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6" w:rsidRPr="00574451" w:rsidRDefault="00A02B86" w:rsidP="00ED617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Pan</w:t>
      </w:r>
    </w:p>
    <w:p w:rsidR="00A02B86" w:rsidRPr="00574451" w:rsidRDefault="00A02B86" w:rsidP="00ED617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Tadeusz Kudłaty </w:t>
      </w:r>
    </w:p>
    <w:p w:rsidR="00A02B86" w:rsidRPr="00574451" w:rsidRDefault="00A02B86" w:rsidP="00ED617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AUTO-SERWIS BLACHARSTWO-LAKIERNICTWO </w:t>
      </w:r>
    </w:p>
    <w:p w:rsidR="00A02B86" w:rsidRPr="00574451" w:rsidRDefault="00A02B86" w:rsidP="00ED617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TADEUSZ KUDŁATY</w:t>
      </w:r>
    </w:p>
    <w:p w:rsidR="00A02B86" w:rsidRPr="00574451" w:rsidRDefault="00A02B86" w:rsidP="00ED617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ul. Prudnicka 9</w:t>
      </w:r>
    </w:p>
    <w:p w:rsidR="00A02B86" w:rsidRPr="00574451" w:rsidRDefault="00A02B86" w:rsidP="00ED617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50-503 Wrocław</w:t>
      </w:r>
    </w:p>
    <w:p w:rsidR="00A02B86" w:rsidRPr="00574451" w:rsidRDefault="00A02B86" w:rsidP="0057445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WKN-KSO.5421.2.32.2018</w:t>
      </w:r>
    </w:p>
    <w:p w:rsidR="00A02B86" w:rsidRPr="00574451" w:rsidRDefault="00574451" w:rsidP="0057445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00004882/2019/W</w:t>
      </w:r>
    </w:p>
    <w:p w:rsidR="00A02B86" w:rsidRPr="00574451" w:rsidRDefault="00A02B86" w:rsidP="00ED6178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74451">
        <w:rPr>
          <w:sz w:val="22"/>
          <w:szCs w:val="22"/>
        </w:rPr>
        <w:t>Wrocław, dnia 31 stycznia 2019 r.</w:t>
      </w:r>
    </w:p>
    <w:p w:rsidR="00A02B86" w:rsidRPr="00574451" w:rsidRDefault="00A02B86" w:rsidP="00ED617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ZALECENIA POKONTROLNE</w:t>
      </w:r>
    </w:p>
    <w:p w:rsidR="00A02B86" w:rsidRPr="00574451" w:rsidRDefault="00A02B86" w:rsidP="00ED617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74451">
        <w:rPr>
          <w:rFonts w:ascii="Verdana" w:hAnsi="Verdana"/>
          <w:sz w:val="22"/>
          <w:szCs w:val="22"/>
        </w:rPr>
        <w:t>pkt</w:t>
      </w:r>
      <w:proofErr w:type="spellEnd"/>
      <w:r w:rsidRPr="0057445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74451">
        <w:rPr>
          <w:rFonts w:ascii="Verdana" w:hAnsi="Verdana"/>
          <w:sz w:val="22"/>
          <w:szCs w:val="22"/>
        </w:rPr>
        <w:t>t.j</w:t>
      </w:r>
      <w:proofErr w:type="spellEnd"/>
      <w:r w:rsidRPr="00574451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74451">
        <w:rPr>
          <w:rFonts w:ascii="Verdana" w:hAnsi="Verdana"/>
          <w:sz w:val="22"/>
          <w:szCs w:val="22"/>
        </w:rPr>
        <w:t>późn</w:t>
      </w:r>
      <w:proofErr w:type="spellEnd"/>
      <w:r w:rsidRPr="00574451">
        <w:rPr>
          <w:rFonts w:ascii="Verdana" w:hAnsi="Verdana"/>
          <w:sz w:val="22"/>
          <w:szCs w:val="22"/>
        </w:rPr>
        <w:t>. zm.).</w:t>
      </w:r>
    </w:p>
    <w:p w:rsidR="00A02B86" w:rsidRPr="00574451" w:rsidRDefault="00A02B86" w:rsidP="00ED617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74451">
        <w:rPr>
          <w:rFonts w:ascii="Verdana" w:hAnsi="Verdana"/>
          <w:sz w:val="22"/>
          <w:szCs w:val="22"/>
        </w:rPr>
        <w:t>pkt</w:t>
      </w:r>
      <w:proofErr w:type="spellEnd"/>
      <w:r w:rsidRPr="00574451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74451">
        <w:rPr>
          <w:rFonts w:ascii="Verdana" w:hAnsi="Verdana"/>
          <w:sz w:val="22"/>
          <w:szCs w:val="22"/>
        </w:rPr>
        <w:t>t.j</w:t>
      </w:r>
      <w:proofErr w:type="spellEnd"/>
      <w:r w:rsidRPr="00574451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574451">
        <w:rPr>
          <w:rFonts w:ascii="Verdana" w:hAnsi="Verdana"/>
          <w:sz w:val="22"/>
          <w:szCs w:val="22"/>
        </w:rPr>
        <w:t>późn</w:t>
      </w:r>
      <w:proofErr w:type="spellEnd"/>
      <w:r w:rsidRPr="00574451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AUTO-SERWIS BLACHARSTWO-LAKIERNICTWO TADEUSZ KUDŁATY, wpisanego do rejestru działalności regulowanej, prowadzonego przez Prezydenta Wrocławia, pod numerem ewidencyjnym DW/068/P, ze wskazanym adresem wykonywania działalności: ul. Prudnicka 9, 50-503 Wrocław.</w:t>
      </w:r>
    </w:p>
    <w:p w:rsidR="00A02B86" w:rsidRPr="00574451" w:rsidRDefault="00A02B86" w:rsidP="00ED617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Zakresem kontroli objęto:</w:t>
      </w:r>
    </w:p>
    <w:p w:rsidR="00A02B86" w:rsidRPr="00574451" w:rsidRDefault="00A02B86" w:rsidP="00ED617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02B86" w:rsidRPr="00574451" w:rsidRDefault="00A02B86" w:rsidP="00ED617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02B86" w:rsidRPr="00574451" w:rsidRDefault="00A02B86" w:rsidP="00ED617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Sprawdzenie prawidłowości prowadzenia dokumentacji.</w:t>
      </w:r>
    </w:p>
    <w:p w:rsidR="00A02B86" w:rsidRPr="00574451" w:rsidRDefault="00A02B86" w:rsidP="00ED617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lastRenderedPageBreak/>
        <w:t>Szczegółowe ustalenia kontroli przedstawiono w protokole nr WKN-KSO.5421.2.32.2018 z dnia 21 grudnia 2018 r., do którego przeds</w:t>
      </w:r>
      <w:r w:rsidR="00574451">
        <w:rPr>
          <w:rFonts w:ascii="Verdana" w:hAnsi="Verdana"/>
          <w:sz w:val="22"/>
          <w:szCs w:val="22"/>
        </w:rPr>
        <w:t>iębiorca nie wniósł zastrzeżeń.</w:t>
      </w:r>
    </w:p>
    <w:p w:rsidR="00A02B86" w:rsidRPr="00574451" w:rsidRDefault="00A02B86" w:rsidP="00ED617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A02B86" w:rsidRPr="00574451" w:rsidRDefault="00A02B86" w:rsidP="00ED617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Nie stwierdzono nieprawidłowośc</w:t>
      </w:r>
      <w:r w:rsidR="00574451">
        <w:rPr>
          <w:rFonts w:ascii="Verdana" w:hAnsi="Verdana"/>
          <w:sz w:val="22"/>
          <w:szCs w:val="22"/>
        </w:rPr>
        <w:t xml:space="preserve">i w zakresie zgodności stacji z </w:t>
      </w:r>
      <w:r w:rsidRPr="00574451">
        <w:rPr>
          <w:rFonts w:ascii="Verdana" w:hAnsi="Verdana"/>
          <w:sz w:val="22"/>
          <w:szCs w:val="22"/>
        </w:rPr>
        <w:t>wymaganiami, o których mowa w art. 83 ust. 3 ustawy.</w:t>
      </w:r>
    </w:p>
    <w:p w:rsidR="00A02B86" w:rsidRPr="00574451" w:rsidRDefault="00A02B86" w:rsidP="00ED617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Stwierdzono nieprawidłowości w zakresie wykonywania badań technicznych pojazdów:</w:t>
      </w:r>
    </w:p>
    <w:p w:rsidR="00A02B86" w:rsidRPr="00574451" w:rsidRDefault="00A02B86" w:rsidP="00ED617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574451">
        <w:rPr>
          <w:rFonts w:ascii="Verdana" w:hAnsi="Verdana"/>
          <w:sz w:val="22"/>
          <w:szCs w:val="22"/>
        </w:rPr>
        <w:t>adzenia wymaganej dokumentacji:</w:t>
      </w:r>
    </w:p>
    <w:bookmarkEnd w:id="0"/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W rejestrze badań technicznych pojazdów pod pozycją o nr 00021/DW/068/P/2018 oraz w zaświadczeniu o przeprowadzonym badaniu technicznym pojazdu o tym samym numerze stwierdzono wpisy o przeprowadzeniu w dniu 5 stycznia 2018 r. okresowego oraz dodatkowego badania technicznego pojazdu. Termin następnego badania określono do 5 lipca 2018 r. Stwierdzono również pobranie opłaty</w:t>
      </w:r>
      <w:r w:rsidR="00574451">
        <w:rPr>
          <w:rFonts w:ascii="Verdana" w:hAnsi="Verdana"/>
          <w:sz w:val="22"/>
          <w:szCs w:val="22"/>
        </w:rPr>
        <w:t xml:space="preserve"> ewidencyjnej za jedno badanie.</w:t>
      </w:r>
    </w:p>
    <w:p w:rsidR="00A02B86" w:rsidRPr="00574451" w:rsidRDefault="00A02B86" w:rsidP="00ED617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74451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574451">
        <w:rPr>
          <w:b w:val="0"/>
          <w:sz w:val="22"/>
          <w:szCs w:val="22"/>
        </w:rPr>
        <w:t>MTBiG</w:t>
      </w:r>
      <w:proofErr w:type="spellEnd"/>
      <w:r w:rsidRPr="00574451">
        <w:rPr>
          <w:b w:val="0"/>
          <w:sz w:val="22"/>
          <w:szCs w:val="22"/>
        </w:rPr>
        <w:t>.</w:t>
      </w:r>
    </w:p>
    <w:p w:rsidR="00A02B86" w:rsidRPr="00574451" w:rsidRDefault="00A02B86" w:rsidP="00ED617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A02B86" w:rsidRPr="00574451" w:rsidRDefault="00A02B86" w:rsidP="00ED617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Nieprawidłowo wyznaczono termin następnego</w:t>
      </w:r>
      <w:r w:rsidR="00574451">
        <w:rPr>
          <w:rFonts w:ascii="Verdana" w:hAnsi="Verdana"/>
          <w:sz w:val="22"/>
          <w:szCs w:val="22"/>
        </w:rPr>
        <w:t xml:space="preserve"> badania okresowego pojazdu, co </w:t>
      </w:r>
      <w:r w:rsidRPr="00574451">
        <w:rPr>
          <w:rFonts w:ascii="Verdana" w:hAnsi="Verdana"/>
          <w:sz w:val="22"/>
          <w:szCs w:val="22"/>
        </w:rPr>
        <w:t xml:space="preserve">stanowi naruszenie art. 81 ust. 6 ustawy. Termin następnego </w:t>
      </w:r>
      <w:r w:rsidR="00574451">
        <w:rPr>
          <w:rFonts w:ascii="Verdana" w:hAnsi="Verdana"/>
          <w:sz w:val="22"/>
          <w:szCs w:val="22"/>
        </w:rPr>
        <w:t>badania należało wyznaczyć do 5 stycznia 2019 r.</w:t>
      </w:r>
    </w:p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W rejestrze badań technicznych pojazdów pod pozycjami o nr </w:t>
      </w:r>
      <w:r w:rsidR="00574451">
        <w:rPr>
          <w:rFonts w:ascii="Verdana" w:hAnsi="Verdana"/>
          <w:sz w:val="22"/>
          <w:szCs w:val="22"/>
        </w:rPr>
        <w:t xml:space="preserve">00392/DW/068/P/2018 i nr </w:t>
      </w:r>
      <w:r w:rsidRPr="00574451">
        <w:rPr>
          <w:rFonts w:ascii="Verdana" w:hAnsi="Verdana"/>
          <w:sz w:val="22"/>
          <w:szCs w:val="22"/>
        </w:rPr>
        <w:t>00422/DW/068/P/2018 oraz w zaświadczeniach o przeprowadzonych badaniach technicznych pojazdów o tych samych numerach stwierdzono brak informacji o rodz</w:t>
      </w:r>
      <w:r w:rsidR="00574451">
        <w:rPr>
          <w:rFonts w:ascii="Verdana" w:hAnsi="Verdana"/>
          <w:sz w:val="22"/>
          <w:szCs w:val="22"/>
        </w:rPr>
        <w:t xml:space="preserve">aju pojazdów przedstawionych do </w:t>
      </w:r>
      <w:r w:rsidRPr="00574451">
        <w:rPr>
          <w:rFonts w:ascii="Verdana" w:hAnsi="Verdana"/>
          <w:sz w:val="22"/>
          <w:szCs w:val="22"/>
        </w:rPr>
        <w:t xml:space="preserve">badań technicznych, co stanowi naruszenie § 2 ust. 9, § 5 ust. 2 rozporządzenia </w:t>
      </w:r>
      <w:proofErr w:type="spellStart"/>
      <w:r w:rsidRPr="00574451">
        <w:rPr>
          <w:rFonts w:ascii="Verdana" w:hAnsi="Verdana"/>
          <w:sz w:val="22"/>
          <w:szCs w:val="22"/>
        </w:rPr>
        <w:t>MTBiG</w:t>
      </w:r>
      <w:proofErr w:type="spellEnd"/>
      <w:r w:rsidRPr="00574451">
        <w:rPr>
          <w:rFonts w:ascii="Verdana" w:hAnsi="Verdana"/>
          <w:sz w:val="22"/>
          <w:szCs w:val="22"/>
        </w:rPr>
        <w:t xml:space="preserve">, </w:t>
      </w:r>
      <w:r w:rsidR="00574451">
        <w:rPr>
          <w:rFonts w:ascii="Verdana" w:hAnsi="Verdana"/>
          <w:sz w:val="22"/>
          <w:szCs w:val="22"/>
        </w:rPr>
        <w:t xml:space="preserve">ust. 2 </w:t>
      </w:r>
      <w:proofErr w:type="spellStart"/>
      <w:r w:rsidR="00574451">
        <w:rPr>
          <w:rFonts w:ascii="Verdana" w:hAnsi="Verdana"/>
          <w:sz w:val="22"/>
          <w:szCs w:val="22"/>
        </w:rPr>
        <w:t>pkt</w:t>
      </w:r>
      <w:proofErr w:type="spellEnd"/>
      <w:r w:rsidR="00574451">
        <w:rPr>
          <w:rFonts w:ascii="Verdana" w:hAnsi="Verdana"/>
          <w:sz w:val="22"/>
          <w:szCs w:val="22"/>
        </w:rPr>
        <w:t xml:space="preserve"> 6 załącznika nr 8 do </w:t>
      </w:r>
      <w:r w:rsidRPr="00574451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574451">
        <w:rPr>
          <w:rFonts w:ascii="Verdana" w:hAnsi="Verdana"/>
          <w:sz w:val="22"/>
          <w:szCs w:val="22"/>
        </w:rPr>
        <w:t>M</w:t>
      </w:r>
      <w:r w:rsidR="00574451">
        <w:rPr>
          <w:rFonts w:ascii="Verdana" w:hAnsi="Verdana"/>
          <w:sz w:val="22"/>
          <w:szCs w:val="22"/>
        </w:rPr>
        <w:t>TBiG</w:t>
      </w:r>
      <w:proofErr w:type="spellEnd"/>
      <w:r w:rsidR="00574451">
        <w:rPr>
          <w:rFonts w:ascii="Verdana" w:hAnsi="Verdana"/>
          <w:sz w:val="22"/>
          <w:szCs w:val="22"/>
        </w:rPr>
        <w:t>.</w:t>
      </w:r>
    </w:p>
    <w:p w:rsidR="00A02B86" w:rsidRPr="00574451" w:rsidRDefault="00A02B86" w:rsidP="00ED6178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Ponadto w reje</w:t>
      </w:r>
      <w:r w:rsidR="00574451">
        <w:rPr>
          <w:rFonts w:ascii="Verdana" w:hAnsi="Verdana"/>
          <w:sz w:val="22"/>
          <w:szCs w:val="22"/>
        </w:rPr>
        <w:t xml:space="preserve">strze oraz w zaświadczeniu o nr </w:t>
      </w:r>
      <w:r w:rsidRPr="00574451">
        <w:rPr>
          <w:rFonts w:ascii="Verdana" w:hAnsi="Verdana"/>
          <w:sz w:val="22"/>
          <w:szCs w:val="22"/>
        </w:rPr>
        <w:t xml:space="preserve">00422/DW/068/P/2018 brak jest informacji na temat </w:t>
      </w:r>
      <w:r w:rsidR="00574451">
        <w:rPr>
          <w:rFonts w:ascii="Verdana" w:hAnsi="Verdana"/>
          <w:sz w:val="22"/>
          <w:szCs w:val="22"/>
        </w:rPr>
        <w:t xml:space="preserve">serii i </w:t>
      </w:r>
      <w:r w:rsidRPr="00574451">
        <w:rPr>
          <w:rFonts w:ascii="Verdana" w:hAnsi="Verdana"/>
          <w:sz w:val="22"/>
          <w:szCs w:val="22"/>
        </w:rPr>
        <w:t>numeru pokwi</w:t>
      </w:r>
      <w:r w:rsidR="00574451">
        <w:rPr>
          <w:rFonts w:ascii="Verdana" w:hAnsi="Verdana"/>
          <w:sz w:val="22"/>
          <w:szCs w:val="22"/>
        </w:rPr>
        <w:t xml:space="preserve">towania za zatrzymany dowód, na </w:t>
      </w:r>
      <w:r w:rsidRPr="00574451">
        <w:rPr>
          <w:rFonts w:ascii="Verdana" w:hAnsi="Verdana"/>
          <w:sz w:val="22"/>
          <w:szCs w:val="22"/>
        </w:rPr>
        <w:t xml:space="preserve">podstawie którego został zidentyfikowany pojazd, co stanowi naruszenie § 5 ust. 2 rozporządzenia </w:t>
      </w:r>
      <w:proofErr w:type="spellStart"/>
      <w:r w:rsidRPr="00574451">
        <w:rPr>
          <w:rFonts w:ascii="Verdana" w:hAnsi="Verdana"/>
          <w:sz w:val="22"/>
          <w:szCs w:val="22"/>
        </w:rPr>
        <w:t>MTBiG</w:t>
      </w:r>
      <w:proofErr w:type="spellEnd"/>
      <w:r w:rsidRPr="00574451">
        <w:rPr>
          <w:rFonts w:ascii="Verdana" w:hAnsi="Verdana"/>
          <w:sz w:val="22"/>
          <w:szCs w:val="22"/>
        </w:rPr>
        <w:t xml:space="preserve"> i zapisów </w:t>
      </w:r>
      <w:r w:rsidR="00574451">
        <w:rPr>
          <w:rFonts w:ascii="Verdana" w:hAnsi="Verdana"/>
          <w:sz w:val="22"/>
          <w:szCs w:val="22"/>
        </w:rPr>
        <w:t xml:space="preserve">ust. 2 </w:t>
      </w:r>
      <w:proofErr w:type="spellStart"/>
      <w:r w:rsidR="00574451">
        <w:rPr>
          <w:rFonts w:ascii="Verdana" w:hAnsi="Verdana"/>
          <w:sz w:val="22"/>
          <w:szCs w:val="22"/>
        </w:rPr>
        <w:t>pkt</w:t>
      </w:r>
      <w:proofErr w:type="spellEnd"/>
      <w:r w:rsidR="00574451">
        <w:rPr>
          <w:rFonts w:ascii="Verdana" w:hAnsi="Verdana"/>
          <w:sz w:val="22"/>
          <w:szCs w:val="22"/>
        </w:rPr>
        <w:t xml:space="preserve"> 4 załącznika nr 8 do </w:t>
      </w:r>
      <w:r w:rsidRPr="00574451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574451">
        <w:rPr>
          <w:rFonts w:ascii="Verdana" w:hAnsi="Verdana"/>
          <w:sz w:val="22"/>
          <w:szCs w:val="22"/>
        </w:rPr>
        <w:t>MTBiG</w:t>
      </w:r>
      <w:proofErr w:type="spellEnd"/>
      <w:r w:rsidRPr="00574451">
        <w:rPr>
          <w:rFonts w:ascii="Verdana" w:hAnsi="Verdana"/>
          <w:sz w:val="22"/>
          <w:szCs w:val="22"/>
        </w:rPr>
        <w:t>.</w:t>
      </w:r>
    </w:p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lastRenderedPageBreak/>
        <w:t>W rejestrze badań technicznych pojazdów pod pozycją o nr 00597/DW/068/P/2018 oraz w zaświadczeniu o przeprowadzonym badaniu technicznym pojazdu o tym samym numerze potwierdzono przeprowadzenie w dniu 20 kwietnia 2018 r. okresowego badania technicznego pojazdu zarejestrowanego po raz pierwszy 4 lipca 2014 r., które zakończono wynikiem pozytywnym. Diagnosta nieprawidłowo wyznaczył termin nas</w:t>
      </w:r>
      <w:r w:rsidR="00574451">
        <w:rPr>
          <w:rFonts w:ascii="Verdana" w:hAnsi="Verdana"/>
          <w:sz w:val="22"/>
          <w:szCs w:val="22"/>
        </w:rPr>
        <w:t xml:space="preserve">tępnego badania do 3 lipca 2019 </w:t>
      </w:r>
      <w:r w:rsidRPr="00574451">
        <w:rPr>
          <w:rFonts w:ascii="Verdana" w:hAnsi="Verdana"/>
          <w:sz w:val="22"/>
          <w:szCs w:val="22"/>
        </w:rPr>
        <w:t>r., co stanowi naruszenie art. 81 ust. 6 ustawy. Termin następnego badania należało wyznaczyć do 4 lipca 2019 r.</w:t>
      </w:r>
    </w:p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574451">
        <w:rPr>
          <w:rFonts w:ascii="Verdana" w:hAnsi="Verdana"/>
          <w:sz w:val="22"/>
          <w:szCs w:val="22"/>
        </w:rPr>
        <w:t>późn</w:t>
      </w:r>
      <w:proofErr w:type="spellEnd"/>
      <w:r w:rsidRPr="00574451">
        <w:rPr>
          <w:rFonts w:ascii="Verdana" w:hAnsi="Verdana"/>
          <w:sz w:val="22"/>
          <w:szCs w:val="22"/>
        </w:rPr>
        <w:t>. zm.).</w:t>
      </w:r>
    </w:p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Na podstawie dokumentów potwierdzających wykonanie operacji z rachunku bankowego przedsiębiorcy stwierdzono przypadki braku w tytule przelewu bankowego kodu rozpoznawczego stacji kontroli pojazdów oraz przypadek zastosowania w tytule przelewu niewłaściwego kodu rozpoznawczego stacji, co stanowi naruszenie § 5 rozporządzenia Ministra Cyfryzacji z dnia 30 sierpnia 2016 r. w sprawie opłaty ewidencyjnej stanowiącej przychód Funduszu - Centralna Ewidencja Pojazdów i Kierowców.</w:t>
      </w:r>
    </w:p>
    <w:p w:rsidR="00A02B86" w:rsidRPr="00574451" w:rsidRDefault="00A02B86" w:rsidP="00ED617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Na podstawie dokumentów potwierdzających wykonanie operacji z rachunku bankowego  stwierdzono przypadek przekazania opłaty ewidencyjnej z konta bankowego nie należącego do przedsiębiorcy pobierającego opłatę, co stanowi naruszenie § 5 zdanie pierwsze rozporządzenia Ministra Cyfryzacji z dnia 30 sierpnia 2016 r. w sprawie opłaty ewidencyjnej stanowiącej przychód Funduszu - Centralna Ewidencja Pojazdów i Kierowców.</w:t>
      </w:r>
    </w:p>
    <w:p w:rsidR="00A02B86" w:rsidRPr="00574451" w:rsidRDefault="00A02B86" w:rsidP="00ED617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74451">
        <w:rPr>
          <w:sz w:val="22"/>
          <w:szCs w:val="22"/>
        </w:rPr>
        <w:t>Mając na uwadze stwierdzone nieprawidłowości zaleca się na bieżąco:</w:t>
      </w:r>
    </w:p>
    <w:p w:rsidR="00A02B86" w:rsidRPr="00574451" w:rsidRDefault="00A02B86" w:rsidP="00ED6178">
      <w:pPr>
        <w:numPr>
          <w:ilvl w:val="2"/>
          <w:numId w:val="43"/>
        </w:numPr>
        <w:tabs>
          <w:tab w:val="clear" w:pos="1004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A02B86" w:rsidRPr="00574451" w:rsidRDefault="00A02B86" w:rsidP="00ED6178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A02B86" w:rsidRPr="00574451" w:rsidRDefault="00A02B86" w:rsidP="00ED6178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Wyznaczać termin następnego okresowego badania technicznego pojazdu zgodnie z art. 81 ust. 6 ustawy.</w:t>
      </w:r>
    </w:p>
    <w:p w:rsidR="00A02B86" w:rsidRPr="00574451" w:rsidRDefault="00A02B86" w:rsidP="00ED6178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Ad. 2</w:t>
      </w:r>
      <w:r w:rsidRPr="00574451">
        <w:rPr>
          <w:rFonts w:ascii="Verdana" w:hAnsi="Verdana"/>
          <w:sz w:val="22"/>
          <w:szCs w:val="22"/>
        </w:rPr>
        <w:tab/>
        <w:t>Zamieszczać w rejestrze badań technicznych oraz w zaświadczeniu informację dotyczącą rodzaju pojazdu.</w:t>
      </w:r>
    </w:p>
    <w:p w:rsidR="00A02B86" w:rsidRPr="00574451" w:rsidRDefault="00A02B86" w:rsidP="00766B82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lastRenderedPageBreak/>
        <w:t>Ad. 3</w:t>
      </w:r>
      <w:r w:rsidRPr="00574451">
        <w:rPr>
          <w:rFonts w:ascii="Verdana" w:hAnsi="Verdana"/>
          <w:sz w:val="22"/>
          <w:szCs w:val="22"/>
        </w:rPr>
        <w:tab/>
        <w:t>Wyznaczać termin następnego okresowego badania technicznego pojazdu zgodnie z art. 81 ust. 6 ustawy.</w:t>
      </w:r>
    </w:p>
    <w:p w:rsidR="00A02B86" w:rsidRPr="00574451" w:rsidRDefault="00A02B86" w:rsidP="00766B82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Ad. 4</w:t>
      </w:r>
      <w:r w:rsidRPr="00574451">
        <w:rPr>
          <w:rFonts w:ascii="Verdana" w:hAnsi="Verdana"/>
          <w:sz w:val="22"/>
          <w:szCs w:val="22"/>
        </w:rPr>
        <w:tab/>
        <w:t xml:space="preserve">Przekazywać, w terminie do 10 dnia każdego miesiąca, opłaty ewidencyjne pobrane </w:t>
      </w:r>
      <w:r w:rsidR="00574451">
        <w:rPr>
          <w:rFonts w:ascii="Verdana" w:hAnsi="Verdana"/>
          <w:sz w:val="22"/>
          <w:szCs w:val="22"/>
        </w:rPr>
        <w:t xml:space="preserve">w miesiącu poprzedzającym, na </w:t>
      </w:r>
      <w:r w:rsidRPr="00574451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A02B86" w:rsidRPr="00574451" w:rsidRDefault="00A02B86" w:rsidP="00766B82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 xml:space="preserve">Ad. 5 </w:t>
      </w:r>
      <w:r w:rsidRPr="00574451">
        <w:rPr>
          <w:rFonts w:ascii="Verdana" w:hAnsi="Verdana"/>
          <w:sz w:val="22"/>
          <w:szCs w:val="22"/>
        </w:rPr>
        <w:tab/>
        <w:t>Umieszczać w tytule przelewu bankowego właściwy kod rozpoznawczy stacji kontroli pojazdów.</w:t>
      </w:r>
    </w:p>
    <w:p w:rsidR="00A02B86" w:rsidRPr="00574451" w:rsidRDefault="00A02B86" w:rsidP="00766B82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Ad. 6</w:t>
      </w:r>
      <w:r w:rsidRPr="00574451">
        <w:rPr>
          <w:rFonts w:ascii="Verdana" w:hAnsi="Verdana"/>
          <w:sz w:val="22"/>
          <w:szCs w:val="22"/>
        </w:rPr>
        <w:tab/>
        <w:t>Dokonywać przelewu opłat ewidencyjnych z r</w:t>
      </w:r>
      <w:r w:rsidR="00574451">
        <w:rPr>
          <w:rFonts w:ascii="Verdana" w:hAnsi="Verdana"/>
          <w:sz w:val="22"/>
          <w:szCs w:val="22"/>
        </w:rPr>
        <w:t xml:space="preserve">achunku bankowego należącego do </w:t>
      </w:r>
      <w:r w:rsidRPr="00574451">
        <w:rPr>
          <w:rFonts w:ascii="Verdana" w:hAnsi="Verdana"/>
          <w:sz w:val="22"/>
          <w:szCs w:val="22"/>
        </w:rPr>
        <w:t>przedsiębiorcy.</w:t>
      </w:r>
    </w:p>
    <w:p w:rsidR="00A02B86" w:rsidRPr="00574451" w:rsidRDefault="00A02B86" w:rsidP="00766B8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A02B86" w:rsidRPr="00574451" w:rsidRDefault="00A02B86" w:rsidP="00766B8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74451">
        <w:rPr>
          <w:rFonts w:ascii="Verdana" w:hAnsi="Verdana"/>
          <w:sz w:val="22"/>
          <w:szCs w:val="22"/>
        </w:rPr>
        <w:t xml:space="preserve">ści Stacji Kontroli Pojazdów, w </w:t>
      </w:r>
      <w:r w:rsidRPr="0057445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74451" w:rsidRDefault="00722372" w:rsidP="0057445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7445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74451" w:rsidRDefault="00887F59" w:rsidP="0057445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4451">
        <w:rPr>
          <w:rFonts w:ascii="Verdana" w:hAnsi="Verdana"/>
          <w:bCs/>
          <w:sz w:val="22"/>
          <w:szCs w:val="22"/>
        </w:rPr>
        <w:t>Małgorzata Fronia</w:t>
      </w:r>
    </w:p>
    <w:p w:rsidR="00722372" w:rsidRPr="00574451" w:rsidRDefault="00887F59" w:rsidP="0057445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7445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74451">
        <w:rPr>
          <w:rFonts w:ascii="Verdana" w:hAnsi="Verdana"/>
          <w:bCs/>
          <w:sz w:val="22"/>
          <w:szCs w:val="22"/>
        </w:rPr>
        <w:t>Dyrektor</w:t>
      </w:r>
      <w:r w:rsidRPr="00574451">
        <w:rPr>
          <w:rFonts w:ascii="Verdana" w:hAnsi="Verdana"/>
          <w:bCs/>
          <w:sz w:val="22"/>
          <w:szCs w:val="22"/>
        </w:rPr>
        <w:t>a</w:t>
      </w:r>
      <w:r w:rsidR="00722372" w:rsidRPr="0057445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7445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63" w:rsidRDefault="00D25263">
      <w:r>
        <w:separator/>
      </w:r>
    </w:p>
  </w:endnote>
  <w:endnote w:type="continuationSeparator" w:id="0">
    <w:p w:rsidR="00D25263" w:rsidRDefault="00D2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0D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0D96" w:rsidRPr="004D6885">
      <w:rPr>
        <w:sz w:val="14"/>
        <w:szCs w:val="14"/>
      </w:rPr>
      <w:fldChar w:fldCharType="separate"/>
    </w:r>
    <w:r w:rsidR="0039447E">
      <w:rPr>
        <w:noProof/>
        <w:sz w:val="14"/>
        <w:szCs w:val="14"/>
      </w:rPr>
      <w:t>4</w:t>
    </w:r>
    <w:r w:rsidR="00D50D9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0D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0D96" w:rsidRPr="004D6885">
      <w:rPr>
        <w:sz w:val="14"/>
        <w:szCs w:val="14"/>
      </w:rPr>
      <w:fldChar w:fldCharType="separate"/>
    </w:r>
    <w:r w:rsidR="0039447E">
      <w:rPr>
        <w:noProof/>
        <w:sz w:val="14"/>
        <w:szCs w:val="14"/>
      </w:rPr>
      <w:t>4</w:t>
    </w:r>
    <w:r w:rsidR="00D50D9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63" w:rsidRDefault="00D25263">
      <w:r>
        <w:separator/>
      </w:r>
    </w:p>
  </w:footnote>
  <w:footnote w:type="continuationSeparator" w:id="0">
    <w:p w:rsidR="00D25263" w:rsidRDefault="00D25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50D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7012E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15A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9447E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4A45"/>
    <w:rsid w:val="004D6885"/>
    <w:rsid w:val="004E5C8D"/>
    <w:rsid w:val="0052572B"/>
    <w:rsid w:val="00540D73"/>
    <w:rsid w:val="00574451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6B82"/>
    <w:rsid w:val="00767A08"/>
    <w:rsid w:val="007878BA"/>
    <w:rsid w:val="00797419"/>
    <w:rsid w:val="007C3EA2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D4233"/>
    <w:rsid w:val="00A005FB"/>
    <w:rsid w:val="00A02B86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25263"/>
    <w:rsid w:val="00D33992"/>
    <w:rsid w:val="00D35A1A"/>
    <w:rsid w:val="00D50D96"/>
    <w:rsid w:val="00D627A1"/>
    <w:rsid w:val="00D7788A"/>
    <w:rsid w:val="00D81AFC"/>
    <w:rsid w:val="00D844BB"/>
    <w:rsid w:val="00D8547D"/>
    <w:rsid w:val="00DA2022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6178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2022-07-25T11:35:00Z</dcterms:created>
  <dcterms:modified xsi:type="dcterms:W3CDTF">2022-07-25T11:35:00Z</dcterms:modified>
</cp:coreProperties>
</file>