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87" w:rsidRDefault="00314487">
      <w:pPr>
        <w:jc w:val="center"/>
        <w:rPr>
          <w:b/>
          <w:bCs/>
        </w:rPr>
      </w:pPr>
      <w:bookmarkStart w:id="0" w:name="OBWIESZCZENIE"/>
    </w:p>
    <w:p w:rsidR="00F660C8" w:rsidRPr="00314487" w:rsidRDefault="00F660C8">
      <w:pPr>
        <w:jc w:val="center"/>
        <w:rPr>
          <w:b/>
          <w:bCs/>
          <w:sz w:val="22"/>
          <w:szCs w:val="22"/>
        </w:rPr>
      </w:pPr>
      <w:r w:rsidRPr="00314487">
        <w:rPr>
          <w:b/>
          <w:bCs/>
          <w:sz w:val="22"/>
          <w:szCs w:val="22"/>
        </w:rPr>
        <w:t>OBWIESZCZENIE</w:t>
      </w:r>
      <w:bookmarkEnd w:id="0"/>
      <w:r w:rsidRPr="00314487">
        <w:rPr>
          <w:b/>
          <w:bCs/>
          <w:sz w:val="22"/>
          <w:szCs w:val="22"/>
        </w:rPr>
        <w:t xml:space="preserve">  PREZYDENTA  WROCŁAWIA</w:t>
      </w:r>
    </w:p>
    <w:p w:rsidR="00F660C8" w:rsidRDefault="00F660C8"/>
    <w:p w:rsidR="00F660C8" w:rsidRDefault="00F660C8"/>
    <w:p w:rsidR="00F660C8" w:rsidRDefault="00F660C8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F660C8" w:rsidRDefault="00F660C8">
      <w:pPr>
        <w:jc w:val="both"/>
      </w:pPr>
    </w:p>
    <w:p w:rsidR="00F660C8" w:rsidRDefault="00F660C8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314487" w:rsidRDefault="00314487">
      <w:pPr>
        <w:jc w:val="center"/>
        <w:rPr>
          <w:b/>
          <w:bCs/>
          <w:color w:val="000000"/>
          <w:sz w:val="22"/>
          <w:szCs w:val="22"/>
        </w:rPr>
      </w:pPr>
    </w:p>
    <w:p w:rsidR="00314487" w:rsidRPr="00314487" w:rsidRDefault="00314487" w:rsidP="00314487">
      <w:pPr>
        <w:jc w:val="both"/>
        <w:rPr>
          <w:sz w:val="22"/>
          <w:szCs w:val="22"/>
        </w:rPr>
      </w:pPr>
      <w:r w:rsidRPr="00314487">
        <w:rPr>
          <w:sz w:val="22"/>
          <w:szCs w:val="22"/>
        </w:rPr>
        <w:t xml:space="preserve">w dniu  </w:t>
      </w:r>
      <w:r w:rsidR="00B75374">
        <w:rPr>
          <w:sz w:val="22"/>
          <w:szCs w:val="22"/>
        </w:rPr>
        <w:t>22.07.2022</w:t>
      </w:r>
      <w:r w:rsidRPr="00314487">
        <w:rPr>
          <w:sz w:val="22"/>
          <w:szCs w:val="22"/>
        </w:rPr>
        <w:t xml:space="preserve"> r. została wydana </w:t>
      </w:r>
      <w:r w:rsidRPr="00314487">
        <w:rPr>
          <w:b/>
          <w:sz w:val="22"/>
          <w:szCs w:val="22"/>
        </w:rPr>
        <w:t>Decyzja</w:t>
      </w:r>
      <w:r w:rsidRPr="00314487">
        <w:rPr>
          <w:sz w:val="22"/>
          <w:szCs w:val="22"/>
        </w:rPr>
        <w:t xml:space="preserve"> nr  </w:t>
      </w:r>
      <w:r w:rsidR="00B75374" w:rsidRPr="00B75374">
        <w:rPr>
          <w:b/>
          <w:sz w:val="22"/>
          <w:szCs w:val="22"/>
        </w:rPr>
        <w:t>491</w:t>
      </w:r>
      <w:r w:rsidRPr="00314487">
        <w:rPr>
          <w:sz w:val="22"/>
          <w:szCs w:val="22"/>
        </w:rPr>
        <w:t xml:space="preserve">  </w:t>
      </w:r>
      <w:r w:rsidRPr="00314487">
        <w:rPr>
          <w:b/>
          <w:sz w:val="22"/>
          <w:szCs w:val="22"/>
        </w:rPr>
        <w:t>/2022</w:t>
      </w:r>
      <w:r w:rsidRPr="00314487">
        <w:rPr>
          <w:sz w:val="22"/>
          <w:szCs w:val="22"/>
        </w:rPr>
        <w:t xml:space="preserve"> o warunkach zabudowy dla zamierzenia inwestycyjnego </w:t>
      </w:r>
    </w:p>
    <w:p w:rsidR="00314487" w:rsidRPr="00314487" w:rsidRDefault="00314487" w:rsidP="00314487">
      <w:pPr>
        <w:jc w:val="both"/>
        <w:rPr>
          <w:sz w:val="22"/>
          <w:szCs w:val="22"/>
        </w:rPr>
      </w:pPr>
      <w:r w:rsidRPr="00314487">
        <w:rPr>
          <w:sz w:val="22"/>
          <w:szCs w:val="22"/>
        </w:rPr>
        <w:t>pod nazwą:</w:t>
      </w:r>
    </w:p>
    <w:p w:rsidR="00F660C8" w:rsidRDefault="00F660C8">
      <w:pPr>
        <w:jc w:val="both"/>
      </w:pPr>
    </w:p>
    <w:p w:rsidR="00FB2471" w:rsidRPr="00314487" w:rsidRDefault="00FB2471" w:rsidP="00FB2471">
      <w:pPr>
        <w:pStyle w:val="Tekstpodstawowy"/>
        <w:spacing w:before="120"/>
        <w:ind w:left="709"/>
        <w:jc w:val="center"/>
        <w:rPr>
          <w:b/>
          <w:sz w:val="22"/>
          <w:szCs w:val="22"/>
        </w:rPr>
      </w:pPr>
      <w:r w:rsidRPr="00314487">
        <w:rPr>
          <w:b/>
          <w:sz w:val="22"/>
          <w:szCs w:val="22"/>
        </w:rPr>
        <w:t>„Budowa budynku mieszkalnego wielorodzinnego z usługami w części parteru i garażem podziemnym”</w:t>
      </w:r>
    </w:p>
    <w:p w:rsidR="00FB2471" w:rsidRPr="00314487" w:rsidRDefault="00FB2471" w:rsidP="00FB2471">
      <w:pPr>
        <w:pStyle w:val="Tekstpodstawowy"/>
        <w:ind w:left="709"/>
        <w:jc w:val="center"/>
        <w:rPr>
          <w:b/>
          <w:sz w:val="22"/>
          <w:szCs w:val="22"/>
        </w:rPr>
      </w:pPr>
      <w:r w:rsidRPr="00314487">
        <w:rPr>
          <w:b/>
          <w:sz w:val="22"/>
          <w:szCs w:val="22"/>
        </w:rPr>
        <w:t xml:space="preserve">Wrocław, </w:t>
      </w:r>
      <w:r w:rsidRPr="00314487">
        <w:rPr>
          <w:rFonts w:cs="Aharoni"/>
          <w:b/>
          <w:sz w:val="22"/>
          <w:szCs w:val="22"/>
        </w:rPr>
        <w:t xml:space="preserve">ul. Browarna (cz. </w:t>
      </w:r>
      <w:r w:rsidRPr="00314487">
        <w:rPr>
          <w:b/>
          <w:sz w:val="22"/>
          <w:szCs w:val="22"/>
        </w:rPr>
        <w:t>dz. nr 1/10 AR_2 obręb Kleczków)</w:t>
      </w:r>
    </w:p>
    <w:p w:rsidR="00F660C8" w:rsidRPr="00FB2471" w:rsidRDefault="00F660C8">
      <w:pPr>
        <w:pStyle w:val="12Zwyrazamiszacunku"/>
        <w:spacing w:before="0"/>
      </w:pPr>
    </w:p>
    <w:p w:rsidR="00F660C8" w:rsidRDefault="00F660C8"/>
    <w:p w:rsidR="00F660C8" w:rsidRDefault="00F660C8">
      <w:pPr>
        <w:jc w:val="both"/>
      </w:pPr>
    </w:p>
    <w:p w:rsidR="00F660C8" w:rsidRPr="00314487" w:rsidRDefault="00F660C8">
      <w:pPr>
        <w:ind w:firstLine="709"/>
        <w:jc w:val="both"/>
        <w:rPr>
          <w:sz w:val="22"/>
          <w:szCs w:val="22"/>
        </w:rPr>
      </w:pPr>
      <w:r w:rsidRPr="00314487">
        <w:rPr>
          <w:sz w:val="22"/>
          <w:szCs w:val="22"/>
        </w:rPr>
        <w:t xml:space="preserve">Zgodnie z art. 49 </w:t>
      </w:r>
      <w:r w:rsidRPr="00314487">
        <w:rPr>
          <w:rStyle w:val="alb"/>
          <w:rFonts w:ascii="Verdana" w:hAnsi="Verdana" w:cs="Verdana"/>
          <w:sz w:val="22"/>
          <w:szCs w:val="22"/>
        </w:rPr>
        <w:t>§2</w:t>
      </w:r>
      <w:r w:rsidRPr="00314487">
        <w:rPr>
          <w:sz w:val="22"/>
          <w:szCs w:val="22"/>
        </w:rPr>
        <w:t xml:space="preserve"> Kodeksu postępowania administracyjnego dzień </w:t>
      </w:r>
      <w:r w:rsidR="00CA57F8" w:rsidRPr="00314487">
        <w:rPr>
          <w:sz w:val="22"/>
          <w:szCs w:val="22"/>
        </w:rPr>
        <w:t xml:space="preserve"> </w:t>
      </w:r>
      <w:r w:rsidR="00B75374">
        <w:rPr>
          <w:sz w:val="22"/>
          <w:szCs w:val="22"/>
        </w:rPr>
        <w:t xml:space="preserve">25.07.2022 r. </w:t>
      </w:r>
      <w:r w:rsidRPr="00314487">
        <w:rPr>
          <w:sz w:val="22"/>
          <w:szCs w:val="22"/>
        </w:rPr>
        <w:t>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660C8" w:rsidRPr="00314487" w:rsidRDefault="00F660C8">
      <w:pPr>
        <w:rPr>
          <w:sz w:val="22"/>
          <w:szCs w:val="22"/>
        </w:rPr>
      </w:pPr>
    </w:p>
    <w:p w:rsidR="00F660C8" w:rsidRDefault="00F660C8">
      <w:pPr>
        <w:ind w:firstLine="709"/>
        <w:jc w:val="both"/>
        <w:rPr>
          <w:sz w:val="22"/>
          <w:szCs w:val="22"/>
        </w:rPr>
      </w:pPr>
      <w:r w:rsidRPr="00314487">
        <w:rPr>
          <w:sz w:val="22"/>
          <w:szCs w:val="22"/>
        </w:rP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314487" w:rsidRPr="00314487" w:rsidRDefault="00314487">
      <w:pPr>
        <w:ind w:firstLine="709"/>
        <w:jc w:val="both"/>
        <w:rPr>
          <w:sz w:val="22"/>
          <w:szCs w:val="22"/>
        </w:rPr>
      </w:pPr>
    </w:p>
    <w:p w:rsidR="00F660C8" w:rsidRPr="00314487" w:rsidRDefault="00F660C8">
      <w:pPr>
        <w:rPr>
          <w:sz w:val="22"/>
          <w:szCs w:val="22"/>
        </w:rPr>
      </w:pPr>
      <w:r w:rsidRPr="00314487">
        <w:rPr>
          <w:sz w:val="22"/>
          <w:szCs w:val="22"/>
        </w:rPr>
        <w:t>____________________________________________________</w:t>
      </w:r>
    </w:p>
    <w:p w:rsidR="00F660C8" w:rsidRDefault="00FB2471">
      <w:pPr>
        <w:rPr>
          <w:b/>
          <w:bCs/>
        </w:rPr>
      </w:pPr>
      <w:r>
        <w:rPr>
          <w:b/>
          <w:bCs/>
        </w:rPr>
        <w:t>D-WZ</w:t>
      </w:r>
      <w:r w:rsidR="00314487">
        <w:rPr>
          <w:b/>
          <w:bCs/>
        </w:rPr>
        <w:t>- nr kanc.1370/2022</w:t>
      </w:r>
    </w:p>
    <w:p w:rsidR="00FB2471" w:rsidRPr="00314487" w:rsidRDefault="00FB2471">
      <w:pPr>
        <w:rPr>
          <w:bCs/>
          <w:i/>
        </w:rPr>
      </w:pPr>
      <w:r w:rsidRPr="00314487">
        <w:rPr>
          <w:bCs/>
          <w:i/>
        </w:rPr>
        <w:t>(Nr kanc. WAB 11546/2021)</w:t>
      </w:r>
    </w:p>
    <w:p w:rsidR="00E36CEC" w:rsidRDefault="00314487" w:rsidP="00E36CEC">
      <w:r>
        <w:rPr>
          <w:b/>
          <w:bCs/>
        </w:rPr>
        <w:t>ul. Browarna</w:t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  <w:r w:rsidR="00F660C8">
        <w:rPr>
          <w:b/>
          <w:bCs/>
        </w:rPr>
        <w:tab/>
      </w:r>
    </w:p>
    <w:p w:rsidR="00B75374" w:rsidRDefault="00F660C8" w:rsidP="00B75374">
      <w:pPr>
        <w:pStyle w:val="Nagwek1"/>
        <w:tabs>
          <w:tab w:val="left" w:pos="6237"/>
        </w:tabs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tab/>
      </w:r>
      <w:r w:rsidR="00B75374">
        <w:rPr>
          <w:b w:val="0"/>
          <w:bCs w:val="0"/>
        </w:rPr>
        <w:t>Z up. PREZYDENTA</w:t>
      </w:r>
    </w:p>
    <w:p w:rsidR="00B75374" w:rsidRDefault="00B75374" w:rsidP="00B75374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Joanna Rudziewicz-Adamczyk</w:t>
      </w:r>
    </w:p>
    <w:p w:rsidR="00B75374" w:rsidRDefault="00B75374" w:rsidP="00B75374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Kierownik Zespołu</w:t>
      </w:r>
    </w:p>
    <w:p w:rsidR="00B75374" w:rsidRDefault="00B75374" w:rsidP="00B75374">
      <w:pPr>
        <w:tabs>
          <w:tab w:val="left" w:pos="7098"/>
        </w:tabs>
        <w:rPr>
          <w:b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Lokalizacji Inwestycji</w:t>
      </w:r>
    </w:p>
    <w:p w:rsidR="00F660C8" w:rsidRDefault="00F660C8"/>
    <w:sectPr w:rsidR="00F660C8" w:rsidSect="00F660C8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5D9" w:rsidRDefault="005355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355D9" w:rsidRDefault="005355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Humnst777 LtCn BT">
    <w:altName w:val="Arial Narrow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8" w:rsidRDefault="00F660C8">
    <w:pPr>
      <w:pStyle w:val="Stopka"/>
      <w:rPr>
        <w:rFonts w:ascii="Times New Roman" w:hAnsi="Times New Roman" w:cs="Times New Roman"/>
        <w:sz w:val="14"/>
        <w:szCs w:val="14"/>
      </w:rPr>
    </w:pPr>
  </w:p>
  <w:p w:rsidR="00F660C8" w:rsidRDefault="00F660C8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A81A31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A81A31">
      <w:rPr>
        <w:rFonts w:ascii="Times New Roman" w:hAnsi="Times New Roman" w:cs="Times New Roman"/>
        <w:sz w:val="14"/>
        <w:szCs w:val="14"/>
      </w:rPr>
      <w:fldChar w:fldCharType="separate"/>
    </w:r>
    <w:r w:rsidR="00B75374">
      <w:rPr>
        <w:rFonts w:ascii="Times New Roman" w:hAnsi="Times New Roman" w:cs="Times New Roman"/>
        <w:noProof/>
        <w:sz w:val="14"/>
        <w:szCs w:val="14"/>
      </w:rPr>
      <w:t>2</w:t>
    </w:r>
    <w:r w:rsidR="00A81A31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A81A31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A81A31">
      <w:rPr>
        <w:rFonts w:ascii="Times New Roman" w:hAnsi="Times New Roman" w:cs="Times New Roman"/>
        <w:sz w:val="14"/>
        <w:szCs w:val="14"/>
      </w:rPr>
      <w:fldChar w:fldCharType="separate"/>
    </w:r>
    <w:r w:rsidR="00F3068C">
      <w:rPr>
        <w:rFonts w:ascii="Times New Roman" w:hAnsi="Times New Roman" w:cs="Times New Roman"/>
        <w:noProof/>
        <w:sz w:val="14"/>
        <w:szCs w:val="14"/>
      </w:rPr>
      <w:t>1</w:t>
    </w:r>
    <w:r w:rsidR="00A81A31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8" w:rsidRDefault="00F660C8">
    <w:pPr>
      <w:pStyle w:val="Stopka"/>
      <w:rPr>
        <w:rFonts w:ascii="Times New Roman" w:hAnsi="Times New Roman" w:cs="Times New Roman"/>
        <w:sz w:val="8"/>
        <w:szCs w:val="8"/>
      </w:rPr>
    </w:pPr>
  </w:p>
  <w:p w:rsidR="00CA57F8" w:rsidRDefault="00CA57F8" w:rsidP="00CA57F8">
    <w:pPr>
      <w:pStyle w:val="Stopka"/>
      <w:tabs>
        <w:tab w:val="left" w:pos="284"/>
      </w:tabs>
      <w:rPr>
        <w:rFonts w:ascii="Humnst777 LtCn BT" w:hAnsi="Humnst777 LtCn BT"/>
        <w:b/>
      </w:rPr>
    </w:pPr>
    <w:r>
      <w:rPr>
        <w:rFonts w:ascii="Humnst777 LtCn BT" w:hAnsi="Humnst777 LtCn BT"/>
        <w:b/>
      </w:rPr>
      <w:t>Wydział Planowania Przestrzennego</w:t>
    </w:r>
  </w:p>
  <w:p w:rsidR="00CA57F8" w:rsidRDefault="00CA57F8" w:rsidP="00CA57F8">
    <w:pPr>
      <w:pStyle w:val="Stopka"/>
      <w:rPr>
        <w:rFonts w:ascii="Humnst777 LtCn BT" w:hAnsi="Humnst777 LtCn BT"/>
      </w:rPr>
    </w:pPr>
    <w:r>
      <w:rPr>
        <w:rFonts w:ascii="Humnst777 LtCn BT" w:hAnsi="Humnst777 LtCn BT"/>
      </w:rPr>
      <w:t>ul. Świdnicka 53; 50-141 Wrocław</w:t>
    </w:r>
  </w:p>
  <w:p w:rsidR="00CA57F8" w:rsidRDefault="00CA57F8" w:rsidP="00CA57F8">
    <w:pPr>
      <w:pStyle w:val="Stopka"/>
      <w:rPr>
        <w:rFonts w:ascii="Humnst777 LtCn BT" w:hAnsi="Humnst777 LtCn BT"/>
      </w:rPr>
    </w:pPr>
    <w:r>
      <w:rPr>
        <w:rFonts w:ascii="Humnst777 LtCn BT" w:hAnsi="Humnst777 LtCn BT"/>
      </w:rPr>
      <w:t>tel. +48 71 777 77 77</w:t>
    </w:r>
  </w:p>
  <w:p w:rsidR="00CA57F8" w:rsidRDefault="00CA57F8" w:rsidP="00CA57F8">
    <w:pPr>
      <w:pStyle w:val="Stopka"/>
      <w:rPr>
        <w:rFonts w:ascii="Humnst777 LtCn BT" w:hAnsi="Humnst777 LtCn BT"/>
      </w:rPr>
    </w:pPr>
    <w:r>
      <w:rPr>
        <w:rFonts w:ascii="Humnst777 LtCn BT" w:hAnsi="Humnst777 LtCn BT"/>
      </w:rPr>
      <w:t>fax +48 71 777 71 18</w:t>
    </w:r>
  </w:p>
  <w:p w:rsidR="00CA57F8" w:rsidRDefault="00CA57F8" w:rsidP="00CA57F8">
    <w:pPr>
      <w:pStyle w:val="Stopka"/>
      <w:rPr>
        <w:rFonts w:ascii="Humnst777 LtCn BT" w:hAnsi="Humnst777 LtCn BT"/>
      </w:rPr>
    </w:pPr>
    <w:r>
      <w:rPr>
        <w:rFonts w:ascii="Humnst777 LtCn BT" w:hAnsi="Humnst777 LtCn BT"/>
      </w:rPr>
      <w:t>wpl@um.wroc.pl</w:t>
    </w:r>
  </w:p>
  <w:p w:rsidR="00CA57F8" w:rsidRDefault="00CA57F8" w:rsidP="00CA57F8">
    <w:pPr>
      <w:pStyle w:val="Stopka"/>
      <w:rPr>
        <w:sz w:val="8"/>
        <w:szCs w:val="24"/>
      </w:rPr>
    </w:pPr>
    <w:r>
      <w:rPr>
        <w:rFonts w:ascii="Humnst777 LtCn BT" w:hAnsi="Humnst777 LtCn BT"/>
        <w:b/>
      </w:rPr>
      <w:t>www.wroclaw.pl</w:t>
    </w:r>
  </w:p>
  <w:p w:rsidR="00F660C8" w:rsidRDefault="00F660C8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5D9" w:rsidRDefault="005355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355D9" w:rsidRDefault="005355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355D9"/>
    <w:rsid w:val="00183923"/>
    <w:rsid w:val="001C1759"/>
    <w:rsid w:val="00246A72"/>
    <w:rsid w:val="00314487"/>
    <w:rsid w:val="00362C4D"/>
    <w:rsid w:val="004872A3"/>
    <w:rsid w:val="005355D9"/>
    <w:rsid w:val="005706C1"/>
    <w:rsid w:val="005B1D6A"/>
    <w:rsid w:val="005F2E56"/>
    <w:rsid w:val="009C2226"/>
    <w:rsid w:val="009F1540"/>
    <w:rsid w:val="00A81A31"/>
    <w:rsid w:val="00AC103D"/>
    <w:rsid w:val="00AC344D"/>
    <w:rsid w:val="00B12F6B"/>
    <w:rsid w:val="00B75374"/>
    <w:rsid w:val="00C36156"/>
    <w:rsid w:val="00C71284"/>
    <w:rsid w:val="00CA57F8"/>
    <w:rsid w:val="00E36CEC"/>
    <w:rsid w:val="00E672EF"/>
    <w:rsid w:val="00F3068C"/>
    <w:rsid w:val="00F660C8"/>
    <w:rsid w:val="00FB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540"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1540"/>
    <w:pPr>
      <w:keepNext/>
      <w:ind w:left="567" w:right="565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1540"/>
    <w:pPr>
      <w:keepNext/>
      <w:ind w:left="567" w:right="565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154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1540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1540"/>
    <w:pPr>
      <w:keepNext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9F1540"/>
    <w:pPr>
      <w:keepNext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1540"/>
    <w:pPr>
      <w:keepNext/>
      <w:jc w:val="both"/>
      <w:outlineLvl w:val="6"/>
    </w:pPr>
    <w:rPr>
      <w:b/>
      <w:bCs/>
      <w:sz w:val="40"/>
      <w:szCs w:val="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F1540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154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9F154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1540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9F1540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9F154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9F1540"/>
    <w:rPr>
      <w:rFonts w:ascii="Calibri" w:hAnsi="Calibri" w:cs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9F1540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9F1540"/>
    <w:rPr>
      <w:rFonts w:ascii="Calibri" w:hAnsi="Calibri" w:cs="Calibri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9F1540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9F1540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9F1540"/>
  </w:style>
  <w:style w:type="paragraph" w:customStyle="1" w:styleId="11Trescpisma">
    <w:name w:val="@11.Tresc_pisma"/>
    <w:basedOn w:val="Normalny"/>
    <w:uiPriority w:val="99"/>
    <w:rsid w:val="009F1540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  <w:rsid w:val="009F1540"/>
  </w:style>
  <w:style w:type="paragraph" w:customStyle="1" w:styleId="12Zwyrazamiszacunku">
    <w:name w:val="@12.Z_wyrazami_szacunku"/>
    <w:basedOn w:val="07Datapisma"/>
    <w:next w:val="13Podpisujacypismo"/>
    <w:uiPriority w:val="99"/>
    <w:rsid w:val="009F1540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9F1540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9F1540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9F1540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9F1540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9F1540"/>
    <w:pPr>
      <w:spacing w:after="100"/>
    </w:pPr>
  </w:style>
  <w:style w:type="paragraph" w:styleId="Stopka">
    <w:name w:val="footer"/>
    <w:basedOn w:val="Normalny"/>
    <w:link w:val="StopkaZnak"/>
    <w:rsid w:val="009F1540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9F1540"/>
    <w:rPr>
      <w:rFonts w:ascii="Verdana" w:hAnsi="Verdana" w:cs="Verdana"/>
      <w:sz w:val="24"/>
      <w:szCs w:val="24"/>
    </w:rPr>
  </w:style>
  <w:style w:type="paragraph" w:customStyle="1" w:styleId="Tekstdymka1">
    <w:name w:val="Tekst dymka1"/>
    <w:basedOn w:val="Normalny"/>
    <w:uiPriority w:val="99"/>
    <w:rsid w:val="009F15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sid w:val="009F1540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9F1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9F1540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9F1540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9F1540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9F1540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9F1540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9F1540"/>
    <w:pPr>
      <w:spacing w:before="120"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F1540"/>
    <w:pPr>
      <w:ind w:left="708"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9F1540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9F1540"/>
    <w:pPr>
      <w:spacing w:before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9F1540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54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F1540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F1540"/>
    <w:rPr>
      <w:rFonts w:ascii="Verdana" w:hAnsi="Verdana" w:cs="Verdana"/>
      <w:sz w:val="16"/>
      <w:szCs w:val="16"/>
    </w:rPr>
  </w:style>
  <w:style w:type="paragraph" w:styleId="Tekstblokowy">
    <w:name w:val="Block Text"/>
    <w:basedOn w:val="Normalny"/>
    <w:uiPriority w:val="99"/>
    <w:rsid w:val="009F1540"/>
    <w:pPr>
      <w:ind w:left="708" w:right="-2" w:firstLine="708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rsid w:val="009F1540"/>
    <w:pPr>
      <w:spacing w:after="120"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1540"/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F1540"/>
    <w:rPr>
      <w:color w:val="0000FF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1540"/>
    <w:rPr>
      <w:rFonts w:ascii="Verdana" w:hAnsi="Verdana" w:cs="Verdana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F1540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9F1540"/>
    <w:rPr>
      <w:rFonts w:ascii="Cambria" w:hAnsi="Cambria" w:cs="Cambria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9F1540"/>
    <w:pPr>
      <w:ind w:firstLine="709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F1540"/>
    <w:rPr>
      <w:rFonts w:ascii="Verdana" w:hAnsi="Verdana" w:cs="Verdana"/>
      <w:sz w:val="24"/>
      <w:szCs w:val="24"/>
    </w:rPr>
  </w:style>
  <w:style w:type="character" w:customStyle="1" w:styleId="alb">
    <w:name w:val="a_lb"/>
    <w:basedOn w:val="Domylnaczcionkaakapitu"/>
    <w:uiPriority w:val="99"/>
    <w:rsid w:val="009F1540"/>
    <w:rPr>
      <w:rFonts w:ascii="Times New Roman" w:hAnsi="Times New Roman" w:cs="Times New Roman"/>
    </w:rPr>
  </w:style>
  <w:style w:type="character" w:customStyle="1" w:styleId="alb-s">
    <w:name w:val="a_lb-s"/>
    <w:basedOn w:val="Domylnaczcionkaakapitu"/>
    <w:uiPriority w:val="99"/>
    <w:rsid w:val="009F1540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ofl01\Desktop\do%20wgrania\D_WZ_1370_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D_WZ_1370_2022</Template>
  <TotalTime>1</TotalTime>
  <Pages>1</Pages>
  <Words>224</Words>
  <Characters>1346</Characters>
  <Application>Microsoft Office Word</Application>
  <DocSecurity>0</DocSecurity>
  <Lines>11</Lines>
  <Paragraphs>3</Paragraphs>
  <ScaleCrop>false</ScaleCrop>
  <Company>UMWrocław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warunkach zabudowy</dc:title>
  <dc:subject>Postanowienie</dc:subject>
  <dc:creator>ummofl01</dc:creator>
  <cp:lastModifiedBy>ummofl01</cp:lastModifiedBy>
  <cp:revision>1</cp:revision>
  <cp:lastPrinted>2022-07-25T11:31:00Z</cp:lastPrinted>
  <dcterms:created xsi:type="dcterms:W3CDTF">2022-07-25T12:11:00Z</dcterms:created>
  <dcterms:modified xsi:type="dcterms:W3CDTF">2022-07-25T12:12:00Z</dcterms:modified>
</cp:coreProperties>
</file>