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B8" w:rsidRPr="0007749B" w:rsidRDefault="008915B8" w:rsidP="0007749B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PRZEDSIĘBIORSTWO TRANSPORTOWE</w:t>
      </w:r>
    </w:p>
    <w:p w:rsidR="008915B8" w:rsidRPr="0007749B" w:rsidRDefault="008915B8" w:rsidP="0007749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HANDLU WEWNĘTRZNEGO WROCŁAW” sp. z o.o.</w:t>
      </w:r>
    </w:p>
    <w:p w:rsidR="008915B8" w:rsidRPr="0007749B" w:rsidRDefault="008915B8" w:rsidP="0007749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ul. Dmowskiego 7 </w:t>
      </w:r>
    </w:p>
    <w:p w:rsidR="008915B8" w:rsidRPr="0007749B" w:rsidRDefault="008915B8" w:rsidP="0007749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50-203 Wrocław </w:t>
      </w:r>
    </w:p>
    <w:p w:rsidR="008915B8" w:rsidRPr="0007749B" w:rsidRDefault="008915B8" w:rsidP="0007749B">
      <w:pPr>
        <w:spacing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WKN-KSO.5421.2.58.2018</w:t>
      </w:r>
    </w:p>
    <w:p w:rsidR="008915B8" w:rsidRPr="0007749B" w:rsidRDefault="008915B8" w:rsidP="0007749B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07749B">
        <w:rPr>
          <w:rFonts w:ascii="Verdana" w:hAnsi="Verdana"/>
          <w:sz w:val="22"/>
          <w:szCs w:val="22"/>
        </w:rPr>
        <w:t>00110261/2018/W</w:t>
      </w:r>
    </w:p>
    <w:p w:rsidR="008915B8" w:rsidRPr="0007749B" w:rsidRDefault="008915B8" w:rsidP="0007749B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07749B">
        <w:rPr>
          <w:sz w:val="22"/>
          <w:szCs w:val="22"/>
        </w:rPr>
        <w:t>Wrocław, dnia 4 stycznia 2019 r.</w:t>
      </w:r>
    </w:p>
    <w:p w:rsidR="008915B8" w:rsidRPr="0007749B" w:rsidRDefault="008915B8" w:rsidP="0007749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ZALECENIA POKONTROLNE</w:t>
      </w:r>
    </w:p>
    <w:p w:rsidR="008915B8" w:rsidRPr="0007749B" w:rsidRDefault="008915B8" w:rsidP="0007749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7749B">
        <w:rPr>
          <w:rFonts w:ascii="Verdana" w:hAnsi="Verdana"/>
          <w:sz w:val="22"/>
          <w:szCs w:val="22"/>
        </w:rPr>
        <w:t>pkt</w:t>
      </w:r>
      <w:proofErr w:type="spellEnd"/>
      <w:r w:rsidRPr="0007749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07749B">
        <w:rPr>
          <w:rFonts w:ascii="Verdana" w:hAnsi="Verdana"/>
          <w:sz w:val="22"/>
          <w:szCs w:val="22"/>
        </w:rPr>
        <w:t>t.j</w:t>
      </w:r>
      <w:proofErr w:type="spellEnd"/>
      <w:r w:rsidRPr="0007749B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07749B">
        <w:rPr>
          <w:rFonts w:ascii="Verdana" w:hAnsi="Verdana"/>
          <w:sz w:val="22"/>
          <w:szCs w:val="22"/>
        </w:rPr>
        <w:t>późn</w:t>
      </w:r>
      <w:proofErr w:type="spellEnd"/>
      <w:r w:rsidRPr="0007749B">
        <w:rPr>
          <w:rFonts w:ascii="Verdana" w:hAnsi="Verdana"/>
          <w:sz w:val="22"/>
          <w:szCs w:val="22"/>
        </w:rPr>
        <w:t>. zm.).</w:t>
      </w:r>
    </w:p>
    <w:p w:rsidR="008915B8" w:rsidRPr="0007749B" w:rsidRDefault="008915B8" w:rsidP="0007749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7749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07749B">
        <w:rPr>
          <w:rFonts w:ascii="Verdana" w:hAnsi="Verdana"/>
          <w:sz w:val="22"/>
          <w:szCs w:val="22"/>
        </w:rPr>
        <w:t>pkt</w:t>
      </w:r>
      <w:proofErr w:type="spellEnd"/>
      <w:r w:rsidRPr="0007749B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07749B">
        <w:rPr>
          <w:rFonts w:ascii="Verdana" w:hAnsi="Verdana"/>
          <w:sz w:val="22"/>
          <w:szCs w:val="22"/>
        </w:rPr>
        <w:t>t.j</w:t>
      </w:r>
      <w:proofErr w:type="spellEnd"/>
      <w:r w:rsidRPr="0007749B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07749B">
        <w:rPr>
          <w:rFonts w:ascii="Verdana" w:hAnsi="Verdana"/>
          <w:sz w:val="22"/>
          <w:szCs w:val="22"/>
        </w:rPr>
        <w:t>późn</w:t>
      </w:r>
      <w:proofErr w:type="spellEnd"/>
      <w:r w:rsidRPr="0007749B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„PRZEDSIĘBIORSTWO TRANSPORTOWE HANDLU WEWNĘTRZNEGO WROCŁAW” sp. z o.o., wpisanego do rejestru działalności regulowanej prowadzonego przez Prezydenta Wrocławia pod nr ewidencyjnym DW/006, ze wskazanym adresem wykonywania działalności: ul. Dmowskiego 7, 50-203 Wrocław.</w:t>
      </w:r>
    </w:p>
    <w:p w:rsidR="008915B8" w:rsidRPr="0007749B" w:rsidRDefault="008915B8" w:rsidP="0007749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Zakresem kontroli objęto:</w:t>
      </w:r>
    </w:p>
    <w:p w:rsidR="008915B8" w:rsidRPr="0007749B" w:rsidRDefault="008915B8" w:rsidP="0007749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915B8" w:rsidRPr="0007749B" w:rsidRDefault="008915B8" w:rsidP="0007749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915B8" w:rsidRPr="0007749B" w:rsidRDefault="008915B8" w:rsidP="0007749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Sprawdzenie prawidłowości prowadzenia dokumentacji.</w:t>
      </w:r>
    </w:p>
    <w:p w:rsidR="008915B8" w:rsidRPr="0007749B" w:rsidRDefault="008915B8" w:rsidP="0007749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Szczegółowe ustalenia kontroli przedstawiono w protokole nr WKN-KSO.5421.2.58.2018 z dnia 20 listopada 2018 r., do którego przedsiębiorca nie wniósł zastrzeżeń.</w:t>
      </w:r>
    </w:p>
    <w:p w:rsidR="008915B8" w:rsidRPr="0007749B" w:rsidRDefault="008915B8" w:rsidP="0007749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8915B8" w:rsidRPr="0007749B" w:rsidRDefault="008915B8" w:rsidP="0007749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Nie stwierdzono nieprawidłowośc</w:t>
      </w:r>
      <w:r w:rsidR="0007749B">
        <w:rPr>
          <w:rFonts w:ascii="Verdana" w:hAnsi="Verdana"/>
          <w:sz w:val="22"/>
          <w:szCs w:val="22"/>
        </w:rPr>
        <w:t xml:space="preserve">i w zakresie zgodności stacji z </w:t>
      </w:r>
      <w:r w:rsidRPr="0007749B">
        <w:rPr>
          <w:rFonts w:ascii="Verdana" w:hAnsi="Verdana"/>
          <w:sz w:val="22"/>
          <w:szCs w:val="22"/>
        </w:rPr>
        <w:t>wymaganiami, o których mowa w art. 83 ust. 3 ustawy.</w:t>
      </w:r>
    </w:p>
    <w:p w:rsidR="008915B8" w:rsidRPr="0007749B" w:rsidRDefault="008915B8" w:rsidP="0007749B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8915B8" w:rsidRPr="0007749B" w:rsidRDefault="008915B8" w:rsidP="0007749B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8915B8" w:rsidRPr="0007749B" w:rsidRDefault="008915B8" w:rsidP="0007749B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>W rejestrze badań technicznych pojazdów pod pozycją o nr 04285/DW/006/2018 oraz w zaświadczeniu o przeprowadzonym badaniu technicznym pojazdu o tym samym numerze potwierdzono przeprowadzenie przez diagnostę czynności innej niż badanie techniczne pojazdu, dla której określono wynik, co stanowi naruszenie § 2 ust. 9, § 5 ust.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07749B">
        <w:rPr>
          <w:b w:val="0"/>
          <w:sz w:val="22"/>
          <w:szCs w:val="22"/>
        </w:rPr>
        <w:t>t.j</w:t>
      </w:r>
      <w:proofErr w:type="spellEnd"/>
      <w:r w:rsidRPr="0007749B">
        <w:rPr>
          <w:b w:val="0"/>
          <w:sz w:val="22"/>
          <w:szCs w:val="22"/>
        </w:rPr>
        <w:t xml:space="preserve">. Dz. U. z 2015 r. poz. 776 z </w:t>
      </w:r>
      <w:proofErr w:type="spellStart"/>
      <w:r w:rsidRPr="0007749B">
        <w:rPr>
          <w:b w:val="0"/>
          <w:sz w:val="22"/>
          <w:szCs w:val="22"/>
        </w:rPr>
        <w:t>późn</w:t>
      </w:r>
      <w:proofErr w:type="spellEnd"/>
      <w:r w:rsidRPr="0007749B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),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4 objaśnień zawartych w załączniku nr 3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 oraz ust. 2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>.</w:t>
      </w:r>
    </w:p>
    <w:p w:rsidR="008915B8" w:rsidRPr="0007749B" w:rsidRDefault="008915B8" w:rsidP="0007749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 xml:space="preserve">W zaświadczeniu stwierdzono, że informacja o przeprowadzeniu czynności innej niż badanie techniczne pojazdu została błędnie wpisana w rubryce dotyczącej uwag do badania zamiast w rubryce dotyczącej spełnienia przez pojazd dodatkowych warunków technicznych, co stanowi naruszenie § 2 ust. 9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,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>.</w:t>
      </w:r>
    </w:p>
    <w:p w:rsidR="008915B8" w:rsidRPr="0007749B" w:rsidRDefault="008915B8" w:rsidP="0007749B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W rejestrze stwierdzono, że bez uzasadnienia pobrano opłatę ewidencyjną, którą pobiera się za przeprowadzenie badania technicznego pojazdu, a nie za wykonanie czynności innej niż badanie techniczne pojazdu, co stanowi naruszenie § 2 ust. 1 </w:t>
      </w:r>
      <w:proofErr w:type="spellStart"/>
      <w:r w:rsidRPr="0007749B">
        <w:rPr>
          <w:rFonts w:ascii="Verdana" w:hAnsi="Verdana"/>
          <w:sz w:val="22"/>
          <w:szCs w:val="22"/>
        </w:rPr>
        <w:t>pkt</w:t>
      </w:r>
      <w:proofErr w:type="spellEnd"/>
      <w:r w:rsidRPr="0007749B">
        <w:rPr>
          <w:rFonts w:ascii="Verdana" w:hAnsi="Verdana"/>
          <w:sz w:val="22"/>
          <w:szCs w:val="22"/>
        </w:rPr>
        <w:t xml:space="preserve"> 2 lit. c)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07749B">
        <w:rPr>
          <w:rFonts w:ascii="Verdana" w:hAnsi="Verdana"/>
          <w:sz w:val="22"/>
          <w:szCs w:val="22"/>
        </w:rPr>
        <w:t>późn</w:t>
      </w:r>
      <w:proofErr w:type="spellEnd"/>
      <w:r w:rsidRPr="0007749B">
        <w:rPr>
          <w:rFonts w:ascii="Verdana" w:hAnsi="Verdana"/>
          <w:sz w:val="22"/>
          <w:szCs w:val="22"/>
        </w:rPr>
        <w:t>. zm.).</w:t>
      </w:r>
    </w:p>
    <w:p w:rsidR="008915B8" w:rsidRPr="0007749B" w:rsidRDefault="008915B8" w:rsidP="0007749B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 xml:space="preserve">W rejestrze badań technicznych pojazdów pod pozycją o nr 04350/DW/006/2018 oraz w zaświadczeniu o przeprowadzonym badaniu technicznym pojazdu o tym samym numerze potwierdzono przeprowadzenie okresowego badania technicznego pojazdu, dla którego nie określono wyniku badania technicznego, co stanowi naruszenie § 2 ust. 9, § 5 ust. 2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,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4 objaśnień zawartych w załączniku nr 3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 oraz ust. 2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>.</w:t>
      </w:r>
    </w:p>
    <w:p w:rsidR="008915B8" w:rsidRPr="0007749B" w:rsidRDefault="008915B8" w:rsidP="0007749B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lastRenderedPageBreak/>
        <w:t>W rejestrze badań technicznych pojazdów pod pozycją o nr 04570/DW/006/2018, w zaświadczeniu o przeprowadzonym badaniu technicznym pojazdu oraz dokumencie identyfikacyjnym pojazdu (zwanym dalej dokumentem DIP) o tym samym numerze potwierdzono przeprowadzenie okresowego badania technicznego pojazdu przed pierwszą rejestracją na teryto</w:t>
      </w:r>
      <w:r w:rsidR="0007749B">
        <w:rPr>
          <w:b w:val="0"/>
          <w:sz w:val="22"/>
          <w:szCs w:val="22"/>
        </w:rPr>
        <w:t>rium Rzeczypospolitej Polskiej.</w:t>
      </w:r>
    </w:p>
    <w:p w:rsidR="008915B8" w:rsidRPr="0007749B" w:rsidRDefault="008915B8" w:rsidP="0007749B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07749B">
        <w:rPr>
          <w:rFonts w:ascii="Verdana" w:hAnsi="Verdana"/>
          <w:sz w:val="22"/>
          <w:szCs w:val="22"/>
        </w:rPr>
        <w:t>MTBiG</w:t>
      </w:r>
      <w:proofErr w:type="spellEnd"/>
      <w:r w:rsidRPr="0007749B">
        <w:rPr>
          <w:rFonts w:ascii="Verdana" w:hAnsi="Verdana"/>
          <w:sz w:val="22"/>
          <w:szCs w:val="22"/>
        </w:rPr>
        <w:t>.</w:t>
      </w:r>
    </w:p>
    <w:p w:rsidR="008915B8" w:rsidRPr="0007749B" w:rsidRDefault="008915B8" w:rsidP="0007749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 xml:space="preserve">Ponadto, w rejestrze badań technicznych pojazdów, w zaświadczeniu o przeprowadzonym badaniu technicznym pojazdu oraz w dokumencie DIP brak jest informacji o nr rejestracyjnym pojazdu, co stanowi naruszenie § 2 ust. 9, ust. 10, § 5 ust. 2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,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1 załącznika nr 4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 oraz ust. 2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>.</w:t>
      </w:r>
    </w:p>
    <w:p w:rsidR="008915B8" w:rsidRPr="0007749B" w:rsidRDefault="008915B8" w:rsidP="0007749B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>W rejestrze badań technicznych pojazdów pod pozycją o nr 05240/DW/006/2018,</w:t>
      </w:r>
      <w:r w:rsidRPr="0007749B">
        <w:rPr>
          <w:sz w:val="22"/>
          <w:szCs w:val="22"/>
        </w:rPr>
        <w:t xml:space="preserve"> </w:t>
      </w:r>
      <w:r w:rsidRPr="0007749B">
        <w:rPr>
          <w:b w:val="0"/>
          <w:sz w:val="22"/>
          <w:szCs w:val="22"/>
        </w:rPr>
        <w:t>w zaświadczeniu o przeprowadzonym badaniu technicznym pojazdu o tym samym numerze potwierdzono przeprowadzenie w dniu 29 września 2018 r. okresowego badania technicznego pojazdu przed pierwszą rejestracją na terytorium Rzeczypospolitej Polskiej, zarejestrowanego po raz pierwszy 15 kwietnia 2016 r., które zakończono wynikiem pozytywnym.</w:t>
      </w:r>
    </w:p>
    <w:p w:rsidR="008915B8" w:rsidRPr="0007749B" w:rsidRDefault="008915B8" w:rsidP="0007749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>Nieprawidłowo wyznaczono termin następnego badania do 29 września 2019 r., co stanowi naruszenie art. 81 ust. 6 ustawy. Termin następnego badania należało wyznaczyć do 29 września 2020 r.</w:t>
      </w:r>
    </w:p>
    <w:p w:rsidR="008915B8" w:rsidRPr="0007749B" w:rsidRDefault="008915B8" w:rsidP="0007749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 xml:space="preserve">Ponadto, w rejestrze badań technicznych pojazdów, w zaświadczeniu o przeprowadzonym badaniu technicznym pojazdu oraz w dokumencie DIP brak jest informacji o nr rejestracyjnym pojazdu, co stanowi naruszenie § 2 ust. 9, ust. 10, § 5 ust. 2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,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1 załącznika nr 4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 xml:space="preserve"> oraz ust. 2 </w:t>
      </w:r>
      <w:proofErr w:type="spellStart"/>
      <w:r w:rsidRPr="0007749B">
        <w:rPr>
          <w:b w:val="0"/>
          <w:sz w:val="22"/>
          <w:szCs w:val="22"/>
        </w:rPr>
        <w:t>pkt</w:t>
      </w:r>
      <w:proofErr w:type="spellEnd"/>
      <w:r w:rsidRPr="0007749B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07749B">
        <w:rPr>
          <w:b w:val="0"/>
          <w:sz w:val="22"/>
          <w:szCs w:val="22"/>
        </w:rPr>
        <w:t>MTBiG</w:t>
      </w:r>
      <w:proofErr w:type="spellEnd"/>
      <w:r w:rsidRPr="0007749B">
        <w:rPr>
          <w:b w:val="0"/>
          <w:sz w:val="22"/>
          <w:szCs w:val="22"/>
        </w:rPr>
        <w:t>.</w:t>
      </w:r>
    </w:p>
    <w:p w:rsidR="008915B8" w:rsidRPr="0007749B" w:rsidRDefault="008915B8" w:rsidP="0007749B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7749B">
        <w:rPr>
          <w:b w:val="0"/>
          <w:sz w:val="22"/>
          <w:szCs w:val="22"/>
        </w:rPr>
        <w:t>W rejestrze badań technicznych pojazdów pod pozycją o nr 03923/DW/006/2018, w zaświadczeniu o przeprowadzonym badaniu zgodności pojazdu zabytkowego z warunkami technicznymi o tym samym numerze oraz protokole oceny stanu technicznego pojazdu zabytkowego o nr 3923 potwierdzono przeprowadzenie badania co do zgodności z warunkami technicznymi pojazdu zabytkowego, które zakończono wynikiem pozytywnym.</w:t>
      </w:r>
    </w:p>
    <w:p w:rsidR="008915B8" w:rsidRPr="0007749B" w:rsidRDefault="008915B8" w:rsidP="0007749B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W dniu kontroli stwierdzono, że stacja kontroli pojazdów dysponuje wnioskiem właściciela pojazdu o przeprowadzenie badania co do zgodności z warunkami technicznymi pojazdu zabytkowego,</w:t>
      </w:r>
      <w:r w:rsidRPr="0007749B">
        <w:rPr>
          <w:rStyle w:val="alb"/>
          <w:rFonts w:ascii="Verdana" w:hAnsi="Verdana"/>
          <w:sz w:val="22"/>
          <w:szCs w:val="22"/>
        </w:rPr>
        <w:t xml:space="preserve"> lecz </w:t>
      </w:r>
      <w:r w:rsidRPr="0007749B">
        <w:rPr>
          <w:rStyle w:val="alb"/>
          <w:rFonts w:ascii="Verdana" w:hAnsi="Verdana"/>
          <w:sz w:val="22"/>
          <w:szCs w:val="22"/>
        </w:rPr>
        <w:lastRenderedPageBreak/>
        <w:t>wniosek ten nie zawiera</w:t>
      </w:r>
      <w:r w:rsidRPr="0007749B">
        <w:rPr>
          <w:rFonts w:ascii="Verdana" w:hAnsi="Verdana"/>
          <w:sz w:val="22"/>
          <w:szCs w:val="22"/>
        </w:rPr>
        <w:t xml:space="preserve"> adresu (siedziby) wnioskodawcy, daty, podpisu wnioskodawcy oraz zdjęć pojazdu z czterech stron w formatach 13 x 18 cm lub 10 x 15 cm, co stanowi naruszenie § 2 ust. 1 rozporządzenia Ministra Transportu, Budownictwa i Gospodarki Morskiej z dnia 27 lutego 2013 r. w sprawie badań co do zgodności z warunkami technicznymi pojazdów zabytkowych (Dz. U. z 2013 r. poz. 337 – zwane dalej rozporządzeniem </w:t>
      </w:r>
      <w:proofErr w:type="spellStart"/>
      <w:r w:rsidRPr="0007749B">
        <w:rPr>
          <w:rFonts w:ascii="Verdana" w:hAnsi="Verdana"/>
          <w:sz w:val="22"/>
          <w:szCs w:val="22"/>
        </w:rPr>
        <w:t>MTBiGM</w:t>
      </w:r>
      <w:proofErr w:type="spellEnd"/>
      <w:r w:rsidRPr="0007749B">
        <w:rPr>
          <w:rFonts w:ascii="Verdana" w:hAnsi="Verdana"/>
          <w:sz w:val="22"/>
          <w:szCs w:val="22"/>
        </w:rPr>
        <w:t xml:space="preserve">), wymagań oraz objaśnienia zawartych w załączniku nr 1 do rozporządzenia </w:t>
      </w:r>
      <w:proofErr w:type="spellStart"/>
      <w:r w:rsidRPr="0007749B">
        <w:rPr>
          <w:rFonts w:ascii="Verdana" w:hAnsi="Verdana"/>
          <w:sz w:val="22"/>
          <w:szCs w:val="22"/>
        </w:rPr>
        <w:t>MTBiGM</w:t>
      </w:r>
      <w:proofErr w:type="spellEnd"/>
      <w:r w:rsidRPr="0007749B">
        <w:rPr>
          <w:rFonts w:ascii="Verdana" w:hAnsi="Verdana"/>
          <w:sz w:val="22"/>
          <w:szCs w:val="22"/>
        </w:rPr>
        <w:t>.</w:t>
      </w:r>
    </w:p>
    <w:p w:rsidR="008915B8" w:rsidRPr="0007749B" w:rsidRDefault="008915B8" w:rsidP="0007749B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8915B8" w:rsidRPr="0007749B" w:rsidRDefault="008915B8" w:rsidP="0007749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W przypadku potwierdzenia przeprowadzenia czynności innych niż badanie techniczne pojazdu nie określać, w zaświadczeniu o przeprowadzonym badaniu technicznym pojazdu oraz rejestrze badań technicznych pojazdów, wyniku tej czynności.</w:t>
      </w:r>
    </w:p>
    <w:p w:rsidR="008915B8" w:rsidRPr="0007749B" w:rsidRDefault="008915B8" w:rsidP="0007749B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Wpisywać w zaświadczeniu o przeprowadzonym badaniu technicznym pojazdu, w rubryce dotyczącej spełnienia przez pojazd dodatkowych warunków technicznych, informację o przeprowadzeniu czynności innej niż badanie techniczne pojazdu, zgodnie z </w:t>
      </w:r>
      <w:proofErr w:type="spellStart"/>
      <w:r w:rsidRPr="0007749B">
        <w:rPr>
          <w:rFonts w:ascii="Verdana" w:hAnsi="Verdana"/>
          <w:sz w:val="22"/>
          <w:szCs w:val="22"/>
        </w:rPr>
        <w:t>pkt</w:t>
      </w:r>
      <w:proofErr w:type="spellEnd"/>
      <w:r w:rsidRPr="0007749B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07749B">
        <w:rPr>
          <w:rFonts w:ascii="Verdana" w:hAnsi="Verdana"/>
          <w:sz w:val="22"/>
          <w:szCs w:val="22"/>
        </w:rPr>
        <w:t>MTBiG</w:t>
      </w:r>
      <w:proofErr w:type="spellEnd"/>
      <w:r w:rsidRPr="0007749B">
        <w:rPr>
          <w:rFonts w:ascii="Verdana" w:hAnsi="Verdana"/>
          <w:sz w:val="22"/>
          <w:szCs w:val="22"/>
        </w:rPr>
        <w:t>.</w:t>
      </w:r>
    </w:p>
    <w:p w:rsidR="008915B8" w:rsidRPr="0007749B" w:rsidRDefault="008915B8" w:rsidP="0007749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 xml:space="preserve">Określać wynik badania technicznego pojazdu zgodnie ze wzorem zaświadczenia o przeprowadzonym badaniu technicznym pojazdu </w:t>
      </w:r>
      <w:r w:rsidR="0007749B">
        <w:rPr>
          <w:rFonts w:ascii="Verdana" w:hAnsi="Verdana"/>
          <w:sz w:val="22"/>
          <w:szCs w:val="22"/>
        </w:rPr>
        <w:t xml:space="preserve">określonym w załączniku nr 3 do </w:t>
      </w:r>
      <w:r w:rsidRPr="0007749B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07749B">
        <w:rPr>
          <w:rFonts w:ascii="Verdana" w:hAnsi="Verdana"/>
          <w:sz w:val="22"/>
          <w:szCs w:val="22"/>
        </w:rPr>
        <w:t>MTBiG</w:t>
      </w:r>
      <w:proofErr w:type="spellEnd"/>
      <w:r w:rsidRPr="0007749B">
        <w:rPr>
          <w:rFonts w:ascii="Verdana" w:hAnsi="Verdana"/>
          <w:sz w:val="22"/>
          <w:szCs w:val="22"/>
        </w:rPr>
        <w:t>, który wskazuje, że pozycje 1, 2 po przeprowadzeniu badania technicznego pojazdu wypełnia się poprzez wyraźne skreślenie treści niemającej w danym przypadku zastosowania. Umieszczać określony wynik w rejestrze badań technicznych pojazdów.</w:t>
      </w:r>
    </w:p>
    <w:p w:rsidR="008915B8" w:rsidRPr="0007749B" w:rsidRDefault="008915B8" w:rsidP="0007749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8915B8" w:rsidRPr="0007749B" w:rsidRDefault="008915B8" w:rsidP="0007749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07749B" w:rsidRDefault="008915B8" w:rsidP="00BB2CC2">
      <w:pPr>
        <w:tabs>
          <w:tab w:val="num" w:pos="720"/>
        </w:tabs>
        <w:suppressAutoHyphens/>
        <w:spacing w:before="240" w:after="240" w:line="276" w:lineRule="auto"/>
        <w:ind w:left="993" w:hanging="993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Ad 3.,4.</w:t>
      </w:r>
      <w:r w:rsidR="0007749B">
        <w:rPr>
          <w:rFonts w:ascii="Verdana" w:hAnsi="Verdana"/>
          <w:sz w:val="22"/>
          <w:szCs w:val="22"/>
        </w:rPr>
        <w:t xml:space="preserve"> Wpisywać numer rejestracyjny pojazdu w rejestrze badań technicznych pojazdów w zaświadczeniu i przeprowadzonym badaniu technicznych pojazdu oraz w dokumencie DIP.</w:t>
      </w:r>
    </w:p>
    <w:p w:rsidR="008915B8" w:rsidRPr="0007749B" w:rsidRDefault="00E732C2" w:rsidP="00E732C2">
      <w:pPr>
        <w:tabs>
          <w:tab w:val="num" w:pos="720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5. </w:t>
      </w:r>
      <w:r w:rsidR="008915B8" w:rsidRPr="0007749B">
        <w:rPr>
          <w:rFonts w:ascii="Verdana" w:hAnsi="Verdana"/>
          <w:sz w:val="22"/>
          <w:szCs w:val="22"/>
        </w:rPr>
        <w:t>Przyjmować prawidłowo wypełniony wniosek właściciela pojazdu o przeprowadzenie badania co do zgodności z warunkami technicznymi pojazdu zabytkowego oraz zdjęcia pojazdu w formacie zgodnym z obowiązującymi przepisami.</w:t>
      </w:r>
    </w:p>
    <w:p w:rsidR="008915B8" w:rsidRPr="0007749B" w:rsidRDefault="008915B8" w:rsidP="0007749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8915B8" w:rsidRPr="0007749B" w:rsidRDefault="008915B8" w:rsidP="0007749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07749B">
        <w:rPr>
          <w:rFonts w:ascii="Verdana" w:hAnsi="Verdana"/>
          <w:sz w:val="22"/>
          <w:szCs w:val="22"/>
        </w:rPr>
        <w:t xml:space="preserve">ści Stacji Kontroli Pojazdów, w </w:t>
      </w:r>
      <w:r w:rsidRPr="0007749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07749B" w:rsidRDefault="00722372" w:rsidP="0007749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07749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07749B" w:rsidRDefault="00887F59" w:rsidP="0007749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7749B">
        <w:rPr>
          <w:rFonts w:ascii="Verdana" w:hAnsi="Verdana"/>
          <w:bCs/>
          <w:sz w:val="22"/>
          <w:szCs w:val="22"/>
        </w:rPr>
        <w:t>Małgorzata Fronia</w:t>
      </w:r>
    </w:p>
    <w:p w:rsidR="00722372" w:rsidRPr="0007749B" w:rsidRDefault="00887F59" w:rsidP="0007749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7749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07749B">
        <w:rPr>
          <w:rFonts w:ascii="Verdana" w:hAnsi="Verdana"/>
          <w:bCs/>
          <w:sz w:val="22"/>
          <w:szCs w:val="22"/>
        </w:rPr>
        <w:t>Dyrektor</w:t>
      </w:r>
      <w:r w:rsidRPr="0007749B">
        <w:rPr>
          <w:rFonts w:ascii="Verdana" w:hAnsi="Verdana"/>
          <w:bCs/>
          <w:sz w:val="22"/>
          <w:szCs w:val="22"/>
        </w:rPr>
        <w:t>a</w:t>
      </w:r>
      <w:r w:rsidR="00722372" w:rsidRPr="0007749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07749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BF" w:rsidRDefault="006C52BF">
      <w:r>
        <w:separator/>
      </w:r>
    </w:p>
  </w:endnote>
  <w:endnote w:type="continuationSeparator" w:id="0">
    <w:p w:rsidR="006C52BF" w:rsidRDefault="006C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C58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C5834" w:rsidRPr="004D6885">
      <w:rPr>
        <w:sz w:val="14"/>
        <w:szCs w:val="14"/>
      </w:rPr>
      <w:fldChar w:fldCharType="separate"/>
    </w:r>
    <w:r w:rsidR="00BB2CC2">
      <w:rPr>
        <w:noProof/>
        <w:sz w:val="14"/>
        <w:szCs w:val="14"/>
      </w:rPr>
      <w:t>4</w:t>
    </w:r>
    <w:r w:rsidR="005C58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C58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C5834" w:rsidRPr="004D6885">
      <w:rPr>
        <w:sz w:val="14"/>
        <w:szCs w:val="14"/>
      </w:rPr>
      <w:fldChar w:fldCharType="separate"/>
    </w:r>
    <w:r w:rsidR="00BB2CC2">
      <w:rPr>
        <w:noProof/>
        <w:sz w:val="14"/>
        <w:szCs w:val="14"/>
      </w:rPr>
      <w:t>5</w:t>
    </w:r>
    <w:r w:rsidR="005C58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BF" w:rsidRDefault="006C52BF">
      <w:r>
        <w:separator/>
      </w:r>
    </w:p>
  </w:footnote>
  <w:footnote w:type="continuationSeparator" w:id="0">
    <w:p w:rsidR="006C52BF" w:rsidRDefault="006C5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C58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7749B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53AAB"/>
    <w:rsid w:val="003854FD"/>
    <w:rsid w:val="00392C8B"/>
    <w:rsid w:val="003B0F52"/>
    <w:rsid w:val="003B4793"/>
    <w:rsid w:val="003D7DFA"/>
    <w:rsid w:val="003E5063"/>
    <w:rsid w:val="003F20D6"/>
    <w:rsid w:val="0040017D"/>
    <w:rsid w:val="00403519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834"/>
    <w:rsid w:val="005C5E14"/>
    <w:rsid w:val="005D18D1"/>
    <w:rsid w:val="0060130A"/>
    <w:rsid w:val="00627135"/>
    <w:rsid w:val="0063337A"/>
    <w:rsid w:val="006B3F3E"/>
    <w:rsid w:val="006C52BF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15B8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0346"/>
    <w:rsid w:val="00AB56BE"/>
    <w:rsid w:val="00AB60B5"/>
    <w:rsid w:val="00AF094C"/>
    <w:rsid w:val="00B02AD0"/>
    <w:rsid w:val="00B14A5E"/>
    <w:rsid w:val="00B228ED"/>
    <w:rsid w:val="00B22C99"/>
    <w:rsid w:val="00B512D5"/>
    <w:rsid w:val="00B73AF4"/>
    <w:rsid w:val="00B81B31"/>
    <w:rsid w:val="00B906E7"/>
    <w:rsid w:val="00BB2CC2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32C2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3</cp:revision>
  <cp:lastPrinted>2022-01-20T12:19:00Z</cp:lastPrinted>
  <dcterms:created xsi:type="dcterms:W3CDTF">2022-07-20T10:39:00Z</dcterms:created>
  <dcterms:modified xsi:type="dcterms:W3CDTF">2022-07-21T09:53:00Z</dcterms:modified>
</cp:coreProperties>
</file>