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FB" w:rsidRPr="005303FA" w:rsidRDefault="004463FB" w:rsidP="005303FA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5303FA">
        <w:rPr>
          <w:sz w:val="22"/>
          <w:szCs w:val="22"/>
        </w:rPr>
        <w:t>Pan</w:t>
      </w:r>
    </w:p>
    <w:p w:rsidR="004463FB" w:rsidRPr="005303FA" w:rsidRDefault="004463FB" w:rsidP="005303F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Ryszard Kalinowski</w:t>
      </w:r>
    </w:p>
    <w:p w:rsidR="004463FB" w:rsidRPr="005303FA" w:rsidRDefault="004463FB" w:rsidP="005303F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RYSZARD KALINOWSKI</w:t>
      </w:r>
    </w:p>
    <w:p w:rsidR="004463FB" w:rsidRPr="005303FA" w:rsidRDefault="005303FA" w:rsidP="005303F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Lubuska nr 111 lok. 7</w:t>
      </w:r>
    </w:p>
    <w:p w:rsidR="004463FB" w:rsidRPr="005303FA" w:rsidRDefault="005303FA" w:rsidP="005303F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53-514 Wrocław</w:t>
      </w:r>
    </w:p>
    <w:p w:rsidR="004463FB" w:rsidRPr="005303FA" w:rsidRDefault="004463FB" w:rsidP="005303FA">
      <w:pPr>
        <w:spacing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WKN-KSO.5421.2.12.2018</w:t>
      </w:r>
    </w:p>
    <w:p w:rsidR="004463FB" w:rsidRPr="005303FA" w:rsidRDefault="004463FB" w:rsidP="005303FA">
      <w:pPr>
        <w:spacing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00099790/2018/W</w:t>
      </w:r>
    </w:p>
    <w:p w:rsidR="004463FB" w:rsidRPr="005303FA" w:rsidRDefault="004463FB" w:rsidP="005303F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303FA">
        <w:rPr>
          <w:sz w:val="22"/>
          <w:szCs w:val="22"/>
        </w:rPr>
        <w:t>Wrocław, dnia 18 grudnia 2018 r.</w:t>
      </w:r>
    </w:p>
    <w:p w:rsidR="004463FB" w:rsidRPr="005303FA" w:rsidRDefault="004463FB" w:rsidP="005303F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ZALECENIA POKONTROLNE</w:t>
      </w:r>
    </w:p>
    <w:p w:rsidR="004463FB" w:rsidRPr="005303FA" w:rsidRDefault="004463FB" w:rsidP="005303F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303FA">
        <w:rPr>
          <w:rFonts w:ascii="Verdana" w:hAnsi="Verdana"/>
          <w:sz w:val="22"/>
          <w:szCs w:val="22"/>
        </w:rPr>
        <w:t>pkt</w:t>
      </w:r>
      <w:proofErr w:type="spellEnd"/>
      <w:r w:rsidRPr="005303F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303FA">
        <w:rPr>
          <w:rFonts w:ascii="Verdana" w:hAnsi="Verdana"/>
          <w:sz w:val="22"/>
          <w:szCs w:val="22"/>
        </w:rPr>
        <w:t>t.j</w:t>
      </w:r>
      <w:proofErr w:type="spellEnd"/>
      <w:r w:rsidRPr="005303FA">
        <w:rPr>
          <w:rFonts w:ascii="Verdana" w:hAnsi="Verdana"/>
          <w:sz w:val="22"/>
          <w:szCs w:val="22"/>
        </w:rPr>
        <w:t>. Dz. U. z 2018 r. poz. 1990).</w:t>
      </w:r>
    </w:p>
    <w:p w:rsidR="004463FB" w:rsidRPr="005303FA" w:rsidRDefault="004463FB" w:rsidP="005303F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303FA">
        <w:rPr>
          <w:rFonts w:ascii="Verdana" w:hAnsi="Verdana"/>
          <w:sz w:val="22"/>
          <w:szCs w:val="22"/>
        </w:rPr>
        <w:t>pkt</w:t>
      </w:r>
      <w:proofErr w:type="spellEnd"/>
      <w:r w:rsidRPr="005303FA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303FA">
        <w:rPr>
          <w:rFonts w:ascii="Verdana" w:hAnsi="Verdana"/>
          <w:sz w:val="22"/>
          <w:szCs w:val="22"/>
        </w:rPr>
        <w:t>t.j</w:t>
      </w:r>
      <w:proofErr w:type="spellEnd"/>
      <w:r w:rsidRPr="005303FA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5303FA">
        <w:rPr>
          <w:rFonts w:ascii="Verdana" w:hAnsi="Verdana"/>
          <w:sz w:val="22"/>
          <w:szCs w:val="22"/>
        </w:rPr>
        <w:t>późn</w:t>
      </w:r>
      <w:proofErr w:type="spellEnd"/>
      <w:r w:rsidRPr="005303FA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RYSZARD KALINOWSKI, wpisanego do rejestru działalności regulowanej prowadzonego przez Prezydenta Wrocławia pod nr ewidencyjnym DW/094/P, ze wskazanym adresem wykonywania działalności: ul. Pęgowska 6, 51-180 Wrocław.</w:t>
      </w:r>
    </w:p>
    <w:p w:rsidR="004463FB" w:rsidRPr="005303FA" w:rsidRDefault="004463FB" w:rsidP="005303F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Zakresem kontroli objęto:</w:t>
      </w:r>
    </w:p>
    <w:p w:rsidR="004463FB" w:rsidRPr="005303FA" w:rsidRDefault="004463FB" w:rsidP="005303F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463FB" w:rsidRPr="005303FA" w:rsidRDefault="004463FB" w:rsidP="005303F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463FB" w:rsidRPr="005303FA" w:rsidRDefault="004463FB" w:rsidP="005303F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Sprawdzenie prawidłowości prowadzenia dokumentacji.</w:t>
      </w:r>
    </w:p>
    <w:p w:rsidR="004463FB" w:rsidRPr="005303FA" w:rsidRDefault="004463FB" w:rsidP="005303FA">
      <w:pPr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5303FA">
        <w:rPr>
          <w:rFonts w:ascii="Verdana" w:hAnsi="Verdana"/>
          <w:sz w:val="22"/>
          <w:szCs w:val="22"/>
        </w:rPr>
        <w:t>Szczegółowe ustalenia kontroli przedstawiono w protokole nr WKN-KSO.5421.2.12.2018 z dnia 27 lipca 2018 r., do którego przedsiębiorca nie wniósł zastrzeżeń.</w:t>
      </w:r>
    </w:p>
    <w:p w:rsidR="004463FB" w:rsidRPr="005303FA" w:rsidRDefault="004463FB" w:rsidP="005303F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4463FB" w:rsidRPr="005303FA" w:rsidRDefault="004463FB" w:rsidP="005303F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Nie stwierdzono nieprawidłowośc</w:t>
      </w:r>
      <w:r w:rsidR="005303FA">
        <w:rPr>
          <w:rFonts w:ascii="Verdana" w:hAnsi="Verdana"/>
          <w:sz w:val="22"/>
          <w:szCs w:val="22"/>
        </w:rPr>
        <w:t xml:space="preserve">i w zakresie zgodności stacji z </w:t>
      </w:r>
      <w:r w:rsidRPr="005303FA">
        <w:rPr>
          <w:rFonts w:ascii="Verdana" w:hAnsi="Verdana"/>
          <w:sz w:val="22"/>
          <w:szCs w:val="22"/>
        </w:rPr>
        <w:t>wymaganiami, o których mowa w art. 83 ust. 3 ustawy.</w:t>
      </w:r>
    </w:p>
    <w:p w:rsidR="004463FB" w:rsidRPr="005303FA" w:rsidRDefault="004463FB" w:rsidP="005303F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4463FB" w:rsidRPr="005303FA" w:rsidRDefault="004463FB" w:rsidP="005303FA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 czasie kontroli zespół kontrolujący obserwował przebieg badania technicznego pojazdu marki PEUGEOT. Badanie okresowe pojazdu zarejestrowano w rejestrze badań technicznych pojazdów pod pozycją o nr 01393/DW/094/P/2018 oraz wydano zaświadczenie o przeprowadzonym badaniu technicznym pojazdu o tym samym numerze i zakończono wynikiem negatywnym.</w:t>
      </w:r>
    </w:p>
    <w:p w:rsidR="004463FB" w:rsidRPr="005303FA" w:rsidRDefault="004463FB" w:rsidP="005303F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 xml:space="preserve">Przeprowadzając badanie okresowe diagnosta dokonał pomiaru siły hamowania na urządzeniu rolkowym, lecz nie zmierzył siły nacisku na pedał hamulca, co stanowi naruszenie </w:t>
      </w:r>
      <w:r w:rsidRPr="005303FA">
        <w:rPr>
          <w:rFonts w:cs="Arial"/>
          <w:b w:val="0"/>
          <w:iCs/>
          <w:sz w:val="22"/>
          <w:szCs w:val="22"/>
        </w:rPr>
        <w:t xml:space="preserve">§ 2 ust. 1 </w:t>
      </w:r>
      <w:proofErr w:type="spellStart"/>
      <w:r w:rsidRPr="005303FA">
        <w:rPr>
          <w:rFonts w:cs="Arial"/>
          <w:b w:val="0"/>
          <w:iCs/>
          <w:sz w:val="22"/>
          <w:szCs w:val="22"/>
        </w:rPr>
        <w:t>pkt</w:t>
      </w:r>
      <w:proofErr w:type="spellEnd"/>
      <w:r w:rsidRPr="005303FA">
        <w:rPr>
          <w:rFonts w:cs="Arial"/>
          <w:b w:val="0"/>
          <w:iCs/>
          <w:sz w:val="22"/>
          <w:szCs w:val="22"/>
        </w:rPr>
        <w:t xml:space="preserve"> 3 lit. c) </w:t>
      </w:r>
      <w:r w:rsidRPr="005303FA"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5303FA">
        <w:rPr>
          <w:b w:val="0"/>
          <w:sz w:val="22"/>
          <w:szCs w:val="22"/>
        </w:rPr>
        <w:t>t.j</w:t>
      </w:r>
      <w:proofErr w:type="spellEnd"/>
      <w:r w:rsidRPr="005303FA">
        <w:rPr>
          <w:b w:val="0"/>
          <w:sz w:val="22"/>
          <w:szCs w:val="22"/>
        </w:rPr>
        <w:t xml:space="preserve">. Dz. U. z 2015 r. poz. 776 z </w:t>
      </w:r>
      <w:proofErr w:type="spellStart"/>
      <w:r w:rsidRPr="005303FA">
        <w:rPr>
          <w:b w:val="0"/>
          <w:sz w:val="22"/>
          <w:szCs w:val="22"/>
        </w:rPr>
        <w:t>późn</w:t>
      </w:r>
      <w:proofErr w:type="spellEnd"/>
      <w:r w:rsidRPr="005303FA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5303FA">
        <w:rPr>
          <w:b w:val="0"/>
          <w:sz w:val="22"/>
          <w:szCs w:val="22"/>
        </w:rPr>
        <w:t>MTBiG</w:t>
      </w:r>
      <w:proofErr w:type="spellEnd"/>
      <w:r w:rsidRPr="005303FA">
        <w:rPr>
          <w:b w:val="0"/>
          <w:sz w:val="22"/>
          <w:szCs w:val="22"/>
        </w:rPr>
        <w:t xml:space="preserve">), bowiem nie wykonał badania zgodnie z zakresem i sposobem określonym w </w:t>
      </w:r>
      <w:r w:rsidRPr="005303FA">
        <w:rPr>
          <w:rFonts w:cs="Arial"/>
          <w:b w:val="0"/>
          <w:iCs/>
          <w:sz w:val="22"/>
          <w:szCs w:val="22"/>
        </w:rPr>
        <w:t xml:space="preserve">§ 2 ust. 1 </w:t>
      </w:r>
      <w:proofErr w:type="spellStart"/>
      <w:r w:rsidRPr="005303FA">
        <w:rPr>
          <w:rFonts w:cs="Arial"/>
          <w:b w:val="0"/>
          <w:iCs/>
          <w:sz w:val="22"/>
          <w:szCs w:val="22"/>
        </w:rPr>
        <w:t>pkt</w:t>
      </w:r>
      <w:proofErr w:type="spellEnd"/>
      <w:r w:rsidRPr="005303FA">
        <w:rPr>
          <w:rFonts w:cs="Arial"/>
          <w:b w:val="0"/>
          <w:iCs/>
          <w:sz w:val="22"/>
          <w:szCs w:val="22"/>
        </w:rPr>
        <w:t xml:space="preserve"> 5 działu II, załącznika nr 1</w:t>
      </w:r>
      <w:r w:rsidRPr="005303FA">
        <w:rPr>
          <w:b w:val="0"/>
          <w:sz w:val="22"/>
          <w:szCs w:val="22"/>
        </w:rPr>
        <w:t xml:space="preserve"> do rozporządzenia </w:t>
      </w:r>
      <w:proofErr w:type="spellStart"/>
      <w:r w:rsidRPr="005303FA">
        <w:rPr>
          <w:b w:val="0"/>
          <w:sz w:val="22"/>
          <w:szCs w:val="22"/>
        </w:rPr>
        <w:t>MTBiG</w:t>
      </w:r>
      <w:proofErr w:type="spellEnd"/>
      <w:r w:rsidRPr="005303FA">
        <w:rPr>
          <w:b w:val="0"/>
          <w:sz w:val="22"/>
          <w:szCs w:val="22"/>
        </w:rPr>
        <w:t>.</w:t>
      </w:r>
    </w:p>
    <w:p w:rsidR="004463FB" w:rsidRPr="005303FA" w:rsidRDefault="004463FB" w:rsidP="005303FA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 xml:space="preserve">Diagnosta nie dokonał również </w:t>
      </w:r>
      <w:r w:rsidRPr="005303FA">
        <w:rPr>
          <w:rStyle w:val="text-justify"/>
          <w:rFonts w:ascii="Verdana" w:hAnsi="Verdana"/>
          <w:sz w:val="22"/>
          <w:szCs w:val="22"/>
        </w:rPr>
        <w:t xml:space="preserve">pomiaru światłości świateł drogowych, co stanowi naruszenie </w:t>
      </w:r>
      <w:r w:rsidRPr="005303FA">
        <w:rPr>
          <w:rFonts w:ascii="Verdana" w:hAnsi="Verdana"/>
          <w:sz w:val="22"/>
          <w:szCs w:val="22"/>
        </w:rPr>
        <w:t xml:space="preserve">§ 2 ust. 1 </w:t>
      </w:r>
      <w:proofErr w:type="spellStart"/>
      <w:r w:rsidRPr="005303FA">
        <w:rPr>
          <w:rFonts w:ascii="Verdana" w:hAnsi="Verdana"/>
          <w:sz w:val="22"/>
          <w:szCs w:val="22"/>
        </w:rPr>
        <w:t>pkt</w:t>
      </w:r>
      <w:proofErr w:type="spellEnd"/>
      <w:r w:rsidRPr="005303FA">
        <w:rPr>
          <w:rFonts w:ascii="Verdana" w:hAnsi="Verdana"/>
          <w:sz w:val="22"/>
          <w:szCs w:val="22"/>
        </w:rPr>
        <w:t xml:space="preserve"> 3 lit. b)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 xml:space="preserve">, bowiem nie wykonał przedmiotu i zakresu badania określonego w </w:t>
      </w:r>
      <w:proofErr w:type="spellStart"/>
      <w:r w:rsidRPr="005303FA">
        <w:rPr>
          <w:rFonts w:ascii="Verdana" w:hAnsi="Verdana"/>
          <w:sz w:val="22"/>
          <w:szCs w:val="22"/>
        </w:rPr>
        <w:t>pkt</w:t>
      </w:r>
      <w:proofErr w:type="spellEnd"/>
      <w:r w:rsidRPr="005303FA">
        <w:rPr>
          <w:rFonts w:ascii="Verdana" w:hAnsi="Verdana"/>
          <w:sz w:val="22"/>
          <w:szCs w:val="22"/>
        </w:rPr>
        <w:t xml:space="preserve"> 4.1.7. działu I, załącznika nr 1 do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>.</w:t>
      </w:r>
    </w:p>
    <w:p w:rsidR="004463FB" w:rsidRPr="005303FA" w:rsidRDefault="004463FB" w:rsidP="005303FA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4463FB" w:rsidRPr="005303FA" w:rsidRDefault="004463FB" w:rsidP="005303FA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 xml:space="preserve">. </w:t>
      </w:r>
    </w:p>
    <w:p w:rsidR="004463FB" w:rsidRPr="005303FA" w:rsidRDefault="004463FB" w:rsidP="005303F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463FB" w:rsidRPr="005303FA" w:rsidRDefault="004463FB" w:rsidP="005303FA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W rejestrze badań technicznych pojazdów pod pozycją o nr 00318/DW/094/P/2018, w zaświadczeniu o przeprowadzonym badaniu technicznym pojazdu oraz w dokumencie identyfikacyjnym pojazdu (zwanym dalej dokumentem DIP) o tym samym numerze</w:t>
      </w:r>
      <w:r w:rsidRPr="005303FA">
        <w:rPr>
          <w:sz w:val="22"/>
          <w:szCs w:val="22"/>
        </w:rPr>
        <w:t xml:space="preserve"> </w:t>
      </w:r>
      <w:r w:rsidRPr="005303FA">
        <w:rPr>
          <w:b w:val="0"/>
          <w:sz w:val="22"/>
          <w:szCs w:val="22"/>
        </w:rPr>
        <w:t>potwierdzono przeprowadzenie okresowego badania technicznego pojazdu przed pierwszą rejestracją na teryto</w:t>
      </w:r>
      <w:r w:rsidR="005303FA">
        <w:rPr>
          <w:b w:val="0"/>
          <w:sz w:val="22"/>
          <w:szCs w:val="22"/>
        </w:rPr>
        <w:t>rium Rzeczypospolitej Polskiej.</w:t>
      </w:r>
    </w:p>
    <w:p w:rsidR="004463FB" w:rsidRPr="005303FA" w:rsidRDefault="004463FB" w:rsidP="005303F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5303FA">
        <w:rPr>
          <w:rFonts w:ascii="Verdana" w:hAnsi="Verdana"/>
          <w:sz w:val="22"/>
          <w:szCs w:val="22"/>
        </w:rPr>
        <w:t xml:space="preserve">W dokumencie DIP brak jest informacji o dodatkowym wyposażeniu badanego pojazdu w instalację do zasilania gazem, co stanowi </w:t>
      </w:r>
      <w:r w:rsidRPr="005303FA">
        <w:rPr>
          <w:rFonts w:ascii="Verdana" w:hAnsi="Verdana"/>
          <w:sz w:val="22"/>
          <w:szCs w:val="22"/>
        </w:rPr>
        <w:lastRenderedPageBreak/>
        <w:t xml:space="preserve">naruszenie objaśnień do rubryki odnoszących się do dodatkowych informacji załącznika nr 4 do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>.</w:t>
      </w:r>
    </w:p>
    <w:bookmarkEnd w:id="0"/>
    <w:p w:rsidR="004463FB" w:rsidRPr="005303FA" w:rsidRDefault="004463FB" w:rsidP="005303F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 xml:space="preserve">Dodatkowo, w rejestrze pod ww. pozycją stwierdzono brak symbolu rodzaju paliwa, tj. gazu, co stanowi naruszenie § 5 ust. 2 rozporządzenia </w:t>
      </w:r>
      <w:proofErr w:type="spellStart"/>
      <w:r w:rsidRPr="005303FA">
        <w:rPr>
          <w:b w:val="0"/>
          <w:sz w:val="22"/>
          <w:szCs w:val="22"/>
        </w:rPr>
        <w:t>MTBiG</w:t>
      </w:r>
      <w:proofErr w:type="spellEnd"/>
      <w:r w:rsidRPr="005303FA">
        <w:rPr>
          <w:b w:val="0"/>
          <w:sz w:val="22"/>
          <w:szCs w:val="22"/>
        </w:rPr>
        <w:t xml:space="preserve">, ust. 2 </w:t>
      </w:r>
      <w:proofErr w:type="spellStart"/>
      <w:r w:rsidRPr="005303FA">
        <w:rPr>
          <w:b w:val="0"/>
          <w:sz w:val="22"/>
          <w:szCs w:val="22"/>
        </w:rPr>
        <w:t>pkt</w:t>
      </w:r>
      <w:proofErr w:type="spellEnd"/>
      <w:r w:rsidRPr="005303FA">
        <w:rPr>
          <w:b w:val="0"/>
          <w:sz w:val="22"/>
          <w:szCs w:val="22"/>
        </w:rPr>
        <w:t xml:space="preserve"> 12 załącznika nr 8 do rozporządzenia </w:t>
      </w:r>
      <w:proofErr w:type="spellStart"/>
      <w:r w:rsidRPr="005303FA">
        <w:rPr>
          <w:b w:val="0"/>
          <w:sz w:val="22"/>
          <w:szCs w:val="22"/>
        </w:rPr>
        <w:t>MTBiG</w:t>
      </w:r>
      <w:proofErr w:type="spellEnd"/>
      <w:r w:rsidRPr="005303FA">
        <w:rPr>
          <w:b w:val="0"/>
          <w:sz w:val="22"/>
          <w:szCs w:val="22"/>
        </w:rPr>
        <w:t>.</w:t>
      </w:r>
    </w:p>
    <w:p w:rsidR="004463FB" w:rsidRPr="005303FA" w:rsidRDefault="004463FB" w:rsidP="005303FA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W rejestrze badań technicznych pojazdów pod pozycją o nr 01237/DW/094/P/2018, w zaświadczeniu o przeprowadzonym badaniu technicznym pojazdu oraz dokumencie DIP o tym samym numerze potwierdzono przeprowadzanie okresowego badania technicznego pojazdu przed pierwszą rejestracją na terytorium Rzeczypospolitej Polskiej. Do badania wystawiono dokument DIP wpisując w poz. 43 rok produkcji 2006. W toku kontroli ustalono, że prawidłowym rokiem produkcji jest 2005.</w:t>
      </w:r>
      <w:r w:rsidRPr="005303FA">
        <w:rPr>
          <w:sz w:val="22"/>
          <w:szCs w:val="22"/>
        </w:rPr>
        <w:t xml:space="preserve"> </w:t>
      </w:r>
      <w:r w:rsidRPr="005303FA">
        <w:rPr>
          <w:b w:val="0"/>
          <w:sz w:val="22"/>
          <w:szCs w:val="22"/>
        </w:rPr>
        <w:t xml:space="preserve">Diagnosta błędnie określił rok produkcji, co stanowi naruszenie § 2 ust. 10 rozporządzenia </w:t>
      </w:r>
      <w:proofErr w:type="spellStart"/>
      <w:r w:rsidRPr="005303FA">
        <w:rPr>
          <w:b w:val="0"/>
          <w:sz w:val="22"/>
          <w:szCs w:val="22"/>
        </w:rPr>
        <w:t>MTBiG</w:t>
      </w:r>
      <w:proofErr w:type="spellEnd"/>
      <w:r w:rsidRPr="005303FA">
        <w:rPr>
          <w:b w:val="0"/>
          <w:sz w:val="22"/>
          <w:szCs w:val="22"/>
        </w:rPr>
        <w:t xml:space="preserve"> w związku z art. 81 ust. 3 ustawy oraz</w:t>
      </w:r>
      <w:r w:rsidRPr="005303FA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5303FA">
        <w:rPr>
          <w:b w:val="0"/>
          <w:sz w:val="22"/>
          <w:szCs w:val="22"/>
        </w:rPr>
        <w:t xml:space="preserve">§ 11 ust. 2 </w:t>
      </w:r>
      <w:proofErr w:type="spellStart"/>
      <w:r w:rsidRPr="005303FA">
        <w:rPr>
          <w:b w:val="0"/>
          <w:sz w:val="22"/>
          <w:szCs w:val="22"/>
        </w:rPr>
        <w:t>pkt</w:t>
      </w:r>
      <w:proofErr w:type="spellEnd"/>
      <w:r w:rsidRPr="005303FA">
        <w:rPr>
          <w:b w:val="0"/>
          <w:sz w:val="22"/>
          <w:szCs w:val="22"/>
        </w:rPr>
        <w:t xml:space="preserve"> 25 załącznika nr 1 do rozporządzenia Ministra Infrastruktury z dnia 27 września 2003 r. w sprawie szczegółowych czynności organów w sprawach związanych z dopuszczeniem pojazdu do ruchu oraz wzorów dokumentów w tych sprawach (</w:t>
      </w:r>
      <w:proofErr w:type="spellStart"/>
      <w:r w:rsidRPr="005303FA">
        <w:rPr>
          <w:b w:val="0"/>
          <w:sz w:val="22"/>
          <w:szCs w:val="22"/>
        </w:rPr>
        <w:t>t.j</w:t>
      </w:r>
      <w:proofErr w:type="spellEnd"/>
      <w:r w:rsidRPr="005303FA">
        <w:rPr>
          <w:b w:val="0"/>
          <w:sz w:val="22"/>
          <w:szCs w:val="22"/>
        </w:rPr>
        <w:t xml:space="preserve">. Dz. U. z 2016 r. poz. 1088 z </w:t>
      </w:r>
      <w:proofErr w:type="spellStart"/>
      <w:r w:rsidRPr="005303FA">
        <w:rPr>
          <w:b w:val="0"/>
          <w:sz w:val="22"/>
          <w:szCs w:val="22"/>
        </w:rPr>
        <w:t>późn</w:t>
      </w:r>
      <w:proofErr w:type="spellEnd"/>
      <w:r w:rsidRPr="005303FA">
        <w:rPr>
          <w:b w:val="0"/>
          <w:sz w:val="22"/>
          <w:szCs w:val="22"/>
        </w:rPr>
        <w:t>. zm. – zwane dalej rozporządzeniem MI).</w:t>
      </w:r>
    </w:p>
    <w:p w:rsidR="004463FB" w:rsidRPr="005303FA" w:rsidRDefault="004463FB" w:rsidP="005303FA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W rejestrze badań technicznych pojazdów pod pozycją o nr 00637/DW/094/P/2018,</w:t>
      </w:r>
      <w:r w:rsidRPr="005303FA">
        <w:rPr>
          <w:sz w:val="22"/>
          <w:szCs w:val="22"/>
        </w:rPr>
        <w:t xml:space="preserve"> </w:t>
      </w:r>
      <w:r w:rsidRPr="005303FA">
        <w:rPr>
          <w:b w:val="0"/>
          <w:sz w:val="22"/>
          <w:szCs w:val="22"/>
        </w:rPr>
        <w:t>w zaświadczeniu o przeprowadzonym badaniu technicznym pojazdu o tym samym numerze potwierdzono przeprowadzenie w dniu 28 marca 2018 r. okresowego badania technicznego pojazdu przed pierwszą rejestracją na terytorium Rzeczypospolitej Polskiej, zarejestrowanego po raz pierwszy 29 września 2014 r., które zakończono wynikiem pozytywnym.</w:t>
      </w:r>
    </w:p>
    <w:p w:rsidR="004463FB" w:rsidRPr="005303FA" w:rsidRDefault="004463FB" w:rsidP="005303F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Nieprawidłowo wyznaczono termin następnego badania do 28 marca 2019 r., co stanowi naruszenie art. 81 ust. 6 ustawy. Termin następnego badania należało wyznaczyć do 29 września 2019 r.</w:t>
      </w:r>
    </w:p>
    <w:p w:rsidR="004463FB" w:rsidRPr="005303FA" w:rsidRDefault="004463FB" w:rsidP="005303FA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4463FB" w:rsidRPr="005303FA" w:rsidRDefault="004463FB" w:rsidP="005303FA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Wpisywać w dokumencie DIP informację o dodatkowym wyposażeniu badanego pojazdu w instalację do zasilania gazem.</w:t>
      </w:r>
    </w:p>
    <w:p w:rsidR="004463FB" w:rsidRPr="005303FA" w:rsidRDefault="004463FB" w:rsidP="005303FA">
      <w:pPr>
        <w:tabs>
          <w:tab w:val="num" w:pos="2160"/>
        </w:tabs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Wpisywać w rejestrze badań technicznych pojazdów właściwy symbol rodzaju paliwa (gazu).</w:t>
      </w:r>
    </w:p>
    <w:p w:rsidR="004463FB" w:rsidRPr="005303FA" w:rsidRDefault="004463FB" w:rsidP="005303FA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 xml:space="preserve">. W razie powstania </w:t>
      </w:r>
      <w:r w:rsidRPr="005303FA">
        <w:rPr>
          <w:rFonts w:ascii="Verdana" w:hAnsi="Verdana"/>
          <w:sz w:val="22"/>
          <w:szCs w:val="22"/>
        </w:rPr>
        <w:lastRenderedPageBreak/>
        <w:t xml:space="preserve">trudności w ustaleniu parametrów pojazdu, należy stosować zapisy § 3 ust. 3, działu II załącznika nr 2 do rozporządzenia </w:t>
      </w:r>
      <w:proofErr w:type="spellStart"/>
      <w:r w:rsidRPr="005303FA">
        <w:rPr>
          <w:rFonts w:ascii="Verdana" w:hAnsi="Verdana"/>
          <w:sz w:val="22"/>
          <w:szCs w:val="22"/>
        </w:rPr>
        <w:t>MTBiG</w:t>
      </w:r>
      <w:proofErr w:type="spellEnd"/>
      <w:r w:rsidRPr="005303FA">
        <w:rPr>
          <w:rFonts w:ascii="Verdana" w:hAnsi="Verdana"/>
          <w:sz w:val="22"/>
          <w:szCs w:val="22"/>
        </w:rPr>
        <w:t>.</w:t>
      </w:r>
    </w:p>
    <w:p w:rsidR="004463FB" w:rsidRPr="005303FA" w:rsidRDefault="004463FB" w:rsidP="005303FA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4463FB" w:rsidRPr="005303FA" w:rsidRDefault="004463FB" w:rsidP="005303FA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Stwierdzono ponadto, że w rejestrze badań technicznych pojazdów pod pozycją o nr 01158/DW/094/P/2018 znajduje się niezgodna z ustalonym stanem faktycznym autoryzacja badania technicznego danymi diagnosty, który w dacie wykonywania badania nie był zatrudniony przez</w:t>
      </w:r>
      <w:r w:rsidR="005303FA">
        <w:rPr>
          <w:b w:val="0"/>
          <w:sz w:val="22"/>
          <w:szCs w:val="22"/>
        </w:rPr>
        <w:t xml:space="preserve"> kontrolowanego przedsiębiorcę.</w:t>
      </w:r>
    </w:p>
    <w:p w:rsidR="004463FB" w:rsidRPr="005303FA" w:rsidRDefault="004463FB" w:rsidP="005303FA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5303FA">
        <w:rPr>
          <w:b w:val="0"/>
          <w:sz w:val="22"/>
          <w:szCs w:val="22"/>
        </w:rPr>
        <w:t>Mając na uwadze stwierdzoną nieprawidłowość oraz uwzględniając złożone przez diagnostę wyjaśnienia i dostarczone przez przedsiębiorcę dokumenty, zaleca się zabezpieczenie systemu informatycznego w taki sposób, żeby wyeliminować autoryzację badania technicznego danymi diagnosty, który nie jest już zatrudniony przez przedsiębiorcę.</w:t>
      </w:r>
    </w:p>
    <w:p w:rsidR="004463FB" w:rsidRPr="005303FA" w:rsidRDefault="004463FB" w:rsidP="005303F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4463FB" w:rsidRPr="005303FA" w:rsidRDefault="004463FB" w:rsidP="005303F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303FA">
        <w:rPr>
          <w:rFonts w:ascii="Verdana" w:hAnsi="Verdana"/>
          <w:sz w:val="22"/>
          <w:szCs w:val="22"/>
        </w:rPr>
        <w:t xml:space="preserve">ści Stacji Kontroli Pojazdów, w </w:t>
      </w:r>
      <w:r w:rsidRPr="005303F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303FA" w:rsidRDefault="00722372" w:rsidP="005303F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303F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303FA" w:rsidRDefault="00887F59" w:rsidP="005303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303FA">
        <w:rPr>
          <w:rFonts w:ascii="Verdana" w:hAnsi="Verdana"/>
          <w:bCs/>
          <w:sz w:val="22"/>
          <w:szCs w:val="22"/>
        </w:rPr>
        <w:t>Małgorzata Fronia</w:t>
      </w:r>
    </w:p>
    <w:p w:rsidR="00722372" w:rsidRPr="005303FA" w:rsidRDefault="00887F59" w:rsidP="005303F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303F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303FA">
        <w:rPr>
          <w:rFonts w:ascii="Verdana" w:hAnsi="Verdana"/>
          <w:bCs/>
          <w:sz w:val="22"/>
          <w:szCs w:val="22"/>
        </w:rPr>
        <w:t>Dyrektor</w:t>
      </w:r>
      <w:r w:rsidRPr="005303FA">
        <w:rPr>
          <w:rFonts w:ascii="Verdana" w:hAnsi="Verdana"/>
          <w:bCs/>
          <w:sz w:val="22"/>
          <w:szCs w:val="22"/>
        </w:rPr>
        <w:t>a</w:t>
      </w:r>
      <w:r w:rsidR="00722372" w:rsidRPr="005303F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303F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4E" w:rsidRDefault="00F7264E">
      <w:r>
        <w:separator/>
      </w:r>
    </w:p>
  </w:endnote>
  <w:endnote w:type="continuationSeparator" w:id="0">
    <w:p w:rsidR="00F7264E" w:rsidRDefault="00F72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2A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2A69" w:rsidRPr="004D6885">
      <w:rPr>
        <w:sz w:val="14"/>
        <w:szCs w:val="14"/>
      </w:rPr>
      <w:fldChar w:fldCharType="separate"/>
    </w:r>
    <w:r w:rsidR="00ED357C">
      <w:rPr>
        <w:noProof/>
        <w:sz w:val="14"/>
        <w:szCs w:val="14"/>
      </w:rPr>
      <w:t>4</w:t>
    </w:r>
    <w:r w:rsidR="005B2A6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2A6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2A69" w:rsidRPr="004D6885">
      <w:rPr>
        <w:sz w:val="14"/>
        <w:szCs w:val="14"/>
      </w:rPr>
      <w:fldChar w:fldCharType="separate"/>
    </w:r>
    <w:r w:rsidR="00ED357C">
      <w:rPr>
        <w:noProof/>
        <w:sz w:val="14"/>
        <w:szCs w:val="14"/>
      </w:rPr>
      <w:t>4</w:t>
    </w:r>
    <w:r w:rsidR="005B2A6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4E" w:rsidRDefault="00F7264E">
      <w:r>
        <w:separator/>
      </w:r>
    </w:p>
  </w:footnote>
  <w:footnote w:type="continuationSeparator" w:id="0">
    <w:p w:rsidR="00F7264E" w:rsidRDefault="00F72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B2A6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63FB"/>
    <w:rsid w:val="004508B6"/>
    <w:rsid w:val="00457491"/>
    <w:rsid w:val="00476291"/>
    <w:rsid w:val="004A21ED"/>
    <w:rsid w:val="004D6885"/>
    <w:rsid w:val="004E5C8D"/>
    <w:rsid w:val="0052572B"/>
    <w:rsid w:val="005303FA"/>
    <w:rsid w:val="00540D73"/>
    <w:rsid w:val="005A3893"/>
    <w:rsid w:val="005A4FF1"/>
    <w:rsid w:val="005B2A69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D115A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37357"/>
    <w:rsid w:val="00D627A1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57C"/>
    <w:rsid w:val="00ED3E79"/>
    <w:rsid w:val="00F1603F"/>
    <w:rsid w:val="00F222E4"/>
    <w:rsid w:val="00F261E5"/>
    <w:rsid w:val="00F40755"/>
    <w:rsid w:val="00F426EA"/>
    <w:rsid w:val="00F7264E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4463FB"/>
    <w:rPr>
      <w:rFonts w:ascii="Times New Roman" w:hAnsi="Times New Roman" w:cs="Times New Roman" w:hint="default"/>
    </w:rPr>
  </w:style>
  <w:style w:type="character" w:customStyle="1" w:styleId="alb">
    <w:name w:val="a_lb"/>
    <w:basedOn w:val="Domylnaczcionkaakapitu"/>
    <w:rsid w:val="004463F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2022-05-11T10:09:00Z</dcterms:created>
  <dcterms:modified xsi:type="dcterms:W3CDTF">2022-07-21T09:45:00Z</dcterms:modified>
</cp:coreProperties>
</file>