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68" w:rsidRPr="008623AC" w:rsidRDefault="000E0668" w:rsidP="00E5608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proofErr w:type="spellStart"/>
      <w:r w:rsidRPr="008623AC">
        <w:rPr>
          <w:rFonts w:ascii="Verdana" w:hAnsi="Verdana"/>
          <w:sz w:val="22"/>
          <w:szCs w:val="22"/>
        </w:rPr>
        <w:t>M-TECH</w:t>
      </w:r>
      <w:proofErr w:type="spellEnd"/>
      <w:r w:rsidRPr="008623AC">
        <w:rPr>
          <w:rFonts w:ascii="Verdana" w:hAnsi="Verdana"/>
          <w:sz w:val="22"/>
          <w:szCs w:val="22"/>
        </w:rPr>
        <w:t xml:space="preserve"> sp. z o.o.</w:t>
      </w:r>
    </w:p>
    <w:p w:rsidR="000E0668" w:rsidRPr="008623AC" w:rsidRDefault="000E0668" w:rsidP="00E560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ul. Główna 6A</w:t>
      </w:r>
    </w:p>
    <w:p w:rsidR="000E0668" w:rsidRPr="008623AC" w:rsidRDefault="000E0668" w:rsidP="00E560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55-020 Suchy Dwór</w:t>
      </w:r>
    </w:p>
    <w:p w:rsidR="000E0668" w:rsidRPr="008623AC" w:rsidRDefault="000E0668" w:rsidP="008623AC">
      <w:pPr>
        <w:spacing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WKN-KSO.5421.2.3.2018</w:t>
      </w:r>
    </w:p>
    <w:p w:rsidR="000E0668" w:rsidRPr="008623AC" w:rsidRDefault="000E0668" w:rsidP="008623AC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8623AC">
        <w:rPr>
          <w:rFonts w:ascii="Verdana" w:hAnsi="Verdana"/>
          <w:sz w:val="22"/>
          <w:szCs w:val="22"/>
        </w:rPr>
        <w:t>00011992/2019/W</w:t>
      </w:r>
    </w:p>
    <w:p w:rsidR="000E0668" w:rsidRPr="008623AC" w:rsidRDefault="000E0668" w:rsidP="00E5608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623AC">
        <w:rPr>
          <w:sz w:val="22"/>
          <w:szCs w:val="22"/>
        </w:rPr>
        <w:t>Wrocław, dnia 6 marca 2019 r.</w:t>
      </w:r>
    </w:p>
    <w:p w:rsidR="000E0668" w:rsidRPr="008623AC" w:rsidRDefault="000E0668" w:rsidP="00E5608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ZALECENIA POKONTROLNE</w:t>
      </w:r>
    </w:p>
    <w:p w:rsidR="000E0668" w:rsidRPr="008623AC" w:rsidRDefault="000E0668" w:rsidP="00E560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623AC">
        <w:rPr>
          <w:rFonts w:ascii="Verdana" w:hAnsi="Verdana"/>
          <w:sz w:val="22"/>
          <w:szCs w:val="22"/>
        </w:rPr>
        <w:t>pkt</w:t>
      </w:r>
      <w:proofErr w:type="spellEnd"/>
      <w:r w:rsidRPr="008623A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623AC">
        <w:rPr>
          <w:rFonts w:ascii="Verdana" w:hAnsi="Verdana"/>
          <w:sz w:val="22"/>
          <w:szCs w:val="22"/>
        </w:rPr>
        <w:t>t.j</w:t>
      </w:r>
      <w:proofErr w:type="spellEnd"/>
      <w:r w:rsidRPr="008623AC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623AC">
        <w:rPr>
          <w:rFonts w:ascii="Verdana" w:hAnsi="Verdana"/>
          <w:sz w:val="22"/>
          <w:szCs w:val="22"/>
        </w:rPr>
        <w:t>późn</w:t>
      </w:r>
      <w:proofErr w:type="spellEnd"/>
      <w:r w:rsidRPr="008623AC">
        <w:rPr>
          <w:rFonts w:ascii="Verdana" w:hAnsi="Verdana"/>
          <w:sz w:val="22"/>
          <w:szCs w:val="22"/>
        </w:rPr>
        <w:t>. zm.).</w:t>
      </w:r>
    </w:p>
    <w:p w:rsidR="000E0668" w:rsidRPr="008623AC" w:rsidRDefault="000E0668" w:rsidP="00E560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8623A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623AC">
        <w:rPr>
          <w:rFonts w:ascii="Verdana" w:hAnsi="Verdana"/>
          <w:sz w:val="22"/>
          <w:szCs w:val="22"/>
        </w:rPr>
        <w:t>pkt</w:t>
      </w:r>
      <w:proofErr w:type="spellEnd"/>
      <w:r w:rsidRPr="008623AC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8623AC">
        <w:rPr>
          <w:rFonts w:ascii="Verdana" w:hAnsi="Verdana"/>
          <w:sz w:val="22"/>
          <w:szCs w:val="22"/>
        </w:rPr>
        <w:t>t.j</w:t>
      </w:r>
      <w:proofErr w:type="spellEnd"/>
      <w:r w:rsidRPr="008623AC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8623AC">
        <w:rPr>
          <w:rFonts w:ascii="Verdana" w:hAnsi="Verdana"/>
          <w:sz w:val="22"/>
          <w:szCs w:val="22"/>
        </w:rPr>
        <w:t>późn</w:t>
      </w:r>
      <w:proofErr w:type="spellEnd"/>
      <w:r w:rsidRPr="008623AC">
        <w:rPr>
          <w:rFonts w:ascii="Verdana" w:hAnsi="Verdana"/>
          <w:sz w:val="22"/>
          <w:szCs w:val="22"/>
        </w:rPr>
        <w:t xml:space="preserve">. zm. – zwana dalej ustawą), przeprowadził kontrolę stacji kontroli pojazdów prowadzonej przez przedsiębiorcę, </w:t>
      </w:r>
      <w:proofErr w:type="spellStart"/>
      <w:r w:rsidRPr="008623AC">
        <w:rPr>
          <w:rFonts w:ascii="Verdana" w:hAnsi="Verdana"/>
          <w:sz w:val="22"/>
          <w:szCs w:val="22"/>
        </w:rPr>
        <w:t>M-TECH</w:t>
      </w:r>
      <w:proofErr w:type="spellEnd"/>
      <w:r w:rsidRPr="008623AC">
        <w:rPr>
          <w:rFonts w:ascii="Verdana" w:hAnsi="Verdana"/>
          <w:sz w:val="22"/>
          <w:szCs w:val="22"/>
        </w:rPr>
        <w:t xml:space="preserve"> sp. z o.o., wpisanego do rejestru działalności regulowanej prowadzonego przez Prezydenta Wrocławia pod nr ewidencyjnym DW/101/P, ze wskazanym adresem wykonywania działalności: al. Armii Krajowej 55a, 50-041 Wrocław.</w:t>
      </w:r>
    </w:p>
    <w:p w:rsidR="000E0668" w:rsidRPr="008623AC" w:rsidRDefault="000E0668" w:rsidP="00E560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Zakresem kontroli objęto:</w:t>
      </w:r>
    </w:p>
    <w:p w:rsidR="000E0668" w:rsidRPr="008623AC" w:rsidRDefault="000E0668" w:rsidP="00E560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E0668" w:rsidRPr="008623AC" w:rsidRDefault="000E0668" w:rsidP="00E560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E0668" w:rsidRPr="008623AC" w:rsidRDefault="000E0668" w:rsidP="00E560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Sprawdzenie prawidłowości prowadzenia dokumentacji.</w:t>
      </w:r>
    </w:p>
    <w:p w:rsidR="000E0668" w:rsidRPr="008623AC" w:rsidRDefault="000E0668" w:rsidP="00E560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Szczegółowe ustalenia kontroli przedstawiono w protokole nr WKN-KSO.5421.2.3.2018 z dnia 23 stycznia 2019 r., do którego przedsiębiorca nie wniósł zastrzeżeń.</w:t>
      </w:r>
    </w:p>
    <w:p w:rsidR="000E0668" w:rsidRPr="008623AC" w:rsidRDefault="000E0668" w:rsidP="00E560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E0668" w:rsidRPr="008623AC" w:rsidRDefault="000E0668" w:rsidP="00E5608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0E0668" w:rsidRPr="008623AC" w:rsidRDefault="000E0668" w:rsidP="00E5608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0E0668" w:rsidRPr="008623AC" w:rsidRDefault="000E0668" w:rsidP="00E5608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E0668" w:rsidRPr="008623AC" w:rsidRDefault="000E0668" w:rsidP="00E56081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>W rejestrze badań technicznych pojazdów pod pozycją o nr 00859/DW/101/P/2018 oraz w zaświadczeniu o przeprowadzonym badaniu technicznym pojazdu o tym samym numerze potwierdzono przeprowadzenie badania dodatkowego z wynikiem pozytywnym i czynności innej niż badanie techniczne, tj. wykonanie i umieszczenie</w:t>
      </w:r>
      <w:r w:rsidR="00E56081">
        <w:rPr>
          <w:b w:val="0"/>
          <w:sz w:val="22"/>
          <w:szCs w:val="22"/>
        </w:rPr>
        <w:t xml:space="preserve"> tabliczki znamionowej pojazdu.</w:t>
      </w:r>
    </w:p>
    <w:p w:rsidR="000E0668" w:rsidRPr="008623AC" w:rsidRDefault="000E0668" w:rsidP="00E5608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>Diagnosta błędnie zakwalifikował i wpisał w rejestrze oraz w zaświadczeniu czynność inną niż badanie techniczne pojazdu jako badanie dodatkowe, co stanowi naruszenie § 1a, § 2 ust. 9, § 5 ust.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623AC">
        <w:rPr>
          <w:b w:val="0"/>
          <w:sz w:val="22"/>
          <w:szCs w:val="22"/>
        </w:rPr>
        <w:t>t.j</w:t>
      </w:r>
      <w:proofErr w:type="spellEnd"/>
      <w:r w:rsidRPr="008623AC">
        <w:rPr>
          <w:b w:val="0"/>
          <w:sz w:val="22"/>
          <w:szCs w:val="22"/>
        </w:rPr>
        <w:t xml:space="preserve">. Dz. U. z 2015 r. poz. 776 z </w:t>
      </w:r>
      <w:proofErr w:type="spellStart"/>
      <w:r w:rsidRPr="008623AC">
        <w:rPr>
          <w:b w:val="0"/>
          <w:sz w:val="22"/>
          <w:szCs w:val="22"/>
        </w:rPr>
        <w:t>późn</w:t>
      </w:r>
      <w:proofErr w:type="spellEnd"/>
      <w:r w:rsidRPr="008623AC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 xml:space="preserve">), ust. 2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6 załącznika nr 8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56081">
      <w:pPr>
        <w:pStyle w:val="Nagwektabeli"/>
        <w:suppressLineNumbers w:val="0"/>
        <w:tabs>
          <w:tab w:val="num" w:pos="426"/>
        </w:tabs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W związku z powyższym dokonanie wpisu o wyniku badania, w rejestrze oraz w zaświadczeniu, stanowi naruszenie § 2 ust. 9, § 5 ust. 2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 xml:space="preserve">,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4 objaśnień zawartych w załączniku nr 3 oraz ust. 2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5608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Ponadto informacja o przeprowadzeniu czynności innej niż badanie techniczne pojazdu została błędnie wpisana w zaświadczeniu, w rubryce dotyczącej uwag do badania zamiast w rubryce dotyczącej spełnienia przez pojazd dodatkowych warunków technicznych, co stanowi naruszenie § 2 ust. 9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 xml:space="preserve">,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56081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 xml:space="preserve">Nadto, dokonanie przez diagnostę wpisu w rejestrze o pobraniu opłaty ewidencyjnej, której nie pobiera się za wykonanie czynności innej niż badanie techniczne pojazdu, stanowi naruszenie § 2 ust. 1 </w:t>
      </w:r>
      <w:proofErr w:type="spellStart"/>
      <w:r w:rsidRPr="008623AC">
        <w:rPr>
          <w:rFonts w:ascii="Verdana" w:hAnsi="Verdana"/>
          <w:sz w:val="22"/>
          <w:szCs w:val="22"/>
        </w:rPr>
        <w:t>pkt</w:t>
      </w:r>
      <w:proofErr w:type="spellEnd"/>
      <w:r w:rsidRPr="008623AC">
        <w:rPr>
          <w:rFonts w:ascii="Verdana" w:hAnsi="Verdana"/>
          <w:sz w:val="22"/>
          <w:szCs w:val="22"/>
        </w:rPr>
        <w:t xml:space="preserve"> 2 lit. c)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8623AC">
        <w:rPr>
          <w:rFonts w:ascii="Verdana" w:hAnsi="Verdana"/>
          <w:sz w:val="22"/>
          <w:szCs w:val="22"/>
        </w:rPr>
        <w:t>późn</w:t>
      </w:r>
      <w:proofErr w:type="spellEnd"/>
      <w:r w:rsidRPr="008623AC">
        <w:rPr>
          <w:rFonts w:ascii="Verdana" w:hAnsi="Verdana"/>
          <w:sz w:val="22"/>
          <w:szCs w:val="22"/>
        </w:rPr>
        <w:t>. zm.).</w:t>
      </w:r>
    </w:p>
    <w:p w:rsidR="000E0668" w:rsidRPr="008623AC" w:rsidRDefault="000E0668" w:rsidP="00E56081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W rejestrze badań technicznych pojazdów pod pozycją o nr 00899/DW/101/P/2018, w zaświadczeniu o przeprowadzonym badaniu technicznym pojazdu oraz dokumencie identyfikacyjnym pojazdu </w:t>
      </w:r>
      <w:r w:rsidRPr="008623AC">
        <w:rPr>
          <w:b w:val="0"/>
          <w:sz w:val="22"/>
          <w:szCs w:val="22"/>
        </w:rPr>
        <w:lastRenderedPageBreak/>
        <w:t>(zwanym dalej dokumentem DIP) o tym samym numerze potwierdzono przeprowadzenie okresowego badania technicznego pojazdu przed pierwszą rejestracją na teryto</w:t>
      </w:r>
      <w:r w:rsidR="00E56081">
        <w:rPr>
          <w:b w:val="0"/>
          <w:sz w:val="22"/>
          <w:szCs w:val="22"/>
        </w:rPr>
        <w:t>rium Rzeczypospolitej Polskiej.</w:t>
      </w:r>
    </w:p>
    <w:p w:rsidR="000E0668" w:rsidRPr="008623AC" w:rsidRDefault="000E0668" w:rsidP="00E5608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W zaświadczeniu brak jest informacji o spełnieniu przez pojazd dodatkowych warunków technicznych przewidzianych dla pojazdu przystosowanego do ciągnięcia przyczepy, co stanowi naruszenie § 2 ust. 9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 xml:space="preserve">,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423C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423C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>W rejestrze badań technicznych pojazdów pod poz</w:t>
      </w:r>
      <w:r w:rsidR="00E56081">
        <w:rPr>
          <w:b w:val="0"/>
          <w:sz w:val="22"/>
          <w:szCs w:val="22"/>
        </w:rPr>
        <w:t xml:space="preserve">ycją o nr 00904/DW/101/P/2018, </w:t>
      </w:r>
      <w:r w:rsidRPr="008623AC">
        <w:rPr>
          <w:b w:val="0"/>
          <w:sz w:val="22"/>
          <w:szCs w:val="22"/>
        </w:rPr>
        <w:t>w zaświadczeniu o przeprowadzonym badaniu technicznym pojazdu o tym samym numerze potwierdzono przeprowadzenie w dniu 14 maja 2018 r. okresowego badania technicznego pojazdu, które zakończono wynikiem negatywnym. W rejestrze oraz w wydanym zaświadczeniu znajdują się wpisy dotyczące usterek w zakresie układu hamulcowego oraz innych usterek.</w:t>
      </w:r>
    </w:p>
    <w:p w:rsidR="000E0668" w:rsidRPr="008623AC" w:rsidRDefault="000E0668" w:rsidP="00E423C9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 xml:space="preserve">W dniu 17 maja 2018 r., zgodnie z § 6 ust. 6 rozporządzenia </w:t>
      </w:r>
      <w:proofErr w:type="spellStart"/>
      <w:r w:rsidRPr="008623AC">
        <w:rPr>
          <w:rFonts w:ascii="Verdana" w:hAnsi="Verdana"/>
          <w:sz w:val="22"/>
          <w:szCs w:val="22"/>
        </w:rPr>
        <w:t>MTBiG</w:t>
      </w:r>
      <w:proofErr w:type="spellEnd"/>
      <w:r w:rsidRPr="008623AC">
        <w:rPr>
          <w:rFonts w:ascii="Verdana" w:hAnsi="Verdana"/>
          <w:sz w:val="22"/>
          <w:szCs w:val="22"/>
        </w:rPr>
        <w:t xml:space="preserve">, przeprowadzono badanie techniczne tego samego pojazdu zewidencjonowane pod pozycją o nr 00941/DW/101/P/2018 polegające na ponownym sprawdzeniu zespołów i układów, w których stwierdzono usterki. Badanie </w:t>
      </w:r>
      <w:r w:rsidR="00E56081">
        <w:rPr>
          <w:rFonts w:ascii="Verdana" w:hAnsi="Verdana"/>
          <w:sz w:val="22"/>
          <w:szCs w:val="22"/>
        </w:rPr>
        <w:t>zakończono wynikiem pozytywnym.</w:t>
      </w:r>
    </w:p>
    <w:p w:rsidR="000E0668" w:rsidRPr="008623AC" w:rsidRDefault="000E0668" w:rsidP="00E423C9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W toku kontroli ustalono, że za badanie o nr 0094</w:t>
      </w:r>
      <w:r w:rsidR="00E56081">
        <w:rPr>
          <w:rFonts w:ascii="Verdana" w:hAnsi="Verdana"/>
          <w:sz w:val="22"/>
          <w:szCs w:val="22"/>
        </w:rPr>
        <w:t xml:space="preserve">1/DW/101/P/2018 pobrano opłatę </w:t>
      </w:r>
      <w:r w:rsidRPr="008623AC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0E0668" w:rsidRPr="008623AC" w:rsidRDefault="000E0668" w:rsidP="00E423C9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</w:t>
      </w:r>
      <w:r w:rsidRPr="008623AC">
        <w:rPr>
          <w:rFonts w:ascii="Verdana" w:hAnsi="Verdana"/>
          <w:sz w:val="22"/>
          <w:szCs w:val="22"/>
        </w:rPr>
        <w:br/>
        <w:t xml:space="preserve">w sprawie wysokości opłat związanych z prowadzeniem stacji kontroli pojazdów oraz przeprowadzaniem badań technicznych pojazdów (Dz. U. z 2004 r. Nr 223, poz. 2261 z </w:t>
      </w:r>
      <w:proofErr w:type="spellStart"/>
      <w:r w:rsidRPr="008623AC">
        <w:rPr>
          <w:rFonts w:ascii="Verdana" w:hAnsi="Verdana"/>
          <w:sz w:val="22"/>
          <w:szCs w:val="22"/>
        </w:rPr>
        <w:t>późn</w:t>
      </w:r>
      <w:proofErr w:type="spellEnd"/>
      <w:r w:rsidRPr="008623AC">
        <w:rPr>
          <w:rFonts w:ascii="Verdana" w:hAnsi="Verdana"/>
          <w:sz w:val="22"/>
          <w:szCs w:val="22"/>
        </w:rPr>
        <w:t>. zm. – zwane dalej rozporządzeniem MI w sprawie wysokości opłat), w zakresie skuteczności i równomierności działania hamulców wynosi 20,00 zł, a dla wszystkich innych usterek łącznie, dodatkowe 20,00 zł. Diagnosta pobrał opłatę za wykonane badanie techniczne pojazdu w zaniżonej wysokości, co stanowi naruszenie § 3 ust. 2 rozporządzenia MI w sprawie wysokości opłat.</w:t>
      </w:r>
    </w:p>
    <w:p w:rsidR="000E0668" w:rsidRPr="008623AC" w:rsidRDefault="000E0668" w:rsidP="00E423C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Ponadto, w ww. zaświadczeniach brak jest informacji o spełnieniu przez pojazd dodatkowych warunków technicznych przewidzianych dla </w:t>
      </w:r>
      <w:r w:rsidRPr="008623AC">
        <w:rPr>
          <w:b w:val="0"/>
          <w:sz w:val="22"/>
          <w:szCs w:val="22"/>
        </w:rPr>
        <w:lastRenderedPageBreak/>
        <w:t xml:space="preserve">pojazdu przystosowanego do ciągnięcia przyczepy, co stanowi naruszenie § 2 ust. 9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 xml:space="preserve">, </w:t>
      </w:r>
      <w:proofErr w:type="spellStart"/>
      <w:r w:rsidRPr="008623AC">
        <w:rPr>
          <w:b w:val="0"/>
          <w:sz w:val="22"/>
          <w:szCs w:val="22"/>
        </w:rPr>
        <w:t>pkt</w:t>
      </w:r>
      <w:proofErr w:type="spellEnd"/>
      <w:r w:rsidRPr="008623AC">
        <w:rPr>
          <w:b w:val="0"/>
          <w:sz w:val="22"/>
          <w:szCs w:val="22"/>
        </w:rPr>
        <w:t xml:space="preserve"> 9 objaśnień zawartych </w:t>
      </w:r>
      <w:r w:rsidRPr="008623AC">
        <w:rPr>
          <w:b w:val="0"/>
          <w:sz w:val="22"/>
          <w:szCs w:val="22"/>
        </w:rPr>
        <w:br/>
        <w:t xml:space="preserve">w załączniku nr 3 do rozporządzenia </w:t>
      </w:r>
      <w:proofErr w:type="spellStart"/>
      <w:r w:rsidRPr="008623AC">
        <w:rPr>
          <w:b w:val="0"/>
          <w:sz w:val="22"/>
          <w:szCs w:val="22"/>
        </w:rPr>
        <w:t>MTBiG</w:t>
      </w:r>
      <w:proofErr w:type="spellEnd"/>
      <w:r w:rsidRPr="008623AC">
        <w:rPr>
          <w:b w:val="0"/>
          <w:sz w:val="22"/>
          <w:szCs w:val="22"/>
        </w:rPr>
        <w:t>.</w:t>
      </w:r>
    </w:p>
    <w:p w:rsidR="000E0668" w:rsidRPr="008623AC" w:rsidRDefault="000E0668" w:rsidP="00E423C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8623AC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8623AC">
        <w:rPr>
          <w:b w:val="0"/>
          <w:sz w:val="22"/>
          <w:szCs w:val="22"/>
        </w:rPr>
        <w:t>późn</w:t>
      </w:r>
      <w:proofErr w:type="spellEnd"/>
      <w:r w:rsidRPr="008623AC">
        <w:rPr>
          <w:b w:val="0"/>
          <w:sz w:val="22"/>
          <w:szCs w:val="22"/>
        </w:rPr>
        <w:t>. zm.).</w:t>
      </w:r>
    </w:p>
    <w:p w:rsidR="000E0668" w:rsidRPr="008623AC" w:rsidRDefault="000E0668" w:rsidP="00E423C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623AC">
        <w:rPr>
          <w:sz w:val="22"/>
          <w:szCs w:val="22"/>
        </w:rPr>
        <w:t>Mając na uwadze stwierdzone powyżej nieprawidłowości zaleca się na bieżąco:</w:t>
      </w:r>
    </w:p>
    <w:p w:rsidR="000E0668" w:rsidRPr="008623AC" w:rsidRDefault="000E0668" w:rsidP="00E423C9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Prawidłowo klasyfikować i wpisywać w rejestrze oraz w zaświadczeniu wykonywane czynności.</w:t>
      </w:r>
    </w:p>
    <w:p w:rsidR="000E0668" w:rsidRPr="008623AC" w:rsidRDefault="000E0668" w:rsidP="00E423C9">
      <w:pPr>
        <w:tabs>
          <w:tab w:val="num" w:pos="2160"/>
        </w:tabs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W przypadku potwierdzenia przeprowadzenia czynności innych niż badanie techniczne pojazdu nie określać, w zaświadczeniu oraz w rejestrze, wyniku tej czynności.</w:t>
      </w:r>
    </w:p>
    <w:p w:rsidR="000E0668" w:rsidRPr="008623AC" w:rsidRDefault="000E0668" w:rsidP="009D30C5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 xml:space="preserve">Wpisywać w zaświadczeniu, w rubryce dotyczącej spełnienia przez pojazd dodatkowych warunków technicznych, informację o przeprowadzeniu czynności innej niż badanie techniczne pojazdu, zgodnie z </w:t>
      </w:r>
      <w:proofErr w:type="spellStart"/>
      <w:r w:rsidRPr="008623AC">
        <w:rPr>
          <w:rFonts w:ascii="Verdana" w:hAnsi="Verdana"/>
          <w:sz w:val="22"/>
          <w:szCs w:val="22"/>
        </w:rPr>
        <w:t>pkt</w:t>
      </w:r>
      <w:proofErr w:type="spellEnd"/>
      <w:r w:rsidRPr="008623AC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8623AC">
        <w:rPr>
          <w:rFonts w:ascii="Verdana" w:hAnsi="Verdana"/>
          <w:sz w:val="22"/>
          <w:szCs w:val="22"/>
        </w:rPr>
        <w:t>MTBiG</w:t>
      </w:r>
      <w:proofErr w:type="spellEnd"/>
      <w:r w:rsidRPr="008623AC">
        <w:rPr>
          <w:rFonts w:ascii="Verdana" w:hAnsi="Verdana"/>
          <w:sz w:val="22"/>
          <w:szCs w:val="22"/>
        </w:rPr>
        <w:t>.</w:t>
      </w:r>
    </w:p>
    <w:p w:rsidR="000E0668" w:rsidRPr="008623AC" w:rsidRDefault="000E0668" w:rsidP="009D30C5">
      <w:pPr>
        <w:suppressAutoHyphens/>
        <w:spacing w:before="240" w:after="240" w:line="276" w:lineRule="auto"/>
        <w:ind w:firstLine="709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Pobierać opłatę ewidencyjną wyłącznie za przeprowadzenie badania technicznego pojazdu.</w:t>
      </w:r>
    </w:p>
    <w:p w:rsidR="000E0668" w:rsidRPr="008623AC" w:rsidRDefault="000E0668" w:rsidP="009D30C5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0E0668" w:rsidRPr="008623AC" w:rsidRDefault="00E56081" w:rsidP="009D30C5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2,3. </w:t>
      </w:r>
      <w:r w:rsidR="000E0668" w:rsidRPr="008623AC">
        <w:rPr>
          <w:rFonts w:ascii="Verdana" w:hAnsi="Verdana"/>
          <w:sz w:val="22"/>
          <w:szCs w:val="22"/>
        </w:rPr>
        <w:t>Wpisywać w zaświadczeniu informację o spełnieniu przez pojazd dodatkowych warunków technicznych przewidzianych dla pojazdu przystosowanego do ciągnięcia przyczepy.</w:t>
      </w:r>
    </w:p>
    <w:p w:rsidR="000E0668" w:rsidRPr="008623AC" w:rsidRDefault="000E0668" w:rsidP="009D30C5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  <w:lang w:eastAsia="ar-SA"/>
        </w:rPr>
        <w:t xml:space="preserve">W przypadku przeprowadzenia badania technicznego pojazdu polegającego na ponownym sprawdzeniu zespołów i układów, w których stwierdzono usterki, pobierać prawidłową opłatę od każdej czynności, odpowiednio do wykazanych usterek w trakcie badania okresowego, zgodnie z obowiązują tabelą opłat. </w:t>
      </w:r>
    </w:p>
    <w:p w:rsidR="000E0668" w:rsidRPr="008623AC" w:rsidRDefault="000E0668" w:rsidP="009D30C5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Przekazywać, w terminie do 10 dnia każdego miesi</w:t>
      </w:r>
      <w:r w:rsidR="009D30C5">
        <w:rPr>
          <w:rFonts w:ascii="Verdana" w:hAnsi="Verdana"/>
          <w:sz w:val="22"/>
          <w:szCs w:val="22"/>
        </w:rPr>
        <w:t xml:space="preserve">ąca opłaty ewidencyjne pobrane </w:t>
      </w:r>
      <w:r w:rsidRPr="008623AC">
        <w:rPr>
          <w:rFonts w:ascii="Verdana" w:hAnsi="Verdana"/>
          <w:sz w:val="22"/>
          <w:szCs w:val="22"/>
        </w:rPr>
        <w:t>w miesiącu poprzedzającym, na rachunek bankowy Funduszu – Centralna Ewidencja Pojazdów i Kierowców.</w:t>
      </w:r>
    </w:p>
    <w:p w:rsidR="000E0668" w:rsidRPr="008623AC" w:rsidRDefault="000E0668" w:rsidP="009D30C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lastRenderedPageBreak/>
        <w:t>Stwierdzono ponadto, że przedsiębiorca nie zgłosił w terminie 14 dni od dnia zajścia zdarzenia, zmian odnośnie zatrudnienia diagnostów, wpisanych do rejestru przedsiębiorców prowadzących stacje kontroli pojazdów, co stanowiło naruszenie art. 66 ust. 5 ustawy o swobodzie działalności gospodarczej (</w:t>
      </w:r>
      <w:proofErr w:type="spellStart"/>
      <w:r w:rsidRPr="008623AC">
        <w:rPr>
          <w:rFonts w:ascii="Verdana" w:hAnsi="Verdana"/>
          <w:sz w:val="22"/>
          <w:szCs w:val="22"/>
        </w:rPr>
        <w:t>t.j</w:t>
      </w:r>
      <w:proofErr w:type="spellEnd"/>
      <w:r w:rsidRPr="008623AC">
        <w:rPr>
          <w:rFonts w:ascii="Verdana" w:hAnsi="Verdana"/>
          <w:sz w:val="22"/>
          <w:szCs w:val="22"/>
        </w:rPr>
        <w:t xml:space="preserve">. Dz. U. z </w:t>
      </w:r>
      <w:r w:rsidR="00E56081">
        <w:rPr>
          <w:rFonts w:ascii="Verdana" w:hAnsi="Verdana"/>
          <w:sz w:val="22"/>
          <w:szCs w:val="22"/>
        </w:rPr>
        <w:t xml:space="preserve">2016 r. poz. 1829 z </w:t>
      </w:r>
      <w:proofErr w:type="spellStart"/>
      <w:r w:rsidR="00E56081">
        <w:rPr>
          <w:rFonts w:ascii="Verdana" w:hAnsi="Verdana"/>
          <w:sz w:val="22"/>
          <w:szCs w:val="22"/>
        </w:rPr>
        <w:t>późn</w:t>
      </w:r>
      <w:proofErr w:type="spellEnd"/>
      <w:r w:rsidR="00E56081">
        <w:rPr>
          <w:rFonts w:ascii="Verdana" w:hAnsi="Verdana"/>
          <w:sz w:val="22"/>
          <w:szCs w:val="22"/>
        </w:rPr>
        <w:t>. zm.).</w:t>
      </w:r>
    </w:p>
    <w:p w:rsidR="000E0668" w:rsidRPr="008623AC" w:rsidRDefault="000E0668" w:rsidP="009D30C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Mając na uwadze stwierdzoną nieprawidłowość zaleca się w przypadku zmiany danych wpisanych</w:t>
      </w:r>
      <w:r w:rsidRPr="008623AC">
        <w:rPr>
          <w:rFonts w:ascii="Verdana" w:hAnsi="Verdana"/>
          <w:bCs/>
          <w:sz w:val="22"/>
          <w:szCs w:val="22"/>
          <w:lang w:eastAsia="ar-SA"/>
        </w:rPr>
        <w:t xml:space="preserve"> do rejestru złożyć wniosek o zmianę wpisu w rejestrze zgodnie z art. 83ab ust. 2 ustawy z dnia 20</w:t>
      </w:r>
      <w:r w:rsidRPr="008623AC">
        <w:rPr>
          <w:rFonts w:ascii="Verdana" w:hAnsi="Verdana"/>
          <w:sz w:val="22"/>
          <w:szCs w:val="22"/>
        </w:rPr>
        <w:t xml:space="preserve"> czerwca 1997 r. Prawo o ruchu drogowym (</w:t>
      </w:r>
      <w:proofErr w:type="spellStart"/>
      <w:r w:rsidRPr="008623AC">
        <w:rPr>
          <w:rFonts w:ascii="Verdana" w:hAnsi="Verdana"/>
          <w:sz w:val="22"/>
          <w:szCs w:val="22"/>
        </w:rPr>
        <w:t>t.j</w:t>
      </w:r>
      <w:proofErr w:type="spellEnd"/>
      <w:r w:rsidRPr="008623AC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623AC">
        <w:rPr>
          <w:rFonts w:ascii="Verdana" w:hAnsi="Verdana"/>
          <w:sz w:val="22"/>
          <w:szCs w:val="22"/>
        </w:rPr>
        <w:t>późn</w:t>
      </w:r>
      <w:proofErr w:type="spellEnd"/>
      <w:r w:rsidRPr="008623AC">
        <w:rPr>
          <w:rFonts w:ascii="Verdana" w:hAnsi="Verdana"/>
          <w:sz w:val="22"/>
          <w:szCs w:val="22"/>
        </w:rPr>
        <w:t>. zm.).</w:t>
      </w:r>
    </w:p>
    <w:p w:rsidR="000E0668" w:rsidRPr="008623AC" w:rsidRDefault="000E0668" w:rsidP="009D30C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E0668" w:rsidRPr="008623AC" w:rsidRDefault="000E0668" w:rsidP="009D30C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E56081">
        <w:rPr>
          <w:rFonts w:ascii="Verdana" w:hAnsi="Verdana"/>
          <w:sz w:val="22"/>
          <w:szCs w:val="22"/>
        </w:rPr>
        <w:t xml:space="preserve">ści Stacji Kontroli Pojazdów, w </w:t>
      </w:r>
      <w:r w:rsidRPr="008623A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623AC" w:rsidRDefault="00722372" w:rsidP="008623A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623A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623AC" w:rsidRDefault="00887F59" w:rsidP="008623A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623AC">
        <w:rPr>
          <w:rFonts w:ascii="Verdana" w:hAnsi="Verdana"/>
          <w:bCs/>
          <w:sz w:val="22"/>
          <w:szCs w:val="22"/>
        </w:rPr>
        <w:t>Małgorzata Fronia</w:t>
      </w:r>
    </w:p>
    <w:p w:rsidR="00722372" w:rsidRPr="008623AC" w:rsidRDefault="00887F59" w:rsidP="008623A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623A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623AC">
        <w:rPr>
          <w:rFonts w:ascii="Verdana" w:hAnsi="Verdana"/>
          <w:bCs/>
          <w:sz w:val="22"/>
          <w:szCs w:val="22"/>
        </w:rPr>
        <w:t>Dyrektor</w:t>
      </w:r>
      <w:r w:rsidRPr="008623AC">
        <w:rPr>
          <w:rFonts w:ascii="Verdana" w:hAnsi="Verdana"/>
          <w:bCs/>
          <w:sz w:val="22"/>
          <w:szCs w:val="22"/>
        </w:rPr>
        <w:t>a</w:t>
      </w:r>
      <w:r w:rsidR="00722372" w:rsidRPr="008623A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623A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50" w:rsidRDefault="00FB4450">
      <w:r>
        <w:separator/>
      </w:r>
    </w:p>
  </w:endnote>
  <w:endnote w:type="continuationSeparator" w:id="0">
    <w:p w:rsidR="00FB4450" w:rsidRDefault="00FB4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335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335E9" w:rsidRPr="004D6885">
      <w:rPr>
        <w:sz w:val="14"/>
        <w:szCs w:val="14"/>
      </w:rPr>
      <w:fldChar w:fldCharType="separate"/>
    </w:r>
    <w:r w:rsidR="00944B24">
      <w:rPr>
        <w:noProof/>
        <w:sz w:val="14"/>
        <w:szCs w:val="14"/>
      </w:rPr>
      <w:t>5</w:t>
    </w:r>
    <w:r w:rsidR="003335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335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335E9" w:rsidRPr="004D6885">
      <w:rPr>
        <w:sz w:val="14"/>
        <w:szCs w:val="14"/>
      </w:rPr>
      <w:fldChar w:fldCharType="separate"/>
    </w:r>
    <w:r w:rsidR="00944B24">
      <w:rPr>
        <w:noProof/>
        <w:sz w:val="14"/>
        <w:szCs w:val="14"/>
      </w:rPr>
      <w:t>5</w:t>
    </w:r>
    <w:r w:rsidR="003335E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50" w:rsidRDefault="00FB4450">
      <w:r>
        <w:separator/>
      </w:r>
    </w:p>
  </w:footnote>
  <w:footnote w:type="continuationSeparator" w:id="0">
    <w:p w:rsidR="00FB4450" w:rsidRDefault="00FB4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335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0668"/>
    <w:rsid w:val="000E2359"/>
    <w:rsid w:val="000E449C"/>
    <w:rsid w:val="000F199B"/>
    <w:rsid w:val="00143A44"/>
    <w:rsid w:val="00167A0A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335E9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029C"/>
    <w:rsid w:val="007D3FF5"/>
    <w:rsid w:val="007E7508"/>
    <w:rsid w:val="007F1692"/>
    <w:rsid w:val="007F1B42"/>
    <w:rsid w:val="007F2789"/>
    <w:rsid w:val="00814071"/>
    <w:rsid w:val="00821C49"/>
    <w:rsid w:val="008623AC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44B24"/>
    <w:rsid w:val="0096490C"/>
    <w:rsid w:val="009765D0"/>
    <w:rsid w:val="00984F47"/>
    <w:rsid w:val="009D30C5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423C9"/>
    <w:rsid w:val="00E4299F"/>
    <w:rsid w:val="00E52576"/>
    <w:rsid w:val="00E56081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4450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2022-05-11T07:40:00Z</dcterms:created>
  <dcterms:modified xsi:type="dcterms:W3CDTF">2022-07-21T09:44:00Z</dcterms:modified>
</cp:coreProperties>
</file>