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F1" w:rsidRPr="00BA41F1" w:rsidRDefault="00BA41F1" w:rsidP="00BA41F1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  <w:lang w:val="en-US"/>
        </w:rPr>
      </w:pPr>
      <w:r w:rsidRPr="00BA41F1">
        <w:rPr>
          <w:rFonts w:ascii="Verdana" w:hAnsi="Verdana"/>
          <w:sz w:val="22"/>
          <w:szCs w:val="22"/>
          <w:lang w:val="en-US"/>
        </w:rPr>
        <w:t xml:space="preserve">„GAM” sp. z </w:t>
      </w:r>
      <w:proofErr w:type="spellStart"/>
      <w:r w:rsidRPr="00BA41F1">
        <w:rPr>
          <w:rFonts w:ascii="Verdana" w:hAnsi="Verdana"/>
          <w:sz w:val="22"/>
          <w:szCs w:val="22"/>
          <w:lang w:val="en-US"/>
        </w:rPr>
        <w:t>o.o</w:t>
      </w:r>
      <w:proofErr w:type="spellEnd"/>
      <w:r w:rsidRPr="00BA41F1">
        <w:rPr>
          <w:rFonts w:ascii="Verdana" w:hAnsi="Verdana"/>
          <w:sz w:val="22"/>
          <w:szCs w:val="22"/>
          <w:lang w:val="en-US"/>
        </w:rPr>
        <w:t>.</w:t>
      </w:r>
    </w:p>
    <w:p w:rsidR="00BA41F1" w:rsidRPr="00BA41F1" w:rsidRDefault="00BA41F1" w:rsidP="00BA41F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  <w:lang w:val="en-US"/>
        </w:rPr>
      </w:pPr>
      <w:r w:rsidRPr="00BA41F1">
        <w:rPr>
          <w:rFonts w:ascii="Verdana" w:hAnsi="Verdana"/>
          <w:sz w:val="22"/>
          <w:szCs w:val="22"/>
        </w:rPr>
        <w:t xml:space="preserve">ul. Żmigrodzka 249 E </w:t>
      </w:r>
    </w:p>
    <w:p w:rsidR="00BA41F1" w:rsidRPr="00BA41F1" w:rsidRDefault="00BA41F1" w:rsidP="00BA41F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51-129 Wrocław</w:t>
      </w:r>
    </w:p>
    <w:p w:rsidR="00BA41F1" w:rsidRPr="00BA41F1" w:rsidRDefault="00BA41F1" w:rsidP="00BA41F1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WKN-KSO.5421.2.50.2018</w:t>
      </w:r>
    </w:p>
    <w:p w:rsidR="00BA41F1" w:rsidRPr="00BA41F1" w:rsidRDefault="00BA41F1" w:rsidP="00BA41F1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00109113/2018/W</w:t>
      </w:r>
    </w:p>
    <w:p w:rsidR="00BA41F1" w:rsidRPr="00BA41F1" w:rsidRDefault="00BA41F1" w:rsidP="00BA41F1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Wrocław, dnia 6 grudnia 2018 r.</w:t>
      </w:r>
    </w:p>
    <w:p w:rsidR="00BA41F1" w:rsidRPr="00BA41F1" w:rsidRDefault="00BA41F1" w:rsidP="00BA41F1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ZALECENIA POKONTROLNE</w:t>
      </w:r>
    </w:p>
    <w:p w:rsidR="00BA41F1" w:rsidRPr="00BA41F1" w:rsidRDefault="00BA41F1" w:rsidP="00BA41F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BA41F1">
        <w:rPr>
          <w:rFonts w:ascii="Verdana" w:hAnsi="Verdana"/>
          <w:sz w:val="22"/>
          <w:szCs w:val="22"/>
        </w:rPr>
        <w:t>pkt</w:t>
      </w:r>
      <w:proofErr w:type="spellEnd"/>
      <w:r w:rsidRPr="00BA41F1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BA41F1">
        <w:rPr>
          <w:rFonts w:ascii="Verdana" w:hAnsi="Verdana"/>
          <w:sz w:val="22"/>
          <w:szCs w:val="22"/>
        </w:rPr>
        <w:t>t.j</w:t>
      </w:r>
      <w:proofErr w:type="spellEnd"/>
      <w:r w:rsidRPr="00BA41F1">
        <w:rPr>
          <w:rFonts w:ascii="Verdana" w:hAnsi="Verdana"/>
          <w:sz w:val="22"/>
          <w:szCs w:val="22"/>
        </w:rPr>
        <w:t>. Dz. U. z 2018 r. poz. 1990).</w:t>
      </w:r>
    </w:p>
    <w:p w:rsidR="00BA41F1" w:rsidRPr="00BA41F1" w:rsidRDefault="00BA41F1" w:rsidP="00BA41F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BA41F1">
        <w:rPr>
          <w:rFonts w:ascii="Verdana" w:hAnsi="Verdana"/>
          <w:sz w:val="22"/>
          <w:szCs w:val="22"/>
        </w:rPr>
        <w:t>pkt</w:t>
      </w:r>
      <w:proofErr w:type="spellEnd"/>
      <w:r w:rsidRPr="00BA41F1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BA41F1">
        <w:rPr>
          <w:rFonts w:ascii="Verdana" w:hAnsi="Verdana"/>
          <w:sz w:val="22"/>
          <w:szCs w:val="22"/>
        </w:rPr>
        <w:t>t.j</w:t>
      </w:r>
      <w:proofErr w:type="spellEnd"/>
      <w:r w:rsidRPr="00BA41F1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BA41F1">
        <w:rPr>
          <w:rFonts w:ascii="Verdana" w:hAnsi="Verdana"/>
          <w:sz w:val="22"/>
          <w:szCs w:val="22"/>
        </w:rPr>
        <w:t>późn</w:t>
      </w:r>
      <w:proofErr w:type="spellEnd"/>
      <w:r w:rsidRPr="00BA41F1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„GAM” sp. z o.o., wpisanego do rejestru działalności regulowanej, prowadzonego przez Prezydenta Wrocławia, pod nr ewidencyjnym DW/038/P, ze wskazanym adresem wykonywania działalności: ul. Żmigrodzka 249 E, 51-129 Wrocław.</w:t>
      </w:r>
    </w:p>
    <w:p w:rsidR="00BA41F1" w:rsidRPr="00BA41F1" w:rsidRDefault="00BA41F1" w:rsidP="00BA41F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Zakresem kontroli objęto:</w:t>
      </w:r>
    </w:p>
    <w:p w:rsidR="00BA41F1" w:rsidRPr="00BA41F1" w:rsidRDefault="00BA41F1" w:rsidP="00BA41F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BA41F1" w:rsidRPr="00BA41F1" w:rsidRDefault="00BA41F1" w:rsidP="00BA41F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BA41F1" w:rsidRPr="00BA41F1" w:rsidRDefault="00BA41F1" w:rsidP="00BA41F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Sprawdzenie prawidłowości prowadzenia dokumentacji.</w:t>
      </w:r>
    </w:p>
    <w:p w:rsidR="00BA41F1" w:rsidRPr="00BA41F1" w:rsidRDefault="00BA41F1" w:rsidP="00BA41F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Szczegółowe ustalenia kontroli przedstawiono w protokole nr WKN-KSO.5421.2.50.2018 z dnia 14 listopada 2018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BA41F1" w:rsidRPr="00BA41F1" w:rsidRDefault="00BA41F1" w:rsidP="00BA41F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BA41F1" w:rsidRPr="00BA41F1" w:rsidRDefault="00BA41F1" w:rsidP="00BA41F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BA41F1" w:rsidRPr="00BA41F1" w:rsidRDefault="00BA41F1" w:rsidP="00BA41F1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BA41F1" w:rsidRPr="00BA41F1" w:rsidRDefault="00BA41F1" w:rsidP="00BA41F1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BA41F1" w:rsidRPr="00BA41F1" w:rsidRDefault="00BA41F1" w:rsidP="00BA41F1">
      <w:pPr>
        <w:pStyle w:val="Tekstpodstawowy"/>
        <w:numPr>
          <w:ilvl w:val="0"/>
          <w:numId w:val="40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W rejestrze badań technicznych pojazdów pod pozycją o nr 02349/DW/038/P/2018 oraz w zaświadczeniu o przeprowadzonym badaniu technicznym pojazdu o tym samym numerze stwierdzono wpisy o przeprowadzeniu okresowego oraz dodatkowego badania technicznego pojazdu. Ponadto stwierdzono pobranie opłaty</w:t>
      </w:r>
      <w:r>
        <w:rPr>
          <w:rFonts w:ascii="Verdana" w:hAnsi="Verdana"/>
          <w:sz w:val="22"/>
          <w:szCs w:val="22"/>
        </w:rPr>
        <w:t xml:space="preserve"> ewidencyjnej za jedno badanie.</w:t>
      </w:r>
    </w:p>
    <w:p w:rsidR="00BA41F1" w:rsidRPr="00BA41F1" w:rsidRDefault="00BA41F1" w:rsidP="00BA41F1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BA41F1">
        <w:rPr>
          <w:b w:val="0"/>
          <w:sz w:val="22"/>
          <w:szCs w:val="22"/>
        </w:rPr>
        <w:t>Wykonanie dwóch badań technicznych pojazdu potwierdzone jednym wpisem w rejestrze i wydanie jednego zaświadczenia, stanowi naruszenie § 4 ust. 4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BA41F1">
        <w:rPr>
          <w:b w:val="0"/>
          <w:sz w:val="22"/>
          <w:szCs w:val="22"/>
        </w:rPr>
        <w:t>t.j</w:t>
      </w:r>
      <w:proofErr w:type="spellEnd"/>
      <w:r w:rsidRPr="00BA41F1">
        <w:rPr>
          <w:b w:val="0"/>
          <w:sz w:val="22"/>
          <w:szCs w:val="22"/>
        </w:rPr>
        <w:t xml:space="preserve">. Dz. U. z 2015 r. poz. 776 z </w:t>
      </w:r>
      <w:proofErr w:type="spellStart"/>
      <w:r w:rsidRPr="00BA41F1">
        <w:rPr>
          <w:b w:val="0"/>
          <w:sz w:val="22"/>
          <w:szCs w:val="22"/>
        </w:rPr>
        <w:t>późn</w:t>
      </w:r>
      <w:proofErr w:type="spellEnd"/>
      <w:r w:rsidRPr="00BA41F1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BA41F1">
        <w:rPr>
          <w:b w:val="0"/>
          <w:sz w:val="22"/>
          <w:szCs w:val="22"/>
        </w:rPr>
        <w:t>MTBiG</w:t>
      </w:r>
      <w:proofErr w:type="spellEnd"/>
      <w:r w:rsidRPr="00BA41F1">
        <w:rPr>
          <w:b w:val="0"/>
          <w:sz w:val="22"/>
          <w:szCs w:val="22"/>
        </w:rPr>
        <w:t>).</w:t>
      </w:r>
    </w:p>
    <w:p w:rsidR="00BA41F1" w:rsidRPr="00BA41F1" w:rsidRDefault="00BA41F1" w:rsidP="00BA41F1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Brak pobrania opłaty ewidencyjnej za każde badanie techniczne pojazdu stanowi naruszenie art. 83 ust. 1 ustawy.</w:t>
      </w:r>
    </w:p>
    <w:p w:rsidR="00BA41F1" w:rsidRPr="00BA41F1" w:rsidRDefault="00BA41F1" w:rsidP="00BA41F1">
      <w:pPr>
        <w:pStyle w:val="Tekstpodstawowy"/>
        <w:numPr>
          <w:ilvl w:val="0"/>
          <w:numId w:val="40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 xml:space="preserve">Rejestr badań technicznych pojazdów pod pozycją o nr 02449/DW/038/P/2018, zaświadczenie o przeprowadzonym badaniu technicznym pojazdu oraz dokument identyfikacyjny pojazdu (zwanym dalej dokumentem DIP) o nr 02449/DW/038/P/2018 potwierdzają przeprowadzenie okresowego badania technicznego pojazdu przed pierwszą rejestracją na terytorium Rzeczypospolitej Polskiej. </w:t>
      </w:r>
    </w:p>
    <w:p w:rsidR="00BA41F1" w:rsidRPr="00BA41F1" w:rsidRDefault="00BA41F1" w:rsidP="00BA41F1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bookmarkStart w:id="0" w:name="OLE_LINK5"/>
      <w:r w:rsidRPr="00BA41F1">
        <w:rPr>
          <w:rFonts w:ascii="Verdana" w:hAnsi="Verdana"/>
          <w:sz w:val="22"/>
          <w:szCs w:val="22"/>
        </w:rPr>
        <w:t xml:space="preserve">W dokumencie DIP brak jest informacji o dodatkowym wyposażeniu badanego pojazdu w instalację do zasilania gazem, co stanowi naruszenie objaśnień do rubryki odnoszących się do dodatkowych informacji załącznika nr 4 do rozporządzenia </w:t>
      </w:r>
      <w:proofErr w:type="spellStart"/>
      <w:r w:rsidRPr="00BA41F1">
        <w:rPr>
          <w:rFonts w:ascii="Verdana" w:hAnsi="Verdana"/>
          <w:sz w:val="22"/>
          <w:szCs w:val="22"/>
        </w:rPr>
        <w:t>MTBiG</w:t>
      </w:r>
      <w:proofErr w:type="spellEnd"/>
      <w:r w:rsidRPr="00BA41F1">
        <w:rPr>
          <w:rFonts w:ascii="Verdana" w:hAnsi="Verdana"/>
          <w:sz w:val="22"/>
          <w:szCs w:val="22"/>
        </w:rPr>
        <w:t>.</w:t>
      </w:r>
    </w:p>
    <w:bookmarkEnd w:id="0"/>
    <w:p w:rsidR="00BA41F1" w:rsidRPr="00BA41F1" w:rsidRDefault="00BA41F1" w:rsidP="00BA41F1">
      <w:pPr>
        <w:pStyle w:val="Tekstpodstawowy"/>
        <w:numPr>
          <w:ilvl w:val="0"/>
          <w:numId w:val="40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Rejestr badań technicznych pojazdów pod pozycją o nr 02348/DW/038/P/2018</w:t>
      </w:r>
      <w:r w:rsidRPr="00BA41F1">
        <w:rPr>
          <w:rFonts w:ascii="Verdana" w:hAnsi="Verdana"/>
          <w:b/>
          <w:sz w:val="22"/>
          <w:szCs w:val="22"/>
        </w:rPr>
        <w:t xml:space="preserve"> </w:t>
      </w:r>
      <w:r w:rsidRPr="00BA41F1">
        <w:rPr>
          <w:rFonts w:ascii="Verdana" w:hAnsi="Verdana"/>
          <w:sz w:val="22"/>
          <w:szCs w:val="22"/>
        </w:rPr>
        <w:t>oraz zaświadczenie o przeprowadzonym badaniu technicznym pojazdu o tym samym numerze potwierdzają wykonanie badania okresowego pojazdu.</w:t>
      </w:r>
    </w:p>
    <w:p w:rsidR="00BA41F1" w:rsidRPr="00BA41F1" w:rsidRDefault="00BA41F1" w:rsidP="00BA41F1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W rejestrze stwierdzono brak wpisu symbolu rodzaju paliwa, co stanowi naruszenie</w:t>
      </w:r>
      <w:r>
        <w:rPr>
          <w:rFonts w:ascii="Verdana" w:hAnsi="Verdana"/>
          <w:sz w:val="22"/>
          <w:szCs w:val="22"/>
        </w:rPr>
        <w:t xml:space="preserve"> </w:t>
      </w:r>
      <w:r w:rsidRPr="00BA41F1">
        <w:rPr>
          <w:rFonts w:ascii="Verdana" w:hAnsi="Verdana"/>
          <w:sz w:val="22"/>
          <w:szCs w:val="22"/>
        </w:rPr>
        <w:t xml:space="preserve">§ 5 ust. 2 rozporządzenia </w:t>
      </w:r>
      <w:proofErr w:type="spellStart"/>
      <w:r w:rsidRPr="00BA41F1">
        <w:rPr>
          <w:rFonts w:ascii="Verdana" w:hAnsi="Verdana"/>
          <w:sz w:val="22"/>
          <w:szCs w:val="22"/>
        </w:rPr>
        <w:t>MTBiG</w:t>
      </w:r>
      <w:proofErr w:type="spellEnd"/>
      <w:r w:rsidRPr="00BA41F1">
        <w:rPr>
          <w:rFonts w:ascii="Verdana" w:hAnsi="Verdana"/>
          <w:sz w:val="22"/>
          <w:szCs w:val="22"/>
        </w:rPr>
        <w:t xml:space="preserve"> oraz ust. 2 </w:t>
      </w:r>
      <w:proofErr w:type="spellStart"/>
      <w:r w:rsidRPr="00BA41F1">
        <w:rPr>
          <w:rFonts w:ascii="Verdana" w:hAnsi="Verdana"/>
          <w:sz w:val="22"/>
          <w:szCs w:val="22"/>
        </w:rPr>
        <w:t>pkt</w:t>
      </w:r>
      <w:proofErr w:type="spellEnd"/>
      <w:r w:rsidRPr="00BA41F1">
        <w:rPr>
          <w:rFonts w:ascii="Verdana" w:hAnsi="Verdana"/>
          <w:sz w:val="22"/>
          <w:szCs w:val="22"/>
        </w:rPr>
        <w:t xml:space="preserve"> 12 załącznika nr 8 do rozporządzenia </w:t>
      </w:r>
      <w:proofErr w:type="spellStart"/>
      <w:r w:rsidRPr="00BA41F1">
        <w:rPr>
          <w:rFonts w:ascii="Verdana" w:hAnsi="Verdana"/>
          <w:sz w:val="22"/>
          <w:szCs w:val="22"/>
        </w:rPr>
        <w:t>MTBiG</w:t>
      </w:r>
      <w:proofErr w:type="spellEnd"/>
      <w:r w:rsidRPr="00BA41F1">
        <w:rPr>
          <w:rFonts w:ascii="Verdana" w:hAnsi="Verdana"/>
          <w:sz w:val="22"/>
          <w:szCs w:val="22"/>
        </w:rPr>
        <w:t>.</w:t>
      </w:r>
    </w:p>
    <w:p w:rsidR="00BA41F1" w:rsidRPr="00BA41F1" w:rsidRDefault="00BA41F1" w:rsidP="00BA41F1">
      <w:pPr>
        <w:pStyle w:val="Tekstpodstawowy"/>
        <w:numPr>
          <w:ilvl w:val="0"/>
          <w:numId w:val="40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 xml:space="preserve">Na podstawie dokumentów potwierdzających wykonanie operacji z rachunku bankowego przedsiębiorcy stwierdzono przypadki </w:t>
      </w:r>
      <w:r w:rsidRPr="00BA41F1">
        <w:rPr>
          <w:rFonts w:ascii="Verdana" w:hAnsi="Verdana"/>
          <w:sz w:val="22"/>
          <w:szCs w:val="22"/>
        </w:rPr>
        <w:lastRenderedPageBreak/>
        <w:t xml:space="preserve">umieszczenia w tytule przelewu bankowego błędnego kodu rozpoznawczego stacji kontroli pojazdów, co stanowi naruszenie § 5 rozporządzenia Ministra Cyfryzacji z dnia 30 sierpnia 2016 r. w sprawie opłaty ewidencyjnej stanowiącej przychód Funduszu - Centralna Ewidencja Pojazdów i Kierowców (Dz. U. z 2016 r. poz. 1377 z </w:t>
      </w:r>
      <w:proofErr w:type="spellStart"/>
      <w:r w:rsidRPr="00BA41F1">
        <w:rPr>
          <w:rFonts w:ascii="Verdana" w:hAnsi="Verdana"/>
          <w:sz w:val="22"/>
          <w:szCs w:val="22"/>
        </w:rPr>
        <w:t>późn</w:t>
      </w:r>
      <w:proofErr w:type="spellEnd"/>
      <w:r w:rsidRPr="00BA41F1">
        <w:rPr>
          <w:rFonts w:ascii="Verdana" w:hAnsi="Verdana"/>
          <w:sz w:val="22"/>
          <w:szCs w:val="22"/>
        </w:rPr>
        <w:t>. zm.).</w:t>
      </w:r>
    </w:p>
    <w:p w:rsidR="00BA41F1" w:rsidRPr="00BA41F1" w:rsidRDefault="00BA41F1" w:rsidP="00BA41F1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BA41F1">
        <w:rPr>
          <w:sz w:val="22"/>
          <w:szCs w:val="22"/>
        </w:rPr>
        <w:t>Mając na uwadze stwierdzone powyżej nieprawidłowości zaleca się na bieżąco:</w:t>
      </w:r>
    </w:p>
    <w:p w:rsidR="00BA41F1" w:rsidRPr="00BA41F1" w:rsidRDefault="00BA41F1" w:rsidP="00BA41F1">
      <w:pPr>
        <w:numPr>
          <w:ilvl w:val="2"/>
          <w:numId w:val="41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BA41F1" w:rsidRPr="00BA41F1" w:rsidRDefault="00BA41F1" w:rsidP="00BA41F1">
      <w:pPr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  <w:lang w:eastAsia="ar-SA"/>
        </w:rPr>
      </w:pPr>
      <w:r w:rsidRPr="00BA41F1">
        <w:rPr>
          <w:rFonts w:ascii="Verdana" w:hAnsi="Verdana"/>
          <w:sz w:val="22"/>
          <w:szCs w:val="22"/>
          <w:lang w:eastAsia="ar-SA"/>
        </w:rPr>
        <w:t>Pobierać opłatę ewidencyjną za każde badanie techniczne pojazdu, zgodnie z obowiązującymi przepisami.</w:t>
      </w:r>
    </w:p>
    <w:p w:rsidR="00BA41F1" w:rsidRPr="00BA41F1" w:rsidRDefault="00BA41F1" w:rsidP="00BA41F1">
      <w:pPr>
        <w:numPr>
          <w:ilvl w:val="2"/>
          <w:numId w:val="41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Wpisywać w dokumencie DIP informację o dodatkowym wyposażeniu badanego pojazdu w instalację do zasilania gazem.</w:t>
      </w:r>
    </w:p>
    <w:p w:rsidR="00BA41F1" w:rsidRPr="00BA41F1" w:rsidRDefault="00BA41F1" w:rsidP="00BA41F1">
      <w:pPr>
        <w:numPr>
          <w:ilvl w:val="2"/>
          <w:numId w:val="41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Wpisywać w rejestrze badań technicznych pojazdów sy</w:t>
      </w:r>
      <w:r>
        <w:rPr>
          <w:rFonts w:ascii="Verdana" w:hAnsi="Verdana"/>
          <w:sz w:val="22"/>
          <w:szCs w:val="22"/>
        </w:rPr>
        <w:t>mbol określający rodzaj paliwa.</w:t>
      </w:r>
    </w:p>
    <w:p w:rsidR="00BA41F1" w:rsidRPr="00BA41F1" w:rsidRDefault="00BA41F1" w:rsidP="00BA41F1">
      <w:pPr>
        <w:numPr>
          <w:ilvl w:val="2"/>
          <w:numId w:val="41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Umieszczać w tytule przelewu bankowego prawidłowy kod rozpoznawczy stacji kontroli pojazdów.</w:t>
      </w:r>
    </w:p>
    <w:p w:rsidR="00BA41F1" w:rsidRPr="00BA41F1" w:rsidRDefault="00BA41F1" w:rsidP="00BA41F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BA41F1" w:rsidRPr="00BA41F1" w:rsidRDefault="00BA41F1" w:rsidP="00BA41F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</w:t>
      </w:r>
      <w:r>
        <w:rPr>
          <w:rFonts w:ascii="Verdana" w:hAnsi="Verdana"/>
          <w:sz w:val="22"/>
          <w:szCs w:val="22"/>
        </w:rPr>
        <w:t xml:space="preserve"> Kontroli Pojazdów, w </w:t>
      </w:r>
      <w:r w:rsidRPr="00BA41F1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BA41F1" w:rsidRDefault="00722372" w:rsidP="00BA41F1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BA41F1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BA41F1" w:rsidRDefault="00887F59" w:rsidP="00BA41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A41F1">
        <w:rPr>
          <w:rFonts w:ascii="Verdana" w:hAnsi="Verdana"/>
          <w:bCs/>
          <w:sz w:val="22"/>
          <w:szCs w:val="22"/>
        </w:rPr>
        <w:t>Małgorzata Fronia</w:t>
      </w:r>
    </w:p>
    <w:p w:rsidR="00722372" w:rsidRPr="00BA41F1" w:rsidRDefault="00887F59" w:rsidP="00BA41F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A41F1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BA41F1">
        <w:rPr>
          <w:rFonts w:ascii="Verdana" w:hAnsi="Verdana"/>
          <w:bCs/>
          <w:sz w:val="22"/>
          <w:szCs w:val="22"/>
        </w:rPr>
        <w:t>Dyrektor</w:t>
      </w:r>
      <w:r w:rsidRPr="00BA41F1">
        <w:rPr>
          <w:rFonts w:ascii="Verdana" w:hAnsi="Verdana"/>
          <w:bCs/>
          <w:sz w:val="22"/>
          <w:szCs w:val="22"/>
        </w:rPr>
        <w:t>a</w:t>
      </w:r>
      <w:r w:rsidR="00722372" w:rsidRPr="00BA41F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BA41F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33B" w:rsidRDefault="000F133B">
      <w:r>
        <w:separator/>
      </w:r>
    </w:p>
  </w:endnote>
  <w:endnote w:type="continuationSeparator" w:id="0">
    <w:p w:rsidR="000F133B" w:rsidRDefault="000F1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B789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B7892" w:rsidRPr="004D6885">
      <w:rPr>
        <w:sz w:val="14"/>
        <w:szCs w:val="14"/>
      </w:rPr>
      <w:fldChar w:fldCharType="separate"/>
    </w:r>
    <w:r w:rsidR="00E219CE">
      <w:rPr>
        <w:noProof/>
        <w:sz w:val="14"/>
        <w:szCs w:val="14"/>
      </w:rPr>
      <w:t>3</w:t>
    </w:r>
    <w:r w:rsidR="00CB789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B789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B7892" w:rsidRPr="004D6885">
      <w:rPr>
        <w:sz w:val="14"/>
        <w:szCs w:val="14"/>
      </w:rPr>
      <w:fldChar w:fldCharType="separate"/>
    </w:r>
    <w:r w:rsidR="00E219CE">
      <w:rPr>
        <w:noProof/>
        <w:sz w:val="14"/>
        <w:szCs w:val="14"/>
      </w:rPr>
      <w:t>3</w:t>
    </w:r>
    <w:r w:rsidR="00CB789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33B" w:rsidRDefault="000F133B">
      <w:r>
        <w:separator/>
      </w:r>
    </w:p>
  </w:footnote>
  <w:footnote w:type="continuationSeparator" w:id="0">
    <w:p w:rsidR="000F133B" w:rsidRDefault="000F1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B789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5"/>
  </w:num>
  <w:num w:numId="32">
    <w:abstractNumId w:val="19"/>
  </w:num>
  <w:num w:numId="33">
    <w:abstractNumId w:val="32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F133B"/>
    <w:rsid w:val="00143A44"/>
    <w:rsid w:val="00180DF6"/>
    <w:rsid w:val="00186B3E"/>
    <w:rsid w:val="00190D4E"/>
    <w:rsid w:val="002018DC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C4C6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A41F1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B7892"/>
    <w:rsid w:val="00CC1016"/>
    <w:rsid w:val="00CD26BE"/>
    <w:rsid w:val="00CD4AC9"/>
    <w:rsid w:val="00D05152"/>
    <w:rsid w:val="00D13459"/>
    <w:rsid w:val="00D179CB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19CE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2022-07-12T11:51:00Z</dcterms:created>
  <dcterms:modified xsi:type="dcterms:W3CDTF">2022-07-12T11:51:00Z</dcterms:modified>
</cp:coreProperties>
</file>