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97" w:rsidRPr="00DB3297" w:rsidRDefault="00DB3297" w:rsidP="00DB3297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DB3297">
        <w:rPr>
          <w:rFonts w:ascii="Verdana" w:hAnsi="Verdana"/>
          <w:sz w:val="22"/>
          <w:szCs w:val="22"/>
          <w:lang w:val="en-US"/>
        </w:rPr>
        <w:t xml:space="preserve">AUTO-NAPRAWA sp. z </w:t>
      </w:r>
      <w:proofErr w:type="spellStart"/>
      <w:r w:rsidRPr="00DB3297">
        <w:rPr>
          <w:rFonts w:ascii="Verdana" w:hAnsi="Verdana"/>
          <w:sz w:val="22"/>
          <w:szCs w:val="22"/>
          <w:lang w:val="en-US"/>
        </w:rPr>
        <w:t>o.o</w:t>
      </w:r>
      <w:proofErr w:type="spellEnd"/>
      <w:r w:rsidRPr="00DB3297">
        <w:rPr>
          <w:rFonts w:ascii="Verdana" w:hAnsi="Verdana"/>
          <w:sz w:val="22"/>
          <w:szCs w:val="22"/>
          <w:lang w:val="en-US"/>
        </w:rPr>
        <w:t>.</w:t>
      </w:r>
    </w:p>
    <w:p w:rsidR="00DB3297" w:rsidRPr="00DB3297" w:rsidRDefault="00DB3297" w:rsidP="00DB3297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ul. Zakrzowska 19</w:t>
      </w:r>
    </w:p>
    <w:p w:rsidR="00DB3297" w:rsidRPr="00DB3297" w:rsidRDefault="00DB3297" w:rsidP="00DB3297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DB3297">
        <w:rPr>
          <w:rFonts w:ascii="Verdana" w:hAnsi="Verdana"/>
          <w:sz w:val="22"/>
          <w:szCs w:val="22"/>
        </w:rPr>
        <w:t>51-318 Wrocław</w:t>
      </w:r>
    </w:p>
    <w:p w:rsidR="00DB3297" w:rsidRPr="00DB3297" w:rsidRDefault="00DB3297" w:rsidP="00DB3297">
      <w:pPr>
        <w:spacing w:line="276" w:lineRule="auto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WKN-KSO.5421.2.19.2018</w:t>
      </w:r>
    </w:p>
    <w:p w:rsidR="00DB3297" w:rsidRPr="00DB3297" w:rsidRDefault="00DB3297" w:rsidP="00DB3297">
      <w:pPr>
        <w:pStyle w:val="14StanowiskoPodpisujacego"/>
        <w:spacing w:line="276" w:lineRule="auto"/>
        <w:jc w:val="left"/>
        <w:rPr>
          <w:sz w:val="22"/>
          <w:szCs w:val="22"/>
        </w:rPr>
      </w:pPr>
      <w:r w:rsidRPr="00DB3297">
        <w:rPr>
          <w:sz w:val="22"/>
          <w:szCs w:val="22"/>
        </w:rPr>
        <w:t>00104592/2018/W</w:t>
      </w:r>
    </w:p>
    <w:p w:rsidR="00DB3297" w:rsidRPr="00DB3297" w:rsidRDefault="00DB3297" w:rsidP="00DB3297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DB3297">
        <w:rPr>
          <w:sz w:val="22"/>
          <w:szCs w:val="22"/>
        </w:rPr>
        <w:t>Wrocław, dnia 27 listopada 2018 r.</w:t>
      </w:r>
    </w:p>
    <w:p w:rsidR="00DB3297" w:rsidRPr="00DB3297" w:rsidRDefault="00DB3297" w:rsidP="00DB3297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ZALECENIA POKONTROLNE</w:t>
      </w:r>
    </w:p>
    <w:p w:rsidR="00DB3297" w:rsidRPr="00DB3297" w:rsidRDefault="00DB3297" w:rsidP="00DB329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B3297">
        <w:rPr>
          <w:rFonts w:ascii="Verdana" w:hAnsi="Verdana"/>
          <w:sz w:val="22"/>
          <w:szCs w:val="22"/>
        </w:rPr>
        <w:t>pkt</w:t>
      </w:r>
      <w:proofErr w:type="spellEnd"/>
      <w:r w:rsidRPr="00DB329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B3297">
        <w:rPr>
          <w:rFonts w:ascii="Verdana" w:hAnsi="Verdana"/>
          <w:sz w:val="22"/>
          <w:szCs w:val="22"/>
        </w:rPr>
        <w:t>t.j</w:t>
      </w:r>
      <w:proofErr w:type="spellEnd"/>
      <w:r w:rsidRPr="00DB329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DB3297">
        <w:rPr>
          <w:rFonts w:ascii="Verdana" w:hAnsi="Verdana"/>
          <w:sz w:val="22"/>
          <w:szCs w:val="22"/>
        </w:rPr>
        <w:t>późn</w:t>
      </w:r>
      <w:proofErr w:type="spellEnd"/>
      <w:r w:rsidRPr="00DB3297">
        <w:rPr>
          <w:rFonts w:ascii="Verdana" w:hAnsi="Verdana"/>
          <w:sz w:val="22"/>
          <w:szCs w:val="22"/>
        </w:rPr>
        <w:t>. zm.).</w:t>
      </w:r>
    </w:p>
    <w:p w:rsidR="00DB3297" w:rsidRPr="00DB3297" w:rsidRDefault="00DB3297" w:rsidP="00DB3297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B3297">
        <w:rPr>
          <w:rFonts w:ascii="Verdana" w:hAnsi="Verdana"/>
          <w:sz w:val="22"/>
          <w:szCs w:val="22"/>
        </w:rPr>
        <w:t>pkt</w:t>
      </w:r>
      <w:proofErr w:type="spellEnd"/>
      <w:r w:rsidRPr="00DB3297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DB3297">
        <w:rPr>
          <w:rFonts w:ascii="Verdana" w:hAnsi="Verdana"/>
          <w:sz w:val="22"/>
          <w:szCs w:val="22"/>
        </w:rPr>
        <w:t>t.j</w:t>
      </w:r>
      <w:proofErr w:type="spellEnd"/>
      <w:r w:rsidRPr="00DB3297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DB3297">
        <w:rPr>
          <w:rFonts w:ascii="Verdana" w:hAnsi="Verdana"/>
          <w:sz w:val="22"/>
          <w:szCs w:val="22"/>
        </w:rPr>
        <w:t>późn</w:t>
      </w:r>
      <w:proofErr w:type="spellEnd"/>
      <w:r w:rsidRPr="00DB3297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AUTO-NAPRAWA sp. z o.o., wpisanego do rejestru działalności regulowanej, prowadzonego przez Prezydenta Wrocławia, pod nr ewidencyjnym DW/89/P, ze wskazanym adresem wykonywania działalności: ul. Zakrzowska 19, 51-318 Wrocław.</w:t>
      </w:r>
    </w:p>
    <w:p w:rsidR="00DB3297" w:rsidRPr="00DB3297" w:rsidRDefault="00DB3297" w:rsidP="00DB329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Zakresem kontroli objęto:</w:t>
      </w:r>
    </w:p>
    <w:p w:rsidR="00DB3297" w:rsidRPr="00DB3297" w:rsidRDefault="00DB3297" w:rsidP="00DB329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B3297" w:rsidRPr="00DB3297" w:rsidRDefault="00DB3297" w:rsidP="00DB329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B3297" w:rsidRPr="00DB3297" w:rsidRDefault="00DB3297" w:rsidP="00DB3297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Sprawdzenie prawidłowości prowadzenia dokumentacji.</w:t>
      </w:r>
    </w:p>
    <w:p w:rsidR="00DB3297" w:rsidRPr="00DB3297" w:rsidRDefault="00DB3297" w:rsidP="00DB3297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Szczegółowe ustalenia kontroli przedstawiono w protokole nr WKN-KSO.5421.2.19.2018 z dnia 28 sierpnia 2018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DB3297" w:rsidRPr="00DB3297" w:rsidRDefault="00DB3297" w:rsidP="00DB329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DB3297" w:rsidRPr="00DB3297" w:rsidRDefault="00DB3297" w:rsidP="00DB3297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lastRenderedPageBreak/>
        <w:t>Nie stwierdzono nieprawidłowości w zakresie zgodności stacji z wymaganiami, o których mowa w art. 83 ust. 3 ustawy.</w:t>
      </w:r>
    </w:p>
    <w:p w:rsidR="00DB3297" w:rsidRPr="00DB3297" w:rsidRDefault="00DB3297" w:rsidP="00DB3297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DB3297" w:rsidRPr="00DB3297" w:rsidRDefault="00DB3297" w:rsidP="00DB3297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DB3297" w:rsidRPr="00DB3297" w:rsidRDefault="00DB3297" w:rsidP="00DB3297">
      <w:pPr>
        <w:pStyle w:val="Tekstpodstawowy"/>
        <w:numPr>
          <w:ilvl w:val="0"/>
          <w:numId w:val="38"/>
        </w:numPr>
        <w:tabs>
          <w:tab w:val="num" w:pos="360"/>
        </w:tabs>
        <w:suppressAutoHyphens/>
        <w:spacing w:after="0" w:line="276" w:lineRule="auto"/>
        <w:ind w:left="434" w:hanging="434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 xml:space="preserve"> W rejestrze badań technicznych pojazdów pod poz</w:t>
      </w:r>
      <w:r>
        <w:rPr>
          <w:rFonts w:ascii="Verdana" w:hAnsi="Verdana"/>
          <w:sz w:val="22"/>
          <w:szCs w:val="22"/>
        </w:rPr>
        <w:t xml:space="preserve">ycją o nr 03536/DW/089/P/2018, </w:t>
      </w:r>
      <w:r w:rsidRPr="00DB3297">
        <w:rPr>
          <w:rFonts w:ascii="Verdana" w:hAnsi="Verdana"/>
          <w:sz w:val="22"/>
          <w:szCs w:val="22"/>
        </w:rPr>
        <w:t>w zaświadczeniu o przeprowadzonym badaniu technicznym pojazdu o tym samym numerze potwierdzono przeprowadzenie okresowego badania technicznego pojazdu w dniu 25 czerwca 2018 r. zakończonego wynikiem negatywnym.</w:t>
      </w:r>
    </w:p>
    <w:p w:rsidR="00DB3297" w:rsidRPr="00DB3297" w:rsidRDefault="00DB3297" w:rsidP="00DB3297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W rejestrze badań technicznych pojazdów oraz w wydanym zaświadczeniu o przeprowadzonym badaniu technicznym stwierdzono wpisy dotyczące usterki w zakresie toksyczności spalin oraz innych usterek.</w:t>
      </w:r>
    </w:p>
    <w:p w:rsidR="00DB3297" w:rsidRPr="00DB3297" w:rsidRDefault="00DB3297" w:rsidP="00DB3297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W dniu 25 czerwca 2018 r., zgodnie z § 6 ust. 6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B3297">
        <w:rPr>
          <w:rFonts w:ascii="Verdana" w:hAnsi="Verdana"/>
          <w:sz w:val="22"/>
          <w:szCs w:val="22"/>
        </w:rPr>
        <w:t>t.j</w:t>
      </w:r>
      <w:proofErr w:type="spellEnd"/>
      <w:r w:rsidRPr="00DB3297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DB3297">
        <w:rPr>
          <w:rFonts w:ascii="Verdana" w:hAnsi="Verdana"/>
          <w:sz w:val="22"/>
          <w:szCs w:val="22"/>
        </w:rPr>
        <w:t>późn</w:t>
      </w:r>
      <w:proofErr w:type="spellEnd"/>
      <w:r w:rsidRPr="00DB3297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DB3297">
        <w:rPr>
          <w:rFonts w:ascii="Verdana" w:hAnsi="Verdana"/>
          <w:sz w:val="22"/>
          <w:szCs w:val="22"/>
        </w:rPr>
        <w:t>MTBiG</w:t>
      </w:r>
      <w:proofErr w:type="spellEnd"/>
      <w:r w:rsidRPr="00DB3297">
        <w:rPr>
          <w:rFonts w:ascii="Verdana" w:hAnsi="Verdana"/>
          <w:sz w:val="22"/>
          <w:szCs w:val="22"/>
        </w:rPr>
        <w:t xml:space="preserve">), przeprowadzono badanie techniczne tego samego pojazdu zewidencjonowane pod nr 03587/DW/089/P/2018 polegające na ponownym sprawdzeniu zespołów i układów, w których stwierdzono usterki. Badanie </w:t>
      </w:r>
      <w:r>
        <w:rPr>
          <w:rFonts w:ascii="Verdana" w:hAnsi="Verdana"/>
          <w:sz w:val="22"/>
          <w:szCs w:val="22"/>
        </w:rPr>
        <w:t>zakończono wynikiem pozytywnym.</w:t>
      </w:r>
    </w:p>
    <w:p w:rsidR="00DB3297" w:rsidRPr="00DB3297" w:rsidRDefault="00DB3297" w:rsidP="00DB3297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W toku kontroli ustalono, że za badanie o nr 0358</w:t>
      </w:r>
      <w:r>
        <w:rPr>
          <w:rFonts w:ascii="Verdana" w:hAnsi="Verdana"/>
          <w:sz w:val="22"/>
          <w:szCs w:val="22"/>
        </w:rPr>
        <w:t xml:space="preserve">7/DW/089/P/2018 pobrano opłatę </w:t>
      </w:r>
      <w:r w:rsidRPr="00DB3297">
        <w:rPr>
          <w:rFonts w:ascii="Verdana" w:hAnsi="Verdana"/>
          <w:sz w:val="22"/>
          <w:szCs w:val="22"/>
        </w:rPr>
        <w:t>w wysokości 21,00 zł (20,00 zł za przeprowadzone badanie techniczne pojazdu oraz 1,00 zł tytułem opłaty ewidencyjnej).</w:t>
      </w:r>
    </w:p>
    <w:p w:rsidR="00DB3297" w:rsidRPr="00DB3297" w:rsidRDefault="00DB3297" w:rsidP="00DB3297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 xml:space="preserve">Opłata za ponowne sprawdzenie mechanizmów i zespołów w pojeździe, w którym stwierdzono usterki w trakcie badania technicznego, wg tabeli opłat za badania techniczne pojazdów stanowiącej załącznik do rozporządzenia Ministra Infrastruktury z dnia 29 września 2004 r. w sprawie wysokości opłat związanych z prowadzeniem stacji kontroli pojazdów oraz przeprowadzaniem badań technicznych pojazdów (Dz. U. z 2004 r. Nr 223, poz. 2261 z </w:t>
      </w:r>
      <w:proofErr w:type="spellStart"/>
      <w:r w:rsidRPr="00DB3297">
        <w:rPr>
          <w:rFonts w:ascii="Verdana" w:hAnsi="Verdana"/>
          <w:sz w:val="22"/>
          <w:szCs w:val="22"/>
        </w:rPr>
        <w:t>późn</w:t>
      </w:r>
      <w:proofErr w:type="spellEnd"/>
      <w:r w:rsidRPr="00DB3297">
        <w:rPr>
          <w:rFonts w:ascii="Verdana" w:hAnsi="Verdana"/>
          <w:sz w:val="22"/>
          <w:szCs w:val="22"/>
        </w:rPr>
        <w:t>. zm. - zwane dalej rozporządzeniem MI w sprawie wysokości opłat), w zakresie toksyczności spalin wynosi 14,00 zł, a dla wszystkich innych usterek łącznie 20,00 zł. Diagnosta pobrał opłatę za wykonane badanie techniczne pojazdu w zaniżonej wysokości, co stanowi naruszenie § 3 ust. 2 rozporządzenia MI w sprawie wysokości opłat.</w:t>
      </w:r>
    </w:p>
    <w:p w:rsidR="00DB3297" w:rsidRPr="00DB3297" w:rsidRDefault="00DB3297" w:rsidP="00DB3297">
      <w:pPr>
        <w:pStyle w:val="Tekstpodstawowy"/>
        <w:numPr>
          <w:ilvl w:val="0"/>
          <w:numId w:val="38"/>
        </w:numPr>
        <w:tabs>
          <w:tab w:val="num" w:pos="360"/>
        </w:tabs>
        <w:suppressAutoHyphens/>
        <w:spacing w:before="240" w:after="240" w:line="276" w:lineRule="auto"/>
        <w:ind w:left="437" w:hanging="437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lastRenderedPageBreak/>
        <w:t xml:space="preserve"> Rejestr badań technicznych pojazdów w pozycji 03014/DW/089/P/2018 oraz zaświadczenie o przeprowadzonym badaniu technicznym pojazdu o tym samym numerze potwierdzają wykonanie badania okresowego pojazdu przystosowanego do zasilania gazem, które  </w:t>
      </w:r>
      <w:r>
        <w:rPr>
          <w:rFonts w:ascii="Verdana" w:hAnsi="Verdana"/>
          <w:sz w:val="22"/>
          <w:szCs w:val="22"/>
        </w:rPr>
        <w:t>zakończono wynikiem pozytywnym.</w:t>
      </w:r>
    </w:p>
    <w:p w:rsidR="00DB3297" w:rsidRPr="00DB3297" w:rsidRDefault="00DB3297" w:rsidP="00DB3297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 xml:space="preserve">W rejestrze stwierdzono brak wpisu symbolu rodzaju paliwa, tj. gazu, co stanowi naruszenie § 5 ust. 2 rozporządzenia </w:t>
      </w:r>
      <w:proofErr w:type="spellStart"/>
      <w:r w:rsidRPr="00DB3297">
        <w:rPr>
          <w:rFonts w:ascii="Verdana" w:hAnsi="Verdana"/>
          <w:sz w:val="22"/>
          <w:szCs w:val="22"/>
        </w:rPr>
        <w:t>MTBiG</w:t>
      </w:r>
      <w:proofErr w:type="spellEnd"/>
      <w:r w:rsidRPr="00DB3297">
        <w:rPr>
          <w:rFonts w:ascii="Verdana" w:hAnsi="Verdana"/>
          <w:sz w:val="22"/>
          <w:szCs w:val="22"/>
        </w:rPr>
        <w:t xml:space="preserve"> oraz ust. 2 </w:t>
      </w:r>
      <w:proofErr w:type="spellStart"/>
      <w:r w:rsidRPr="00DB3297">
        <w:rPr>
          <w:rFonts w:ascii="Verdana" w:hAnsi="Verdana"/>
          <w:sz w:val="22"/>
          <w:szCs w:val="22"/>
        </w:rPr>
        <w:t>pkt</w:t>
      </w:r>
      <w:proofErr w:type="spellEnd"/>
      <w:r w:rsidRPr="00DB3297">
        <w:rPr>
          <w:rFonts w:ascii="Verdana" w:hAnsi="Verdana"/>
          <w:sz w:val="22"/>
          <w:szCs w:val="22"/>
        </w:rPr>
        <w:t xml:space="preserve"> 12 załącznika nr 8 do rozporządzenia </w:t>
      </w:r>
      <w:proofErr w:type="spellStart"/>
      <w:r w:rsidRPr="00DB3297">
        <w:rPr>
          <w:rFonts w:ascii="Verdana" w:hAnsi="Verdana"/>
          <w:sz w:val="22"/>
          <w:szCs w:val="22"/>
        </w:rPr>
        <w:t>MTBiG</w:t>
      </w:r>
      <w:proofErr w:type="spellEnd"/>
      <w:r w:rsidRPr="00DB3297">
        <w:rPr>
          <w:rFonts w:ascii="Verdana" w:hAnsi="Verdana"/>
          <w:sz w:val="22"/>
          <w:szCs w:val="22"/>
        </w:rPr>
        <w:t>.</w:t>
      </w:r>
    </w:p>
    <w:p w:rsidR="00DB3297" w:rsidRPr="00DB3297" w:rsidRDefault="00DB3297" w:rsidP="00DB3297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B3297">
        <w:rPr>
          <w:sz w:val="22"/>
          <w:szCs w:val="22"/>
        </w:rPr>
        <w:t>Mając na uwadze stwierdzone powyżej nieprawidłowości zaleca się na bieżąco:</w:t>
      </w:r>
    </w:p>
    <w:p w:rsidR="00DB3297" w:rsidRPr="00DB3297" w:rsidRDefault="00DB3297" w:rsidP="00DB3297">
      <w:pPr>
        <w:numPr>
          <w:ilvl w:val="2"/>
          <w:numId w:val="39"/>
        </w:numPr>
        <w:tabs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  <w:lang w:eastAsia="ar-SA"/>
        </w:rPr>
        <w:t>W przypadku przeprowadzenia badania technicznego pojazdu polegającego na ponownym sprawdzeniu zespołów i układów, w których stwierdzono usterki, pobierać prawidłową opłatę od każdej czynności, odpowiednio do wykazanych usterek w trakcie badania okresowego, zgo</w:t>
      </w:r>
      <w:r>
        <w:rPr>
          <w:rFonts w:ascii="Verdana" w:hAnsi="Verdana"/>
          <w:sz w:val="22"/>
          <w:szCs w:val="22"/>
          <w:lang w:eastAsia="ar-SA"/>
        </w:rPr>
        <w:t>dnie z obowiązują tabelą opłat.</w:t>
      </w:r>
    </w:p>
    <w:p w:rsidR="00DB3297" w:rsidRPr="00DB3297" w:rsidRDefault="00DB3297" w:rsidP="00DB3297">
      <w:pPr>
        <w:numPr>
          <w:ilvl w:val="2"/>
          <w:numId w:val="39"/>
        </w:numPr>
        <w:tabs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Wpisywać w rejestrze badań technicznych pojazdów symbol określający rodzaj paliwa tj. gazu.</w:t>
      </w:r>
    </w:p>
    <w:p w:rsidR="00DB3297" w:rsidRPr="00DB3297" w:rsidRDefault="00DB3297" w:rsidP="00DB329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DB3297" w:rsidRPr="00DB3297" w:rsidRDefault="00DB3297" w:rsidP="00DB3297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DB329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B3297" w:rsidRDefault="00722372" w:rsidP="00DB329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B329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B3297" w:rsidRDefault="00887F59" w:rsidP="00DB329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B3297">
        <w:rPr>
          <w:rFonts w:ascii="Verdana" w:hAnsi="Verdana"/>
          <w:bCs/>
          <w:sz w:val="22"/>
          <w:szCs w:val="22"/>
        </w:rPr>
        <w:t>Małgorzata Fronia</w:t>
      </w:r>
    </w:p>
    <w:p w:rsidR="00722372" w:rsidRPr="00DB3297" w:rsidRDefault="00887F59" w:rsidP="00DB329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B329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B3297">
        <w:rPr>
          <w:rFonts w:ascii="Verdana" w:hAnsi="Verdana"/>
          <w:bCs/>
          <w:sz w:val="22"/>
          <w:szCs w:val="22"/>
        </w:rPr>
        <w:t>Dyrektor</w:t>
      </w:r>
      <w:r w:rsidRPr="00DB3297">
        <w:rPr>
          <w:rFonts w:ascii="Verdana" w:hAnsi="Verdana"/>
          <w:bCs/>
          <w:sz w:val="22"/>
          <w:szCs w:val="22"/>
        </w:rPr>
        <w:t>a</w:t>
      </w:r>
      <w:r w:rsidR="00722372" w:rsidRPr="00DB329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B329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55E" w:rsidRDefault="0082355E">
      <w:r>
        <w:separator/>
      </w:r>
    </w:p>
  </w:endnote>
  <w:endnote w:type="continuationSeparator" w:id="0">
    <w:p w:rsidR="0082355E" w:rsidRDefault="00823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E4C8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E4C8E" w:rsidRPr="004D6885">
      <w:rPr>
        <w:sz w:val="14"/>
        <w:szCs w:val="14"/>
      </w:rPr>
      <w:fldChar w:fldCharType="separate"/>
    </w:r>
    <w:r w:rsidR="00BE4995">
      <w:rPr>
        <w:noProof/>
        <w:sz w:val="14"/>
        <w:szCs w:val="14"/>
      </w:rPr>
      <w:t>3</w:t>
    </w:r>
    <w:r w:rsidR="004E4C8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E4C8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E4C8E" w:rsidRPr="004D6885">
      <w:rPr>
        <w:sz w:val="14"/>
        <w:szCs w:val="14"/>
      </w:rPr>
      <w:fldChar w:fldCharType="separate"/>
    </w:r>
    <w:r w:rsidR="00BE4995">
      <w:rPr>
        <w:noProof/>
        <w:sz w:val="14"/>
        <w:szCs w:val="14"/>
      </w:rPr>
      <w:t>3</w:t>
    </w:r>
    <w:r w:rsidR="004E4C8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55E" w:rsidRDefault="0082355E">
      <w:r>
        <w:separator/>
      </w:r>
    </w:p>
  </w:footnote>
  <w:footnote w:type="continuationSeparator" w:id="0">
    <w:p w:rsidR="0082355E" w:rsidRDefault="00823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E4C8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2E14454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3486284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85BDE"/>
    <w:multiLevelType w:val="hybridMultilevel"/>
    <w:tmpl w:val="207EDD12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1"/>
  </w:num>
  <w:num w:numId="20">
    <w:abstractNumId w:val="10"/>
  </w:num>
  <w:num w:numId="21">
    <w:abstractNumId w:val="29"/>
  </w:num>
  <w:num w:numId="22">
    <w:abstractNumId w:val="12"/>
  </w:num>
  <w:num w:numId="23">
    <w:abstractNumId w:val="32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3"/>
  </w:num>
  <w:num w:numId="32">
    <w:abstractNumId w:val="18"/>
  </w:num>
  <w:num w:numId="33">
    <w:abstractNumId w:val="30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744E"/>
    <w:rsid w:val="000E2359"/>
    <w:rsid w:val="00143A44"/>
    <w:rsid w:val="00180DF6"/>
    <w:rsid w:val="00190D4E"/>
    <w:rsid w:val="002018DC"/>
    <w:rsid w:val="00256655"/>
    <w:rsid w:val="002654C8"/>
    <w:rsid w:val="00277701"/>
    <w:rsid w:val="002814F7"/>
    <w:rsid w:val="002853C6"/>
    <w:rsid w:val="00286033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4C8E"/>
    <w:rsid w:val="004E5C8D"/>
    <w:rsid w:val="00540D73"/>
    <w:rsid w:val="005A3893"/>
    <w:rsid w:val="005A4FF1"/>
    <w:rsid w:val="005B71F2"/>
    <w:rsid w:val="005C5E14"/>
    <w:rsid w:val="005D18D1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2355E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4995"/>
    <w:rsid w:val="00BE55DF"/>
    <w:rsid w:val="00C01F45"/>
    <w:rsid w:val="00C2127D"/>
    <w:rsid w:val="00C31A87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3297"/>
    <w:rsid w:val="00DB4778"/>
    <w:rsid w:val="00DB725D"/>
    <w:rsid w:val="00DC191D"/>
    <w:rsid w:val="00E13808"/>
    <w:rsid w:val="00E25E6A"/>
    <w:rsid w:val="00E35A19"/>
    <w:rsid w:val="00E52576"/>
    <w:rsid w:val="00E622D0"/>
    <w:rsid w:val="00EB2C1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DB32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B3297"/>
    <w:rPr>
      <w:sz w:val="24"/>
      <w:szCs w:val="24"/>
    </w:rPr>
  </w:style>
  <w:style w:type="paragraph" w:customStyle="1" w:styleId="Nagwektabeli">
    <w:name w:val="Nagłówek tabeli"/>
    <w:basedOn w:val="Normalny"/>
    <w:rsid w:val="00DB329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7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2022-07-12T11:07:00Z</dcterms:created>
  <dcterms:modified xsi:type="dcterms:W3CDTF">2022-07-12T11:07:00Z</dcterms:modified>
</cp:coreProperties>
</file>