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5C9" w:rsidRDefault="008F15C9" w:rsidP="00A366E0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TRIO</w:t>
      </w:r>
    </w:p>
    <w:p w:rsidR="008F15C9" w:rsidRDefault="008F15C9" w:rsidP="00A366E0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SPÓŁKA Z OGRANICZONĄ ODPOWIEDZIALNOŚCIĄ</w:t>
      </w:r>
    </w:p>
    <w:p w:rsidR="008F15C9" w:rsidRDefault="008F15C9" w:rsidP="00A366E0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ul. </w:t>
      </w:r>
      <w:proofErr w:type="spellStart"/>
      <w:r>
        <w:rPr>
          <w:rFonts w:ascii="Verdana" w:hAnsi="Verdana"/>
          <w:sz w:val="22"/>
          <w:szCs w:val="22"/>
        </w:rPr>
        <w:t>Osiniecka</w:t>
      </w:r>
      <w:proofErr w:type="spellEnd"/>
      <w:r>
        <w:rPr>
          <w:rFonts w:ascii="Verdana" w:hAnsi="Verdana"/>
          <w:sz w:val="22"/>
          <w:szCs w:val="22"/>
        </w:rPr>
        <w:t xml:space="preserve"> nr 5</w:t>
      </w:r>
    </w:p>
    <w:p w:rsidR="008F15C9" w:rsidRDefault="008F15C9" w:rsidP="00A366E0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54-530 Wrocław</w:t>
      </w:r>
    </w:p>
    <w:p w:rsidR="008F15C9" w:rsidRDefault="008F15C9" w:rsidP="008F15C9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WKN-KSO.5421.2.64.2019</w:t>
      </w:r>
    </w:p>
    <w:p w:rsidR="008F15C9" w:rsidRDefault="008F15C9" w:rsidP="008F15C9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00161002/2019/W</w:t>
      </w:r>
    </w:p>
    <w:p w:rsidR="008F15C9" w:rsidRDefault="008F15C9" w:rsidP="00A366E0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>
        <w:rPr>
          <w:sz w:val="22"/>
          <w:szCs w:val="22"/>
        </w:rPr>
        <w:t>Wrocław, dnia 19 lutego 2020 r.</w:t>
      </w:r>
    </w:p>
    <w:p w:rsidR="008F15C9" w:rsidRDefault="008F15C9" w:rsidP="00A366E0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ZALECENIA POKONTROLNE</w:t>
      </w:r>
    </w:p>
    <w:p w:rsidR="008F15C9" w:rsidRDefault="008F15C9" w:rsidP="00A366E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>
        <w:rPr>
          <w:rFonts w:ascii="Verdana" w:hAnsi="Verdana"/>
          <w:sz w:val="22"/>
          <w:szCs w:val="22"/>
        </w:rPr>
        <w:t>t.j</w:t>
      </w:r>
      <w:proofErr w:type="spellEnd"/>
      <w:r>
        <w:rPr>
          <w:rFonts w:ascii="Verdana" w:hAnsi="Verdana"/>
          <w:sz w:val="22"/>
          <w:szCs w:val="22"/>
        </w:rPr>
        <w:t>. Dz. U. z 2020 r. poz. 110).</w:t>
      </w:r>
    </w:p>
    <w:p w:rsidR="008F15C9" w:rsidRDefault="008F15C9" w:rsidP="00A366E0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>
        <w:rPr>
          <w:rFonts w:ascii="Verdana" w:hAnsi="Verdana"/>
          <w:sz w:val="22"/>
          <w:szCs w:val="22"/>
        </w:rPr>
        <w:t>t.j</w:t>
      </w:r>
      <w:proofErr w:type="spellEnd"/>
      <w:r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 xml:space="preserve">. zm. – zwanej dalej ustawą), przeprowadził kontrolę stacji kontroli pojazdów prowadzonej przez przedsiębiorcę, TRIO SPÓŁKA Z OGRANICZONĄ ODPOWIEDZIALNOŚCIĄ, wpisanego do rejestru działalności regulowanej prowadzonego przez Prezydenta Wrocławia pod nr ewidencyjnym DW/112/P, ze wskazanym adresem wykonywania działalności: ul. </w:t>
      </w:r>
      <w:proofErr w:type="spellStart"/>
      <w:r>
        <w:rPr>
          <w:rFonts w:ascii="Verdana" w:hAnsi="Verdana"/>
          <w:sz w:val="22"/>
          <w:szCs w:val="22"/>
        </w:rPr>
        <w:t>Osiniecka</w:t>
      </w:r>
      <w:proofErr w:type="spellEnd"/>
      <w:r>
        <w:rPr>
          <w:rFonts w:ascii="Verdana" w:hAnsi="Verdana"/>
          <w:sz w:val="22"/>
          <w:szCs w:val="22"/>
        </w:rPr>
        <w:t xml:space="preserve"> nr 5, 54-530 Wrocław.</w:t>
      </w:r>
    </w:p>
    <w:p w:rsidR="008F15C9" w:rsidRDefault="008F15C9" w:rsidP="00A366E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Zakresem kontroli objęto:</w:t>
      </w:r>
    </w:p>
    <w:p w:rsidR="008F15C9" w:rsidRDefault="008F15C9" w:rsidP="00A366E0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8F15C9" w:rsidRDefault="008F15C9" w:rsidP="00A366E0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8F15C9" w:rsidRDefault="008F15C9" w:rsidP="00A366E0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prawidłowości prowadzenia dokumentacji.</w:t>
      </w:r>
    </w:p>
    <w:p w:rsidR="008F15C9" w:rsidRDefault="008F15C9" w:rsidP="00A366E0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Szczegółowe ustalenia kontroli przedstawiono w protokole nr WKN-KSO.5421.2.64.2019 z dnia 16 grudnia 2019 r., do którego przedsiębiorca</w:t>
      </w:r>
      <w:r w:rsidR="00A366E0">
        <w:rPr>
          <w:rFonts w:ascii="Verdana" w:hAnsi="Verdana"/>
          <w:sz w:val="22"/>
          <w:szCs w:val="22"/>
        </w:rPr>
        <w:t xml:space="preserve"> nie wniósł zastrzeżeń.</w:t>
      </w:r>
    </w:p>
    <w:p w:rsidR="008F15C9" w:rsidRDefault="008F15C9" w:rsidP="00A366E0">
      <w:pPr>
        <w:pStyle w:val="Tekstpodstawowy2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Na podstawie dokumentacji objętej kontrolą i opisanej w ww. protokole kontroli, nie stwierdzono naruszeń warunków wykonywania działalności gospodarczej w zakresie zgodności stacji z wymaganiami, o których mowa w art. 83 ust. 3 ww. ustawy oraz w zakresie prowadzenia wymaganej dokumentacji. Nie stwierdzono nieprawidłowości w zakresie wykonywania badań technicznych pojazdów.</w:t>
      </w:r>
    </w:p>
    <w:p w:rsidR="008F15C9" w:rsidRDefault="008F15C9" w:rsidP="00A366E0">
      <w:pPr>
        <w:pStyle w:val="Tekstpodstawowy2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 związku z powyższym, nie formułuje się uwag i wniosków.</w:t>
      </w:r>
    </w:p>
    <w:p w:rsidR="00722372" w:rsidRPr="00F84010" w:rsidRDefault="00722372" w:rsidP="00F84010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F84010" w:rsidRDefault="00887F59" w:rsidP="00F8401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84010">
        <w:rPr>
          <w:rFonts w:ascii="Verdana" w:hAnsi="Verdana"/>
          <w:bCs/>
          <w:sz w:val="22"/>
          <w:szCs w:val="22"/>
        </w:rPr>
        <w:t>Małgorzata Fronia</w:t>
      </w:r>
    </w:p>
    <w:p w:rsidR="00722372" w:rsidRPr="00F84010" w:rsidRDefault="00887F59" w:rsidP="00F84010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F84010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F84010">
        <w:rPr>
          <w:rFonts w:ascii="Verdana" w:hAnsi="Verdana"/>
          <w:bCs/>
          <w:sz w:val="22"/>
          <w:szCs w:val="22"/>
        </w:rPr>
        <w:t>Dyrektor</w:t>
      </w:r>
      <w:r w:rsidRPr="00F84010">
        <w:rPr>
          <w:rFonts w:ascii="Verdana" w:hAnsi="Verdana"/>
          <w:bCs/>
          <w:sz w:val="22"/>
          <w:szCs w:val="22"/>
        </w:rPr>
        <w:t>a</w:t>
      </w:r>
      <w:r w:rsidR="00722372" w:rsidRPr="00F84010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F84010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21B" w:rsidRDefault="0039021B">
      <w:r>
        <w:separator/>
      </w:r>
    </w:p>
  </w:endnote>
  <w:endnote w:type="continuationSeparator" w:id="0">
    <w:p w:rsidR="0039021B" w:rsidRDefault="00390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53B9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53B98" w:rsidRPr="004D6885">
      <w:rPr>
        <w:sz w:val="14"/>
        <w:szCs w:val="14"/>
      </w:rPr>
      <w:fldChar w:fldCharType="separate"/>
    </w:r>
    <w:r w:rsidR="00B45386">
      <w:rPr>
        <w:noProof/>
        <w:sz w:val="14"/>
        <w:szCs w:val="14"/>
      </w:rPr>
      <w:t>2</w:t>
    </w:r>
    <w:r w:rsidR="00A53B9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53B9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53B98" w:rsidRPr="004D6885">
      <w:rPr>
        <w:sz w:val="14"/>
        <w:szCs w:val="14"/>
      </w:rPr>
      <w:fldChar w:fldCharType="separate"/>
    </w:r>
    <w:r w:rsidR="00B45386">
      <w:rPr>
        <w:noProof/>
        <w:sz w:val="14"/>
        <w:szCs w:val="14"/>
      </w:rPr>
      <w:t>2</w:t>
    </w:r>
    <w:r w:rsidR="00A53B98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21B" w:rsidRDefault="0039021B">
      <w:r>
        <w:separator/>
      </w:r>
    </w:p>
  </w:footnote>
  <w:footnote w:type="continuationSeparator" w:id="0">
    <w:p w:rsidR="0039021B" w:rsidRDefault="003902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A53B9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021B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D0E6D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15C9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366E0"/>
    <w:rsid w:val="00A53B98"/>
    <w:rsid w:val="00A816F2"/>
    <w:rsid w:val="00A86D58"/>
    <w:rsid w:val="00AB56BE"/>
    <w:rsid w:val="00AB60B5"/>
    <w:rsid w:val="00AF094C"/>
    <w:rsid w:val="00B02AD0"/>
    <w:rsid w:val="00B14A5E"/>
    <w:rsid w:val="00B22C99"/>
    <w:rsid w:val="00B45386"/>
    <w:rsid w:val="00B512D5"/>
    <w:rsid w:val="00B67E0F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2022-06-30T11:27:00Z</dcterms:created>
  <dcterms:modified xsi:type="dcterms:W3CDTF">2022-06-30T11:27:00Z</dcterms:modified>
</cp:coreProperties>
</file>