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D8" w:rsidRPr="001A14CA" w:rsidRDefault="00EF6CD8" w:rsidP="001A14CA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proofErr w:type="spellStart"/>
      <w:r w:rsidRPr="001A14CA">
        <w:rPr>
          <w:rFonts w:ascii="Verdana" w:hAnsi="Verdana"/>
          <w:sz w:val="22"/>
          <w:szCs w:val="22"/>
        </w:rPr>
        <w:t>M-TECH</w:t>
      </w:r>
      <w:proofErr w:type="spellEnd"/>
      <w:r w:rsidRPr="001A14CA">
        <w:rPr>
          <w:rFonts w:ascii="Verdana" w:hAnsi="Verdana"/>
          <w:sz w:val="22"/>
          <w:szCs w:val="22"/>
        </w:rPr>
        <w:t xml:space="preserve"> SPÓŁKA Z OGRANICZONĄ ODPOWIEDZIALNOŚCIĄ</w:t>
      </w:r>
    </w:p>
    <w:p w:rsidR="00EF6CD8" w:rsidRPr="001A14CA" w:rsidRDefault="00EF6CD8" w:rsidP="001A14C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ul. Główna nr 6A</w:t>
      </w:r>
    </w:p>
    <w:p w:rsidR="00EF6CD8" w:rsidRPr="001A14CA" w:rsidRDefault="00EF6CD8" w:rsidP="001A14C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55-020 Suchy Dwór</w:t>
      </w:r>
    </w:p>
    <w:p w:rsidR="00EF6CD8" w:rsidRPr="001A14CA" w:rsidRDefault="00EF6CD8" w:rsidP="001A14CA">
      <w:pPr>
        <w:spacing w:line="276" w:lineRule="auto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WKN-KSO.5421.2.8.2019</w:t>
      </w:r>
    </w:p>
    <w:p w:rsidR="00EF6CD8" w:rsidRPr="001A14CA" w:rsidRDefault="00EF6CD8" w:rsidP="001A14CA">
      <w:pPr>
        <w:spacing w:line="276" w:lineRule="auto"/>
        <w:rPr>
          <w:rFonts w:ascii="Verdana" w:hAnsi="Verdana"/>
          <w:sz w:val="22"/>
          <w:szCs w:val="22"/>
          <w:highlight w:val="yellow"/>
        </w:rPr>
      </w:pPr>
      <w:r w:rsidRPr="001A14CA">
        <w:rPr>
          <w:rFonts w:ascii="Verdana" w:hAnsi="Verdana"/>
          <w:sz w:val="22"/>
          <w:szCs w:val="22"/>
        </w:rPr>
        <w:t>00161280/2019/W</w:t>
      </w:r>
    </w:p>
    <w:p w:rsidR="00EF6CD8" w:rsidRPr="001A14CA" w:rsidRDefault="00EF6CD8" w:rsidP="001A14CA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  <w:highlight w:val="yellow"/>
        </w:rPr>
      </w:pPr>
      <w:r w:rsidRPr="001A14CA">
        <w:rPr>
          <w:sz w:val="22"/>
          <w:szCs w:val="22"/>
        </w:rPr>
        <w:t>Wrocław, dnia 23 grudnia 2019 r.</w:t>
      </w:r>
    </w:p>
    <w:p w:rsidR="00EF6CD8" w:rsidRPr="001A14CA" w:rsidRDefault="00EF6CD8" w:rsidP="001A14CA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ZALECENIA POKONTROLNE</w:t>
      </w:r>
    </w:p>
    <w:p w:rsidR="00EF6CD8" w:rsidRPr="001A14CA" w:rsidRDefault="00EF6CD8" w:rsidP="001A14C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1A14CA">
        <w:rPr>
          <w:rFonts w:ascii="Verdana" w:hAnsi="Verdana"/>
          <w:sz w:val="22"/>
          <w:szCs w:val="22"/>
        </w:rPr>
        <w:t>pkt</w:t>
      </w:r>
      <w:proofErr w:type="spellEnd"/>
      <w:r w:rsidRPr="001A14CA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1A14CA">
        <w:rPr>
          <w:rFonts w:ascii="Verdana" w:hAnsi="Verdana"/>
          <w:sz w:val="22"/>
          <w:szCs w:val="22"/>
        </w:rPr>
        <w:t>t.j</w:t>
      </w:r>
      <w:proofErr w:type="spellEnd"/>
      <w:r w:rsidRPr="001A14CA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1A14CA">
        <w:rPr>
          <w:rFonts w:ascii="Verdana" w:hAnsi="Verdana"/>
          <w:sz w:val="22"/>
          <w:szCs w:val="22"/>
        </w:rPr>
        <w:t>późn</w:t>
      </w:r>
      <w:proofErr w:type="spellEnd"/>
      <w:r w:rsidRPr="001A14CA">
        <w:rPr>
          <w:rFonts w:ascii="Verdana" w:hAnsi="Verdana"/>
          <w:sz w:val="22"/>
          <w:szCs w:val="22"/>
        </w:rPr>
        <w:t>. zm. – zwanej dalej ustawą).</w:t>
      </w:r>
    </w:p>
    <w:p w:rsidR="00EF6CD8" w:rsidRPr="001A14CA" w:rsidRDefault="00EF6CD8" w:rsidP="001A14C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1A14CA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1A14CA">
        <w:rPr>
          <w:rFonts w:ascii="Verdana" w:hAnsi="Verdana"/>
          <w:sz w:val="22"/>
          <w:szCs w:val="22"/>
        </w:rPr>
        <w:t>pkt</w:t>
      </w:r>
      <w:proofErr w:type="spellEnd"/>
      <w:r w:rsidRPr="001A14CA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</w:t>
      </w:r>
      <w:proofErr w:type="spellStart"/>
      <w:r w:rsidRPr="001A14CA">
        <w:rPr>
          <w:rFonts w:ascii="Verdana" w:hAnsi="Verdana"/>
          <w:sz w:val="22"/>
          <w:szCs w:val="22"/>
        </w:rPr>
        <w:t>M-TECH</w:t>
      </w:r>
      <w:proofErr w:type="spellEnd"/>
      <w:r w:rsidRPr="001A14CA">
        <w:rPr>
          <w:rFonts w:ascii="Verdana" w:hAnsi="Verdana"/>
          <w:sz w:val="22"/>
          <w:szCs w:val="22"/>
        </w:rPr>
        <w:t xml:space="preserve"> SPÓŁKA Z OGRANICZONĄ ODPOWIEDZIALNOŚCIĄ, wpisanego do rejestru działalności regulowanej prowadzonego przez Prezydenta Wrocławia pod nr ewidencyjnym DW/101/P, ze wskazanym adresem wykonywania działalności: al. Armii Krajowej nr 55a, 50-041 Wrocław.</w:t>
      </w:r>
    </w:p>
    <w:p w:rsidR="00EF6CD8" w:rsidRPr="001A14CA" w:rsidRDefault="00EF6CD8" w:rsidP="001A14C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Zakresem kontroli objęto:</w:t>
      </w:r>
    </w:p>
    <w:p w:rsidR="00EF6CD8" w:rsidRPr="001A14CA" w:rsidRDefault="00EF6CD8" w:rsidP="001A14C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EF6CD8" w:rsidRPr="001A14CA" w:rsidRDefault="00EF6CD8" w:rsidP="001A14C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EF6CD8" w:rsidRPr="001A14CA" w:rsidRDefault="00EF6CD8" w:rsidP="001A14C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Sprawdzenie prawidłowości prowadzenia dokumentacji.</w:t>
      </w:r>
    </w:p>
    <w:p w:rsidR="00EF6CD8" w:rsidRPr="001A14CA" w:rsidRDefault="00EF6CD8" w:rsidP="001A14C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Szczegółowe ustalenia kontroli przedstawiono w protokole nr WKN-KSO.5421.2.8.2019 z dnia 19 listopada 2019 r., do którego przedsiębiorca nie wniósł zastrzeżeń.</w:t>
      </w:r>
    </w:p>
    <w:p w:rsidR="00EF6CD8" w:rsidRPr="001A14CA" w:rsidRDefault="00EF6CD8" w:rsidP="001A14C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EF6CD8" w:rsidRPr="001A14CA" w:rsidRDefault="00EF6CD8" w:rsidP="001A14CA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lastRenderedPageBreak/>
        <w:t>Nie stwierdzono nieprawidłowości w zakresie zgodności stacji z wymaganiami, o których mowa w art. 83 ust. 3 ustawy.</w:t>
      </w:r>
    </w:p>
    <w:p w:rsidR="00EF6CD8" w:rsidRPr="001A14CA" w:rsidRDefault="00EF6CD8" w:rsidP="001A14CA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EF6CD8" w:rsidRPr="001A14CA" w:rsidRDefault="00EF6CD8" w:rsidP="001A14CA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EF6CD8" w:rsidRPr="001A14CA" w:rsidRDefault="00EF6CD8" w:rsidP="001A14CA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1A14CA">
        <w:rPr>
          <w:b w:val="0"/>
          <w:sz w:val="22"/>
          <w:szCs w:val="22"/>
        </w:rPr>
        <w:t>W rejestrze badań technicznych pojazdów pod pozycjami o nr: 00051/DW/101/P/2019, 00103/DW/101/P/2019, 00221/DW/101/P/2019, 00335/DW/101/P/2019, 00370/DW/101/P/ 2019, w zaświadczeniach o przeprowadzonych badaniach technicznych pojazdów oraz w dokumentach identyfikacyjnych pojazdów (zwanych dalej dokumentami DIP) o tych samych numerach potwierdzono przeprowadzenie okresowych badań technicznych pojazdów przed pierwszą rejestracją na terytorium Rzeczypospolitej Polskiej, które zakończono wynikami pozytywnymi.</w:t>
      </w:r>
    </w:p>
    <w:p w:rsidR="00EF6CD8" w:rsidRPr="001A14CA" w:rsidRDefault="00EF6CD8" w:rsidP="001A14CA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1A14CA">
        <w:rPr>
          <w:b w:val="0"/>
          <w:sz w:val="22"/>
          <w:szCs w:val="22"/>
        </w:rPr>
        <w:t xml:space="preserve">W dokumencie DIP o nr 00051/DW/101/P/2019 brak jest informacji o dodatkowym wyposażeniu badanego pojazdu w hak, co stanowi naruszenie objaśnień do rubryki odnoszących się do dodatkowych informacji załącznika nr 4 do </w:t>
      </w:r>
      <w:r w:rsidRPr="001A14CA">
        <w:rPr>
          <w:b w:val="0"/>
          <w:bCs w:val="0"/>
          <w:sz w:val="22"/>
          <w:szCs w:val="22"/>
        </w:rPr>
        <w:t xml:space="preserve">rozporządzenia </w:t>
      </w:r>
      <w:r w:rsidRPr="001A14CA">
        <w:rPr>
          <w:b w:val="0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1A14CA">
        <w:rPr>
          <w:b w:val="0"/>
          <w:sz w:val="22"/>
          <w:szCs w:val="22"/>
        </w:rPr>
        <w:t>t.j</w:t>
      </w:r>
      <w:proofErr w:type="spellEnd"/>
      <w:r w:rsidRPr="001A14CA">
        <w:rPr>
          <w:b w:val="0"/>
          <w:sz w:val="22"/>
          <w:szCs w:val="22"/>
        </w:rPr>
        <w:t xml:space="preserve">. Dz. U. z 2015 r. poz. 776 z </w:t>
      </w:r>
      <w:proofErr w:type="spellStart"/>
      <w:r w:rsidRPr="001A14CA">
        <w:rPr>
          <w:b w:val="0"/>
          <w:sz w:val="22"/>
          <w:szCs w:val="22"/>
        </w:rPr>
        <w:t>późn</w:t>
      </w:r>
      <w:proofErr w:type="spellEnd"/>
      <w:r w:rsidRPr="001A14CA">
        <w:rPr>
          <w:b w:val="0"/>
          <w:sz w:val="22"/>
          <w:szCs w:val="22"/>
        </w:rPr>
        <w:t xml:space="preserve">. zm. – zwanego dalej rozporządzeniem </w:t>
      </w:r>
      <w:proofErr w:type="spellStart"/>
      <w:r w:rsidRPr="001A14CA">
        <w:rPr>
          <w:b w:val="0"/>
          <w:sz w:val="22"/>
          <w:szCs w:val="22"/>
        </w:rPr>
        <w:t>MTBiG</w:t>
      </w:r>
      <w:proofErr w:type="spellEnd"/>
      <w:r w:rsidRPr="001A14CA">
        <w:rPr>
          <w:b w:val="0"/>
          <w:sz w:val="22"/>
          <w:szCs w:val="22"/>
        </w:rPr>
        <w:t>).</w:t>
      </w:r>
    </w:p>
    <w:p w:rsidR="00EF6CD8" w:rsidRPr="001A14CA" w:rsidRDefault="00EF6CD8" w:rsidP="001A14CA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1A14CA">
        <w:rPr>
          <w:b w:val="0"/>
          <w:sz w:val="22"/>
          <w:szCs w:val="22"/>
        </w:rPr>
        <w:t>W rejestrze oraz w zaświadczeniu o nr 00103/DW/101/P/2019, dla samochodu osobowego zarejestrowanego za granicą po raz pierwszy 24 kwietnia 2018 r., nieprawidłowo wyznaczono termin następnego badania do 24 kwietnia 2021 r., co stanowi naruszenie art. 81 ust. 6 ustawy. Termin następnego badania należało wyznaczyć do 10 stycznia 2021 r.</w:t>
      </w:r>
    </w:p>
    <w:p w:rsidR="00EF6CD8" w:rsidRPr="001A14CA" w:rsidRDefault="00EF6CD8" w:rsidP="001A14CA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1A14CA">
        <w:rPr>
          <w:b w:val="0"/>
          <w:sz w:val="22"/>
          <w:szCs w:val="22"/>
        </w:rPr>
        <w:t xml:space="preserve">W rejestrze pod pozycją o nr 00221/DW/101/P/2019 brak jest </w:t>
      </w:r>
      <w:r w:rsidRPr="001A14CA">
        <w:rPr>
          <w:b w:val="0"/>
          <w:sz w:val="22"/>
          <w:szCs w:val="22"/>
          <w:lang w:eastAsia="pl-PL"/>
        </w:rPr>
        <w:t xml:space="preserve">informacji o zakresie dokonanej korekty, co </w:t>
      </w:r>
      <w:r w:rsidRPr="001A14CA">
        <w:rPr>
          <w:b w:val="0"/>
          <w:sz w:val="22"/>
          <w:szCs w:val="22"/>
        </w:rPr>
        <w:t xml:space="preserve">stanowi naruszenie § 5 ust. 2 rozporządzenia </w:t>
      </w:r>
      <w:proofErr w:type="spellStart"/>
      <w:r w:rsidRPr="001A14CA">
        <w:rPr>
          <w:b w:val="0"/>
          <w:sz w:val="22"/>
          <w:szCs w:val="22"/>
        </w:rPr>
        <w:t>MTBiG</w:t>
      </w:r>
      <w:proofErr w:type="spellEnd"/>
      <w:r w:rsidRPr="001A14CA">
        <w:rPr>
          <w:b w:val="0"/>
          <w:sz w:val="22"/>
          <w:szCs w:val="22"/>
        </w:rPr>
        <w:t xml:space="preserve"> oraz ust. 2 </w:t>
      </w:r>
      <w:proofErr w:type="spellStart"/>
      <w:r w:rsidRPr="001A14CA">
        <w:rPr>
          <w:b w:val="0"/>
          <w:sz w:val="22"/>
          <w:szCs w:val="22"/>
        </w:rPr>
        <w:t>pkt</w:t>
      </w:r>
      <w:proofErr w:type="spellEnd"/>
      <w:r w:rsidRPr="001A14CA">
        <w:rPr>
          <w:b w:val="0"/>
          <w:sz w:val="22"/>
          <w:szCs w:val="22"/>
        </w:rPr>
        <w:t xml:space="preserve"> 14 załącznika nr 8 do rozporządzenia </w:t>
      </w:r>
      <w:proofErr w:type="spellStart"/>
      <w:r w:rsidRPr="001A14CA">
        <w:rPr>
          <w:b w:val="0"/>
          <w:sz w:val="22"/>
          <w:szCs w:val="22"/>
        </w:rPr>
        <w:t>MTBiG</w:t>
      </w:r>
      <w:proofErr w:type="spellEnd"/>
      <w:r w:rsidRPr="001A14CA">
        <w:rPr>
          <w:b w:val="0"/>
          <w:sz w:val="22"/>
          <w:szCs w:val="22"/>
        </w:rPr>
        <w:t>.</w:t>
      </w:r>
    </w:p>
    <w:p w:rsidR="00EF6CD8" w:rsidRPr="001A14CA" w:rsidRDefault="00EF6CD8" w:rsidP="001A14CA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1A14CA">
        <w:rPr>
          <w:b w:val="0"/>
          <w:sz w:val="22"/>
          <w:szCs w:val="22"/>
        </w:rPr>
        <w:t xml:space="preserve">W rejestrze oraz w zaświadczeniu o nr 00335/DW/101/P/2019 błędnie wpisano oznaczenie kraju rejestracji, co stanowiło naruszenie </w:t>
      </w:r>
      <w:proofErr w:type="spellStart"/>
      <w:r w:rsidRPr="001A14CA">
        <w:rPr>
          <w:b w:val="0"/>
          <w:sz w:val="22"/>
          <w:szCs w:val="22"/>
        </w:rPr>
        <w:t>pkt</w:t>
      </w:r>
      <w:proofErr w:type="spellEnd"/>
      <w:r w:rsidRPr="001A14CA">
        <w:rPr>
          <w:b w:val="0"/>
          <w:sz w:val="22"/>
          <w:szCs w:val="22"/>
        </w:rPr>
        <w:t xml:space="preserve"> 3 objaśnień zawartych w załączniku nr 3 do rozporządzenia </w:t>
      </w:r>
      <w:proofErr w:type="spellStart"/>
      <w:r w:rsidRPr="001A14CA">
        <w:rPr>
          <w:b w:val="0"/>
          <w:sz w:val="22"/>
          <w:szCs w:val="22"/>
        </w:rPr>
        <w:t>MTBiG</w:t>
      </w:r>
      <w:proofErr w:type="spellEnd"/>
      <w:r w:rsidRPr="001A14CA">
        <w:rPr>
          <w:b w:val="0"/>
          <w:sz w:val="22"/>
          <w:szCs w:val="22"/>
        </w:rPr>
        <w:t xml:space="preserve"> oraz stanowi naruszenie ust. 2 </w:t>
      </w:r>
      <w:proofErr w:type="spellStart"/>
      <w:r w:rsidRPr="001A14CA">
        <w:rPr>
          <w:b w:val="0"/>
          <w:sz w:val="22"/>
          <w:szCs w:val="22"/>
        </w:rPr>
        <w:t>pkt</w:t>
      </w:r>
      <w:proofErr w:type="spellEnd"/>
      <w:r w:rsidRPr="001A14CA">
        <w:rPr>
          <w:b w:val="0"/>
          <w:sz w:val="22"/>
          <w:szCs w:val="22"/>
        </w:rPr>
        <w:t xml:space="preserve"> 18 załącznika nr 8 do rozporządzenia </w:t>
      </w:r>
      <w:proofErr w:type="spellStart"/>
      <w:r w:rsidRPr="001A14CA">
        <w:rPr>
          <w:b w:val="0"/>
          <w:sz w:val="22"/>
          <w:szCs w:val="22"/>
        </w:rPr>
        <w:t>MTBiG</w:t>
      </w:r>
      <w:proofErr w:type="spellEnd"/>
      <w:r w:rsidRPr="001A14CA">
        <w:rPr>
          <w:b w:val="0"/>
          <w:sz w:val="22"/>
          <w:szCs w:val="22"/>
        </w:rPr>
        <w:t>.</w:t>
      </w:r>
    </w:p>
    <w:p w:rsidR="00EF6CD8" w:rsidRPr="001A14CA" w:rsidRDefault="00EF6CD8" w:rsidP="001A14CA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1A14CA">
        <w:rPr>
          <w:b w:val="0"/>
          <w:sz w:val="22"/>
          <w:szCs w:val="22"/>
        </w:rPr>
        <w:t xml:space="preserve">W dokumencie DIP o nr 00370/DW/101/P/2019 wpisano rok produkcji 2003. W toku kontroli ustalono, że prawidłowym rokiem </w:t>
      </w:r>
      <w:r w:rsidRPr="001A14CA">
        <w:rPr>
          <w:b w:val="0"/>
          <w:sz w:val="22"/>
          <w:szCs w:val="22"/>
        </w:rPr>
        <w:lastRenderedPageBreak/>
        <w:t>produkcji jest 2002.</w:t>
      </w:r>
      <w:r w:rsidRPr="001A14CA">
        <w:rPr>
          <w:sz w:val="22"/>
          <w:szCs w:val="22"/>
        </w:rPr>
        <w:t xml:space="preserve"> </w:t>
      </w:r>
      <w:r w:rsidRPr="001A14CA">
        <w:rPr>
          <w:b w:val="0"/>
          <w:sz w:val="22"/>
          <w:szCs w:val="22"/>
        </w:rPr>
        <w:t xml:space="preserve">Diagnosta błędnie określił rok produkcji, co stanowi naruszenie </w:t>
      </w:r>
      <w:proofErr w:type="spellStart"/>
      <w:r w:rsidRPr="001A14CA">
        <w:rPr>
          <w:b w:val="0"/>
          <w:sz w:val="22"/>
          <w:szCs w:val="22"/>
        </w:rPr>
        <w:t>pkt</w:t>
      </w:r>
      <w:proofErr w:type="spellEnd"/>
      <w:r w:rsidRPr="001A14CA">
        <w:rPr>
          <w:b w:val="0"/>
          <w:sz w:val="22"/>
          <w:szCs w:val="22"/>
        </w:rPr>
        <w:t xml:space="preserve"> 43 załącznika nr 4 do rozporządzenia </w:t>
      </w:r>
      <w:proofErr w:type="spellStart"/>
      <w:r w:rsidRPr="001A14CA">
        <w:rPr>
          <w:b w:val="0"/>
          <w:sz w:val="22"/>
          <w:szCs w:val="22"/>
        </w:rPr>
        <w:t>MTBiG</w:t>
      </w:r>
      <w:proofErr w:type="spellEnd"/>
      <w:r w:rsidRPr="001A14CA">
        <w:rPr>
          <w:b w:val="0"/>
          <w:sz w:val="22"/>
          <w:szCs w:val="22"/>
        </w:rPr>
        <w:t>.</w:t>
      </w:r>
    </w:p>
    <w:p w:rsidR="00EF6CD8" w:rsidRPr="001A14CA" w:rsidRDefault="00EF6CD8" w:rsidP="001A14CA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1A14CA">
        <w:rPr>
          <w:b w:val="0"/>
          <w:sz w:val="22"/>
          <w:szCs w:val="22"/>
        </w:rPr>
        <w:t>W rejestrze badań technicznych pojazdów pod pozycjami o nr: 00380/DW/101/P/2019, 00457/DW/101/P/2019,</w:t>
      </w:r>
      <w:r w:rsidRPr="001A14CA">
        <w:rPr>
          <w:b w:val="0"/>
          <w:bCs w:val="0"/>
          <w:sz w:val="22"/>
          <w:szCs w:val="22"/>
        </w:rPr>
        <w:t xml:space="preserve"> </w:t>
      </w:r>
      <w:r w:rsidRPr="001A14CA">
        <w:rPr>
          <w:b w:val="0"/>
          <w:sz w:val="22"/>
          <w:szCs w:val="22"/>
        </w:rPr>
        <w:t>w zaświadczeniach o przeprowadzonych badaniach technicznych pojazdów o tych samych numerach, potwierdzono przeprowadzenie dodatkowych badań technicznych pojazdów skierowanych przez organ kontroli ruchu drogowego.</w:t>
      </w:r>
    </w:p>
    <w:p w:rsidR="00EF6CD8" w:rsidRPr="001A14CA" w:rsidRDefault="00EF6CD8" w:rsidP="001A14CA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1A14CA">
        <w:rPr>
          <w:b w:val="0"/>
          <w:sz w:val="22"/>
          <w:szCs w:val="22"/>
        </w:rPr>
        <w:t xml:space="preserve">W ww. pozycjach rejestru wpisano serie i numery dowodów rejestracyjnych, zamiast serii i numerów pokwitowań wydanych przez policję za zatrzymane dowody rejestracyjne, na podstawie których diagnosta dokonał identyfikacji pojazdów, co stanowi naruszenie § 5 ust. 5 rozporządzenia </w:t>
      </w:r>
      <w:proofErr w:type="spellStart"/>
      <w:r w:rsidRPr="001A14CA">
        <w:rPr>
          <w:b w:val="0"/>
          <w:sz w:val="22"/>
          <w:szCs w:val="22"/>
        </w:rPr>
        <w:t>MTBiG</w:t>
      </w:r>
      <w:proofErr w:type="spellEnd"/>
      <w:r w:rsidRPr="001A14CA">
        <w:rPr>
          <w:b w:val="0"/>
          <w:sz w:val="22"/>
          <w:szCs w:val="22"/>
        </w:rPr>
        <w:t xml:space="preserve"> oraz ust. 2 </w:t>
      </w:r>
      <w:proofErr w:type="spellStart"/>
      <w:r w:rsidRPr="001A14CA">
        <w:rPr>
          <w:b w:val="0"/>
          <w:sz w:val="22"/>
          <w:szCs w:val="22"/>
        </w:rPr>
        <w:t>pkt</w:t>
      </w:r>
      <w:proofErr w:type="spellEnd"/>
      <w:r w:rsidRPr="001A14CA">
        <w:rPr>
          <w:b w:val="0"/>
          <w:sz w:val="22"/>
          <w:szCs w:val="22"/>
        </w:rPr>
        <w:t xml:space="preserve"> 4 załącznika nr 8 do rozporządzenia </w:t>
      </w:r>
      <w:proofErr w:type="spellStart"/>
      <w:r w:rsidRPr="001A14CA">
        <w:rPr>
          <w:b w:val="0"/>
          <w:sz w:val="22"/>
          <w:szCs w:val="22"/>
        </w:rPr>
        <w:t>MTBiG</w:t>
      </w:r>
      <w:proofErr w:type="spellEnd"/>
      <w:r w:rsidRPr="001A14CA">
        <w:rPr>
          <w:b w:val="0"/>
          <w:sz w:val="22"/>
          <w:szCs w:val="22"/>
        </w:rPr>
        <w:t>.</w:t>
      </w:r>
    </w:p>
    <w:p w:rsidR="00EF6CD8" w:rsidRPr="001A14CA" w:rsidRDefault="00EF6CD8" w:rsidP="001A14CA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1A14CA">
        <w:rPr>
          <w:sz w:val="22"/>
          <w:szCs w:val="22"/>
        </w:rPr>
        <w:t>Mając na uwadze stwierdzone powyżej nieprawidłowości zaleca się na bieżąco:</w:t>
      </w:r>
    </w:p>
    <w:p w:rsidR="00EF6CD8" w:rsidRPr="001A14CA" w:rsidRDefault="001A14CA" w:rsidP="001A14CA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1.1. </w:t>
      </w:r>
      <w:r w:rsidR="00EF6CD8" w:rsidRPr="001A14CA">
        <w:rPr>
          <w:b w:val="0"/>
          <w:sz w:val="22"/>
          <w:szCs w:val="22"/>
        </w:rPr>
        <w:t>Wpisywać w dokumencie DIP informację o dodatkowym wyposażeniu badanego pojazdu w hak.</w:t>
      </w:r>
    </w:p>
    <w:p w:rsidR="00EF6CD8" w:rsidRPr="001A14CA" w:rsidRDefault="001A14CA" w:rsidP="001A14CA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1.2. </w:t>
      </w:r>
      <w:r w:rsidR="00EF6CD8" w:rsidRPr="001A14CA">
        <w:rPr>
          <w:b w:val="0"/>
          <w:sz w:val="22"/>
          <w:szCs w:val="22"/>
        </w:rPr>
        <w:t>Wyznaczać termin następnego okresowego badania technicznego pojazdu zgodnie z treścią art. 81 ust. 6 ustawy.</w:t>
      </w:r>
    </w:p>
    <w:p w:rsidR="00EF6CD8" w:rsidRPr="001A14CA" w:rsidRDefault="00EF6CD8" w:rsidP="001A14CA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 w:rsidRPr="001A14CA">
        <w:rPr>
          <w:b w:val="0"/>
          <w:sz w:val="22"/>
          <w:szCs w:val="22"/>
        </w:rPr>
        <w:t>Ad 1.3.</w:t>
      </w:r>
      <w:r w:rsidR="001A14CA">
        <w:rPr>
          <w:sz w:val="22"/>
          <w:szCs w:val="22"/>
        </w:rPr>
        <w:t xml:space="preserve"> </w:t>
      </w:r>
      <w:r w:rsidRPr="001A14CA">
        <w:rPr>
          <w:b w:val="0"/>
          <w:sz w:val="22"/>
          <w:szCs w:val="22"/>
        </w:rPr>
        <w:t>Wpisywać w rejestrze informacje o zakresie dokonanej korekty.</w:t>
      </w:r>
    </w:p>
    <w:p w:rsidR="00EF6CD8" w:rsidRPr="001A14CA" w:rsidRDefault="001A14CA" w:rsidP="001A14CA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  <w:highlight w:val="yellow"/>
        </w:rPr>
      </w:pPr>
      <w:r>
        <w:rPr>
          <w:b w:val="0"/>
          <w:sz w:val="22"/>
          <w:szCs w:val="22"/>
        </w:rPr>
        <w:t xml:space="preserve">Ad 1.4. </w:t>
      </w:r>
      <w:r w:rsidR="00EF6CD8" w:rsidRPr="001A14CA">
        <w:rPr>
          <w:b w:val="0"/>
          <w:sz w:val="22"/>
          <w:szCs w:val="22"/>
        </w:rPr>
        <w:t>Wpisywać w rejestrze oraz w zaświadczeniu oznaczenie kraju rejestracji tożsame z dokumentem potwierdzającym jego rejestrację.</w:t>
      </w:r>
    </w:p>
    <w:p w:rsidR="00EF6CD8" w:rsidRPr="001A14CA" w:rsidRDefault="001A14CA" w:rsidP="001A14CA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1.5. </w:t>
      </w:r>
      <w:r w:rsidR="00EF6CD8" w:rsidRPr="001A14CA">
        <w:rPr>
          <w:b w:val="0"/>
          <w:sz w:val="22"/>
          <w:szCs w:val="22"/>
        </w:rPr>
        <w:t xml:space="preserve">Wpisywać w dokumencie DIP rok produkcji pojazdu, tj. </w:t>
      </w:r>
      <w:r w:rsidR="00EF6CD8" w:rsidRPr="001A14CA">
        <w:rPr>
          <w:b w:val="0"/>
          <w:iCs/>
          <w:sz w:val="22"/>
          <w:szCs w:val="22"/>
        </w:rPr>
        <w:t>rok</w:t>
      </w:r>
      <w:r w:rsidR="00EF6CD8" w:rsidRPr="001A14CA">
        <w:rPr>
          <w:b w:val="0"/>
          <w:sz w:val="22"/>
          <w:szCs w:val="22"/>
        </w:rPr>
        <w:t xml:space="preserve"> kalendarzowy, w którym pojazd został wyprodukowany. Przy ustalaniu nieznanych danych technicznych pojazdu, należy stosować § 2 ust. 1 działu II załącznika nr 2 do rozporządzenia </w:t>
      </w:r>
      <w:proofErr w:type="spellStart"/>
      <w:r w:rsidR="00EF6CD8" w:rsidRPr="001A14CA">
        <w:rPr>
          <w:b w:val="0"/>
          <w:sz w:val="22"/>
          <w:szCs w:val="22"/>
        </w:rPr>
        <w:t>MTBiG</w:t>
      </w:r>
      <w:proofErr w:type="spellEnd"/>
      <w:r w:rsidR="00EF6CD8" w:rsidRPr="001A14CA">
        <w:rPr>
          <w:b w:val="0"/>
          <w:sz w:val="22"/>
          <w:szCs w:val="22"/>
        </w:rPr>
        <w:t xml:space="preserve">. W razie powstania trudności w ustaleniu parametrów pojazdu, należy stosować zapisy § 3 ust. 3 działu II załącznika nr 2 do rozporządzenia </w:t>
      </w:r>
      <w:proofErr w:type="spellStart"/>
      <w:r w:rsidR="00EF6CD8" w:rsidRPr="001A14CA">
        <w:rPr>
          <w:b w:val="0"/>
          <w:sz w:val="22"/>
          <w:szCs w:val="22"/>
        </w:rPr>
        <w:t>MTBiG</w:t>
      </w:r>
      <w:proofErr w:type="spellEnd"/>
      <w:r w:rsidR="00EF6CD8" w:rsidRPr="001A14CA">
        <w:rPr>
          <w:b w:val="0"/>
          <w:sz w:val="22"/>
          <w:szCs w:val="22"/>
        </w:rPr>
        <w:t>.</w:t>
      </w:r>
    </w:p>
    <w:p w:rsidR="00EF6CD8" w:rsidRPr="001A14CA" w:rsidRDefault="001A14CA" w:rsidP="001A14CA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t xml:space="preserve">Ad 2. </w:t>
      </w:r>
      <w:r w:rsidR="00EF6CD8" w:rsidRPr="001A14CA">
        <w:rPr>
          <w:b w:val="0"/>
          <w:sz w:val="22"/>
          <w:szCs w:val="22"/>
        </w:rPr>
        <w:t>Wpisywać w rejestrze serię i numer pokwitowania wydanego za zatrzymany dowód rejestracyjny przez organ kontroli ruchu drogowego.</w:t>
      </w:r>
    </w:p>
    <w:p w:rsidR="00EF6CD8" w:rsidRPr="001A14CA" w:rsidRDefault="00EF6CD8" w:rsidP="001A14CA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EF6CD8" w:rsidRPr="001A14CA" w:rsidRDefault="00EF6CD8" w:rsidP="001A14CA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1A14CA">
        <w:rPr>
          <w:rFonts w:ascii="Verdana" w:hAnsi="Verdana"/>
          <w:sz w:val="22"/>
          <w:szCs w:val="22"/>
        </w:rPr>
        <w:t xml:space="preserve">ści Stacji Kontroli Pojazdów, w </w:t>
      </w:r>
      <w:r w:rsidRPr="001A14CA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1A14CA" w:rsidRDefault="00722372" w:rsidP="001A14CA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1A14CA">
        <w:rPr>
          <w:rFonts w:ascii="Verdana" w:hAnsi="Verdana"/>
          <w:sz w:val="22"/>
          <w:szCs w:val="22"/>
        </w:rPr>
        <w:lastRenderedPageBreak/>
        <w:t>Dokument podpisała z upoważnienia Prezydenta</w:t>
      </w:r>
    </w:p>
    <w:p w:rsidR="00722372" w:rsidRPr="001A14CA" w:rsidRDefault="00887F59" w:rsidP="001A14C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A14CA">
        <w:rPr>
          <w:rFonts w:ascii="Verdana" w:hAnsi="Verdana"/>
          <w:bCs/>
          <w:sz w:val="22"/>
          <w:szCs w:val="22"/>
        </w:rPr>
        <w:t>Małgorzata Fronia</w:t>
      </w:r>
    </w:p>
    <w:p w:rsidR="00722372" w:rsidRPr="001A14CA" w:rsidRDefault="00887F59" w:rsidP="001A14CA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1A14CA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1A14CA">
        <w:rPr>
          <w:rFonts w:ascii="Verdana" w:hAnsi="Verdana"/>
          <w:bCs/>
          <w:sz w:val="22"/>
          <w:szCs w:val="22"/>
        </w:rPr>
        <w:t>Dyrektor</w:t>
      </w:r>
      <w:r w:rsidRPr="001A14CA">
        <w:rPr>
          <w:rFonts w:ascii="Verdana" w:hAnsi="Verdana"/>
          <w:bCs/>
          <w:sz w:val="22"/>
          <w:szCs w:val="22"/>
        </w:rPr>
        <w:t>a</w:t>
      </w:r>
      <w:r w:rsidR="00722372" w:rsidRPr="001A14CA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1A14C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87A" w:rsidRDefault="0003287A">
      <w:r>
        <w:separator/>
      </w:r>
    </w:p>
  </w:endnote>
  <w:endnote w:type="continuationSeparator" w:id="0">
    <w:p w:rsidR="0003287A" w:rsidRDefault="00032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F546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F5461" w:rsidRPr="004D6885">
      <w:rPr>
        <w:sz w:val="14"/>
        <w:szCs w:val="14"/>
      </w:rPr>
      <w:fldChar w:fldCharType="separate"/>
    </w:r>
    <w:r w:rsidR="006D11F6">
      <w:rPr>
        <w:noProof/>
        <w:sz w:val="14"/>
        <w:szCs w:val="14"/>
      </w:rPr>
      <w:t>4</w:t>
    </w:r>
    <w:r w:rsidR="000F546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F546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F5461" w:rsidRPr="004D6885">
      <w:rPr>
        <w:sz w:val="14"/>
        <w:szCs w:val="14"/>
      </w:rPr>
      <w:fldChar w:fldCharType="separate"/>
    </w:r>
    <w:r w:rsidR="006D11F6">
      <w:rPr>
        <w:noProof/>
        <w:sz w:val="14"/>
        <w:szCs w:val="14"/>
      </w:rPr>
      <w:t>4</w:t>
    </w:r>
    <w:r w:rsidR="000F546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87A" w:rsidRDefault="0003287A">
      <w:r>
        <w:separator/>
      </w:r>
    </w:p>
  </w:footnote>
  <w:footnote w:type="continuationSeparator" w:id="0">
    <w:p w:rsidR="0003287A" w:rsidRDefault="000328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F546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287A"/>
    <w:rsid w:val="000825F9"/>
    <w:rsid w:val="00097AEF"/>
    <w:rsid w:val="000C653F"/>
    <w:rsid w:val="000C744E"/>
    <w:rsid w:val="000E2359"/>
    <w:rsid w:val="000F199B"/>
    <w:rsid w:val="000F5461"/>
    <w:rsid w:val="00143A44"/>
    <w:rsid w:val="00180DF6"/>
    <w:rsid w:val="00186B3E"/>
    <w:rsid w:val="00190D4E"/>
    <w:rsid w:val="001A14CA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D11F6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9D1639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4274A"/>
    <w:rsid w:val="00C53C41"/>
    <w:rsid w:val="00C8143A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44BB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EF6CD8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F6C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EF6CD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2022-06-27T07:39:00Z</dcterms:created>
  <dcterms:modified xsi:type="dcterms:W3CDTF">2022-06-27T07:39:00Z</dcterms:modified>
</cp:coreProperties>
</file>