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C" w:rsidRPr="00246EFC" w:rsidRDefault="00246EFC" w:rsidP="00246EFC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246EFC">
        <w:rPr>
          <w:rFonts w:ascii="Verdana" w:hAnsi="Verdana"/>
          <w:sz w:val="22"/>
          <w:szCs w:val="22"/>
          <w:lang w:val="en-US"/>
        </w:rPr>
        <w:t>HALMA V. M. STASIEWICZ SPÓŁKA JAWNA</w:t>
      </w:r>
    </w:p>
    <w:p w:rsidR="00246EFC" w:rsidRPr="00246EFC" w:rsidRDefault="00246EFC" w:rsidP="00246EF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246EFC">
        <w:rPr>
          <w:rFonts w:ascii="Verdana" w:hAnsi="Verdana"/>
          <w:sz w:val="22"/>
          <w:szCs w:val="22"/>
        </w:rPr>
        <w:t xml:space="preserve">ul. Metalowców nr 25 </w:t>
      </w:r>
    </w:p>
    <w:p w:rsidR="00246EFC" w:rsidRPr="00246EFC" w:rsidRDefault="00246EFC" w:rsidP="00246EF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54-156 Wrocław</w:t>
      </w:r>
    </w:p>
    <w:p w:rsidR="00246EFC" w:rsidRPr="00246EFC" w:rsidRDefault="00246EFC" w:rsidP="00246EFC">
      <w:pPr>
        <w:spacing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WKN-KSO.5421.2.49.2019</w:t>
      </w:r>
    </w:p>
    <w:p w:rsidR="00246EFC" w:rsidRPr="00246EFC" w:rsidRDefault="00246EFC" w:rsidP="00246EFC">
      <w:pPr>
        <w:spacing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00161822/2019/W</w:t>
      </w:r>
    </w:p>
    <w:p w:rsidR="00246EFC" w:rsidRPr="00246EFC" w:rsidRDefault="00246EFC" w:rsidP="00246EFC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246EFC">
        <w:rPr>
          <w:sz w:val="22"/>
          <w:szCs w:val="22"/>
        </w:rPr>
        <w:t>Wrocław, dnia 4 marca 2020 r.</w:t>
      </w:r>
    </w:p>
    <w:p w:rsidR="00246EFC" w:rsidRPr="00246EFC" w:rsidRDefault="00246EFC" w:rsidP="00246EFC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ZALECENIA POKONTROLNE</w:t>
      </w:r>
    </w:p>
    <w:p w:rsidR="00246EFC" w:rsidRPr="00246EFC" w:rsidRDefault="00246EFC" w:rsidP="00246EF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46EFC">
        <w:rPr>
          <w:rFonts w:ascii="Verdana" w:hAnsi="Verdana"/>
          <w:sz w:val="22"/>
          <w:szCs w:val="22"/>
        </w:rPr>
        <w:t>pkt</w:t>
      </w:r>
      <w:proofErr w:type="spellEnd"/>
      <w:r w:rsidRPr="00246EFC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46EFC">
        <w:rPr>
          <w:rFonts w:ascii="Verdana" w:hAnsi="Verdana"/>
          <w:sz w:val="22"/>
          <w:szCs w:val="22"/>
        </w:rPr>
        <w:t>t.j</w:t>
      </w:r>
      <w:proofErr w:type="spellEnd"/>
      <w:r w:rsidRPr="00246EFC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246EFC">
        <w:rPr>
          <w:rFonts w:ascii="Verdana" w:hAnsi="Verdana"/>
          <w:sz w:val="22"/>
          <w:szCs w:val="22"/>
        </w:rPr>
        <w:t>późn</w:t>
      </w:r>
      <w:proofErr w:type="spellEnd"/>
      <w:r w:rsidRPr="00246EFC">
        <w:rPr>
          <w:rFonts w:ascii="Verdana" w:hAnsi="Verdana"/>
          <w:sz w:val="22"/>
          <w:szCs w:val="22"/>
        </w:rPr>
        <w:t>. zm.).</w:t>
      </w:r>
    </w:p>
    <w:p w:rsidR="00246EFC" w:rsidRPr="00246EFC" w:rsidRDefault="00246EFC" w:rsidP="00246EF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246EFC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46EFC">
        <w:rPr>
          <w:rFonts w:ascii="Verdana" w:hAnsi="Verdana"/>
          <w:sz w:val="22"/>
          <w:szCs w:val="22"/>
        </w:rPr>
        <w:t>pkt</w:t>
      </w:r>
      <w:proofErr w:type="spellEnd"/>
      <w:r w:rsidRPr="00246EFC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246EFC">
        <w:rPr>
          <w:rFonts w:ascii="Verdana" w:hAnsi="Verdana"/>
          <w:sz w:val="22"/>
          <w:szCs w:val="22"/>
        </w:rPr>
        <w:t>t.j</w:t>
      </w:r>
      <w:proofErr w:type="spellEnd"/>
      <w:r w:rsidRPr="00246EFC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246EFC">
        <w:rPr>
          <w:rFonts w:ascii="Verdana" w:hAnsi="Verdana"/>
          <w:sz w:val="22"/>
          <w:szCs w:val="22"/>
        </w:rPr>
        <w:t>późn</w:t>
      </w:r>
      <w:proofErr w:type="spellEnd"/>
      <w:r w:rsidRPr="00246EFC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HALMA V. M. STASIEWICZ </w:t>
      </w:r>
      <w:r w:rsidRPr="00246EFC">
        <w:rPr>
          <w:rFonts w:ascii="Verdana" w:hAnsi="Verdana"/>
          <w:sz w:val="22"/>
          <w:szCs w:val="22"/>
          <w:lang w:val="en-US"/>
        </w:rPr>
        <w:t>SPÓŁKA JAWNA</w:t>
      </w:r>
      <w:r w:rsidRPr="00246EFC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DW/039, ze wskazanym adresem wykonywania działalności: ul. Metalowców nr 25, 54-156 Wrocław.</w:t>
      </w:r>
    </w:p>
    <w:p w:rsidR="00246EFC" w:rsidRPr="00246EFC" w:rsidRDefault="00246EFC" w:rsidP="00246EF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Zakresem kontroli objęto:</w:t>
      </w:r>
    </w:p>
    <w:p w:rsidR="00246EFC" w:rsidRPr="00246EFC" w:rsidRDefault="00246EFC" w:rsidP="00246EF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46EFC" w:rsidRPr="00246EFC" w:rsidRDefault="00246EFC" w:rsidP="00246EF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46EFC" w:rsidRPr="00246EFC" w:rsidRDefault="00246EFC" w:rsidP="00246EF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Sprawdzenie prawidłowości prowadzenia dokumentacji.</w:t>
      </w:r>
    </w:p>
    <w:p w:rsidR="00246EFC" w:rsidRPr="00246EFC" w:rsidRDefault="00246EFC" w:rsidP="00246EF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Szczegółowe ustalenia kontroli przedstawiono w protokole nr WKN-KSO.5421.2.49.2019 z dnia 23 stycznia 2020 r., do którego przedsiębiorca nie wniósł zastrzeżeń.</w:t>
      </w:r>
    </w:p>
    <w:p w:rsidR="00246EFC" w:rsidRPr="00246EFC" w:rsidRDefault="00246EFC" w:rsidP="00246EF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46EFC" w:rsidRPr="00246EFC" w:rsidRDefault="00246EFC" w:rsidP="00246EF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246EFC" w:rsidRPr="00246EFC" w:rsidRDefault="00246EFC" w:rsidP="00246EF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246EFC" w:rsidRPr="00246EFC" w:rsidRDefault="00246EFC" w:rsidP="00246EF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46EFC" w:rsidRPr="00246EFC" w:rsidRDefault="00246EFC" w:rsidP="00246EFC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W rejestrze badań technicznych pojazdów pod pozycjami o nr: 00021/DW/039/2019, 00023/</w:t>
      </w:r>
      <w:r>
        <w:rPr>
          <w:rFonts w:ascii="Verdana" w:hAnsi="Verdana"/>
          <w:sz w:val="22"/>
          <w:szCs w:val="22"/>
        </w:rPr>
        <w:t xml:space="preserve">DW/039/2019 w zaświadczeniach o </w:t>
      </w:r>
      <w:r w:rsidRPr="00246EFC">
        <w:rPr>
          <w:rFonts w:ascii="Verdana" w:hAnsi="Verdana"/>
          <w:sz w:val="22"/>
          <w:szCs w:val="22"/>
        </w:rPr>
        <w:t>przeprowadzonych badaniach technicznych pojazdów oraz w dokumen</w:t>
      </w:r>
      <w:r>
        <w:rPr>
          <w:rFonts w:ascii="Verdana" w:hAnsi="Verdana"/>
          <w:sz w:val="22"/>
          <w:szCs w:val="22"/>
        </w:rPr>
        <w:t xml:space="preserve">tach identyfikacyjnych pojazdów </w:t>
      </w:r>
      <w:r w:rsidRPr="00246EFC">
        <w:rPr>
          <w:rFonts w:ascii="Verdana" w:hAnsi="Verdana"/>
          <w:sz w:val="22"/>
          <w:szCs w:val="22"/>
        </w:rPr>
        <w:t xml:space="preserve">(zwanymi dalej dokumentami DIP) odpowiednio o tych samych numerach stwierdzono brak informacji o numerach rejestracyjnych pojazdu, co stanowi naruszenie </w:t>
      </w:r>
      <w:proofErr w:type="spellStart"/>
      <w:r w:rsidRPr="00246EFC">
        <w:rPr>
          <w:rFonts w:ascii="Verdana" w:hAnsi="Verdana"/>
          <w:sz w:val="22"/>
          <w:szCs w:val="22"/>
        </w:rPr>
        <w:t>pkt</w:t>
      </w:r>
      <w:proofErr w:type="spellEnd"/>
      <w:r w:rsidRPr="00246EFC">
        <w:rPr>
          <w:rFonts w:ascii="Verdana" w:hAnsi="Verdana"/>
          <w:sz w:val="22"/>
          <w:szCs w:val="22"/>
        </w:rPr>
        <w:t xml:space="preserve"> 1 załącznika nr 4 oraz ust. 2 </w:t>
      </w:r>
      <w:proofErr w:type="spellStart"/>
      <w:r w:rsidRPr="00246EFC">
        <w:rPr>
          <w:rFonts w:ascii="Verdana" w:hAnsi="Verdana"/>
          <w:sz w:val="22"/>
          <w:szCs w:val="22"/>
        </w:rPr>
        <w:t>pkt</w:t>
      </w:r>
      <w:proofErr w:type="spellEnd"/>
      <w:r w:rsidRPr="00246EFC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46EFC">
        <w:rPr>
          <w:rFonts w:ascii="Verdana" w:hAnsi="Verdana"/>
          <w:sz w:val="22"/>
          <w:szCs w:val="22"/>
        </w:rPr>
        <w:t>t.j</w:t>
      </w:r>
      <w:proofErr w:type="spellEnd"/>
      <w:r w:rsidRPr="00246EFC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246EFC">
        <w:rPr>
          <w:rFonts w:ascii="Verdana" w:hAnsi="Verdana"/>
          <w:sz w:val="22"/>
          <w:szCs w:val="22"/>
        </w:rPr>
        <w:t>późn</w:t>
      </w:r>
      <w:proofErr w:type="spellEnd"/>
      <w:r w:rsidRPr="00246EFC">
        <w:rPr>
          <w:rFonts w:ascii="Verdana" w:hAnsi="Verdana"/>
          <w:sz w:val="22"/>
          <w:szCs w:val="22"/>
        </w:rPr>
        <w:t xml:space="preserve">. zm. - zwanego dalej rozporządzeniem </w:t>
      </w:r>
      <w:proofErr w:type="spellStart"/>
      <w:r w:rsidRPr="00246EFC">
        <w:rPr>
          <w:rFonts w:ascii="Verdana" w:hAnsi="Verdana"/>
          <w:sz w:val="22"/>
          <w:szCs w:val="22"/>
        </w:rPr>
        <w:t>MTBiG</w:t>
      </w:r>
      <w:proofErr w:type="spellEnd"/>
      <w:r w:rsidRPr="00246EFC">
        <w:rPr>
          <w:rFonts w:ascii="Verdana" w:hAnsi="Verdana"/>
          <w:sz w:val="22"/>
          <w:szCs w:val="22"/>
        </w:rPr>
        <w:t>).</w:t>
      </w:r>
    </w:p>
    <w:p w:rsidR="00246EFC" w:rsidRPr="00246EFC" w:rsidRDefault="00246EFC" w:rsidP="00246EFC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W rejestrze badań technicznych pojazdów pod pozycją o nr 00085/DW/039/2019 potwierdzono przeprowadzenie okresowego badania technicznego pojazdu oraz badania dodatkowego. Stwierdzono pobranie opłaty ewidencyjnej za jedno badanie.</w:t>
      </w:r>
    </w:p>
    <w:p w:rsidR="00246EFC" w:rsidRPr="00246EFC" w:rsidRDefault="00246EFC" w:rsidP="00246EFC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Wykonanie dwóch badań technicznych pojazdu potwierdzone jednym wpisem w rejestrze</w:t>
      </w:r>
      <w:r>
        <w:rPr>
          <w:rFonts w:ascii="Verdana" w:hAnsi="Verdana"/>
          <w:sz w:val="22"/>
          <w:szCs w:val="22"/>
        </w:rPr>
        <w:t xml:space="preserve"> </w:t>
      </w:r>
      <w:r w:rsidRPr="00246EFC">
        <w:rPr>
          <w:rFonts w:ascii="Verdana" w:hAnsi="Verdana"/>
          <w:sz w:val="22"/>
          <w:szCs w:val="22"/>
        </w:rPr>
        <w:t xml:space="preserve">i wydanie jednego zaświadczenia, stanowi naruszenie § 4 ust. 4 rozporządzenia </w:t>
      </w:r>
      <w:proofErr w:type="spellStart"/>
      <w:r w:rsidRPr="00246EFC">
        <w:rPr>
          <w:rFonts w:ascii="Verdana" w:hAnsi="Verdana"/>
          <w:sz w:val="22"/>
          <w:szCs w:val="22"/>
        </w:rPr>
        <w:t>MTBiG</w:t>
      </w:r>
      <w:proofErr w:type="spellEnd"/>
      <w:r w:rsidRPr="00246EFC">
        <w:rPr>
          <w:rFonts w:ascii="Verdana" w:hAnsi="Verdana"/>
          <w:sz w:val="22"/>
          <w:szCs w:val="22"/>
        </w:rPr>
        <w:t>.</w:t>
      </w:r>
    </w:p>
    <w:p w:rsidR="00246EFC" w:rsidRPr="00246EFC" w:rsidRDefault="00246EFC" w:rsidP="00246EFC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246EFC" w:rsidRPr="00246EFC" w:rsidRDefault="00246EFC" w:rsidP="00246EFC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46EFC">
        <w:rPr>
          <w:sz w:val="22"/>
          <w:szCs w:val="22"/>
        </w:rPr>
        <w:t>Mając na uwadze stwierdzone nieprawidłowości zaleca się na bieżąco:</w:t>
      </w:r>
    </w:p>
    <w:p w:rsidR="00246EFC" w:rsidRPr="00246EFC" w:rsidRDefault="00246EFC" w:rsidP="00246EFC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Wpisywać numer rejestracyjny pojazdu w rejestrze, zaświadczeniu oraz w dokumencie DIP.</w:t>
      </w:r>
    </w:p>
    <w:p w:rsidR="00246EFC" w:rsidRPr="00246EFC" w:rsidRDefault="00246EFC" w:rsidP="00246EFC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246EFC" w:rsidRPr="00246EFC" w:rsidRDefault="00246EFC" w:rsidP="00246EFC">
      <w:pPr>
        <w:spacing w:before="240" w:after="240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246EFC" w:rsidRPr="00246EFC" w:rsidRDefault="00246EFC" w:rsidP="00246EF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246EFC" w:rsidRPr="00246EFC" w:rsidRDefault="00246EFC" w:rsidP="00246EF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246EFC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246EFC" w:rsidRDefault="00722372" w:rsidP="00246EF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46EFC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46EFC" w:rsidRDefault="00887F59" w:rsidP="00246EF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46EFC">
        <w:rPr>
          <w:rFonts w:ascii="Verdana" w:hAnsi="Verdana"/>
          <w:bCs/>
          <w:sz w:val="22"/>
          <w:szCs w:val="22"/>
        </w:rPr>
        <w:t>Małgorzata Fronia</w:t>
      </w:r>
    </w:p>
    <w:p w:rsidR="00722372" w:rsidRPr="00246EFC" w:rsidRDefault="00887F59" w:rsidP="00246EF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46EFC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46EFC">
        <w:rPr>
          <w:rFonts w:ascii="Verdana" w:hAnsi="Verdana"/>
          <w:bCs/>
          <w:sz w:val="22"/>
          <w:szCs w:val="22"/>
        </w:rPr>
        <w:t>Dyrektor</w:t>
      </w:r>
      <w:r w:rsidRPr="00246EFC">
        <w:rPr>
          <w:rFonts w:ascii="Verdana" w:hAnsi="Verdana"/>
          <w:bCs/>
          <w:sz w:val="22"/>
          <w:szCs w:val="22"/>
        </w:rPr>
        <w:t>a</w:t>
      </w:r>
      <w:r w:rsidR="00722372" w:rsidRPr="00246EFC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46EF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7E" w:rsidRDefault="00E0607E">
      <w:r>
        <w:separator/>
      </w:r>
    </w:p>
  </w:endnote>
  <w:endnote w:type="continuationSeparator" w:id="0">
    <w:p w:rsidR="00E0607E" w:rsidRDefault="00E06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560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5608F" w:rsidRPr="004D6885">
      <w:rPr>
        <w:sz w:val="14"/>
        <w:szCs w:val="14"/>
      </w:rPr>
      <w:fldChar w:fldCharType="separate"/>
    </w:r>
    <w:r w:rsidR="00604B7C">
      <w:rPr>
        <w:noProof/>
        <w:sz w:val="14"/>
        <w:szCs w:val="14"/>
      </w:rPr>
      <w:t>3</w:t>
    </w:r>
    <w:r w:rsidR="00C5608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560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5608F" w:rsidRPr="004D6885">
      <w:rPr>
        <w:sz w:val="14"/>
        <w:szCs w:val="14"/>
      </w:rPr>
      <w:fldChar w:fldCharType="separate"/>
    </w:r>
    <w:r w:rsidR="00604B7C">
      <w:rPr>
        <w:noProof/>
        <w:sz w:val="14"/>
        <w:szCs w:val="14"/>
      </w:rPr>
      <w:t>3</w:t>
    </w:r>
    <w:r w:rsidR="00C5608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7E" w:rsidRDefault="00E0607E">
      <w:r>
        <w:separator/>
      </w:r>
    </w:p>
  </w:footnote>
  <w:footnote w:type="continuationSeparator" w:id="0">
    <w:p w:rsidR="00E0607E" w:rsidRDefault="00E06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5608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AA21810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3E6C39A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1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80DF6"/>
    <w:rsid w:val="00190D4E"/>
    <w:rsid w:val="002018DC"/>
    <w:rsid w:val="00246EFC"/>
    <w:rsid w:val="00256655"/>
    <w:rsid w:val="002654C8"/>
    <w:rsid w:val="002814F7"/>
    <w:rsid w:val="002853C6"/>
    <w:rsid w:val="002970A6"/>
    <w:rsid w:val="002B6140"/>
    <w:rsid w:val="002B7EEC"/>
    <w:rsid w:val="002C25BF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04B7C"/>
    <w:rsid w:val="00605FDC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5608F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0607E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6E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6E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2022-06-22T13:25:00Z</dcterms:created>
  <dcterms:modified xsi:type="dcterms:W3CDTF">2022-06-22T13:25:00Z</dcterms:modified>
</cp:coreProperties>
</file>