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B1" w:rsidRDefault="00E154B1" w:rsidP="00E154B1">
      <w:pPr>
        <w:pStyle w:val="Nagwek"/>
        <w:tabs>
          <w:tab w:val="left" w:pos="708"/>
        </w:tabs>
        <w:spacing w:after="120" w:line="276" w:lineRule="auto"/>
        <w:rPr>
          <w:rFonts w:ascii="Verdana" w:hAnsi="Verdana"/>
          <w:sz w:val="22"/>
          <w:szCs w:val="22"/>
        </w:rPr>
      </w:pPr>
    </w:p>
    <w:p w:rsidR="00E154B1" w:rsidRDefault="00E154B1" w:rsidP="00E154B1">
      <w:pPr>
        <w:pStyle w:val="Nagwek"/>
        <w:tabs>
          <w:tab w:val="left" w:pos="708"/>
        </w:tabs>
        <w:spacing w:after="120" w:line="276" w:lineRule="auto"/>
        <w:rPr>
          <w:rFonts w:ascii="Verdana" w:hAnsi="Verdana"/>
          <w:sz w:val="22"/>
          <w:szCs w:val="22"/>
        </w:rPr>
      </w:pPr>
      <w:r w:rsidRPr="00E154B1">
        <w:rPr>
          <w:rFonts w:ascii="Verdana" w:hAnsi="Verdana"/>
          <w:sz w:val="22"/>
          <w:szCs w:val="22"/>
        </w:rPr>
        <w:t>„PRZEDSIĘBIORSTWO TRANSPORTO</w:t>
      </w:r>
      <w:r>
        <w:rPr>
          <w:rFonts w:ascii="Verdana" w:hAnsi="Verdana"/>
          <w:sz w:val="22"/>
          <w:szCs w:val="22"/>
        </w:rPr>
        <w:t>WE</w:t>
      </w:r>
    </w:p>
    <w:p w:rsidR="00E154B1" w:rsidRPr="00E154B1" w:rsidRDefault="00E154B1" w:rsidP="00E154B1">
      <w:pPr>
        <w:pStyle w:val="Nagwek"/>
        <w:tabs>
          <w:tab w:val="left" w:pos="708"/>
        </w:tabs>
        <w:spacing w:before="120" w:after="120" w:line="276" w:lineRule="auto"/>
        <w:rPr>
          <w:rFonts w:ascii="Verdana" w:hAnsi="Verdana"/>
          <w:sz w:val="22"/>
          <w:szCs w:val="22"/>
        </w:rPr>
      </w:pPr>
      <w:r>
        <w:rPr>
          <w:rFonts w:ascii="Verdana" w:hAnsi="Verdana"/>
          <w:sz w:val="22"/>
          <w:szCs w:val="22"/>
        </w:rPr>
        <w:t>HANDLU WEWNĘTRZNEGO WROCŁAW”</w:t>
      </w:r>
    </w:p>
    <w:p w:rsidR="00E154B1" w:rsidRPr="00E154B1" w:rsidRDefault="00E154B1" w:rsidP="00E154B1">
      <w:pPr>
        <w:pStyle w:val="Nagwek"/>
        <w:tabs>
          <w:tab w:val="left" w:pos="708"/>
        </w:tabs>
        <w:spacing w:before="120" w:after="120" w:line="276" w:lineRule="auto"/>
        <w:rPr>
          <w:rFonts w:ascii="Verdana" w:hAnsi="Verdana"/>
          <w:sz w:val="22"/>
          <w:szCs w:val="22"/>
        </w:rPr>
      </w:pPr>
      <w:r w:rsidRPr="00E154B1">
        <w:rPr>
          <w:rFonts w:ascii="Verdana" w:hAnsi="Verdana"/>
          <w:sz w:val="22"/>
          <w:szCs w:val="22"/>
        </w:rPr>
        <w:t>SPÓŁKA Z OGRANICZONĄ ODPOWIEDZIALNOŚCIĄ</w:t>
      </w:r>
    </w:p>
    <w:p w:rsidR="00E154B1" w:rsidRPr="00E154B1" w:rsidRDefault="00E154B1" w:rsidP="00E154B1">
      <w:pPr>
        <w:pStyle w:val="Nagwek"/>
        <w:tabs>
          <w:tab w:val="left" w:pos="708"/>
        </w:tabs>
        <w:spacing w:before="120" w:after="120" w:line="276" w:lineRule="auto"/>
        <w:rPr>
          <w:rFonts w:ascii="Verdana" w:hAnsi="Verdana"/>
          <w:sz w:val="22"/>
          <w:szCs w:val="22"/>
        </w:rPr>
      </w:pPr>
      <w:r w:rsidRPr="00E154B1">
        <w:rPr>
          <w:rFonts w:ascii="Verdana" w:hAnsi="Verdana"/>
          <w:sz w:val="22"/>
          <w:szCs w:val="22"/>
        </w:rPr>
        <w:t>ul. Dmowskiego nr 7</w:t>
      </w:r>
    </w:p>
    <w:p w:rsidR="00E154B1" w:rsidRPr="00E154B1" w:rsidRDefault="00E154B1" w:rsidP="00E154B1">
      <w:pPr>
        <w:pStyle w:val="Nagwek"/>
        <w:tabs>
          <w:tab w:val="left" w:pos="708"/>
        </w:tabs>
        <w:spacing w:before="120" w:after="120" w:line="276" w:lineRule="auto"/>
        <w:rPr>
          <w:rFonts w:ascii="Verdana" w:hAnsi="Verdana"/>
          <w:sz w:val="22"/>
          <w:szCs w:val="22"/>
        </w:rPr>
      </w:pPr>
      <w:r w:rsidRPr="00E154B1">
        <w:rPr>
          <w:rFonts w:ascii="Verdana" w:hAnsi="Verdana"/>
          <w:sz w:val="22"/>
          <w:szCs w:val="22"/>
        </w:rPr>
        <w:t>50-203 Wrocław</w:t>
      </w:r>
    </w:p>
    <w:p w:rsidR="00E154B1" w:rsidRPr="00E154B1" w:rsidRDefault="00E154B1" w:rsidP="00E154B1">
      <w:pPr>
        <w:pStyle w:val="Nagwek"/>
        <w:tabs>
          <w:tab w:val="left" w:pos="708"/>
        </w:tabs>
        <w:spacing w:line="276" w:lineRule="auto"/>
        <w:rPr>
          <w:rFonts w:ascii="Verdana" w:hAnsi="Verdana"/>
          <w:sz w:val="22"/>
          <w:szCs w:val="22"/>
        </w:rPr>
      </w:pPr>
      <w:r w:rsidRPr="00E154B1">
        <w:rPr>
          <w:rFonts w:ascii="Verdana" w:hAnsi="Verdana"/>
          <w:sz w:val="22"/>
          <w:szCs w:val="22"/>
        </w:rPr>
        <w:t>WKN-KSO.5421.2.58.2019</w:t>
      </w:r>
    </w:p>
    <w:p w:rsidR="00E154B1" w:rsidRPr="00E154B1" w:rsidRDefault="00E154B1" w:rsidP="00E154B1">
      <w:pPr>
        <w:pStyle w:val="07Datapisma"/>
        <w:spacing w:before="0" w:line="276" w:lineRule="auto"/>
        <w:ind w:right="-10"/>
        <w:jc w:val="left"/>
        <w:rPr>
          <w:sz w:val="22"/>
          <w:szCs w:val="22"/>
        </w:rPr>
      </w:pPr>
      <w:r w:rsidRPr="00E154B1">
        <w:rPr>
          <w:sz w:val="22"/>
          <w:szCs w:val="22"/>
        </w:rPr>
        <w:t>00161761/2019/W</w:t>
      </w:r>
    </w:p>
    <w:p w:rsidR="00E154B1" w:rsidRPr="00E154B1" w:rsidRDefault="00E154B1" w:rsidP="00E154B1">
      <w:pPr>
        <w:pStyle w:val="07Datapisma"/>
        <w:spacing w:before="240" w:after="240" w:line="276" w:lineRule="auto"/>
        <w:ind w:right="-11"/>
        <w:jc w:val="left"/>
        <w:rPr>
          <w:sz w:val="22"/>
          <w:szCs w:val="22"/>
        </w:rPr>
      </w:pPr>
      <w:r w:rsidRPr="00E154B1">
        <w:rPr>
          <w:sz w:val="22"/>
          <w:szCs w:val="22"/>
        </w:rPr>
        <w:t>Wrocław, dnia 11 marca 2020 r.</w:t>
      </w:r>
    </w:p>
    <w:p w:rsidR="00E154B1" w:rsidRPr="00E154B1" w:rsidRDefault="00E154B1" w:rsidP="00E154B1">
      <w:pPr>
        <w:pStyle w:val="Bezodstpw"/>
        <w:spacing w:before="240" w:after="240" w:line="276" w:lineRule="auto"/>
        <w:rPr>
          <w:rFonts w:ascii="Verdana" w:hAnsi="Verdana"/>
          <w:sz w:val="22"/>
          <w:szCs w:val="22"/>
        </w:rPr>
      </w:pPr>
      <w:r w:rsidRPr="00E154B1">
        <w:rPr>
          <w:rFonts w:ascii="Verdana" w:hAnsi="Verdana"/>
          <w:sz w:val="22"/>
          <w:szCs w:val="22"/>
        </w:rPr>
        <w:t>ZALECENIA POKONTROLNE</w:t>
      </w:r>
    </w:p>
    <w:p w:rsidR="00E154B1" w:rsidRPr="00E154B1" w:rsidRDefault="00E154B1" w:rsidP="00E154B1">
      <w:pPr>
        <w:pStyle w:val="Nagwek"/>
        <w:tabs>
          <w:tab w:val="left" w:pos="708"/>
        </w:tabs>
        <w:suppressAutoHyphens/>
        <w:spacing w:before="240" w:after="240" w:line="276" w:lineRule="auto"/>
        <w:rPr>
          <w:rFonts w:ascii="Verdana" w:hAnsi="Verdana"/>
          <w:sz w:val="22"/>
          <w:szCs w:val="22"/>
        </w:rPr>
      </w:pPr>
      <w:r w:rsidRPr="00E154B1">
        <w:rPr>
          <w:rFonts w:ascii="Verdana" w:hAnsi="Verdana"/>
          <w:sz w:val="22"/>
          <w:szCs w:val="22"/>
        </w:rPr>
        <w:t xml:space="preserve">Zalecenia pokontrolne wydaje się na podstawie art. 83b ust. 2 </w:t>
      </w:r>
      <w:proofErr w:type="spellStart"/>
      <w:r w:rsidRPr="00E154B1">
        <w:rPr>
          <w:rFonts w:ascii="Verdana" w:hAnsi="Verdana"/>
          <w:sz w:val="22"/>
          <w:szCs w:val="22"/>
        </w:rPr>
        <w:t>pkt</w:t>
      </w:r>
      <w:proofErr w:type="spellEnd"/>
      <w:r w:rsidRPr="00E154B1">
        <w:rPr>
          <w:rFonts w:ascii="Verdana" w:hAnsi="Verdana"/>
          <w:sz w:val="22"/>
          <w:szCs w:val="22"/>
        </w:rPr>
        <w:t xml:space="preserve"> 2 ustawy Prawo o ruchu drogowym (</w:t>
      </w:r>
      <w:proofErr w:type="spellStart"/>
      <w:r w:rsidRPr="00E154B1">
        <w:rPr>
          <w:rFonts w:ascii="Verdana" w:hAnsi="Verdana"/>
          <w:sz w:val="22"/>
          <w:szCs w:val="22"/>
        </w:rPr>
        <w:t>t.j</w:t>
      </w:r>
      <w:proofErr w:type="spellEnd"/>
      <w:r w:rsidRPr="00E154B1">
        <w:rPr>
          <w:rFonts w:ascii="Verdana" w:hAnsi="Verdana"/>
          <w:sz w:val="22"/>
          <w:szCs w:val="22"/>
        </w:rPr>
        <w:t xml:space="preserve">. Dz. U. z 2020 r. poz. 110 z </w:t>
      </w:r>
      <w:proofErr w:type="spellStart"/>
      <w:r w:rsidRPr="00E154B1">
        <w:rPr>
          <w:rFonts w:ascii="Verdana" w:hAnsi="Verdana"/>
          <w:sz w:val="22"/>
          <w:szCs w:val="22"/>
        </w:rPr>
        <w:t>późn</w:t>
      </w:r>
      <w:proofErr w:type="spellEnd"/>
      <w:r w:rsidRPr="00E154B1">
        <w:rPr>
          <w:rFonts w:ascii="Verdana" w:hAnsi="Verdana"/>
          <w:sz w:val="22"/>
          <w:szCs w:val="22"/>
        </w:rPr>
        <w:t>. zm.).</w:t>
      </w:r>
    </w:p>
    <w:p w:rsidR="00E154B1" w:rsidRPr="00E154B1" w:rsidRDefault="00E154B1" w:rsidP="00E154B1">
      <w:pPr>
        <w:pStyle w:val="Nagwek"/>
        <w:tabs>
          <w:tab w:val="left" w:pos="708"/>
        </w:tabs>
        <w:suppressAutoHyphens/>
        <w:spacing w:before="240" w:after="240" w:line="276" w:lineRule="auto"/>
        <w:rPr>
          <w:rFonts w:ascii="Verdana" w:hAnsi="Verdana"/>
          <w:sz w:val="22"/>
          <w:szCs w:val="22"/>
        </w:rPr>
      </w:pPr>
      <w:r w:rsidRPr="00E154B1">
        <w:rPr>
          <w:rFonts w:ascii="Verdana" w:hAnsi="Verdana"/>
          <w:sz w:val="22"/>
          <w:szCs w:val="22"/>
        </w:rPr>
        <w:t xml:space="preserve">Wydział Kontroli Urzędu Miejskiego Wrocławia na podstawie art. 83b ust. 2 </w:t>
      </w:r>
      <w:proofErr w:type="spellStart"/>
      <w:r w:rsidRPr="00E154B1">
        <w:rPr>
          <w:rFonts w:ascii="Verdana" w:hAnsi="Verdana"/>
          <w:sz w:val="22"/>
          <w:szCs w:val="22"/>
        </w:rPr>
        <w:t>pkt</w:t>
      </w:r>
      <w:proofErr w:type="spellEnd"/>
      <w:r w:rsidRPr="00E154B1">
        <w:rPr>
          <w:rFonts w:ascii="Verdana" w:hAnsi="Verdana"/>
          <w:sz w:val="22"/>
          <w:szCs w:val="22"/>
        </w:rPr>
        <w:t xml:space="preserve"> 1 ustawy Prawo o ruchu drogowym (</w:t>
      </w:r>
      <w:proofErr w:type="spellStart"/>
      <w:r w:rsidRPr="00E154B1">
        <w:rPr>
          <w:rFonts w:ascii="Verdana" w:hAnsi="Verdana"/>
          <w:sz w:val="22"/>
          <w:szCs w:val="22"/>
        </w:rPr>
        <w:t>t.j</w:t>
      </w:r>
      <w:proofErr w:type="spellEnd"/>
      <w:r w:rsidRPr="00E154B1">
        <w:rPr>
          <w:rFonts w:ascii="Verdana" w:hAnsi="Verdana"/>
          <w:sz w:val="22"/>
          <w:szCs w:val="22"/>
        </w:rPr>
        <w:t xml:space="preserve">. Dz. U. z 2018 r. poz. 1990 z </w:t>
      </w:r>
      <w:proofErr w:type="spellStart"/>
      <w:r w:rsidRPr="00E154B1">
        <w:rPr>
          <w:rFonts w:ascii="Verdana" w:hAnsi="Verdana"/>
          <w:sz w:val="22"/>
          <w:szCs w:val="22"/>
        </w:rPr>
        <w:t>późn</w:t>
      </w:r>
      <w:proofErr w:type="spellEnd"/>
      <w:r w:rsidRPr="00E154B1">
        <w:rPr>
          <w:rFonts w:ascii="Verdana" w:hAnsi="Verdana"/>
          <w:sz w:val="22"/>
          <w:szCs w:val="22"/>
        </w:rPr>
        <w:t xml:space="preserve">. zm. – zwanej dalej ustawą), przeprowadził kontrolę stacji kontroli pojazdów prowadzonej przez przedsiębiorcę, „PRZEDSIĘBIORSTWO TRANSPORTOWE HANDLU WEWNĘTRZNEGO WROCŁAW” SPÓŁKA </w:t>
      </w:r>
      <w:r w:rsidRPr="00E154B1">
        <w:rPr>
          <w:rFonts w:ascii="Verdana" w:hAnsi="Verdana"/>
          <w:sz w:val="22"/>
          <w:szCs w:val="22"/>
        </w:rPr>
        <w:br/>
        <w:t>Z OGRANICZONĄ ODPOWIEDZIALNOŚCIĄ</w:t>
      </w:r>
      <w:r w:rsidRPr="00E154B1">
        <w:rPr>
          <w:rFonts w:ascii="Verdana" w:hAnsi="Verdana"/>
          <w:sz w:val="22"/>
          <w:szCs w:val="22"/>
          <w:lang w:val="en-US"/>
        </w:rPr>
        <w:t>,</w:t>
      </w:r>
      <w:r w:rsidRPr="00E154B1">
        <w:rPr>
          <w:rFonts w:ascii="Verdana" w:hAnsi="Verdana"/>
          <w:sz w:val="22"/>
          <w:szCs w:val="22"/>
        </w:rPr>
        <w:t xml:space="preserve"> wpisanego do rejestru działalności regulowanej, prowadzonego przez Prezydenta Wrocławia pod nr ewidencyjnym DW/006, ze wskazanym adresem wykonywania działalności: ul. Dmowskiego nr 7, 50-203 Wrocław.</w:t>
      </w:r>
    </w:p>
    <w:p w:rsidR="00E154B1" w:rsidRPr="00E154B1" w:rsidRDefault="00E154B1" w:rsidP="00E154B1">
      <w:pPr>
        <w:suppressAutoHyphens/>
        <w:spacing w:before="240" w:after="240" w:line="276" w:lineRule="auto"/>
        <w:ind w:right="-79"/>
        <w:rPr>
          <w:rFonts w:ascii="Verdana" w:hAnsi="Verdana"/>
          <w:sz w:val="22"/>
          <w:szCs w:val="22"/>
        </w:rPr>
      </w:pPr>
      <w:r w:rsidRPr="00E154B1">
        <w:rPr>
          <w:rFonts w:ascii="Verdana" w:hAnsi="Verdana"/>
          <w:sz w:val="22"/>
          <w:szCs w:val="22"/>
        </w:rPr>
        <w:t>Zakresem kontroli objęto:</w:t>
      </w:r>
    </w:p>
    <w:p w:rsidR="00E154B1" w:rsidRPr="00E154B1" w:rsidRDefault="00E154B1" w:rsidP="00E154B1">
      <w:pPr>
        <w:numPr>
          <w:ilvl w:val="0"/>
          <w:numId w:val="36"/>
        </w:numPr>
        <w:suppressAutoHyphens/>
        <w:spacing w:before="240" w:after="240" w:line="276" w:lineRule="auto"/>
        <w:ind w:left="425" w:right="-79" w:hanging="425"/>
        <w:rPr>
          <w:rFonts w:ascii="Verdana" w:hAnsi="Verdana"/>
          <w:sz w:val="22"/>
          <w:szCs w:val="22"/>
        </w:rPr>
      </w:pPr>
      <w:r w:rsidRPr="00E154B1">
        <w:rPr>
          <w:rFonts w:ascii="Verdana" w:hAnsi="Verdana"/>
          <w:sz w:val="22"/>
          <w:szCs w:val="22"/>
        </w:rPr>
        <w:t>Sprawdzenie zgodności stacji z wymaganiami, o których mowa w art. 83 ust. 3 ustawy.</w:t>
      </w:r>
    </w:p>
    <w:p w:rsidR="00E154B1" w:rsidRPr="00E154B1" w:rsidRDefault="00E154B1" w:rsidP="00E154B1">
      <w:pPr>
        <w:numPr>
          <w:ilvl w:val="0"/>
          <w:numId w:val="36"/>
        </w:numPr>
        <w:suppressAutoHyphens/>
        <w:spacing w:before="240" w:after="240" w:line="276" w:lineRule="auto"/>
        <w:ind w:left="425" w:right="-79" w:hanging="425"/>
        <w:rPr>
          <w:rFonts w:ascii="Verdana" w:hAnsi="Verdana"/>
          <w:sz w:val="22"/>
          <w:szCs w:val="22"/>
        </w:rPr>
      </w:pPr>
      <w:r w:rsidRPr="00E154B1">
        <w:rPr>
          <w:rFonts w:ascii="Verdana" w:hAnsi="Verdana"/>
          <w:sz w:val="22"/>
          <w:szCs w:val="22"/>
        </w:rPr>
        <w:t>Sprawdzenie prawidłowości wykonywania badań technicznych pojazdów.</w:t>
      </w:r>
    </w:p>
    <w:p w:rsidR="00E154B1" w:rsidRPr="00E154B1" w:rsidRDefault="00E154B1" w:rsidP="00E154B1">
      <w:pPr>
        <w:numPr>
          <w:ilvl w:val="0"/>
          <w:numId w:val="36"/>
        </w:numPr>
        <w:suppressAutoHyphens/>
        <w:spacing w:before="240" w:after="240" w:line="276" w:lineRule="auto"/>
        <w:ind w:left="425" w:right="-79" w:hanging="425"/>
        <w:rPr>
          <w:rFonts w:ascii="Verdana" w:hAnsi="Verdana"/>
          <w:sz w:val="22"/>
          <w:szCs w:val="22"/>
        </w:rPr>
      </w:pPr>
      <w:r w:rsidRPr="00E154B1">
        <w:rPr>
          <w:rFonts w:ascii="Verdana" w:hAnsi="Verdana"/>
          <w:sz w:val="22"/>
          <w:szCs w:val="22"/>
        </w:rPr>
        <w:t>Sprawdzenie prawidłowości prowadzenia dokumentacji.</w:t>
      </w:r>
    </w:p>
    <w:p w:rsidR="00E154B1" w:rsidRPr="00E154B1" w:rsidRDefault="00E154B1" w:rsidP="00E154B1">
      <w:pPr>
        <w:suppressAutoHyphens/>
        <w:spacing w:before="240" w:after="240" w:line="276" w:lineRule="auto"/>
        <w:ind w:right="-79"/>
        <w:rPr>
          <w:rFonts w:ascii="Verdana" w:hAnsi="Verdana"/>
          <w:sz w:val="22"/>
          <w:szCs w:val="22"/>
        </w:rPr>
      </w:pPr>
      <w:r w:rsidRPr="00E154B1">
        <w:rPr>
          <w:rFonts w:ascii="Verdana" w:hAnsi="Verdana"/>
          <w:sz w:val="22"/>
          <w:szCs w:val="22"/>
        </w:rPr>
        <w:lastRenderedPageBreak/>
        <w:t>Szczegółowe ustalenia kontroli przedstawiono w protokole nr WKN-KSO.5421.2.58.2019 z dnia</w:t>
      </w:r>
      <w:r>
        <w:rPr>
          <w:rFonts w:ascii="Verdana" w:hAnsi="Verdana"/>
          <w:sz w:val="22"/>
          <w:szCs w:val="22"/>
        </w:rPr>
        <w:t xml:space="preserve"> </w:t>
      </w:r>
      <w:r w:rsidRPr="00E154B1">
        <w:rPr>
          <w:rFonts w:ascii="Verdana" w:hAnsi="Verdana"/>
          <w:sz w:val="22"/>
          <w:szCs w:val="22"/>
        </w:rPr>
        <w:t>24 stycznia 2020 r., do którego przedsiębiorca nie wniósł zastrzeżeń.</w:t>
      </w:r>
    </w:p>
    <w:p w:rsidR="00E154B1" w:rsidRPr="00E154B1" w:rsidRDefault="00E154B1" w:rsidP="00E154B1">
      <w:pPr>
        <w:suppressAutoHyphens/>
        <w:spacing w:before="240" w:after="240" w:line="276" w:lineRule="auto"/>
        <w:ind w:right="-79"/>
        <w:rPr>
          <w:rFonts w:ascii="Verdana" w:hAnsi="Verdana"/>
          <w:sz w:val="22"/>
          <w:szCs w:val="22"/>
        </w:rPr>
      </w:pPr>
      <w:r w:rsidRPr="00E154B1">
        <w:rPr>
          <w:rFonts w:ascii="Verdana" w:hAnsi="Verdana"/>
          <w:sz w:val="22"/>
          <w:szCs w:val="22"/>
        </w:rPr>
        <w:t>Na podstawie dokumentacji objętej kontrolą, wskazanej i opisanej w protokole kontroli:</w:t>
      </w:r>
    </w:p>
    <w:p w:rsidR="00E154B1" w:rsidRPr="00E154B1" w:rsidRDefault="00E154B1" w:rsidP="00E154B1">
      <w:pPr>
        <w:numPr>
          <w:ilvl w:val="0"/>
          <w:numId w:val="37"/>
        </w:numPr>
        <w:suppressAutoHyphens/>
        <w:spacing w:before="240" w:after="240" w:line="276" w:lineRule="auto"/>
        <w:ind w:left="425" w:right="-79" w:hanging="414"/>
        <w:rPr>
          <w:rFonts w:ascii="Verdana" w:hAnsi="Verdana"/>
          <w:sz w:val="22"/>
          <w:szCs w:val="22"/>
        </w:rPr>
      </w:pPr>
      <w:r w:rsidRPr="00E154B1">
        <w:rPr>
          <w:rFonts w:ascii="Verdana" w:hAnsi="Verdana"/>
          <w:sz w:val="22"/>
          <w:szCs w:val="22"/>
        </w:rPr>
        <w:t>Nie stwierdzono nieprawidłowośc</w:t>
      </w:r>
      <w:r>
        <w:rPr>
          <w:rFonts w:ascii="Verdana" w:hAnsi="Verdana"/>
          <w:sz w:val="22"/>
          <w:szCs w:val="22"/>
        </w:rPr>
        <w:t xml:space="preserve">i w zakresie zgodności stacji z </w:t>
      </w:r>
      <w:r w:rsidRPr="00E154B1">
        <w:rPr>
          <w:rFonts w:ascii="Verdana" w:hAnsi="Verdana"/>
          <w:sz w:val="22"/>
          <w:szCs w:val="22"/>
        </w:rPr>
        <w:t>wymaganiami, o których mowa w art. 83 ust. 3 ustawy.</w:t>
      </w:r>
    </w:p>
    <w:p w:rsidR="00E154B1" w:rsidRPr="00E154B1" w:rsidRDefault="00E154B1" w:rsidP="00E154B1">
      <w:pPr>
        <w:numPr>
          <w:ilvl w:val="0"/>
          <w:numId w:val="37"/>
        </w:numPr>
        <w:suppressAutoHyphens/>
        <w:spacing w:before="240" w:after="240" w:line="276" w:lineRule="auto"/>
        <w:ind w:left="425" w:right="-79" w:hanging="414"/>
        <w:rPr>
          <w:rFonts w:ascii="Verdana" w:hAnsi="Verdana"/>
          <w:sz w:val="22"/>
          <w:szCs w:val="22"/>
        </w:rPr>
      </w:pPr>
      <w:r w:rsidRPr="00E154B1">
        <w:rPr>
          <w:rFonts w:ascii="Verdana" w:hAnsi="Verdana"/>
          <w:sz w:val="22"/>
          <w:szCs w:val="22"/>
        </w:rPr>
        <w:t>Nie stwierdzono nieprawidłowości w zakresie wykonywania badania technicznego pojazdu.</w:t>
      </w:r>
    </w:p>
    <w:p w:rsidR="00E154B1" w:rsidRPr="00E154B1" w:rsidRDefault="00E154B1" w:rsidP="00E154B1">
      <w:pPr>
        <w:numPr>
          <w:ilvl w:val="0"/>
          <w:numId w:val="37"/>
        </w:numPr>
        <w:suppressAutoHyphens/>
        <w:spacing w:before="240" w:after="240" w:line="276" w:lineRule="auto"/>
        <w:ind w:left="425" w:right="-79" w:hanging="414"/>
        <w:rPr>
          <w:rFonts w:ascii="Verdana" w:hAnsi="Verdana"/>
          <w:sz w:val="22"/>
          <w:szCs w:val="22"/>
        </w:rPr>
      </w:pPr>
      <w:r w:rsidRPr="00E154B1">
        <w:rPr>
          <w:rFonts w:ascii="Verdana" w:hAnsi="Verdana"/>
          <w:sz w:val="22"/>
          <w:szCs w:val="22"/>
        </w:rPr>
        <w:t>Stwierdzono nieprawidłowości w zakresie prowadzenia wymaganej dokumentacji:</w:t>
      </w:r>
    </w:p>
    <w:p w:rsidR="00E154B1" w:rsidRPr="00E154B1" w:rsidRDefault="00E154B1" w:rsidP="00E154B1">
      <w:pPr>
        <w:pStyle w:val="Tekstpodstawowy"/>
        <w:numPr>
          <w:ilvl w:val="3"/>
          <w:numId w:val="38"/>
        </w:numPr>
        <w:suppressAutoHyphens/>
        <w:spacing w:before="240" w:after="240" w:line="276" w:lineRule="auto"/>
        <w:ind w:left="425" w:hanging="425"/>
        <w:rPr>
          <w:rFonts w:ascii="Verdana" w:hAnsi="Verdana"/>
          <w:sz w:val="22"/>
          <w:szCs w:val="22"/>
        </w:rPr>
      </w:pPr>
      <w:r w:rsidRPr="00E154B1">
        <w:rPr>
          <w:rFonts w:ascii="Verdana" w:hAnsi="Verdana"/>
          <w:sz w:val="22"/>
          <w:szCs w:val="22"/>
        </w:rPr>
        <w:t>W rejestrze badań technicznych pojazdów pod pozycjami o nr: 00025/DW/006/2019, 00307/DW/006/2019, 00308/DW/006/2019, 00442/DW/006/2019, 00482/DW/006/2019 oraz w zaświadczeniach o przeprowadzonych badaniach technicznych pojazdów odpowiednio o tych samych numerach potwierdzono przeprowadzenie okresowych badań technicznych pojazdów oraz badań dodatkowych. Stwierdzono pobranie opłat ewidencyjnych za jedno badanie.</w:t>
      </w:r>
    </w:p>
    <w:p w:rsidR="00E154B1" w:rsidRPr="00E154B1" w:rsidRDefault="00E154B1" w:rsidP="00E154B1">
      <w:pPr>
        <w:pStyle w:val="Tekstpodstawowy"/>
        <w:numPr>
          <w:ilvl w:val="1"/>
          <w:numId w:val="39"/>
        </w:numPr>
        <w:suppressAutoHyphens/>
        <w:spacing w:before="240" w:after="240" w:line="276" w:lineRule="auto"/>
        <w:ind w:left="425" w:hanging="431"/>
        <w:rPr>
          <w:rFonts w:ascii="Verdana" w:hAnsi="Verdana"/>
          <w:sz w:val="22"/>
          <w:szCs w:val="22"/>
        </w:rPr>
      </w:pPr>
      <w:r w:rsidRPr="00E154B1">
        <w:rPr>
          <w:rFonts w:ascii="Verdana" w:hAnsi="Verdana"/>
          <w:sz w:val="22"/>
          <w:szCs w:val="22"/>
        </w:rPr>
        <w:t>Wykonanie dwóch badań technicznych pojazdu potwierdzone jednym wpisem w rejestrze</w:t>
      </w:r>
      <w:r>
        <w:rPr>
          <w:rFonts w:ascii="Verdana" w:hAnsi="Verdana"/>
          <w:sz w:val="22"/>
          <w:szCs w:val="22"/>
        </w:rPr>
        <w:t xml:space="preserve"> </w:t>
      </w:r>
      <w:r w:rsidRPr="00E154B1">
        <w:rPr>
          <w:rFonts w:ascii="Verdana" w:hAnsi="Verdana"/>
          <w:sz w:val="22"/>
          <w:szCs w:val="22"/>
        </w:rPr>
        <w:t>i wydanie jednego zaświadczenia, stanowi naruszenie § 4 ust. 4 rozporządzenia Ministra Transportu, Budownictwa i Gospodarki Morskiej z dnia 26 czerwca 2012 r. w sprawie zakresu i sposobu przeprowadzania badań technicznych pojazdów oraz wzorów dokumentów stosowanych przy tych badaniach (</w:t>
      </w:r>
      <w:proofErr w:type="spellStart"/>
      <w:r w:rsidRPr="00E154B1">
        <w:rPr>
          <w:rFonts w:ascii="Verdana" w:hAnsi="Verdana"/>
          <w:sz w:val="22"/>
          <w:szCs w:val="22"/>
        </w:rPr>
        <w:t>t.j</w:t>
      </w:r>
      <w:proofErr w:type="spellEnd"/>
      <w:r w:rsidRPr="00E154B1">
        <w:rPr>
          <w:rFonts w:ascii="Verdana" w:hAnsi="Verdana"/>
          <w:sz w:val="22"/>
          <w:szCs w:val="22"/>
        </w:rPr>
        <w:t xml:space="preserve">. Dz. U. z 2015 r. poz. 776 z </w:t>
      </w:r>
      <w:proofErr w:type="spellStart"/>
      <w:r w:rsidRPr="00E154B1">
        <w:rPr>
          <w:rFonts w:ascii="Verdana" w:hAnsi="Verdana"/>
          <w:sz w:val="22"/>
          <w:szCs w:val="22"/>
        </w:rPr>
        <w:t>późn</w:t>
      </w:r>
      <w:proofErr w:type="spellEnd"/>
      <w:r w:rsidRPr="00E154B1">
        <w:rPr>
          <w:rFonts w:ascii="Verdana" w:hAnsi="Verdana"/>
          <w:sz w:val="22"/>
          <w:szCs w:val="22"/>
        </w:rPr>
        <w:t xml:space="preserve">. zm. - zwanego dalej rozporządzeniem </w:t>
      </w:r>
      <w:proofErr w:type="spellStart"/>
      <w:r w:rsidRPr="00E154B1">
        <w:rPr>
          <w:rFonts w:ascii="Verdana" w:hAnsi="Verdana"/>
          <w:sz w:val="22"/>
          <w:szCs w:val="22"/>
        </w:rPr>
        <w:t>MTBiG</w:t>
      </w:r>
      <w:proofErr w:type="spellEnd"/>
      <w:r w:rsidRPr="00E154B1">
        <w:rPr>
          <w:rFonts w:ascii="Verdana" w:hAnsi="Verdana"/>
          <w:sz w:val="22"/>
          <w:szCs w:val="22"/>
        </w:rPr>
        <w:t>).</w:t>
      </w:r>
    </w:p>
    <w:p w:rsidR="00E154B1" w:rsidRPr="00E154B1" w:rsidRDefault="00E154B1" w:rsidP="00E154B1">
      <w:pPr>
        <w:pStyle w:val="Tekstpodstawowy"/>
        <w:suppressAutoHyphens/>
        <w:spacing w:before="240" w:after="240" w:line="276" w:lineRule="auto"/>
        <w:ind w:left="425"/>
        <w:rPr>
          <w:rFonts w:ascii="Verdana" w:hAnsi="Verdana"/>
          <w:sz w:val="22"/>
          <w:szCs w:val="22"/>
        </w:rPr>
      </w:pPr>
      <w:r w:rsidRPr="00E154B1">
        <w:rPr>
          <w:rFonts w:ascii="Verdana" w:hAnsi="Verdana"/>
          <w:sz w:val="22"/>
          <w:szCs w:val="22"/>
        </w:rPr>
        <w:t>Brak pobrania opłaty ewidencyjnej za każde badanie techniczne pojazdu stanowi naruszenie art. 83 ust. 1 ustawy.</w:t>
      </w:r>
    </w:p>
    <w:p w:rsidR="00E154B1" w:rsidRPr="00E154B1" w:rsidRDefault="00E154B1" w:rsidP="00E154B1">
      <w:pPr>
        <w:pStyle w:val="Tekstpodstawowy"/>
        <w:numPr>
          <w:ilvl w:val="1"/>
          <w:numId w:val="39"/>
        </w:numPr>
        <w:suppressAutoHyphens/>
        <w:spacing w:before="240" w:after="240" w:line="276" w:lineRule="auto"/>
        <w:ind w:left="425" w:hanging="431"/>
        <w:rPr>
          <w:rFonts w:ascii="Verdana" w:hAnsi="Verdana"/>
          <w:sz w:val="22"/>
          <w:szCs w:val="22"/>
        </w:rPr>
      </w:pPr>
      <w:r w:rsidRPr="00E154B1">
        <w:rPr>
          <w:rFonts w:ascii="Verdana" w:hAnsi="Verdana"/>
          <w:sz w:val="22"/>
          <w:szCs w:val="22"/>
        </w:rPr>
        <w:t>W dokumentach identyfikacyjnych pojazdów (zwanych dalej dokumentami DIP)o nr: 0025/DW/006/2019, 00307/DW/006/2019, 00308/DW/006/2019 nie wpisano informacji</w:t>
      </w:r>
      <w:r>
        <w:rPr>
          <w:rFonts w:ascii="Verdana" w:hAnsi="Verdana"/>
          <w:sz w:val="22"/>
          <w:szCs w:val="22"/>
        </w:rPr>
        <w:t xml:space="preserve"> </w:t>
      </w:r>
      <w:r w:rsidRPr="00E154B1">
        <w:rPr>
          <w:rFonts w:ascii="Verdana" w:hAnsi="Verdana"/>
          <w:sz w:val="22"/>
          <w:szCs w:val="22"/>
        </w:rPr>
        <w:t xml:space="preserve">o dodatkowym wyposażeniu badanych pojazdów w hak, co stanowi naruszenie objaśnień do rubryki odnoszących się do dodatkowych informacji załącznika nr 4 do rozporządzenia </w:t>
      </w:r>
      <w:proofErr w:type="spellStart"/>
      <w:r w:rsidRPr="00E154B1">
        <w:rPr>
          <w:rFonts w:ascii="Verdana" w:hAnsi="Verdana"/>
          <w:sz w:val="22"/>
          <w:szCs w:val="22"/>
        </w:rPr>
        <w:t>MTBiG</w:t>
      </w:r>
      <w:proofErr w:type="spellEnd"/>
      <w:r w:rsidRPr="00E154B1">
        <w:rPr>
          <w:rFonts w:ascii="Verdana" w:hAnsi="Verdana"/>
          <w:sz w:val="22"/>
          <w:szCs w:val="22"/>
        </w:rPr>
        <w:t>.</w:t>
      </w:r>
    </w:p>
    <w:p w:rsidR="00E154B1" w:rsidRPr="00E154B1" w:rsidRDefault="00E154B1" w:rsidP="00E154B1">
      <w:pPr>
        <w:pStyle w:val="Tekstpodstawowy"/>
        <w:numPr>
          <w:ilvl w:val="1"/>
          <w:numId w:val="39"/>
        </w:numPr>
        <w:suppressAutoHyphens/>
        <w:spacing w:before="240" w:after="240" w:line="276" w:lineRule="auto"/>
        <w:ind w:left="425" w:hanging="431"/>
        <w:rPr>
          <w:rFonts w:ascii="Verdana" w:hAnsi="Verdana"/>
          <w:sz w:val="22"/>
          <w:szCs w:val="22"/>
        </w:rPr>
      </w:pPr>
      <w:r w:rsidRPr="00E154B1">
        <w:rPr>
          <w:rFonts w:ascii="Verdana" w:hAnsi="Verdana"/>
          <w:sz w:val="22"/>
          <w:szCs w:val="22"/>
        </w:rPr>
        <w:t xml:space="preserve">W dokumencie DIP o nr 00307/DW/006/2019 nie wpisano nośności opon, co stanowi naruszenie </w:t>
      </w:r>
      <w:proofErr w:type="spellStart"/>
      <w:r w:rsidRPr="00E154B1">
        <w:rPr>
          <w:rFonts w:ascii="Verdana" w:hAnsi="Verdana"/>
          <w:sz w:val="22"/>
          <w:szCs w:val="22"/>
        </w:rPr>
        <w:t>pkt</w:t>
      </w:r>
      <w:proofErr w:type="spellEnd"/>
      <w:r w:rsidRPr="00E154B1">
        <w:rPr>
          <w:rFonts w:ascii="Verdana" w:hAnsi="Verdana"/>
          <w:sz w:val="22"/>
          <w:szCs w:val="22"/>
        </w:rPr>
        <w:t xml:space="preserve"> 25 załącznika nr 4 do rozporządzenia </w:t>
      </w:r>
      <w:proofErr w:type="spellStart"/>
      <w:r w:rsidRPr="00E154B1">
        <w:rPr>
          <w:rFonts w:ascii="Verdana" w:hAnsi="Verdana"/>
          <w:sz w:val="22"/>
          <w:szCs w:val="22"/>
        </w:rPr>
        <w:t>MTBiG</w:t>
      </w:r>
      <w:proofErr w:type="spellEnd"/>
      <w:r w:rsidRPr="00E154B1">
        <w:rPr>
          <w:rFonts w:ascii="Verdana" w:hAnsi="Verdana"/>
          <w:sz w:val="22"/>
          <w:szCs w:val="22"/>
        </w:rPr>
        <w:t>.</w:t>
      </w:r>
    </w:p>
    <w:p w:rsidR="00E154B1" w:rsidRPr="00E154B1" w:rsidRDefault="00E154B1" w:rsidP="00E154B1">
      <w:pPr>
        <w:pStyle w:val="Tekstpodstawowy"/>
        <w:numPr>
          <w:ilvl w:val="1"/>
          <w:numId w:val="39"/>
        </w:numPr>
        <w:suppressAutoHyphens/>
        <w:spacing w:before="240" w:after="240" w:line="276" w:lineRule="auto"/>
        <w:ind w:left="425" w:hanging="431"/>
        <w:rPr>
          <w:rFonts w:ascii="Verdana" w:hAnsi="Verdana"/>
          <w:sz w:val="22"/>
          <w:szCs w:val="22"/>
        </w:rPr>
      </w:pPr>
      <w:r w:rsidRPr="00E154B1">
        <w:rPr>
          <w:rFonts w:ascii="Verdana" w:hAnsi="Verdana"/>
          <w:sz w:val="22"/>
          <w:szCs w:val="22"/>
        </w:rPr>
        <w:t xml:space="preserve">W zaświadczeniu o nr 00307/DW/006/2019 wpisano informację o niezgodnościach w dowodzie rejestracyjnym związanych z danymi technicznymi pojazdu, lecz nie wpisano numeru, opisu oraz oceny </w:t>
      </w:r>
      <w:r w:rsidRPr="00E154B1">
        <w:rPr>
          <w:rFonts w:ascii="Verdana" w:hAnsi="Verdana"/>
          <w:sz w:val="22"/>
          <w:szCs w:val="22"/>
        </w:rPr>
        <w:lastRenderedPageBreak/>
        <w:t xml:space="preserve">usterki, co stanowi naruszenie </w:t>
      </w:r>
      <w:proofErr w:type="spellStart"/>
      <w:r w:rsidRPr="00E154B1">
        <w:rPr>
          <w:rFonts w:ascii="Verdana" w:hAnsi="Verdana"/>
          <w:sz w:val="22"/>
          <w:szCs w:val="22"/>
        </w:rPr>
        <w:t>pkt</w:t>
      </w:r>
      <w:proofErr w:type="spellEnd"/>
      <w:r w:rsidRPr="00E154B1">
        <w:rPr>
          <w:rFonts w:ascii="Verdana" w:hAnsi="Verdana"/>
          <w:sz w:val="22"/>
          <w:szCs w:val="22"/>
        </w:rPr>
        <w:t xml:space="preserve"> 8 objaśnień zawartych w załączniku nr 3 do rozporządzeni</w:t>
      </w:r>
      <w:r>
        <w:rPr>
          <w:rFonts w:ascii="Verdana" w:hAnsi="Verdana"/>
          <w:sz w:val="22"/>
          <w:szCs w:val="22"/>
        </w:rPr>
        <w:t xml:space="preserve">a </w:t>
      </w:r>
      <w:proofErr w:type="spellStart"/>
      <w:r>
        <w:rPr>
          <w:rFonts w:ascii="Verdana" w:hAnsi="Verdana"/>
          <w:sz w:val="22"/>
          <w:szCs w:val="22"/>
        </w:rPr>
        <w:t>MTBiG</w:t>
      </w:r>
      <w:proofErr w:type="spellEnd"/>
      <w:r>
        <w:rPr>
          <w:rFonts w:ascii="Verdana" w:hAnsi="Verdana"/>
          <w:sz w:val="22"/>
          <w:szCs w:val="22"/>
        </w:rPr>
        <w:t>.</w:t>
      </w:r>
    </w:p>
    <w:p w:rsidR="00E154B1" w:rsidRPr="00E154B1" w:rsidRDefault="00E154B1" w:rsidP="00E154B1">
      <w:pPr>
        <w:pStyle w:val="Tekstpodstawowy"/>
        <w:suppressAutoHyphens/>
        <w:spacing w:before="240" w:after="240" w:line="276" w:lineRule="auto"/>
        <w:ind w:left="425"/>
        <w:rPr>
          <w:rFonts w:ascii="Verdana" w:hAnsi="Verdana"/>
          <w:sz w:val="22"/>
          <w:szCs w:val="22"/>
        </w:rPr>
      </w:pPr>
      <w:r w:rsidRPr="00E154B1">
        <w:rPr>
          <w:rFonts w:ascii="Verdana" w:hAnsi="Verdana"/>
          <w:sz w:val="22"/>
          <w:szCs w:val="22"/>
        </w:rPr>
        <w:t xml:space="preserve">W rejestrze nie wpisano numeru i opisu usterki, co stanowi naruszenie ust. 2 </w:t>
      </w:r>
      <w:proofErr w:type="spellStart"/>
      <w:r w:rsidRPr="00E154B1">
        <w:rPr>
          <w:rFonts w:ascii="Verdana" w:hAnsi="Verdana"/>
          <w:sz w:val="22"/>
          <w:szCs w:val="22"/>
        </w:rPr>
        <w:t>pkt</w:t>
      </w:r>
      <w:proofErr w:type="spellEnd"/>
      <w:r w:rsidRPr="00E154B1">
        <w:rPr>
          <w:rFonts w:ascii="Verdana" w:hAnsi="Verdana"/>
          <w:sz w:val="22"/>
          <w:szCs w:val="22"/>
        </w:rPr>
        <w:t xml:space="preserve"> 16 załącznik</w:t>
      </w:r>
      <w:r>
        <w:rPr>
          <w:rFonts w:ascii="Verdana" w:hAnsi="Verdana"/>
          <w:sz w:val="22"/>
          <w:szCs w:val="22"/>
        </w:rPr>
        <w:t xml:space="preserve">a nr 8 do rozporządzenia </w:t>
      </w:r>
      <w:proofErr w:type="spellStart"/>
      <w:r>
        <w:rPr>
          <w:rFonts w:ascii="Verdana" w:hAnsi="Verdana"/>
          <w:sz w:val="22"/>
          <w:szCs w:val="22"/>
        </w:rPr>
        <w:t>MTBiG</w:t>
      </w:r>
      <w:proofErr w:type="spellEnd"/>
      <w:r>
        <w:rPr>
          <w:rFonts w:ascii="Verdana" w:hAnsi="Verdana"/>
          <w:sz w:val="22"/>
          <w:szCs w:val="22"/>
        </w:rPr>
        <w:t>.</w:t>
      </w:r>
    </w:p>
    <w:p w:rsidR="00E154B1" w:rsidRPr="00E154B1" w:rsidRDefault="00E154B1" w:rsidP="00E154B1">
      <w:pPr>
        <w:pStyle w:val="Tekstpodstawowy"/>
        <w:numPr>
          <w:ilvl w:val="1"/>
          <w:numId w:val="39"/>
        </w:numPr>
        <w:suppressAutoHyphens/>
        <w:spacing w:before="240" w:after="240" w:line="276" w:lineRule="auto"/>
        <w:ind w:left="425" w:hanging="431"/>
        <w:rPr>
          <w:rFonts w:ascii="Verdana" w:hAnsi="Verdana"/>
          <w:sz w:val="22"/>
          <w:szCs w:val="22"/>
        </w:rPr>
      </w:pPr>
      <w:r w:rsidRPr="00E154B1">
        <w:rPr>
          <w:rFonts w:ascii="Verdana" w:hAnsi="Verdana"/>
          <w:sz w:val="22"/>
          <w:szCs w:val="22"/>
        </w:rPr>
        <w:t>W rejestrze pod pozycją o nr 00025/DW/006/2019, potwierdzono przeprowadzenie 2 stycznia 2019 r. okresowego badania technicznego pojazdu przed pierwszą rejestracją na terytorium Rzeczypospolitej Polskiej, zarejestrowanego za granicą po raz pierwszy 11 lutego 2016 r. Diagnosta nieprawidłowo wyznaczył termin następnego badania do 2 stycznia 2020 r. zamiast do 2 stycznia 2021 r., co stanowi naruszenie art. 81 ust. 6 ustawy.</w:t>
      </w:r>
    </w:p>
    <w:p w:rsidR="00E154B1" w:rsidRPr="00E154B1" w:rsidRDefault="00E154B1" w:rsidP="00E154B1">
      <w:pPr>
        <w:pStyle w:val="Tekstpodstawowy"/>
        <w:numPr>
          <w:ilvl w:val="0"/>
          <w:numId w:val="39"/>
        </w:numPr>
        <w:suppressAutoHyphens/>
        <w:spacing w:before="240" w:after="240" w:line="276" w:lineRule="auto"/>
        <w:ind w:left="425" w:hanging="425"/>
        <w:rPr>
          <w:rFonts w:ascii="Verdana" w:hAnsi="Verdana"/>
          <w:sz w:val="22"/>
          <w:szCs w:val="22"/>
        </w:rPr>
      </w:pPr>
      <w:r w:rsidRPr="00E154B1">
        <w:rPr>
          <w:rFonts w:ascii="Verdana" w:hAnsi="Verdana"/>
          <w:sz w:val="22"/>
          <w:szCs w:val="22"/>
        </w:rPr>
        <w:t>W rejestrze badań technicznych pojazdów pod pozycją o nr 05850/DW/006/2019 oraz</w:t>
      </w:r>
      <w:r>
        <w:rPr>
          <w:rFonts w:ascii="Verdana" w:hAnsi="Verdana"/>
          <w:sz w:val="22"/>
          <w:szCs w:val="22"/>
        </w:rPr>
        <w:t xml:space="preserve"> </w:t>
      </w:r>
      <w:r w:rsidRPr="00E154B1">
        <w:rPr>
          <w:rFonts w:ascii="Verdana" w:hAnsi="Verdana"/>
          <w:sz w:val="22"/>
          <w:szCs w:val="22"/>
        </w:rPr>
        <w:t>w zaświadczeniu o przeprowadzonym badaniu technicznym pojazdu o tym samym numerze potwierdzono przeprowadzenie okresowego ba</w:t>
      </w:r>
      <w:r>
        <w:rPr>
          <w:rFonts w:ascii="Verdana" w:hAnsi="Verdana"/>
          <w:sz w:val="22"/>
          <w:szCs w:val="22"/>
        </w:rPr>
        <w:t>dania technicznego pojazdu.</w:t>
      </w:r>
    </w:p>
    <w:p w:rsidR="00E154B1" w:rsidRPr="00E154B1" w:rsidRDefault="00E154B1" w:rsidP="00E154B1">
      <w:pPr>
        <w:pStyle w:val="Tekstpodstawowy"/>
        <w:suppressAutoHyphens/>
        <w:spacing w:before="240" w:after="240" w:line="276" w:lineRule="auto"/>
        <w:ind w:left="425"/>
        <w:rPr>
          <w:rFonts w:ascii="Verdana" w:hAnsi="Verdana"/>
          <w:sz w:val="22"/>
          <w:szCs w:val="22"/>
        </w:rPr>
      </w:pPr>
      <w:r w:rsidRPr="00E154B1">
        <w:rPr>
          <w:rFonts w:ascii="Verdana" w:hAnsi="Verdana"/>
          <w:sz w:val="22"/>
          <w:szCs w:val="22"/>
        </w:rPr>
        <w:t xml:space="preserve">W zaświadczeniu potwierdzono brak adnotacji HAK w dowodzie rejestracyjnym, lecz nie wpisano numeru, opisu oraz oceny usterki, co stanowi naruszenie </w:t>
      </w:r>
      <w:proofErr w:type="spellStart"/>
      <w:r w:rsidRPr="00E154B1">
        <w:rPr>
          <w:rFonts w:ascii="Verdana" w:hAnsi="Verdana"/>
          <w:sz w:val="22"/>
          <w:szCs w:val="22"/>
        </w:rPr>
        <w:t>pkt</w:t>
      </w:r>
      <w:proofErr w:type="spellEnd"/>
      <w:r w:rsidRPr="00E154B1">
        <w:rPr>
          <w:rFonts w:ascii="Verdana" w:hAnsi="Verdana"/>
          <w:sz w:val="22"/>
          <w:szCs w:val="22"/>
        </w:rPr>
        <w:t xml:space="preserve"> 8 objaśnień zawartych</w:t>
      </w:r>
      <w:r>
        <w:rPr>
          <w:rFonts w:ascii="Verdana" w:hAnsi="Verdana"/>
          <w:sz w:val="22"/>
          <w:szCs w:val="22"/>
        </w:rPr>
        <w:t xml:space="preserve"> </w:t>
      </w:r>
      <w:r w:rsidRPr="00E154B1">
        <w:rPr>
          <w:rFonts w:ascii="Verdana" w:hAnsi="Verdana"/>
          <w:sz w:val="22"/>
          <w:szCs w:val="22"/>
        </w:rPr>
        <w:t>w załącznik</w:t>
      </w:r>
      <w:r>
        <w:rPr>
          <w:rFonts w:ascii="Verdana" w:hAnsi="Verdana"/>
          <w:sz w:val="22"/>
          <w:szCs w:val="22"/>
        </w:rPr>
        <w:t xml:space="preserve">u nr 3 do rozporządzenia </w:t>
      </w:r>
      <w:proofErr w:type="spellStart"/>
      <w:r>
        <w:rPr>
          <w:rFonts w:ascii="Verdana" w:hAnsi="Verdana"/>
          <w:sz w:val="22"/>
          <w:szCs w:val="22"/>
        </w:rPr>
        <w:t>MTBiG</w:t>
      </w:r>
      <w:proofErr w:type="spellEnd"/>
      <w:r>
        <w:rPr>
          <w:rFonts w:ascii="Verdana" w:hAnsi="Verdana"/>
          <w:sz w:val="22"/>
          <w:szCs w:val="22"/>
        </w:rPr>
        <w:t>.</w:t>
      </w:r>
    </w:p>
    <w:p w:rsidR="00E154B1" w:rsidRPr="00E154B1" w:rsidRDefault="00E154B1" w:rsidP="00E154B1">
      <w:pPr>
        <w:pStyle w:val="Tekstpodstawowy"/>
        <w:suppressAutoHyphens/>
        <w:spacing w:before="240" w:after="240" w:line="276" w:lineRule="auto"/>
        <w:ind w:left="425"/>
        <w:rPr>
          <w:rFonts w:ascii="Verdana" w:hAnsi="Verdana"/>
          <w:sz w:val="22"/>
          <w:szCs w:val="22"/>
        </w:rPr>
      </w:pPr>
      <w:r w:rsidRPr="00E154B1">
        <w:rPr>
          <w:rFonts w:ascii="Verdana" w:hAnsi="Verdana"/>
          <w:sz w:val="22"/>
          <w:szCs w:val="22"/>
        </w:rPr>
        <w:t xml:space="preserve">W rejestrze nie wpisano numeru i opisu usterki, co stanowi naruszenie ust. 2 </w:t>
      </w:r>
      <w:proofErr w:type="spellStart"/>
      <w:r w:rsidRPr="00E154B1">
        <w:rPr>
          <w:rFonts w:ascii="Verdana" w:hAnsi="Verdana"/>
          <w:sz w:val="22"/>
          <w:szCs w:val="22"/>
        </w:rPr>
        <w:t>pkt</w:t>
      </w:r>
      <w:proofErr w:type="spellEnd"/>
      <w:r w:rsidRPr="00E154B1">
        <w:rPr>
          <w:rFonts w:ascii="Verdana" w:hAnsi="Verdana"/>
          <w:sz w:val="22"/>
          <w:szCs w:val="22"/>
        </w:rPr>
        <w:t xml:space="preserve"> 16 załącznika nr 8 do rozporządzenia </w:t>
      </w:r>
      <w:proofErr w:type="spellStart"/>
      <w:r w:rsidRPr="00E154B1">
        <w:rPr>
          <w:rFonts w:ascii="Verdana" w:hAnsi="Verdana"/>
          <w:sz w:val="22"/>
          <w:szCs w:val="22"/>
        </w:rPr>
        <w:t>MTBiG</w:t>
      </w:r>
      <w:proofErr w:type="spellEnd"/>
      <w:r w:rsidRPr="00E154B1">
        <w:rPr>
          <w:rFonts w:ascii="Verdana" w:hAnsi="Verdana"/>
          <w:sz w:val="22"/>
          <w:szCs w:val="22"/>
        </w:rPr>
        <w:t>.</w:t>
      </w:r>
    </w:p>
    <w:p w:rsidR="00E154B1" w:rsidRPr="00E154B1" w:rsidRDefault="00E154B1" w:rsidP="00E154B1">
      <w:pPr>
        <w:pStyle w:val="Tekstpodstawowy"/>
        <w:numPr>
          <w:ilvl w:val="0"/>
          <w:numId w:val="39"/>
        </w:numPr>
        <w:suppressAutoHyphens/>
        <w:spacing w:before="240" w:after="240" w:line="276" w:lineRule="auto"/>
        <w:ind w:left="425" w:hanging="425"/>
        <w:rPr>
          <w:rFonts w:ascii="Verdana" w:hAnsi="Verdana"/>
          <w:sz w:val="22"/>
          <w:szCs w:val="22"/>
        </w:rPr>
      </w:pPr>
      <w:r w:rsidRPr="00E154B1">
        <w:rPr>
          <w:rFonts w:ascii="Verdana" w:hAnsi="Verdana"/>
          <w:sz w:val="22"/>
          <w:szCs w:val="22"/>
        </w:rPr>
        <w:t>W rejestrze badań technicznych pojazdów pod pozycjami o nr: 00132/DW/006/2019, 00147/DW/006/2019, 00464/DW/006/2019, 00503/DW/006/2019, 00545/DW/006/2019, 00128/DW/006/2019, 00136/DW/006/2019, 00293/DW/006/2019, 00348/DW/006/2019, 00356/DW/006/2019, 00472/DW/006/2019, 00488/DW/006/2019, 00493/DW/006/2019, 00509/DW/006/2019, 00529/DW/006/2019 potwierdzono przeprowadzenie dodatkowych badań technicznych pojazdów skierowanych przez o</w:t>
      </w:r>
      <w:r>
        <w:rPr>
          <w:rFonts w:ascii="Verdana" w:hAnsi="Verdana"/>
          <w:sz w:val="22"/>
          <w:szCs w:val="22"/>
        </w:rPr>
        <w:t>rgan kontroli ruchu drogowego.</w:t>
      </w:r>
    </w:p>
    <w:p w:rsidR="00E154B1" w:rsidRPr="00E154B1" w:rsidRDefault="00E154B1" w:rsidP="00E154B1">
      <w:pPr>
        <w:pStyle w:val="Nagwektabeli"/>
        <w:suppressLineNumbers w:val="0"/>
        <w:spacing w:before="240" w:after="240" w:line="276" w:lineRule="auto"/>
        <w:ind w:left="425"/>
        <w:jc w:val="left"/>
        <w:rPr>
          <w:b w:val="0"/>
          <w:sz w:val="22"/>
          <w:szCs w:val="22"/>
        </w:rPr>
      </w:pPr>
      <w:r w:rsidRPr="00E154B1">
        <w:rPr>
          <w:b w:val="0"/>
          <w:sz w:val="22"/>
          <w:szCs w:val="22"/>
        </w:rPr>
        <w:t>W rejestrze wpisano serie i numery dowodów rejestracyjnych, zamiast serii</w:t>
      </w:r>
      <w:r>
        <w:rPr>
          <w:b w:val="0"/>
          <w:sz w:val="22"/>
          <w:szCs w:val="22"/>
        </w:rPr>
        <w:t xml:space="preserve"> </w:t>
      </w:r>
      <w:r w:rsidRPr="00E154B1">
        <w:rPr>
          <w:b w:val="0"/>
          <w:sz w:val="22"/>
          <w:szCs w:val="22"/>
        </w:rPr>
        <w:t xml:space="preserve">i numerów pokwitowań wydanych przez policję za zatrzymane dowody rejestracyjne, co stanowi naruszenie § 5 ust. 5 rozporządzenia </w:t>
      </w:r>
      <w:proofErr w:type="spellStart"/>
      <w:r w:rsidRPr="00E154B1">
        <w:rPr>
          <w:b w:val="0"/>
          <w:sz w:val="22"/>
          <w:szCs w:val="22"/>
        </w:rPr>
        <w:t>MTBiG</w:t>
      </w:r>
      <w:proofErr w:type="spellEnd"/>
      <w:r w:rsidRPr="00E154B1">
        <w:rPr>
          <w:b w:val="0"/>
          <w:sz w:val="22"/>
          <w:szCs w:val="22"/>
        </w:rPr>
        <w:t xml:space="preserve">  oraz ust. 2 </w:t>
      </w:r>
      <w:proofErr w:type="spellStart"/>
      <w:r w:rsidRPr="00E154B1">
        <w:rPr>
          <w:b w:val="0"/>
          <w:sz w:val="22"/>
          <w:szCs w:val="22"/>
        </w:rPr>
        <w:t>pkt</w:t>
      </w:r>
      <w:proofErr w:type="spellEnd"/>
      <w:r w:rsidRPr="00E154B1">
        <w:rPr>
          <w:b w:val="0"/>
          <w:sz w:val="22"/>
          <w:szCs w:val="22"/>
        </w:rPr>
        <w:t xml:space="preserve"> 4 załącznik</w:t>
      </w:r>
      <w:r>
        <w:rPr>
          <w:b w:val="0"/>
          <w:sz w:val="22"/>
          <w:szCs w:val="22"/>
        </w:rPr>
        <w:t xml:space="preserve">a nr 8 do rozporządzenia </w:t>
      </w:r>
      <w:proofErr w:type="spellStart"/>
      <w:r>
        <w:rPr>
          <w:b w:val="0"/>
          <w:sz w:val="22"/>
          <w:szCs w:val="22"/>
        </w:rPr>
        <w:t>MTBiG</w:t>
      </w:r>
      <w:proofErr w:type="spellEnd"/>
      <w:r>
        <w:rPr>
          <w:b w:val="0"/>
          <w:sz w:val="22"/>
          <w:szCs w:val="22"/>
        </w:rPr>
        <w:t>.</w:t>
      </w:r>
    </w:p>
    <w:p w:rsidR="00E154B1" w:rsidRPr="00E154B1" w:rsidRDefault="00E154B1" w:rsidP="00E154B1">
      <w:pPr>
        <w:pStyle w:val="Tekstpodstawowy"/>
        <w:numPr>
          <w:ilvl w:val="0"/>
          <w:numId w:val="39"/>
        </w:numPr>
        <w:suppressAutoHyphens/>
        <w:spacing w:before="240" w:after="240" w:line="276" w:lineRule="auto"/>
        <w:ind w:left="425" w:hanging="425"/>
        <w:rPr>
          <w:rFonts w:ascii="Verdana" w:hAnsi="Verdana"/>
          <w:sz w:val="22"/>
          <w:szCs w:val="22"/>
        </w:rPr>
      </w:pPr>
      <w:r w:rsidRPr="00E154B1">
        <w:rPr>
          <w:rFonts w:ascii="Verdana" w:hAnsi="Verdana"/>
          <w:sz w:val="22"/>
          <w:szCs w:val="22"/>
        </w:rPr>
        <w:t xml:space="preserve">W rejestrze badań technicznych pojazdów pod pozycjami o nr: 00132/DW/006/2019, 00147/DW/006/2019, 00464/DW/006/2019, 00503/DW/006/2019, 00545/DW/006/2019, 00128/DW/006/2019, 00136/DW/006/2019, 00293/DW/006/2019, 00348/DW/006/2019, 00356/DW/006/2019, 00472/DW/006/2019, 00488/DW/006/2019, 00493/DW/006/2019, 00509/DW/006/2019, 00529/DW/006/2019 potwierdzono przeprowadzenie innych czynności niż badanie techniczne pojazdu, tj. wykonanie numeru nadwozia oraz wykonanie i </w:t>
      </w:r>
      <w:r w:rsidRPr="00E154B1">
        <w:rPr>
          <w:rFonts w:ascii="Verdana" w:hAnsi="Verdana"/>
          <w:sz w:val="22"/>
          <w:szCs w:val="22"/>
        </w:rPr>
        <w:lastRenderedPageBreak/>
        <w:t xml:space="preserve">umieszczenie tabliczki znamionowej w pojeździe, za które pobrano bez uzasadnienia opłaty ewidencyjne, co stanowi naruszenie § 2 ust. 1 </w:t>
      </w:r>
      <w:proofErr w:type="spellStart"/>
      <w:r w:rsidRPr="00E154B1">
        <w:rPr>
          <w:rFonts w:ascii="Verdana" w:hAnsi="Verdana"/>
          <w:sz w:val="22"/>
          <w:szCs w:val="22"/>
        </w:rPr>
        <w:t>pkt</w:t>
      </w:r>
      <w:proofErr w:type="spellEnd"/>
      <w:r w:rsidRPr="00E154B1">
        <w:rPr>
          <w:rFonts w:ascii="Verdana" w:hAnsi="Verdana"/>
          <w:sz w:val="22"/>
          <w:szCs w:val="22"/>
        </w:rPr>
        <w:t xml:space="preserve"> 2 lit. c) rozporządzenia Ministra Cyfryzacji z dnia 30 sierpnia 2016 r. w sprawie opłaty ewidencyjnej stanowiącej przychód Funduszu – Centralna Ewidencja Pojazdów i Kierowców (Dz. U. z 2016 r. poz. 1377 z </w:t>
      </w:r>
      <w:proofErr w:type="spellStart"/>
      <w:r w:rsidRPr="00E154B1">
        <w:rPr>
          <w:rFonts w:ascii="Verdana" w:hAnsi="Verdana"/>
          <w:sz w:val="22"/>
          <w:szCs w:val="22"/>
        </w:rPr>
        <w:t>późn</w:t>
      </w:r>
      <w:proofErr w:type="spellEnd"/>
      <w:r w:rsidRPr="00E154B1">
        <w:rPr>
          <w:rFonts w:ascii="Verdana" w:hAnsi="Verdana"/>
          <w:sz w:val="22"/>
          <w:szCs w:val="22"/>
        </w:rPr>
        <w:t>. zm.).</w:t>
      </w:r>
    </w:p>
    <w:p w:rsidR="00E154B1" w:rsidRPr="00E154B1" w:rsidRDefault="00E154B1" w:rsidP="00E154B1">
      <w:pPr>
        <w:pStyle w:val="Tekstpodstawowy"/>
        <w:numPr>
          <w:ilvl w:val="0"/>
          <w:numId w:val="39"/>
        </w:numPr>
        <w:suppressAutoHyphens/>
        <w:spacing w:before="240" w:after="240" w:line="276" w:lineRule="auto"/>
        <w:ind w:left="425" w:hanging="425"/>
        <w:rPr>
          <w:rFonts w:ascii="Verdana" w:hAnsi="Verdana"/>
          <w:sz w:val="22"/>
          <w:szCs w:val="22"/>
        </w:rPr>
      </w:pPr>
      <w:r w:rsidRPr="00E154B1">
        <w:rPr>
          <w:rFonts w:ascii="Verdana" w:hAnsi="Verdana"/>
          <w:sz w:val="22"/>
          <w:szCs w:val="22"/>
        </w:rPr>
        <w:t>W rejestrze badań technicznych pojazdów pod pozycjami o nr: 03188/DW/006/2018, 03227/DW/006/2019 oraz w zaświadczeniach o przeprowadzonych badaniach technicznych pojazdów, odpowiednio o tych samych numerach, potwierdzono przeprowadzenie okresowych</w:t>
      </w:r>
      <w:r w:rsidRPr="00E154B1">
        <w:rPr>
          <w:rFonts w:ascii="Verdana" w:hAnsi="Verdana"/>
          <w:sz w:val="22"/>
          <w:szCs w:val="22"/>
        </w:rPr>
        <w:br/>
        <w:t xml:space="preserve">badań technicznych tego samego pojazdu, które zakończono wynikami pozytywnymi. Diagnosta w trakcie badań okresowych dokonał sprawdzenia warunków dodatkowych dla pojazdów przeznaczonych do wykonywania czynności na drodze, które omyłkowo zapisał jako badania dodatkowe. W rejestrze i w zaświadczeniach nie potwierdził, że pojazd spełnia warunki dodatkowe dla pojazdu samochodowego przeznaczonego do wykonywania czynności na drodze. Stwierdzone nieprawidłowości stanowią naruszenie </w:t>
      </w:r>
      <w:proofErr w:type="spellStart"/>
      <w:r w:rsidRPr="00E154B1">
        <w:rPr>
          <w:rFonts w:ascii="Verdana" w:hAnsi="Verdana"/>
          <w:sz w:val="22"/>
          <w:szCs w:val="22"/>
        </w:rPr>
        <w:t>pkt</w:t>
      </w:r>
      <w:proofErr w:type="spellEnd"/>
      <w:r w:rsidRPr="00E154B1">
        <w:rPr>
          <w:rFonts w:ascii="Verdana" w:hAnsi="Verdana"/>
          <w:sz w:val="22"/>
          <w:szCs w:val="22"/>
        </w:rPr>
        <w:t xml:space="preserve"> 9 objaśnień zawartych</w:t>
      </w:r>
      <w:r w:rsidRPr="00E154B1">
        <w:rPr>
          <w:rFonts w:ascii="Verdana" w:hAnsi="Verdana"/>
          <w:sz w:val="22"/>
          <w:szCs w:val="22"/>
        </w:rPr>
        <w:br/>
        <w:t xml:space="preserve">w załączniku nr 3 oraz ust. 2 </w:t>
      </w:r>
      <w:proofErr w:type="spellStart"/>
      <w:r w:rsidRPr="00E154B1">
        <w:rPr>
          <w:rFonts w:ascii="Verdana" w:hAnsi="Verdana"/>
          <w:sz w:val="22"/>
          <w:szCs w:val="22"/>
        </w:rPr>
        <w:t>pkt</w:t>
      </w:r>
      <w:proofErr w:type="spellEnd"/>
      <w:r w:rsidRPr="00E154B1">
        <w:rPr>
          <w:rFonts w:ascii="Verdana" w:hAnsi="Verdana"/>
          <w:sz w:val="22"/>
          <w:szCs w:val="22"/>
        </w:rPr>
        <w:t xml:space="preserve"> 6 i 13 załącznika nr 8 do rozporządzenia </w:t>
      </w:r>
      <w:proofErr w:type="spellStart"/>
      <w:r w:rsidRPr="00E154B1">
        <w:rPr>
          <w:rFonts w:ascii="Verdana" w:hAnsi="Verdana"/>
          <w:sz w:val="22"/>
          <w:szCs w:val="22"/>
        </w:rPr>
        <w:t>MTBiG</w:t>
      </w:r>
      <w:proofErr w:type="spellEnd"/>
      <w:r w:rsidRPr="00E154B1">
        <w:rPr>
          <w:rFonts w:ascii="Verdana" w:hAnsi="Verdana"/>
          <w:sz w:val="22"/>
          <w:szCs w:val="22"/>
        </w:rPr>
        <w:t>.</w:t>
      </w:r>
    </w:p>
    <w:p w:rsidR="00E154B1" w:rsidRPr="00E154B1" w:rsidRDefault="00E154B1" w:rsidP="00E154B1">
      <w:pPr>
        <w:pStyle w:val="Tekstpodstawowy"/>
        <w:suppressAutoHyphens/>
        <w:spacing w:before="240" w:after="240" w:line="276" w:lineRule="auto"/>
        <w:rPr>
          <w:rFonts w:ascii="Verdana" w:hAnsi="Verdana"/>
          <w:sz w:val="22"/>
          <w:szCs w:val="22"/>
        </w:rPr>
      </w:pPr>
      <w:r w:rsidRPr="00E154B1">
        <w:rPr>
          <w:rFonts w:ascii="Verdana" w:hAnsi="Verdana"/>
          <w:sz w:val="22"/>
          <w:szCs w:val="22"/>
        </w:rPr>
        <w:t>Mając na uwadze stwierdzone powyżej nieprawidłowości zaleca się na bieżąco:</w:t>
      </w:r>
    </w:p>
    <w:p w:rsidR="00E154B1" w:rsidRPr="00E154B1" w:rsidRDefault="00E154B1" w:rsidP="00E154B1">
      <w:pPr>
        <w:numPr>
          <w:ilvl w:val="2"/>
          <w:numId w:val="40"/>
        </w:numPr>
        <w:tabs>
          <w:tab w:val="num" w:pos="720"/>
          <w:tab w:val="num" w:pos="993"/>
        </w:tabs>
        <w:suppressAutoHyphens/>
        <w:spacing w:before="240" w:after="240" w:line="276" w:lineRule="auto"/>
        <w:ind w:left="720" w:hanging="720"/>
        <w:rPr>
          <w:rFonts w:ascii="Verdana" w:hAnsi="Verdana"/>
          <w:sz w:val="22"/>
          <w:szCs w:val="22"/>
        </w:rPr>
      </w:pPr>
      <w:r w:rsidRPr="00E154B1">
        <w:rPr>
          <w:rFonts w:ascii="Verdana" w:hAnsi="Verdana"/>
          <w:sz w:val="22"/>
          <w:szCs w:val="22"/>
        </w:rPr>
        <w:t>Wystawiać zaświadczenie oraz dokonywać wpisu w rejestrze do każdego wykonanego badania.</w:t>
      </w:r>
    </w:p>
    <w:p w:rsidR="00E154B1" w:rsidRPr="00E154B1" w:rsidRDefault="00E154B1" w:rsidP="00E154B1">
      <w:pPr>
        <w:pStyle w:val="Bezodstpw"/>
        <w:suppressAutoHyphens/>
        <w:spacing w:before="240" w:after="240" w:line="276" w:lineRule="auto"/>
        <w:ind w:left="709"/>
        <w:rPr>
          <w:rFonts w:ascii="Verdana" w:hAnsi="Verdana"/>
          <w:sz w:val="22"/>
          <w:szCs w:val="22"/>
        </w:rPr>
      </w:pPr>
      <w:r w:rsidRPr="00E154B1">
        <w:rPr>
          <w:rFonts w:ascii="Verdana" w:hAnsi="Verdana"/>
          <w:sz w:val="22"/>
          <w:szCs w:val="22"/>
        </w:rPr>
        <w:t>Pobierać opłatę ewidencyjną za każde badanie techniczne pojazdu, zgodnie z obowiązującymi przepisami.</w:t>
      </w:r>
    </w:p>
    <w:p w:rsidR="00E154B1" w:rsidRPr="00E154B1" w:rsidRDefault="00E154B1" w:rsidP="00E154B1">
      <w:pPr>
        <w:numPr>
          <w:ilvl w:val="2"/>
          <w:numId w:val="40"/>
        </w:numPr>
        <w:tabs>
          <w:tab w:val="num" w:pos="720"/>
          <w:tab w:val="num" w:pos="993"/>
        </w:tabs>
        <w:suppressAutoHyphens/>
        <w:spacing w:before="240" w:after="240" w:line="276" w:lineRule="auto"/>
        <w:ind w:left="720" w:hanging="720"/>
        <w:rPr>
          <w:rFonts w:ascii="Verdana" w:hAnsi="Verdana"/>
          <w:sz w:val="22"/>
          <w:szCs w:val="22"/>
        </w:rPr>
      </w:pPr>
      <w:r w:rsidRPr="00E154B1">
        <w:rPr>
          <w:rFonts w:ascii="Verdana" w:hAnsi="Verdana"/>
          <w:sz w:val="22"/>
          <w:szCs w:val="22"/>
        </w:rPr>
        <w:t>Wpisywać w dokumencie DIP informację o dodatkowym wyposażeniu badanego pojazdu w hak.</w:t>
      </w:r>
    </w:p>
    <w:p w:rsidR="00E154B1" w:rsidRPr="00E154B1" w:rsidRDefault="00E154B1" w:rsidP="00E154B1">
      <w:pPr>
        <w:numPr>
          <w:ilvl w:val="2"/>
          <w:numId w:val="40"/>
        </w:numPr>
        <w:tabs>
          <w:tab w:val="num" w:pos="720"/>
          <w:tab w:val="num" w:pos="993"/>
        </w:tabs>
        <w:suppressAutoHyphens/>
        <w:spacing w:before="240" w:after="240" w:line="276" w:lineRule="auto"/>
        <w:ind w:left="720" w:hanging="720"/>
        <w:rPr>
          <w:rFonts w:ascii="Verdana" w:hAnsi="Verdana"/>
          <w:sz w:val="22"/>
          <w:szCs w:val="22"/>
        </w:rPr>
      </w:pPr>
      <w:r w:rsidRPr="00E154B1">
        <w:rPr>
          <w:rFonts w:ascii="Verdana" w:hAnsi="Verdana"/>
          <w:sz w:val="22"/>
          <w:szCs w:val="22"/>
        </w:rPr>
        <w:t>Wpisywać w dokumencie DIP nośność opon.</w:t>
      </w:r>
    </w:p>
    <w:p w:rsidR="00E154B1" w:rsidRPr="00E154B1" w:rsidRDefault="00E154B1" w:rsidP="00E154B1">
      <w:pPr>
        <w:numPr>
          <w:ilvl w:val="2"/>
          <w:numId w:val="40"/>
        </w:numPr>
        <w:tabs>
          <w:tab w:val="num" w:pos="720"/>
          <w:tab w:val="num" w:pos="993"/>
        </w:tabs>
        <w:suppressAutoHyphens/>
        <w:spacing w:before="240" w:after="240" w:line="276" w:lineRule="auto"/>
        <w:ind w:left="720" w:hanging="720"/>
        <w:rPr>
          <w:rFonts w:ascii="Verdana" w:hAnsi="Verdana"/>
          <w:sz w:val="22"/>
          <w:szCs w:val="22"/>
        </w:rPr>
      </w:pPr>
      <w:r w:rsidRPr="00E154B1">
        <w:rPr>
          <w:rFonts w:ascii="Verdana" w:hAnsi="Verdana"/>
          <w:sz w:val="22"/>
          <w:szCs w:val="22"/>
        </w:rPr>
        <w:t>Wpisywać w zaświadczeniu numer, opis oraz ocenę usterki stwierdzonej w trakcie badania technicznego pojazdu.</w:t>
      </w:r>
    </w:p>
    <w:p w:rsidR="00E154B1" w:rsidRPr="00E154B1" w:rsidRDefault="00E154B1" w:rsidP="00E154B1">
      <w:pPr>
        <w:tabs>
          <w:tab w:val="num" w:pos="1428"/>
        </w:tabs>
        <w:suppressAutoHyphens/>
        <w:spacing w:before="240" w:after="240" w:line="276" w:lineRule="auto"/>
        <w:ind w:left="720"/>
        <w:rPr>
          <w:rFonts w:ascii="Verdana" w:hAnsi="Verdana"/>
          <w:sz w:val="22"/>
          <w:szCs w:val="22"/>
        </w:rPr>
      </w:pPr>
      <w:r w:rsidRPr="00E154B1">
        <w:rPr>
          <w:rFonts w:ascii="Verdana" w:hAnsi="Verdana"/>
          <w:sz w:val="22"/>
          <w:szCs w:val="22"/>
        </w:rPr>
        <w:t>Wpisywać w rejestrze numer i opis stwierdzonej usterki w trakcie badania technicznego pojazdu.</w:t>
      </w:r>
    </w:p>
    <w:p w:rsidR="00E154B1" w:rsidRPr="00E154B1" w:rsidRDefault="00E154B1" w:rsidP="00E154B1">
      <w:pPr>
        <w:numPr>
          <w:ilvl w:val="2"/>
          <w:numId w:val="40"/>
        </w:numPr>
        <w:tabs>
          <w:tab w:val="num" w:pos="720"/>
          <w:tab w:val="num" w:pos="993"/>
        </w:tabs>
        <w:suppressAutoHyphens/>
        <w:spacing w:before="240" w:after="240" w:line="276" w:lineRule="auto"/>
        <w:ind w:left="720" w:hanging="720"/>
        <w:rPr>
          <w:rFonts w:ascii="Verdana" w:hAnsi="Verdana"/>
          <w:sz w:val="22"/>
          <w:szCs w:val="22"/>
        </w:rPr>
      </w:pPr>
      <w:r w:rsidRPr="00E154B1">
        <w:rPr>
          <w:rFonts w:ascii="Verdana" w:hAnsi="Verdana"/>
          <w:sz w:val="22"/>
          <w:szCs w:val="22"/>
        </w:rPr>
        <w:t>Wyznaczać termin następnego okresowego badania technicznego samochodu osobowego zgodnie z art. 81 ust. 6 ustawy.</w:t>
      </w:r>
    </w:p>
    <w:p w:rsidR="00E154B1" w:rsidRPr="00E154B1" w:rsidRDefault="00E154B1" w:rsidP="00E154B1">
      <w:pPr>
        <w:numPr>
          <w:ilvl w:val="0"/>
          <w:numId w:val="41"/>
        </w:numPr>
        <w:tabs>
          <w:tab w:val="num" w:pos="709"/>
        </w:tabs>
        <w:suppressAutoHyphens/>
        <w:spacing w:before="240" w:after="240" w:line="276" w:lineRule="auto"/>
        <w:ind w:left="709" w:hanging="709"/>
        <w:rPr>
          <w:rFonts w:ascii="Verdana" w:hAnsi="Verdana"/>
          <w:sz w:val="22"/>
          <w:szCs w:val="22"/>
        </w:rPr>
      </w:pPr>
      <w:r w:rsidRPr="00E154B1">
        <w:rPr>
          <w:rFonts w:ascii="Verdana" w:hAnsi="Verdana"/>
          <w:sz w:val="22"/>
          <w:szCs w:val="22"/>
        </w:rPr>
        <w:t>Wpisywać w zaświadczeniu numer, opis oraz ocenę usterki stwierdzonej w trakcie badania technicznego pojazdu.</w:t>
      </w:r>
    </w:p>
    <w:p w:rsidR="00E154B1" w:rsidRPr="00E154B1" w:rsidRDefault="00E154B1" w:rsidP="00E154B1">
      <w:pPr>
        <w:suppressAutoHyphens/>
        <w:spacing w:before="240" w:after="240" w:line="276" w:lineRule="auto"/>
        <w:ind w:left="709"/>
        <w:rPr>
          <w:rFonts w:ascii="Verdana" w:hAnsi="Verdana"/>
          <w:sz w:val="22"/>
          <w:szCs w:val="22"/>
        </w:rPr>
      </w:pPr>
      <w:r w:rsidRPr="00E154B1">
        <w:rPr>
          <w:rFonts w:ascii="Verdana" w:hAnsi="Verdana"/>
          <w:sz w:val="22"/>
          <w:szCs w:val="22"/>
        </w:rPr>
        <w:t xml:space="preserve">Wpisywać w rejestrze numer i opis stwierdzonej usterki w trakcie badania technicznego pojazdu. </w:t>
      </w:r>
    </w:p>
    <w:p w:rsidR="00E154B1" w:rsidRPr="00E154B1" w:rsidRDefault="00E154B1" w:rsidP="00E154B1">
      <w:pPr>
        <w:numPr>
          <w:ilvl w:val="0"/>
          <w:numId w:val="41"/>
        </w:numPr>
        <w:tabs>
          <w:tab w:val="num" w:pos="709"/>
        </w:tabs>
        <w:suppressAutoHyphens/>
        <w:spacing w:before="240" w:after="240" w:line="276" w:lineRule="auto"/>
        <w:ind w:left="709" w:hanging="709"/>
        <w:rPr>
          <w:rFonts w:ascii="Verdana" w:hAnsi="Verdana"/>
          <w:sz w:val="22"/>
          <w:szCs w:val="22"/>
        </w:rPr>
      </w:pPr>
      <w:r w:rsidRPr="00E154B1">
        <w:rPr>
          <w:rFonts w:ascii="Verdana" w:hAnsi="Verdana"/>
          <w:sz w:val="22"/>
          <w:szCs w:val="22"/>
        </w:rPr>
        <w:lastRenderedPageBreak/>
        <w:t>Wpisywać w rejestrze serię i numer pokwitowania wydanego za zatrzymany dowód rejestracyjny przez organ kontroli ruchu drogowego.</w:t>
      </w:r>
    </w:p>
    <w:p w:rsidR="00E154B1" w:rsidRPr="00E154B1" w:rsidRDefault="00E154B1" w:rsidP="00E154B1">
      <w:pPr>
        <w:numPr>
          <w:ilvl w:val="0"/>
          <w:numId w:val="41"/>
        </w:numPr>
        <w:tabs>
          <w:tab w:val="num" w:pos="709"/>
        </w:tabs>
        <w:suppressAutoHyphens/>
        <w:spacing w:before="240" w:after="240" w:line="276" w:lineRule="auto"/>
        <w:ind w:left="709" w:hanging="709"/>
        <w:rPr>
          <w:rFonts w:ascii="Verdana" w:hAnsi="Verdana"/>
          <w:sz w:val="22"/>
          <w:szCs w:val="22"/>
        </w:rPr>
      </w:pPr>
      <w:r w:rsidRPr="00E154B1">
        <w:rPr>
          <w:rFonts w:ascii="Verdana" w:hAnsi="Verdana"/>
          <w:sz w:val="22"/>
          <w:szCs w:val="22"/>
        </w:rPr>
        <w:t>Nie pobierać opłaty ewidencyjnej za przeprowadzenie czynności innych niż badanie techniczne pojazdu.</w:t>
      </w:r>
    </w:p>
    <w:p w:rsidR="00E154B1" w:rsidRPr="00E154B1" w:rsidRDefault="00E154B1" w:rsidP="00E154B1">
      <w:pPr>
        <w:numPr>
          <w:ilvl w:val="0"/>
          <w:numId w:val="41"/>
        </w:numPr>
        <w:tabs>
          <w:tab w:val="num" w:pos="709"/>
        </w:tabs>
        <w:suppressAutoHyphens/>
        <w:spacing w:before="240" w:after="240" w:line="276" w:lineRule="auto"/>
        <w:ind w:left="709" w:hanging="709"/>
        <w:rPr>
          <w:rFonts w:ascii="Verdana" w:hAnsi="Verdana"/>
          <w:sz w:val="22"/>
          <w:szCs w:val="22"/>
        </w:rPr>
      </w:pPr>
      <w:r w:rsidRPr="00E154B1">
        <w:rPr>
          <w:rFonts w:ascii="Verdana" w:hAnsi="Verdana"/>
          <w:sz w:val="22"/>
          <w:szCs w:val="22"/>
        </w:rPr>
        <w:t>Wpisywać w rejestrze i w zaświadczeniu, zgodnie ze stanem faktycznym, informację</w:t>
      </w:r>
      <w:r>
        <w:rPr>
          <w:rFonts w:ascii="Verdana" w:hAnsi="Verdana"/>
          <w:sz w:val="22"/>
          <w:szCs w:val="22"/>
        </w:rPr>
        <w:t xml:space="preserve"> </w:t>
      </w:r>
      <w:r w:rsidRPr="00E154B1">
        <w:rPr>
          <w:rFonts w:ascii="Verdana" w:hAnsi="Verdana"/>
          <w:sz w:val="22"/>
          <w:szCs w:val="22"/>
        </w:rPr>
        <w:t>o rodzajach przeprowadzonych badań oraz w jakim zakresie pojazd odpowiada dodatkowym warunkom technicznym.</w:t>
      </w:r>
    </w:p>
    <w:p w:rsidR="00E154B1" w:rsidRPr="00E154B1" w:rsidRDefault="00E154B1" w:rsidP="00E154B1">
      <w:pPr>
        <w:suppressAutoHyphens/>
        <w:spacing w:before="240" w:after="240" w:line="276" w:lineRule="auto"/>
        <w:ind w:right="-79"/>
        <w:rPr>
          <w:rFonts w:ascii="Verdana" w:hAnsi="Verdana"/>
          <w:sz w:val="22"/>
          <w:szCs w:val="22"/>
        </w:rPr>
      </w:pPr>
      <w:r w:rsidRPr="00E154B1">
        <w:rPr>
          <w:rFonts w:ascii="Verdana" w:hAnsi="Verdana"/>
          <w:sz w:val="22"/>
          <w:szCs w:val="22"/>
        </w:rPr>
        <w:t>Ponadto zaleca się poinformować zatrudnionych diagnostów o stwierdzonych nieprawidłowościach i sformułowanych zaleceniach.</w:t>
      </w:r>
    </w:p>
    <w:p w:rsidR="00E154B1" w:rsidRPr="00E154B1" w:rsidRDefault="00E154B1" w:rsidP="00E154B1">
      <w:pPr>
        <w:suppressAutoHyphens/>
        <w:spacing w:before="240" w:after="240" w:line="276" w:lineRule="auto"/>
        <w:ind w:right="-79"/>
        <w:rPr>
          <w:rFonts w:ascii="Verdana" w:hAnsi="Verdana"/>
          <w:b/>
          <w:bCs/>
          <w:sz w:val="22"/>
          <w:szCs w:val="22"/>
        </w:rPr>
      </w:pPr>
      <w:r w:rsidRPr="00E154B1">
        <w:rPr>
          <w:rFonts w:ascii="Verdana" w:hAnsi="Verdana"/>
          <w:sz w:val="22"/>
          <w:szCs w:val="22"/>
        </w:rPr>
        <w:t>W związku z wydanymi zaleceniami, proszę o pisemną informację o podjętych środkach zmierzających do poprawy działalno</w:t>
      </w:r>
      <w:r>
        <w:rPr>
          <w:rFonts w:ascii="Verdana" w:hAnsi="Verdana"/>
          <w:sz w:val="22"/>
          <w:szCs w:val="22"/>
        </w:rPr>
        <w:t xml:space="preserve">ści Stacji Kontroli Pojazdów, w </w:t>
      </w:r>
      <w:r w:rsidRPr="00E154B1">
        <w:rPr>
          <w:rFonts w:ascii="Verdana" w:hAnsi="Verdana"/>
          <w:sz w:val="22"/>
          <w:szCs w:val="22"/>
        </w:rPr>
        <w:t>terminie 14 dni od daty otrzymania niniejszych zaleceń.</w:t>
      </w:r>
    </w:p>
    <w:p w:rsidR="00722372" w:rsidRPr="00E154B1" w:rsidRDefault="00722372" w:rsidP="00E154B1">
      <w:pPr>
        <w:suppressAutoHyphens/>
        <w:snapToGrid w:val="0"/>
        <w:spacing w:before="360" w:after="120" w:line="276" w:lineRule="auto"/>
        <w:rPr>
          <w:rFonts w:ascii="Verdana" w:hAnsi="Verdana"/>
          <w:sz w:val="22"/>
          <w:szCs w:val="22"/>
        </w:rPr>
      </w:pPr>
      <w:r w:rsidRPr="00E154B1">
        <w:rPr>
          <w:rFonts w:ascii="Verdana" w:hAnsi="Verdana"/>
          <w:sz w:val="22"/>
          <w:szCs w:val="22"/>
        </w:rPr>
        <w:t>Dokument podpisała z upoważnienia Prezydenta</w:t>
      </w:r>
    </w:p>
    <w:p w:rsidR="00722372" w:rsidRPr="00E154B1" w:rsidRDefault="00887F59" w:rsidP="00E154B1">
      <w:pPr>
        <w:suppressAutoHyphens/>
        <w:snapToGrid w:val="0"/>
        <w:spacing w:before="120" w:after="120" w:line="276" w:lineRule="auto"/>
        <w:rPr>
          <w:rFonts w:ascii="Verdana" w:hAnsi="Verdana"/>
          <w:bCs/>
          <w:sz w:val="22"/>
          <w:szCs w:val="22"/>
        </w:rPr>
      </w:pPr>
      <w:r w:rsidRPr="00E154B1">
        <w:rPr>
          <w:rFonts w:ascii="Verdana" w:hAnsi="Verdana"/>
          <w:bCs/>
          <w:sz w:val="22"/>
          <w:szCs w:val="22"/>
        </w:rPr>
        <w:t>Małgorzata Fronia</w:t>
      </w:r>
    </w:p>
    <w:p w:rsidR="00722372" w:rsidRPr="00E154B1" w:rsidRDefault="00887F59" w:rsidP="00E154B1">
      <w:pPr>
        <w:suppressAutoHyphens/>
        <w:snapToGrid w:val="0"/>
        <w:spacing w:before="120" w:after="360" w:line="276" w:lineRule="auto"/>
        <w:rPr>
          <w:rFonts w:ascii="Verdana" w:hAnsi="Verdana"/>
          <w:bCs/>
          <w:sz w:val="22"/>
          <w:szCs w:val="22"/>
        </w:rPr>
      </w:pPr>
      <w:r w:rsidRPr="00E154B1">
        <w:rPr>
          <w:rFonts w:ascii="Verdana" w:hAnsi="Verdana"/>
          <w:bCs/>
          <w:sz w:val="22"/>
          <w:szCs w:val="22"/>
        </w:rPr>
        <w:t xml:space="preserve">Zastępca </w:t>
      </w:r>
      <w:r w:rsidR="00722372" w:rsidRPr="00E154B1">
        <w:rPr>
          <w:rFonts w:ascii="Verdana" w:hAnsi="Verdana"/>
          <w:bCs/>
          <w:sz w:val="22"/>
          <w:szCs w:val="22"/>
        </w:rPr>
        <w:t>Dyrektor</w:t>
      </w:r>
      <w:r w:rsidRPr="00E154B1">
        <w:rPr>
          <w:rFonts w:ascii="Verdana" w:hAnsi="Verdana"/>
          <w:bCs/>
          <w:sz w:val="22"/>
          <w:szCs w:val="22"/>
        </w:rPr>
        <w:t>a</w:t>
      </w:r>
      <w:r w:rsidR="00722372" w:rsidRPr="00E154B1">
        <w:rPr>
          <w:rFonts w:ascii="Verdana" w:hAnsi="Verdana"/>
          <w:bCs/>
          <w:sz w:val="22"/>
          <w:szCs w:val="22"/>
        </w:rPr>
        <w:t xml:space="preserve"> Wydziału Kontroli</w:t>
      </w:r>
    </w:p>
    <w:sectPr w:rsidR="00722372" w:rsidRPr="00E154B1"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FA0" w:rsidRDefault="006E5FA0">
      <w:r>
        <w:separator/>
      </w:r>
    </w:p>
  </w:endnote>
  <w:endnote w:type="continuationSeparator" w:id="0">
    <w:p w:rsidR="006E5FA0" w:rsidRDefault="006E5F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2E7DB5" w:rsidRPr="004D6885">
      <w:rPr>
        <w:sz w:val="14"/>
        <w:szCs w:val="14"/>
      </w:rPr>
      <w:fldChar w:fldCharType="begin"/>
    </w:r>
    <w:r w:rsidRPr="004D6885">
      <w:rPr>
        <w:sz w:val="14"/>
        <w:szCs w:val="14"/>
      </w:rPr>
      <w:instrText xml:space="preserve"> PAGE </w:instrText>
    </w:r>
    <w:r w:rsidR="002E7DB5" w:rsidRPr="004D6885">
      <w:rPr>
        <w:sz w:val="14"/>
        <w:szCs w:val="14"/>
      </w:rPr>
      <w:fldChar w:fldCharType="separate"/>
    </w:r>
    <w:r w:rsidR="00145702">
      <w:rPr>
        <w:noProof/>
        <w:sz w:val="14"/>
        <w:szCs w:val="14"/>
      </w:rPr>
      <w:t>5</w:t>
    </w:r>
    <w:r w:rsidR="002E7DB5" w:rsidRPr="004D6885">
      <w:rPr>
        <w:sz w:val="14"/>
        <w:szCs w:val="14"/>
      </w:rPr>
      <w:fldChar w:fldCharType="end"/>
    </w:r>
    <w:r w:rsidRPr="004D6885">
      <w:rPr>
        <w:sz w:val="14"/>
        <w:szCs w:val="14"/>
      </w:rPr>
      <w:t>/</w:t>
    </w:r>
    <w:r w:rsidR="002E7DB5" w:rsidRPr="004D6885">
      <w:rPr>
        <w:sz w:val="14"/>
        <w:szCs w:val="14"/>
      </w:rPr>
      <w:fldChar w:fldCharType="begin"/>
    </w:r>
    <w:r w:rsidRPr="004D6885">
      <w:rPr>
        <w:sz w:val="14"/>
        <w:szCs w:val="14"/>
      </w:rPr>
      <w:instrText xml:space="preserve"> NUMPAGES </w:instrText>
    </w:r>
    <w:r w:rsidR="002E7DB5" w:rsidRPr="004D6885">
      <w:rPr>
        <w:sz w:val="14"/>
        <w:szCs w:val="14"/>
      </w:rPr>
      <w:fldChar w:fldCharType="separate"/>
    </w:r>
    <w:r w:rsidR="00145702">
      <w:rPr>
        <w:noProof/>
        <w:sz w:val="14"/>
        <w:szCs w:val="14"/>
      </w:rPr>
      <w:t>5</w:t>
    </w:r>
    <w:r w:rsidR="002E7DB5"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FA0" w:rsidRDefault="006E5FA0">
      <w:r>
        <w:separator/>
      </w:r>
    </w:p>
  </w:footnote>
  <w:footnote w:type="continuationSeparator" w:id="0">
    <w:p w:rsidR="006E5FA0" w:rsidRDefault="006E5F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2E7DB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455621"/>
    <w:multiLevelType w:val="hybridMultilevel"/>
    <w:tmpl w:val="1826A9C8"/>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0FD27116">
      <w:start w:val="1"/>
      <w:numFmt w:val="decimal"/>
      <w:lvlText w:val="Ad %3."/>
      <w:lvlJc w:val="left"/>
      <w:pPr>
        <w:tabs>
          <w:tab w:val="num" w:pos="862"/>
        </w:tabs>
        <w:ind w:left="502" w:hanging="360"/>
      </w:pPr>
      <w:rPr>
        <w:rFonts w:ascii="Verdana" w:hAnsi="Verdana" w:cs="Times New Roman" w:hint="default"/>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B214C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E1F4523"/>
    <w:multiLevelType w:val="hybridMultilevel"/>
    <w:tmpl w:val="0972C280"/>
    <w:lvl w:ilvl="0" w:tplc="59963008">
      <w:start w:val="2"/>
      <w:numFmt w:val="decimal"/>
      <w:lvlText w:val="Ad %1."/>
      <w:lvlJc w:val="left"/>
      <w:pPr>
        <w:tabs>
          <w:tab w:val="num" w:pos="1004"/>
        </w:tabs>
        <w:ind w:left="644" w:hanging="360"/>
      </w:pPr>
      <w:rPr>
        <w:rFonts w:ascii="Verdana" w:hAnsi="Verdana" w:cs="Times New Roman" w:hint="default"/>
        <w:sz w:val="22"/>
        <w:szCs w:val="22"/>
      </w:rPr>
    </w:lvl>
    <w:lvl w:ilvl="1" w:tplc="04150019">
      <w:start w:val="1"/>
      <w:numFmt w:val="decimal"/>
      <w:lvlText w:val="%2."/>
      <w:lvlJc w:val="left"/>
      <w:pPr>
        <w:tabs>
          <w:tab w:val="num" w:pos="-3436"/>
        </w:tabs>
        <w:ind w:left="-3436" w:hanging="360"/>
      </w:pPr>
    </w:lvl>
    <w:lvl w:ilvl="2" w:tplc="0415001B">
      <w:start w:val="1"/>
      <w:numFmt w:val="decimal"/>
      <w:lvlText w:val="%3."/>
      <w:lvlJc w:val="left"/>
      <w:pPr>
        <w:tabs>
          <w:tab w:val="num" w:pos="-2716"/>
        </w:tabs>
        <w:ind w:left="-2716" w:hanging="360"/>
      </w:pPr>
    </w:lvl>
    <w:lvl w:ilvl="3" w:tplc="0415000F">
      <w:start w:val="1"/>
      <w:numFmt w:val="decimal"/>
      <w:lvlText w:val="%4."/>
      <w:lvlJc w:val="left"/>
      <w:pPr>
        <w:tabs>
          <w:tab w:val="num" w:pos="-1996"/>
        </w:tabs>
        <w:ind w:left="-1996" w:hanging="360"/>
      </w:pPr>
    </w:lvl>
    <w:lvl w:ilvl="4" w:tplc="04150019">
      <w:start w:val="1"/>
      <w:numFmt w:val="decimal"/>
      <w:lvlText w:val="%5."/>
      <w:lvlJc w:val="left"/>
      <w:pPr>
        <w:tabs>
          <w:tab w:val="num" w:pos="-1276"/>
        </w:tabs>
        <w:ind w:left="-1276" w:hanging="360"/>
      </w:pPr>
    </w:lvl>
    <w:lvl w:ilvl="5" w:tplc="0415001B">
      <w:start w:val="1"/>
      <w:numFmt w:val="decimal"/>
      <w:lvlText w:val="%6."/>
      <w:lvlJc w:val="left"/>
      <w:pPr>
        <w:tabs>
          <w:tab w:val="num" w:pos="-556"/>
        </w:tabs>
        <w:ind w:left="-556" w:hanging="360"/>
      </w:pPr>
    </w:lvl>
    <w:lvl w:ilvl="6" w:tplc="0415000F">
      <w:start w:val="1"/>
      <w:numFmt w:val="decimal"/>
      <w:lvlText w:val="%7."/>
      <w:lvlJc w:val="left"/>
      <w:pPr>
        <w:tabs>
          <w:tab w:val="num" w:pos="164"/>
        </w:tabs>
        <w:ind w:left="164" w:hanging="360"/>
      </w:pPr>
    </w:lvl>
    <w:lvl w:ilvl="7" w:tplc="04150019">
      <w:start w:val="1"/>
      <w:numFmt w:val="decimal"/>
      <w:lvlText w:val="%8."/>
      <w:lvlJc w:val="left"/>
      <w:pPr>
        <w:tabs>
          <w:tab w:val="num" w:pos="884"/>
        </w:tabs>
        <w:ind w:left="884" w:hanging="360"/>
      </w:pPr>
    </w:lvl>
    <w:lvl w:ilvl="8" w:tplc="0415001B">
      <w:start w:val="1"/>
      <w:numFmt w:val="decimal"/>
      <w:lvlText w:val="%9."/>
      <w:lvlJc w:val="left"/>
      <w:pPr>
        <w:tabs>
          <w:tab w:val="num" w:pos="1604"/>
        </w:tabs>
        <w:ind w:left="1604" w:hanging="360"/>
      </w:pPr>
    </w:lvl>
  </w:abstractNum>
  <w:abstractNum w:abstractNumId="31">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65F5B1C"/>
    <w:multiLevelType w:val="hybridMultilevel"/>
    <w:tmpl w:val="5016B272"/>
    <w:lvl w:ilvl="0" w:tplc="D6647836">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ind w:left="3087"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6"/>
  </w:num>
  <w:num w:numId="2">
    <w:abstractNumId w:val="21"/>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6"/>
  </w:num>
  <w:num w:numId="17">
    <w:abstractNumId w:val="28"/>
  </w:num>
  <w:num w:numId="18">
    <w:abstractNumId w:val="24"/>
  </w:num>
  <w:num w:numId="19">
    <w:abstractNumId w:val="33"/>
  </w:num>
  <w:num w:numId="20">
    <w:abstractNumId w:val="10"/>
  </w:num>
  <w:num w:numId="21">
    <w:abstractNumId w:val="31"/>
  </w:num>
  <w:num w:numId="22">
    <w:abstractNumId w:val="12"/>
  </w:num>
  <w:num w:numId="23">
    <w:abstractNumId w:val="34"/>
  </w:num>
  <w:num w:numId="24">
    <w:abstractNumId w:val="20"/>
  </w:num>
  <w:num w:numId="25">
    <w:abstractNumId w:val="22"/>
  </w:num>
  <w:num w:numId="26">
    <w:abstractNumId w:val="17"/>
  </w:num>
  <w:num w:numId="27">
    <w:abstractNumId w:val="17"/>
    <w:lvlOverride w:ilvl="0">
      <w:startOverride w:val="1"/>
    </w:lvlOverride>
  </w:num>
  <w:num w:numId="28">
    <w:abstractNumId w:val="23"/>
  </w:num>
  <w:num w:numId="29">
    <w:abstractNumId w:val="19"/>
  </w:num>
  <w:num w:numId="30">
    <w:abstractNumId w:val="27"/>
  </w:num>
  <w:num w:numId="31">
    <w:abstractNumId w:val="35"/>
  </w:num>
  <w:num w:numId="32">
    <w:abstractNumId w:val="18"/>
  </w:num>
  <w:num w:numId="33">
    <w:abstractNumId w:val="32"/>
  </w:num>
  <w:num w:numId="34">
    <w:abstractNumId w:val="29"/>
  </w:num>
  <w:num w:numId="35">
    <w:abstractNumId w:val="15"/>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stylePaneFormatFilter w:val="3F01"/>
  <w:defaultTabStop w:val="708"/>
  <w:autoHyphenation/>
  <w:hyphenationZone w:val="425"/>
  <w:noPunctuationKerning/>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34465B"/>
    <w:rsid w:val="000049D9"/>
    <w:rsid w:val="00022A1D"/>
    <w:rsid w:val="00097AEF"/>
    <w:rsid w:val="000C744E"/>
    <w:rsid w:val="000E2359"/>
    <w:rsid w:val="00143A44"/>
    <w:rsid w:val="00145702"/>
    <w:rsid w:val="00180DF6"/>
    <w:rsid w:val="00190D4E"/>
    <w:rsid w:val="002018DC"/>
    <w:rsid w:val="00256655"/>
    <w:rsid w:val="002654C8"/>
    <w:rsid w:val="002814F7"/>
    <w:rsid w:val="002853C6"/>
    <w:rsid w:val="002970A6"/>
    <w:rsid w:val="002B6140"/>
    <w:rsid w:val="002B7EEC"/>
    <w:rsid w:val="002D67D8"/>
    <w:rsid w:val="002E7DB5"/>
    <w:rsid w:val="002F292D"/>
    <w:rsid w:val="002F445D"/>
    <w:rsid w:val="0032025E"/>
    <w:rsid w:val="00323052"/>
    <w:rsid w:val="00331E60"/>
    <w:rsid w:val="0034465B"/>
    <w:rsid w:val="00345256"/>
    <w:rsid w:val="003854FD"/>
    <w:rsid w:val="003B0F52"/>
    <w:rsid w:val="003B4793"/>
    <w:rsid w:val="003D7DFA"/>
    <w:rsid w:val="003E5063"/>
    <w:rsid w:val="003F20D6"/>
    <w:rsid w:val="0040017D"/>
    <w:rsid w:val="00410A92"/>
    <w:rsid w:val="004508B6"/>
    <w:rsid w:val="00457491"/>
    <w:rsid w:val="00476291"/>
    <w:rsid w:val="004A21ED"/>
    <w:rsid w:val="004D6885"/>
    <w:rsid w:val="004E5C8D"/>
    <w:rsid w:val="00540D73"/>
    <w:rsid w:val="005A3893"/>
    <w:rsid w:val="005A4FF1"/>
    <w:rsid w:val="005B71F2"/>
    <w:rsid w:val="005C5E14"/>
    <w:rsid w:val="005D18D1"/>
    <w:rsid w:val="00627135"/>
    <w:rsid w:val="006B3F3E"/>
    <w:rsid w:val="006E16BD"/>
    <w:rsid w:val="006E1D59"/>
    <w:rsid w:val="006E5FA0"/>
    <w:rsid w:val="006F70B4"/>
    <w:rsid w:val="00701FA2"/>
    <w:rsid w:val="00716AEC"/>
    <w:rsid w:val="00722372"/>
    <w:rsid w:val="00730C63"/>
    <w:rsid w:val="00751955"/>
    <w:rsid w:val="00767A08"/>
    <w:rsid w:val="007827CD"/>
    <w:rsid w:val="007878BA"/>
    <w:rsid w:val="00797419"/>
    <w:rsid w:val="007D3FF5"/>
    <w:rsid w:val="007E7508"/>
    <w:rsid w:val="007F1692"/>
    <w:rsid w:val="007F1B42"/>
    <w:rsid w:val="007F2789"/>
    <w:rsid w:val="00814071"/>
    <w:rsid w:val="00821C49"/>
    <w:rsid w:val="0088160D"/>
    <w:rsid w:val="00886BBE"/>
    <w:rsid w:val="00887F59"/>
    <w:rsid w:val="008955F9"/>
    <w:rsid w:val="008963E0"/>
    <w:rsid w:val="008A00E4"/>
    <w:rsid w:val="008A40C4"/>
    <w:rsid w:val="008F7D65"/>
    <w:rsid w:val="00916B2A"/>
    <w:rsid w:val="00922B9F"/>
    <w:rsid w:val="00944243"/>
    <w:rsid w:val="0096490C"/>
    <w:rsid w:val="009765D0"/>
    <w:rsid w:val="00984F47"/>
    <w:rsid w:val="00A005FB"/>
    <w:rsid w:val="00A04E3A"/>
    <w:rsid w:val="00A27F20"/>
    <w:rsid w:val="00A816F2"/>
    <w:rsid w:val="00A86D58"/>
    <w:rsid w:val="00AB56BE"/>
    <w:rsid w:val="00AB60B5"/>
    <w:rsid w:val="00AF094C"/>
    <w:rsid w:val="00B02AD0"/>
    <w:rsid w:val="00B14A5E"/>
    <w:rsid w:val="00B73AF4"/>
    <w:rsid w:val="00B81B31"/>
    <w:rsid w:val="00B906E7"/>
    <w:rsid w:val="00BB389F"/>
    <w:rsid w:val="00BD035E"/>
    <w:rsid w:val="00BD5CC3"/>
    <w:rsid w:val="00BE2F8B"/>
    <w:rsid w:val="00BE55DF"/>
    <w:rsid w:val="00C01F45"/>
    <w:rsid w:val="00C2127D"/>
    <w:rsid w:val="00C31A87"/>
    <w:rsid w:val="00C53C41"/>
    <w:rsid w:val="00C93054"/>
    <w:rsid w:val="00CA563F"/>
    <w:rsid w:val="00CB45F2"/>
    <w:rsid w:val="00CC1016"/>
    <w:rsid w:val="00CD26BE"/>
    <w:rsid w:val="00CD4AC9"/>
    <w:rsid w:val="00D05152"/>
    <w:rsid w:val="00D13459"/>
    <w:rsid w:val="00D23966"/>
    <w:rsid w:val="00D33992"/>
    <w:rsid w:val="00D35A1A"/>
    <w:rsid w:val="00D627A1"/>
    <w:rsid w:val="00D81AFC"/>
    <w:rsid w:val="00D8547D"/>
    <w:rsid w:val="00DB4778"/>
    <w:rsid w:val="00DB725D"/>
    <w:rsid w:val="00DC191D"/>
    <w:rsid w:val="00E13808"/>
    <w:rsid w:val="00E154B1"/>
    <w:rsid w:val="00E25E6A"/>
    <w:rsid w:val="00E35A19"/>
    <w:rsid w:val="00E52576"/>
    <w:rsid w:val="00E622D0"/>
    <w:rsid w:val="00ED3E79"/>
    <w:rsid w:val="00F222E4"/>
    <w:rsid w:val="00F261E5"/>
    <w:rsid w:val="00F27B4C"/>
    <w:rsid w:val="00F40755"/>
    <w:rsid w:val="00F426EA"/>
    <w:rsid w:val="00F8165E"/>
    <w:rsid w:val="00FB2F82"/>
    <w:rsid w:val="00FB68B6"/>
    <w:rsid w:val="00FB7E24"/>
    <w:rsid w:val="00FD177D"/>
    <w:rsid w:val="00FD3125"/>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uiPriority w:val="99"/>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uiPriority w:val="99"/>
    <w:rsid w:val="005B71F2"/>
    <w:rPr>
      <w:sz w:val="24"/>
    </w:rPr>
  </w:style>
  <w:style w:type="character" w:customStyle="1" w:styleId="NagwekZnak">
    <w:name w:val="Nagłówek Znak"/>
    <w:basedOn w:val="Domylnaczcionkaakapitu"/>
    <w:link w:val="Nagwek"/>
    <w:locked/>
    <w:rsid w:val="005B71F2"/>
    <w:rPr>
      <w:sz w:val="24"/>
      <w:szCs w:val="24"/>
    </w:rPr>
  </w:style>
  <w:style w:type="paragraph" w:styleId="Bezodstpw">
    <w:name w:val="No Spacing"/>
    <w:uiPriority w:val="1"/>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styleId="Tekstpodstawowy">
    <w:name w:val="Body Text"/>
    <w:basedOn w:val="Normalny"/>
    <w:link w:val="TekstpodstawowyZnak"/>
    <w:rsid w:val="00E154B1"/>
    <w:pPr>
      <w:spacing w:after="120"/>
    </w:pPr>
  </w:style>
  <w:style w:type="character" w:customStyle="1" w:styleId="TekstpodstawowyZnak">
    <w:name w:val="Tekst podstawowy Znak"/>
    <w:basedOn w:val="Domylnaczcionkaakapitu"/>
    <w:link w:val="Tekstpodstawowy"/>
    <w:rsid w:val="00E154B1"/>
    <w:rPr>
      <w:sz w:val="24"/>
      <w:szCs w:val="24"/>
    </w:rPr>
  </w:style>
  <w:style w:type="paragraph" w:customStyle="1" w:styleId="Nagwektabeli">
    <w:name w:val="Nagłówek tabeli"/>
    <w:basedOn w:val="Normalny"/>
    <w:rsid w:val="00E154B1"/>
    <w:pPr>
      <w:suppressLineNumbers/>
      <w:suppressAutoHyphens/>
      <w:jc w:val="center"/>
    </w:pPr>
    <w:rPr>
      <w:rFonts w:ascii="Verdana" w:hAnsi="Verdana"/>
      <w:b/>
      <w:bCs/>
      <w:sz w:val="20"/>
      <w:szCs w:val="16"/>
      <w:lang w:eastAsia="ar-SA"/>
    </w:rPr>
  </w:style>
</w:styles>
</file>

<file path=word/webSettings.xml><?xml version="1.0" encoding="utf-8"?>
<w:webSettings xmlns:r="http://schemas.openxmlformats.org/officeDocument/2006/relationships" xmlns:w="http://schemas.openxmlformats.org/wordprocessingml/2006/main">
  <w:divs>
    <w:div w:id="16848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7455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2022-06-23T11:13:00Z</dcterms:created>
  <dcterms:modified xsi:type="dcterms:W3CDTF">2022-06-23T11:13:00Z</dcterms:modified>
</cp:coreProperties>
</file>