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B9" w:rsidRPr="007513B9" w:rsidRDefault="007513B9" w:rsidP="00FC54FB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Pan Wacław Drewnik</w:t>
      </w:r>
    </w:p>
    <w:p w:rsidR="007513B9" w:rsidRPr="007513B9" w:rsidRDefault="007513B9" w:rsidP="00FC54F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ZAKŁAD PRODUKCYJNO-USŁUGOWY </w:t>
      </w:r>
      <w:r w:rsidRPr="007513B9">
        <w:rPr>
          <w:rFonts w:ascii="Verdana" w:hAnsi="Verdana"/>
          <w:sz w:val="22"/>
          <w:szCs w:val="22"/>
        </w:rPr>
        <w:br/>
        <w:t>”WAKO” WACŁAW DREWNIK</w:t>
      </w:r>
    </w:p>
    <w:p w:rsidR="007513B9" w:rsidRPr="007513B9" w:rsidRDefault="007513B9" w:rsidP="00FC54F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ul. Główna nr 50</w:t>
      </w:r>
    </w:p>
    <w:p w:rsidR="007513B9" w:rsidRPr="007513B9" w:rsidRDefault="007513B9" w:rsidP="00FC54F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55-220 Kopalina</w:t>
      </w:r>
    </w:p>
    <w:p w:rsidR="007513B9" w:rsidRPr="007513B9" w:rsidRDefault="007513B9" w:rsidP="007513B9">
      <w:pPr>
        <w:spacing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WKN-KSO.5421.2.27.2020</w:t>
      </w:r>
    </w:p>
    <w:p w:rsidR="007513B9" w:rsidRPr="007513B9" w:rsidRDefault="007513B9" w:rsidP="007513B9">
      <w:pPr>
        <w:spacing w:line="276" w:lineRule="auto"/>
        <w:rPr>
          <w:rFonts w:ascii="Verdana" w:hAnsi="Verdana"/>
          <w:strike/>
          <w:sz w:val="22"/>
          <w:szCs w:val="22"/>
        </w:rPr>
      </w:pPr>
      <w:r w:rsidRPr="007513B9">
        <w:rPr>
          <w:rStyle w:val="readonlytext"/>
          <w:rFonts w:ascii="Verdana" w:hAnsi="Verdana"/>
          <w:sz w:val="22"/>
          <w:szCs w:val="22"/>
        </w:rPr>
        <w:t>00148634/2020/W</w:t>
      </w:r>
    </w:p>
    <w:p w:rsidR="007513B9" w:rsidRPr="007513B9" w:rsidRDefault="007513B9" w:rsidP="00FC54FB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7513B9">
        <w:rPr>
          <w:sz w:val="22"/>
          <w:szCs w:val="22"/>
        </w:rPr>
        <w:t>Wrocław, dnia 3 grudnia 2020 r.</w:t>
      </w:r>
    </w:p>
    <w:p w:rsidR="007513B9" w:rsidRPr="007513B9" w:rsidRDefault="007513B9" w:rsidP="00FC54F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ZALECENIA POKONTROLNE</w:t>
      </w:r>
    </w:p>
    <w:p w:rsidR="007513B9" w:rsidRPr="007513B9" w:rsidRDefault="007513B9" w:rsidP="00FC54F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7513B9">
        <w:rPr>
          <w:rFonts w:ascii="Verdana" w:hAnsi="Verdana"/>
          <w:sz w:val="22"/>
          <w:szCs w:val="22"/>
        </w:rPr>
        <w:t>pkt</w:t>
      </w:r>
      <w:proofErr w:type="spellEnd"/>
      <w:r w:rsidRPr="007513B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7513B9">
        <w:rPr>
          <w:rFonts w:ascii="Verdana" w:hAnsi="Verdana"/>
          <w:sz w:val="22"/>
          <w:szCs w:val="22"/>
        </w:rPr>
        <w:t>t.j</w:t>
      </w:r>
      <w:proofErr w:type="spellEnd"/>
      <w:r w:rsidRPr="007513B9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7513B9">
        <w:rPr>
          <w:rFonts w:ascii="Verdana" w:hAnsi="Verdana"/>
          <w:sz w:val="22"/>
          <w:szCs w:val="22"/>
        </w:rPr>
        <w:t>późn</w:t>
      </w:r>
      <w:proofErr w:type="spellEnd"/>
      <w:r w:rsidRPr="007513B9">
        <w:rPr>
          <w:rFonts w:ascii="Verdana" w:hAnsi="Verdana"/>
          <w:sz w:val="22"/>
          <w:szCs w:val="22"/>
        </w:rPr>
        <w:t>. zm. – zwanej dalej ustawą).</w:t>
      </w:r>
    </w:p>
    <w:p w:rsidR="007513B9" w:rsidRPr="007513B9" w:rsidRDefault="007513B9" w:rsidP="00FC54F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7513B9">
        <w:rPr>
          <w:rFonts w:ascii="Verdana" w:hAnsi="Verdana"/>
          <w:sz w:val="22"/>
          <w:szCs w:val="22"/>
        </w:rPr>
        <w:t>pkt</w:t>
      </w:r>
      <w:proofErr w:type="spellEnd"/>
      <w:r w:rsidRPr="007513B9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ZAKŁAD PRODUKCYJNO – USŁUGOWY ”WAKO” WACŁAW DREWNIK, wpisanego do rejestru działalności regulowanej prowadzonego przez Prezydenta Wrocławia pod nr ewidencyjnym DW/084/P, ze wskazanym adresem wykonywania działalności: ul. Dębickiego nr 12, 50-230 Wrocław.</w:t>
      </w:r>
    </w:p>
    <w:p w:rsidR="007513B9" w:rsidRPr="007513B9" w:rsidRDefault="007513B9" w:rsidP="00FC54F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Zakresem kontroli objęto:</w:t>
      </w:r>
    </w:p>
    <w:p w:rsidR="007513B9" w:rsidRPr="007513B9" w:rsidRDefault="007513B9" w:rsidP="00FC54F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513B9" w:rsidRPr="007513B9" w:rsidRDefault="007513B9" w:rsidP="00FC54F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513B9" w:rsidRPr="007513B9" w:rsidRDefault="007513B9" w:rsidP="00FC54F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Sprawdzenie prawidłowości prowadzenia dokumentacji.</w:t>
      </w:r>
    </w:p>
    <w:p w:rsidR="007513B9" w:rsidRPr="007513B9" w:rsidRDefault="007513B9" w:rsidP="00FC54F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Szczegółowe ustalenia kontroli przedstawiono w protokole nr WKN-KSO.5421.2.27.2020 z dnia 23 września 2020 r., do którego przedsiębiorca nie wniósł zastrzeżeń.</w:t>
      </w:r>
    </w:p>
    <w:p w:rsidR="007513B9" w:rsidRPr="007513B9" w:rsidRDefault="007513B9" w:rsidP="00FC54F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7513B9" w:rsidRPr="007513B9" w:rsidRDefault="007513B9" w:rsidP="00FC54F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7513B9">
        <w:rPr>
          <w:rFonts w:ascii="Verdana" w:hAnsi="Verdana"/>
          <w:sz w:val="22"/>
          <w:szCs w:val="22"/>
        </w:rPr>
        <w:t>wymaganiami, o których mowa w art. 83 ust. 3 ustawy.</w:t>
      </w:r>
    </w:p>
    <w:p w:rsidR="007513B9" w:rsidRPr="007513B9" w:rsidRDefault="007513B9" w:rsidP="00FC54F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7513B9" w:rsidRPr="007513B9" w:rsidRDefault="007513B9" w:rsidP="00FC54FB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Ford </w:t>
      </w:r>
      <w:proofErr w:type="spellStart"/>
      <w:r w:rsidRPr="007513B9">
        <w:rPr>
          <w:rFonts w:ascii="Verdana" w:hAnsi="Verdana"/>
          <w:sz w:val="22"/>
          <w:szCs w:val="22"/>
        </w:rPr>
        <w:t>Mondeo</w:t>
      </w:r>
      <w:proofErr w:type="spellEnd"/>
      <w:r w:rsidRPr="007513B9">
        <w:rPr>
          <w:rFonts w:ascii="Verdana" w:hAnsi="Verdana"/>
          <w:sz w:val="22"/>
          <w:szCs w:val="22"/>
        </w:rPr>
        <w:t>. Rejestr badań technicznych pojazdów pod pozycją o nr 02944/DW/084/P/2020 oraz zaświadczenie o przeprowadzonym badaniu technicznym pojazdu o tym samym numerze potwierdzają przeprowadzenie badania okresowego, które zakończono wynikiem negatywnym.</w:t>
      </w:r>
    </w:p>
    <w:p w:rsidR="007513B9" w:rsidRPr="007513B9" w:rsidRDefault="007513B9" w:rsidP="00FC54FB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7513B9">
        <w:rPr>
          <w:sz w:val="22"/>
          <w:szCs w:val="22"/>
        </w:rPr>
        <w:t>Diagnosta rozpoczął badanie przed pobraniem danych identyfikacyjnych badanego pojazdu z centralnej ewidencji pojazdów oraz opłaty za przeprowadzenie badania i opłaty ewidencyjnej, naruszając odpowiednio § 1a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513B9">
        <w:rPr>
          <w:sz w:val="22"/>
          <w:szCs w:val="22"/>
        </w:rPr>
        <w:t>t.j</w:t>
      </w:r>
      <w:proofErr w:type="spellEnd"/>
      <w:r w:rsidRPr="007513B9">
        <w:rPr>
          <w:sz w:val="22"/>
          <w:szCs w:val="22"/>
        </w:rPr>
        <w:t xml:space="preserve">. Dz. U. z 2015 r. poz. 776 z </w:t>
      </w:r>
      <w:proofErr w:type="spellStart"/>
      <w:r w:rsidRPr="007513B9">
        <w:rPr>
          <w:sz w:val="22"/>
          <w:szCs w:val="22"/>
        </w:rPr>
        <w:t>późn</w:t>
      </w:r>
      <w:proofErr w:type="spellEnd"/>
      <w:r w:rsidRPr="007513B9">
        <w:rPr>
          <w:sz w:val="22"/>
          <w:szCs w:val="22"/>
        </w:rPr>
        <w:t xml:space="preserve">. zm. – zwanego dalej rozporządzeniem </w:t>
      </w:r>
      <w:proofErr w:type="spellStart"/>
      <w:r w:rsidRPr="007513B9">
        <w:rPr>
          <w:sz w:val="22"/>
          <w:szCs w:val="22"/>
        </w:rPr>
        <w:t>MTBiG</w:t>
      </w:r>
      <w:proofErr w:type="spellEnd"/>
      <w:r w:rsidRPr="007513B9">
        <w:rPr>
          <w:sz w:val="22"/>
          <w:szCs w:val="22"/>
        </w:rPr>
        <w:t xml:space="preserve">) oraz art. </w:t>
      </w:r>
      <w:r>
        <w:rPr>
          <w:sz w:val="22"/>
          <w:szCs w:val="22"/>
        </w:rPr>
        <w:t xml:space="preserve">83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lit. a) ustawy.</w:t>
      </w:r>
    </w:p>
    <w:p w:rsidR="007513B9" w:rsidRPr="007513B9" w:rsidRDefault="007513B9" w:rsidP="00FC54FB">
      <w:pPr>
        <w:pStyle w:val="11Trescpisma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7513B9">
        <w:rPr>
          <w:sz w:val="22"/>
          <w:szCs w:val="22"/>
        </w:rPr>
        <w:t xml:space="preserve">Przeprowadzając badanie diagnosta nie dokonał sprawdzenia poprawności działania zapięć (klamer) pasów bezpieczeństwa oraz nie wykonał kontroli organoleptycznej trójkąta ostrzegawczego, co stanowi naruszenie odpowiednio </w:t>
      </w:r>
      <w:proofErr w:type="spellStart"/>
      <w:r w:rsidRPr="007513B9">
        <w:rPr>
          <w:sz w:val="22"/>
          <w:szCs w:val="22"/>
        </w:rPr>
        <w:t>pkt</w:t>
      </w:r>
      <w:proofErr w:type="spellEnd"/>
      <w:r w:rsidRPr="007513B9">
        <w:rPr>
          <w:sz w:val="22"/>
          <w:szCs w:val="22"/>
        </w:rPr>
        <w:t xml:space="preserve"> 7.1.2 oraz 7.4 działu I</w:t>
      </w:r>
      <w:r w:rsidRPr="007513B9">
        <w:rPr>
          <w:rFonts w:cs="Arial"/>
          <w:iCs/>
          <w:sz w:val="22"/>
          <w:szCs w:val="22"/>
        </w:rPr>
        <w:t xml:space="preserve"> z</w:t>
      </w:r>
      <w:r w:rsidRPr="007513B9">
        <w:rPr>
          <w:sz w:val="22"/>
          <w:szCs w:val="22"/>
        </w:rPr>
        <w:t xml:space="preserve">ałącznika nr 1 </w:t>
      </w:r>
      <w:r w:rsidRPr="007513B9">
        <w:rPr>
          <w:rFonts w:cs="Arial"/>
          <w:iCs/>
          <w:sz w:val="22"/>
          <w:szCs w:val="22"/>
        </w:rPr>
        <w:t xml:space="preserve">do </w:t>
      </w:r>
      <w:r w:rsidRPr="007513B9">
        <w:rPr>
          <w:sz w:val="22"/>
          <w:szCs w:val="22"/>
        </w:rPr>
        <w:t xml:space="preserve">rozporządzenia </w:t>
      </w:r>
      <w:proofErr w:type="spellStart"/>
      <w:r w:rsidRPr="007513B9">
        <w:rPr>
          <w:sz w:val="22"/>
          <w:szCs w:val="22"/>
        </w:rPr>
        <w:t>MTBiG</w:t>
      </w:r>
      <w:proofErr w:type="spellEnd"/>
      <w:r w:rsidRPr="007513B9">
        <w:rPr>
          <w:sz w:val="22"/>
          <w:szCs w:val="22"/>
        </w:rPr>
        <w:t>.</w:t>
      </w:r>
    </w:p>
    <w:p w:rsidR="007513B9" w:rsidRPr="007513B9" w:rsidRDefault="007513B9" w:rsidP="00FC54F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7513B9">
        <w:rPr>
          <w:rFonts w:ascii="Verdana" w:hAnsi="Verdana"/>
          <w:sz w:val="22"/>
          <w:szCs w:val="22"/>
        </w:rPr>
        <w:t>MTBiG</w:t>
      </w:r>
      <w:proofErr w:type="spellEnd"/>
      <w:r w:rsidRPr="007513B9">
        <w:rPr>
          <w:rFonts w:ascii="Verdana" w:hAnsi="Verdana"/>
          <w:sz w:val="22"/>
          <w:szCs w:val="22"/>
        </w:rPr>
        <w:t>.</w:t>
      </w:r>
    </w:p>
    <w:p w:rsidR="007513B9" w:rsidRPr="007513B9" w:rsidRDefault="007513B9" w:rsidP="00FC54F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513B9" w:rsidRPr="007513B9" w:rsidRDefault="007513B9" w:rsidP="00FC54FB">
      <w:pPr>
        <w:numPr>
          <w:ilvl w:val="0"/>
          <w:numId w:val="44"/>
        </w:numPr>
        <w:suppressAutoHyphens/>
        <w:spacing w:before="240" w:after="240" w:line="276" w:lineRule="auto"/>
        <w:ind w:left="567" w:right="-79" w:hanging="357"/>
        <w:rPr>
          <w:rFonts w:ascii="Verdana" w:hAnsi="Verdana"/>
          <w:sz w:val="22"/>
          <w:szCs w:val="22"/>
        </w:rPr>
      </w:pPr>
      <w:bookmarkStart w:id="0" w:name="OLE_LINK15"/>
      <w:r w:rsidRPr="007513B9">
        <w:rPr>
          <w:rFonts w:ascii="Verdana" w:hAnsi="Verdana"/>
          <w:sz w:val="22"/>
          <w:szCs w:val="22"/>
        </w:rPr>
        <w:t xml:space="preserve">W rejestrze badań technicznych pojazdów pod pozycją o nr 00092/DW/084/P/2020,w zaświadczeniu o przeprowadzonym badaniu technicznym pojazdu o tym samym numerze potwierdzono przeprowadzenie badania pojazdu, zgodnie z § 6 ust. 6 rozporządzenia </w:t>
      </w:r>
      <w:proofErr w:type="spellStart"/>
      <w:r w:rsidRPr="007513B9">
        <w:rPr>
          <w:rFonts w:ascii="Verdana" w:hAnsi="Verdana"/>
          <w:sz w:val="22"/>
          <w:szCs w:val="22"/>
        </w:rPr>
        <w:t>MTBiG</w:t>
      </w:r>
      <w:proofErr w:type="spellEnd"/>
      <w:r w:rsidRPr="007513B9">
        <w:rPr>
          <w:rFonts w:ascii="Verdana" w:hAnsi="Verdana"/>
          <w:sz w:val="22"/>
          <w:szCs w:val="22"/>
        </w:rPr>
        <w:t>, polegającego na ponownym sprawdzeniu zespołów i układów, w których stwierdzono m.in. usterki istotne w trakcie badania o nr 00044/DW/084/P/2020 w zakresie działania hamulców oraz wsz</w:t>
      </w:r>
      <w:r>
        <w:rPr>
          <w:rFonts w:ascii="Verdana" w:hAnsi="Verdana"/>
          <w:sz w:val="22"/>
          <w:szCs w:val="22"/>
        </w:rPr>
        <w:t>ystkich innych usterek łącznie.</w:t>
      </w:r>
    </w:p>
    <w:p w:rsidR="007513B9" w:rsidRPr="007513B9" w:rsidRDefault="007513B9" w:rsidP="00FC54FB">
      <w:pPr>
        <w:suppressAutoHyphens/>
        <w:spacing w:before="240" w:after="240" w:line="276" w:lineRule="auto"/>
        <w:ind w:left="567"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lastRenderedPageBreak/>
        <w:t xml:space="preserve">W toku kontroli ustalono, że diagnosta wykonał badanie, pobierając opłatę w zaniżonej wysokości, tj. niestanowiącej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2261 z </w:t>
      </w:r>
      <w:proofErr w:type="spellStart"/>
      <w:r w:rsidRPr="007513B9">
        <w:rPr>
          <w:rFonts w:ascii="Verdana" w:hAnsi="Verdana"/>
          <w:sz w:val="22"/>
          <w:szCs w:val="22"/>
        </w:rPr>
        <w:t>późn</w:t>
      </w:r>
      <w:proofErr w:type="spellEnd"/>
      <w:r w:rsidRPr="007513B9">
        <w:rPr>
          <w:rFonts w:ascii="Verdana" w:hAnsi="Verdana"/>
          <w:sz w:val="22"/>
          <w:szCs w:val="22"/>
        </w:rPr>
        <w:t>. zm. – zwanego dalej rozporządzeniem MI w sprawie wysokości opłat).</w:t>
      </w:r>
    </w:p>
    <w:p w:rsidR="007513B9" w:rsidRPr="007513B9" w:rsidRDefault="007513B9" w:rsidP="00FC54FB">
      <w:pPr>
        <w:numPr>
          <w:ilvl w:val="0"/>
          <w:numId w:val="44"/>
        </w:numPr>
        <w:suppressAutoHyphens/>
        <w:spacing w:before="240" w:after="240" w:line="276" w:lineRule="auto"/>
        <w:ind w:left="567" w:right="-79" w:hanging="357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W rejestrze badań technicznych pod pozycjami nr 004667/DW/084/P/2019 oraz 03667/DW/084/P/2019 oraz w zaświadczeniach o przeprowadzonych badaniach technicznych pojazdów o tych samych numerach potwierdzono przeprowadzenie dodatkowych badań technicznych pojazdów skierowanych przez organ kontroli ruchu drogowego.</w:t>
      </w:r>
    </w:p>
    <w:p w:rsidR="007513B9" w:rsidRPr="007513B9" w:rsidRDefault="007513B9" w:rsidP="00FC54FB">
      <w:pPr>
        <w:suppressAutoHyphens/>
        <w:spacing w:before="240" w:after="240" w:line="276" w:lineRule="auto"/>
        <w:ind w:left="567"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na podstawie których dokonano identyfikacji pojazdów, co stanowi naruszenie § 5 ust. 5 rozporządzenia </w:t>
      </w:r>
      <w:proofErr w:type="spellStart"/>
      <w:r w:rsidRPr="007513B9">
        <w:rPr>
          <w:rFonts w:ascii="Verdana" w:hAnsi="Verdana"/>
          <w:sz w:val="22"/>
          <w:szCs w:val="22"/>
        </w:rPr>
        <w:t>MTBiG</w:t>
      </w:r>
      <w:proofErr w:type="spellEnd"/>
      <w:r w:rsidRPr="007513B9">
        <w:rPr>
          <w:rFonts w:ascii="Verdana" w:hAnsi="Verdana"/>
          <w:sz w:val="22"/>
          <w:szCs w:val="22"/>
        </w:rPr>
        <w:t xml:space="preserve">) oraz ust. 2 </w:t>
      </w:r>
      <w:proofErr w:type="spellStart"/>
      <w:r w:rsidRPr="007513B9">
        <w:rPr>
          <w:rFonts w:ascii="Verdana" w:hAnsi="Verdana"/>
          <w:sz w:val="22"/>
          <w:szCs w:val="22"/>
        </w:rPr>
        <w:t>pkt</w:t>
      </w:r>
      <w:proofErr w:type="spellEnd"/>
      <w:r w:rsidRPr="007513B9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7513B9">
        <w:rPr>
          <w:rFonts w:ascii="Verdana" w:hAnsi="Verdana"/>
          <w:sz w:val="22"/>
          <w:szCs w:val="22"/>
        </w:rPr>
        <w:t>MTBiG</w:t>
      </w:r>
      <w:proofErr w:type="spellEnd"/>
      <w:r w:rsidRPr="007513B9">
        <w:rPr>
          <w:rFonts w:ascii="Verdana" w:hAnsi="Verdana"/>
          <w:sz w:val="22"/>
          <w:szCs w:val="22"/>
        </w:rPr>
        <w:t>.</w:t>
      </w:r>
    </w:p>
    <w:p w:rsidR="007513B9" w:rsidRPr="007513B9" w:rsidRDefault="007513B9" w:rsidP="00FC54F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7513B9" w:rsidRPr="007513B9" w:rsidRDefault="007513B9" w:rsidP="00FC54FB">
      <w:pPr>
        <w:suppressAutoHyphens/>
        <w:spacing w:before="240" w:after="240" w:line="276" w:lineRule="auto"/>
        <w:ind w:left="851" w:right="-79" w:hanging="70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 xml:space="preserve">Ad. 1 </w:t>
      </w:r>
      <w:r w:rsidRPr="007513B9">
        <w:rPr>
          <w:rFonts w:ascii="Verdana" w:hAnsi="Verdana"/>
          <w:sz w:val="22"/>
          <w:szCs w:val="22"/>
        </w:rPr>
        <w:tab/>
        <w:t>W przypadku przeprowadzania badania technicznego pojazdu polegającego na ponownym sprawdzeniu zespołów i układów, w których stwierdzono usterki, pobierać opłatę od każdej czynności, odpowiednio do wykazanych usterek w trakcie badania okresowego, zgodnie z obowiązującą tabelą opłat stanowiącą załącznik do rozporządzenia MI w sprawie wysokości opłat.</w:t>
      </w:r>
    </w:p>
    <w:p w:rsidR="007513B9" w:rsidRPr="007513B9" w:rsidRDefault="007513B9" w:rsidP="00FC54FB">
      <w:pPr>
        <w:suppressAutoHyphens/>
        <w:spacing w:before="240" w:after="240" w:line="276" w:lineRule="auto"/>
        <w:ind w:left="851" w:right="-79" w:hanging="70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Ad. 2 Wpisywać w rejestrze serię i numer pokwitowania wydanego za zatrzymany dowód rejestracyjny przez organ kontroli ruchu drogowego.</w:t>
      </w:r>
    </w:p>
    <w:bookmarkEnd w:id="0"/>
    <w:p w:rsidR="007513B9" w:rsidRPr="007513B9" w:rsidRDefault="007513B9" w:rsidP="00FC54F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7513B9" w:rsidRPr="007513B9" w:rsidRDefault="007513B9" w:rsidP="00FC54F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7513B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513B9" w:rsidRDefault="00722372" w:rsidP="007513B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513B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513B9" w:rsidRDefault="00887F59" w:rsidP="00751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3B9">
        <w:rPr>
          <w:rFonts w:ascii="Verdana" w:hAnsi="Verdana"/>
          <w:bCs/>
          <w:sz w:val="22"/>
          <w:szCs w:val="22"/>
        </w:rPr>
        <w:t>Małgorzata Fronia</w:t>
      </w:r>
    </w:p>
    <w:p w:rsidR="00722372" w:rsidRPr="007513B9" w:rsidRDefault="00887F59" w:rsidP="007513B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513B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513B9">
        <w:rPr>
          <w:rFonts w:ascii="Verdana" w:hAnsi="Verdana"/>
          <w:bCs/>
          <w:sz w:val="22"/>
          <w:szCs w:val="22"/>
        </w:rPr>
        <w:t>Dyrektor</w:t>
      </w:r>
      <w:r w:rsidRPr="007513B9">
        <w:rPr>
          <w:rFonts w:ascii="Verdana" w:hAnsi="Verdana"/>
          <w:bCs/>
          <w:sz w:val="22"/>
          <w:szCs w:val="22"/>
        </w:rPr>
        <w:t>a</w:t>
      </w:r>
      <w:r w:rsidR="00722372" w:rsidRPr="007513B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513B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9C" w:rsidRDefault="0024609C">
      <w:r>
        <w:separator/>
      </w:r>
    </w:p>
  </w:endnote>
  <w:endnote w:type="continuationSeparator" w:id="0">
    <w:p w:rsidR="0024609C" w:rsidRDefault="0024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E01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E012A" w:rsidRPr="004D6885">
      <w:rPr>
        <w:sz w:val="14"/>
        <w:szCs w:val="14"/>
      </w:rPr>
      <w:fldChar w:fldCharType="separate"/>
    </w:r>
    <w:r w:rsidR="003D150A">
      <w:rPr>
        <w:noProof/>
        <w:sz w:val="14"/>
        <w:szCs w:val="14"/>
      </w:rPr>
      <w:t>3</w:t>
    </w:r>
    <w:r w:rsidR="006E01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E01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E012A" w:rsidRPr="004D6885">
      <w:rPr>
        <w:sz w:val="14"/>
        <w:szCs w:val="14"/>
      </w:rPr>
      <w:fldChar w:fldCharType="separate"/>
    </w:r>
    <w:r w:rsidR="003D150A">
      <w:rPr>
        <w:noProof/>
        <w:sz w:val="14"/>
        <w:szCs w:val="14"/>
      </w:rPr>
      <w:t>4</w:t>
    </w:r>
    <w:r w:rsidR="006E01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9C" w:rsidRDefault="0024609C">
      <w:r>
        <w:separator/>
      </w:r>
    </w:p>
  </w:footnote>
  <w:footnote w:type="continuationSeparator" w:id="0">
    <w:p w:rsidR="0024609C" w:rsidRDefault="00246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E01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C917F2D"/>
    <w:multiLevelType w:val="hybridMultilevel"/>
    <w:tmpl w:val="BF06BCD0"/>
    <w:lvl w:ilvl="0" w:tplc="A7F29B1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9"/>
  </w:num>
  <w:num w:numId="17">
    <w:abstractNumId w:val="31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7"/>
  </w:num>
  <w:num w:numId="29">
    <w:abstractNumId w:val="21"/>
  </w:num>
  <w:num w:numId="30">
    <w:abstractNumId w:val="30"/>
  </w:num>
  <w:num w:numId="31">
    <w:abstractNumId w:val="38"/>
  </w:num>
  <w:num w:numId="32">
    <w:abstractNumId w:val="20"/>
  </w:num>
  <w:num w:numId="33">
    <w:abstractNumId w:val="35"/>
  </w:num>
  <w:num w:numId="34">
    <w:abstractNumId w:val="32"/>
  </w:num>
  <w:num w:numId="35">
    <w:abstractNumId w:val="1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15F57"/>
    <w:rsid w:val="00241EB7"/>
    <w:rsid w:val="0024609C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150A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569F3"/>
    <w:rsid w:val="00690DF2"/>
    <w:rsid w:val="006B3F3E"/>
    <w:rsid w:val="006E012A"/>
    <w:rsid w:val="006E16BD"/>
    <w:rsid w:val="006E1D59"/>
    <w:rsid w:val="006F70B4"/>
    <w:rsid w:val="00701FA2"/>
    <w:rsid w:val="00716AEC"/>
    <w:rsid w:val="00722372"/>
    <w:rsid w:val="00730C63"/>
    <w:rsid w:val="007513B9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559B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C54FB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751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2022-06-15T12:56:00Z</dcterms:created>
  <dcterms:modified xsi:type="dcterms:W3CDTF">2022-06-15T12:56:00Z</dcterms:modified>
</cp:coreProperties>
</file>