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900" w:rsidRPr="008C616E" w:rsidRDefault="00203900" w:rsidP="008C616E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sz w:val="22"/>
          <w:szCs w:val="22"/>
        </w:rPr>
      </w:pPr>
      <w:r w:rsidRPr="008C616E">
        <w:rPr>
          <w:rFonts w:ascii="Verdana" w:hAnsi="Verdana"/>
          <w:sz w:val="22"/>
          <w:szCs w:val="22"/>
        </w:rPr>
        <w:t>ZESPÓŁ SZKÓŁ NR 2</w:t>
      </w:r>
    </w:p>
    <w:p w:rsidR="00203900" w:rsidRPr="008C616E" w:rsidRDefault="00203900" w:rsidP="008C616E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8C616E">
        <w:rPr>
          <w:rFonts w:ascii="Verdana" w:hAnsi="Verdana"/>
          <w:sz w:val="22"/>
          <w:szCs w:val="22"/>
        </w:rPr>
        <w:t xml:space="preserve">ul. Borowska 105   </w:t>
      </w:r>
    </w:p>
    <w:p w:rsidR="00203900" w:rsidRPr="008C616E" w:rsidRDefault="00203900" w:rsidP="008C616E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8C616E">
        <w:rPr>
          <w:rFonts w:ascii="Verdana" w:hAnsi="Verdana"/>
          <w:sz w:val="22"/>
          <w:szCs w:val="22"/>
        </w:rPr>
        <w:t>50–551 Wrocław</w:t>
      </w:r>
    </w:p>
    <w:p w:rsidR="00203900" w:rsidRPr="008C616E" w:rsidRDefault="00203900" w:rsidP="008C616E">
      <w:pPr>
        <w:pStyle w:val="Nagwek"/>
        <w:tabs>
          <w:tab w:val="left" w:pos="708"/>
        </w:tabs>
        <w:spacing w:line="276" w:lineRule="auto"/>
        <w:rPr>
          <w:rFonts w:ascii="Verdana" w:hAnsi="Verdana"/>
          <w:sz w:val="22"/>
          <w:szCs w:val="22"/>
        </w:rPr>
      </w:pPr>
      <w:r w:rsidRPr="008C616E">
        <w:rPr>
          <w:rFonts w:ascii="Verdana" w:hAnsi="Verdana"/>
          <w:sz w:val="22"/>
          <w:szCs w:val="22"/>
        </w:rPr>
        <w:t>WKN-KSO.5421.2.56.2020</w:t>
      </w:r>
    </w:p>
    <w:p w:rsidR="00203900" w:rsidRPr="008C616E" w:rsidRDefault="00203900" w:rsidP="008C616E">
      <w:pPr>
        <w:pStyle w:val="08Sygnaturapisma"/>
        <w:spacing w:before="0" w:after="0" w:line="276" w:lineRule="auto"/>
        <w:jc w:val="left"/>
        <w:rPr>
          <w:sz w:val="22"/>
          <w:szCs w:val="22"/>
        </w:rPr>
      </w:pPr>
      <w:r w:rsidRPr="008C616E">
        <w:rPr>
          <w:sz w:val="22"/>
          <w:szCs w:val="22"/>
        </w:rPr>
        <w:t>00160771/2020/W</w:t>
      </w:r>
    </w:p>
    <w:p w:rsidR="00203900" w:rsidRPr="008C616E" w:rsidRDefault="00203900" w:rsidP="008C616E">
      <w:pPr>
        <w:pStyle w:val="07Datapisma"/>
        <w:spacing w:before="240" w:after="240" w:line="276" w:lineRule="auto"/>
        <w:ind w:right="-11"/>
        <w:jc w:val="left"/>
        <w:rPr>
          <w:sz w:val="22"/>
          <w:szCs w:val="22"/>
        </w:rPr>
      </w:pPr>
      <w:r w:rsidRPr="008C616E">
        <w:rPr>
          <w:sz w:val="22"/>
          <w:szCs w:val="22"/>
        </w:rPr>
        <w:t>Wrocław, dnia 5 stycznia 2021 r.</w:t>
      </w:r>
    </w:p>
    <w:p w:rsidR="00203900" w:rsidRPr="008C616E" w:rsidRDefault="00203900" w:rsidP="008C616E">
      <w:pPr>
        <w:pStyle w:val="Bezodstpw"/>
        <w:spacing w:before="240" w:after="240" w:line="276" w:lineRule="auto"/>
        <w:rPr>
          <w:rFonts w:ascii="Verdana" w:hAnsi="Verdana"/>
          <w:sz w:val="22"/>
          <w:szCs w:val="22"/>
        </w:rPr>
      </w:pPr>
      <w:r w:rsidRPr="008C616E">
        <w:rPr>
          <w:rFonts w:ascii="Verdana" w:hAnsi="Verdana"/>
          <w:sz w:val="22"/>
          <w:szCs w:val="22"/>
        </w:rPr>
        <w:t>ZALECENIA POKONTROLNE</w:t>
      </w:r>
    </w:p>
    <w:p w:rsidR="00203900" w:rsidRPr="008C616E" w:rsidRDefault="00203900" w:rsidP="008C616E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8C616E">
        <w:rPr>
          <w:rFonts w:ascii="Verdana" w:hAnsi="Verdana"/>
          <w:sz w:val="22"/>
          <w:szCs w:val="22"/>
        </w:rPr>
        <w:t xml:space="preserve">Zalecenia pokontrolne wydaje się na podstawie art. </w:t>
      </w:r>
      <w:r w:rsidR="008C616E">
        <w:rPr>
          <w:rFonts w:ascii="Verdana" w:hAnsi="Verdana"/>
          <w:sz w:val="22"/>
          <w:szCs w:val="22"/>
        </w:rPr>
        <w:t xml:space="preserve">83b ust. 2 </w:t>
      </w:r>
      <w:proofErr w:type="spellStart"/>
      <w:r w:rsidR="008C616E">
        <w:rPr>
          <w:rFonts w:ascii="Verdana" w:hAnsi="Verdana"/>
          <w:sz w:val="22"/>
          <w:szCs w:val="22"/>
        </w:rPr>
        <w:t>pkt</w:t>
      </w:r>
      <w:proofErr w:type="spellEnd"/>
      <w:r w:rsidR="008C616E">
        <w:rPr>
          <w:rFonts w:ascii="Verdana" w:hAnsi="Verdana"/>
          <w:sz w:val="22"/>
          <w:szCs w:val="22"/>
        </w:rPr>
        <w:t xml:space="preserve"> 2 ustawy Prawo o </w:t>
      </w:r>
      <w:r w:rsidRPr="008C616E">
        <w:rPr>
          <w:rFonts w:ascii="Verdana" w:hAnsi="Verdana"/>
          <w:sz w:val="22"/>
          <w:szCs w:val="22"/>
        </w:rPr>
        <w:t>ruchu drogowym (</w:t>
      </w:r>
      <w:proofErr w:type="spellStart"/>
      <w:r w:rsidRPr="008C616E">
        <w:rPr>
          <w:rFonts w:ascii="Verdana" w:hAnsi="Verdana"/>
          <w:sz w:val="22"/>
          <w:szCs w:val="22"/>
        </w:rPr>
        <w:t>t.j</w:t>
      </w:r>
      <w:proofErr w:type="spellEnd"/>
      <w:r w:rsidRPr="008C616E">
        <w:rPr>
          <w:rFonts w:ascii="Verdana" w:hAnsi="Verdana"/>
          <w:sz w:val="22"/>
          <w:szCs w:val="22"/>
        </w:rPr>
        <w:t xml:space="preserve">. Dz. U. z 2020 r. poz. 110 z </w:t>
      </w:r>
      <w:proofErr w:type="spellStart"/>
      <w:r w:rsidRPr="008C616E">
        <w:rPr>
          <w:rFonts w:ascii="Verdana" w:hAnsi="Verdana"/>
          <w:sz w:val="22"/>
          <w:szCs w:val="22"/>
        </w:rPr>
        <w:t>późn</w:t>
      </w:r>
      <w:proofErr w:type="spellEnd"/>
      <w:r w:rsidRPr="008C616E">
        <w:rPr>
          <w:rFonts w:ascii="Verdana" w:hAnsi="Verdana"/>
          <w:sz w:val="22"/>
          <w:szCs w:val="22"/>
        </w:rPr>
        <w:t>. zm. – zwanej dalej ustawą).</w:t>
      </w:r>
    </w:p>
    <w:p w:rsidR="00203900" w:rsidRPr="008C616E" w:rsidRDefault="00203900" w:rsidP="008C616E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8C616E"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 w:rsidRPr="008C616E">
        <w:rPr>
          <w:rFonts w:ascii="Verdana" w:hAnsi="Verdana"/>
          <w:sz w:val="22"/>
          <w:szCs w:val="22"/>
        </w:rPr>
        <w:t>pkt</w:t>
      </w:r>
      <w:proofErr w:type="spellEnd"/>
      <w:r w:rsidRPr="008C616E">
        <w:rPr>
          <w:rFonts w:ascii="Verdana" w:hAnsi="Verdana"/>
          <w:sz w:val="22"/>
          <w:szCs w:val="22"/>
        </w:rPr>
        <w:t xml:space="preserve"> 1 ustawy, przeprowadził kontrolę stacji kontroli pojazdów prowadzonej przez podmiot, ZESPÓŁ SZKÓŁ NR 2 wpisanego do rejestru działalności regulowanej prowadzonego przez Prezydenta Wrocławia pod nr ewidencyjnym DW/001/P, ze wskazanym adresem wykonywania działalności: ul. Borowska 105, 50-551 Wrocław.</w:t>
      </w:r>
    </w:p>
    <w:p w:rsidR="00203900" w:rsidRPr="008C616E" w:rsidRDefault="00203900" w:rsidP="008C616E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8C616E">
        <w:rPr>
          <w:rFonts w:ascii="Verdana" w:hAnsi="Verdana"/>
          <w:sz w:val="22"/>
          <w:szCs w:val="22"/>
        </w:rPr>
        <w:t>Zakresem kontroli objęto:</w:t>
      </w:r>
    </w:p>
    <w:p w:rsidR="00203900" w:rsidRPr="008C616E" w:rsidRDefault="00203900" w:rsidP="008C616E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8C616E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203900" w:rsidRPr="008C616E" w:rsidRDefault="00203900" w:rsidP="008C616E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8C616E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203900" w:rsidRPr="008C616E" w:rsidRDefault="00203900" w:rsidP="008C616E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8C616E">
        <w:rPr>
          <w:rFonts w:ascii="Verdana" w:hAnsi="Verdana"/>
          <w:sz w:val="22"/>
          <w:szCs w:val="22"/>
        </w:rPr>
        <w:t>Sprawdzenie prawidłowości prowadzenia dokumentacji.</w:t>
      </w:r>
    </w:p>
    <w:p w:rsidR="00203900" w:rsidRPr="008C616E" w:rsidRDefault="00203900" w:rsidP="008C616E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8C616E">
        <w:rPr>
          <w:rFonts w:ascii="Verdana" w:hAnsi="Verdana"/>
          <w:sz w:val="22"/>
          <w:szCs w:val="22"/>
        </w:rPr>
        <w:t>Szczegółowe ustalenia kontroli przedstawiono w protokole nr WKN-KSO.5421.2.56.2020 z dnia 10 listopada 2020 r., do którego przeds</w:t>
      </w:r>
      <w:r w:rsidR="008C616E">
        <w:rPr>
          <w:rFonts w:ascii="Verdana" w:hAnsi="Verdana"/>
          <w:sz w:val="22"/>
          <w:szCs w:val="22"/>
        </w:rPr>
        <w:t>iębiorca nie wniósł zastrzeżeń.</w:t>
      </w:r>
    </w:p>
    <w:p w:rsidR="00203900" w:rsidRPr="008C616E" w:rsidRDefault="00203900" w:rsidP="008C616E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8C616E">
        <w:rPr>
          <w:rFonts w:ascii="Verdana" w:hAnsi="Verdana"/>
          <w:sz w:val="22"/>
          <w:szCs w:val="22"/>
        </w:rPr>
        <w:t>Ad II.</w:t>
      </w:r>
      <w:r w:rsidRPr="008C616E">
        <w:rPr>
          <w:rFonts w:ascii="Verdana" w:hAnsi="Verdana"/>
          <w:sz w:val="22"/>
          <w:szCs w:val="22"/>
        </w:rPr>
        <w:tab/>
        <w:t>Nie dokonano sprawdzenia prawidłowości wykonywania badania technicznego pojazdu, ponieważ na stacji kontroli pojazdów w czasie kontroli nie przedstawiono pojazdu do badania technicznego.</w:t>
      </w:r>
    </w:p>
    <w:p w:rsidR="00203900" w:rsidRPr="008C616E" w:rsidRDefault="00203900" w:rsidP="008C616E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8C616E">
        <w:rPr>
          <w:rFonts w:ascii="Verdana" w:hAnsi="Verdana"/>
          <w:sz w:val="22"/>
          <w:szCs w:val="22"/>
        </w:rPr>
        <w:lastRenderedPageBreak/>
        <w:t>Na podstawie dokumentacji objętej kontrolą, wskazanej i opisanej w protokole kontroli:</w:t>
      </w:r>
    </w:p>
    <w:p w:rsidR="00203900" w:rsidRPr="008C616E" w:rsidRDefault="008C616E" w:rsidP="008C616E">
      <w:pPr>
        <w:suppressAutoHyphens/>
        <w:spacing w:before="240" w:after="240" w:line="276" w:lineRule="auto"/>
        <w:ind w:left="703" w:hanging="703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Ad I. </w:t>
      </w:r>
      <w:r w:rsidR="00203900" w:rsidRPr="008C616E">
        <w:rPr>
          <w:rFonts w:ascii="Verdana" w:hAnsi="Verdana"/>
          <w:sz w:val="22"/>
          <w:szCs w:val="22"/>
        </w:rPr>
        <w:t xml:space="preserve">Nie stwierdzono nieprawidłowości w zakresie zgodności stacji </w:t>
      </w:r>
      <w:r>
        <w:rPr>
          <w:rFonts w:ascii="Verdana" w:hAnsi="Verdana"/>
          <w:sz w:val="22"/>
          <w:szCs w:val="22"/>
        </w:rPr>
        <w:t xml:space="preserve">z wymaganiami, o </w:t>
      </w:r>
      <w:r w:rsidR="00203900" w:rsidRPr="008C616E">
        <w:rPr>
          <w:rFonts w:ascii="Verdana" w:hAnsi="Verdana"/>
          <w:sz w:val="22"/>
          <w:szCs w:val="22"/>
        </w:rPr>
        <w:t>których mowa w art. 83 ust. 3 ustawy.</w:t>
      </w:r>
    </w:p>
    <w:p w:rsidR="00203900" w:rsidRPr="008C616E" w:rsidRDefault="008C616E" w:rsidP="008C616E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Ad III. </w:t>
      </w:r>
      <w:r w:rsidR="00203900" w:rsidRPr="008C616E">
        <w:rPr>
          <w:rFonts w:ascii="Verdana" w:hAnsi="Verdana"/>
          <w:sz w:val="22"/>
          <w:szCs w:val="22"/>
        </w:rPr>
        <w:t>Stwierdzono nieprawidłowości w zakresie prow</w:t>
      </w:r>
      <w:bookmarkStart w:id="0" w:name="OLE_LINK5"/>
      <w:r w:rsidR="00203900" w:rsidRPr="008C616E">
        <w:rPr>
          <w:rFonts w:ascii="Verdana" w:hAnsi="Verdana"/>
          <w:sz w:val="22"/>
          <w:szCs w:val="22"/>
        </w:rPr>
        <w:t>adzenia wymaganej dokumentacji:</w:t>
      </w:r>
      <w:bookmarkEnd w:id="0"/>
    </w:p>
    <w:p w:rsidR="00203900" w:rsidRPr="008C616E" w:rsidRDefault="00203900" w:rsidP="008C616E">
      <w:pPr>
        <w:pStyle w:val="10Szanowny"/>
        <w:numPr>
          <w:ilvl w:val="1"/>
          <w:numId w:val="43"/>
        </w:numPr>
        <w:suppressAutoHyphens/>
        <w:spacing w:before="240" w:after="240" w:line="276" w:lineRule="auto"/>
        <w:ind w:left="425" w:hanging="425"/>
        <w:jc w:val="left"/>
        <w:rPr>
          <w:sz w:val="22"/>
          <w:szCs w:val="22"/>
        </w:rPr>
      </w:pPr>
      <w:r w:rsidRPr="008C616E">
        <w:rPr>
          <w:sz w:val="22"/>
          <w:szCs w:val="22"/>
        </w:rPr>
        <w:t xml:space="preserve">W dniach 7 stycznia, 9 marca, 1 czerwca, 7 sierpnia oraz </w:t>
      </w:r>
      <w:r w:rsidR="008C616E">
        <w:rPr>
          <w:sz w:val="22"/>
          <w:szCs w:val="22"/>
        </w:rPr>
        <w:t xml:space="preserve">18 września 2020 r. diagnosta o nr </w:t>
      </w:r>
      <w:r w:rsidRPr="008C616E">
        <w:rPr>
          <w:sz w:val="22"/>
          <w:szCs w:val="22"/>
        </w:rPr>
        <w:t>uprawnienia DW/D/0021 dokonał wpisów w rejestrze badań technicznych pojazdów pod numerami odpowiednio: 00178/DW/001/P/2020, 00328/DW/001/P/2020, 00778/DW/001/P/ 2020, 01078/DW/001/P/2020 oraz 01228/DW/001/P/2020 a następnie wydał zaświadczenia o przeprowadzonych badaniach technicznych pojazdów o tych samych numerach, w których potwierdzono przeprowadzenie okresowych badań technicznych pojazdów.</w:t>
      </w:r>
    </w:p>
    <w:p w:rsidR="00203900" w:rsidRPr="008C616E" w:rsidRDefault="00203900" w:rsidP="008C616E">
      <w:pPr>
        <w:pStyle w:val="10Szanowny"/>
        <w:numPr>
          <w:ilvl w:val="1"/>
          <w:numId w:val="44"/>
        </w:numPr>
        <w:suppressAutoHyphens/>
        <w:spacing w:before="240" w:after="240" w:line="276" w:lineRule="auto"/>
        <w:ind w:left="459" w:hanging="459"/>
        <w:jc w:val="left"/>
        <w:rPr>
          <w:sz w:val="22"/>
          <w:szCs w:val="22"/>
        </w:rPr>
      </w:pPr>
      <w:r w:rsidRPr="008C616E">
        <w:rPr>
          <w:sz w:val="22"/>
          <w:szCs w:val="22"/>
        </w:rPr>
        <w:t>W ww. pozycjach rejestru wpisano niepełne dane dotyczące serii i numerów dowodów rejestracyjnych, co stanowi naruszenie § 5 ust. 5 rozporządzenia Ministra Transportu, Budownictwa i Gospodarki Morskiej z dnia 26 czer</w:t>
      </w:r>
      <w:r w:rsidR="008C616E">
        <w:rPr>
          <w:sz w:val="22"/>
          <w:szCs w:val="22"/>
        </w:rPr>
        <w:t xml:space="preserve">wca 2012 r. w sprawie zakresu i </w:t>
      </w:r>
      <w:r w:rsidRPr="008C616E">
        <w:rPr>
          <w:sz w:val="22"/>
          <w:szCs w:val="22"/>
        </w:rPr>
        <w:t>sposobu przeprowadzania badań technicznych pojazdów oraz wzorów dokumentów stosowanych przy tych badaniach (</w:t>
      </w:r>
      <w:proofErr w:type="spellStart"/>
      <w:r w:rsidRPr="008C616E">
        <w:rPr>
          <w:sz w:val="22"/>
          <w:szCs w:val="22"/>
        </w:rPr>
        <w:t>t</w:t>
      </w:r>
      <w:r w:rsidR="008C616E">
        <w:rPr>
          <w:sz w:val="22"/>
          <w:szCs w:val="22"/>
        </w:rPr>
        <w:t>.j</w:t>
      </w:r>
      <w:proofErr w:type="spellEnd"/>
      <w:r w:rsidR="008C616E">
        <w:rPr>
          <w:sz w:val="22"/>
          <w:szCs w:val="22"/>
        </w:rPr>
        <w:t xml:space="preserve">. Dz. U. z 2015 r. poz. 776 z </w:t>
      </w:r>
      <w:proofErr w:type="spellStart"/>
      <w:r w:rsidRPr="008C616E">
        <w:rPr>
          <w:sz w:val="22"/>
          <w:szCs w:val="22"/>
        </w:rPr>
        <w:t>późn</w:t>
      </w:r>
      <w:proofErr w:type="spellEnd"/>
      <w:r w:rsidRPr="008C616E">
        <w:rPr>
          <w:sz w:val="22"/>
          <w:szCs w:val="22"/>
        </w:rPr>
        <w:t xml:space="preserve">. zm. – zwanego dalej rozporządzeniem </w:t>
      </w:r>
      <w:proofErr w:type="spellStart"/>
      <w:r w:rsidRPr="008C616E">
        <w:rPr>
          <w:sz w:val="22"/>
          <w:szCs w:val="22"/>
        </w:rPr>
        <w:t>MTBiG</w:t>
      </w:r>
      <w:proofErr w:type="spellEnd"/>
      <w:r w:rsidRPr="008C616E">
        <w:rPr>
          <w:sz w:val="22"/>
          <w:szCs w:val="22"/>
        </w:rPr>
        <w:t xml:space="preserve">) oraz </w:t>
      </w:r>
      <w:r w:rsidR="008C616E">
        <w:rPr>
          <w:sz w:val="22"/>
          <w:szCs w:val="22"/>
        </w:rPr>
        <w:t xml:space="preserve">ust. 2 </w:t>
      </w:r>
      <w:proofErr w:type="spellStart"/>
      <w:r w:rsidR="008C616E">
        <w:rPr>
          <w:sz w:val="22"/>
          <w:szCs w:val="22"/>
        </w:rPr>
        <w:t>pkt</w:t>
      </w:r>
      <w:proofErr w:type="spellEnd"/>
      <w:r w:rsidR="008C616E">
        <w:rPr>
          <w:sz w:val="22"/>
          <w:szCs w:val="22"/>
        </w:rPr>
        <w:t xml:space="preserve"> 4 załącznika nr 8 do </w:t>
      </w:r>
      <w:r w:rsidRPr="008C616E">
        <w:rPr>
          <w:sz w:val="22"/>
          <w:szCs w:val="22"/>
        </w:rPr>
        <w:t xml:space="preserve">rozporządzenia </w:t>
      </w:r>
      <w:proofErr w:type="spellStart"/>
      <w:r w:rsidRPr="008C616E">
        <w:rPr>
          <w:sz w:val="22"/>
          <w:szCs w:val="22"/>
        </w:rPr>
        <w:t>MTBiG</w:t>
      </w:r>
      <w:proofErr w:type="spellEnd"/>
      <w:r w:rsidRPr="008C616E">
        <w:rPr>
          <w:sz w:val="22"/>
          <w:szCs w:val="22"/>
        </w:rPr>
        <w:t>.</w:t>
      </w:r>
    </w:p>
    <w:p w:rsidR="00203900" w:rsidRPr="008C616E" w:rsidRDefault="00203900" w:rsidP="008C616E">
      <w:pPr>
        <w:pStyle w:val="10Szanowny"/>
        <w:numPr>
          <w:ilvl w:val="1"/>
          <w:numId w:val="44"/>
        </w:numPr>
        <w:suppressAutoHyphens/>
        <w:spacing w:before="240" w:after="240" w:line="276" w:lineRule="auto"/>
        <w:ind w:left="499" w:hanging="488"/>
        <w:jc w:val="left"/>
        <w:rPr>
          <w:sz w:val="22"/>
          <w:szCs w:val="22"/>
        </w:rPr>
      </w:pPr>
      <w:r w:rsidRPr="008C616E">
        <w:rPr>
          <w:sz w:val="22"/>
          <w:szCs w:val="22"/>
        </w:rPr>
        <w:t xml:space="preserve">W rejestrze pod numerem 01228/DW/001/P/2020 oraz w zaświadczeniu o tym samym numerze stwierdzono wpis prawidłowej daty </w:t>
      </w:r>
      <w:r w:rsidR="008C616E">
        <w:rPr>
          <w:sz w:val="22"/>
          <w:szCs w:val="22"/>
        </w:rPr>
        <w:t xml:space="preserve">pierwszej rejestracji w kraju w </w:t>
      </w:r>
      <w:r w:rsidRPr="008C616E">
        <w:rPr>
          <w:sz w:val="22"/>
          <w:szCs w:val="22"/>
        </w:rPr>
        <w:t>nieodpowiedniej rubryce, tj. dotyczącej pierwszej reje</w:t>
      </w:r>
      <w:r w:rsidR="008C616E">
        <w:rPr>
          <w:sz w:val="22"/>
          <w:szCs w:val="22"/>
        </w:rPr>
        <w:t xml:space="preserve">stracji  pojazdu za granicą, co </w:t>
      </w:r>
      <w:r w:rsidRPr="008C616E">
        <w:rPr>
          <w:sz w:val="22"/>
          <w:szCs w:val="22"/>
        </w:rPr>
        <w:t xml:space="preserve">stanowi naruszenie lit.) F) objaśnień zawartych w załączniku nr 3 </w:t>
      </w:r>
      <w:r w:rsidR="008C616E">
        <w:rPr>
          <w:sz w:val="22"/>
          <w:szCs w:val="22"/>
        </w:rPr>
        <w:t xml:space="preserve">oraz ust. 2 </w:t>
      </w:r>
      <w:proofErr w:type="spellStart"/>
      <w:r w:rsidR="008C616E">
        <w:rPr>
          <w:sz w:val="22"/>
          <w:szCs w:val="22"/>
        </w:rPr>
        <w:t>pkt</w:t>
      </w:r>
      <w:proofErr w:type="spellEnd"/>
      <w:r w:rsidR="008C616E">
        <w:rPr>
          <w:sz w:val="22"/>
          <w:szCs w:val="22"/>
        </w:rPr>
        <w:t xml:space="preserve"> 7 załącznika nr </w:t>
      </w:r>
      <w:r w:rsidRPr="008C616E">
        <w:rPr>
          <w:sz w:val="22"/>
          <w:szCs w:val="22"/>
        </w:rPr>
        <w:t xml:space="preserve">8 do rozporządzenia </w:t>
      </w:r>
      <w:proofErr w:type="spellStart"/>
      <w:r w:rsidRPr="008C616E">
        <w:rPr>
          <w:sz w:val="22"/>
          <w:szCs w:val="22"/>
        </w:rPr>
        <w:t>MTBiG</w:t>
      </w:r>
      <w:proofErr w:type="spellEnd"/>
      <w:r w:rsidRPr="008C616E">
        <w:rPr>
          <w:sz w:val="22"/>
          <w:szCs w:val="22"/>
        </w:rPr>
        <w:t>.</w:t>
      </w:r>
    </w:p>
    <w:p w:rsidR="00203900" w:rsidRPr="008C616E" w:rsidRDefault="00203900" w:rsidP="008C616E">
      <w:pPr>
        <w:pStyle w:val="10Szanowny"/>
        <w:numPr>
          <w:ilvl w:val="0"/>
          <w:numId w:val="43"/>
        </w:numPr>
        <w:suppressAutoHyphens/>
        <w:spacing w:before="240" w:after="240" w:line="276" w:lineRule="auto"/>
        <w:ind w:left="425" w:hanging="357"/>
        <w:jc w:val="left"/>
        <w:rPr>
          <w:sz w:val="22"/>
          <w:szCs w:val="22"/>
        </w:rPr>
      </w:pPr>
      <w:r w:rsidRPr="008C616E">
        <w:rPr>
          <w:sz w:val="22"/>
          <w:szCs w:val="22"/>
        </w:rPr>
        <w:t>W dniu 7 stycznia 2020 r. diagnosta o nr uprawni</w:t>
      </w:r>
      <w:r w:rsidR="008C616E">
        <w:rPr>
          <w:sz w:val="22"/>
          <w:szCs w:val="22"/>
        </w:rPr>
        <w:t xml:space="preserve">enia DWR/D/0005 dokonał wpisu w </w:t>
      </w:r>
      <w:r w:rsidRPr="008C616E">
        <w:rPr>
          <w:sz w:val="22"/>
          <w:szCs w:val="22"/>
        </w:rPr>
        <w:t>rejestrze badań technicznych pojazdów pod</w:t>
      </w:r>
      <w:r w:rsidR="008C616E">
        <w:rPr>
          <w:sz w:val="22"/>
          <w:szCs w:val="22"/>
        </w:rPr>
        <w:t xml:space="preserve"> numerem: 00028/DW/001/P/2020 a </w:t>
      </w:r>
      <w:r w:rsidRPr="008C616E">
        <w:rPr>
          <w:sz w:val="22"/>
          <w:szCs w:val="22"/>
        </w:rPr>
        <w:t>następnie wydał zaświadczenie o przeprowadzonym badaniu technicznym</w:t>
      </w:r>
      <w:r w:rsidR="008C616E">
        <w:rPr>
          <w:sz w:val="22"/>
          <w:szCs w:val="22"/>
        </w:rPr>
        <w:t xml:space="preserve"> pojazdu o tym samym numerze, w </w:t>
      </w:r>
      <w:r w:rsidRPr="008C616E">
        <w:rPr>
          <w:sz w:val="22"/>
          <w:szCs w:val="22"/>
        </w:rPr>
        <w:t>którym potwierdzono przeprowadzenie okresowego badania technicznego pojazdu. Badanie zakończono wynikiem pozytywnym.</w:t>
      </w:r>
    </w:p>
    <w:p w:rsidR="00203900" w:rsidRPr="008C616E" w:rsidRDefault="00203900" w:rsidP="008C616E">
      <w:pPr>
        <w:pStyle w:val="10Szanowny"/>
        <w:suppressAutoHyphens/>
        <w:spacing w:before="240" w:after="240" w:line="276" w:lineRule="auto"/>
        <w:ind w:left="425"/>
        <w:jc w:val="left"/>
        <w:rPr>
          <w:sz w:val="22"/>
          <w:szCs w:val="22"/>
        </w:rPr>
      </w:pPr>
      <w:r w:rsidRPr="008C616E">
        <w:rPr>
          <w:sz w:val="22"/>
          <w:szCs w:val="22"/>
        </w:rPr>
        <w:t xml:space="preserve">W rejestrze oraz w zaświadczeniu o tym samym numerze diagnosta nie wpisał daty pierwszej rejestracji za granicą w odpowiedniej rubryce, co stanowi naruszenie lit. E) objaśnień zawartych w załączniku nr 3 oraz ust. 2 </w:t>
      </w:r>
      <w:proofErr w:type="spellStart"/>
      <w:r w:rsidRPr="008C616E">
        <w:rPr>
          <w:sz w:val="22"/>
          <w:szCs w:val="22"/>
        </w:rPr>
        <w:t>pkt</w:t>
      </w:r>
      <w:proofErr w:type="spellEnd"/>
      <w:r w:rsidRPr="008C616E">
        <w:rPr>
          <w:sz w:val="22"/>
          <w:szCs w:val="22"/>
        </w:rPr>
        <w:t xml:space="preserve"> 7 załącznika nr 8 do rozporządzenia </w:t>
      </w:r>
      <w:proofErr w:type="spellStart"/>
      <w:r w:rsidRPr="008C616E">
        <w:rPr>
          <w:sz w:val="22"/>
          <w:szCs w:val="22"/>
        </w:rPr>
        <w:t>MTBiG</w:t>
      </w:r>
      <w:proofErr w:type="spellEnd"/>
      <w:r w:rsidRPr="008C616E">
        <w:rPr>
          <w:sz w:val="22"/>
          <w:szCs w:val="22"/>
        </w:rPr>
        <w:t>.</w:t>
      </w:r>
    </w:p>
    <w:p w:rsidR="00203900" w:rsidRPr="008C616E" w:rsidRDefault="00203900" w:rsidP="008C616E">
      <w:pPr>
        <w:pStyle w:val="10Szanowny"/>
        <w:suppressAutoHyphens/>
        <w:spacing w:before="240" w:after="240" w:line="276" w:lineRule="auto"/>
        <w:jc w:val="left"/>
        <w:rPr>
          <w:sz w:val="22"/>
          <w:szCs w:val="22"/>
        </w:rPr>
      </w:pPr>
      <w:r w:rsidRPr="008C616E">
        <w:rPr>
          <w:sz w:val="22"/>
          <w:szCs w:val="22"/>
        </w:rPr>
        <w:t>Mając na uwadze stwierdzone powyżej nieprawidłowości zaleca się na bieżąco:</w:t>
      </w:r>
    </w:p>
    <w:p w:rsidR="00203900" w:rsidRPr="008C616E" w:rsidRDefault="008C616E" w:rsidP="008C616E">
      <w:pPr>
        <w:pStyle w:val="10Szanowny"/>
        <w:suppressAutoHyphens/>
        <w:spacing w:before="240" w:after="240" w:line="276" w:lineRule="auto"/>
        <w:ind w:left="1412" w:hanging="1412"/>
        <w:jc w:val="lef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Ad 1.1. </w:t>
      </w:r>
      <w:r w:rsidR="00203900" w:rsidRPr="008C616E">
        <w:rPr>
          <w:sz w:val="22"/>
          <w:szCs w:val="22"/>
        </w:rPr>
        <w:t>Wpisywać w rejestrze pełne dane dotyczące serii i numeru dowodu rejestracyjnego pojazdu.</w:t>
      </w:r>
    </w:p>
    <w:p w:rsidR="00203900" w:rsidRPr="008C616E" w:rsidRDefault="008C616E" w:rsidP="008C616E">
      <w:pPr>
        <w:pStyle w:val="11Trescpisma"/>
        <w:spacing w:before="240" w:after="240"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Ad 1.2. i 2. </w:t>
      </w:r>
      <w:r w:rsidR="00203900" w:rsidRPr="008C616E">
        <w:rPr>
          <w:sz w:val="22"/>
          <w:szCs w:val="22"/>
        </w:rPr>
        <w:t>Wpisywać w rejestrze i zaświadczeniu dane w odpowiednich rubrykach.</w:t>
      </w:r>
    </w:p>
    <w:p w:rsidR="00203900" w:rsidRPr="008C616E" w:rsidRDefault="00203900" w:rsidP="008C616E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8C616E">
        <w:rPr>
          <w:rFonts w:ascii="Verdana" w:hAnsi="Verdana"/>
          <w:sz w:val="22"/>
          <w:szCs w:val="22"/>
        </w:rPr>
        <w:t>Ponadto zaleca się poinformować zatrudnionych diagnostów o stwierdzonych nieprawidłowościach i sformułowanych zaleceniach.</w:t>
      </w:r>
    </w:p>
    <w:p w:rsidR="00203900" w:rsidRPr="008C616E" w:rsidRDefault="00203900" w:rsidP="008C616E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8C616E">
        <w:rPr>
          <w:rFonts w:ascii="Verdana" w:hAnsi="Verdana"/>
          <w:sz w:val="22"/>
          <w:szCs w:val="22"/>
        </w:rPr>
        <w:t>W związku z wydanymi zaleceniami, proszę o pisemną informację o podjętych środkach zmierzających do poprawy działalno</w:t>
      </w:r>
      <w:r w:rsidR="008C616E">
        <w:rPr>
          <w:rFonts w:ascii="Verdana" w:hAnsi="Verdana"/>
          <w:sz w:val="22"/>
          <w:szCs w:val="22"/>
        </w:rPr>
        <w:t xml:space="preserve">ści Stacji Kontroli Pojazdów, w </w:t>
      </w:r>
      <w:r w:rsidRPr="008C616E">
        <w:rPr>
          <w:rFonts w:ascii="Verdana" w:hAnsi="Verdana"/>
          <w:sz w:val="22"/>
          <w:szCs w:val="22"/>
        </w:rPr>
        <w:t>terminie 14 dni od daty otrzymania niniejszych zaleceń.</w:t>
      </w:r>
    </w:p>
    <w:p w:rsidR="00722372" w:rsidRPr="008C616E" w:rsidRDefault="00722372" w:rsidP="008C616E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 w:rsidRPr="008C616E">
        <w:rPr>
          <w:rFonts w:ascii="Verdana" w:hAnsi="Verdana"/>
          <w:sz w:val="22"/>
          <w:szCs w:val="22"/>
        </w:rPr>
        <w:t>Dokument podpisała z upoważnienia Prezydenta</w:t>
      </w:r>
    </w:p>
    <w:p w:rsidR="00722372" w:rsidRPr="008C616E" w:rsidRDefault="00887F59" w:rsidP="008C616E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8C616E">
        <w:rPr>
          <w:rFonts w:ascii="Verdana" w:hAnsi="Verdana"/>
          <w:bCs/>
          <w:sz w:val="22"/>
          <w:szCs w:val="22"/>
        </w:rPr>
        <w:t>Małgorzata Fronia</w:t>
      </w:r>
    </w:p>
    <w:p w:rsidR="00722372" w:rsidRPr="008C616E" w:rsidRDefault="00887F59" w:rsidP="008C616E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8C616E">
        <w:rPr>
          <w:rFonts w:ascii="Verdana" w:hAnsi="Verdana"/>
          <w:bCs/>
          <w:sz w:val="22"/>
          <w:szCs w:val="22"/>
        </w:rPr>
        <w:t xml:space="preserve">Zastępca </w:t>
      </w:r>
      <w:r w:rsidR="00722372" w:rsidRPr="008C616E">
        <w:rPr>
          <w:rFonts w:ascii="Verdana" w:hAnsi="Verdana"/>
          <w:bCs/>
          <w:sz w:val="22"/>
          <w:szCs w:val="22"/>
        </w:rPr>
        <w:t>Dyrektor</w:t>
      </w:r>
      <w:r w:rsidRPr="008C616E">
        <w:rPr>
          <w:rFonts w:ascii="Verdana" w:hAnsi="Verdana"/>
          <w:bCs/>
          <w:sz w:val="22"/>
          <w:szCs w:val="22"/>
        </w:rPr>
        <w:t>a</w:t>
      </w:r>
      <w:r w:rsidR="00722372" w:rsidRPr="008C616E">
        <w:rPr>
          <w:rFonts w:ascii="Verdana" w:hAnsi="Verdana"/>
          <w:bCs/>
          <w:sz w:val="22"/>
          <w:szCs w:val="22"/>
        </w:rPr>
        <w:t xml:space="preserve"> Wydziału Kontroli</w:t>
      </w:r>
    </w:p>
    <w:sectPr w:rsidR="00722372" w:rsidRPr="008C616E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4F78" w:rsidRDefault="00BF4F78">
      <w:r>
        <w:separator/>
      </w:r>
    </w:p>
  </w:endnote>
  <w:endnote w:type="continuationSeparator" w:id="0">
    <w:p w:rsidR="00BF4F78" w:rsidRDefault="00BF4F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FC728A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FC728A" w:rsidRPr="004D6885">
      <w:rPr>
        <w:sz w:val="14"/>
        <w:szCs w:val="14"/>
      </w:rPr>
      <w:fldChar w:fldCharType="separate"/>
    </w:r>
    <w:r w:rsidR="00EC44F6">
      <w:rPr>
        <w:noProof/>
        <w:sz w:val="14"/>
        <w:szCs w:val="14"/>
      </w:rPr>
      <w:t>3</w:t>
    </w:r>
    <w:r w:rsidR="00FC728A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FC728A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FC728A" w:rsidRPr="004D6885">
      <w:rPr>
        <w:sz w:val="14"/>
        <w:szCs w:val="14"/>
      </w:rPr>
      <w:fldChar w:fldCharType="separate"/>
    </w:r>
    <w:r w:rsidR="00EC44F6">
      <w:rPr>
        <w:noProof/>
        <w:sz w:val="14"/>
        <w:szCs w:val="14"/>
      </w:rPr>
      <w:t>3</w:t>
    </w:r>
    <w:r w:rsidR="00FC728A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72237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4F78" w:rsidRDefault="00BF4F78">
      <w:r>
        <w:separator/>
      </w:r>
    </w:p>
  </w:footnote>
  <w:footnote w:type="continuationSeparator" w:id="0">
    <w:p w:rsidR="00BF4F78" w:rsidRDefault="00BF4F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FC728A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237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667519"/>
    <w:multiLevelType w:val="hybridMultilevel"/>
    <w:tmpl w:val="357AE718"/>
    <w:lvl w:ilvl="0" w:tplc="EFA89484">
      <w:start w:val="1"/>
      <w:numFmt w:val="decimal"/>
      <w:lvlText w:val="%1."/>
      <w:lvlJc w:val="left"/>
      <w:pPr>
        <w:ind w:left="79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455621"/>
    <w:multiLevelType w:val="hybridMultilevel"/>
    <w:tmpl w:val="40AC8B18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90ACA462">
      <w:start w:val="1"/>
      <w:numFmt w:val="decimal"/>
      <w:lvlText w:val="Ad %3."/>
      <w:lvlJc w:val="left"/>
      <w:pPr>
        <w:tabs>
          <w:tab w:val="num" w:pos="1004"/>
        </w:tabs>
        <w:ind w:left="644" w:hanging="360"/>
      </w:pPr>
      <w:rPr>
        <w:rFonts w:ascii="Verdana" w:hAnsi="Verdana" w:cs="Times New Roman"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B866810"/>
    <w:multiLevelType w:val="multilevel"/>
    <w:tmpl w:val="5C1E58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6" w:hanging="72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2358" w:hanging="108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570" w:hanging="1440"/>
      </w:pPr>
    </w:lvl>
    <w:lvl w:ilvl="6">
      <w:start w:val="1"/>
      <w:numFmt w:val="decimal"/>
      <w:lvlText w:val="%1.%2.%3.%4.%5.%6.%7."/>
      <w:lvlJc w:val="left"/>
      <w:pPr>
        <w:ind w:left="4356" w:hanging="1800"/>
      </w:pPr>
    </w:lvl>
    <w:lvl w:ilvl="7">
      <w:start w:val="1"/>
      <w:numFmt w:val="decimal"/>
      <w:lvlText w:val="%1.%2.%3.%4.%5.%6.%7.%8."/>
      <w:lvlJc w:val="left"/>
      <w:pPr>
        <w:ind w:left="4782" w:hanging="1800"/>
      </w:pPr>
    </w:lvl>
    <w:lvl w:ilvl="8">
      <w:start w:val="1"/>
      <w:numFmt w:val="decimal"/>
      <w:lvlText w:val="%1.%2.%3.%4.%5.%6.%7.%8.%9."/>
      <w:lvlJc w:val="left"/>
      <w:pPr>
        <w:ind w:left="5568" w:hanging="2160"/>
      </w:pPr>
    </w:lvl>
  </w:abstractNum>
  <w:abstractNum w:abstractNumId="24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C07534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07F5FBC"/>
    <w:multiLevelType w:val="hybridMultilevel"/>
    <w:tmpl w:val="05DC2F96"/>
    <w:lvl w:ilvl="0" w:tplc="7AAEE536">
      <w:start w:val="1"/>
      <w:numFmt w:val="decimal"/>
      <w:lvlText w:val="%1."/>
      <w:lvlJc w:val="left"/>
      <w:pPr>
        <w:tabs>
          <w:tab w:val="num" w:pos="748"/>
        </w:tabs>
        <w:ind w:left="748" w:hanging="360"/>
      </w:pPr>
      <w:rPr>
        <w:rFonts w:ascii="Verdana" w:hAnsi="Verdana" w:cs="Times New Roman"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  <w:effect w:val="none"/>
      </w:rPr>
    </w:lvl>
    <w:lvl w:ilvl="1" w:tplc="6A68839E">
      <w:start w:val="1"/>
      <w:numFmt w:val="decimal"/>
      <w:lvlText w:val="%2."/>
      <w:lvlJc w:val="left"/>
      <w:pPr>
        <w:tabs>
          <w:tab w:val="num" w:pos="1468"/>
        </w:tabs>
        <w:ind w:left="1468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0A05E38"/>
    <w:multiLevelType w:val="hybridMultilevel"/>
    <w:tmpl w:val="D3C0F44E"/>
    <w:lvl w:ilvl="0" w:tplc="481CDCE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b w:val="0"/>
        <w:i w:val="0"/>
      </w:rPr>
    </w:lvl>
    <w:lvl w:ilvl="1" w:tplc="E36ADD04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2" w:tplc="041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6E5AD51E">
      <w:start w:val="6"/>
      <w:numFmt w:val="upperRoman"/>
      <w:lvlText w:val="%4."/>
      <w:lvlJc w:val="left"/>
      <w:pPr>
        <w:tabs>
          <w:tab w:val="num" w:pos="3588"/>
        </w:tabs>
        <w:ind w:left="3588" w:hanging="72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28"/>
  </w:num>
  <w:num w:numId="17">
    <w:abstractNumId w:val="30"/>
  </w:num>
  <w:num w:numId="18">
    <w:abstractNumId w:val="27"/>
  </w:num>
  <w:num w:numId="19">
    <w:abstractNumId w:val="36"/>
  </w:num>
  <w:num w:numId="20">
    <w:abstractNumId w:val="10"/>
  </w:num>
  <w:num w:numId="21">
    <w:abstractNumId w:val="34"/>
  </w:num>
  <w:num w:numId="22">
    <w:abstractNumId w:val="12"/>
  </w:num>
  <w:num w:numId="23">
    <w:abstractNumId w:val="37"/>
  </w:num>
  <w:num w:numId="24">
    <w:abstractNumId w:val="21"/>
  </w:num>
  <w:num w:numId="25">
    <w:abstractNumId w:val="24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26"/>
  </w:num>
  <w:num w:numId="29">
    <w:abstractNumId w:val="20"/>
  </w:num>
  <w:num w:numId="30">
    <w:abstractNumId w:val="29"/>
  </w:num>
  <w:num w:numId="31">
    <w:abstractNumId w:val="38"/>
  </w:num>
  <w:num w:numId="32">
    <w:abstractNumId w:val="19"/>
  </w:num>
  <w:num w:numId="33">
    <w:abstractNumId w:val="35"/>
  </w:num>
  <w:num w:numId="34">
    <w:abstractNumId w:val="31"/>
  </w:num>
  <w:num w:numId="35">
    <w:abstractNumId w:val="1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5"/>
  </w:num>
  <w:num w:numId="4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3"/>
    <w:lvlOverride w:ilvl="0">
      <w:startOverride w:val="1"/>
    </w:lvlOverride>
    <w:lvlOverride w:ilvl="1">
      <w:startOverride w:val="1"/>
    </w:lvlOverride>
    <w:lvlOverride w:ilvl="2"/>
    <w:lvlOverride w:ilvl="3">
      <w:startOverride w:val="6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3993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30EF3"/>
    <w:rsid w:val="0004121B"/>
    <w:rsid w:val="000825F9"/>
    <w:rsid w:val="00097AEF"/>
    <w:rsid w:val="000C653F"/>
    <w:rsid w:val="000C744E"/>
    <w:rsid w:val="000E2359"/>
    <w:rsid w:val="000E449C"/>
    <w:rsid w:val="000F199B"/>
    <w:rsid w:val="000F41E6"/>
    <w:rsid w:val="00143A44"/>
    <w:rsid w:val="00180DF6"/>
    <w:rsid w:val="00186B3E"/>
    <w:rsid w:val="00190D4E"/>
    <w:rsid w:val="002018DC"/>
    <w:rsid w:val="00203734"/>
    <w:rsid w:val="00203900"/>
    <w:rsid w:val="00204D7C"/>
    <w:rsid w:val="00241EB7"/>
    <w:rsid w:val="00256655"/>
    <w:rsid w:val="00256BBD"/>
    <w:rsid w:val="002654C8"/>
    <w:rsid w:val="00277701"/>
    <w:rsid w:val="002814F7"/>
    <w:rsid w:val="002853C6"/>
    <w:rsid w:val="002970A6"/>
    <w:rsid w:val="002B5F90"/>
    <w:rsid w:val="002B6140"/>
    <w:rsid w:val="002B7EEC"/>
    <w:rsid w:val="002D67D8"/>
    <w:rsid w:val="002F292D"/>
    <w:rsid w:val="002F445D"/>
    <w:rsid w:val="0032025E"/>
    <w:rsid w:val="00323052"/>
    <w:rsid w:val="00331E60"/>
    <w:rsid w:val="0034465B"/>
    <w:rsid w:val="00345256"/>
    <w:rsid w:val="003854FD"/>
    <w:rsid w:val="00392C8B"/>
    <w:rsid w:val="003B0F52"/>
    <w:rsid w:val="003B4793"/>
    <w:rsid w:val="003D7DFA"/>
    <w:rsid w:val="003E5063"/>
    <w:rsid w:val="003F20D6"/>
    <w:rsid w:val="0040017D"/>
    <w:rsid w:val="00410A92"/>
    <w:rsid w:val="004508B6"/>
    <w:rsid w:val="00457491"/>
    <w:rsid w:val="00476291"/>
    <w:rsid w:val="004A21ED"/>
    <w:rsid w:val="004D6885"/>
    <w:rsid w:val="004E5C8D"/>
    <w:rsid w:val="0052572B"/>
    <w:rsid w:val="00540D73"/>
    <w:rsid w:val="005A3893"/>
    <w:rsid w:val="005A4FF1"/>
    <w:rsid w:val="005B4969"/>
    <w:rsid w:val="005B71F2"/>
    <w:rsid w:val="005C5E14"/>
    <w:rsid w:val="005D18D1"/>
    <w:rsid w:val="0060130A"/>
    <w:rsid w:val="00627135"/>
    <w:rsid w:val="0063337A"/>
    <w:rsid w:val="00654F3D"/>
    <w:rsid w:val="006B3F3E"/>
    <w:rsid w:val="006E16BD"/>
    <w:rsid w:val="006E1D59"/>
    <w:rsid w:val="006F70B4"/>
    <w:rsid w:val="00701FA2"/>
    <w:rsid w:val="00716AEC"/>
    <w:rsid w:val="00722372"/>
    <w:rsid w:val="00730C63"/>
    <w:rsid w:val="00751955"/>
    <w:rsid w:val="00767A08"/>
    <w:rsid w:val="007878BA"/>
    <w:rsid w:val="00797419"/>
    <w:rsid w:val="007D3FF5"/>
    <w:rsid w:val="007E7508"/>
    <w:rsid w:val="007F1692"/>
    <w:rsid w:val="007F1B42"/>
    <w:rsid w:val="007F2789"/>
    <w:rsid w:val="00814071"/>
    <w:rsid w:val="00821C49"/>
    <w:rsid w:val="0088160D"/>
    <w:rsid w:val="00886BBE"/>
    <w:rsid w:val="00887F59"/>
    <w:rsid w:val="008955F9"/>
    <w:rsid w:val="008963E0"/>
    <w:rsid w:val="008A00E4"/>
    <w:rsid w:val="008A40C4"/>
    <w:rsid w:val="008A50B6"/>
    <w:rsid w:val="008C616E"/>
    <w:rsid w:val="008D1282"/>
    <w:rsid w:val="008F7D65"/>
    <w:rsid w:val="00916B2A"/>
    <w:rsid w:val="00922B9F"/>
    <w:rsid w:val="0092577D"/>
    <w:rsid w:val="00944243"/>
    <w:rsid w:val="0096490C"/>
    <w:rsid w:val="009765D0"/>
    <w:rsid w:val="00980520"/>
    <w:rsid w:val="00984F47"/>
    <w:rsid w:val="00A005FB"/>
    <w:rsid w:val="00A04E3A"/>
    <w:rsid w:val="00A277F9"/>
    <w:rsid w:val="00A27F20"/>
    <w:rsid w:val="00A816F2"/>
    <w:rsid w:val="00A86D58"/>
    <w:rsid w:val="00AB56BE"/>
    <w:rsid w:val="00AB60B5"/>
    <w:rsid w:val="00AF094C"/>
    <w:rsid w:val="00B02AD0"/>
    <w:rsid w:val="00B14A5E"/>
    <w:rsid w:val="00B22C99"/>
    <w:rsid w:val="00B512D5"/>
    <w:rsid w:val="00B73AF4"/>
    <w:rsid w:val="00B81344"/>
    <w:rsid w:val="00B81B31"/>
    <w:rsid w:val="00B906E7"/>
    <w:rsid w:val="00BB389F"/>
    <w:rsid w:val="00BD035E"/>
    <w:rsid w:val="00BD5CC3"/>
    <w:rsid w:val="00BE2F8B"/>
    <w:rsid w:val="00BE55DF"/>
    <w:rsid w:val="00BF4F78"/>
    <w:rsid w:val="00C01F45"/>
    <w:rsid w:val="00C2127D"/>
    <w:rsid w:val="00C24DCE"/>
    <w:rsid w:val="00C2627E"/>
    <w:rsid w:val="00C306E8"/>
    <w:rsid w:val="00C31A87"/>
    <w:rsid w:val="00C4274A"/>
    <w:rsid w:val="00C53C41"/>
    <w:rsid w:val="00C93054"/>
    <w:rsid w:val="00CA563F"/>
    <w:rsid w:val="00CB3B21"/>
    <w:rsid w:val="00CB45F2"/>
    <w:rsid w:val="00CC1016"/>
    <w:rsid w:val="00CD26BE"/>
    <w:rsid w:val="00CD4AC9"/>
    <w:rsid w:val="00D05152"/>
    <w:rsid w:val="00D05890"/>
    <w:rsid w:val="00D13459"/>
    <w:rsid w:val="00D23966"/>
    <w:rsid w:val="00D33992"/>
    <w:rsid w:val="00D35A1A"/>
    <w:rsid w:val="00D627A1"/>
    <w:rsid w:val="00D7788A"/>
    <w:rsid w:val="00D81AFC"/>
    <w:rsid w:val="00D844BB"/>
    <w:rsid w:val="00D8547D"/>
    <w:rsid w:val="00DB4778"/>
    <w:rsid w:val="00DB725D"/>
    <w:rsid w:val="00DC191D"/>
    <w:rsid w:val="00E02A4A"/>
    <w:rsid w:val="00E13808"/>
    <w:rsid w:val="00E25E6A"/>
    <w:rsid w:val="00E35A19"/>
    <w:rsid w:val="00E52576"/>
    <w:rsid w:val="00E622D0"/>
    <w:rsid w:val="00E70C94"/>
    <w:rsid w:val="00EC44F6"/>
    <w:rsid w:val="00ED3E79"/>
    <w:rsid w:val="00F1603F"/>
    <w:rsid w:val="00F222E4"/>
    <w:rsid w:val="00F261E5"/>
    <w:rsid w:val="00F40755"/>
    <w:rsid w:val="00F426EA"/>
    <w:rsid w:val="00F4747A"/>
    <w:rsid w:val="00F8165E"/>
    <w:rsid w:val="00F84010"/>
    <w:rsid w:val="00FA5C31"/>
    <w:rsid w:val="00FB2F82"/>
    <w:rsid w:val="00FB68B6"/>
    <w:rsid w:val="00FB7E24"/>
    <w:rsid w:val="00FC728A"/>
    <w:rsid w:val="00FD177D"/>
    <w:rsid w:val="00FD3125"/>
    <w:rsid w:val="00FE0589"/>
    <w:rsid w:val="00FE67D3"/>
    <w:rsid w:val="00FE7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51955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41EB7"/>
    <w:pPr>
      <w:keepNext/>
      <w:outlineLvl w:val="1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uiPriority w:val="99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241EB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41EB7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41EB7"/>
    <w:rPr>
      <w:b/>
    </w:rPr>
  </w:style>
  <w:style w:type="paragraph" w:customStyle="1" w:styleId="Nagwektabeli">
    <w:name w:val="Nagłówek tabeli"/>
    <w:basedOn w:val="Normalny"/>
    <w:rsid w:val="00241EB7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alb">
    <w:name w:val="a_lb"/>
    <w:basedOn w:val="Domylnaczcionkaakapitu"/>
    <w:rsid w:val="00B512D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604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4223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2022-01-20T12:19:00Z</cp:lastPrinted>
  <dcterms:created xsi:type="dcterms:W3CDTF">2022-06-14T12:52:00Z</dcterms:created>
  <dcterms:modified xsi:type="dcterms:W3CDTF">2022-06-14T12:52:00Z</dcterms:modified>
</cp:coreProperties>
</file>