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F5A3" w14:textId="53E76B59" w:rsidR="005A16B1" w:rsidRPr="005A16B1" w:rsidRDefault="005A16B1" w:rsidP="005A16B1">
      <w:pPr>
        <w:rPr>
          <w:rFonts w:ascii="Verdana" w:hAnsi="Verdana"/>
          <w:b/>
          <w:color w:val="FF0000"/>
          <w:sz w:val="24"/>
          <w:szCs w:val="24"/>
        </w:rPr>
      </w:pPr>
      <w:r>
        <w:rPr>
          <w:rFonts w:ascii="Verdana" w:hAnsi="Verdana"/>
          <w:b/>
          <w:color w:val="FF0000"/>
          <w:sz w:val="24"/>
          <w:szCs w:val="24"/>
        </w:rPr>
        <w:t>Korekta z dnia 13 maja 2022 roku</w:t>
      </w:r>
    </w:p>
    <w:p w14:paraId="29E52EB8" w14:textId="2D5C2DFC" w:rsidR="00BC0CEE" w:rsidRPr="00117C91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1E0F25" w:rsidRPr="001E0F25">
        <w:rPr>
          <w:rFonts w:ascii="Verdana" w:hAnsi="Verdana"/>
          <w:b/>
          <w:sz w:val="32"/>
          <w:szCs w:val="32"/>
        </w:rPr>
        <w:t>10</w:t>
      </w:r>
      <w:r w:rsidR="006C1C2F" w:rsidRPr="001E0F25">
        <w:rPr>
          <w:rFonts w:ascii="Verdana" w:hAnsi="Verdana"/>
          <w:b/>
          <w:sz w:val="32"/>
          <w:szCs w:val="32"/>
        </w:rPr>
        <w:t xml:space="preserve"> maja 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6C1C2F">
        <w:rPr>
          <w:rFonts w:ascii="Verdana" w:hAnsi="Verdana"/>
          <w:b/>
          <w:sz w:val="32"/>
          <w:szCs w:val="32"/>
        </w:rPr>
        <w:t>oku</w:t>
      </w:r>
    </w:p>
    <w:p w14:paraId="583E08AE" w14:textId="61F0697B" w:rsidR="00ED6438" w:rsidRPr="00F96B0F" w:rsidRDefault="00250190" w:rsidP="007E15D0">
      <w:pPr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6C1C2F">
        <w:rPr>
          <w:rFonts w:ascii="Verdana" w:hAnsi="Verdana" w:cstheme="minorHAnsi"/>
          <w:sz w:val="24"/>
          <w:szCs w:val="24"/>
        </w:rPr>
        <w:t xml:space="preserve">nr </w:t>
      </w:r>
      <w:r w:rsidR="006C1C2F" w:rsidRPr="006C1C2F">
        <w:rPr>
          <w:rFonts w:ascii="Verdana" w:hAnsi="Verdana" w:cstheme="minorHAnsi"/>
          <w:sz w:val="24"/>
          <w:szCs w:val="24"/>
        </w:rPr>
        <w:t>7406/22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C1C2F" w:rsidRPr="006C1C2F">
        <w:rPr>
          <w:rFonts w:ascii="Verdana" w:hAnsi="Verdana" w:cstheme="minorHAnsi"/>
          <w:sz w:val="24"/>
          <w:szCs w:val="24"/>
        </w:rPr>
        <w:t xml:space="preserve">28 </w:t>
      </w:r>
      <w:r w:rsidR="00D51D1C" w:rsidRPr="00F96B0F">
        <w:rPr>
          <w:rFonts w:ascii="Verdana" w:hAnsi="Verdana" w:cstheme="minorHAnsi"/>
          <w:sz w:val="24"/>
          <w:szCs w:val="24"/>
        </w:rPr>
        <w:t>marca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202</w:t>
      </w:r>
      <w:r w:rsidR="00D51D1C" w:rsidRPr="00F96B0F">
        <w:rPr>
          <w:rFonts w:ascii="Verdana" w:hAnsi="Verdana" w:cstheme="minorHAnsi"/>
          <w:sz w:val="24"/>
          <w:szCs w:val="24"/>
        </w:rPr>
        <w:t>2</w:t>
      </w:r>
      <w:r w:rsidR="009E0AAC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r. </w:t>
      </w:r>
      <w:bookmarkStart w:id="0" w:name="_Hlk99011660"/>
      <w:r w:rsidR="00D51D1C" w:rsidRPr="00F96B0F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F96B0F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F96B0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</w:t>
      </w:r>
      <w:r w:rsidR="00BA41FE">
        <w:rPr>
          <w:rFonts w:ascii="Verdana" w:hAnsi="Verdana" w:cstheme="minorHAnsi"/>
          <w:sz w:val="24"/>
          <w:szCs w:val="24"/>
        </w:rPr>
        <w:t xml:space="preserve">w rozumieniu </w:t>
      </w:r>
      <w:r w:rsidR="00BA41FE" w:rsidRPr="00BA41FE">
        <w:rPr>
          <w:rFonts w:ascii="Verdana" w:hAnsi="Verdana" w:cstheme="minorHAnsi"/>
          <w:sz w:val="24"/>
          <w:szCs w:val="24"/>
        </w:rPr>
        <w:t>§ 1 ust. 2 pkt 1</w:t>
      </w:r>
      <w:r w:rsidR="00BA41FE">
        <w:rPr>
          <w:rFonts w:ascii="Verdana" w:hAnsi="Verdana" w:cstheme="minorHAnsi"/>
          <w:sz w:val="24"/>
          <w:szCs w:val="24"/>
        </w:rPr>
        <w:t xml:space="preserve"> wyżej wymienionego </w:t>
      </w:r>
      <w:r w:rsidR="00BA41FE" w:rsidRPr="00BA41FE">
        <w:rPr>
          <w:rFonts w:ascii="Verdana" w:hAnsi="Verdana" w:cstheme="minorHAnsi"/>
          <w:sz w:val="24"/>
          <w:szCs w:val="24"/>
        </w:rPr>
        <w:t>Zarządzenia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3873AB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</w:t>
      </w:r>
      <w:r w:rsidR="00BA41FE">
        <w:rPr>
          <w:rFonts w:ascii="Verdana" w:hAnsi="Verdana" w:cstheme="minorHAnsi"/>
          <w:sz w:val="24"/>
          <w:szCs w:val="24"/>
        </w:rPr>
        <w:t> </w:t>
      </w:r>
      <w:r w:rsidR="00F96B0F" w:rsidRPr="00F96B0F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Default="001E3619" w:rsidP="00B009D3">
      <w:pPr>
        <w:spacing w:before="24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Organizacja </w:t>
      </w:r>
      <w:r w:rsidR="008F0493">
        <w:rPr>
          <w:rFonts w:ascii="Verdana" w:hAnsi="Verdana"/>
          <w:sz w:val="24"/>
          <w:szCs w:val="24"/>
        </w:rPr>
        <w:t xml:space="preserve">tymczasowego </w:t>
      </w:r>
      <w:r w:rsidRPr="001E3619">
        <w:rPr>
          <w:rFonts w:ascii="Verdana" w:hAnsi="Verdana"/>
          <w:sz w:val="24"/>
          <w:szCs w:val="24"/>
        </w:rPr>
        <w:t>zakwaterowania, całodziennego wyżywienia zbiorowego</w:t>
      </w:r>
      <w:r>
        <w:rPr>
          <w:rFonts w:ascii="Verdana" w:hAnsi="Verdana"/>
          <w:sz w:val="24"/>
          <w:szCs w:val="24"/>
        </w:rPr>
        <w:t>, </w:t>
      </w:r>
      <w:r w:rsidRPr="001E3619">
        <w:rPr>
          <w:rFonts w:ascii="Verdana" w:hAnsi="Verdana"/>
          <w:sz w:val="24"/>
          <w:szCs w:val="24"/>
        </w:rPr>
        <w:t xml:space="preserve">zapewnienie środków czystości i higieny osobistej oraz innych produktów </w:t>
      </w:r>
      <w:r>
        <w:rPr>
          <w:rFonts w:ascii="Verdana" w:hAnsi="Verdana"/>
          <w:sz w:val="24"/>
          <w:szCs w:val="24"/>
        </w:rPr>
        <w:t xml:space="preserve">uchodźcom z </w:t>
      </w:r>
      <w:r w:rsidRPr="001E3619">
        <w:rPr>
          <w:rFonts w:ascii="Verdana" w:hAnsi="Verdana"/>
          <w:sz w:val="24"/>
          <w:szCs w:val="24"/>
        </w:rPr>
        <w:t>Ukrainy</w:t>
      </w:r>
      <w:r>
        <w:rPr>
          <w:rFonts w:ascii="Verdana" w:hAnsi="Verdana"/>
          <w:sz w:val="24"/>
          <w:szCs w:val="24"/>
        </w:rPr>
        <w:t>.</w:t>
      </w:r>
    </w:p>
    <w:p w14:paraId="5BF1B68E" w14:textId="1ED001DD" w:rsidR="008F0493" w:rsidRPr="008F0493" w:rsidRDefault="008F0493" w:rsidP="00B009D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Default="00DB771B" w:rsidP="00F96B0F">
      <w:pPr>
        <w:pStyle w:val="Nagwek3"/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90628EC" w:rsidR="00AD2A95" w:rsidRPr="00F96B0F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F96B0F">
        <w:rPr>
          <w:rFonts w:ascii="Verdana" w:hAnsi="Verdana"/>
          <w:sz w:val="24"/>
          <w:szCs w:val="24"/>
        </w:rPr>
        <w:t xml:space="preserve">art. 12 ust. 1 pkt 1, 2 i 5 ustawy z dnia 12 marca 2022 r. o pomocy obywatelom Ukrainy w związku z konfliktem zbrojnym na terytorium tego </w:t>
      </w:r>
      <w:r w:rsidRPr="001E0F25">
        <w:rPr>
          <w:rFonts w:ascii="Verdana" w:hAnsi="Verdana"/>
          <w:sz w:val="24"/>
          <w:szCs w:val="24"/>
        </w:rPr>
        <w:t>państwa</w:t>
      </w:r>
      <w:r w:rsidR="001E3619" w:rsidRPr="001E0F25">
        <w:rPr>
          <w:rFonts w:ascii="Verdana" w:hAnsi="Verdana"/>
          <w:sz w:val="24"/>
          <w:szCs w:val="24"/>
        </w:rPr>
        <w:t xml:space="preserve"> (Dz.U.2022.583 z</w:t>
      </w:r>
      <w:r w:rsidR="001E0F25" w:rsidRPr="001E0F25">
        <w:rPr>
          <w:rFonts w:ascii="Verdana" w:hAnsi="Verdana"/>
          <w:sz w:val="24"/>
          <w:szCs w:val="24"/>
        </w:rPr>
        <w:t xml:space="preserve"> późn</w:t>
      </w:r>
      <w:r w:rsidR="008F0493">
        <w:rPr>
          <w:rFonts w:ascii="Verdana" w:hAnsi="Verdana"/>
          <w:sz w:val="24"/>
          <w:szCs w:val="24"/>
        </w:rPr>
        <w:t>iejszymi</w:t>
      </w:r>
      <w:r w:rsidR="001E3619" w:rsidRPr="001E0F25">
        <w:rPr>
          <w:rFonts w:ascii="Verdana" w:hAnsi="Verdana"/>
          <w:sz w:val="24"/>
          <w:szCs w:val="24"/>
        </w:rPr>
        <w:t xml:space="preserve"> zm</w:t>
      </w:r>
      <w:r w:rsidR="008F0493">
        <w:rPr>
          <w:rFonts w:ascii="Verdana" w:hAnsi="Verdana"/>
          <w:sz w:val="24"/>
          <w:szCs w:val="24"/>
        </w:rPr>
        <w:t>ianami</w:t>
      </w:r>
      <w:r w:rsidR="001E3619" w:rsidRPr="001E0F25">
        <w:rPr>
          <w:rFonts w:ascii="Verdana" w:hAnsi="Verdana"/>
          <w:sz w:val="24"/>
          <w:szCs w:val="24"/>
        </w:rPr>
        <w:t>).</w:t>
      </w:r>
    </w:p>
    <w:p w14:paraId="40235733" w14:textId="688BB3E2" w:rsidR="001E3619" w:rsidRDefault="00AD2A95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Termin realizacji zadania</w:t>
      </w:r>
      <w:r w:rsidRPr="00AD2A95">
        <w:t>:</w:t>
      </w:r>
    </w:p>
    <w:p w14:paraId="547C15E4" w14:textId="09BD90DD" w:rsidR="001E3619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rozpoczęcie </w:t>
      </w:r>
      <w:r w:rsidR="001E3619" w:rsidRPr="008F0493">
        <w:rPr>
          <w:rFonts w:ascii="Verdana" w:hAnsi="Verdana"/>
          <w:sz w:val="24"/>
          <w:szCs w:val="24"/>
        </w:rPr>
        <w:t xml:space="preserve">od </w:t>
      </w:r>
      <w:r w:rsidR="001E3619" w:rsidRPr="008F0493">
        <w:rPr>
          <w:rFonts w:ascii="Verdana" w:hAnsi="Verdana"/>
          <w:b/>
          <w:sz w:val="24"/>
          <w:szCs w:val="24"/>
        </w:rPr>
        <w:t>2</w:t>
      </w:r>
      <w:r w:rsidR="001E0F25" w:rsidRPr="008F0493">
        <w:rPr>
          <w:rFonts w:ascii="Verdana" w:hAnsi="Verdana"/>
          <w:b/>
          <w:sz w:val="24"/>
          <w:szCs w:val="24"/>
        </w:rPr>
        <w:t>3</w:t>
      </w:r>
      <w:r w:rsidR="001E3619" w:rsidRPr="00783140">
        <w:rPr>
          <w:rFonts w:ascii="Verdana" w:hAnsi="Verdana"/>
          <w:b/>
          <w:sz w:val="24"/>
          <w:szCs w:val="24"/>
        </w:rPr>
        <w:t xml:space="preserve"> maja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6374B2B8" w14:textId="3F39F05A" w:rsidR="00AD2A95" w:rsidRDefault="008305DD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zakończenie </w:t>
      </w:r>
      <w:r w:rsidR="001E3619">
        <w:rPr>
          <w:rFonts w:ascii="Verdana" w:hAnsi="Verdana"/>
          <w:sz w:val="24"/>
          <w:szCs w:val="24"/>
        </w:rPr>
        <w:t xml:space="preserve">do </w:t>
      </w:r>
      <w:r w:rsidR="001E3619" w:rsidRPr="00783140">
        <w:rPr>
          <w:rFonts w:ascii="Verdana" w:hAnsi="Verdana"/>
          <w:b/>
          <w:sz w:val="24"/>
          <w:szCs w:val="24"/>
        </w:rPr>
        <w:t>25 czerwca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1E3619" w:rsidRDefault="001E3619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</w:t>
      </w:r>
      <w:r>
        <w:rPr>
          <w:rFonts w:ascii="Verdana" w:hAnsi="Verdana"/>
          <w:sz w:val="24"/>
          <w:szCs w:val="24"/>
        </w:rPr>
        <w:t>.</w:t>
      </w:r>
    </w:p>
    <w:p w14:paraId="5BE38343" w14:textId="6B6C371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lastRenderedPageBreak/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Pr="00C82FD7">
        <w:rPr>
          <w:rFonts w:ascii="Verdana" w:hAnsi="Verdana"/>
          <w:color w:val="auto"/>
        </w:rPr>
        <w:t>powierzenie</w:t>
      </w:r>
      <w:r w:rsidR="00603E4D">
        <w:rPr>
          <w:rFonts w:ascii="Verdana" w:hAnsi="Verdana"/>
          <w:color w:val="auto"/>
        </w:rPr>
        <w:t>.</w:t>
      </w:r>
    </w:p>
    <w:p w14:paraId="09F1BCD0" w14:textId="261A3F2B" w:rsidR="006C0FE1" w:rsidRDefault="00DF4550" w:rsidP="00F96B0F">
      <w:pPr>
        <w:pStyle w:val="Nagwek3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199EC96" w:rsidR="00D700D6" w:rsidRPr="00D700D6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>
        <w:rPr>
          <w:rFonts w:ascii="Verdana" w:hAnsi="Verdana"/>
          <w:sz w:val="24"/>
          <w:szCs w:val="24"/>
        </w:rPr>
        <w:t>dla obywateli Ukrainy, o </w:t>
      </w:r>
      <w:r w:rsidR="001E3619" w:rsidRPr="001E3619">
        <w:rPr>
          <w:rFonts w:ascii="Verdana" w:hAnsi="Verdana"/>
          <w:sz w:val="24"/>
          <w:szCs w:val="24"/>
        </w:rPr>
        <w:t xml:space="preserve">których mowa w art. 1 ust. 1 </w:t>
      </w:r>
      <w:r w:rsidR="0089226E">
        <w:rPr>
          <w:rFonts w:ascii="Verdana" w:hAnsi="Verdana"/>
          <w:sz w:val="24"/>
          <w:szCs w:val="24"/>
        </w:rPr>
        <w:t xml:space="preserve">wyżej wymienionej </w:t>
      </w:r>
      <w:r w:rsidR="001E3619" w:rsidRPr="001E3619">
        <w:rPr>
          <w:rFonts w:ascii="Verdana" w:hAnsi="Verdana"/>
          <w:sz w:val="24"/>
          <w:szCs w:val="24"/>
        </w:rPr>
        <w:t>ustawy</w:t>
      </w:r>
      <w:r w:rsidR="0089226E">
        <w:rPr>
          <w:rFonts w:ascii="Verdana" w:hAnsi="Verdana"/>
          <w:sz w:val="24"/>
          <w:szCs w:val="24"/>
        </w:rPr>
        <w:t>,</w:t>
      </w:r>
      <w:r w:rsidR="001E3619">
        <w:t xml:space="preserve"> </w:t>
      </w:r>
      <w:r w:rsidRPr="00D700D6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organizację tymczasowego zakwaterowania,</w:t>
      </w:r>
    </w:p>
    <w:p w14:paraId="2A61D602" w14:textId="0FD90768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organizację całodziennego wyżywienia</w:t>
      </w:r>
      <w:r w:rsidR="00353317">
        <w:rPr>
          <w:rFonts w:ascii="Verdana" w:hAnsi="Verdana"/>
          <w:sz w:val="24"/>
          <w:szCs w:val="24"/>
        </w:rPr>
        <w:t xml:space="preserve"> zbiorowego</w:t>
      </w:r>
      <w:r w:rsidRPr="00C82FD7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Zadanie realizowane </w:t>
      </w:r>
      <w:r w:rsidR="0089226E">
        <w:rPr>
          <w:rFonts w:ascii="Verdana" w:hAnsi="Verdana"/>
          <w:sz w:val="24"/>
          <w:szCs w:val="24"/>
        </w:rPr>
        <w:t xml:space="preserve">ma być </w:t>
      </w:r>
      <w:r w:rsidRPr="00D700D6">
        <w:rPr>
          <w:rFonts w:ascii="Verdana" w:hAnsi="Verdana"/>
          <w:sz w:val="24"/>
          <w:szCs w:val="24"/>
        </w:rPr>
        <w:t>we Wrocławiu</w:t>
      </w:r>
      <w:r w:rsidR="0089226E">
        <w:rPr>
          <w:rFonts w:ascii="Verdana" w:hAnsi="Verdana"/>
          <w:sz w:val="24"/>
          <w:szCs w:val="24"/>
        </w:rPr>
        <w:t>:</w:t>
      </w:r>
    </w:p>
    <w:p w14:paraId="505F12B3" w14:textId="6E33CBCE" w:rsidR="00D700D6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150.</w:t>
      </w:r>
    </w:p>
    <w:p w14:paraId="6A285ADF" w14:textId="3334D351" w:rsidR="0089226E" w:rsidRPr="0089226E" w:rsidRDefault="00B009D3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proofErr w:type="spellStart"/>
      <w:r w:rsidRPr="00603E4D">
        <w:rPr>
          <w:rFonts w:ascii="Verdana" w:hAnsi="Verdana"/>
          <w:b/>
          <w:sz w:val="24"/>
          <w:szCs w:val="24"/>
        </w:rPr>
        <w:t>S</w:t>
      </w:r>
      <w:r w:rsidR="00505570" w:rsidRPr="00603E4D">
        <w:rPr>
          <w:rFonts w:ascii="Verdana" w:hAnsi="Verdana"/>
          <w:b/>
          <w:sz w:val="24"/>
          <w:szCs w:val="24"/>
        </w:rPr>
        <w:t>zczepin</w:t>
      </w:r>
      <w:proofErr w:type="spellEnd"/>
      <w:r>
        <w:rPr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</w:t>
      </w:r>
      <w:r>
        <w:rPr>
          <w:rFonts w:ascii="Verdana" w:hAnsi="Verdana"/>
          <w:sz w:val="24"/>
          <w:szCs w:val="24"/>
        </w:rPr>
        <w:t>6</w:t>
      </w:r>
      <w:r w:rsidRPr="0089226E">
        <w:rPr>
          <w:rFonts w:ascii="Verdana" w:hAnsi="Verdana"/>
          <w:sz w:val="24"/>
          <w:szCs w:val="24"/>
        </w:rPr>
        <w:t>0.</w:t>
      </w:r>
    </w:p>
    <w:p w14:paraId="08C8880D" w14:textId="42639BD5" w:rsidR="00353317" w:rsidRDefault="00353317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BF1EE7">
        <w:rPr>
          <w:rFonts w:ascii="Verdana" w:hAnsi="Verdana"/>
          <w:sz w:val="24"/>
          <w:szCs w:val="24"/>
        </w:rPr>
        <w:t>Obiekt należy opisać w ofercie.</w:t>
      </w:r>
    </w:p>
    <w:p w14:paraId="2F73DD68" w14:textId="60E33DD9" w:rsidR="00D700D6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 ramach zadania kwaterowani będą uchodźcy kierowani na nocleg z</w:t>
      </w:r>
      <w:r w:rsidR="0089226E">
        <w:rPr>
          <w:rFonts w:ascii="Verdana" w:hAnsi="Verdana"/>
          <w:sz w:val="24"/>
          <w:szCs w:val="24"/>
        </w:rPr>
        <w:t> </w:t>
      </w:r>
      <w:r w:rsidRPr="00D700D6">
        <w:rPr>
          <w:rFonts w:ascii="Verdana" w:hAnsi="Verdana"/>
          <w:sz w:val="24"/>
          <w:szCs w:val="24"/>
        </w:rPr>
        <w:t>polecenia Wojewody Dolnośląskiego, we współpracy</w:t>
      </w:r>
      <w:r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 xml:space="preserve">z Gminą Wrocław. </w:t>
      </w:r>
      <w:r>
        <w:rPr>
          <w:rFonts w:ascii="Verdana" w:hAnsi="Verdana"/>
          <w:sz w:val="24"/>
          <w:szCs w:val="24"/>
        </w:rPr>
        <w:t xml:space="preserve">Podmiot wykonujący zadanie zobowiązany </w:t>
      </w:r>
      <w:r w:rsidRPr="00D700D6">
        <w:rPr>
          <w:rFonts w:ascii="Verdana" w:hAnsi="Verdana"/>
          <w:sz w:val="24"/>
          <w:szCs w:val="24"/>
        </w:rPr>
        <w:t>będzie również</w:t>
      </w:r>
      <w:r>
        <w:rPr>
          <w:rFonts w:ascii="Verdana" w:hAnsi="Verdana"/>
          <w:sz w:val="24"/>
          <w:szCs w:val="24"/>
        </w:rPr>
        <w:t xml:space="preserve"> do:</w:t>
      </w:r>
    </w:p>
    <w:p w14:paraId="6A5D3690" w14:textId="012FDED5" w:rsidR="00D700D6" w:rsidRDefault="00D700D6" w:rsidP="00B009D3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współprac</w:t>
      </w:r>
      <w:r>
        <w:rPr>
          <w:rFonts w:ascii="Verdana" w:hAnsi="Verdana"/>
          <w:sz w:val="24"/>
          <w:szCs w:val="24"/>
        </w:rPr>
        <w:t>y</w:t>
      </w:r>
      <w:r w:rsidRPr="00D700D6">
        <w:rPr>
          <w:rFonts w:ascii="Verdana" w:hAnsi="Verdana"/>
          <w:sz w:val="24"/>
          <w:szCs w:val="24"/>
        </w:rPr>
        <w:t xml:space="preserve"> z Gminą </w:t>
      </w:r>
      <w:r w:rsidR="00B009D3">
        <w:rPr>
          <w:rFonts w:ascii="Verdana" w:hAnsi="Verdana"/>
          <w:sz w:val="24"/>
          <w:szCs w:val="24"/>
        </w:rPr>
        <w:t xml:space="preserve">i Wojewodą </w:t>
      </w:r>
      <w:r w:rsidRPr="00D700D6">
        <w:rPr>
          <w:rFonts w:ascii="Verdana" w:hAnsi="Verdana"/>
          <w:sz w:val="24"/>
          <w:szCs w:val="24"/>
        </w:rPr>
        <w:t>w procesie ich relokacji poza Wrocław</w:t>
      </w:r>
      <w:r>
        <w:rPr>
          <w:rFonts w:ascii="Verdana" w:hAnsi="Verdana"/>
          <w:sz w:val="24"/>
          <w:szCs w:val="24"/>
        </w:rPr>
        <w:t>;</w:t>
      </w:r>
    </w:p>
    <w:p w14:paraId="43CA8FD2" w14:textId="29C1B68E" w:rsidR="00D700D6" w:rsidRDefault="00D700D6" w:rsidP="00B009D3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prowadzenia </w:t>
      </w:r>
      <w:r w:rsidRPr="00D700D6">
        <w:rPr>
          <w:rFonts w:ascii="Verdana" w:hAnsi="Verdana"/>
          <w:sz w:val="24"/>
          <w:szCs w:val="24"/>
        </w:rPr>
        <w:t>ewidencj</w:t>
      </w:r>
      <w:r>
        <w:rPr>
          <w:rFonts w:ascii="Verdana" w:hAnsi="Verdana"/>
          <w:sz w:val="24"/>
          <w:szCs w:val="24"/>
        </w:rPr>
        <w:t>i</w:t>
      </w:r>
      <w:r w:rsidRPr="00D700D6">
        <w:rPr>
          <w:rFonts w:ascii="Verdana" w:hAnsi="Verdana"/>
          <w:sz w:val="24"/>
          <w:szCs w:val="24"/>
        </w:rPr>
        <w:t xml:space="preserve"> os</w:t>
      </w:r>
      <w:r>
        <w:rPr>
          <w:rFonts w:ascii="Verdana" w:hAnsi="Verdana"/>
          <w:sz w:val="24"/>
          <w:szCs w:val="24"/>
        </w:rPr>
        <w:t>ó</w:t>
      </w:r>
      <w:r w:rsidRPr="00D700D6">
        <w:rPr>
          <w:rFonts w:ascii="Verdana" w:hAnsi="Verdana"/>
          <w:sz w:val="24"/>
          <w:szCs w:val="24"/>
        </w:rPr>
        <w:t>b przyjmowanych do tymczasowego zakwaterowania oraz je opuszczających.</w:t>
      </w:r>
    </w:p>
    <w:p w14:paraId="078539BC" w14:textId="32D21179" w:rsidR="00B009D3" w:rsidRPr="00B009D3" w:rsidRDefault="00B009D3" w:rsidP="00B009D3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Jeden oferent może złożyć ofertę tylko na jedną lokalizację.</w:t>
      </w:r>
    </w:p>
    <w:p w14:paraId="39DD7AC9" w14:textId="77777777" w:rsidR="00B009D3" w:rsidRDefault="00ED6438" w:rsidP="00A55BE4">
      <w:pPr>
        <w:pStyle w:val="Nagwek3"/>
        <w:rPr>
          <w:rFonts w:ascii="Verdana" w:hAnsi="Verdana"/>
          <w:color w:val="auto"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</w:p>
    <w:p w14:paraId="69DD25BD" w14:textId="337B588F" w:rsidR="00ED6438" w:rsidRPr="001E0F25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="001E0F25" w:rsidRPr="005A16B1">
        <w:rPr>
          <w:rFonts w:ascii="Verdana" w:hAnsi="Verdana"/>
          <w:b/>
          <w:strike/>
          <w:sz w:val="24"/>
          <w:szCs w:val="24"/>
        </w:rPr>
        <w:t>246 228,00</w:t>
      </w:r>
      <w:r w:rsidR="00ED6438" w:rsidRPr="001E0F25">
        <w:rPr>
          <w:rFonts w:ascii="Verdana" w:hAnsi="Verdana"/>
          <w:sz w:val="24"/>
          <w:szCs w:val="24"/>
        </w:rPr>
        <w:t xml:space="preserve"> </w:t>
      </w:r>
      <w:r w:rsidR="005A16B1" w:rsidRPr="005A16B1">
        <w:rPr>
          <w:rFonts w:ascii="Verdana" w:hAnsi="Verdana"/>
          <w:b/>
          <w:color w:val="FF0000"/>
          <w:sz w:val="24"/>
          <w:szCs w:val="24"/>
        </w:rPr>
        <w:t>357 000,00</w:t>
      </w:r>
      <w:r w:rsidR="005A16B1">
        <w:rPr>
          <w:rFonts w:ascii="Verdana" w:hAnsi="Verdana"/>
          <w:sz w:val="24"/>
          <w:szCs w:val="24"/>
        </w:rPr>
        <w:t xml:space="preserve"> </w:t>
      </w:r>
      <w:r w:rsidR="00ED6438" w:rsidRPr="001E0F25">
        <w:rPr>
          <w:rFonts w:ascii="Verdana" w:hAnsi="Verdana"/>
          <w:sz w:val="24"/>
          <w:szCs w:val="24"/>
        </w:rPr>
        <w:t>zł</w:t>
      </w:r>
      <w:r w:rsidR="008F0493">
        <w:rPr>
          <w:rFonts w:ascii="Verdana" w:hAnsi="Verdana"/>
          <w:sz w:val="24"/>
          <w:szCs w:val="24"/>
        </w:rPr>
        <w:t>;</w:t>
      </w:r>
      <w:r w:rsidR="00ED6438" w:rsidRPr="001E0F25">
        <w:rPr>
          <w:rFonts w:ascii="Verdana" w:hAnsi="Verdana"/>
          <w:sz w:val="24"/>
          <w:szCs w:val="24"/>
        </w:rPr>
        <w:t xml:space="preserve"> </w:t>
      </w:r>
    </w:p>
    <w:p w14:paraId="2734136D" w14:textId="06DEC1E0" w:rsidR="00B009D3" w:rsidRPr="001E0F25" w:rsidRDefault="00B009D3" w:rsidP="00B009D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</w:t>
      </w:r>
      <w:proofErr w:type="spellStart"/>
      <w:r w:rsidRPr="001E0F25">
        <w:rPr>
          <w:rFonts w:ascii="Verdana" w:hAnsi="Verdana"/>
          <w:sz w:val="24"/>
          <w:szCs w:val="24"/>
        </w:rPr>
        <w:t>Szczepin</w:t>
      </w:r>
      <w:proofErr w:type="spellEnd"/>
      <w:r w:rsidRPr="001E0F25">
        <w:rPr>
          <w:rFonts w:ascii="Verdana" w:hAnsi="Verdana"/>
          <w:sz w:val="24"/>
          <w:szCs w:val="24"/>
        </w:rPr>
        <w:t xml:space="preserve"> </w:t>
      </w:r>
      <w:r w:rsidR="001E0F25" w:rsidRPr="005A16B1">
        <w:rPr>
          <w:rFonts w:ascii="Verdana" w:hAnsi="Verdana"/>
          <w:b/>
          <w:strike/>
          <w:sz w:val="24"/>
          <w:szCs w:val="24"/>
        </w:rPr>
        <w:t>257 810,00</w:t>
      </w:r>
      <w:r w:rsidR="001E0F25" w:rsidRPr="001E0F25">
        <w:rPr>
          <w:rFonts w:ascii="Verdana" w:hAnsi="Verdana"/>
          <w:sz w:val="24"/>
          <w:szCs w:val="24"/>
        </w:rPr>
        <w:t xml:space="preserve"> </w:t>
      </w:r>
      <w:r w:rsidR="005A16B1" w:rsidRPr="005A16B1">
        <w:rPr>
          <w:rFonts w:ascii="Verdana" w:hAnsi="Verdana"/>
          <w:b/>
          <w:color w:val="FF0000"/>
          <w:sz w:val="24"/>
          <w:szCs w:val="24"/>
        </w:rPr>
        <w:t>380 800,00</w:t>
      </w:r>
      <w:r w:rsidR="005A16B1" w:rsidRPr="005A16B1">
        <w:rPr>
          <w:rFonts w:ascii="Verdana" w:hAnsi="Verdana"/>
          <w:color w:val="FF0000"/>
          <w:sz w:val="24"/>
          <w:szCs w:val="24"/>
        </w:rPr>
        <w:t xml:space="preserve"> </w:t>
      </w:r>
      <w:r w:rsidR="001E0F25" w:rsidRPr="001E0F25">
        <w:rPr>
          <w:rFonts w:ascii="Verdana" w:hAnsi="Verdana"/>
          <w:sz w:val="24"/>
          <w:szCs w:val="24"/>
        </w:rPr>
        <w:t>zł</w:t>
      </w:r>
      <w:r w:rsidR="008F0493">
        <w:rPr>
          <w:rFonts w:ascii="Verdana" w:hAnsi="Verdana"/>
          <w:sz w:val="24"/>
          <w:szCs w:val="24"/>
        </w:rPr>
        <w:t>.</w:t>
      </w:r>
      <w:bookmarkStart w:id="1" w:name="_GoBack"/>
      <w:bookmarkEnd w:id="1"/>
    </w:p>
    <w:p w14:paraId="33170FCA" w14:textId="1D3AAC93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14F1E55B" w:rsidR="00A55BE4" w:rsidRPr="00645755" w:rsidRDefault="00A55BE4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>
        <w:rPr>
          <w:rFonts w:ascii="Verdana" w:hAnsi="Verdana" w:cs="Arial"/>
          <w:sz w:val="24"/>
          <w:szCs w:val="24"/>
        </w:rPr>
        <w:t>Z</w:t>
      </w:r>
      <w:r w:rsidR="00954C1C">
        <w:rPr>
          <w:rFonts w:ascii="Verdana" w:hAnsi="Verdana" w:cs="Arial"/>
          <w:sz w:val="24"/>
          <w:szCs w:val="24"/>
        </w:rPr>
        <w:t xml:space="preserve">arządzenia </w:t>
      </w:r>
      <w:r w:rsidR="00783140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645755">
        <w:rPr>
          <w:rFonts w:ascii="Verdana" w:hAnsi="Verdana"/>
          <w:sz w:val="24"/>
          <w:szCs w:val="24"/>
        </w:rPr>
        <w:t>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 xml:space="preserve">sprawie określenia trybu postępowania o udzielenie dotacji, sposobu jej rozliczania oraz </w:t>
      </w:r>
      <w:r w:rsidR="00645755" w:rsidRPr="00645755">
        <w:rPr>
          <w:rFonts w:ascii="Verdana" w:hAnsi="Verdana"/>
          <w:sz w:val="24"/>
          <w:szCs w:val="24"/>
        </w:rPr>
        <w:lastRenderedPageBreak/>
        <w:t>sposobu kontroli wykonywania zleconych Prezydentowi Wrocławia, w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trybie polecenia wojewody, zadań określonych w ustawie o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pomocy obywatelom Ukrainy 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związku z konfliktem zbrojnym na terytorium tego państwa, z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="00B009D3">
        <w:rPr>
          <w:rFonts w:ascii="Verdana" w:hAnsi="Verdana" w:cs="Arial"/>
          <w:sz w:val="24"/>
          <w:szCs w:val="24"/>
        </w:rPr>
        <w:t>(</w:t>
      </w:r>
      <w:hyperlink r:id="rId5" w:history="1">
        <w:r w:rsidR="00B009D3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>
        <w:rPr>
          <w:rFonts w:ascii="Verdana" w:hAnsi="Verdana" w:cs="Arial"/>
          <w:sz w:val="24"/>
          <w:szCs w:val="24"/>
        </w:rPr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Default="00645755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0550B6F5" w14:textId="1EF885BD" w:rsidR="00783140" w:rsidRDefault="00783140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783140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7118136C" w:rsidR="00783140" w:rsidRPr="00783140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783140">
        <w:rPr>
          <w:rFonts w:ascii="Verdana" w:hAnsi="Verdana"/>
          <w:b/>
          <w:color w:val="auto"/>
        </w:rPr>
        <w:t xml:space="preserve">Termin składania ofert: </w:t>
      </w:r>
      <w:r w:rsidRPr="00783140">
        <w:rPr>
          <w:rFonts w:ascii="Verdana" w:hAnsi="Verdana"/>
          <w:color w:val="auto"/>
        </w:rPr>
        <w:t xml:space="preserve">do </w:t>
      </w:r>
      <w:r w:rsidRPr="001E0F25">
        <w:rPr>
          <w:rFonts w:ascii="Verdana" w:hAnsi="Verdana"/>
          <w:b/>
          <w:color w:val="auto"/>
        </w:rPr>
        <w:t>1</w:t>
      </w:r>
      <w:r w:rsidR="001E0F25" w:rsidRPr="001E0F25">
        <w:rPr>
          <w:rFonts w:ascii="Verdana" w:hAnsi="Verdana"/>
          <w:b/>
          <w:color w:val="auto"/>
        </w:rPr>
        <w:t>6</w:t>
      </w:r>
      <w:r w:rsidRPr="001E0F25">
        <w:rPr>
          <w:rFonts w:ascii="Verdana" w:hAnsi="Verdana"/>
          <w:b/>
          <w:color w:val="auto"/>
        </w:rPr>
        <w:t xml:space="preserve"> maja 2022</w:t>
      </w:r>
      <w:r w:rsidRPr="00783140">
        <w:rPr>
          <w:rFonts w:ascii="Verdana" w:hAnsi="Verdana"/>
          <w:color w:val="auto"/>
        </w:rPr>
        <w:t xml:space="preserve"> roku</w:t>
      </w:r>
    </w:p>
    <w:p w14:paraId="1303306C" w14:textId="77777777" w:rsidR="00A55BE4" w:rsidRPr="00603E4D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603E4D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dane,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nr 2 do </w:t>
      </w:r>
      <w:r w:rsidR="00783140">
        <w:rPr>
          <w:rFonts w:ascii="Verdana" w:hAnsi="Verdana" w:cs="Arial"/>
          <w:sz w:val="24"/>
          <w:szCs w:val="24"/>
        </w:rPr>
        <w:t xml:space="preserve">wyżej wymienionego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A75E58" w14:textId="342B31DB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</w:t>
      </w:r>
      <w:r w:rsidRPr="00C82FD7">
        <w:rPr>
          <w:rFonts w:ascii="Verdana" w:eastAsia="Verdana" w:hAnsi="Verdana" w:cs="Verdana"/>
          <w:sz w:val="24"/>
          <w:szCs w:val="24"/>
        </w:rPr>
        <w:lastRenderedPageBreak/>
        <w:t xml:space="preserve">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009D3" w:rsidRPr="00B009D3">
        <w:rPr>
          <w:rFonts w:ascii="Verdana" w:hAnsi="Verdana" w:cs="Arial"/>
          <w:b/>
          <w:sz w:val="24"/>
          <w:szCs w:val="24"/>
        </w:rPr>
        <w:t>2</w:t>
      </w:r>
      <w:r w:rsidR="00B009D3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1E0F2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77A0DA30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C82FD7">
        <w:rPr>
          <w:rFonts w:ascii="Verdana" w:hAnsi="Verdana"/>
          <w:sz w:val="24"/>
          <w:szCs w:val="24"/>
        </w:rPr>
        <w:t>zarządzenie</w:t>
      </w:r>
      <w:r w:rsidR="00783140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>
        <w:rPr>
          <w:rFonts w:ascii="Verdana" w:hAnsi="Verdana" w:cs="Arial"/>
          <w:sz w:val="24"/>
          <w:szCs w:val="24"/>
        </w:rPr>
        <w:t>(</w:t>
      </w:r>
      <w:hyperlink r:id="rId6" w:history="1">
        <w:r w:rsidR="00783140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>
        <w:rPr>
          <w:rFonts w:ascii="Verdana" w:hAnsi="Verdana" w:cs="Arial"/>
          <w:sz w:val="24"/>
          <w:szCs w:val="24"/>
        </w:rPr>
        <w:t>).</w:t>
      </w:r>
    </w:p>
    <w:p w14:paraId="18C5A93B" w14:textId="60EDFCC2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>Wzór sprawozdania z realizacji zadania publicznego stanowi załącznik nr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603E4D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zarządzenia.</w:t>
      </w:r>
    </w:p>
    <w:p w14:paraId="0C81BD41" w14:textId="77777777" w:rsidR="0072324F" w:rsidRPr="00ED6438" w:rsidRDefault="0072324F" w:rsidP="00C82FD7"/>
    <w:sectPr w:rsidR="0072324F" w:rsidRPr="00ED6438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101FB4"/>
    <w:rsid w:val="00105A2D"/>
    <w:rsid w:val="00117C91"/>
    <w:rsid w:val="001E0F25"/>
    <w:rsid w:val="001E3619"/>
    <w:rsid w:val="001F6F47"/>
    <w:rsid w:val="00250190"/>
    <w:rsid w:val="002A60C3"/>
    <w:rsid w:val="002B2204"/>
    <w:rsid w:val="002B4011"/>
    <w:rsid w:val="00341757"/>
    <w:rsid w:val="00343F54"/>
    <w:rsid w:val="00353317"/>
    <w:rsid w:val="003873AB"/>
    <w:rsid w:val="004145DC"/>
    <w:rsid w:val="004B56B1"/>
    <w:rsid w:val="005004A3"/>
    <w:rsid w:val="00505570"/>
    <w:rsid w:val="00555211"/>
    <w:rsid w:val="005A16B1"/>
    <w:rsid w:val="005C298E"/>
    <w:rsid w:val="00603E4D"/>
    <w:rsid w:val="00625B3A"/>
    <w:rsid w:val="00645755"/>
    <w:rsid w:val="006C0FE1"/>
    <w:rsid w:val="006C1C2F"/>
    <w:rsid w:val="006F55BF"/>
    <w:rsid w:val="0072324F"/>
    <w:rsid w:val="00750BCD"/>
    <w:rsid w:val="00777660"/>
    <w:rsid w:val="00783140"/>
    <w:rsid w:val="007839D2"/>
    <w:rsid w:val="007A3AB1"/>
    <w:rsid w:val="007C3992"/>
    <w:rsid w:val="007E15D0"/>
    <w:rsid w:val="008305DD"/>
    <w:rsid w:val="008406FB"/>
    <w:rsid w:val="00855C33"/>
    <w:rsid w:val="008909B1"/>
    <w:rsid w:val="0089130C"/>
    <w:rsid w:val="0089226E"/>
    <w:rsid w:val="008D4473"/>
    <w:rsid w:val="008F0493"/>
    <w:rsid w:val="008F08F6"/>
    <w:rsid w:val="00954C1C"/>
    <w:rsid w:val="00966432"/>
    <w:rsid w:val="009729B8"/>
    <w:rsid w:val="00997CC3"/>
    <w:rsid w:val="009C2B9D"/>
    <w:rsid w:val="009E0AAC"/>
    <w:rsid w:val="009E0D64"/>
    <w:rsid w:val="00A1070C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B009D3"/>
    <w:rsid w:val="00BA0826"/>
    <w:rsid w:val="00BA41FE"/>
    <w:rsid w:val="00BB3D2E"/>
    <w:rsid w:val="00BC0CEE"/>
    <w:rsid w:val="00BF1EE7"/>
    <w:rsid w:val="00C014A4"/>
    <w:rsid w:val="00C5645C"/>
    <w:rsid w:val="00C617E3"/>
    <w:rsid w:val="00C82FD7"/>
    <w:rsid w:val="00D11DD4"/>
    <w:rsid w:val="00D42BAD"/>
    <w:rsid w:val="00D51D1C"/>
    <w:rsid w:val="00D700D6"/>
    <w:rsid w:val="00D8479E"/>
    <w:rsid w:val="00D8585A"/>
    <w:rsid w:val="00DA1776"/>
    <w:rsid w:val="00DB771B"/>
    <w:rsid w:val="00DF4550"/>
    <w:rsid w:val="00E724A7"/>
    <w:rsid w:val="00EA09BD"/>
    <w:rsid w:val="00ED6438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hyperlink" Target="https://edzienniki.duw.pl/legalact/2022/24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3</cp:revision>
  <cp:lastPrinted>2022-05-10T12:43:00Z</cp:lastPrinted>
  <dcterms:created xsi:type="dcterms:W3CDTF">2022-05-13T06:20:00Z</dcterms:created>
  <dcterms:modified xsi:type="dcterms:W3CDTF">2022-05-13T06:27:00Z</dcterms:modified>
</cp:coreProperties>
</file>