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A9" w:rsidRDefault="00855EA9" w:rsidP="00855EA9">
      <w:pPr>
        <w:pStyle w:val="07Datapisma"/>
        <w:suppressAutoHyphens/>
        <w:spacing w:before="120" w:line="360" w:lineRule="auto"/>
        <w:rPr>
          <w:sz w:val="24"/>
          <w:szCs w:val="24"/>
        </w:rPr>
      </w:pPr>
      <w:bookmarkStart w:id="0" w:name="_GoBack"/>
      <w:bookmarkEnd w:id="0"/>
    </w:p>
    <w:p w:rsidR="00AF7ACA" w:rsidRPr="00B316E8" w:rsidRDefault="00FE0589" w:rsidP="00B316E8">
      <w:pPr>
        <w:pStyle w:val="07Datapisma"/>
        <w:suppressAutoHyphens/>
        <w:spacing w:before="120" w:line="360" w:lineRule="auto"/>
        <w:rPr>
          <w:sz w:val="24"/>
          <w:szCs w:val="24"/>
        </w:rPr>
      </w:pPr>
      <w:r w:rsidRPr="00855EA9">
        <w:rPr>
          <w:sz w:val="24"/>
          <w:szCs w:val="24"/>
        </w:rPr>
        <w:t xml:space="preserve">Wrocław, </w:t>
      </w:r>
      <w:r w:rsidR="007E5C77" w:rsidRPr="00855EA9">
        <w:rPr>
          <w:sz w:val="24"/>
          <w:szCs w:val="24"/>
        </w:rPr>
        <w:t>2</w:t>
      </w:r>
      <w:r w:rsidR="00BD3CC8">
        <w:rPr>
          <w:sz w:val="24"/>
          <w:szCs w:val="24"/>
        </w:rPr>
        <w:t>7</w:t>
      </w:r>
      <w:r w:rsidR="00734E52" w:rsidRPr="00855EA9">
        <w:rPr>
          <w:sz w:val="24"/>
          <w:szCs w:val="24"/>
        </w:rPr>
        <w:t xml:space="preserve"> </w:t>
      </w:r>
      <w:r w:rsidR="00AF7ACA" w:rsidRPr="00855EA9">
        <w:rPr>
          <w:sz w:val="24"/>
          <w:szCs w:val="24"/>
        </w:rPr>
        <w:t>kwietnia</w:t>
      </w:r>
      <w:r w:rsidR="00AE4C58" w:rsidRPr="00855EA9">
        <w:rPr>
          <w:sz w:val="24"/>
          <w:szCs w:val="24"/>
        </w:rPr>
        <w:t xml:space="preserve"> 2022</w:t>
      </w:r>
      <w:r w:rsidR="003B4171" w:rsidRPr="00855EA9">
        <w:rPr>
          <w:sz w:val="24"/>
          <w:szCs w:val="24"/>
        </w:rPr>
        <w:t>r.</w:t>
      </w:r>
    </w:p>
    <w:p w:rsidR="003A2E7A" w:rsidRPr="00942A39" w:rsidRDefault="00000601" w:rsidP="00855EA9">
      <w:pPr>
        <w:pStyle w:val="Tekstpodstawowy"/>
        <w:spacing w:before="120" w:line="360" w:lineRule="auto"/>
        <w:jc w:val="center"/>
        <w:rPr>
          <w:rFonts w:ascii="Verdana" w:hAnsi="Verdana" w:cs="Helv"/>
          <w:b/>
          <w:bCs/>
          <w:color w:val="000000"/>
        </w:rPr>
      </w:pPr>
      <w:r w:rsidRPr="00942A39">
        <w:rPr>
          <w:rFonts w:ascii="Verdana" w:hAnsi="Verdana"/>
          <w:b/>
        </w:rPr>
        <w:t xml:space="preserve">Protokół ze </w:t>
      </w:r>
      <w:r w:rsidR="00AF7ACA" w:rsidRPr="00942A39">
        <w:rPr>
          <w:rFonts w:ascii="Verdana" w:hAnsi="Verdana" w:cs="Helv"/>
          <w:b/>
          <w:bCs/>
          <w:color w:val="000000"/>
        </w:rPr>
        <w:t>wstępn</w:t>
      </w:r>
      <w:r w:rsidRPr="00942A39">
        <w:rPr>
          <w:rFonts w:ascii="Verdana" w:hAnsi="Verdana" w:cs="Helv"/>
          <w:b/>
          <w:bCs/>
          <w:color w:val="000000"/>
        </w:rPr>
        <w:t>ych</w:t>
      </w:r>
      <w:r w:rsidR="00AF7ACA" w:rsidRPr="00942A39">
        <w:rPr>
          <w:rFonts w:ascii="Verdana" w:hAnsi="Verdana" w:cs="Helv"/>
          <w:b/>
          <w:bCs/>
          <w:color w:val="000000"/>
        </w:rPr>
        <w:t xml:space="preserve"> konsultacj</w:t>
      </w:r>
      <w:r w:rsidRPr="00942A39">
        <w:rPr>
          <w:rFonts w:ascii="Verdana" w:hAnsi="Verdana" w:cs="Helv"/>
          <w:b/>
          <w:bCs/>
          <w:color w:val="000000"/>
        </w:rPr>
        <w:t>i</w:t>
      </w:r>
      <w:r w:rsidR="00AF7ACA" w:rsidRPr="00942A39">
        <w:rPr>
          <w:rFonts w:ascii="Verdana" w:hAnsi="Verdana" w:cs="Helv"/>
          <w:b/>
          <w:bCs/>
          <w:color w:val="000000"/>
        </w:rPr>
        <w:t xml:space="preserve"> rynkow</w:t>
      </w:r>
      <w:r w:rsidRPr="00942A39">
        <w:rPr>
          <w:rFonts w:ascii="Verdana" w:hAnsi="Verdana" w:cs="Helv"/>
          <w:b/>
          <w:bCs/>
          <w:color w:val="000000"/>
        </w:rPr>
        <w:t>ych</w:t>
      </w:r>
      <w:r w:rsidR="00AF7ACA" w:rsidRPr="00942A39">
        <w:rPr>
          <w:rFonts w:ascii="Verdana" w:hAnsi="Verdana" w:cs="Helv"/>
          <w:b/>
          <w:bCs/>
          <w:color w:val="000000"/>
        </w:rPr>
        <w:t xml:space="preserve"> </w:t>
      </w:r>
      <w:bookmarkStart w:id="1" w:name="_Hlk99538606"/>
      <w:r w:rsidR="00AF7ACA" w:rsidRPr="00942A39">
        <w:rPr>
          <w:rFonts w:ascii="Verdana" w:hAnsi="Verdana" w:cs="Helv"/>
          <w:b/>
          <w:bCs/>
          <w:color w:val="000000"/>
        </w:rPr>
        <w:t>pn.</w:t>
      </w:r>
    </w:p>
    <w:p w:rsidR="00853526" w:rsidRPr="00855EA9" w:rsidRDefault="00AF7ACA" w:rsidP="00B316E8">
      <w:pPr>
        <w:pStyle w:val="Tekstpodstawowy"/>
        <w:spacing w:before="120" w:line="360" w:lineRule="auto"/>
        <w:jc w:val="center"/>
        <w:rPr>
          <w:rFonts w:ascii="Verdana" w:hAnsi="Verdana"/>
          <w:b/>
        </w:rPr>
      </w:pPr>
      <w:r w:rsidRPr="00942A39">
        <w:rPr>
          <w:rFonts w:ascii="Verdana" w:hAnsi="Verdana" w:cs="Helv"/>
          <w:b/>
          <w:bCs/>
          <w:color w:val="000000"/>
        </w:rPr>
        <w:t>"Świadczenie usług w zakresie publicznego</w:t>
      </w:r>
      <w:r w:rsidR="00000601" w:rsidRPr="00942A39">
        <w:rPr>
          <w:rFonts w:ascii="Verdana" w:hAnsi="Verdana" w:cs="Helv"/>
          <w:b/>
          <w:bCs/>
          <w:color w:val="000000"/>
        </w:rPr>
        <w:t xml:space="preserve"> </w:t>
      </w:r>
      <w:r w:rsidRPr="00942A39">
        <w:rPr>
          <w:rFonts w:ascii="Verdana" w:hAnsi="Verdana" w:cs="Helv"/>
          <w:b/>
          <w:bCs/>
          <w:color w:val="000000"/>
        </w:rPr>
        <w:t>transportu zbiorowego organizowanego przez Gminę Wrocław na terenie Wrocławia oraz Gmin Wisznia Mała, Długołęka, Czernica i Siechnice"</w:t>
      </w:r>
      <w:bookmarkEnd w:id="1"/>
    </w:p>
    <w:p w:rsidR="00AF7ACA" w:rsidRPr="00855EA9" w:rsidRDefault="00AF7ACA" w:rsidP="00855EA9">
      <w:pPr>
        <w:pStyle w:val="Tekstpodstawowy"/>
        <w:spacing w:before="120" w:line="360" w:lineRule="auto"/>
        <w:jc w:val="left"/>
        <w:rPr>
          <w:rFonts w:ascii="Verdana" w:hAnsi="Verdana"/>
          <w:b/>
        </w:rPr>
      </w:pPr>
      <w:r w:rsidRPr="00855EA9">
        <w:rPr>
          <w:rFonts w:ascii="Verdana" w:hAnsi="Verdana"/>
          <w:b/>
        </w:rPr>
        <w:t xml:space="preserve">Uczestnicy: </w:t>
      </w:r>
    </w:p>
    <w:p w:rsidR="00B316E8" w:rsidRDefault="00AF7ACA" w:rsidP="00B316E8">
      <w:pPr>
        <w:pStyle w:val="Tekstpodstawowy"/>
        <w:numPr>
          <w:ilvl w:val="0"/>
          <w:numId w:val="2"/>
        </w:numPr>
        <w:spacing w:before="120" w:line="360" w:lineRule="auto"/>
        <w:jc w:val="left"/>
        <w:rPr>
          <w:rFonts w:ascii="Verdana" w:hAnsi="Verdana"/>
        </w:rPr>
      </w:pPr>
      <w:r w:rsidRPr="00855EA9">
        <w:rPr>
          <w:rFonts w:ascii="Verdana" w:hAnsi="Verdana"/>
        </w:rPr>
        <w:t xml:space="preserve">Komisja powołana przez Dyrektora Wydziału Transportu UM Wrocławia, </w:t>
      </w:r>
      <w:r w:rsidR="00B148BB" w:rsidRPr="00855EA9">
        <w:rPr>
          <w:rFonts w:ascii="Verdana" w:hAnsi="Verdana"/>
        </w:rPr>
        <w:t>w składzie:</w:t>
      </w:r>
    </w:p>
    <w:p w:rsidR="00B316E8" w:rsidRDefault="00AF7ACA" w:rsidP="00B316E8">
      <w:pPr>
        <w:pStyle w:val="Tekstpodstawowy"/>
        <w:numPr>
          <w:ilvl w:val="1"/>
          <w:numId w:val="2"/>
        </w:numPr>
        <w:spacing w:before="120" w:line="360" w:lineRule="auto"/>
        <w:jc w:val="left"/>
        <w:rPr>
          <w:rFonts w:ascii="Verdana" w:hAnsi="Verdana"/>
        </w:rPr>
      </w:pPr>
      <w:r w:rsidRPr="00B316E8">
        <w:rPr>
          <w:rFonts w:ascii="Verdana" w:hAnsi="Verdana"/>
        </w:rPr>
        <w:t xml:space="preserve">Michał </w:t>
      </w:r>
      <w:proofErr w:type="spellStart"/>
      <w:r w:rsidRPr="00B316E8">
        <w:rPr>
          <w:rFonts w:ascii="Verdana" w:hAnsi="Verdana"/>
        </w:rPr>
        <w:t>Handl</w:t>
      </w:r>
      <w:proofErr w:type="spellEnd"/>
      <w:r w:rsidRPr="00B316E8">
        <w:rPr>
          <w:rFonts w:ascii="Verdana" w:hAnsi="Verdana"/>
        </w:rPr>
        <w:t xml:space="preserve"> – Przewodniczący Komisji</w:t>
      </w:r>
      <w:r w:rsidR="00000601" w:rsidRPr="00B316E8">
        <w:rPr>
          <w:rFonts w:ascii="Verdana" w:hAnsi="Verdana"/>
        </w:rPr>
        <w:t xml:space="preserve"> </w:t>
      </w:r>
    </w:p>
    <w:p w:rsidR="00B316E8" w:rsidRDefault="00AF7ACA" w:rsidP="00B316E8">
      <w:pPr>
        <w:pStyle w:val="Tekstpodstawowy"/>
        <w:numPr>
          <w:ilvl w:val="1"/>
          <w:numId w:val="2"/>
        </w:numPr>
        <w:spacing w:before="120" w:line="360" w:lineRule="auto"/>
        <w:jc w:val="left"/>
        <w:rPr>
          <w:rFonts w:ascii="Verdana" w:hAnsi="Verdana"/>
        </w:rPr>
      </w:pPr>
      <w:r w:rsidRPr="00B316E8">
        <w:rPr>
          <w:rFonts w:ascii="Verdana" w:hAnsi="Verdana"/>
        </w:rPr>
        <w:t>Andrzej Tabaka – członek Komisji</w:t>
      </w:r>
    </w:p>
    <w:p w:rsidR="00B316E8" w:rsidRDefault="00AF7ACA" w:rsidP="00B316E8">
      <w:pPr>
        <w:pStyle w:val="Tekstpodstawowy"/>
        <w:numPr>
          <w:ilvl w:val="1"/>
          <w:numId w:val="2"/>
        </w:numPr>
        <w:spacing w:before="120" w:line="360" w:lineRule="auto"/>
        <w:jc w:val="left"/>
        <w:rPr>
          <w:rFonts w:ascii="Verdana" w:hAnsi="Verdana"/>
        </w:rPr>
      </w:pPr>
      <w:r w:rsidRPr="00B316E8">
        <w:rPr>
          <w:rFonts w:ascii="Verdana" w:hAnsi="Verdana"/>
        </w:rPr>
        <w:t xml:space="preserve">Marcin Wroński – członek Komisji </w:t>
      </w:r>
    </w:p>
    <w:p w:rsidR="00000601" w:rsidRPr="00B316E8" w:rsidRDefault="00AF7ACA" w:rsidP="00B316E8">
      <w:pPr>
        <w:pStyle w:val="Tekstpodstawowy"/>
        <w:numPr>
          <w:ilvl w:val="1"/>
          <w:numId w:val="2"/>
        </w:numPr>
        <w:spacing w:before="120" w:line="360" w:lineRule="auto"/>
        <w:jc w:val="left"/>
        <w:rPr>
          <w:rFonts w:ascii="Verdana" w:hAnsi="Verdana"/>
        </w:rPr>
      </w:pPr>
      <w:r w:rsidRPr="00B316E8">
        <w:rPr>
          <w:rFonts w:ascii="Verdana" w:hAnsi="Verdana"/>
        </w:rPr>
        <w:t>Mariola Kmieć – sekretarz Komisji</w:t>
      </w:r>
    </w:p>
    <w:p w:rsidR="00000601" w:rsidRPr="00855EA9" w:rsidRDefault="00000601" w:rsidP="00855EA9">
      <w:pPr>
        <w:pStyle w:val="Tekstpodstawowy"/>
        <w:spacing w:before="120" w:line="360" w:lineRule="auto"/>
        <w:ind w:left="284"/>
        <w:jc w:val="left"/>
        <w:rPr>
          <w:rFonts w:ascii="Verdana" w:hAnsi="Verdana"/>
        </w:rPr>
      </w:pPr>
      <w:r w:rsidRPr="00855EA9">
        <w:rPr>
          <w:rFonts w:ascii="Verdana" w:hAnsi="Verdana"/>
        </w:rPr>
        <w:t>W części spotkań w zastępstwie Przewodniczącego Komisji uczestniczyła Dyrektor Wydziału Transportu UM Wrocławia - Paulina Tyniec-Piszcz.</w:t>
      </w:r>
    </w:p>
    <w:p w:rsidR="00000601" w:rsidRPr="00855EA9" w:rsidRDefault="00000601" w:rsidP="00855EA9">
      <w:pPr>
        <w:pStyle w:val="Tekstpodstawowy"/>
        <w:numPr>
          <w:ilvl w:val="0"/>
          <w:numId w:val="2"/>
        </w:numPr>
        <w:spacing w:before="120" w:line="360" w:lineRule="auto"/>
        <w:jc w:val="left"/>
        <w:rPr>
          <w:rFonts w:ascii="Verdana" w:hAnsi="Verdana"/>
        </w:rPr>
      </w:pPr>
      <w:r w:rsidRPr="00855EA9">
        <w:rPr>
          <w:rFonts w:ascii="Verdana" w:hAnsi="Verdana"/>
        </w:rPr>
        <w:t xml:space="preserve">Danuta Jagiełło – uczestnik </w:t>
      </w:r>
      <w:r w:rsidR="006E69BF" w:rsidRPr="00855EA9">
        <w:rPr>
          <w:rFonts w:ascii="Verdana" w:hAnsi="Verdana"/>
        </w:rPr>
        <w:t>wstępnych konsultacji rynkowych,</w:t>
      </w:r>
      <w:r w:rsidRPr="00855EA9">
        <w:rPr>
          <w:rFonts w:ascii="Verdana" w:hAnsi="Verdana"/>
        </w:rPr>
        <w:t xml:space="preserve"> powołany przez Przewodniczącego Komisji zgodnie</w:t>
      </w:r>
      <w:r w:rsidR="006E69BF" w:rsidRPr="00855EA9">
        <w:rPr>
          <w:rFonts w:ascii="Verdana" w:hAnsi="Verdana"/>
        </w:rPr>
        <w:t xml:space="preserve"> </w:t>
      </w:r>
      <w:r w:rsidRPr="00855EA9">
        <w:rPr>
          <w:rFonts w:ascii="Verdana" w:hAnsi="Verdana"/>
        </w:rPr>
        <w:t>z</w:t>
      </w:r>
      <w:r w:rsidR="008E0784" w:rsidRPr="00855EA9">
        <w:rPr>
          <w:rFonts w:ascii="Verdana" w:hAnsi="Verdana"/>
        </w:rPr>
        <w:t xml:space="preserve"> </w:t>
      </w:r>
      <w:r w:rsidRPr="00855EA9">
        <w:rPr>
          <w:rFonts w:ascii="Verdana" w:hAnsi="Verdana"/>
        </w:rPr>
        <w:t>§ 4 pkt. 10 Regulaminu przeprowadzania wstępnych konsultacji rynkowych</w:t>
      </w:r>
      <w:r w:rsidR="008E0784" w:rsidRPr="00855EA9">
        <w:rPr>
          <w:rFonts w:ascii="Verdana" w:hAnsi="Verdana"/>
        </w:rPr>
        <w:t>, dysponujący specjalistyczną wiedzą niezbędną do przygotowania m.in. specyfikacji warunków zamówienia.</w:t>
      </w:r>
    </w:p>
    <w:p w:rsidR="00B316E8" w:rsidRDefault="008E0784" w:rsidP="00B316E8">
      <w:pPr>
        <w:pStyle w:val="Tekstpodstawowy"/>
        <w:numPr>
          <w:ilvl w:val="0"/>
          <w:numId w:val="2"/>
        </w:numPr>
        <w:spacing w:before="120" w:line="360" w:lineRule="auto"/>
        <w:jc w:val="left"/>
        <w:rPr>
          <w:rFonts w:ascii="Verdana" w:hAnsi="Verdana"/>
        </w:rPr>
      </w:pPr>
      <w:r w:rsidRPr="00855EA9">
        <w:rPr>
          <w:rFonts w:ascii="Verdana" w:hAnsi="Verdana"/>
        </w:rPr>
        <w:t>Podmioty zakwalifikowane do udziału we wstępnych konsultacjach rynkowych:</w:t>
      </w:r>
    </w:p>
    <w:p w:rsidR="00B316E8" w:rsidRDefault="00F72CA7" w:rsidP="00B316E8">
      <w:pPr>
        <w:pStyle w:val="Tekstpodstawowy"/>
        <w:numPr>
          <w:ilvl w:val="1"/>
          <w:numId w:val="2"/>
        </w:numPr>
        <w:spacing w:before="120" w:line="360" w:lineRule="auto"/>
        <w:jc w:val="left"/>
        <w:rPr>
          <w:rFonts w:ascii="Verdana" w:hAnsi="Verdana"/>
        </w:rPr>
      </w:pPr>
      <w:r w:rsidRPr="00B316E8">
        <w:rPr>
          <w:rFonts w:ascii="Verdana" w:hAnsi="Verdana"/>
        </w:rPr>
        <w:t xml:space="preserve">ABP Bus &amp; </w:t>
      </w:r>
      <w:proofErr w:type="spellStart"/>
      <w:r w:rsidRPr="00B316E8">
        <w:rPr>
          <w:rFonts w:ascii="Verdana" w:hAnsi="Verdana"/>
        </w:rPr>
        <w:t>Coach</w:t>
      </w:r>
      <w:proofErr w:type="spellEnd"/>
      <w:r w:rsidRPr="00B316E8">
        <w:rPr>
          <w:rFonts w:ascii="Verdana" w:hAnsi="Verdana"/>
        </w:rPr>
        <w:t xml:space="preserve"> Sp. z o.o.</w:t>
      </w:r>
    </w:p>
    <w:p w:rsidR="00B316E8" w:rsidRDefault="00F72CA7" w:rsidP="00B316E8">
      <w:pPr>
        <w:pStyle w:val="Tekstpodstawowy"/>
        <w:numPr>
          <w:ilvl w:val="1"/>
          <w:numId w:val="2"/>
        </w:numPr>
        <w:spacing w:before="120" w:line="360" w:lineRule="auto"/>
        <w:jc w:val="left"/>
        <w:rPr>
          <w:rFonts w:ascii="Verdana" w:hAnsi="Verdana"/>
        </w:rPr>
      </w:pPr>
      <w:r w:rsidRPr="00B316E8">
        <w:rPr>
          <w:rFonts w:ascii="Verdana" w:hAnsi="Verdana"/>
        </w:rPr>
        <w:lastRenderedPageBreak/>
        <w:t>Autosan Sp. z o.o.</w:t>
      </w:r>
    </w:p>
    <w:p w:rsidR="00B316E8" w:rsidRDefault="00F72CA7" w:rsidP="00B316E8">
      <w:pPr>
        <w:pStyle w:val="Tekstpodstawowy"/>
        <w:numPr>
          <w:ilvl w:val="1"/>
          <w:numId w:val="2"/>
        </w:numPr>
        <w:spacing w:before="120" w:line="360" w:lineRule="auto"/>
        <w:jc w:val="left"/>
        <w:rPr>
          <w:rFonts w:ascii="Verdana" w:hAnsi="Verdana"/>
        </w:rPr>
      </w:pPr>
      <w:r w:rsidRPr="00B316E8">
        <w:rPr>
          <w:rFonts w:ascii="Verdana" w:hAnsi="Verdana"/>
        </w:rPr>
        <w:t xml:space="preserve">Bus Marco Polo </w:t>
      </w:r>
      <w:proofErr w:type="spellStart"/>
      <w:r w:rsidRPr="00B316E8">
        <w:rPr>
          <w:rFonts w:ascii="Verdana" w:hAnsi="Verdana"/>
        </w:rPr>
        <w:t>Wratisalvia</w:t>
      </w:r>
      <w:proofErr w:type="spellEnd"/>
      <w:r w:rsidRPr="00B316E8">
        <w:rPr>
          <w:rFonts w:ascii="Verdana" w:hAnsi="Verdana"/>
        </w:rPr>
        <w:t xml:space="preserve"> 1992 Sp. z o.o.</w:t>
      </w:r>
    </w:p>
    <w:p w:rsidR="00B316E8" w:rsidRDefault="00246311" w:rsidP="00B316E8">
      <w:pPr>
        <w:pStyle w:val="Tekstpodstawowy"/>
        <w:numPr>
          <w:ilvl w:val="1"/>
          <w:numId w:val="2"/>
        </w:numPr>
        <w:spacing w:before="120" w:line="360" w:lineRule="auto"/>
        <w:jc w:val="left"/>
        <w:rPr>
          <w:rFonts w:ascii="Verdana" w:hAnsi="Verdana"/>
        </w:rPr>
      </w:pPr>
      <w:r w:rsidRPr="00B316E8">
        <w:rPr>
          <w:rFonts w:ascii="Verdana" w:hAnsi="Verdana"/>
        </w:rPr>
        <w:t xml:space="preserve">Bus Trans Technik </w:t>
      </w:r>
      <w:proofErr w:type="spellStart"/>
      <w:r w:rsidRPr="00B316E8">
        <w:rPr>
          <w:rFonts w:ascii="Verdana" w:hAnsi="Verdana"/>
        </w:rPr>
        <w:t>Sp.z</w:t>
      </w:r>
      <w:proofErr w:type="spellEnd"/>
      <w:r w:rsidRPr="00B316E8">
        <w:rPr>
          <w:rFonts w:ascii="Verdana" w:hAnsi="Verdana"/>
        </w:rPr>
        <w:t xml:space="preserve"> o.o.</w:t>
      </w:r>
      <w:r w:rsidR="00853526" w:rsidRPr="00B316E8">
        <w:rPr>
          <w:rFonts w:ascii="Verdana" w:hAnsi="Verdana"/>
        </w:rPr>
        <w:t xml:space="preserve"> (ostatecznie nie przystąpił do udziału we wstępnych konsultacjach rynkowych)</w:t>
      </w:r>
    </w:p>
    <w:p w:rsidR="00B316E8" w:rsidRDefault="00AF7ACA" w:rsidP="00B316E8">
      <w:pPr>
        <w:pStyle w:val="Tekstpodstawowy"/>
        <w:numPr>
          <w:ilvl w:val="1"/>
          <w:numId w:val="2"/>
        </w:numPr>
        <w:spacing w:before="120" w:line="360" w:lineRule="auto"/>
        <w:jc w:val="left"/>
        <w:rPr>
          <w:rFonts w:ascii="Verdana" w:hAnsi="Verdana"/>
        </w:rPr>
      </w:pPr>
      <w:r w:rsidRPr="00B316E8">
        <w:rPr>
          <w:rFonts w:ascii="Verdana" w:hAnsi="Verdana"/>
        </w:rPr>
        <w:t xml:space="preserve">Dolnośląskie Linie Autobusowe Sp. z </w:t>
      </w:r>
      <w:proofErr w:type="spellStart"/>
      <w:r w:rsidRPr="00B316E8">
        <w:rPr>
          <w:rFonts w:ascii="Verdana" w:hAnsi="Verdana"/>
        </w:rPr>
        <w:t>o.o.</w:t>
      </w:r>
      <w:proofErr w:type="spellEnd"/>
    </w:p>
    <w:p w:rsidR="00B316E8" w:rsidRDefault="00F72CA7" w:rsidP="00B316E8">
      <w:pPr>
        <w:pStyle w:val="Tekstpodstawowy"/>
        <w:numPr>
          <w:ilvl w:val="1"/>
          <w:numId w:val="2"/>
        </w:numPr>
        <w:spacing w:before="120" w:line="360" w:lineRule="auto"/>
        <w:jc w:val="left"/>
        <w:rPr>
          <w:rFonts w:ascii="Verdana" w:hAnsi="Verdana"/>
        </w:rPr>
      </w:pPr>
      <w:proofErr w:type="spellStart"/>
      <w:r w:rsidRPr="00B316E8">
        <w:rPr>
          <w:rFonts w:ascii="Verdana" w:hAnsi="Verdana"/>
        </w:rPr>
        <w:t>EvoBus</w:t>
      </w:r>
      <w:proofErr w:type="spellEnd"/>
      <w:r w:rsidRPr="00B316E8">
        <w:rPr>
          <w:rFonts w:ascii="Verdana" w:hAnsi="Verdana"/>
        </w:rPr>
        <w:t xml:space="preserve"> Polska Sp. z </w:t>
      </w:r>
      <w:proofErr w:type="spellStart"/>
      <w:r w:rsidRPr="00B316E8">
        <w:rPr>
          <w:rFonts w:ascii="Verdana" w:hAnsi="Verdana"/>
        </w:rPr>
        <w:t>o.o.</w:t>
      </w:r>
      <w:proofErr w:type="spellEnd"/>
    </w:p>
    <w:p w:rsidR="00B316E8" w:rsidRDefault="00F72CA7" w:rsidP="00B316E8">
      <w:pPr>
        <w:pStyle w:val="Tekstpodstawowy"/>
        <w:numPr>
          <w:ilvl w:val="1"/>
          <w:numId w:val="2"/>
        </w:numPr>
        <w:spacing w:before="120" w:line="360" w:lineRule="auto"/>
        <w:jc w:val="left"/>
        <w:rPr>
          <w:rFonts w:ascii="Verdana" w:hAnsi="Verdana"/>
        </w:rPr>
      </w:pPr>
      <w:proofErr w:type="spellStart"/>
      <w:r w:rsidRPr="00B316E8">
        <w:rPr>
          <w:rFonts w:ascii="Verdana" w:hAnsi="Verdana"/>
        </w:rPr>
        <w:t>Genensismobo</w:t>
      </w:r>
      <w:proofErr w:type="spellEnd"/>
      <w:r w:rsidRPr="00B316E8">
        <w:rPr>
          <w:rFonts w:ascii="Verdana" w:hAnsi="Verdana"/>
        </w:rPr>
        <w:t xml:space="preserve"> Sp. z o.o. </w:t>
      </w:r>
    </w:p>
    <w:p w:rsidR="00B316E8" w:rsidRDefault="00F72CA7" w:rsidP="00B316E8">
      <w:pPr>
        <w:pStyle w:val="Tekstpodstawowy"/>
        <w:numPr>
          <w:ilvl w:val="1"/>
          <w:numId w:val="2"/>
        </w:numPr>
        <w:spacing w:before="120" w:line="360" w:lineRule="auto"/>
        <w:jc w:val="left"/>
        <w:rPr>
          <w:rFonts w:ascii="Verdana" w:hAnsi="Verdana"/>
        </w:rPr>
      </w:pPr>
      <w:proofErr w:type="spellStart"/>
      <w:r w:rsidRPr="00B316E8">
        <w:rPr>
          <w:rFonts w:ascii="Verdana" w:hAnsi="Verdana"/>
        </w:rPr>
        <w:t>Macro-System</w:t>
      </w:r>
      <w:proofErr w:type="spellEnd"/>
      <w:r w:rsidRPr="00B316E8">
        <w:rPr>
          <w:rFonts w:ascii="Verdana" w:hAnsi="Verdana"/>
        </w:rPr>
        <w:t xml:space="preserve"> Sp. z o.o.</w:t>
      </w:r>
    </w:p>
    <w:p w:rsidR="00B316E8" w:rsidRDefault="00F72CA7" w:rsidP="00B316E8">
      <w:pPr>
        <w:pStyle w:val="Tekstpodstawowy"/>
        <w:numPr>
          <w:ilvl w:val="1"/>
          <w:numId w:val="2"/>
        </w:numPr>
        <w:spacing w:before="120" w:line="360" w:lineRule="auto"/>
        <w:jc w:val="left"/>
        <w:rPr>
          <w:rFonts w:ascii="Verdana" w:hAnsi="Verdana"/>
        </w:rPr>
      </w:pPr>
      <w:r w:rsidRPr="00B316E8">
        <w:rPr>
          <w:rFonts w:ascii="Verdana" w:hAnsi="Verdana"/>
        </w:rPr>
        <w:t xml:space="preserve">MAN </w:t>
      </w:r>
      <w:proofErr w:type="spellStart"/>
      <w:r w:rsidRPr="00B316E8">
        <w:rPr>
          <w:rFonts w:ascii="Verdana" w:hAnsi="Verdana"/>
        </w:rPr>
        <w:t>Truck</w:t>
      </w:r>
      <w:proofErr w:type="spellEnd"/>
      <w:r w:rsidRPr="00B316E8">
        <w:rPr>
          <w:rFonts w:ascii="Verdana" w:hAnsi="Verdana"/>
        </w:rPr>
        <w:t xml:space="preserve"> &amp; Bus Polska Sp. z </w:t>
      </w:r>
      <w:proofErr w:type="spellStart"/>
      <w:r w:rsidRPr="00B316E8">
        <w:rPr>
          <w:rFonts w:ascii="Verdana" w:hAnsi="Verdana"/>
        </w:rPr>
        <w:t>o.o.</w:t>
      </w:r>
      <w:proofErr w:type="spellEnd"/>
    </w:p>
    <w:p w:rsidR="00B316E8" w:rsidRDefault="00F72CA7" w:rsidP="00B316E8">
      <w:pPr>
        <w:pStyle w:val="Tekstpodstawowy"/>
        <w:numPr>
          <w:ilvl w:val="1"/>
          <w:numId w:val="2"/>
        </w:numPr>
        <w:spacing w:before="120" w:line="360" w:lineRule="auto"/>
        <w:jc w:val="left"/>
        <w:rPr>
          <w:rFonts w:ascii="Verdana" w:hAnsi="Verdana"/>
        </w:rPr>
      </w:pPr>
      <w:proofErr w:type="spellStart"/>
      <w:r w:rsidRPr="00B316E8">
        <w:rPr>
          <w:rFonts w:ascii="Verdana" w:hAnsi="Verdana"/>
        </w:rPr>
        <w:t>Mobilis</w:t>
      </w:r>
      <w:proofErr w:type="spellEnd"/>
      <w:r w:rsidRPr="00B316E8">
        <w:rPr>
          <w:rFonts w:ascii="Verdana" w:hAnsi="Verdana"/>
        </w:rPr>
        <w:t xml:space="preserve"> Sp. z </w:t>
      </w:r>
      <w:proofErr w:type="spellStart"/>
      <w:r w:rsidRPr="00B316E8">
        <w:rPr>
          <w:rFonts w:ascii="Verdana" w:hAnsi="Verdana"/>
        </w:rPr>
        <w:t>o.o.</w:t>
      </w:r>
      <w:proofErr w:type="spellEnd"/>
    </w:p>
    <w:p w:rsidR="00B316E8" w:rsidRDefault="00CA6183" w:rsidP="00B316E8">
      <w:pPr>
        <w:pStyle w:val="Tekstpodstawowy"/>
        <w:numPr>
          <w:ilvl w:val="1"/>
          <w:numId w:val="2"/>
        </w:numPr>
        <w:spacing w:before="120" w:line="360" w:lineRule="auto"/>
        <w:jc w:val="left"/>
        <w:rPr>
          <w:rFonts w:ascii="Verdana" w:hAnsi="Verdana"/>
        </w:rPr>
      </w:pPr>
      <w:proofErr w:type="spellStart"/>
      <w:r w:rsidRPr="00B316E8">
        <w:rPr>
          <w:rFonts w:ascii="Verdana" w:hAnsi="Verdana"/>
        </w:rPr>
        <w:t>Operibus</w:t>
      </w:r>
      <w:proofErr w:type="spellEnd"/>
      <w:r w:rsidRPr="00B316E8">
        <w:rPr>
          <w:rFonts w:ascii="Verdana" w:hAnsi="Verdana"/>
        </w:rPr>
        <w:t xml:space="preserve"> Sp. z o.o.</w:t>
      </w:r>
    </w:p>
    <w:p w:rsidR="00B316E8" w:rsidRDefault="00CA6183" w:rsidP="00B316E8">
      <w:pPr>
        <w:pStyle w:val="Tekstpodstawowy"/>
        <w:numPr>
          <w:ilvl w:val="1"/>
          <w:numId w:val="2"/>
        </w:numPr>
        <w:spacing w:before="120" w:line="360" w:lineRule="auto"/>
        <w:jc w:val="left"/>
        <w:rPr>
          <w:rFonts w:ascii="Verdana" w:hAnsi="Verdana"/>
        </w:rPr>
      </w:pPr>
      <w:r w:rsidRPr="00B316E8">
        <w:rPr>
          <w:rFonts w:ascii="Verdana" w:hAnsi="Verdana"/>
        </w:rPr>
        <w:t>PKS Grodzisk Mazowiecki Sp. z o.o.</w:t>
      </w:r>
    </w:p>
    <w:p w:rsidR="00B316E8" w:rsidRDefault="00246311" w:rsidP="00B316E8">
      <w:pPr>
        <w:pStyle w:val="Tekstpodstawowy"/>
        <w:numPr>
          <w:ilvl w:val="1"/>
          <w:numId w:val="2"/>
        </w:numPr>
        <w:spacing w:before="120" w:line="360" w:lineRule="auto"/>
        <w:jc w:val="left"/>
        <w:rPr>
          <w:rFonts w:ascii="Verdana" w:hAnsi="Verdana"/>
        </w:rPr>
      </w:pPr>
      <w:r w:rsidRPr="00B316E8">
        <w:rPr>
          <w:rFonts w:ascii="Verdana" w:hAnsi="Verdana"/>
        </w:rPr>
        <w:t xml:space="preserve">Przedsiębiorstwo Wielobranżowe BP </w:t>
      </w:r>
      <w:proofErr w:type="spellStart"/>
      <w:r w:rsidRPr="00B316E8">
        <w:rPr>
          <w:rFonts w:ascii="Verdana" w:hAnsi="Verdana"/>
        </w:rPr>
        <w:t>Tour</w:t>
      </w:r>
      <w:proofErr w:type="spellEnd"/>
      <w:r w:rsidRPr="00B316E8">
        <w:rPr>
          <w:rFonts w:ascii="Verdana" w:hAnsi="Verdana"/>
        </w:rPr>
        <w:t xml:space="preserve"> Piotr </w:t>
      </w:r>
      <w:proofErr w:type="spellStart"/>
      <w:r w:rsidRPr="00B316E8">
        <w:rPr>
          <w:rFonts w:ascii="Verdana" w:hAnsi="Verdana"/>
        </w:rPr>
        <w:t>Brewczak</w:t>
      </w:r>
      <w:proofErr w:type="spellEnd"/>
      <w:r w:rsidRPr="00B316E8">
        <w:rPr>
          <w:rFonts w:ascii="Verdana" w:hAnsi="Verdana"/>
        </w:rPr>
        <w:t xml:space="preserve"> </w:t>
      </w:r>
      <w:bookmarkStart w:id="2" w:name="_Hlk101354922"/>
      <w:r w:rsidRPr="00B316E8">
        <w:rPr>
          <w:rFonts w:ascii="Verdana" w:hAnsi="Verdana"/>
        </w:rPr>
        <w:t xml:space="preserve">(ostatecznie nie </w:t>
      </w:r>
      <w:proofErr w:type="spellStart"/>
      <w:r w:rsidRPr="00B316E8">
        <w:rPr>
          <w:rFonts w:ascii="Verdana" w:hAnsi="Verdana"/>
        </w:rPr>
        <w:t>przystąpiłdo</w:t>
      </w:r>
      <w:proofErr w:type="spellEnd"/>
      <w:r w:rsidRPr="00B316E8">
        <w:rPr>
          <w:rFonts w:ascii="Verdana" w:hAnsi="Verdana"/>
        </w:rPr>
        <w:t xml:space="preserve"> udziału we wstępnych konsultacjach rynkowych)</w:t>
      </w:r>
      <w:bookmarkEnd w:id="2"/>
    </w:p>
    <w:p w:rsidR="00B316E8" w:rsidRDefault="00CA6183" w:rsidP="00B316E8">
      <w:pPr>
        <w:pStyle w:val="Tekstpodstawowy"/>
        <w:numPr>
          <w:ilvl w:val="1"/>
          <w:numId w:val="2"/>
        </w:numPr>
        <w:spacing w:before="120" w:line="360" w:lineRule="auto"/>
        <w:jc w:val="left"/>
        <w:rPr>
          <w:rFonts w:ascii="Verdana" w:hAnsi="Verdana"/>
        </w:rPr>
      </w:pPr>
      <w:r w:rsidRPr="00B316E8">
        <w:rPr>
          <w:rFonts w:ascii="Verdana" w:hAnsi="Verdana"/>
        </w:rPr>
        <w:t xml:space="preserve">Solaris Bus &amp; </w:t>
      </w:r>
      <w:proofErr w:type="spellStart"/>
      <w:r w:rsidRPr="00B316E8">
        <w:rPr>
          <w:rFonts w:ascii="Verdana" w:hAnsi="Verdana"/>
        </w:rPr>
        <w:t>Coach</w:t>
      </w:r>
      <w:proofErr w:type="spellEnd"/>
      <w:r w:rsidRPr="00B316E8">
        <w:rPr>
          <w:rFonts w:ascii="Verdana" w:hAnsi="Verdana"/>
        </w:rPr>
        <w:t xml:space="preserve"> Sp. z </w:t>
      </w:r>
      <w:proofErr w:type="spellStart"/>
      <w:r w:rsidRPr="00B316E8">
        <w:rPr>
          <w:rFonts w:ascii="Verdana" w:hAnsi="Verdana"/>
        </w:rPr>
        <w:t>o.o.</w:t>
      </w:r>
      <w:proofErr w:type="spellEnd"/>
    </w:p>
    <w:p w:rsidR="00B316E8" w:rsidRDefault="00037AA9" w:rsidP="00B316E8">
      <w:pPr>
        <w:pStyle w:val="Tekstpodstawowy"/>
        <w:numPr>
          <w:ilvl w:val="1"/>
          <w:numId w:val="2"/>
        </w:numPr>
        <w:spacing w:before="120" w:line="360" w:lineRule="auto"/>
        <w:jc w:val="left"/>
        <w:rPr>
          <w:rFonts w:ascii="Verdana" w:hAnsi="Verdana"/>
        </w:rPr>
      </w:pPr>
      <w:proofErr w:type="spellStart"/>
      <w:r w:rsidRPr="00B316E8">
        <w:rPr>
          <w:rFonts w:ascii="Verdana" w:hAnsi="Verdana"/>
        </w:rPr>
        <w:t>Trapeze</w:t>
      </w:r>
      <w:proofErr w:type="spellEnd"/>
      <w:r w:rsidRPr="00B316E8">
        <w:rPr>
          <w:rFonts w:ascii="Verdana" w:hAnsi="Verdana"/>
        </w:rPr>
        <w:t xml:space="preserve"> Poland Sp. z o.o.</w:t>
      </w:r>
    </w:p>
    <w:p w:rsidR="00B316E8" w:rsidRDefault="00AF7ACA" w:rsidP="00B316E8">
      <w:pPr>
        <w:pStyle w:val="Tekstpodstawowy"/>
        <w:numPr>
          <w:ilvl w:val="1"/>
          <w:numId w:val="2"/>
        </w:numPr>
        <w:spacing w:before="120" w:line="360" w:lineRule="auto"/>
        <w:jc w:val="left"/>
        <w:rPr>
          <w:rFonts w:ascii="Verdana" w:hAnsi="Verdana"/>
        </w:rPr>
      </w:pPr>
      <w:r w:rsidRPr="00B316E8">
        <w:rPr>
          <w:rFonts w:ascii="Verdana" w:hAnsi="Verdana"/>
        </w:rPr>
        <w:t>Volvo Polska Sp. z o.o.</w:t>
      </w:r>
    </w:p>
    <w:p w:rsidR="00855EA9" w:rsidRPr="00B316E8" w:rsidRDefault="00037AA9" w:rsidP="00855EA9">
      <w:pPr>
        <w:pStyle w:val="Tekstpodstawowy"/>
        <w:numPr>
          <w:ilvl w:val="1"/>
          <w:numId w:val="2"/>
        </w:numPr>
        <w:spacing w:before="120" w:line="360" w:lineRule="auto"/>
        <w:jc w:val="left"/>
        <w:rPr>
          <w:rFonts w:ascii="Verdana" w:hAnsi="Verdana"/>
        </w:rPr>
      </w:pPr>
      <w:r w:rsidRPr="00B316E8">
        <w:rPr>
          <w:rFonts w:ascii="Verdana" w:hAnsi="Verdana"/>
        </w:rPr>
        <w:t>Zakład Elektroniczny SIMS Sp. z o.o.</w:t>
      </w:r>
    </w:p>
    <w:p w:rsidR="00B148BB" w:rsidRPr="00855EA9" w:rsidRDefault="008E0784" w:rsidP="00855EA9">
      <w:pPr>
        <w:pStyle w:val="Tekstpodstawowy"/>
        <w:spacing w:before="120" w:line="360" w:lineRule="auto"/>
        <w:jc w:val="left"/>
        <w:rPr>
          <w:rFonts w:ascii="Verdana" w:hAnsi="Verdana"/>
          <w:b/>
        </w:rPr>
      </w:pPr>
      <w:r w:rsidRPr="00855EA9">
        <w:rPr>
          <w:rFonts w:ascii="Verdana" w:hAnsi="Verdana"/>
          <w:b/>
        </w:rPr>
        <w:t>Przebieg konsultacji</w:t>
      </w:r>
      <w:r w:rsidR="002A3256" w:rsidRPr="00855EA9">
        <w:rPr>
          <w:rFonts w:ascii="Verdana" w:hAnsi="Verdana"/>
          <w:b/>
        </w:rPr>
        <w:t>:</w:t>
      </w:r>
    </w:p>
    <w:p w:rsidR="002A3256" w:rsidRPr="00855EA9" w:rsidRDefault="00AF7ACA" w:rsidP="00855EA9">
      <w:pPr>
        <w:pStyle w:val="Tekstpodstawowy"/>
        <w:numPr>
          <w:ilvl w:val="0"/>
          <w:numId w:val="20"/>
        </w:numPr>
        <w:tabs>
          <w:tab w:val="left" w:pos="284"/>
        </w:tabs>
        <w:spacing w:before="120" w:line="360" w:lineRule="auto"/>
        <w:ind w:left="284" w:hanging="284"/>
        <w:jc w:val="left"/>
        <w:rPr>
          <w:rFonts w:ascii="Verdana" w:hAnsi="Verdana"/>
          <w:bCs/>
        </w:rPr>
      </w:pPr>
      <w:r w:rsidRPr="00855EA9">
        <w:rPr>
          <w:rFonts w:ascii="Verdana" w:hAnsi="Verdana"/>
          <w:bCs/>
        </w:rPr>
        <w:t>W dniach 7 marca – 29 marca br. zostały przeprowadzone spotkania w ramach wstępnych konsultacji rynkowych pn. "Świadczenie usług w zakresie publicznego transportu zbiorowego organizowanego przez Gminę Wrocław na terenie Wrocławia oraz Gmin Wisznia Mała, Długołęka, Czernica i Siechnice".</w:t>
      </w:r>
    </w:p>
    <w:p w:rsidR="002A3256" w:rsidRPr="00855EA9" w:rsidRDefault="000B0EFE" w:rsidP="00855EA9">
      <w:pPr>
        <w:pStyle w:val="Tekstpodstawowy"/>
        <w:numPr>
          <w:ilvl w:val="0"/>
          <w:numId w:val="20"/>
        </w:numPr>
        <w:tabs>
          <w:tab w:val="left" w:pos="284"/>
        </w:tabs>
        <w:spacing w:before="120" w:line="360" w:lineRule="auto"/>
        <w:ind w:left="284" w:hanging="284"/>
        <w:jc w:val="left"/>
        <w:rPr>
          <w:rFonts w:ascii="Verdana" w:hAnsi="Verdana"/>
          <w:bCs/>
        </w:rPr>
      </w:pPr>
      <w:r w:rsidRPr="00855EA9">
        <w:rPr>
          <w:rFonts w:ascii="Verdana" w:hAnsi="Verdana"/>
          <w:bCs/>
        </w:rPr>
        <w:lastRenderedPageBreak/>
        <w:t>Chęć udziału w</w:t>
      </w:r>
      <w:r w:rsidR="00AF7ACA" w:rsidRPr="00855EA9">
        <w:rPr>
          <w:rFonts w:ascii="Verdana" w:hAnsi="Verdana"/>
          <w:bCs/>
        </w:rPr>
        <w:t xml:space="preserve"> konsultacj</w:t>
      </w:r>
      <w:r w:rsidRPr="00855EA9">
        <w:rPr>
          <w:rFonts w:ascii="Verdana" w:hAnsi="Verdana"/>
          <w:bCs/>
        </w:rPr>
        <w:t>ach zorganizowanych przez Wydział Transportu UM Wrocławia zgłosiło 17 podmiotów</w:t>
      </w:r>
      <w:r w:rsidR="00AF7ACA" w:rsidRPr="00855EA9">
        <w:rPr>
          <w:rFonts w:ascii="Verdana" w:hAnsi="Verdana"/>
          <w:bCs/>
        </w:rPr>
        <w:t>, w tym 5</w:t>
      </w:r>
      <w:r w:rsidR="003B426F" w:rsidRPr="00855EA9">
        <w:rPr>
          <w:rFonts w:ascii="Verdana" w:hAnsi="Verdana"/>
          <w:bCs/>
        </w:rPr>
        <w:t xml:space="preserve"> </w:t>
      </w:r>
      <w:r w:rsidR="00AF7ACA" w:rsidRPr="00855EA9">
        <w:rPr>
          <w:rFonts w:ascii="Verdana" w:hAnsi="Verdana"/>
          <w:bCs/>
        </w:rPr>
        <w:t>producentów Systemów Informacji Pasażerskiej, 5 operatorów</w:t>
      </w:r>
      <w:r w:rsidRPr="00855EA9">
        <w:rPr>
          <w:rFonts w:ascii="Verdana" w:hAnsi="Verdana"/>
          <w:bCs/>
        </w:rPr>
        <w:t xml:space="preserve"> przewozów</w:t>
      </w:r>
      <w:r w:rsidR="00AF7ACA" w:rsidRPr="00855EA9">
        <w:rPr>
          <w:rFonts w:ascii="Verdana" w:hAnsi="Verdana"/>
          <w:bCs/>
        </w:rPr>
        <w:t xml:space="preserve"> autobus</w:t>
      </w:r>
      <w:r w:rsidRPr="00855EA9">
        <w:rPr>
          <w:rFonts w:ascii="Verdana" w:hAnsi="Verdana"/>
          <w:bCs/>
        </w:rPr>
        <w:t xml:space="preserve">owych oraz </w:t>
      </w:r>
      <w:r w:rsidR="00AF7ACA" w:rsidRPr="00855EA9">
        <w:rPr>
          <w:rFonts w:ascii="Verdana" w:hAnsi="Verdana"/>
          <w:bCs/>
        </w:rPr>
        <w:t xml:space="preserve">a 7 producentów autobusów. Z 17 zgłoszonych podmiotów 2 ostatecznie nie wzięło </w:t>
      </w:r>
      <w:r w:rsidR="00686BD1" w:rsidRPr="00855EA9">
        <w:rPr>
          <w:rFonts w:ascii="Verdana" w:hAnsi="Verdana"/>
          <w:bCs/>
        </w:rPr>
        <w:t xml:space="preserve">udziału </w:t>
      </w:r>
      <w:r w:rsidR="00AF7ACA" w:rsidRPr="00855EA9">
        <w:rPr>
          <w:rFonts w:ascii="Verdana" w:hAnsi="Verdana"/>
          <w:bCs/>
        </w:rPr>
        <w:t xml:space="preserve">w ww. wstępnych konsultacjach. </w:t>
      </w:r>
    </w:p>
    <w:p w:rsidR="002A3256" w:rsidRPr="00855EA9" w:rsidRDefault="00AF7ACA" w:rsidP="00855EA9">
      <w:pPr>
        <w:pStyle w:val="Tekstpodstawowy"/>
        <w:numPr>
          <w:ilvl w:val="0"/>
          <w:numId w:val="20"/>
        </w:numPr>
        <w:tabs>
          <w:tab w:val="left" w:pos="284"/>
        </w:tabs>
        <w:spacing w:before="120" w:line="360" w:lineRule="auto"/>
        <w:ind w:left="284" w:hanging="284"/>
        <w:jc w:val="left"/>
        <w:rPr>
          <w:rFonts w:ascii="Verdana" w:hAnsi="Verdana"/>
          <w:bCs/>
        </w:rPr>
      </w:pPr>
      <w:r w:rsidRPr="00855EA9">
        <w:rPr>
          <w:rFonts w:ascii="Verdana" w:hAnsi="Verdana"/>
          <w:bCs/>
        </w:rPr>
        <w:t xml:space="preserve">Spotkania były przeprowadzone </w:t>
      </w:r>
      <w:proofErr w:type="spellStart"/>
      <w:r w:rsidRPr="00855EA9">
        <w:rPr>
          <w:rFonts w:ascii="Verdana" w:hAnsi="Verdana"/>
          <w:bCs/>
        </w:rPr>
        <w:t>on-line</w:t>
      </w:r>
      <w:proofErr w:type="spellEnd"/>
      <w:r w:rsidRPr="00855EA9">
        <w:rPr>
          <w:rFonts w:ascii="Verdana" w:hAnsi="Verdana"/>
          <w:bCs/>
        </w:rPr>
        <w:t xml:space="preserve"> za pośrednictwem </w:t>
      </w:r>
      <w:r w:rsidR="00686BD1" w:rsidRPr="00855EA9">
        <w:rPr>
          <w:rFonts w:ascii="Verdana" w:hAnsi="Verdana"/>
          <w:bCs/>
        </w:rPr>
        <w:t xml:space="preserve">platformy </w:t>
      </w:r>
      <w:r w:rsidRPr="00855EA9">
        <w:rPr>
          <w:rFonts w:ascii="Verdana" w:hAnsi="Verdana"/>
          <w:bCs/>
        </w:rPr>
        <w:t xml:space="preserve">Microsoft </w:t>
      </w:r>
      <w:proofErr w:type="spellStart"/>
      <w:r w:rsidRPr="00855EA9">
        <w:rPr>
          <w:rFonts w:ascii="Verdana" w:hAnsi="Verdana"/>
          <w:bCs/>
        </w:rPr>
        <w:t>Teams</w:t>
      </w:r>
      <w:proofErr w:type="spellEnd"/>
      <w:r w:rsidRPr="00855EA9">
        <w:rPr>
          <w:rFonts w:ascii="Verdana" w:hAnsi="Verdana"/>
          <w:bCs/>
        </w:rPr>
        <w:t xml:space="preserve"> oraz stacjonarnie, w siedzibie Wydziału</w:t>
      </w:r>
      <w:r w:rsidR="001A348D" w:rsidRPr="00855EA9">
        <w:rPr>
          <w:rFonts w:ascii="Verdana" w:hAnsi="Verdana"/>
          <w:bCs/>
        </w:rPr>
        <w:t xml:space="preserve"> Transportu</w:t>
      </w:r>
      <w:r w:rsidRPr="00855EA9">
        <w:rPr>
          <w:rFonts w:ascii="Verdana" w:hAnsi="Verdana"/>
          <w:bCs/>
        </w:rPr>
        <w:t xml:space="preserve"> przy ul. Gabrieli Zapolskiej 4 we Wrocławiu. </w:t>
      </w:r>
    </w:p>
    <w:p w:rsidR="002A3256" w:rsidRPr="00855EA9" w:rsidRDefault="000B0EFE" w:rsidP="00855EA9">
      <w:pPr>
        <w:pStyle w:val="Tekstpodstawowy"/>
        <w:numPr>
          <w:ilvl w:val="0"/>
          <w:numId w:val="20"/>
        </w:numPr>
        <w:tabs>
          <w:tab w:val="left" w:pos="284"/>
        </w:tabs>
        <w:spacing w:before="120" w:line="360" w:lineRule="auto"/>
        <w:ind w:left="284" w:hanging="284"/>
        <w:jc w:val="left"/>
        <w:rPr>
          <w:rFonts w:ascii="Verdana" w:hAnsi="Verdana"/>
          <w:bCs/>
        </w:rPr>
      </w:pPr>
      <w:r w:rsidRPr="00855EA9">
        <w:rPr>
          <w:rFonts w:ascii="Verdana" w:hAnsi="Verdana"/>
        </w:rPr>
        <w:t>Podczas</w:t>
      </w:r>
      <w:r w:rsidR="00AF7ACA" w:rsidRPr="00855EA9">
        <w:rPr>
          <w:rFonts w:ascii="Verdana" w:hAnsi="Verdana"/>
        </w:rPr>
        <w:t xml:space="preserve"> wstępnych konsultacji zostały omówione szczegółowe </w:t>
      </w:r>
      <w:r w:rsidR="00686BD1" w:rsidRPr="00855EA9">
        <w:rPr>
          <w:rFonts w:ascii="Verdana" w:hAnsi="Verdana"/>
        </w:rPr>
        <w:t xml:space="preserve">zagadnienia </w:t>
      </w:r>
      <w:r w:rsidR="00AF7ACA" w:rsidRPr="00855EA9">
        <w:rPr>
          <w:rFonts w:ascii="Verdana" w:hAnsi="Verdana"/>
        </w:rPr>
        <w:t>dotyczące możliwości</w:t>
      </w:r>
      <w:r w:rsidR="002A3256" w:rsidRPr="00855EA9">
        <w:rPr>
          <w:rFonts w:ascii="Verdana" w:hAnsi="Verdana"/>
        </w:rPr>
        <w:t xml:space="preserve"> </w:t>
      </w:r>
      <w:r w:rsidR="006C6293" w:rsidRPr="00855EA9">
        <w:rPr>
          <w:rFonts w:ascii="Verdana" w:hAnsi="Verdana"/>
        </w:rPr>
        <w:t xml:space="preserve"> </w:t>
      </w:r>
      <w:r w:rsidR="00AF7ACA" w:rsidRPr="00855EA9">
        <w:rPr>
          <w:rFonts w:ascii="Verdana" w:hAnsi="Verdana"/>
        </w:rPr>
        <w:t xml:space="preserve">i rozwiązań w </w:t>
      </w:r>
      <w:r w:rsidRPr="00855EA9">
        <w:rPr>
          <w:rFonts w:ascii="Verdana" w:hAnsi="Verdana"/>
        </w:rPr>
        <w:t xml:space="preserve">zakresie </w:t>
      </w:r>
      <w:r w:rsidR="00AF7ACA" w:rsidRPr="00855EA9">
        <w:rPr>
          <w:rFonts w:ascii="Verdana" w:hAnsi="Verdana"/>
        </w:rPr>
        <w:t>Systemów Informacji Pasażerskiej, wyposażenia oraz rodzaju pojazdów, usprawnienia obsługi przewozu pasażerów w ramach transportu publicznego</w:t>
      </w:r>
      <w:r w:rsidR="00372136" w:rsidRPr="00855EA9">
        <w:rPr>
          <w:rFonts w:ascii="Verdana" w:hAnsi="Verdana"/>
        </w:rPr>
        <w:t xml:space="preserve"> oraz inne uwarunkowania umowne świadczenia usługi</w:t>
      </w:r>
      <w:r w:rsidR="00AF7ACA" w:rsidRPr="00855EA9">
        <w:rPr>
          <w:rFonts w:ascii="Verdana" w:hAnsi="Verdana"/>
        </w:rPr>
        <w:t xml:space="preserve">. </w:t>
      </w:r>
    </w:p>
    <w:p w:rsidR="00CA17C6" w:rsidRPr="00B316E8" w:rsidRDefault="003B426F" w:rsidP="00855EA9">
      <w:pPr>
        <w:pStyle w:val="Tekstpodstawowy"/>
        <w:numPr>
          <w:ilvl w:val="0"/>
          <w:numId w:val="20"/>
        </w:numPr>
        <w:tabs>
          <w:tab w:val="left" w:pos="284"/>
        </w:tabs>
        <w:spacing w:before="120" w:line="360" w:lineRule="auto"/>
        <w:ind w:left="284" w:hanging="284"/>
        <w:jc w:val="left"/>
        <w:rPr>
          <w:rFonts w:ascii="Verdana" w:hAnsi="Verdana"/>
          <w:bCs/>
        </w:rPr>
      </w:pPr>
      <w:r w:rsidRPr="00855EA9">
        <w:rPr>
          <w:rFonts w:ascii="Verdana" w:hAnsi="Verdana"/>
        </w:rPr>
        <w:t xml:space="preserve">Z 15 podmiotów, które </w:t>
      </w:r>
      <w:r w:rsidR="000B0EFE" w:rsidRPr="00855EA9">
        <w:rPr>
          <w:rFonts w:ascii="Verdana" w:hAnsi="Verdana"/>
        </w:rPr>
        <w:t>brały</w:t>
      </w:r>
      <w:r w:rsidRPr="00855EA9">
        <w:rPr>
          <w:rFonts w:ascii="Verdana" w:hAnsi="Verdana"/>
        </w:rPr>
        <w:t xml:space="preserve"> udział w ww. wstępnych konsultacjach </w:t>
      </w:r>
      <w:r w:rsidR="008A169E" w:rsidRPr="00855EA9">
        <w:rPr>
          <w:rFonts w:ascii="Verdana" w:hAnsi="Verdana"/>
        </w:rPr>
        <w:t>9</w:t>
      </w:r>
      <w:r w:rsidRPr="00855EA9">
        <w:rPr>
          <w:rFonts w:ascii="Verdana" w:hAnsi="Verdana"/>
        </w:rPr>
        <w:t xml:space="preserve"> </w:t>
      </w:r>
      <w:r w:rsidR="00372136" w:rsidRPr="00855EA9">
        <w:rPr>
          <w:rFonts w:ascii="Verdana" w:hAnsi="Verdana"/>
        </w:rPr>
        <w:t xml:space="preserve">podmiotów </w:t>
      </w:r>
      <w:r w:rsidRPr="00855EA9">
        <w:rPr>
          <w:rFonts w:ascii="Verdana" w:hAnsi="Verdana"/>
        </w:rPr>
        <w:t xml:space="preserve">zostało poproszonych przez Przewodniczącego Komisji o uzupełnienie informacji </w:t>
      </w:r>
      <w:r w:rsidR="000B0EFE" w:rsidRPr="00855EA9">
        <w:rPr>
          <w:rFonts w:ascii="Verdana" w:hAnsi="Verdana"/>
        </w:rPr>
        <w:t>związanych z</w:t>
      </w:r>
      <w:r w:rsidRPr="00855EA9">
        <w:rPr>
          <w:rFonts w:ascii="Verdana" w:hAnsi="Verdana"/>
        </w:rPr>
        <w:t xml:space="preserve"> </w:t>
      </w:r>
      <w:r w:rsidR="000B0EFE" w:rsidRPr="00855EA9">
        <w:rPr>
          <w:rFonts w:ascii="Verdana" w:hAnsi="Verdana"/>
        </w:rPr>
        <w:t xml:space="preserve">tematyką </w:t>
      </w:r>
      <w:r w:rsidRPr="00855EA9">
        <w:rPr>
          <w:rFonts w:ascii="Verdana" w:hAnsi="Verdana"/>
        </w:rPr>
        <w:t>poruszan</w:t>
      </w:r>
      <w:r w:rsidR="000B0EFE" w:rsidRPr="00855EA9">
        <w:rPr>
          <w:rFonts w:ascii="Verdana" w:hAnsi="Verdana"/>
        </w:rPr>
        <w:t>ą</w:t>
      </w:r>
      <w:r w:rsidRPr="00855EA9">
        <w:rPr>
          <w:rFonts w:ascii="Verdana" w:hAnsi="Verdana"/>
        </w:rPr>
        <w:t xml:space="preserve"> na spotkaniach. Ustalono, że informacje te zostaną przesłane pocztą elektroniczną do dnia 15 kwietnia br. Ostatecznie </w:t>
      </w:r>
      <w:r w:rsidR="0071269A" w:rsidRPr="00855EA9">
        <w:rPr>
          <w:rFonts w:ascii="Verdana" w:hAnsi="Verdana"/>
        </w:rPr>
        <w:t>8</w:t>
      </w:r>
      <w:r w:rsidRPr="00855EA9">
        <w:rPr>
          <w:rFonts w:ascii="Verdana" w:hAnsi="Verdana"/>
        </w:rPr>
        <w:t xml:space="preserve"> podmiotów dokonał</w:t>
      </w:r>
      <w:r w:rsidR="00E64093" w:rsidRPr="00855EA9">
        <w:rPr>
          <w:rFonts w:ascii="Verdana" w:hAnsi="Verdana"/>
        </w:rPr>
        <w:t>o</w:t>
      </w:r>
      <w:r w:rsidRPr="00855EA9">
        <w:rPr>
          <w:rFonts w:ascii="Verdana" w:hAnsi="Verdana"/>
        </w:rPr>
        <w:t xml:space="preserve"> ww. uzupełnień. </w:t>
      </w:r>
    </w:p>
    <w:p w:rsidR="00B316E8" w:rsidRPr="00B316E8" w:rsidRDefault="002A3256" w:rsidP="00B316E8">
      <w:pPr>
        <w:spacing w:before="120" w:line="360" w:lineRule="auto"/>
        <w:rPr>
          <w:rFonts w:ascii="Verdana" w:hAnsi="Verdana"/>
          <w:b/>
        </w:rPr>
      </w:pPr>
      <w:r w:rsidRPr="00B316E8">
        <w:rPr>
          <w:rFonts w:ascii="Verdana" w:hAnsi="Verdana"/>
          <w:b/>
        </w:rPr>
        <w:t xml:space="preserve">Zagadnienia </w:t>
      </w:r>
      <w:r w:rsidR="00AF7ACA" w:rsidRPr="00B316E8">
        <w:rPr>
          <w:rFonts w:ascii="Verdana" w:hAnsi="Verdana"/>
          <w:b/>
        </w:rPr>
        <w:t xml:space="preserve">poruszane </w:t>
      </w:r>
      <w:r w:rsidRPr="00B316E8">
        <w:rPr>
          <w:rFonts w:ascii="Verdana" w:hAnsi="Verdana"/>
          <w:b/>
        </w:rPr>
        <w:t>w trakcie spotkań</w:t>
      </w:r>
      <w:r w:rsidR="00AF7ACA" w:rsidRPr="00B316E8">
        <w:rPr>
          <w:rFonts w:ascii="Verdana" w:hAnsi="Verdana"/>
          <w:b/>
        </w:rPr>
        <w:t>:</w:t>
      </w:r>
    </w:p>
    <w:p w:rsidR="00B316E8" w:rsidRDefault="00D35245" w:rsidP="00B316E8">
      <w:pPr>
        <w:pStyle w:val="Akapitzlist"/>
        <w:numPr>
          <w:ilvl w:val="0"/>
          <w:numId w:val="25"/>
        </w:numPr>
        <w:spacing w:before="120" w:line="360" w:lineRule="auto"/>
        <w:rPr>
          <w:rFonts w:ascii="Verdana" w:hAnsi="Verdana"/>
        </w:rPr>
      </w:pPr>
      <w:r w:rsidRPr="00B316E8">
        <w:rPr>
          <w:rFonts w:ascii="Verdana" w:hAnsi="Verdana"/>
        </w:rPr>
        <w:t xml:space="preserve">Parametry techniczne taboru przeznaczonego do realizacji zamówienia – autobusy o napędzie konwencjonalnym i </w:t>
      </w:r>
      <w:proofErr w:type="spellStart"/>
      <w:r w:rsidRPr="00B316E8">
        <w:rPr>
          <w:rFonts w:ascii="Verdana" w:hAnsi="Verdana"/>
        </w:rPr>
        <w:t>zeroemisyjnym</w:t>
      </w:r>
      <w:proofErr w:type="spellEnd"/>
      <w:r w:rsidRPr="00B316E8">
        <w:rPr>
          <w:rFonts w:ascii="Verdana" w:hAnsi="Verdana"/>
        </w:rPr>
        <w:t>.</w:t>
      </w:r>
    </w:p>
    <w:p w:rsidR="00B316E8" w:rsidRDefault="00D35245" w:rsidP="00B316E8">
      <w:pPr>
        <w:pStyle w:val="Akapitzlist"/>
        <w:numPr>
          <w:ilvl w:val="0"/>
          <w:numId w:val="25"/>
        </w:numPr>
        <w:spacing w:before="120" w:line="360" w:lineRule="auto"/>
        <w:rPr>
          <w:rFonts w:ascii="Verdana" w:hAnsi="Verdana"/>
        </w:rPr>
      </w:pPr>
      <w:r w:rsidRPr="00B316E8">
        <w:rPr>
          <w:rFonts w:ascii="Verdana" w:hAnsi="Verdana"/>
        </w:rPr>
        <w:t>Systemy bezpieczeństwa i systemy wspomagające kierowcę dostępne w a</w:t>
      </w:r>
      <w:r w:rsidR="00B316E8">
        <w:rPr>
          <w:rFonts w:ascii="Verdana" w:hAnsi="Verdana"/>
        </w:rPr>
        <w:t>utobusach komunikacji miejskiej</w:t>
      </w:r>
    </w:p>
    <w:p w:rsidR="00B316E8" w:rsidRDefault="00D35245" w:rsidP="00B316E8">
      <w:pPr>
        <w:pStyle w:val="Akapitzlist"/>
        <w:numPr>
          <w:ilvl w:val="0"/>
          <w:numId w:val="25"/>
        </w:numPr>
        <w:spacing w:before="120" w:line="360" w:lineRule="auto"/>
        <w:rPr>
          <w:rFonts w:ascii="Verdana" w:hAnsi="Verdana"/>
        </w:rPr>
      </w:pPr>
      <w:r w:rsidRPr="00B316E8">
        <w:rPr>
          <w:rFonts w:ascii="Verdana" w:hAnsi="Verdana"/>
        </w:rPr>
        <w:t xml:space="preserve">Wyposażenia autobusów: </w:t>
      </w:r>
    </w:p>
    <w:p w:rsidR="00B316E8" w:rsidRDefault="00B316E8" w:rsidP="00B316E8">
      <w:pPr>
        <w:pStyle w:val="Akapitzlist"/>
        <w:numPr>
          <w:ilvl w:val="0"/>
          <w:numId w:val="27"/>
        </w:num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B316E8">
        <w:rPr>
          <w:rFonts w:ascii="Verdana" w:hAnsi="Verdana"/>
        </w:rPr>
        <w:t>system informacji pasażerskiej w tym e-papier,</w:t>
      </w:r>
    </w:p>
    <w:p w:rsidR="00B316E8" w:rsidRDefault="00B316E8" w:rsidP="00B316E8">
      <w:pPr>
        <w:pStyle w:val="Akapitzlist"/>
        <w:numPr>
          <w:ilvl w:val="0"/>
          <w:numId w:val="27"/>
        </w:num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B316E8">
        <w:rPr>
          <w:rFonts w:ascii="Verdana" w:hAnsi="Verdana"/>
        </w:rPr>
        <w:t>system automatycznej kontroli punktualności i jakości usług przewozowych,</w:t>
      </w:r>
    </w:p>
    <w:p w:rsidR="00B316E8" w:rsidRDefault="00B316E8" w:rsidP="00B316E8">
      <w:pPr>
        <w:pStyle w:val="Akapitzlist"/>
        <w:numPr>
          <w:ilvl w:val="0"/>
          <w:numId w:val="27"/>
        </w:num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B316E8">
        <w:rPr>
          <w:rFonts w:ascii="Verdana" w:hAnsi="Verdana"/>
        </w:rPr>
        <w:lastRenderedPageBreak/>
        <w:t>system monitoringu w autobusach,</w:t>
      </w:r>
    </w:p>
    <w:p w:rsidR="00B316E8" w:rsidRDefault="00B316E8" w:rsidP="00B316E8">
      <w:pPr>
        <w:pStyle w:val="Akapitzlist"/>
        <w:numPr>
          <w:ilvl w:val="0"/>
          <w:numId w:val="27"/>
        </w:num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B316E8">
        <w:rPr>
          <w:rFonts w:ascii="Verdana" w:hAnsi="Verdana"/>
        </w:rPr>
        <w:t>system zliczania pasażerów w autobusach,</w:t>
      </w:r>
    </w:p>
    <w:p w:rsidR="00B316E8" w:rsidRDefault="00D35245" w:rsidP="00B316E8">
      <w:pPr>
        <w:pStyle w:val="Akapitzlist"/>
        <w:numPr>
          <w:ilvl w:val="0"/>
          <w:numId w:val="25"/>
        </w:numPr>
        <w:spacing w:before="120" w:line="360" w:lineRule="auto"/>
        <w:rPr>
          <w:rFonts w:ascii="Verdana" w:hAnsi="Verdana"/>
        </w:rPr>
      </w:pPr>
      <w:r w:rsidRPr="00B316E8">
        <w:rPr>
          <w:rFonts w:ascii="Verdana" w:hAnsi="Verdana"/>
        </w:rPr>
        <w:t xml:space="preserve">Aplikacje mobilne i </w:t>
      </w:r>
      <w:proofErr w:type="spellStart"/>
      <w:r w:rsidRPr="00B316E8">
        <w:rPr>
          <w:rFonts w:ascii="Verdana" w:hAnsi="Verdana"/>
        </w:rPr>
        <w:t>geolokalizacyjne</w:t>
      </w:r>
      <w:proofErr w:type="spellEnd"/>
      <w:r w:rsidRPr="00B316E8">
        <w:rPr>
          <w:rFonts w:ascii="Verdana" w:hAnsi="Verdana"/>
        </w:rPr>
        <w:t xml:space="preserve"> oraz </w:t>
      </w:r>
      <w:proofErr w:type="spellStart"/>
      <w:r w:rsidRPr="00B316E8">
        <w:rPr>
          <w:rFonts w:ascii="Verdana" w:hAnsi="Verdana"/>
        </w:rPr>
        <w:t>planery</w:t>
      </w:r>
      <w:proofErr w:type="spellEnd"/>
      <w:r w:rsidRPr="00B316E8">
        <w:rPr>
          <w:rFonts w:ascii="Verdana" w:hAnsi="Verdana"/>
        </w:rPr>
        <w:t xml:space="preserve"> podróży. </w:t>
      </w:r>
    </w:p>
    <w:p w:rsidR="00B316E8" w:rsidRDefault="00D35245" w:rsidP="00B316E8">
      <w:pPr>
        <w:pStyle w:val="Akapitzlist"/>
        <w:numPr>
          <w:ilvl w:val="0"/>
          <w:numId w:val="25"/>
        </w:numPr>
        <w:spacing w:before="120" w:line="360" w:lineRule="auto"/>
        <w:rPr>
          <w:rFonts w:ascii="Verdana" w:hAnsi="Verdana"/>
        </w:rPr>
      </w:pPr>
      <w:r w:rsidRPr="00B316E8">
        <w:rPr>
          <w:rFonts w:ascii="Verdana" w:hAnsi="Verdana"/>
        </w:rPr>
        <w:t xml:space="preserve">Wpływ zapisów umowy na kalkulację stawki za wozokilometr przez przewoźników i właściwej oceny ryzyka. </w:t>
      </w:r>
    </w:p>
    <w:p w:rsidR="00B316E8" w:rsidRDefault="00D35245" w:rsidP="00B316E8">
      <w:pPr>
        <w:pStyle w:val="Akapitzlist"/>
        <w:numPr>
          <w:ilvl w:val="0"/>
          <w:numId w:val="25"/>
        </w:numPr>
        <w:spacing w:before="120" w:line="360" w:lineRule="auto"/>
        <w:rPr>
          <w:rFonts w:ascii="Verdana" w:hAnsi="Verdana"/>
        </w:rPr>
      </w:pPr>
      <w:r w:rsidRPr="00B316E8">
        <w:rPr>
          <w:rFonts w:ascii="Verdana" w:hAnsi="Verdana"/>
        </w:rPr>
        <w:t>Zasady regulujące współpracę pomiędzy Zamawiającym a Przewoźnikiem przed rozpoczęciem</w:t>
      </w:r>
      <w:r w:rsidR="00855EA9" w:rsidRPr="00B316E8">
        <w:rPr>
          <w:rFonts w:ascii="Verdana" w:hAnsi="Verdana"/>
        </w:rPr>
        <w:t xml:space="preserve"> </w:t>
      </w:r>
      <w:r w:rsidRPr="00B316E8">
        <w:rPr>
          <w:rFonts w:ascii="Verdana" w:hAnsi="Verdana"/>
        </w:rPr>
        <w:t>i w trakcie realizacji umowy.</w:t>
      </w:r>
    </w:p>
    <w:p w:rsidR="00F16EB1" w:rsidRPr="00B316E8" w:rsidRDefault="00BB1A44" w:rsidP="00B316E8">
      <w:pPr>
        <w:pStyle w:val="Akapitzlist"/>
        <w:numPr>
          <w:ilvl w:val="0"/>
          <w:numId w:val="25"/>
        </w:numPr>
        <w:spacing w:before="120" w:line="360" w:lineRule="auto"/>
        <w:rPr>
          <w:rFonts w:ascii="Verdana" w:hAnsi="Verdana"/>
        </w:rPr>
      </w:pPr>
      <w:r w:rsidRPr="00B316E8">
        <w:rPr>
          <w:rFonts w:ascii="Verdana" w:hAnsi="Verdana"/>
        </w:rPr>
        <w:t xml:space="preserve">Dodatkowo, w ramach spotkań uczestnicy </w:t>
      </w:r>
      <w:r w:rsidR="00F16EB1" w:rsidRPr="00B316E8">
        <w:rPr>
          <w:rFonts w:ascii="Verdana" w:hAnsi="Verdana"/>
        </w:rPr>
        <w:t xml:space="preserve">dokonali </w:t>
      </w:r>
      <w:r w:rsidR="00C615A9" w:rsidRPr="00B316E8">
        <w:rPr>
          <w:rFonts w:ascii="Verdana" w:hAnsi="Verdana"/>
        </w:rPr>
        <w:t xml:space="preserve">multimedialnych </w:t>
      </w:r>
      <w:r w:rsidR="00F16EB1" w:rsidRPr="00B316E8">
        <w:rPr>
          <w:rFonts w:ascii="Verdana" w:hAnsi="Verdana"/>
        </w:rPr>
        <w:t>prezentacji reprezentowanych firm</w:t>
      </w:r>
      <w:r w:rsidR="000A6CF3" w:rsidRPr="00B316E8">
        <w:rPr>
          <w:rFonts w:ascii="Verdana" w:hAnsi="Verdana"/>
        </w:rPr>
        <w:t xml:space="preserve">. Przedstawili </w:t>
      </w:r>
      <w:r w:rsidR="00F16EB1" w:rsidRPr="00B316E8">
        <w:rPr>
          <w:rFonts w:ascii="Verdana" w:hAnsi="Verdana"/>
        </w:rPr>
        <w:t>doświadczeni</w:t>
      </w:r>
      <w:r w:rsidR="000A6CF3" w:rsidRPr="00B316E8">
        <w:rPr>
          <w:rFonts w:ascii="Verdana" w:hAnsi="Verdana"/>
        </w:rPr>
        <w:t>e</w:t>
      </w:r>
      <w:r w:rsidR="00F16EB1" w:rsidRPr="00B316E8">
        <w:rPr>
          <w:rFonts w:ascii="Verdana" w:hAnsi="Verdana"/>
        </w:rPr>
        <w:t xml:space="preserve"> </w:t>
      </w:r>
      <w:r w:rsidR="00BA0CEC" w:rsidRPr="00B316E8">
        <w:rPr>
          <w:rFonts w:ascii="Verdana" w:hAnsi="Verdana"/>
        </w:rPr>
        <w:t xml:space="preserve">w zakresie </w:t>
      </w:r>
      <w:r w:rsidR="00F16EB1" w:rsidRPr="00B316E8">
        <w:rPr>
          <w:rFonts w:ascii="Verdana" w:hAnsi="Verdana"/>
        </w:rPr>
        <w:t xml:space="preserve">świadczenia usług w ramach </w:t>
      </w:r>
      <w:r w:rsidR="00D372FE" w:rsidRPr="00B316E8">
        <w:rPr>
          <w:rFonts w:ascii="Verdana" w:hAnsi="Verdana"/>
        </w:rPr>
        <w:t xml:space="preserve">zbiorowego </w:t>
      </w:r>
      <w:r w:rsidR="00F16EB1" w:rsidRPr="00B316E8">
        <w:rPr>
          <w:rFonts w:ascii="Verdana" w:hAnsi="Verdana"/>
        </w:rPr>
        <w:t>transportu publicznego</w:t>
      </w:r>
      <w:r w:rsidR="00C615A9" w:rsidRPr="00B316E8">
        <w:rPr>
          <w:rFonts w:ascii="Verdana" w:hAnsi="Verdana"/>
        </w:rPr>
        <w:t>. Z</w:t>
      </w:r>
      <w:r w:rsidR="000A6CF3" w:rsidRPr="00B316E8">
        <w:rPr>
          <w:rFonts w:ascii="Verdana" w:hAnsi="Verdana"/>
        </w:rPr>
        <w:t xml:space="preserve">aprezentowali swoje </w:t>
      </w:r>
      <w:r w:rsidR="00D372FE" w:rsidRPr="00B316E8">
        <w:rPr>
          <w:rFonts w:ascii="Verdana" w:hAnsi="Verdana"/>
        </w:rPr>
        <w:t>produkty,</w:t>
      </w:r>
      <w:r w:rsidR="003E1356" w:rsidRPr="00B316E8">
        <w:rPr>
          <w:rFonts w:ascii="Verdana" w:hAnsi="Verdana"/>
        </w:rPr>
        <w:t xml:space="preserve"> systemy,</w:t>
      </w:r>
      <w:r w:rsidR="00D372FE" w:rsidRPr="00B316E8">
        <w:rPr>
          <w:rFonts w:ascii="Verdana" w:hAnsi="Verdana"/>
        </w:rPr>
        <w:t xml:space="preserve"> sprzęty, aplikacje mobilne oraz prototypowe urządzenia. </w:t>
      </w:r>
      <w:r w:rsidR="00C615A9" w:rsidRPr="00B316E8">
        <w:rPr>
          <w:rFonts w:ascii="Verdana" w:hAnsi="Verdana"/>
        </w:rPr>
        <w:t>Przedstawili również szereg rozwiązań</w:t>
      </w:r>
      <w:r w:rsidR="00A61218" w:rsidRPr="00B316E8">
        <w:rPr>
          <w:rFonts w:ascii="Verdana" w:hAnsi="Verdana"/>
        </w:rPr>
        <w:t xml:space="preserve"> oraz innowacji</w:t>
      </w:r>
      <w:r w:rsidR="00C615A9" w:rsidRPr="00B316E8">
        <w:rPr>
          <w:rFonts w:ascii="Verdana" w:hAnsi="Verdana"/>
        </w:rPr>
        <w:t xml:space="preserve">, które </w:t>
      </w:r>
      <w:r w:rsidR="00372136" w:rsidRPr="00B316E8">
        <w:rPr>
          <w:rFonts w:ascii="Verdana" w:hAnsi="Verdana"/>
        </w:rPr>
        <w:t>obecnie są</w:t>
      </w:r>
      <w:r w:rsidR="00C615A9" w:rsidRPr="00B316E8">
        <w:rPr>
          <w:rFonts w:ascii="Verdana" w:hAnsi="Verdana"/>
        </w:rPr>
        <w:t xml:space="preserve"> wykorzystywane w innych miastach. </w:t>
      </w:r>
      <w:r w:rsidR="00F62FED" w:rsidRPr="00B316E8">
        <w:rPr>
          <w:rFonts w:ascii="Verdana" w:hAnsi="Verdana"/>
        </w:rPr>
        <w:t xml:space="preserve">Wskazali możliwą, według nich, </w:t>
      </w:r>
      <w:r w:rsidR="00E27503" w:rsidRPr="00B316E8">
        <w:rPr>
          <w:rFonts w:ascii="Verdana" w:hAnsi="Verdana"/>
        </w:rPr>
        <w:t>ścieżkę rozwoju transportu publicznego w dużych miastach i aglomeracjach</w:t>
      </w:r>
      <w:r w:rsidR="00FF0BD1" w:rsidRPr="00B316E8">
        <w:rPr>
          <w:rFonts w:ascii="Verdana" w:hAnsi="Verdana"/>
        </w:rPr>
        <w:t xml:space="preserve"> miejskich</w:t>
      </w:r>
      <w:r w:rsidR="00A12F4B" w:rsidRPr="00B316E8">
        <w:rPr>
          <w:rFonts w:ascii="Verdana" w:hAnsi="Verdana"/>
        </w:rPr>
        <w:t>.</w:t>
      </w:r>
    </w:p>
    <w:p w:rsidR="00ED5382" w:rsidRPr="00855EA9" w:rsidRDefault="009662C2" w:rsidP="00855EA9">
      <w:pPr>
        <w:spacing w:before="120" w:line="360" w:lineRule="auto"/>
        <w:rPr>
          <w:rFonts w:ascii="Verdana" w:hAnsi="Verdana"/>
          <w:b/>
        </w:rPr>
      </w:pPr>
      <w:r w:rsidRPr="00855EA9">
        <w:rPr>
          <w:rFonts w:ascii="Verdana" w:hAnsi="Verdana"/>
          <w:b/>
        </w:rPr>
        <w:t>Podsumowanie:</w:t>
      </w:r>
    </w:p>
    <w:p w:rsidR="00562E2B" w:rsidRPr="00855EA9" w:rsidRDefault="00B05E60" w:rsidP="00855EA9">
      <w:pPr>
        <w:pStyle w:val="Akapitzlist"/>
        <w:numPr>
          <w:ilvl w:val="0"/>
          <w:numId w:val="21"/>
        </w:numPr>
        <w:spacing w:before="120" w:line="360" w:lineRule="auto"/>
        <w:ind w:left="284" w:hanging="284"/>
        <w:rPr>
          <w:rFonts w:ascii="Verdana" w:hAnsi="Verdana"/>
        </w:rPr>
      </w:pPr>
      <w:r w:rsidRPr="00855EA9">
        <w:rPr>
          <w:rFonts w:ascii="Verdana" w:hAnsi="Verdana"/>
        </w:rPr>
        <w:t xml:space="preserve">Wydział Transportu UM Wrocławia w wyniku przeprowadzonych wstępnych konsultacji rynkowych </w:t>
      </w:r>
      <w:r w:rsidR="00382E78" w:rsidRPr="00855EA9">
        <w:rPr>
          <w:rFonts w:ascii="Verdana" w:hAnsi="Verdana"/>
        </w:rPr>
        <w:t xml:space="preserve">pozyskał wyczerpujące informacje dot. zagadnień poruszanych w trakcie spotkania. </w:t>
      </w:r>
    </w:p>
    <w:p w:rsidR="00382E78" w:rsidRPr="00855EA9" w:rsidRDefault="00382E78" w:rsidP="00855EA9">
      <w:pPr>
        <w:pStyle w:val="Akapitzlist"/>
        <w:numPr>
          <w:ilvl w:val="0"/>
          <w:numId w:val="21"/>
        </w:numPr>
        <w:spacing w:before="120" w:line="360" w:lineRule="auto"/>
        <w:ind w:left="284" w:hanging="284"/>
        <w:rPr>
          <w:rFonts w:ascii="Verdana" w:hAnsi="Verdana"/>
        </w:rPr>
      </w:pPr>
      <w:r w:rsidRPr="00855EA9">
        <w:rPr>
          <w:rFonts w:ascii="Verdana" w:hAnsi="Verdana"/>
        </w:rPr>
        <w:t>Uczestnicy konsultacji</w:t>
      </w:r>
      <w:r w:rsidR="00705482" w:rsidRPr="00855EA9">
        <w:rPr>
          <w:rFonts w:ascii="Verdana" w:hAnsi="Verdana"/>
        </w:rPr>
        <w:t xml:space="preserve">, którzy </w:t>
      </w:r>
      <w:r w:rsidRPr="00855EA9">
        <w:rPr>
          <w:rFonts w:ascii="Verdana" w:hAnsi="Verdana"/>
        </w:rPr>
        <w:t>przekazali do Wydziału Transportu materiały, prezentacje</w:t>
      </w:r>
      <w:r w:rsidR="00106591" w:rsidRPr="00855EA9">
        <w:rPr>
          <w:rFonts w:ascii="Verdana" w:hAnsi="Verdana"/>
        </w:rPr>
        <w:t xml:space="preserve"> multimedialne</w:t>
      </w:r>
      <w:r w:rsidR="003E1356" w:rsidRPr="00855EA9">
        <w:rPr>
          <w:rFonts w:ascii="Verdana" w:hAnsi="Verdana"/>
        </w:rPr>
        <w:t xml:space="preserve"> oraz </w:t>
      </w:r>
      <w:r w:rsidR="00705482" w:rsidRPr="00855EA9">
        <w:rPr>
          <w:rFonts w:ascii="Verdana" w:hAnsi="Verdana"/>
        </w:rPr>
        <w:t xml:space="preserve">opisy proponowanych rozwiązań zawierające </w:t>
      </w:r>
      <w:r w:rsidRPr="00855EA9">
        <w:rPr>
          <w:rFonts w:ascii="Verdana" w:hAnsi="Verdana"/>
        </w:rPr>
        <w:t>parametry techniczne,</w:t>
      </w:r>
      <w:r w:rsidR="00705482" w:rsidRPr="00855EA9">
        <w:rPr>
          <w:rFonts w:ascii="Verdana" w:hAnsi="Verdana"/>
        </w:rPr>
        <w:t xml:space="preserve"> zastrzegli je jako tajemnicę </w:t>
      </w:r>
      <w:r w:rsidRPr="00855EA9">
        <w:rPr>
          <w:rFonts w:ascii="Verdana" w:hAnsi="Verdana"/>
        </w:rPr>
        <w:t>przedsiębiorstwa.</w:t>
      </w:r>
      <w:r w:rsidR="00106591" w:rsidRPr="00855EA9">
        <w:rPr>
          <w:rFonts w:ascii="Verdana" w:hAnsi="Verdana"/>
        </w:rPr>
        <w:t xml:space="preserve"> N</w:t>
      </w:r>
      <w:r w:rsidRPr="00855EA9">
        <w:rPr>
          <w:rFonts w:ascii="Verdana" w:hAnsi="Verdana"/>
        </w:rPr>
        <w:t xml:space="preserve">ie wyrazili zgody na </w:t>
      </w:r>
      <w:r w:rsidRPr="00855EA9">
        <w:rPr>
          <w:rFonts w:ascii="Verdana" w:hAnsi="Verdana" w:cs="Arial"/>
          <w:color w:val="000000"/>
        </w:rPr>
        <w:t>wykorzystanie informacji przekazywanych w toku wstępnych konsultacji rynkowych, w tym również informacji stanowiących przedmiot praw autorskich</w:t>
      </w:r>
      <w:r w:rsidR="00106591" w:rsidRPr="00855EA9">
        <w:rPr>
          <w:rFonts w:ascii="Verdana" w:hAnsi="Verdana" w:cs="Arial"/>
          <w:color w:val="000000"/>
        </w:rPr>
        <w:t>,</w:t>
      </w:r>
      <w:r w:rsidRPr="00855EA9">
        <w:rPr>
          <w:rFonts w:ascii="Verdana" w:hAnsi="Verdana" w:cs="Arial"/>
          <w:color w:val="000000"/>
        </w:rPr>
        <w:t xml:space="preserve"> na potrzeby inne niż przeprowadzenie postępowania. Nie wyrazili również zgody na przekazywanie tych informacji osobom innym niż biorące bezpośredni udział w postępowaniu ze strony UM Wrocławia.</w:t>
      </w:r>
    </w:p>
    <w:p w:rsidR="00A04946" w:rsidRPr="00B316E8" w:rsidRDefault="00E619F5" w:rsidP="00B316E8">
      <w:pPr>
        <w:pStyle w:val="Akapitzlist"/>
        <w:numPr>
          <w:ilvl w:val="0"/>
          <w:numId w:val="21"/>
        </w:numPr>
        <w:spacing w:before="120" w:line="360" w:lineRule="auto"/>
        <w:ind w:left="284" w:hanging="284"/>
        <w:rPr>
          <w:rFonts w:ascii="Verdana" w:hAnsi="Verdana"/>
        </w:rPr>
      </w:pPr>
      <w:r w:rsidRPr="00855EA9">
        <w:rPr>
          <w:rFonts w:ascii="Verdana" w:hAnsi="Verdana"/>
        </w:rPr>
        <w:t xml:space="preserve">Pozyskane informacje będą </w:t>
      </w:r>
      <w:r w:rsidR="00372136" w:rsidRPr="00855EA9">
        <w:rPr>
          <w:rFonts w:ascii="Verdana" w:hAnsi="Verdana"/>
        </w:rPr>
        <w:t xml:space="preserve">analizowane w trakcie przygotowania </w:t>
      </w:r>
      <w:r w:rsidRPr="00855EA9">
        <w:rPr>
          <w:rFonts w:ascii="Verdana" w:hAnsi="Verdana"/>
        </w:rPr>
        <w:t xml:space="preserve">przez Wydział Transportu UM Wrocławia </w:t>
      </w:r>
      <w:r w:rsidR="00705482" w:rsidRPr="00855EA9">
        <w:rPr>
          <w:rFonts w:ascii="Verdana" w:hAnsi="Verdana"/>
        </w:rPr>
        <w:t xml:space="preserve">dokumentacji </w:t>
      </w:r>
      <w:r w:rsidR="00372136" w:rsidRPr="00855EA9">
        <w:rPr>
          <w:rFonts w:ascii="Verdana" w:hAnsi="Verdana"/>
        </w:rPr>
        <w:t xml:space="preserve">niezbędnej </w:t>
      </w:r>
      <w:r w:rsidRPr="00855EA9">
        <w:rPr>
          <w:rFonts w:ascii="Verdana" w:hAnsi="Verdana"/>
        </w:rPr>
        <w:t xml:space="preserve">do </w:t>
      </w:r>
      <w:r w:rsidRPr="00855EA9">
        <w:rPr>
          <w:rFonts w:ascii="Verdana" w:hAnsi="Verdana"/>
        </w:rPr>
        <w:lastRenderedPageBreak/>
        <w:t>ogłoszenia przetargu na świadczenie usług w zakresie zbi</w:t>
      </w:r>
      <w:r w:rsidR="00B316E8">
        <w:rPr>
          <w:rFonts w:ascii="Verdana" w:hAnsi="Verdana"/>
        </w:rPr>
        <w:t>orowego transportu publicznego.</w:t>
      </w:r>
    </w:p>
    <w:p w:rsidR="00372136" w:rsidRPr="00855EA9" w:rsidRDefault="00C648DE" w:rsidP="00B316E8">
      <w:pPr>
        <w:pStyle w:val="16Sporzadzil"/>
        <w:suppressAutoHyphens/>
        <w:spacing w:before="120" w:line="360" w:lineRule="auto"/>
        <w:ind w:left="284" w:hanging="284"/>
        <w:jc w:val="left"/>
        <w:rPr>
          <w:sz w:val="24"/>
          <w:szCs w:val="24"/>
        </w:rPr>
      </w:pPr>
      <w:r w:rsidRPr="00855EA9">
        <w:rPr>
          <w:sz w:val="24"/>
          <w:szCs w:val="24"/>
        </w:rPr>
        <w:t>Sporządziła: Mariola Kmieć</w:t>
      </w:r>
      <w:r w:rsidR="00372136" w:rsidRPr="00855EA9">
        <w:rPr>
          <w:sz w:val="24"/>
          <w:szCs w:val="24"/>
        </w:rPr>
        <w:t>, Sekretarz Komisji, Wydział Transportu</w:t>
      </w:r>
    </w:p>
    <w:p w:rsidR="00372136" w:rsidRPr="00855EA9" w:rsidRDefault="00372136" w:rsidP="00855EA9">
      <w:pPr>
        <w:pStyle w:val="16Sporzadzil"/>
        <w:suppressAutoHyphens/>
        <w:spacing w:before="120" w:line="360" w:lineRule="auto"/>
        <w:ind w:left="284" w:hanging="284"/>
        <w:jc w:val="left"/>
        <w:rPr>
          <w:sz w:val="24"/>
          <w:szCs w:val="24"/>
        </w:rPr>
      </w:pPr>
      <w:r w:rsidRPr="00855EA9">
        <w:rPr>
          <w:sz w:val="24"/>
          <w:szCs w:val="24"/>
        </w:rPr>
        <w:t>Akceptował: Michał Handl, Przewodniczący Komisji</w:t>
      </w:r>
    </w:p>
    <w:p w:rsidR="00983E04" w:rsidRPr="00855EA9" w:rsidRDefault="00983E04" w:rsidP="00855EA9">
      <w:pPr>
        <w:pStyle w:val="16Sporzadzil"/>
        <w:suppressAutoHyphens/>
        <w:spacing w:before="120" w:line="360" w:lineRule="auto"/>
        <w:ind w:left="284" w:hanging="284"/>
        <w:jc w:val="left"/>
        <w:rPr>
          <w:sz w:val="24"/>
          <w:szCs w:val="24"/>
        </w:rPr>
      </w:pPr>
    </w:p>
    <w:p w:rsidR="00983E04" w:rsidRPr="00855EA9" w:rsidRDefault="00983E04" w:rsidP="00855EA9">
      <w:pPr>
        <w:pStyle w:val="16Sporzadzil"/>
        <w:suppressAutoHyphens/>
        <w:spacing w:before="120" w:line="360" w:lineRule="auto"/>
        <w:ind w:left="284" w:hanging="284"/>
        <w:jc w:val="left"/>
        <w:rPr>
          <w:sz w:val="24"/>
          <w:szCs w:val="24"/>
        </w:rPr>
      </w:pPr>
    </w:p>
    <w:p w:rsidR="00983E04" w:rsidRDefault="00983E04" w:rsidP="00555651">
      <w:pPr>
        <w:pStyle w:val="16Sporzadzil"/>
        <w:suppressAutoHyphens/>
        <w:ind w:left="284" w:hanging="284"/>
        <w:jc w:val="right"/>
        <w:rPr>
          <w:sz w:val="18"/>
        </w:rPr>
      </w:pPr>
    </w:p>
    <w:p w:rsidR="00983E04" w:rsidRDefault="00983E04" w:rsidP="00555651">
      <w:pPr>
        <w:pStyle w:val="16Sporzadzil"/>
        <w:suppressAutoHyphens/>
        <w:ind w:left="284" w:hanging="284"/>
        <w:jc w:val="right"/>
        <w:rPr>
          <w:sz w:val="18"/>
        </w:rPr>
      </w:pPr>
    </w:p>
    <w:p w:rsidR="00983E04" w:rsidRDefault="00983E04" w:rsidP="00555651">
      <w:pPr>
        <w:pStyle w:val="16Sporzadzil"/>
        <w:suppressAutoHyphens/>
        <w:ind w:left="284" w:hanging="284"/>
        <w:jc w:val="right"/>
        <w:rPr>
          <w:sz w:val="18"/>
        </w:rPr>
      </w:pPr>
    </w:p>
    <w:p w:rsidR="00983E04" w:rsidRDefault="00983E04" w:rsidP="00555651">
      <w:pPr>
        <w:pStyle w:val="16Sporzadzil"/>
        <w:suppressAutoHyphens/>
        <w:ind w:left="284" w:hanging="284"/>
        <w:jc w:val="right"/>
        <w:rPr>
          <w:sz w:val="18"/>
        </w:rPr>
      </w:pPr>
    </w:p>
    <w:p w:rsidR="00983E04" w:rsidRDefault="00983E04" w:rsidP="00555651">
      <w:pPr>
        <w:pStyle w:val="16Sporzadzil"/>
        <w:suppressAutoHyphens/>
        <w:ind w:left="284" w:hanging="284"/>
        <w:jc w:val="right"/>
        <w:rPr>
          <w:sz w:val="18"/>
        </w:rPr>
      </w:pPr>
    </w:p>
    <w:p w:rsidR="00983E04" w:rsidRDefault="00983E04" w:rsidP="00555651">
      <w:pPr>
        <w:pStyle w:val="16Sporzadzil"/>
        <w:suppressAutoHyphens/>
        <w:ind w:left="284" w:hanging="284"/>
        <w:jc w:val="right"/>
        <w:rPr>
          <w:sz w:val="18"/>
        </w:rPr>
      </w:pPr>
    </w:p>
    <w:p w:rsidR="00983E04" w:rsidRDefault="00983E04" w:rsidP="00555651">
      <w:pPr>
        <w:pStyle w:val="16Sporzadzil"/>
        <w:suppressAutoHyphens/>
        <w:ind w:left="284" w:hanging="284"/>
        <w:jc w:val="right"/>
        <w:rPr>
          <w:sz w:val="18"/>
        </w:rPr>
      </w:pPr>
    </w:p>
    <w:p w:rsidR="00983E04" w:rsidRDefault="00983E04" w:rsidP="00555651">
      <w:pPr>
        <w:pStyle w:val="16Sporzadzil"/>
        <w:suppressAutoHyphens/>
        <w:ind w:left="284" w:hanging="284"/>
        <w:jc w:val="right"/>
        <w:rPr>
          <w:sz w:val="18"/>
        </w:rPr>
      </w:pPr>
    </w:p>
    <w:p w:rsidR="00983E04" w:rsidRDefault="00983E04" w:rsidP="00555651">
      <w:pPr>
        <w:pStyle w:val="16Sporzadzil"/>
        <w:suppressAutoHyphens/>
        <w:ind w:left="284" w:hanging="284"/>
        <w:jc w:val="right"/>
        <w:rPr>
          <w:sz w:val="18"/>
        </w:rPr>
      </w:pPr>
    </w:p>
    <w:p w:rsidR="00983E04" w:rsidRDefault="00983E04" w:rsidP="00555651">
      <w:pPr>
        <w:pStyle w:val="16Sporzadzil"/>
        <w:suppressAutoHyphens/>
        <w:ind w:left="284" w:hanging="284"/>
        <w:jc w:val="right"/>
        <w:rPr>
          <w:sz w:val="18"/>
        </w:rPr>
      </w:pPr>
    </w:p>
    <w:p w:rsidR="00983E04" w:rsidRDefault="00983E04" w:rsidP="00555651">
      <w:pPr>
        <w:pStyle w:val="16Sporzadzil"/>
        <w:suppressAutoHyphens/>
        <w:ind w:left="284" w:hanging="284"/>
        <w:jc w:val="right"/>
        <w:rPr>
          <w:sz w:val="18"/>
        </w:rPr>
      </w:pPr>
    </w:p>
    <w:p w:rsidR="00983E04" w:rsidRDefault="00983E04" w:rsidP="00555651">
      <w:pPr>
        <w:pStyle w:val="16Sporzadzil"/>
        <w:suppressAutoHyphens/>
        <w:ind w:left="284" w:hanging="284"/>
        <w:jc w:val="right"/>
        <w:rPr>
          <w:sz w:val="18"/>
        </w:rPr>
      </w:pPr>
    </w:p>
    <w:p w:rsidR="00983E04" w:rsidRDefault="00983E04" w:rsidP="00555651">
      <w:pPr>
        <w:pStyle w:val="16Sporzadzil"/>
        <w:suppressAutoHyphens/>
        <w:ind w:left="284" w:hanging="284"/>
        <w:jc w:val="right"/>
        <w:rPr>
          <w:sz w:val="18"/>
        </w:rPr>
      </w:pPr>
    </w:p>
    <w:p w:rsidR="00983E04" w:rsidRDefault="00983E04" w:rsidP="00555651">
      <w:pPr>
        <w:pStyle w:val="16Sporzadzil"/>
        <w:suppressAutoHyphens/>
        <w:ind w:left="284" w:hanging="284"/>
        <w:jc w:val="right"/>
        <w:rPr>
          <w:sz w:val="18"/>
        </w:rPr>
      </w:pPr>
    </w:p>
    <w:p w:rsidR="00983E04" w:rsidRDefault="00983E04" w:rsidP="00555651">
      <w:pPr>
        <w:pStyle w:val="16Sporzadzil"/>
        <w:suppressAutoHyphens/>
        <w:ind w:left="284" w:hanging="284"/>
        <w:jc w:val="right"/>
        <w:rPr>
          <w:sz w:val="18"/>
        </w:rPr>
      </w:pPr>
    </w:p>
    <w:p w:rsidR="00983E04" w:rsidRDefault="00983E04" w:rsidP="00555651">
      <w:pPr>
        <w:pStyle w:val="16Sporzadzil"/>
        <w:suppressAutoHyphens/>
        <w:ind w:left="284" w:hanging="284"/>
        <w:jc w:val="right"/>
        <w:rPr>
          <w:sz w:val="18"/>
        </w:rPr>
      </w:pPr>
    </w:p>
    <w:p w:rsidR="00983E04" w:rsidRDefault="00983E04" w:rsidP="00555651">
      <w:pPr>
        <w:pStyle w:val="16Sporzadzil"/>
        <w:suppressAutoHyphens/>
        <w:ind w:left="284" w:hanging="284"/>
        <w:jc w:val="right"/>
        <w:rPr>
          <w:sz w:val="18"/>
        </w:rPr>
      </w:pPr>
    </w:p>
    <w:p w:rsidR="00C648DE" w:rsidRPr="00555651" w:rsidRDefault="00C648DE">
      <w:pPr>
        <w:pStyle w:val="16Sporzadzil"/>
        <w:suppressAutoHyphens/>
        <w:ind w:left="284" w:hanging="284"/>
        <w:jc w:val="right"/>
        <w:rPr>
          <w:sz w:val="18"/>
        </w:rPr>
      </w:pPr>
    </w:p>
    <w:sectPr w:rsidR="00C648DE" w:rsidRPr="00555651" w:rsidSect="006E69BF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1416" w:bottom="1985" w:left="1276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B17" w:rsidRDefault="009E1B17">
      <w:r>
        <w:separator/>
      </w:r>
    </w:p>
  </w:endnote>
  <w:endnote w:type="continuationSeparator" w:id="0">
    <w:p w:rsidR="009E1B17" w:rsidRDefault="009E1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7642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76427" w:rsidRPr="004D6885">
      <w:rPr>
        <w:sz w:val="14"/>
        <w:szCs w:val="14"/>
      </w:rPr>
      <w:fldChar w:fldCharType="separate"/>
    </w:r>
    <w:r w:rsidR="00B316E8">
      <w:rPr>
        <w:noProof/>
        <w:sz w:val="14"/>
        <w:szCs w:val="14"/>
      </w:rPr>
      <w:t>3</w:t>
    </w:r>
    <w:r w:rsidR="00A7642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7642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76427" w:rsidRPr="004D6885">
      <w:rPr>
        <w:sz w:val="14"/>
        <w:szCs w:val="14"/>
      </w:rPr>
      <w:fldChar w:fldCharType="separate"/>
    </w:r>
    <w:r w:rsidR="00B316E8">
      <w:rPr>
        <w:noProof/>
        <w:sz w:val="14"/>
        <w:szCs w:val="14"/>
      </w:rPr>
      <w:t>5</w:t>
    </w:r>
    <w:r w:rsidR="00A7642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740" w:rsidRDefault="00EB3740">
    <w:pPr>
      <w:pStyle w:val="Stopka"/>
    </w:pPr>
    <w:r>
      <w:rPr>
        <w:noProof/>
      </w:rPr>
      <w:drawing>
        <wp:inline distT="0" distB="0" distL="0" distR="0">
          <wp:extent cx="1579245" cy="748030"/>
          <wp:effectExtent l="19050" t="0" r="1905" b="0"/>
          <wp:docPr id="8" name="Obraz 1" descr="WTR_[DIT]_[WTR-Wydzial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TR_[DIT]_[WTR-Wydzial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B17" w:rsidRDefault="009E1B17">
      <w:r>
        <w:separator/>
      </w:r>
    </w:p>
  </w:footnote>
  <w:footnote w:type="continuationSeparator" w:id="0">
    <w:p w:rsidR="009E1B17" w:rsidRDefault="009E1B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A7642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F3609" w:rsidP="00A27F20">
    <w:pPr>
      <w:pStyle w:val="Stopka"/>
    </w:pPr>
    <w:r>
      <w:rPr>
        <w:noProof/>
      </w:rPr>
      <w:drawing>
        <wp:inline distT="0" distB="0" distL="0" distR="0">
          <wp:extent cx="3366770" cy="1621155"/>
          <wp:effectExtent l="19050" t="0" r="5080" b="0"/>
          <wp:docPr id="7" name="Obraz 7" descr="WIM_[DIT]_[WIM-Wydzial Inzynierii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M_[DIT]_[WIM-Wydzial Inzynierii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6770" cy="1621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B26"/>
    <w:multiLevelType w:val="hybridMultilevel"/>
    <w:tmpl w:val="F27C29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25B0BE2"/>
    <w:multiLevelType w:val="hybridMultilevel"/>
    <w:tmpl w:val="143466E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3C1E35"/>
    <w:multiLevelType w:val="hybridMultilevel"/>
    <w:tmpl w:val="3A901A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B6297"/>
    <w:multiLevelType w:val="hybridMultilevel"/>
    <w:tmpl w:val="EACC1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93BFB"/>
    <w:multiLevelType w:val="hybridMultilevel"/>
    <w:tmpl w:val="9E1283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4F44FE"/>
    <w:multiLevelType w:val="hybridMultilevel"/>
    <w:tmpl w:val="C6E86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021B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D23C6"/>
    <w:multiLevelType w:val="hybridMultilevel"/>
    <w:tmpl w:val="7548B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F75003"/>
    <w:multiLevelType w:val="hybridMultilevel"/>
    <w:tmpl w:val="94645EF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B23517"/>
    <w:multiLevelType w:val="hybridMultilevel"/>
    <w:tmpl w:val="C872579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C923E5"/>
    <w:multiLevelType w:val="hybridMultilevel"/>
    <w:tmpl w:val="90A6CC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C55A3E"/>
    <w:multiLevelType w:val="hybridMultilevel"/>
    <w:tmpl w:val="739821A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5774C0"/>
    <w:multiLevelType w:val="hybridMultilevel"/>
    <w:tmpl w:val="1E5C3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B1301"/>
    <w:multiLevelType w:val="hybridMultilevel"/>
    <w:tmpl w:val="6472F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2A048D"/>
    <w:multiLevelType w:val="hybridMultilevel"/>
    <w:tmpl w:val="6576D57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BA70ADF"/>
    <w:multiLevelType w:val="hybridMultilevel"/>
    <w:tmpl w:val="FED03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086C5A"/>
    <w:multiLevelType w:val="hybridMultilevel"/>
    <w:tmpl w:val="7548B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1F1813"/>
    <w:multiLevelType w:val="hybridMultilevel"/>
    <w:tmpl w:val="C0AE5B76"/>
    <w:lvl w:ilvl="0" w:tplc="838E7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F11AE"/>
    <w:multiLevelType w:val="hybridMultilevel"/>
    <w:tmpl w:val="C9FAF1A4"/>
    <w:lvl w:ilvl="0" w:tplc="1D021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3A426D"/>
    <w:multiLevelType w:val="hybridMultilevel"/>
    <w:tmpl w:val="AF42EF0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DBB1148"/>
    <w:multiLevelType w:val="hybridMultilevel"/>
    <w:tmpl w:val="3BC44D2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E621C92"/>
    <w:multiLevelType w:val="hybridMultilevel"/>
    <w:tmpl w:val="6170A41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3C3697C"/>
    <w:multiLevelType w:val="hybridMultilevel"/>
    <w:tmpl w:val="4928D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680517"/>
    <w:multiLevelType w:val="hybridMultilevel"/>
    <w:tmpl w:val="E08AB44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16B754C"/>
    <w:multiLevelType w:val="hybridMultilevel"/>
    <w:tmpl w:val="708C1A0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83C5C0D"/>
    <w:multiLevelType w:val="hybridMultilevel"/>
    <w:tmpl w:val="309AC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5"/>
  </w:num>
  <w:num w:numId="3">
    <w:abstractNumId w:val="6"/>
  </w:num>
  <w:num w:numId="4">
    <w:abstractNumId w:val="11"/>
  </w:num>
  <w:num w:numId="5">
    <w:abstractNumId w:val="19"/>
  </w:num>
  <w:num w:numId="6">
    <w:abstractNumId w:val="23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9"/>
  </w:num>
  <w:num w:numId="14">
    <w:abstractNumId w:val="7"/>
  </w:num>
  <w:num w:numId="15">
    <w:abstractNumId w:val="24"/>
  </w:num>
  <w:num w:numId="16">
    <w:abstractNumId w:val="1"/>
  </w:num>
  <w:num w:numId="17">
    <w:abstractNumId w:val="21"/>
  </w:num>
  <w:num w:numId="18">
    <w:abstractNumId w:val="16"/>
  </w:num>
  <w:num w:numId="19">
    <w:abstractNumId w:val="18"/>
  </w:num>
  <w:num w:numId="20">
    <w:abstractNumId w:val="15"/>
  </w:num>
  <w:num w:numId="21">
    <w:abstractNumId w:val="22"/>
  </w:num>
  <w:num w:numId="22">
    <w:abstractNumId w:val="0"/>
  </w:num>
  <w:num w:numId="23">
    <w:abstractNumId w:val="25"/>
  </w:num>
  <w:num w:numId="24">
    <w:abstractNumId w:val="3"/>
  </w:num>
  <w:num w:numId="25">
    <w:abstractNumId w:val="12"/>
  </w:num>
  <w:num w:numId="26">
    <w:abstractNumId w:val="13"/>
  </w:num>
  <w:num w:numId="27">
    <w:abstractNumId w:val="1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F3609"/>
    <w:rsid w:val="00000601"/>
    <w:rsid w:val="00025D61"/>
    <w:rsid w:val="000274A9"/>
    <w:rsid w:val="00037AA9"/>
    <w:rsid w:val="00055F28"/>
    <w:rsid w:val="00063598"/>
    <w:rsid w:val="00065FB1"/>
    <w:rsid w:val="000774E4"/>
    <w:rsid w:val="00097AEF"/>
    <w:rsid w:val="000A6CF3"/>
    <w:rsid w:val="000B0EFE"/>
    <w:rsid w:val="000B6FA2"/>
    <w:rsid w:val="000C744E"/>
    <w:rsid w:val="000D5890"/>
    <w:rsid w:val="000E7E5B"/>
    <w:rsid w:val="000F1619"/>
    <w:rsid w:val="001011C0"/>
    <w:rsid w:val="00106591"/>
    <w:rsid w:val="00140282"/>
    <w:rsid w:val="00143A44"/>
    <w:rsid w:val="00180DF6"/>
    <w:rsid w:val="001843CF"/>
    <w:rsid w:val="00190D4E"/>
    <w:rsid w:val="001A348D"/>
    <w:rsid w:val="001E192E"/>
    <w:rsid w:val="002018DC"/>
    <w:rsid w:val="00207F51"/>
    <w:rsid w:val="002159DF"/>
    <w:rsid w:val="002170A3"/>
    <w:rsid w:val="0022285E"/>
    <w:rsid w:val="00225939"/>
    <w:rsid w:val="00226526"/>
    <w:rsid w:val="00246311"/>
    <w:rsid w:val="002473A9"/>
    <w:rsid w:val="0025433F"/>
    <w:rsid w:val="00256655"/>
    <w:rsid w:val="00263923"/>
    <w:rsid w:val="00277D8E"/>
    <w:rsid w:val="00292657"/>
    <w:rsid w:val="002970A6"/>
    <w:rsid w:val="002A3256"/>
    <w:rsid w:val="002A5099"/>
    <w:rsid w:val="002B6140"/>
    <w:rsid w:val="002B7EEC"/>
    <w:rsid w:val="002C2BB7"/>
    <w:rsid w:val="002E4920"/>
    <w:rsid w:val="002F292D"/>
    <w:rsid w:val="003063F1"/>
    <w:rsid w:val="0032017C"/>
    <w:rsid w:val="00321B43"/>
    <w:rsid w:val="00323052"/>
    <w:rsid w:val="003260BB"/>
    <w:rsid w:val="00345256"/>
    <w:rsid w:val="00346D0A"/>
    <w:rsid w:val="00354B1E"/>
    <w:rsid w:val="00357263"/>
    <w:rsid w:val="00366C13"/>
    <w:rsid w:val="00372136"/>
    <w:rsid w:val="00382E78"/>
    <w:rsid w:val="003A2E7A"/>
    <w:rsid w:val="003B4171"/>
    <w:rsid w:val="003B426F"/>
    <w:rsid w:val="003B4793"/>
    <w:rsid w:val="003E1356"/>
    <w:rsid w:val="003F20D6"/>
    <w:rsid w:val="003F5CCA"/>
    <w:rsid w:val="00410A92"/>
    <w:rsid w:val="00413489"/>
    <w:rsid w:val="00424C68"/>
    <w:rsid w:val="004253BC"/>
    <w:rsid w:val="00444F08"/>
    <w:rsid w:val="00445C9C"/>
    <w:rsid w:val="004508B6"/>
    <w:rsid w:val="00460D81"/>
    <w:rsid w:val="00497FEC"/>
    <w:rsid w:val="004A21ED"/>
    <w:rsid w:val="004B39CC"/>
    <w:rsid w:val="004D32B2"/>
    <w:rsid w:val="004D6885"/>
    <w:rsid w:val="004E5C8D"/>
    <w:rsid w:val="005214E6"/>
    <w:rsid w:val="00555651"/>
    <w:rsid w:val="00556B76"/>
    <w:rsid w:val="00562E2B"/>
    <w:rsid w:val="005748F6"/>
    <w:rsid w:val="005754B9"/>
    <w:rsid w:val="00586053"/>
    <w:rsid w:val="005A3893"/>
    <w:rsid w:val="005C5E14"/>
    <w:rsid w:val="005D18D1"/>
    <w:rsid w:val="005E451B"/>
    <w:rsid w:val="005F29E8"/>
    <w:rsid w:val="005F3174"/>
    <w:rsid w:val="00613AFA"/>
    <w:rsid w:val="0061767B"/>
    <w:rsid w:val="006202F0"/>
    <w:rsid w:val="006513C2"/>
    <w:rsid w:val="006543D1"/>
    <w:rsid w:val="00670031"/>
    <w:rsid w:val="006814D6"/>
    <w:rsid w:val="00686BD1"/>
    <w:rsid w:val="006C6293"/>
    <w:rsid w:val="006E0EED"/>
    <w:rsid w:val="006E3A91"/>
    <w:rsid w:val="006E69BF"/>
    <w:rsid w:val="00701FA2"/>
    <w:rsid w:val="00705482"/>
    <w:rsid w:val="0071269A"/>
    <w:rsid w:val="00734E52"/>
    <w:rsid w:val="00782A0C"/>
    <w:rsid w:val="007878BA"/>
    <w:rsid w:val="007B25B4"/>
    <w:rsid w:val="007C783C"/>
    <w:rsid w:val="007E5C77"/>
    <w:rsid w:val="007F1692"/>
    <w:rsid w:val="007F1B42"/>
    <w:rsid w:val="00830922"/>
    <w:rsid w:val="008451A2"/>
    <w:rsid w:val="00853526"/>
    <w:rsid w:val="00855EA9"/>
    <w:rsid w:val="00867624"/>
    <w:rsid w:val="0088160D"/>
    <w:rsid w:val="0089277D"/>
    <w:rsid w:val="008A169E"/>
    <w:rsid w:val="008E0784"/>
    <w:rsid w:val="008F102F"/>
    <w:rsid w:val="008F7D65"/>
    <w:rsid w:val="0090092C"/>
    <w:rsid w:val="00916B2A"/>
    <w:rsid w:val="00942A39"/>
    <w:rsid w:val="00942E54"/>
    <w:rsid w:val="00952F37"/>
    <w:rsid w:val="009662C2"/>
    <w:rsid w:val="009765D0"/>
    <w:rsid w:val="00983E04"/>
    <w:rsid w:val="00984F47"/>
    <w:rsid w:val="009A3CD7"/>
    <w:rsid w:val="009B3315"/>
    <w:rsid w:val="009B65C6"/>
    <w:rsid w:val="009C5FC4"/>
    <w:rsid w:val="009E1B17"/>
    <w:rsid w:val="009E3C6C"/>
    <w:rsid w:val="00A005FB"/>
    <w:rsid w:val="00A04946"/>
    <w:rsid w:val="00A12F4B"/>
    <w:rsid w:val="00A27F20"/>
    <w:rsid w:val="00A41592"/>
    <w:rsid w:val="00A44AAF"/>
    <w:rsid w:val="00A61218"/>
    <w:rsid w:val="00A64AF5"/>
    <w:rsid w:val="00A76427"/>
    <w:rsid w:val="00A76EEB"/>
    <w:rsid w:val="00A816F2"/>
    <w:rsid w:val="00A84BA7"/>
    <w:rsid w:val="00A84D3D"/>
    <w:rsid w:val="00A86D58"/>
    <w:rsid w:val="00AB56BE"/>
    <w:rsid w:val="00AB60B5"/>
    <w:rsid w:val="00AC73BF"/>
    <w:rsid w:val="00AE4314"/>
    <w:rsid w:val="00AE4C58"/>
    <w:rsid w:val="00AF094C"/>
    <w:rsid w:val="00AF20AF"/>
    <w:rsid w:val="00AF7ACA"/>
    <w:rsid w:val="00B02AD0"/>
    <w:rsid w:val="00B03C22"/>
    <w:rsid w:val="00B03E4C"/>
    <w:rsid w:val="00B05E60"/>
    <w:rsid w:val="00B148BB"/>
    <w:rsid w:val="00B316E8"/>
    <w:rsid w:val="00B318F8"/>
    <w:rsid w:val="00B35D56"/>
    <w:rsid w:val="00B73AF4"/>
    <w:rsid w:val="00B75053"/>
    <w:rsid w:val="00B81B31"/>
    <w:rsid w:val="00B906E7"/>
    <w:rsid w:val="00BA0CEC"/>
    <w:rsid w:val="00BA19CE"/>
    <w:rsid w:val="00BB1A44"/>
    <w:rsid w:val="00BB389F"/>
    <w:rsid w:val="00BB7F8F"/>
    <w:rsid w:val="00BD035E"/>
    <w:rsid w:val="00BD30AA"/>
    <w:rsid w:val="00BD3CC8"/>
    <w:rsid w:val="00BF3609"/>
    <w:rsid w:val="00C05B77"/>
    <w:rsid w:val="00C2127D"/>
    <w:rsid w:val="00C335B5"/>
    <w:rsid w:val="00C33D9A"/>
    <w:rsid w:val="00C441B4"/>
    <w:rsid w:val="00C53C41"/>
    <w:rsid w:val="00C57B4B"/>
    <w:rsid w:val="00C615A9"/>
    <w:rsid w:val="00C648DE"/>
    <w:rsid w:val="00CA17C6"/>
    <w:rsid w:val="00CA6183"/>
    <w:rsid w:val="00CC1016"/>
    <w:rsid w:val="00CD26BE"/>
    <w:rsid w:val="00CD4AC9"/>
    <w:rsid w:val="00D05152"/>
    <w:rsid w:val="00D220C9"/>
    <w:rsid w:val="00D23966"/>
    <w:rsid w:val="00D27C22"/>
    <w:rsid w:val="00D33992"/>
    <w:rsid w:val="00D35245"/>
    <w:rsid w:val="00D372FE"/>
    <w:rsid w:val="00D437F4"/>
    <w:rsid w:val="00D627A1"/>
    <w:rsid w:val="00D63CCF"/>
    <w:rsid w:val="00D81AFC"/>
    <w:rsid w:val="00D81FB5"/>
    <w:rsid w:val="00D8547D"/>
    <w:rsid w:val="00D874FE"/>
    <w:rsid w:val="00D92EDC"/>
    <w:rsid w:val="00DA0D68"/>
    <w:rsid w:val="00DA16FD"/>
    <w:rsid w:val="00DB74AD"/>
    <w:rsid w:val="00DC07BF"/>
    <w:rsid w:val="00DC191D"/>
    <w:rsid w:val="00DE55E0"/>
    <w:rsid w:val="00DE76CC"/>
    <w:rsid w:val="00DF2FBF"/>
    <w:rsid w:val="00E25E6A"/>
    <w:rsid w:val="00E27503"/>
    <w:rsid w:val="00E331F9"/>
    <w:rsid w:val="00E35A19"/>
    <w:rsid w:val="00E3611C"/>
    <w:rsid w:val="00E52576"/>
    <w:rsid w:val="00E619F5"/>
    <w:rsid w:val="00E64093"/>
    <w:rsid w:val="00EA2589"/>
    <w:rsid w:val="00EB370D"/>
    <w:rsid w:val="00EB3740"/>
    <w:rsid w:val="00EC097A"/>
    <w:rsid w:val="00ED38A8"/>
    <w:rsid w:val="00ED3E79"/>
    <w:rsid w:val="00ED5382"/>
    <w:rsid w:val="00F16EB1"/>
    <w:rsid w:val="00F211A2"/>
    <w:rsid w:val="00F261E5"/>
    <w:rsid w:val="00F40755"/>
    <w:rsid w:val="00F416EC"/>
    <w:rsid w:val="00F426EA"/>
    <w:rsid w:val="00F546D7"/>
    <w:rsid w:val="00F57E36"/>
    <w:rsid w:val="00F62FED"/>
    <w:rsid w:val="00F72CA7"/>
    <w:rsid w:val="00F74715"/>
    <w:rsid w:val="00F8165E"/>
    <w:rsid w:val="00F976D6"/>
    <w:rsid w:val="00FB2F82"/>
    <w:rsid w:val="00FB68B6"/>
    <w:rsid w:val="00FB7E24"/>
    <w:rsid w:val="00FC434D"/>
    <w:rsid w:val="00FE0589"/>
    <w:rsid w:val="00FF0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D5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D63CCF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D63CCF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NormalnyWeb">
    <w:name w:val="Normal (Web)"/>
    <w:basedOn w:val="Normalny"/>
    <w:uiPriority w:val="99"/>
    <w:semiHidden/>
    <w:unhideWhenUsed/>
    <w:rsid w:val="00AE4C58"/>
    <w:pPr>
      <w:spacing w:before="100" w:beforeAutospacing="1" w:after="100" w:afterAutospacing="1"/>
    </w:pPr>
  </w:style>
  <w:style w:type="character" w:customStyle="1" w:styleId="bneawe">
    <w:name w:val="bneawe"/>
    <w:basedOn w:val="Domylnaczcionkaakapitu"/>
    <w:rsid w:val="00AE4C58"/>
  </w:style>
  <w:style w:type="character" w:customStyle="1" w:styleId="left">
    <w:name w:val="left"/>
    <w:basedOn w:val="Domylnaczcionkaakapitu"/>
    <w:rsid w:val="00AE4314"/>
  </w:style>
  <w:style w:type="paragraph" w:styleId="Tekstpodstawowy">
    <w:name w:val="Body Text"/>
    <w:basedOn w:val="Normalny"/>
    <w:link w:val="TekstpodstawowyZnak"/>
    <w:rsid w:val="00AF7AC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F7ACA"/>
    <w:rPr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List Paragraph,Akapit z listą BS,Kolorowa lista — akcent 11,Nagłowek 3,Preambuła,Dot pt,F5 List Paragraph,Recommendation,lp1"/>
    <w:basedOn w:val="Normalny"/>
    <w:link w:val="AkapitzlistZnak"/>
    <w:uiPriority w:val="34"/>
    <w:qFormat/>
    <w:rsid w:val="00AF7ACA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Akapit z listą BS Znak,Kolorowa lista — akcent 11 Znak,Nagłowek 3 Znak"/>
    <w:link w:val="Akapitzlist"/>
    <w:uiPriority w:val="34"/>
    <w:qFormat/>
    <w:locked/>
    <w:rsid w:val="00AF7AC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6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6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60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6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6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707BF-6BD6-4F5B-8760-AACCCDCCC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ummaza15</dc:creator>
  <cp:lastModifiedBy>ummofl01</cp:lastModifiedBy>
  <cp:revision>2</cp:revision>
  <cp:lastPrinted>2022-04-26T09:38:00Z</cp:lastPrinted>
  <dcterms:created xsi:type="dcterms:W3CDTF">2022-04-27T06:20:00Z</dcterms:created>
  <dcterms:modified xsi:type="dcterms:W3CDTF">2022-04-27T06:20:00Z</dcterms:modified>
</cp:coreProperties>
</file>