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5E" w:rsidRPr="00BC41B4" w:rsidRDefault="001D575A" w:rsidP="00BC41B4">
      <w:pPr>
        <w:pStyle w:val="14StanowiskoPodpisujacego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bookmarkStart w:id="0" w:name="OLE_LINK20"/>
      <w:r w:rsidRPr="00BC41B4">
        <w:rPr>
          <w:bCs/>
          <w:sz w:val="22"/>
          <w:szCs w:val="22"/>
        </w:rPr>
        <w:t>”SPEED CAR</w:t>
      </w:r>
      <w:r w:rsidR="00D4495E" w:rsidRPr="00BC41B4">
        <w:rPr>
          <w:bCs/>
          <w:sz w:val="22"/>
          <w:szCs w:val="22"/>
        </w:rPr>
        <w:t>”</w:t>
      </w:r>
      <w:bookmarkEnd w:id="0"/>
    </w:p>
    <w:p w:rsidR="00D4495E" w:rsidRPr="00BC41B4" w:rsidRDefault="00D4495E" w:rsidP="00BC41B4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bCs/>
          <w:sz w:val="22"/>
          <w:szCs w:val="22"/>
        </w:rPr>
        <w:t>SPÓŁKA Z OGRANICZONĄ ODPOWIEDZIALNOŚCIĄ</w:t>
      </w:r>
    </w:p>
    <w:p w:rsidR="00D4495E" w:rsidRPr="00BC41B4" w:rsidRDefault="001D575A" w:rsidP="00BC41B4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>al. Lotników Polskich nr 134</w:t>
      </w:r>
    </w:p>
    <w:p w:rsidR="00D4495E" w:rsidRPr="00BC41B4" w:rsidRDefault="001D575A" w:rsidP="00BC41B4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>21-040 Świdnik</w:t>
      </w:r>
    </w:p>
    <w:p w:rsidR="00D4495E" w:rsidRPr="00BC41B4" w:rsidRDefault="001D575A" w:rsidP="00BC41B4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>WKN-KSO.5421.4.2</w:t>
      </w:r>
      <w:r w:rsidR="00D4495E" w:rsidRPr="00BC41B4">
        <w:rPr>
          <w:rFonts w:ascii="Verdana" w:hAnsi="Verdana"/>
          <w:sz w:val="22"/>
          <w:szCs w:val="22"/>
        </w:rPr>
        <w:t>9.2021</w:t>
      </w:r>
    </w:p>
    <w:p w:rsidR="00D4495E" w:rsidRPr="00BC41B4" w:rsidRDefault="001D575A" w:rsidP="00BC41B4">
      <w:pPr>
        <w:suppressAutoHyphens/>
        <w:spacing w:before="120" w:after="120" w:line="276" w:lineRule="auto"/>
        <w:rPr>
          <w:rStyle w:val="readonlytext"/>
          <w:rFonts w:ascii="Verdana" w:hAnsi="Verdana"/>
          <w:sz w:val="22"/>
          <w:szCs w:val="22"/>
          <w:highlight w:val="yellow"/>
        </w:rPr>
      </w:pPr>
      <w:r w:rsidRPr="00BC41B4">
        <w:rPr>
          <w:rStyle w:val="readonlytext"/>
          <w:rFonts w:ascii="Verdana" w:hAnsi="Verdana"/>
          <w:sz w:val="22"/>
          <w:szCs w:val="22"/>
        </w:rPr>
        <w:t>00021129/2022/W</w:t>
      </w:r>
    </w:p>
    <w:p w:rsidR="00D4495E" w:rsidRPr="00BC41B4" w:rsidRDefault="00D4495E" w:rsidP="00BC41B4">
      <w:pPr>
        <w:pStyle w:val="07Datapisma"/>
        <w:suppressAutoHyphens/>
        <w:spacing w:before="240" w:after="120" w:line="276" w:lineRule="auto"/>
        <w:jc w:val="left"/>
        <w:rPr>
          <w:sz w:val="22"/>
          <w:szCs w:val="22"/>
        </w:rPr>
      </w:pPr>
      <w:r w:rsidRPr="00BC41B4">
        <w:rPr>
          <w:sz w:val="22"/>
          <w:szCs w:val="22"/>
        </w:rPr>
        <w:t xml:space="preserve">Wrocław, </w:t>
      </w:r>
      <w:r w:rsidR="00804340" w:rsidRPr="00BC41B4">
        <w:rPr>
          <w:sz w:val="22"/>
          <w:szCs w:val="22"/>
        </w:rPr>
        <w:t>23</w:t>
      </w:r>
      <w:r w:rsidRPr="00BC41B4">
        <w:rPr>
          <w:sz w:val="22"/>
          <w:szCs w:val="22"/>
        </w:rPr>
        <w:t xml:space="preserve"> lut</w:t>
      </w:r>
      <w:r w:rsidR="007F7F90" w:rsidRPr="00BC41B4">
        <w:rPr>
          <w:sz w:val="22"/>
          <w:szCs w:val="22"/>
        </w:rPr>
        <w:t>ego</w:t>
      </w:r>
      <w:r w:rsidRPr="00BC41B4">
        <w:rPr>
          <w:sz w:val="22"/>
          <w:szCs w:val="22"/>
        </w:rPr>
        <w:t xml:space="preserve"> 2022 r.</w:t>
      </w:r>
    </w:p>
    <w:p w:rsidR="00D4495E" w:rsidRPr="00BC41B4" w:rsidRDefault="00D4495E" w:rsidP="00BC41B4">
      <w:pPr>
        <w:pStyle w:val="Bezodstpw"/>
        <w:suppressAutoHyphens/>
        <w:spacing w:before="360" w:after="360" w:line="276" w:lineRule="auto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>ZALECENIA POKONTROLNE</w:t>
      </w:r>
    </w:p>
    <w:p w:rsidR="00D4495E" w:rsidRPr="00BC41B4" w:rsidRDefault="00D4495E" w:rsidP="00BC41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 – zwanej dalej ustawą).</w:t>
      </w:r>
    </w:p>
    <w:p w:rsidR="00D4495E" w:rsidRPr="00BC41B4" w:rsidRDefault="00D4495E" w:rsidP="00BC41B4">
      <w:pPr>
        <w:suppressAutoHyphens/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BC41B4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bookmarkStart w:id="1" w:name="OLE_LINK1"/>
      <w:r w:rsidR="00AB73F8" w:rsidRPr="00BC41B4">
        <w:rPr>
          <w:rFonts w:ascii="Verdana" w:hAnsi="Verdana"/>
          <w:bCs/>
          <w:sz w:val="22"/>
          <w:szCs w:val="22"/>
        </w:rPr>
        <w:t>”SPEED CAR</w:t>
      </w:r>
      <w:r w:rsidRPr="00BC41B4">
        <w:rPr>
          <w:rFonts w:ascii="Verdana" w:hAnsi="Verdana"/>
          <w:bCs/>
          <w:sz w:val="22"/>
          <w:szCs w:val="22"/>
        </w:rPr>
        <w:t xml:space="preserve">” </w:t>
      </w:r>
      <w:r w:rsidRPr="00BC41B4">
        <w:rPr>
          <w:rFonts w:ascii="Verdana" w:hAnsi="Verdana"/>
          <w:sz w:val="22"/>
          <w:szCs w:val="22"/>
        </w:rPr>
        <w:t>SPÓŁKA Z OGRANICZONĄ ODPOWIEDZIALNOŚCIĄ</w:t>
      </w:r>
      <w:bookmarkEnd w:id="1"/>
      <w:r w:rsidRPr="00BC41B4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AB73F8" w:rsidRPr="00BC41B4">
        <w:rPr>
          <w:rFonts w:ascii="Verdana" w:hAnsi="Verdana"/>
          <w:sz w:val="22"/>
          <w:szCs w:val="22"/>
        </w:rPr>
        <w:t>ławia pod nr ewidencyjnym DW/082/P</w:t>
      </w:r>
      <w:r w:rsidRPr="00BC41B4">
        <w:rPr>
          <w:rFonts w:ascii="Verdana" w:hAnsi="Verdana"/>
          <w:sz w:val="22"/>
          <w:szCs w:val="22"/>
        </w:rPr>
        <w:t xml:space="preserve">, ze wskazanym adresem wykonywania działalności: </w:t>
      </w:r>
      <w:r w:rsidR="00FA32F1" w:rsidRPr="00BC41B4">
        <w:rPr>
          <w:rFonts w:ascii="Verdana" w:hAnsi="Verdana"/>
          <w:sz w:val="22"/>
          <w:szCs w:val="22"/>
        </w:rPr>
        <w:t>ul. Obornicka nr 66</w:t>
      </w:r>
      <w:r w:rsidRPr="00BC41B4">
        <w:rPr>
          <w:rFonts w:ascii="Verdana" w:hAnsi="Verdana"/>
          <w:sz w:val="22"/>
          <w:szCs w:val="22"/>
        </w:rPr>
        <w:t>, 51</w:t>
      </w:r>
      <w:r w:rsidR="00FA32F1" w:rsidRPr="00BC41B4">
        <w:rPr>
          <w:rFonts w:ascii="Verdana" w:hAnsi="Verdana"/>
          <w:sz w:val="22"/>
          <w:szCs w:val="22"/>
        </w:rPr>
        <w:t>-114</w:t>
      </w:r>
      <w:r w:rsidRPr="00BC41B4">
        <w:rPr>
          <w:rFonts w:ascii="Verdana" w:hAnsi="Verdana"/>
          <w:sz w:val="22"/>
          <w:szCs w:val="22"/>
        </w:rPr>
        <w:t xml:space="preserve"> Wrocław.</w:t>
      </w:r>
    </w:p>
    <w:p w:rsidR="00D4495E" w:rsidRPr="00BC41B4" w:rsidRDefault="00D4495E" w:rsidP="00BC41B4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>Zakresem kontroli objęto:</w:t>
      </w:r>
    </w:p>
    <w:p w:rsidR="00D4495E" w:rsidRPr="00BC41B4" w:rsidRDefault="00D4495E" w:rsidP="00BC41B4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D4495E" w:rsidRPr="00BC41B4" w:rsidRDefault="00D4495E" w:rsidP="00BC41B4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D4495E" w:rsidRPr="00BC41B4" w:rsidRDefault="00D4495E" w:rsidP="00BC41B4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 xml:space="preserve">Sprawdzenie prawidłowości prowadzenia </w:t>
      </w:r>
      <w:r w:rsidR="00E50C0A" w:rsidRPr="00BC41B4">
        <w:rPr>
          <w:rFonts w:ascii="Verdana" w:hAnsi="Verdana"/>
          <w:sz w:val="22"/>
          <w:szCs w:val="22"/>
        </w:rPr>
        <w:t xml:space="preserve">wymaganej </w:t>
      </w:r>
      <w:r w:rsidRPr="00BC41B4">
        <w:rPr>
          <w:rFonts w:ascii="Verdana" w:hAnsi="Verdana"/>
          <w:sz w:val="22"/>
          <w:szCs w:val="22"/>
        </w:rPr>
        <w:t>dokumentacji.</w:t>
      </w:r>
    </w:p>
    <w:p w:rsidR="00D4495E" w:rsidRPr="00BC41B4" w:rsidRDefault="00D4495E" w:rsidP="00BC41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>Szczegółowe ustalenia kontroli przedstawiono</w:t>
      </w:r>
      <w:r w:rsidR="008F5C34" w:rsidRPr="00BC41B4">
        <w:rPr>
          <w:rFonts w:ascii="Verdana" w:hAnsi="Verdana"/>
          <w:sz w:val="22"/>
          <w:szCs w:val="22"/>
        </w:rPr>
        <w:t xml:space="preserve"> w protokole nr WKN-KSO.5421.4.29.2021 z dnia 21 stycznia 2022</w:t>
      </w:r>
      <w:r w:rsidRPr="00BC41B4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D4495E" w:rsidRPr="00BC41B4" w:rsidRDefault="00D4495E" w:rsidP="00BC41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D4495E" w:rsidRPr="00BC41B4" w:rsidRDefault="00D4495E" w:rsidP="00BC41B4">
      <w:pPr>
        <w:numPr>
          <w:ilvl w:val="0"/>
          <w:numId w:val="29"/>
        </w:numPr>
        <w:suppressAutoHyphens/>
        <w:spacing w:before="120" w:after="120" w:line="276" w:lineRule="auto"/>
        <w:ind w:left="426" w:hanging="412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lastRenderedPageBreak/>
        <w:t>Nie stwierdzono nieprawidłowości w zakresie zgodności stacji z</w:t>
      </w:r>
      <w:r w:rsidR="006F032F" w:rsidRPr="00BC41B4">
        <w:rPr>
          <w:rFonts w:ascii="Verdana" w:hAnsi="Verdana"/>
          <w:sz w:val="22"/>
          <w:szCs w:val="22"/>
        </w:rPr>
        <w:t xml:space="preserve"> </w:t>
      </w:r>
      <w:r w:rsidRPr="00BC41B4">
        <w:rPr>
          <w:rFonts w:ascii="Verdana" w:hAnsi="Verdana"/>
          <w:sz w:val="22"/>
          <w:szCs w:val="22"/>
        </w:rPr>
        <w:t>wymaganiami, o których mowa w art. 83 ust. 3 ustawy.</w:t>
      </w:r>
    </w:p>
    <w:p w:rsidR="00D4495E" w:rsidRPr="00BC41B4" w:rsidRDefault="00D4495E" w:rsidP="00BC41B4">
      <w:pPr>
        <w:numPr>
          <w:ilvl w:val="0"/>
          <w:numId w:val="29"/>
        </w:numPr>
        <w:suppressAutoHyphens/>
        <w:spacing w:before="120" w:after="120" w:line="276" w:lineRule="auto"/>
        <w:ind w:left="426" w:hanging="412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804340" w:rsidRPr="00BC41B4" w:rsidRDefault="00D4495E" w:rsidP="00BC41B4">
      <w:pPr>
        <w:numPr>
          <w:ilvl w:val="0"/>
          <w:numId w:val="29"/>
        </w:numPr>
        <w:suppressAutoHyphens/>
        <w:spacing w:before="120" w:after="120" w:line="276" w:lineRule="auto"/>
        <w:ind w:left="426" w:hanging="412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>Stwierdzono nieprawidłowości w zakresie prowadzenia wymaganej do</w:t>
      </w:r>
      <w:r w:rsidR="00321A21" w:rsidRPr="00BC41B4">
        <w:rPr>
          <w:rFonts w:ascii="Verdana" w:hAnsi="Verdana"/>
          <w:sz w:val="22"/>
          <w:szCs w:val="22"/>
        </w:rPr>
        <w:t>kumentacji, tj.</w:t>
      </w:r>
      <w:r w:rsidR="00804340" w:rsidRPr="00BC41B4">
        <w:rPr>
          <w:rFonts w:ascii="Verdana" w:hAnsi="Verdana"/>
          <w:sz w:val="22"/>
          <w:szCs w:val="22"/>
        </w:rPr>
        <w:t xml:space="preserve"> w</w:t>
      </w:r>
      <w:r w:rsidR="004D099F" w:rsidRPr="00BC41B4">
        <w:rPr>
          <w:rFonts w:ascii="Verdana" w:hAnsi="Verdana"/>
          <w:sz w:val="22"/>
          <w:szCs w:val="22"/>
        </w:rPr>
        <w:t xml:space="preserve"> pięćdziesięciu sześciu przypadkach </w:t>
      </w:r>
      <w:r w:rsidR="006424B4" w:rsidRPr="00BC41B4">
        <w:rPr>
          <w:rFonts w:ascii="Verdana" w:hAnsi="Verdana"/>
          <w:sz w:val="22"/>
          <w:szCs w:val="22"/>
        </w:rPr>
        <w:t>nie pobrano opłaty ewidencyjnej za wykonanie badania, o który</w:t>
      </w:r>
      <w:r w:rsidR="00804340" w:rsidRPr="00BC41B4">
        <w:rPr>
          <w:rFonts w:ascii="Verdana" w:hAnsi="Verdana"/>
          <w:sz w:val="22"/>
          <w:szCs w:val="22"/>
        </w:rPr>
        <w:t xml:space="preserve">m mowa w art. 71 ust. 4 ustawy, </w:t>
      </w:r>
      <w:r w:rsidR="006424B4" w:rsidRPr="00BC41B4">
        <w:rPr>
          <w:rFonts w:ascii="Verdana" w:hAnsi="Verdana"/>
          <w:sz w:val="22"/>
          <w:szCs w:val="22"/>
        </w:rPr>
        <w:t xml:space="preserve">co stanowi naruszenie art. 83 ust. 1 ustawy w związku z § 2 ust. 1 pkt 2 lit. c) rozporządzenia Ministra Cyfryzacji z dnia 30 grudnia 2019 r. w sprawie opłaty ewidencyjnej stanowiącej przychód Funduszu </w:t>
      </w:r>
      <w:r w:rsidR="00574059" w:rsidRPr="00BC41B4">
        <w:rPr>
          <w:rFonts w:ascii="Verdana" w:hAnsi="Verdana" w:cs="Verdana"/>
          <w:sz w:val="22"/>
          <w:szCs w:val="22"/>
        </w:rPr>
        <w:t>-</w:t>
      </w:r>
      <w:r w:rsidR="006424B4" w:rsidRPr="00BC41B4">
        <w:rPr>
          <w:rFonts w:ascii="Verdana" w:hAnsi="Verdana"/>
          <w:sz w:val="22"/>
          <w:szCs w:val="22"/>
        </w:rPr>
        <w:t xml:space="preserve"> Centralna </w:t>
      </w:r>
      <w:r w:rsidR="00C16D5A" w:rsidRPr="00BC41B4">
        <w:rPr>
          <w:rFonts w:ascii="Verdana" w:hAnsi="Verdana"/>
          <w:sz w:val="22"/>
          <w:szCs w:val="22"/>
        </w:rPr>
        <w:t xml:space="preserve">Ewidencja Pojazdów </w:t>
      </w:r>
      <w:r w:rsidR="006424B4" w:rsidRPr="00BC41B4">
        <w:rPr>
          <w:rFonts w:ascii="Verdana" w:hAnsi="Verdana"/>
          <w:sz w:val="22"/>
          <w:szCs w:val="22"/>
        </w:rPr>
        <w:t xml:space="preserve">i Kierowców </w:t>
      </w:r>
      <w:r w:rsidR="00574059" w:rsidRPr="00BC41B4">
        <w:rPr>
          <w:rFonts w:ascii="Verdana" w:hAnsi="Verdana" w:cs="Verdana"/>
          <w:sz w:val="22"/>
          <w:szCs w:val="22"/>
        </w:rPr>
        <w:t xml:space="preserve">(Dz. U. z 2019 r. poz. 2546 </w:t>
      </w:r>
      <w:r w:rsidR="00574059" w:rsidRPr="00BC41B4">
        <w:rPr>
          <w:rFonts w:ascii="Verdana" w:hAnsi="Verdana"/>
          <w:sz w:val="22"/>
          <w:szCs w:val="22"/>
        </w:rPr>
        <w:t>–</w:t>
      </w:r>
      <w:r w:rsidR="00574059" w:rsidRPr="00BC41B4">
        <w:rPr>
          <w:rFonts w:ascii="Verdana" w:hAnsi="Verdana" w:cs="Verdana"/>
          <w:sz w:val="22"/>
          <w:szCs w:val="22"/>
        </w:rPr>
        <w:t xml:space="preserve"> zwanego dalej rozporządzeniem w sprawie opłaty ewidencyjnej).</w:t>
      </w:r>
      <w:r w:rsidR="00804340" w:rsidRPr="00BC41B4">
        <w:rPr>
          <w:rFonts w:ascii="Verdana" w:hAnsi="Verdana" w:cs="Verdana"/>
          <w:sz w:val="22"/>
          <w:szCs w:val="22"/>
        </w:rPr>
        <w:t xml:space="preserve"> </w:t>
      </w:r>
    </w:p>
    <w:p w:rsidR="009131C0" w:rsidRPr="00BC41B4" w:rsidRDefault="00321A21" w:rsidP="00BC41B4">
      <w:pPr>
        <w:suppressAutoHyphens/>
        <w:spacing w:before="120" w:after="120" w:line="276" w:lineRule="auto"/>
        <w:ind w:left="426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bCs/>
          <w:sz w:val="22"/>
          <w:szCs w:val="22"/>
        </w:rPr>
        <w:t>Po przeprowadzonej kontroli p</w:t>
      </w:r>
      <w:r w:rsidR="00A25AE8" w:rsidRPr="00BC41B4">
        <w:rPr>
          <w:rFonts w:ascii="Verdana" w:hAnsi="Verdana"/>
          <w:bCs/>
          <w:sz w:val="22"/>
          <w:szCs w:val="22"/>
        </w:rPr>
        <w:t xml:space="preserve">rzedsiębiorca dokonał </w:t>
      </w:r>
      <w:r w:rsidR="00030F71" w:rsidRPr="00BC41B4">
        <w:rPr>
          <w:rFonts w:ascii="Verdana" w:hAnsi="Verdana"/>
          <w:bCs/>
          <w:sz w:val="22"/>
          <w:szCs w:val="22"/>
        </w:rPr>
        <w:t xml:space="preserve">dopłaty </w:t>
      </w:r>
      <w:r w:rsidR="0039702E" w:rsidRPr="00BC41B4">
        <w:rPr>
          <w:rFonts w:ascii="Verdana" w:hAnsi="Verdana"/>
          <w:bCs/>
          <w:sz w:val="22"/>
          <w:szCs w:val="22"/>
        </w:rPr>
        <w:t xml:space="preserve">należnej kwoty </w:t>
      </w:r>
      <w:r w:rsidR="00030F71" w:rsidRPr="00BC41B4">
        <w:rPr>
          <w:rFonts w:ascii="Verdana" w:hAnsi="Verdana"/>
          <w:bCs/>
          <w:sz w:val="22"/>
          <w:szCs w:val="22"/>
        </w:rPr>
        <w:t xml:space="preserve">opłat ewidencyjnych oraz </w:t>
      </w:r>
      <w:r w:rsidRPr="00BC41B4">
        <w:rPr>
          <w:rFonts w:ascii="Verdana" w:hAnsi="Verdana"/>
          <w:bCs/>
          <w:sz w:val="22"/>
          <w:szCs w:val="22"/>
        </w:rPr>
        <w:t xml:space="preserve">sporządził </w:t>
      </w:r>
      <w:r w:rsidR="00A25AE8" w:rsidRPr="00BC41B4">
        <w:rPr>
          <w:rFonts w:ascii="Verdana" w:hAnsi="Verdana"/>
          <w:bCs/>
          <w:sz w:val="22"/>
          <w:szCs w:val="22"/>
        </w:rPr>
        <w:t>ko</w:t>
      </w:r>
      <w:r w:rsidRPr="00BC41B4">
        <w:rPr>
          <w:rFonts w:ascii="Verdana" w:hAnsi="Verdana"/>
          <w:bCs/>
          <w:sz w:val="22"/>
          <w:szCs w:val="22"/>
        </w:rPr>
        <w:t>rektę</w:t>
      </w:r>
      <w:r w:rsidR="00A25AE8" w:rsidRPr="00BC41B4">
        <w:rPr>
          <w:rFonts w:ascii="Verdana" w:hAnsi="Verdana"/>
          <w:bCs/>
          <w:sz w:val="22"/>
          <w:szCs w:val="22"/>
        </w:rPr>
        <w:t xml:space="preserve"> sprawozdań za ww. miesiące. </w:t>
      </w:r>
    </w:p>
    <w:p w:rsidR="00A25AE8" w:rsidRPr="00BC41B4" w:rsidRDefault="00827F48" w:rsidP="00BC41B4">
      <w:pPr>
        <w:pStyle w:val="Bezodstpw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41B4">
        <w:rPr>
          <w:rFonts w:ascii="Verdana" w:hAnsi="Verdana"/>
          <w:bCs/>
          <w:sz w:val="22"/>
          <w:szCs w:val="22"/>
        </w:rPr>
        <w:t>Ponadto przedsiębiorca nieterminowo złożył wniosek o zmianę wpisu w rejestrze przedsiębiorców prowadzących stacje kontroli pojazd</w:t>
      </w:r>
      <w:r w:rsidR="00804340" w:rsidRPr="00BC41B4">
        <w:rPr>
          <w:rFonts w:ascii="Verdana" w:hAnsi="Verdana"/>
          <w:bCs/>
          <w:sz w:val="22"/>
          <w:szCs w:val="22"/>
        </w:rPr>
        <w:t xml:space="preserve">ów, </w:t>
      </w:r>
      <w:r w:rsidRPr="00BC41B4">
        <w:rPr>
          <w:rFonts w:ascii="Verdana" w:hAnsi="Verdana"/>
          <w:bCs/>
          <w:sz w:val="22"/>
          <w:szCs w:val="22"/>
        </w:rPr>
        <w:t>w zakresie ustania zatrudnienia diagnosty, co stanowi naruszenie art. 83ab ust. 2 ustawy.</w:t>
      </w:r>
    </w:p>
    <w:p w:rsidR="00856AA7" w:rsidRPr="00BC41B4" w:rsidRDefault="00E90B40" w:rsidP="00BC41B4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 xml:space="preserve">Mając na uwadze </w:t>
      </w:r>
      <w:r w:rsidR="00856AA7" w:rsidRPr="00BC41B4">
        <w:rPr>
          <w:rFonts w:ascii="Verdana" w:hAnsi="Verdana"/>
          <w:sz w:val="22"/>
          <w:szCs w:val="22"/>
        </w:rPr>
        <w:t>stwierdzone nieprawidłowości zaleca się niezwłoczne podjęcie działań mających na celu:</w:t>
      </w:r>
    </w:p>
    <w:p w:rsidR="00856AA7" w:rsidRPr="00BC41B4" w:rsidRDefault="00634B6F" w:rsidP="00BC41B4">
      <w:pPr>
        <w:suppressAutoHyphens/>
        <w:spacing w:before="120" w:after="120" w:line="276" w:lineRule="auto"/>
        <w:ind w:left="709" w:hanging="425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>1.</w:t>
      </w:r>
      <w:r w:rsidRPr="00BC41B4">
        <w:rPr>
          <w:rFonts w:ascii="Verdana" w:hAnsi="Verdana"/>
          <w:sz w:val="22"/>
          <w:szCs w:val="22"/>
        </w:rPr>
        <w:tab/>
      </w:r>
      <w:r w:rsidR="00B9232F" w:rsidRPr="00BC41B4">
        <w:rPr>
          <w:rFonts w:ascii="Verdana" w:hAnsi="Verdana"/>
          <w:sz w:val="22"/>
          <w:szCs w:val="22"/>
        </w:rPr>
        <w:t>Pobieranie opłaty ewidencyjnej</w:t>
      </w:r>
      <w:r w:rsidR="006E2CE3" w:rsidRPr="00BC41B4">
        <w:rPr>
          <w:rFonts w:ascii="Verdana" w:hAnsi="Verdana"/>
          <w:sz w:val="22"/>
          <w:szCs w:val="22"/>
        </w:rPr>
        <w:t xml:space="preserve"> za przeprowadzenie badania technicznego pojazdu przystosowanego do ciągnięcia przyczepy, o którym mowa </w:t>
      </w:r>
      <w:r w:rsidRPr="00BC41B4">
        <w:rPr>
          <w:rFonts w:ascii="Verdana" w:hAnsi="Verdana"/>
          <w:sz w:val="22"/>
          <w:szCs w:val="22"/>
        </w:rPr>
        <w:br/>
      </w:r>
      <w:r w:rsidR="006E2CE3" w:rsidRPr="00BC41B4">
        <w:rPr>
          <w:rFonts w:ascii="Verdana" w:hAnsi="Verdana"/>
          <w:sz w:val="22"/>
          <w:szCs w:val="22"/>
        </w:rPr>
        <w:t>w art. 71 ust. 4 ustawy.</w:t>
      </w:r>
      <w:r w:rsidR="00B9232F" w:rsidRPr="00BC41B4">
        <w:rPr>
          <w:rFonts w:ascii="Verdana" w:hAnsi="Verdana"/>
          <w:sz w:val="22"/>
          <w:szCs w:val="22"/>
        </w:rPr>
        <w:t xml:space="preserve"> </w:t>
      </w:r>
    </w:p>
    <w:p w:rsidR="00394F65" w:rsidRPr="00BC41B4" w:rsidRDefault="00394F65" w:rsidP="00BC41B4">
      <w:pPr>
        <w:suppressAutoHyphens/>
        <w:spacing w:before="120" w:after="120" w:line="276" w:lineRule="auto"/>
        <w:ind w:left="705" w:hanging="421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>2.</w:t>
      </w:r>
      <w:r w:rsidRPr="00BC41B4">
        <w:rPr>
          <w:rFonts w:ascii="Verdana" w:hAnsi="Verdana"/>
          <w:sz w:val="22"/>
          <w:szCs w:val="22"/>
        </w:rPr>
        <w:tab/>
        <w:t>Składanie wniosku o zmianę wpisu w rejestrze, w przypadku zmiany danych wpisanych do rejestru, w wymaganym terminie.</w:t>
      </w:r>
    </w:p>
    <w:p w:rsidR="00856AA7" w:rsidRPr="00BC41B4" w:rsidRDefault="00394F65" w:rsidP="00BC41B4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BC41B4" w:rsidRPr="00D2135C" w:rsidRDefault="00D4495E" w:rsidP="00BC41B4">
      <w:pPr>
        <w:suppressAutoHyphens/>
        <w:spacing w:before="120" w:after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BC41B4">
        <w:rPr>
          <w:rFonts w:ascii="Verdana" w:hAnsi="Verdana"/>
          <w:sz w:val="22"/>
          <w:szCs w:val="22"/>
        </w:rPr>
        <w:t xml:space="preserve">W związku z wydanymi zaleceniami, proszę o pisemną informację o </w:t>
      </w:r>
      <w:r w:rsidR="00BC41B4" w:rsidRPr="00D2135C">
        <w:rPr>
          <w:rFonts w:ascii="Verdana" w:hAnsi="Verdana"/>
          <w:color w:val="000000"/>
          <w:sz w:val="22"/>
          <w:szCs w:val="22"/>
        </w:rPr>
        <w:t>podjętych środkach zmierzających do poprawy działalności Stacji Kontroli Pojazdów, w</w:t>
      </w:r>
      <w:r w:rsidR="00BC41B4">
        <w:rPr>
          <w:rFonts w:ascii="Verdana" w:hAnsi="Verdana"/>
          <w:color w:val="000000"/>
          <w:sz w:val="22"/>
          <w:szCs w:val="22"/>
        </w:rPr>
        <w:t xml:space="preserve"> </w:t>
      </w:r>
      <w:r w:rsidR="00BC41B4" w:rsidRPr="00D2135C">
        <w:rPr>
          <w:rFonts w:ascii="Verdana" w:hAnsi="Verdana"/>
          <w:color w:val="000000"/>
          <w:sz w:val="22"/>
          <w:szCs w:val="22"/>
        </w:rPr>
        <w:t>terminie 14 dni od daty otrzymania niniejszych zaleceń.</w:t>
      </w:r>
    </w:p>
    <w:p w:rsidR="00BC41B4" w:rsidRPr="007069CA" w:rsidRDefault="00BC41B4" w:rsidP="00BC41B4">
      <w:pPr>
        <w:pStyle w:val="Nagwektabeli"/>
        <w:suppressLineNumbers w:val="0"/>
        <w:spacing w:before="360"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Dokument podpisała z upoważnienia Prezydenta</w:t>
      </w:r>
    </w:p>
    <w:p w:rsidR="00BC41B4" w:rsidRPr="007069CA" w:rsidRDefault="00BC41B4" w:rsidP="00BC41B4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Marta Kalicińska</w:t>
      </w:r>
    </w:p>
    <w:p w:rsidR="00BC41B4" w:rsidRPr="007069CA" w:rsidRDefault="00BC41B4" w:rsidP="00BC41B4">
      <w:pPr>
        <w:pStyle w:val="Nagwektabeli"/>
        <w:suppressLineNumbers w:val="0"/>
        <w:spacing w:after="36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Dyrektor Wydziału Kontroli</w:t>
      </w:r>
    </w:p>
    <w:p w:rsidR="00BC41B4" w:rsidRPr="007069CA" w:rsidRDefault="00BC41B4" w:rsidP="00BC41B4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069CA">
        <w:rPr>
          <w:rFonts w:ascii="Verdana" w:hAnsi="Verdana"/>
          <w:bCs/>
          <w:sz w:val="22"/>
          <w:szCs w:val="22"/>
        </w:rPr>
        <w:t>Do wiadomości:</w:t>
      </w:r>
    </w:p>
    <w:p w:rsidR="005B71F2" w:rsidRPr="00BC41B4" w:rsidRDefault="00BC41B4" w:rsidP="00BC41B4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7069CA">
        <w:rPr>
          <w:bCs/>
          <w:sz w:val="22"/>
          <w:szCs w:val="22"/>
        </w:rPr>
        <w:t xml:space="preserve">Pani Bożena Bronowicka – Dyrektor WSO UMW wraz z protokołem kontroli </w:t>
      </w:r>
      <w:r w:rsidR="005B71F2" w:rsidRPr="00BC41B4">
        <w:rPr>
          <w:bCs/>
          <w:sz w:val="22"/>
          <w:szCs w:val="22"/>
        </w:rPr>
        <w:t>WKN-KSO.5421.4.</w:t>
      </w:r>
      <w:r w:rsidR="00257875" w:rsidRPr="00BC41B4">
        <w:rPr>
          <w:bCs/>
          <w:sz w:val="22"/>
          <w:szCs w:val="22"/>
        </w:rPr>
        <w:t>2</w:t>
      </w:r>
      <w:r w:rsidR="00D4495E" w:rsidRPr="00BC41B4">
        <w:rPr>
          <w:bCs/>
          <w:sz w:val="22"/>
          <w:szCs w:val="22"/>
        </w:rPr>
        <w:t>9</w:t>
      </w:r>
      <w:r w:rsidR="005B71F2" w:rsidRPr="00BC41B4">
        <w:rPr>
          <w:bCs/>
          <w:sz w:val="22"/>
          <w:szCs w:val="22"/>
        </w:rPr>
        <w:t>.2021 w wersji elektronicznej.</w:t>
      </w:r>
    </w:p>
    <w:sectPr w:rsidR="005B71F2" w:rsidRPr="00BC41B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DD8" w:rsidRDefault="003D2DD8">
      <w:r>
        <w:separator/>
      </w:r>
    </w:p>
  </w:endnote>
  <w:endnote w:type="continuationSeparator" w:id="0">
    <w:p w:rsidR="003D2DD8" w:rsidRDefault="003D2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B6F" w:rsidRPr="004D6885" w:rsidRDefault="00634B6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F3EB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F3EBB" w:rsidRPr="004D6885">
      <w:rPr>
        <w:sz w:val="14"/>
        <w:szCs w:val="14"/>
      </w:rPr>
      <w:fldChar w:fldCharType="separate"/>
    </w:r>
    <w:r w:rsidR="009619ED">
      <w:rPr>
        <w:noProof/>
        <w:sz w:val="14"/>
        <w:szCs w:val="14"/>
      </w:rPr>
      <w:t>2</w:t>
    </w:r>
    <w:r w:rsidR="000F3EB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F3EB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F3EBB" w:rsidRPr="004D6885">
      <w:rPr>
        <w:sz w:val="14"/>
        <w:szCs w:val="14"/>
      </w:rPr>
      <w:fldChar w:fldCharType="separate"/>
    </w:r>
    <w:r w:rsidR="009619ED">
      <w:rPr>
        <w:noProof/>
        <w:sz w:val="14"/>
        <w:szCs w:val="14"/>
      </w:rPr>
      <w:t>2</w:t>
    </w:r>
    <w:r w:rsidR="000F3EB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B6F" w:rsidRDefault="00634B6F" w:rsidP="00F261E5">
    <w:pPr>
      <w:pStyle w:val="Stopka"/>
    </w:pPr>
  </w:p>
  <w:p w:rsidR="00634B6F" w:rsidRDefault="00402067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DD8" w:rsidRDefault="003D2DD8">
      <w:r>
        <w:separator/>
      </w:r>
    </w:p>
  </w:footnote>
  <w:footnote w:type="continuationSeparator" w:id="0">
    <w:p w:rsidR="003D2DD8" w:rsidRDefault="003D2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B6F" w:rsidRDefault="000F3EB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B6F" w:rsidRDefault="00402067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7E3D9A"/>
    <w:multiLevelType w:val="hybridMultilevel"/>
    <w:tmpl w:val="EB1AFB9C"/>
    <w:lvl w:ilvl="0" w:tplc="C0C02E8A">
      <w:start w:val="1"/>
      <w:numFmt w:val="decimal"/>
      <w:lvlText w:val="%1."/>
      <w:lvlJc w:val="left"/>
      <w:pPr>
        <w:ind w:left="789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C711E7"/>
    <w:multiLevelType w:val="hybridMultilevel"/>
    <w:tmpl w:val="19005ACA"/>
    <w:lvl w:ilvl="0" w:tplc="3CF623C4">
      <w:start w:val="1"/>
      <w:numFmt w:val="bullet"/>
      <w:lvlText w:val="-"/>
      <w:lvlJc w:val="left"/>
      <w:pPr>
        <w:ind w:left="1145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7E2A1A"/>
    <w:multiLevelType w:val="hybridMultilevel"/>
    <w:tmpl w:val="C2EEB90E"/>
    <w:lvl w:ilvl="0" w:tplc="45842E6E">
      <w:start w:val="6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A45406"/>
    <w:multiLevelType w:val="hybridMultilevel"/>
    <w:tmpl w:val="F29CF0EE"/>
    <w:lvl w:ilvl="0" w:tplc="CE0C1758">
      <w:start w:val="1"/>
      <w:numFmt w:val="lowerLetter"/>
      <w:lvlText w:val="Ad 5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F04D2"/>
    <w:multiLevelType w:val="hybridMultilevel"/>
    <w:tmpl w:val="58BCAE9A"/>
    <w:lvl w:ilvl="0" w:tplc="6DB42730">
      <w:start w:val="2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6"/>
  </w:num>
  <w:num w:numId="16">
    <w:abstractNumId w:val="29"/>
  </w:num>
  <w:num w:numId="17">
    <w:abstractNumId w:val="33"/>
  </w:num>
  <w:num w:numId="18">
    <w:abstractNumId w:val="28"/>
  </w:num>
  <w:num w:numId="19">
    <w:abstractNumId w:val="38"/>
  </w:num>
  <w:num w:numId="20">
    <w:abstractNumId w:val="10"/>
  </w:num>
  <w:num w:numId="21">
    <w:abstractNumId w:val="35"/>
  </w:num>
  <w:num w:numId="22">
    <w:abstractNumId w:val="12"/>
  </w:num>
  <w:num w:numId="23">
    <w:abstractNumId w:val="40"/>
  </w:num>
  <w:num w:numId="24">
    <w:abstractNumId w:val="24"/>
  </w:num>
  <w:num w:numId="25">
    <w:abstractNumId w:val="26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7"/>
  </w:num>
  <w:num w:numId="29">
    <w:abstractNumId w:val="23"/>
  </w:num>
  <w:num w:numId="30">
    <w:abstractNumId w:val="30"/>
  </w:num>
  <w:num w:numId="31">
    <w:abstractNumId w:val="42"/>
  </w:num>
  <w:num w:numId="32">
    <w:abstractNumId w:val="21"/>
  </w:num>
  <w:num w:numId="33">
    <w:abstractNumId w:val="37"/>
  </w:num>
  <w:num w:numId="34">
    <w:abstractNumId w:val="34"/>
  </w:num>
  <w:num w:numId="35">
    <w:abstractNumId w:val="17"/>
  </w:num>
  <w:num w:numId="36">
    <w:abstractNumId w:val="22"/>
  </w:num>
  <w:num w:numId="37">
    <w:abstractNumId w:val="15"/>
  </w:num>
  <w:num w:numId="38">
    <w:abstractNumId w:val="39"/>
  </w:num>
  <w:num w:numId="39">
    <w:abstractNumId w:val="41"/>
  </w:num>
  <w:num w:numId="40">
    <w:abstractNumId w:val="31"/>
  </w:num>
  <w:num w:numId="41">
    <w:abstractNumId w:val="36"/>
  </w:num>
  <w:num w:numId="42">
    <w:abstractNumId w:val="43"/>
  </w:num>
  <w:num w:numId="43">
    <w:abstractNumId w:val="32"/>
  </w:num>
  <w:num w:numId="44">
    <w:abstractNumId w:val="19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22A2F"/>
    <w:rsid w:val="00030F71"/>
    <w:rsid w:val="00055B0F"/>
    <w:rsid w:val="00060340"/>
    <w:rsid w:val="00097AEF"/>
    <w:rsid w:val="000C744E"/>
    <w:rsid w:val="000F3EBB"/>
    <w:rsid w:val="00142F5C"/>
    <w:rsid w:val="00143A44"/>
    <w:rsid w:val="00180DF6"/>
    <w:rsid w:val="00190D4E"/>
    <w:rsid w:val="001A6C8B"/>
    <w:rsid w:val="001D575A"/>
    <w:rsid w:val="001E7507"/>
    <w:rsid w:val="001F10C8"/>
    <w:rsid w:val="002018DC"/>
    <w:rsid w:val="00256655"/>
    <w:rsid w:val="00257875"/>
    <w:rsid w:val="00261B93"/>
    <w:rsid w:val="002654C8"/>
    <w:rsid w:val="0026579C"/>
    <w:rsid w:val="0026723E"/>
    <w:rsid w:val="00267EF1"/>
    <w:rsid w:val="002814F7"/>
    <w:rsid w:val="002853C6"/>
    <w:rsid w:val="002970A6"/>
    <w:rsid w:val="002A1686"/>
    <w:rsid w:val="002B3E9E"/>
    <w:rsid w:val="002B6140"/>
    <w:rsid w:val="002B7EEC"/>
    <w:rsid w:val="002C23EB"/>
    <w:rsid w:val="002D67D8"/>
    <w:rsid w:val="002F292D"/>
    <w:rsid w:val="002F445D"/>
    <w:rsid w:val="0032025E"/>
    <w:rsid w:val="00321A21"/>
    <w:rsid w:val="00323052"/>
    <w:rsid w:val="00331E60"/>
    <w:rsid w:val="0034465B"/>
    <w:rsid w:val="00345256"/>
    <w:rsid w:val="00354EC5"/>
    <w:rsid w:val="00375381"/>
    <w:rsid w:val="00382770"/>
    <w:rsid w:val="003854FD"/>
    <w:rsid w:val="00394F65"/>
    <w:rsid w:val="0039702E"/>
    <w:rsid w:val="003B4793"/>
    <w:rsid w:val="003D2DD8"/>
    <w:rsid w:val="003D7DFA"/>
    <w:rsid w:val="003E4E14"/>
    <w:rsid w:val="003E5063"/>
    <w:rsid w:val="003F20D6"/>
    <w:rsid w:val="00402067"/>
    <w:rsid w:val="00410A92"/>
    <w:rsid w:val="00425BA0"/>
    <w:rsid w:val="004508B6"/>
    <w:rsid w:val="00451D30"/>
    <w:rsid w:val="00463E40"/>
    <w:rsid w:val="00475EC9"/>
    <w:rsid w:val="00476291"/>
    <w:rsid w:val="004A21ED"/>
    <w:rsid w:val="004D099F"/>
    <w:rsid w:val="004D6885"/>
    <w:rsid w:val="004E27FA"/>
    <w:rsid w:val="004E5C8D"/>
    <w:rsid w:val="00540D73"/>
    <w:rsid w:val="00574059"/>
    <w:rsid w:val="005A3893"/>
    <w:rsid w:val="005A4FF1"/>
    <w:rsid w:val="005B71F2"/>
    <w:rsid w:val="005C5E14"/>
    <w:rsid w:val="005D18D1"/>
    <w:rsid w:val="005F19FC"/>
    <w:rsid w:val="00614174"/>
    <w:rsid w:val="00634B6F"/>
    <w:rsid w:val="006424B4"/>
    <w:rsid w:val="006763C4"/>
    <w:rsid w:val="006816A5"/>
    <w:rsid w:val="00693762"/>
    <w:rsid w:val="006942AB"/>
    <w:rsid w:val="006B2308"/>
    <w:rsid w:val="006E16BD"/>
    <w:rsid w:val="006E1D59"/>
    <w:rsid w:val="006E1EC2"/>
    <w:rsid w:val="006E2CE3"/>
    <w:rsid w:val="006F032F"/>
    <w:rsid w:val="006F70B4"/>
    <w:rsid w:val="00701FA2"/>
    <w:rsid w:val="00716AEC"/>
    <w:rsid w:val="007443DD"/>
    <w:rsid w:val="00745919"/>
    <w:rsid w:val="007574D6"/>
    <w:rsid w:val="00767A08"/>
    <w:rsid w:val="007878BA"/>
    <w:rsid w:val="00797419"/>
    <w:rsid w:val="007B3B43"/>
    <w:rsid w:val="007C07C5"/>
    <w:rsid w:val="007D3FF5"/>
    <w:rsid w:val="007E7508"/>
    <w:rsid w:val="007F1692"/>
    <w:rsid w:val="007F1B42"/>
    <w:rsid w:val="007F2789"/>
    <w:rsid w:val="007F7F90"/>
    <w:rsid w:val="00800484"/>
    <w:rsid w:val="00804340"/>
    <w:rsid w:val="008066EA"/>
    <w:rsid w:val="00814071"/>
    <w:rsid w:val="00821C49"/>
    <w:rsid w:val="00827F48"/>
    <w:rsid w:val="00832654"/>
    <w:rsid w:val="00856AA7"/>
    <w:rsid w:val="0088160D"/>
    <w:rsid w:val="00885204"/>
    <w:rsid w:val="00892AAB"/>
    <w:rsid w:val="008963E0"/>
    <w:rsid w:val="008A00E4"/>
    <w:rsid w:val="008B6A1B"/>
    <w:rsid w:val="008C594E"/>
    <w:rsid w:val="008F5C34"/>
    <w:rsid w:val="008F7D65"/>
    <w:rsid w:val="009131C0"/>
    <w:rsid w:val="00916B2A"/>
    <w:rsid w:val="00922B9F"/>
    <w:rsid w:val="00944243"/>
    <w:rsid w:val="009619ED"/>
    <w:rsid w:val="009765D0"/>
    <w:rsid w:val="00984F47"/>
    <w:rsid w:val="00A005FB"/>
    <w:rsid w:val="00A04E3A"/>
    <w:rsid w:val="00A25AE8"/>
    <w:rsid w:val="00A27F20"/>
    <w:rsid w:val="00A816F2"/>
    <w:rsid w:val="00A82856"/>
    <w:rsid w:val="00A86D58"/>
    <w:rsid w:val="00AA7CCB"/>
    <w:rsid w:val="00AB56BE"/>
    <w:rsid w:val="00AB60B5"/>
    <w:rsid w:val="00AB678C"/>
    <w:rsid w:val="00AB73F8"/>
    <w:rsid w:val="00AF094C"/>
    <w:rsid w:val="00AF147F"/>
    <w:rsid w:val="00AF31DD"/>
    <w:rsid w:val="00B02AD0"/>
    <w:rsid w:val="00B12823"/>
    <w:rsid w:val="00B14A5E"/>
    <w:rsid w:val="00B22F71"/>
    <w:rsid w:val="00B73AF4"/>
    <w:rsid w:val="00B81B31"/>
    <w:rsid w:val="00B906E7"/>
    <w:rsid w:val="00B9232F"/>
    <w:rsid w:val="00BB389F"/>
    <w:rsid w:val="00BC41B4"/>
    <w:rsid w:val="00BD035E"/>
    <w:rsid w:val="00BD5CC3"/>
    <w:rsid w:val="00BE55DF"/>
    <w:rsid w:val="00BE5C48"/>
    <w:rsid w:val="00C01F45"/>
    <w:rsid w:val="00C16D5A"/>
    <w:rsid w:val="00C2127D"/>
    <w:rsid w:val="00C31A87"/>
    <w:rsid w:val="00C470E6"/>
    <w:rsid w:val="00C53C41"/>
    <w:rsid w:val="00C85A11"/>
    <w:rsid w:val="00CA563F"/>
    <w:rsid w:val="00CB45F2"/>
    <w:rsid w:val="00CC1016"/>
    <w:rsid w:val="00CD26BE"/>
    <w:rsid w:val="00CD4AC9"/>
    <w:rsid w:val="00D05152"/>
    <w:rsid w:val="00D13459"/>
    <w:rsid w:val="00D23966"/>
    <w:rsid w:val="00D31AF7"/>
    <w:rsid w:val="00D33992"/>
    <w:rsid w:val="00D35A1A"/>
    <w:rsid w:val="00D3642B"/>
    <w:rsid w:val="00D415C7"/>
    <w:rsid w:val="00D4495E"/>
    <w:rsid w:val="00D627A1"/>
    <w:rsid w:val="00D81AFC"/>
    <w:rsid w:val="00D8547D"/>
    <w:rsid w:val="00DB4778"/>
    <w:rsid w:val="00DC191D"/>
    <w:rsid w:val="00DD7CFB"/>
    <w:rsid w:val="00E13808"/>
    <w:rsid w:val="00E25E6A"/>
    <w:rsid w:val="00E35A19"/>
    <w:rsid w:val="00E440AD"/>
    <w:rsid w:val="00E50C0A"/>
    <w:rsid w:val="00E52576"/>
    <w:rsid w:val="00E622D0"/>
    <w:rsid w:val="00E90B40"/>
    <w:rsid w:val="00ED3E79"/>
    <w:rsid w:val="00F05B95"/>
    <w:rsid w:val="00F222E4"/>
    <w:rsid w:val="00F242F2"/>
    <w:rsid w:val="00F261E5"/>
    <w:rsid w:val="00F40755"/>
    <w:rsid w:val="00F426EA"/>
    <w:rsid w:val="00F52B6A"/>
    <w:rsid w:val="00F8165E"/>
    <w:rsid w:val="00F831FE"/>
    <w:rsid w:val="00F86CCF"/>
    <w:rsid w:val="00FA32F1"/>
    <w:rsid w:val="00FB2F82"/>
    <w:rsid w:val="00FB68B6"/>
    <w:rsid w:val="00FB7E24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F3E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character" w:styleId="Uwydatnienie">
    <w:name w:val="Emphasis"/>
    <w:basedOn w:val="Domylnaczcionkaakapitu"/>
    <w:uiPriority w:val="20"/>
    <w:qFormat/>
    <w:rsid w:val="008C594E"/>
    <w:rPr>
      <w:i/>
      <w:iCs/>
    </w:rPr>
  </w:style>
  <w:style w:type="paragraph" w:customStyle="1" w:styleId="Nagwektabeli">
    <w:name w:val="Nagłówek tabeli"/>
    <w:basedOn w:val="Normalny"/>
    <w:rsid w:val="00BC41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9B1B0-D25C-438E-A7F3-9E9C672D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2022-02-23T07:30:00Z</cp:lastPrinted>
  <dcterms:created xsi:type="dcterms:W3CDTF">2022-04-22T10:38:00Z</dcterms:created>
  <dcterms:modified xsi:type="dcterms:W3CDTF">2022-04-22T10:38:00Z</dcterms:modified>
</cp:coreProperties>
</file>