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FF1" w:rsidRPr="00347AF4" w:rsidRDefault="00965FF1" w:rsidP="003E76C9">
      <w:pPr>
        <w:pStyle w:val="07Datapisma"/>
        <w:spacing w:before="120" w:after="120" w:line="276" w:lineRule="auto"/>
        <w:jc w:val="left"/>
        <w:outlineLvl w:val="0"/>
        <w:rPr>
          <w:sz w:val="22"/>
          <w:szCs w:val="22"/>
        </w:rPr>
      </w:pPr>
      <w:bookmarkStart w:id="0" w:name="OLE_LINK2"/>
      <w:bookmarkStart w:id="1" w:name="OLE_LINK1"/>
      <w:r w:rsidRPr="00347AF4">
        <w:rPr>
          <w:sz w:val="22"/>
          <w:szCs w:val="22"/>
        </w:rPr>
        <w:t>Urząd Miejski Wrocławia</w:t>
      </w:r>
    </w:p>
    <w:p w:rsidR="00965FF1" w:rsidRPr="00347AF4" w:rsidRDefault="00965FF1" w:rsidP="00347AF4">
      <w:pPr>
        <w:pStyle w:val="07Datapisma"/>
        <w:spacing w:before="120" w:after="120" w:line="276" w:lineRule="auto"/>
        <w:jc w:val="left"/>
        <w:rPr>
          <w:sz w:val="22"/>
          <w:szCs w:val="22"/>
        </w:rPr>
      </w:pPr>
      <w:r w:rsidRPr="00347AF4">
        <w:rPr>
          <w:sz w:val="22"/>
          <w:szCs w:val="22"/>
        </w:rPr>
        <w:t>Wydział Środowiska i Rolnictwa</w:t>
      </w:r>
    </w:p>
    <w:p w:rsidR="00965FF1" w:rsidRPr="00347AF4" w:rsidRDefault="00965FF1" w:rsidP="00347AF4">
      <w:pPr>
        <w:pStyle w:val="07Datapisma"/>
        <w:spacing w:before="120" w:after="120" w:line="276" w:lineRule="auto"/>
        <w:jc w:val="left"/>
        <w:rPr>
          <w:sz w:val="22"/>
          <w:szCs w:val="22"/>
        </w:rPr>
      </w:pPr>
      <w:r w:rsidRPr="00347AF4">
        <w:rPr>
          <w:sz w:val="22"/>
          <w:szCs w:val="22"/>
        </w:rPr>
        <w:t xml:space="preserve">Pani Małgorzata </w:t>
      </w:r>
      <w:proofErr w:type="spellStart"/>
      <w:r w:rsidRPr="00347AF4">
        <w:rPr>
          <w:sz w:val="22"/>
          <w:szCs w:val="22"/>
        </w:rPr>
        <w:t>Demianowicz</w:t>
      </w:r>
      <w:proofErr w:type="spellEnd"/>
    </w:p>
    <w:p w:rsidR="00965FF1" w:rsidRPr="00347AF4" w:rsidRDefault="003E76C9" w:rsidP="00347AF4">
      <w:pPr>
        <w:pStyle w:val="07Datapisma"/>
        <w:spacing w:before="120" w:after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Dyrektor</w:t>
      </w:r>
    </w:p>
    <w:p w:rsidR="00965FF1" w:rsidRPr="00347AF4" w:rsidRDefault="00965FF1" w:rsidP="00347AF4">
      <w:pPr>
        <w:pStyle w:val="07Datapisma"/>
        <w:spacing w:before="120" w:after="120" w:line="276" w:lineRule="auto"/>
        <w:jc w:val="left"/>
        <w:rPr>
          <w:sz w:val="22"/>
          <w:szCs w:val="22"/>
        </w:rPr>
      </w:pPr>
      <w:r w:rsidRPr="00347AF4">
        <w:rPr>
          <w:sz w:val="22"/>
          <w:szCs w:val="22"/>
        </w:rPr>
        <w:t xml:space="preserve">ul. </w:t>
      </w:r>
      <w:proofErr w:type="spellStart"/>
      <w:r w:rsidRPr="00347AF4">
        <w:rPr>
          <w:sz w:val="22"/>
          <w:szCs w:val="22"/>
        </w:rPr>
        <w:t>Hubska</w:t>
      </w:r>
      <w:proofErr w:type="spellEnd"/>
      <w:r w:rsidRPr="00347AF4">
        <w:rPr>
          <w:sz w:val="22"/>
          <w:szCs w:val="22"/>
        </w:rPr>
        <w:t xml:space="preserve"> 8-16</w:t>
      </w:r>
    </w:p>
    <w:p w:rsidR="00965FF1" w:rsidRPr="00347AF4" w:rsidRDefault="00965FF1" w:rsidP="00347AF4">
      <w:pPr>
        <w:pStyle w:val="07Datapisma"/>
        <w:spacing w:before="120" w:after="120" w:line="276" w:lineRule="auto"/>
        <w:jc w:val="left"/>
        <w:rPr>
          <w:sz w:val="22"/>
          <w:szCs w:val="22"/>
        </w:rPr>
      </w:pPr>
      <w:r w:rsidRPr="00347AF4">
        <w:rPr>
          <w:sz w:val="22"/>
          <w:szCs w:val="22"/>
        </w:rPr>
        <w:t>50-502 Wrocław</w:t>
      </w:r>
    </w:p>
    <w:p w:rsidR="00965FF1" w:rsidRPr="00347AF4" w:rsidRDefault="00965FF1" w:rsidP="00347AF4">
      <w:pPr>
        <w:pStyle w:val="Tekstpodstawowy"/>
        <w:suppressAutoHyphens/>
        <w:spacing w:before="200" w:after="200" w:line="276" w:lineRule="auto"/>
        <w:jc w:val="left"/>
        <w:rPr>
          <w:sz w:val="22"/>
          <w:szCs w:val="22"/>
        </w:rPr>
      </w:pPr>
      <w:r w:rsidRPr="00347AF4">
        <w:rPr>
          <w:sz w:val="22"/>
          <w:szCs w:val="22"/>
        </w:rPr>
        <w:t xml:space="preserve">Wrocław, </w:t>
      </w:r>
      <w:r w:rsidR="00FE0456" w:rsidRPr="00347AF4">
        <w:rPr>
          <w:sz w:val="22"/>
          <w:szCs w:val="22"/>
        </w:rPr>
        <w:t>16 maja 2019 r.</w:t>
      </w:r>
    </w:p>
    <w:p w:rsidR="00965FF1" w:rsidRPr="00347AF4" w:rsidRDefault="00965FF1" w:rsidP="003E76C9">
      <w:pPr>
        <w:pStyle w:val="07Datapisma"/>
        <w:spacing w:before="120" w:after="120" w:line="276" w:lineRule="auto"/>
        <w:jc w:val="left"/>
        <w:outlineLvl w:val="0"/>
        <w:rPr>
          <w:sz w:val="22"/>
          <w:szCs w:val="22"/>
        </w:rPr>
      </w:pPr>
      <w:r w:rsidRPr="00347AF4">
        <w:rPr>
          <w:sz w:val="22"/>
          <w:szCs w:val="22"/>
        </w:rPr>
        <w:t>WKN-KPZ.1712.3.2019</w:t>
      </w:r>
    </w:p>
    <w:p w:rsidR="00965FF1" w:rsidRPr="00347AF4" w:rsidRDefault="00965FF1" w:rsidP="00347AF4">
      <w:pPr>
        <w:pStyle w:val="07Datapisma"/>
        <w:spacing w:before="120" w:after="120" w:line="276" w:lineRule="auto"/>
        <w:jc w:val="left"/>
        <w:rPr>
          <w:sz w:val="22"/>
          <w:szCs w:val="22"/>
        </w:rPr>
      </w:pPr>
      <w:r w:rsidRPr="00347AF4">
        <w:rPr>
          <w:sz w:val="22"/>
          <w:szCs w:val="22"/>
        </w:rPr>
        <w:t>00055576/2019/W</w:t>
      </w:r>
    </w:p>
    <w:p w:rsidR="00965FF1" w:rsidRPr="00347AF4" w:rsidRDefault="00965FF1" w:rsidP="00347AF4">
      <w:pPr>
        <w:pStyle w:val="07Datapisma"/>
        <w:spacing w:before="240" w:after="240" w:line="276" w:lineRule="auto"/>
        <w:jc w:val="left"/>
        <w:rPr>
          <w:sz w:val="22"/>
          <w:szCs w:val="22"/>
        </w:rPr>
      </w:pPr>
      <w:r w:rsidRPr="00347AF4">
        <w:rPr>
          <w:sz w:val="22"/>
          <w:szCs w:val="22"/>
        </w:rPr>
        <w:t>WYSTĄPIENIE POKONTROLNE</w:t>
      </w:r>
    </w:p>
    <w:p w:rsidR="00965FF1" w:rsidRPr="00347AF4" w:rsidRDefault="00965FF1" w:rsidP="00347AF4">
      <w:pPr>
        <w:spacing w:line="276" w:lineRule="auto"/>
        <w:ind w:right="-69"/>
      </w:pPr>
      <w:r w:rsidRPr="00347AF4">
        <w:t>Wydział Kontroli Urzędu Miejskiego Wrocławia przeprowadził kontrolę w kierowanej przez Panią Dyrektor komórce organizacyjnej, której przedmiotem były:</w:t>
      </w:r>
    </w:p>
    <w:p w:rsidR="00965FF1" w:rsidRPr="00347AF4" w:rsidRDefault="00965FF1" w:rsidP="00347AF4">
      <w:pPr>
        <w:pStyle w:val="Tekstpodstawowywcity3"/>
        <w:numPr>
          <w:ilvl w:val="0"/>
          <w:numId w:val="5"/>
        </w:numPr>
        <w:spacing w:after="0" w:line="276" w:lineRule="auto"/>
        <w:ind w:left="426" w:hanging="284"/>
        <w:jc w:val="left"/>
        <w:rPr>
          <w:sz w:val="22"/>
          <w:szCs w:val="22"/>
        </w:rPr>
      </w:pPr>
      <w:r w:rsidRPr="00347AF4">
        <w:rPr>
          <w:sz w:val="22"/>
          <w:szCs w:val="22"/>
        </w:rPr>
        <w:t xml:space="preserve">Prawidłowość wydawania decyzji administracyjnych na usunięcie zadrzewień, w oparciu o przepisy ustawy z dnia 28 marca </w:t>
      </w:r>
      <w:r w:rsidR="003E76C9">
        <w:rPr>
          <w:sz w:val="22"/>
          <w:szCs w:val="22"/>
        </w:rPr>
        <w:t>2003 r. o transporcie kolejowym,</w:t>
      </w:r>
    </w:p>
    <w:p w:rsidR="00965FF1" w:rsidRPr="00347AF4" w:rsidRDefault="00965FF1" w:rsidP="00347AF4">
      <w:pPr>
        <w:pStyle w:val="Tekstpodstawowywcity3"/>
        <w:numPr>
          <w:ilvl w:val="0"/>
          <w:numId w:val="5"/>
        </w:numPr>
        <w:spacing w:after="0" w:line="276" w:lineRule="auto"/>
        <w:ind w:left="426" w:hanging="284"/>
        <w:jc w:val="left"/>
        <w:rPr>
          <w:sz w:val="22"/>
          <w:szCs w:val="22"/>
        </w:rPr>
      </w:pPr>
      <w:r w:rsidRPr="00347AF4">
        <w:rPr>
          <w:sz w:val="22"/>
          <w:szCs w:val="22"/>
        </w:rPr>
        <w:t>Prawidłowość prowadzenia postępowań administracyjnych dotyczących ustalania dopuszczalnych norm hałasu,</w:t>
      </w:r>
    </w:p>
    <w:p w:rsidR="00965FF1" w:rsidRPr="00347AF4" w:rsidRDefault="00965FF1" w:rsidP="00347AF4">
      <w:pPr>
        <w:pStyle w:val="Akapitzlist"/>
        <w:spacing w:line="276" w:lineRule="auto"/>
        <w:ind w:left="426" w:right="-69"/>
        <w:rPr>
          <w:rFonts w:ascii="Verdana" w:hAnsi="Verdana"/>
          <w:sz w:val="22"/>
          <w:szCs w:val="22"/>
        </w:rPr>
      </w:pPr>
      <w:r w:rsidRPr="00347AF4">
        <w:rPr>
          <w:rFonts w:ascii="Verdana" w:hAnsi="Verdana"/>
          <w:sz w:val="22"/>
          <w:szCs w:val="22"/>
        </w:rPr>
        <w:t>w latach 2017 – 2018.</w:t>
      </w:r>
    </w:p>
    <w:p w:rsidR="00965FF1" w:rsidRPr="00347AF4" w:rsidRDefault="00965FF1" w:rsidP="00347AF4">
      <w:pPr>
        <w:pStyle w:val="Tekstpodstawowy"/>
        <w:suppressAutoHyphens/>
        <w:spacing w:before="200" w:after="200" w:line="276" w:lineRule="auto"/>
        <w:jc w:val="left"/>
        <w:rPr>
          <w:sz w:val="22"/>
          <w:szCs w:val="22"/>
        </w:rPr>
      </w:pPr>
      <w:r w:rsidRPr="00347AF4">
        <w:rPr>
          <w:sz w:val="22"/>
          <w:szCs w:val="22"/>
        </w:rPr>
        <w:t>Wyniki kontroli przedstawiono w protokole nr WKN-KPZ.1712.3.2019, do którego nie wniesiono zastrzeżeń.</w:t>
      </w:r>
    </w:p>
    <w:p w:rsidR="00965FF1" w:rsidRPr="00347AF4" w:rsidRDefault="00965FF1" w:rsidP="00347AF4">
      <w:pPr>
        <w:pStyle w:val="Tekstpodstawowy"/>
        <w:suppressAutoHyphens/>
        <w:spacing w:line="276" w:lineRule="auto"/>
        <w:jc w:val="left"/>
        <w:rPr>
          <w:sz w:val="22"/>
          <w:szCs w:val="22"/>
        </w:rPr>
      </w:pPr>
      <w:r w:rsidRPr="00347AF4">
        <w:rPr>
          <w:sz w:val="22"/>
          <w:szCs w:val="22"/>
        </w:rPr>
        <w:t>Na podstawie dokumentacji wskazanej w protokole kontroli stwierdzono, że Wydział prawidłowo realizuje zadania objęte kontrolą, za wyjątkiem przypadków</w:t>
      </w:r>
      <w:r w:rsidR="00814242" w:rsidRPr="00347AF4">
        <w:rPr>
          <w:sz w:val="22"/>
          <w:szCs w:val="22"/>
        </w:rPr>
        <w:t xml:space="preserve"> dotyczących</w:t>
      </w:r>
      <w:r w:rsidRPr="00347AF4">
        <w:rPr>
          <w:sz w:val="22"/>
          <w:szCs w:val="22"/>
        </w:rPr>
        <w:t>:</w:t>
      </w:r>
    </w:p>
    <w:p w:rsidR="00965FF1" w:rsidRPr="00347AF4" w:rsidRDefault="00814242" w:rsidP="00347AF4">
      <w:pPr>
        <w:pStyle w:val="Tekstpodstawowy"/>
        <w:numPr>
          <w:ilvl w:val="0"/>
          <w:numId w:val="6"/>
        </w:numPr>
        <w:spacing w:line="276" w:lineRule="auto"/>
        <w:ind w:left="426" w:hanging="284"/>
        <w:jc w:val="left"/>
        <w:rPr>
          <w:sz w:val="22"/>
          <w:szCs w:val="22"/>
        </w:rPr>
      </w:pPr>
      <w:r w:rsidRPr="00347AF4">
        <w:rPr>
          <w:sz w:val="22"/>
          <w:szCs w:val="22"/>
        </w:rPr>
        <w:t>dwóch</w:t>
      </w:r>
      <w:r w:rsidR="00965FF1" w:rsidRPr="00347AF4">
        <w:rPr>
          <w:sz w:val="22"/>
          <w:szCs w:val="22"/>
        </w:rPr>
        <w:t xml:space="preserve"> (na 8 poddanych kontroli) postępowań w sprawie ustalania dopuszczalnych norm hałasu prowadzonych w 2017 r., w których nie dotrzymano dwumiesięcznego terminu załatwienia sprawy, czym naruszono przepis art. 35 </w:t>
      </w:r>
      <w:r w:rsidR="00965FF1" w:rsidRPr="00347AF4">
        <w:rPr>
          <w:rFonts w:cs="Tahoma"/>
          <w:sz w:val="22"/>
          <w:szCs w:val="22"/>
        </w:rPr>
        <w:t xml:space="preserve">§ </w:t>
      </w:r>
      <w:r w:rsidR="00347AF4">
        <w:rPr>
          <w:sz w:val="22"/>
          <w:szCs w:val="22"/>
        </w:rPr>
        <w:t>3 kpa,</w:t>
      </w:r>
    </w:p>
    <w:p w:rsidR="00965FF1" w:rsidRPr="00347AF4" w:rsidRDefault="00965FF1" w:rsidP="00347AF4">
      <w:pPr>
        <w:pStyle w:val="Tekstpodstawowy"/>
        <w:numPr>
          <w:ilvl w:val="0"/>
          <w:numId w:val="6"/>
        </w:numPr>
        <w:suppressAutoHyphens/>
        <w:spacing w:line="276" w:lineRule="auto"/>
        <w:ind w:left="426" w:hanging="284"/>
        <w:jc w:val="left"/>
        <w:rPr>
          <w:sz w:val="22"/>
          <w:szCs w:val="22"/>
        </w:rPr>
      </w:pPr>
      <w:r w:rsidRPr="00347AF4">
        <w:rPr>
          <w:sz w:val="22"/>
          <w:szCs w:val="22"/>
        </w:rPr>
        <w:t xml:space="preserve">decyzji na usunięcie zadrzewień, </w:t>
      </w:r>
      <w:r w:rsidR="00347AF4">
        <w:rPr>
          <w:sz w:val="22"/>
          <w:szCs w:val="22"/>
        </w:rPr>
        <w:t xml:space="preserve">w których wystąpiły uchybienia </w:t>
      </w:r>
      <w:r w:rsidRPr="00347AF4">
        <w:rPr>
          <w:sz w:val="22"/>
          <w:szCs w:val="22"/>
        </w:rPr>
        <w:t>sprowadzając</w:t>
      </w:r>
      <w:r w:rsidR="00347AF4" w:rsidRPr="00347AF4">
        <w:rPr>
          <w:sz w:val="22"/>
          <w:szCs w:val="22"/>
        </w:rPr>
        <w:t>e się do rozbieżności pomiędzy:</w:t>
      </w:r>
    </w:p>
    <w:p w:rsidR="00965FF1" w:rsidRPr="00347AF4" w:rsidRDefault="00965FF1" w:rsidP="00347AF4">
      <w:pPr>
        <w:pStyle w:val="Tekstpodstawowy"/>
        <w:numPr>
          <w:ilvl w:val="0"/>
          <w:numId w:val="7"/>
        </w:numPr>
        <w:suppressAutoHyphens/>
        <w:spacing w:line="276" w:lineRule="auto"/>
        <w:ind w:hanging="294"/>
        <w:jc w:val="left"/>
        <w:rPr>
          <w:sz w:val="22"/>
          <w:szCs w:val="22"/>
        </w:rPr>
      </w:pPr>
      <w:r w:rsidRPr="00347AF4">
        <w:rPr>
          <w:sz w:val="22"/>
          <w:szCs w:val="22"/>
        </w:rPr>
        <w:lastRenderedPageBreak/>
        <w:t>treścią decyzji a treścią wniosku (4 decyzje na 16 poddanych kontroli),</w:t>
      </w:r>
    </w:p>
    <w:p w:rsidR="00965FF1" w:rsidRPr="00347AF4" w:rsidRDefault="00965FF1" w:rsidP="00347AF4">
      <w:pPr>
        <w:pStyle w:val="Tekstpodstawowy"/>
        <w:numPr>
          <w:ilvl w:val="0"/>
          <w:numId w:val="7"/>
        </w:numPr>
        <w:suppressAutoHyphens/>
        <w:spacing w:line="276" w:lineRule="auto"/>
        <w:ind w:hanging="294"/>
        <w:jc w:val="left"/>
        <w:rPr>
          <w:sz w:val="22"/>
          <w:szCs w:val="22"/>
        </w:rPr>
      </w:pPr>
      <w:r w:rsidRPr="00347AF4">
        <w:rPr>
          <w:sz w:val="22"/>
          <w:szCs w:val="22"/>
        </w:rPr>
        <w:t>treścią decyzji a treścią protokołów oględzin (5 decyzji na 16 poddanych kontroli).</w:t>
      </w:r>
    </w:p>
    <w:p w:rsidR="00965FF1" w:rsidRPr="00347AF4" w:rsidRDefault="00965FF1" w:rsidP="00347AF4">
      <w:pPr>
        <w:pStyle w:val="Tekstpodstawowy"/>
        <w:suppressAutoHyphens/>
        <w:spacing w:before="200" w:after="200" w:line="276" w:lineRule="auto"/>
        <w:jc w:val="left"/>
        <w:rPr>
          <w:sz w:val="22"/>
          <w:szCs w:val="22"/>
        </w:rPr>
      </w:pPr>
      <w:r w:rsidRPr="00347AF4">
        <w:rPr>
          <w:sz w:val="22"/>
          <w:szCs w:val="22"/>
        </w:rPr>
        <w:t>Mając na względzie, że wszystkie postępowania w sprawie ustal</w:t>
      </w:r>
      <w:r w:rsidR="003E76C9">
        <w:rPr>
          <w:sz w:val="22"/>
          <w:szCs w:val="22"/>
        </w:rPr>
        <w:t>ania dopuszczalnych norm hałasu</w:t>
      </w:r>
      <w:r w:rsidRPr="00347AF4">
        <w:rPr>
          <w:sz w:val="22"/>
          <w:szCs w:val="22"/>
        </w:rPr>
        <w:t xml:space="preserve"> prowadzone w 2018 r. zakończono w terminie a obecnie prowadzi się bieżący monitoring terminu załatwiania spraw, zalecam formułowanie treści decyzji </w:t>
      </w:r>
      <w:r w:rsidR="00814242" w:rsidRPr="00347AF4">
        <w:rPr>
          <w:sz w:val="22"/>
          <w:szCs w:val="22"/>
        </w:rPr>
        <w:t xml:space="preserve">na usunięcie zadrzewień </w:t>
      </w:r>
      <w:r w:rsidRPr="00347AF4">
        <w:rPr>
          <w:sz w:val="22"/>
          <w:szCs w:val="22"/>
        </w:rPr>
        <w:t>z należytą starannością.</w:t>
      </w:r>
    </w:p>
    <w:bookmarkEnd w:id="0"/>
    <w:bookmarkEnd w:id="1"/>
    <w:p w:rsidR="00347AF4" w:rsidRPr="005C2704" w:rsidRDefault="00347AF4" w:rsidP="003E76C9">
      <w:pPr>
        <w:snapToGrid w:val="0"/>
        <w:spacing w:before="360" w:line="276" w:lineRule="auto"/>
        <w:outlineLvl w:val="0"/>
        <w:rPr>
          <w:bCs/>
        </w:rPr>
      </w:pPr>
      <w:r w:rsidRPr="005C2704">
        <w:rPr>
          <w:bCs/>
        </w:rPr>
        <w:t>Dokument podpisała z upoważnienia Prezydenta</w:t>
      </w:r>
    </w:p>
    <w:p w:rsidR="00347AF4" w:rsidRPr="005C2704" w:rsidRDefault="00347AF4" w:rsidP="00347AF4">
      <w:pPr>
        <w:snapToGrid w:val="0"/>
        <w:spacing w:before="120" w:after="120" w:line="276" w:lineRule="auto"/>
        <w:rPr>
          <w:bCs/>
        </w:rPr>
      </w:pPr>
      <w:r w:rsidRPr="005C2704">
        <w:rPr>
          <w:bCs/>
        </w:rPr>
        <w:t xml:space="preserve">Marta </w:t>
      </w:r>
      <w:proofErr w:type="spellStart"/>
      <w:r w:rsidRPr="005C2704">
        <w:rPr>
          <w:bCs/>
        </w:rPr>
        <w:t>Kalicińska</w:t>
      </w:r>
      <w:proofErr w:type="spellEnd"/>
    </w:p>
    <w:p w:rsidR="00347AF4" w:rsidRPr="00E96785" w:rsidRDefault="00347AF4" w:rsidP="00347AF4">
      <w:pPr>
        <w:pStyle w:val="14StanowiskoPodpisujacego"/>
        <w:snapToGrid w:val="0"/>
        <w:spacing w:before="120" w:after="360" w:line="276" w:lineRule="auto"/>
        <w:jc w:val="left"/>
        <w:rPr>
          <w:sz w:val="22"/>
          <w:szCs w:val="22"/>
        </w:rPr>
      </w:pPr>
      <w:r w:rsidRPr="005C2704">
        <w:rPr>
          <w:bCs/>
          <w:sz w:val="22"/>
          <w:szCs w:val="22"/>
        </w:rPr>
        <w:t>Dyrektor Wydziału Kontroli</w:t>
      </w:r>
    </w:p>
    <w:p w:rsidR="00965FF1" w:rsidRPr="00347AF4" w:rsidRDefault="00965FF1" w:rsidP="00347AF4">
      <w:pPr>
        <w:pStyle w:val="Tekstpodstawowy"/>
        <w:suppressAutoHyphens/>
        <w:spacing w:line="276" w:lineRule="auto"/>
        <w:jc w:val="left"/>
        <w:rPr>
          <w:sz w:val="22"/>
          <w:szCs w:val="22"/>
        </w:rPr>
      </w:pPr>
      <w:r w:rsidRPr="00347AF4">
        <w:rPr>
          <w:sz w:val="22"/>
          <w:szCs w:val="22"/>
        </w:rPr>
        <w:t>Do wiadomości:</w:t>
      </w:r>
    </w:p>
    <w:p w:rsidR="00301AC7" w:rsidRPr="00347AF4" w:rsidRDefault="00965FF1" w:rsidP="00347AF4">
      <w:pPr>
        <w:pStyle w:val="Tekstpodstawowy"/>
        <w:suppressAutoHyphens/>
        <w:spacing w:line="276" w:lineRule="auto"/>
        <w:jc w:val="left"/>
        <w:rPr>
          <w:sz w:val="22"/>
          <w:szCs w:val="22"/>
        </w:rPr>
      </w:pPr>
      <w:r w:rsidRPr="00347AF4">
        <w:rPr>
          <w:sz w:val="22"/>
          <w:szCs w:val="22"/>
        </w:rPr>
        <w:t>Pani Katarzyna Szymczak-Pomianowska – Dyrektor DZR UMW wraz z protokołem kontroli WKN-KPZ.1712.3.2019 w wersji elektronicznej</w:t>
      </w:r>
    </w:p>
    <w:sectPr w:rsidR="00301AC7" w:rsidRPr="00347AF4" w:rsidSect="0008300B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7C8" w:rsidRDefault="00BC57C8" w:rsidP="0008300B">
      <w:r>
        <w:separator/>
      </w:r>
    </w:p>
  </w:endnote>
  <w:endnote w:type="continuationSeparator" w:id="0">
    <w:p w:rsidR="00BC57C8" w:rsidRDefault="00BC57C8" w:rsidP="000830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00B" w:rsidRDefault="00E870ED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844ACD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844ACD">
      <w:rPr>
        <w:sz w:val="14"/>
        <w:szCs w:val="14"/>
      </w:rPr>
      <w:fldChar w:fldCharType="separate"/>
    </w:r>
    <w:r w:rsidR="003E76C9">
      <w:rPr>
        <w:noProof/>
        <w:sz w:val="14"/>
        <w:szCs w:val="14"/>
      </w:rPr>
      <w:t>2</w:t>
    </w:r>
    <w:r w:rsidR="00844ACD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844ACD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844ACD">
      <w:rPr>
        <w:sz w:val="14"/>
        <w:szCs w:val="14"/>
      </w:rPr>
      <w:fldChar w:fldCharType="separate"/>
    </w:r>
    <w:r w:rsidR="003E76C9">
      <w:rPr>
        <w:noProof/>
        <w:sz w:val="14"/>
        <w:szCs w:val="14"/>
      </w:rPr>
      <w:t>2</w:t>
    </w:r>
    <w:r w:rsidR="00844ACD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00B" w:rsidRDefault="0008300B">
    <w:pPr>
      <w:pStyle w:val="Stopka"/>
    </w:pPr>
  </w:p>
  <w:p w:rsidR="0008300B" w:rsidRDefault="003E76C9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Dane teleadresowe Wydziału Kontroli" style="width:160.8pt;height:58.8pt">
          <v:imagedata r:id="rId1" o:title="WKN_[DOA]_[WKN-Wydzial Kontroli]_stopka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7C8" w:rsidRDefault="00BC57C8" w:rsidP="0008300B">
      <w:r>
        <w:separator/>
      </w:r>
    </w:p>
  </w:footnote>
  <w:footnote w:type="continuationSeparator" w:id="0">
    <w:p w:rsidR="00BC57C8" w:rsidRDefault="00BC57C8" w:rsidP="000830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00B" w:rsidRDefault="00844AC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00B" w:rsidRDefault="00844ACD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rezydenta Wrocławia" style="width:160.2pt;height:2in">
          <v:imagedata r:id="rId1" o:title="[Prezydent Wroclawia]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C0315"/>
    <w:multiLevelType w:val="hybridMultilevel"/>
    <w:tmpl w:val="81DAF87C"/>
    <w:lvl w:ilvl="0" w:tplc="329010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F56756"/>
    <w:multiLevelType w:val="hybridMultilevel"/>
    <w:tmpl w:val="25442B08"/>
    <w:lvl w:ilvl="0" w:tplc="0000000E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053BBF"/>
    <w:multiLevelType w:val="hybridMultilevel"/>
    <w:tmpl w:val="C47EC2F4"/>
    <w:lvl w:ilvl="0" w:tplc="E75A28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550842"/>
    <w:multiLevelType w:val="hybridMultilevel"/>
    <w:tmpl w:val="2BA25F02"/>
    <w:lvl w:ilvl="0" w:tplc="40CA0D78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E615D"/>
    <w:multiLevelType w:val="hybridMultilevel"/>
    <w:tmpl w:val="39DC379A"/>
    <w:lvl w:ilvl="0" w:tplc="329010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70657F"/>
    <w:multiLevelType w:val="hybridMultilevel"/>
    <w:tmpl w:val="2CECD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B60251"/>
    <w:multiLevelType w:val="hybridMultilevel"/>
    <w:tmpl w:val="0B2CEBD6"/>
    <w:lvl w:ilvl="0" w:tplc="79E254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65FF1"/>
    <w:rsid w:val="0008300B"/>
    <w:rsid w:val="00301AC7"/>
    <w:rsid w:val="00347AF4"/>
    <w:rsid w:val="003E76C9"/>
    <w:rsid w:val="005327DC"/>
    <w:rsid w:val="00664C98"/>
    <w:rsid w:val="00814242"/>
    <w:rsid w:val="00844ACD"/>
    <w:rsid w:val="00965FF1"/>
    <w:rsid w:val="00B11E99"/>
    <w:rsid w:val="00BC27C2"/>
    <w:rsid w:val="00BC57C8"/>
    <w:rsid w:val="00C5033D"/>
    <w:rsid w:val="00E649A1"/>
    <w:rsid w:val="00E870ED"/>
    <w:rsid w:val="00FB0030"/>
    <w:rsid w:val="00FE0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5FF1"/>
    <w:rPr>
      <w:rFonts w:ascii="Verdana" w:eastAsia="Times New Roman" w:hAnsi="Verdan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Normalny"/>
    <w:rsid w:val="00965FF1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965FF1"/>
    <w:pPr>
      <w:spacing w:before="180"/>
      <w:jc w:val="both"/>
    </w:pPr>
    <w:rPr>
      <w:sz w:val="20"/>
      <w:szCs w:val="18"/>
    </w:rPr>
  </w:style>
  <w:style w:type="paragraph" w:customStyle="1" w:styleId="03ImieiNazwisko">
    <w:name w:val="@03.Imie_i_Nazwisko"/>
    <w:basedOn w:val="11Trescpisma"/>
    <w:next w:val="Normalny"/>
    <w:rsid w:val="00965FF1"/>
  </w:style>
  <w:style w:type="paragraph" w:customStyle="1" w:styleId="06Adresmiasto">
    <w:name w:val="@06.Adres_miasto"/>
    <w:basedOn w:val="11Trescpisma"/>
    <w:next w:val="07Datapisma"/>
    <w:rsid w:val="00965FF1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965FF1"/>
    <w:pPr>
      <w:tabs>
        <w:tab w:val="center" w:pos="4536"/>
        <w:tab w:val="right" w:pos="9072"/>
      </w:tabs>
      <w:jc w:val="right"/>
    </w:pPr>
    <w:rPr>
      <w:color w:val="333333"/>
      <w:sz w:val="16"/>
      <w:szCs w:val="24"/>
    </w:rPr>
  </w:style>
  <w:style w:type="character" w:customStyle="1" w:styleId="StopkaZnak">
    <w:name w:val="Stopka Znak"/>
    <w:basedOn w:val="Domylnaczcionkaakapitu"/>
    <w:link w:val="Stopka"/>
    <w:semiHidden/>
    <w:rsid w:val="00965FF1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customStyle="1" w:styleId="01Instytucja1">
    <w:name w:val="@01.Instytucja1"/>
    <w:basedOn w:val="11Trescpisma"/>
    <w:next w:val="Normalny"/>
    <w:rsid w:val="00965FF1"/>
    <w:pPr>
      <w:spacing w:before="0"/>
    </w:pPr>
    <w:rPr>
      <w:bCs/>
      <w:szCs w:val="20"/>
    </w:rPr>
  </w:style>
  <w:style w:type="paragraph" w:customStyle="1" w:styleId="09Dotyczy">
    <w:name w:val="@09.Dotyczy"/>
    <w:basedOn w:val="11Trescpisma"/>
    <w:rsid w:val="00965FF1"/>
    <w:pPr>
      <w:spacing w:before="120" w:after="120"/>
    </w:pPr>
    <w:rPr>
      <w:sz w:val="16"/>
    </w:rPr>
  </w:style>
  <w:style w:type="paragraph" w:styleId="Tekstpodstawowy">
    <w:name w:val="Body Text"/>
    <w:basedOn w:val="Normalny"/>
    <w:link w:val="TekstpodstawowyZnak"/>
    <w:semiHidden/>
    <w:rsid w:val="00965FF1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65FF1"/>
    <w:rPr>
      <w:rFonts w:ascii="Verdana" w:eastAsia="Times New Roman" w:hAnsi="Verdana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965FF1"/>
    <w:pPr>
      <w:ind w:firstLine="708"/>
      <w:jc w:val="both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65FF1"/>
    <w:rPr>
      <w:rFonts w:ascii="Verdana" w:eastAsia="Times New Roman" w:hAnsi="Verdana" w:cs="Times New Roman"/>
      <w:sz w:val="24"/>
      <w:szCs w:val="24"/>
      <w:lang w:eastAsia="pl-PL"/>
    </w:rPr>
  </w:style>
  <w:style w:type="paragraph" w:customStyle="1" w:styleId="10Szanowny">
    <w:name w:val="@10.Szanowny"/>
    <w:basedOn w:val="11Trescpisma"/>
    <w:next w:val="11Trescpisma"/>
    <w:rsid w:val="00965FF1"/>
  </w:style>
  <w:style w:type="paragraph" w:customStyle="1" w:styleId="12Zwyrazamiszacunku">
    <w:name w:val="@12.Z_wyrazami_szacunku"/>
    <w:basedOn w:val="Normalny"/>
    <w:next w:val="Normalny"/>
    <w:rsid w:val="00965FF1"/>
    <w:pPr>
      <w:spacing w:before="360"/>
    </w:pPr>
    <w:rPr>
      <w:sz w:val="20"/>
      <w:szCs w:val="20"/>
    </w:rPr>
  </w:style>
  <w:style w:type="paragraph" w:styleId="Tekstpodstawowy2">
    <w:name w:val="Body Text 2"/>
    <w:basedOn w:val="Normalny"/>
    <w:link w:val="Tekstpodstawowy2Znak"/>
    <w:semiHidden/>
    <w:rsid w:val="00965FF1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965FF1"/>
    <w:rPr>
      <w:rFonts w:ascii="Verdana" w:eastAsia="Times New Roman" w:hAnsi="Verdana" w:cs="Times New Roman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965FF1"/>
    <w:pPr>
      <w:suppressAutoHyphens/>
      <w:spacing w:after="120"/>
      <w:ind w:firstLine="708"/>
      <w:jc w:val="both"/>
    </w:pPr>
    <w:rPr>
      <w:sz w:val="2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965FF1"/>
    <w:rPr>
      <w:rFonts w:ascii="Verdana" w:eastAsia="Times New Roman" w:hAnsi="Verdana" w:cs="Times New Roman"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65FF1"/>
    <w:pPr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08Sygnaturapisma">
    <w:name w:val="@08.Sygnatura_pisma"/>
    <w:basedOn w:val="11Trescpisma"/>
    <w:next w:val="Normalny"/>
    <w:rsid w:val="00965FF1"/>
    <w:pPr>
      <w:spacing w:after="120"/>
    </w:pPr>
    <w:rPr>
      <w:sz w:val="16"/>
    </w:rPr>
  </w:style>
  <w:style w:type="character" w:customStyle="1" w:styleId="readonlytext">
    <w:name w:val="readonly_text"/>
    <w:basedOn w:val="Domylnaczcionkaakapitu"/>
    <w:rsid w:val="00965FF1"/>
  </w:style>
  <w:style w:type="paragraph" w:styleId="Plandokumentu">
    <w:name w:val="Document Map"/>
    <w:basedOn w:val="Normalny"/>
    <w:link w:val="PlandokumentuZnak"/>
    <w:uiPriority w:val="99"/>
    <w:semiHidden/>
    <w:unhideWhenUsed/>
    <w:rsid w:val="00FE0456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FE0456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FE04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E0456"/>
    <w:rPr>
      <w:rFonts w:ascii="Verdana" w:eastAsia="Times New Roman" w:hAnsi="Verdana" w:cs="Times New Roman"/>
      <w:lang w:eastAsia="pl-PL"/>
    </w:rPr>
  </w:style>
  <w:style w:type="paragraph" w:customStyle="1" w:styleId="14StanowiskoPodpisujacego">
    <w:name w:val="@14.StanowiskoPodpisujacego"/>
    <w:basedOn w:val="Normalny"/>
    <w:rsid w:val="00347AF4"/>
    <w:pPr>
      <w:jc w:val="both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272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umrapy01</cp:lastModifiedBy>
  <cp:revision>3</cp:revision>
  <cp:lastPrinted>2019-05-16T10:59:00Z</cp:lastPrinted>
  <dcterms:created xsi:type="dcterms:W3CDTF">2022-02-10T12:59:00Z</dcterms:created>
  <dcterms:modified xsi:type="dcterms:W3CDTF">2022-02-11T13:25:00Z</dcterms:modified>
</cp:coreProperties>
</file>