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5D" w:rsidRPr="00711766" w:rsidRDefault="00E9755D" w:rsidP="00913820">
      <w:pPr>
        <w:spacing w:before="120" w:after="120" w:line="276" w:lineRule="auto"/>
        <w:outlineLvl w:val="0"/>
        <w:rPr>
          <w:rFonts w:ascii="Verdana" w:hAnsi="Verdana"/>
          <w:sz w:val="22"/>
          <w:szCs w:val="22"/>
        </w:rPr>
      </w:pPr>
      <w:r w:rsidRPr="00711766">
        <w:rPr>
          <w:rFonts w:ascii="Verdana" w:hAnsi="Verdana"/>
          <w:sz w:val="22"/>
          <w:szCs w:val="22"/>
        </w:rPr>
        <w:t>Prezydent Wrocławia</w:t>
      </w:r>
    </w:p>
    <w:p w:rsidR="00E9755D" w:rsidRPr="00711766" w:rsidRDefault="00E9755D" w:rsidP="00711766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711766">
        <w:rPr>
          <w:rFonts w:ascii="Verdana" w:hAnsi="Verdana"/>
          <w:sz w:val="22"/>
          <w:szCs w:val="22"/>
        </w:rPr>
        <w:t xml:space="preserve">Pan Jacek </w:t>
      </w:r>
      <w:proofErr w:type="spellStart"/>
      <w:r w:rsidRPr="00711766">
        <w:rPr>
          <w:rFonts w:ascii="Verdana" w:hAnsi="Verdana"/>
          <w:sz w:val="22"/>
          <w:szCs w:val="22"/>
        </w:rPr>
        <w:t>Sutryk</w:t>
      </w:r>
      <w:proofErr w:type="spellEnd"/>
    </w:p>
    <w:p w:rsidR="00E9755D" w:rsidRPr="00711766" w:rsidRDefault="00E9755D" w:rsidP="00711766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711766">
        <w:rPr>
          <w:rFonts w:ascii="Verdana" w:hAnsi="Verdana"/>
          <w:sz w:val="22"/>
          <w:szCs w:val="22"/>
        </w:rPr>
        <w:t>za pośrednictwem</w:t>
      </w:r>
    </w:p>
    <w:p w:rsidR="00E9755D" w:rsidRPr="00711766" w:rsidRDefault="00E9755D" w:rsidP="00711766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711766">
        <w:rPr>
          <w:rFonts w:ascii="Verdana" w:hAnsi="Verdana"/>
          <w:sz w:val="22"/>
          <w:szCs w:val="22"/>
        </w:rPr>
        <w:t>Biura Nadzoru Właścicielskiego UMW</w:t>
      </w:r>
    </w:p>
    <w:p w:rsidR="00E9755D" w:rsidRPr="00711766" w:rsidRDefault="00E9755D" w:rsidP="00711766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711766">
        <w:rPr>
          <w:rFonts w:ascii="Verdana" w:hAnsi="Verdana"/>
          <w:sz w:val="22"/>
          <w:szCs w:val="22"/>
        </w:rPr>
        <w:t xml:space="preserve">Pani Aleksandra </w:t>
      </w:r>
      <w:proofErr w:type="spellStart"/>
      <w:r w:rsidRPr="00711766">
        <w:rPr>
          <w:rFonts w:ascii="Verdana" w:hAnsi="Verdana"/>
          <w:sz w:val="22"/>
          <w:szCs w:val="22"/>
        </w:rPr>
        <w:t>Urban-Stromich</w:t>
      </w:r>
      <w:proofErr w:type="spellEnd"/>
    </w:p>
    <w:p w:rsidR="00E9755D" w:rsidRPr="00711766" w:rsidRDefault="00E9755D" w:rsidP="00711766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711766">
        <w:rPr>
          <w:rFonts w:ascii="Verdana" w:hAnsi="Verdana"/>
          <w:sz w:val="22"/>
          <w:szCs w:val="22"/>
        </w:rPr>
        <w:t>Dyrektor</w:t>
      </w:r>
    </w:p>
    <w:p w:rsidR="00E9755D" w:rsidRPr="00711766" w:rsidRDefault="00E9755D" w:rsidP="00711766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711766">
        <w:rPr>
          <w:rFonts w:ascii="Verdana" w:hAnsi="Verdana"/>
          <w:sz w:val="22"/>
          <w:szCs w:val="22"/>
        </w:rPr>
        <w:t>ul. Sukiennice 10</w:t>
      </w:r>
    </w:p>
    <w:p w:rsidR="00E9755D" w:rsidRPr="00711766" w:rsidRDefault="00E9755D" w:rsidP="00711766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711766">
        <w:rPr>
          <w:rFonts w:ascii="Verdana" w:hAnsi="Verdana"/>
          <w:sz w:val="22"/>
          <w:szCs w:val="22"/>
        </w:rPr>
        <w:t>50-107 Wrocław</w:t>
      </w:r>
    </w:p>
    <w:p w:rsidR="00E9755D" w:rsidRPr="00711766" w:rsidRDefault="00E90D38" w:rsidP="00711766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711766">
        <w:rPr>
          <w:rFonts w:ascii="Verdana" w:hAnsi="Verdana"/>
          <w:sz w:val="22"/>
          <w:szCs w:val="22"/>
        </w:rPr>
        <w:t xml:space="preserve">Wrocław, </w:t>
      </w:r>
      <w:r w:rsidR="006E2495" w:rsidRPr="00711766">
        <w:rPr>
          <w:rFonts w:ascii="Verdana" w:hAnsi="Verdana"/>
          <w:sz w:val="22"/>
          <w:szCs w:val="22"/>
        </w:rPr>
        <w:t>16</w:t>
      </w:r>
      <w:r w:rsidR="00E9755D" w:rsidRPr="00711766">
        <w:rPr>
          <w:rFonts w:ascii="Verdana" w:hAnsi="Verdana"/>
          <w:sz w:val="22"/>
          <w:szCs w:val="22"/>
        </w:rPr>
        <w:t>.12.2019 r.</w:t>
      </w:r>
    </w:p>
    <w:p w:rsidR="00E9755D" w:rsidRPr="00711766" w:rsidRDefault="00E9755D" w:rsidP="00913820">
      <w:pPr>
        <w:spacing w:before="120" w:after="120" w:line="276" w:lineRule="auto"/>
        <w:outlineLvl w:val="0"/>
        <w:rPr>
          <w:rFonts w:ascii="Verdana" w:hAnsi="Verdana"/>
          <w:sz w:val="22"/>
          <w:szCs w:val="22"/>
        </w:rPr>
      </w:pPr>
      <w:r w:rsidRPr="00711766">
        <w:rPr>
          <w:rFonts w:ascii="Verdana" w:hAnsi="Verdana"/>
          <w:sz w:val="22"/>
          <w:szCs w:val="22"/>
        </w:rPr>
        <w:t>WKN-KPZ.1711.33.2019</w:t>
      </w:r>
    </w:p>
    <w:p w:rsidR="00E9755D" w:rsidRPr="00711766" w:rsidRDefault="00E9755D" w:rsidP="00711766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711766">
        <w:rPr>
          <w:rFonts w:ascii="Verdana" w:hAnsi="Verdana"/>
          <w:sz w:val="22"/>
          <w:szCs w:val="22"/>
        </w:rPr>
        <w:t>00154241/2019/W</w:t>
      </w:r>
    </w:p>
    <w:p w:rsidR="00E9755D" w:rsidRPr="00711766" w:rsidRDefault="00711766" w:rsidP="00225E10">
      <w:pPr>
        <w:snapToGrid w:val="0"/>
        <w:spacing w:before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 podstawie </w:t>
      </w:r>
      <w:r w:rsidR="00E9755D" w:rsidRPr="00711766">
        <w:rPr>
          <w:rFonts w:ascii="Verdana" w:hAnsi="Verdana"/>
          <w:sz w:val="22"/>
          <w:szCs w:val="22"/>
        </w:rPr>
        <w:t>Uchwały nr 18/19</w:t>
      </w:r>
      <w:r w:rsidR="00E9755D" w:rsidRPr="00711766">
        <w:rPr>
          <w:rFonts w:ascii="Verdana" w:hAnsi="Verdana"/>
          <w:b/>
          <w:color w:val="FF0000"/>
          <w:sz w:val="22"/>
          <w:szCs w:val="22"/>
        </w:rPr>
        <w:t xml:space="preserve"> </w:t>
      </w:r>
      <w:r w:rsidR="00E9755D" w:rsidRPr="00711766">
        <w:rPr>
          <w:rFonts w:ascii="Verdana" w:hAnsi="Verdana"/>
          <w:sz w:val="22"/>
          <w:szCs w:val="22"/>
        </w:rPr>
        <w:t>Nadzwyczajnego Zgromadzenia Wspólników spółki Wrocławskie Mieszkania Spółki z o.o. Wydział Kontroli UMW przep</w:t>
      </w:r>
      <w:r>
        <w:rPr>
          <w:rFonts w:ascii="Verdana" w:hAnsi="Verdana"/>
          <w:sz w:val="22"/>
          <w:szCs w:val="22"/>
        </w:rPr>
        <w:t>rowadził kontrolę za 2018 r. w z</w:t>
      </w:r>
      <w:r w:rsidR="00E9755D" w:rsidRPr="00711766">
        <w:rPr>
          <w:rFonts w:ascii="Verdana" w:hAnsi="Verdana"/>
          <w:sz w:val="22"/>
          <w:szCs w:val="22"/>
        </w:rPr>
        <w:t>akresie:</w:t>
      </w:r>
    </w:p>
    <w:p w:rsidR="00E9755D" w:rsidRPr="00711766" w:rsidRDefault="00E9755D" w:rsidP="00711766">
      <w:pPr>
        <w:numPr>
          <w:ilvl w:val="0"/>
          <w:numId w:val="6"/>
        </w:numPr>
        <w:snapToGrid w:val="0"/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711766">
        <w:rPr>
          <w:rFonts w:ascii="Verdana" w:hAnsi="Verdana"/>
          <w:sz w:val="22"/>
          <w:szCs w:val="22"/>
        </w:rPr>
        <w:t>realizacji zadań remontowych i inwestycyjnych na zasobie komunalnym Miasta,</w:t>
      </w:r>
    </w:p>
    <w:p w:rsidR="00E9755D" w:rsidRPr="00711766" w:rsidRDefault="00E9755D" w:rsidP="00711766">
      <w:pPr>
        <w:numPr>
          <w:ilvl w:val="0"/>
          <w:numId w:val="6"/>
        </w:numPr>
        <w:snapToGrid w:val="0"/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711766">
        <w:rPr>
          <w:rFonts w:ascii="Verdana" w:hAnsi="Verdana"/>
          <w:sz w:val="22"/>
          <w:szCs w:val="22"/>
        </w:rPr>
        <w:t>sprawności podejmowanych działań związanych z przekazywaniem pustostanów do WLM UMW.</w:t>
      </w:r>
    </w:p>
    <w:p w:rsidR="00E9755D" w:rsidRPr="00711766" w:rsidRDefault="00284420" w:rsidP="00711766">
      <w:pPr>
        <w:spacing w:before="200" w:line="276" w:lineRule="auto"/>
        <w:rPr>
          <w:rFonts w:ascii="Verdana" w:hAnsi="Verdana"/>
          <w:sz w:val="22"/>
          <w:szCs w:val="22"/>
        </w:rPr>
      </w:pPr>
      <w:r w:rsidRPr="00711766">
        <w:rPr>
          <w:rFonts w:ascii="Verdana" w:hAnsi="Verdana"/>
          <w:sz w:val="22"/>
          <w:szCs w:val="22"/>
        </w:rPr>
        <w:t>W wyniku kontroli ustalono, że w</w:t>
      </w:r>
      <w:r w:rsidR="00E9755D" w:rsidRPr="00711766">
        <w:rPr>
          <w:rFonts w:ascii="Verdana" w:hAnsi="Verdana"/>
          <w:sz w:val="22"/>
          <w:szCs w:val="22"/>
        </w:rPr>
        <w:t xml:space="preserve"> zakresie realizacji zadań remontowych i inwestycyjnych na zasobie komunalnym Miasta</w:t>
      </w:r>
      <w:r w:rsidR="00E9755D" w:rsidRPr="00711766">
        <w:rPr>
          <w:rFonts w:ascii="Verdana" w:hAnsi="Verdana"/>
          <w:bCs/>
          <w:sz w:val="22"/>
          <w:szCs w:val="22"/>
        </w:rPr>
        <w:t xml:space="preserve"> na podstawie 12 umów poddanych kontroli:</w:t>
      </w:r>
    </w:p>
    <w:p w:rsidR="00284420" w:rsidRPr="00711766" w:rsidRDefault="00E9755D" w:rsidP="00711766">
      <w:pPr>
        <w:numPr>
          <w:ilvl w:val="0"/>
          <w:numId w:val="8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711766">
        <w:rPr>
          <w:rFonts w:ascii="Verdana" w:hAnsi="Verdana"/>
          <w:sz w:val="22"/>
          <w:szCs w:val="22"/>
        </w:rPr>
        <w:t>wykonanie robót budowlanych oraz projektów budowlanych dokumentowano protokołami odbioru,</w:t>
      </w:r>
    </w:p>
    <w:p w:rsidR="00284420" w:rsidRPr="00711766" w:rsidRDefault="00284420" w:rsidP="00711766">
      <w:pPr>
        <w:numPr>
          <w:ilvl w:val="0"/>
          <w:numId w:val="8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711766">
        <w:rPr>
          <w:rFonts w:ascii="Verdana" w:hAnsi="Verdana"/>
          <w:sz w:val="22"/>
          <w:szCs w:val="22"/>
        </w:rPr>
        <w:t xml:space="preserve">zakres wykonanych robót był </w:t>
      </w:r>
      <w:r w:rsidR="00E9755D" w:rsidRPr="00711766">
        <w:rPr>
          <w:rFonts w:ascii="Verdana" w:hAnsi="Verdana"/>
          <w:sz w:val="22"/>
          <w:szCs w:val="22"/>
        </w:rPr>
        <w:t>zgodn</w:t>
      </w:r>
      <w:r w:rsidRPr="00711766">
        <w:rPr>
          <w:rFonts w:ascii="Verdana" w:hAnsi="Verdana"/>
          <w:sz w:val="22"/>
          <w:szCs w:val="22"/>
        </w:rPr>
        <w:t>y</w:t>
      </w:r>
      <w:r w:rsidR="00E9755D" w:rsidRPr="00711766">
        <w:rPr>
          <w:rFonts w:ascii="Verdana" w:hAnsi="Verdana"/>
          <w:sz w:val="22"/>
          <w:szCs w:val="22"/>
        </w:rPr>
        <w:t xml:space="preserve"> z </w:t>
      </w:r>
      <w:r w:rsidRPr="00711766">
        <w:rPr>
          <w:rFonts w:ascii="Verdana" w:hAnsi="Verdana"/>
          <w:sz w:val="22"/>
          <w:szCs w:val="22"/>
        </w:rPr>
        <w:t>zawartymi umowami,</w:t>
      </w:r>
    </w:p>
    <w:p w:rsidR="00E9755D" w:rsidRPr="00711766" w:rsidRDefault="00284420" w:rsidP="00711766">
      <w:pPr>
        <w:numPr>
          <w:ilvl w:val="0"/>
          <w:numId w:val="8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711766">
        <w:rPr>
          <w:rFonts w:ascii="Verdana" w:hAnsi="Verdana"/>
          <w:sz w:val="22"/>
          <w:szCs w:val="22"/>
        </w:rPr>
        <w:t xml:space="preserve">roboty zakończono </w:t>
      </w:r>
      <w:r w:rsidR="00E9755D" w:rsidRPr="00711766">
        <w:rPr>
          <w:rFonts w:ascii="Verdana" w:hAnsi="Verdana"/>
          <w:sz w:val="22"/>
          <w:szCs w:val="22"/>
        </w:rPr>
        <w:t>terminow</w:t>
      </w:r>
      <w:r w:rsidRPr="00711766">
        <w:rPr>
          <w:rFonts w:ascii="Verdana" w:hAnsi="Verdana"/>
          <w:sz w:val="22"/>
          <w:szCs w:val="22"/>
        </w:rPr>
        <w:t>o,</w:t>
      </w:r>
      <w:r w:rsidR="00E9755D" w:rsidRPr="00711766">
        <w:rPr>
          <w:rFonts w:ascii="Verdana" w:hAnsi="Verdana"/>
          <w:sz w:val="22"/>
          <w:szCs w:val="22"/>
        </w:rPr>
        <w:t xml:space="preserve"> za wyjątkiem 2 umów wykonanych z przekroczeniem terminu, co spowodowało naliczenie kar umownych</w:t>
      </w:r>
      <w:r w:rsidRPr="00711766">
        <w:rPr>
          <w:rFonts w:ascii="Verdana" w:hAnsi="Verdana"/>
          <w:sz w:val="22"/>
          <w:szCs w:val="22"/>
        </w:rPr>
        <w:t xml:space="preserve"> wykonawcom</w:t>
      </w:r>
      <w:r w:rsidR="00E9755D" w:rsidRPr="00711766">
        <w:rPr>
          <w:rFonts w:ascii="Verdana" w:hAnsi="Verdana"/>
          <w:sz w:val="22"/>
          <w:szCs w:val="22"/>
        </w:rPr>
        <w:t>,</w:t>
      </w:r>
    </w:p>
    <w:p w:rsidR="00E9755D" w:rsidRPr="00711766" w:rsidRDefault="00E9755D" w:rsidP="00711766">
      <w:pPr>
        <w:numPr>
          <w:ilvl w:val="0"/>
          <w:numId w:val="8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711766">
        <w:rPr>
          <w:rFonts w:ascii="Verdana" w:hAnsi="Verdana"/>
          <w:sz w:val="22"/>
          <w:szCs w:val="22"/>
        </w:rPr>
        <w:t>wykonawcy projektów budowlanych wystawili fak</w:t>
      </w:r>
      <w:r w:rsidR="00AC1DDA" w:rsidRPr="00711766">
        <w:rPr>
          <w:rFonts w:ascii="Verdana" w:hAnsi="Verdana"/>
          <w:sz w:val="22"/>
          <w:szCs w:val="22"/>
        </w:rPr>
        <w:t>tury na kwoty zgodne z umowami.</w:t>
      </w:r>
    </w:p>
    <w:p w:rsidR="00E9755D" w:rsidRPr="00711766" w:rsidRDefault="00E9755D" w:rsidP="00D4701F">
      <w:pPr>
        <w:spacing w:before="200" w:line="276" w:lineRule="auto"/>
        <w:rPr>
          <w:rFonts w:ascii="Verdana" w:hAnsi="Verdana"/>
          <w:sz w:val="22"/>
          <w:szCs w:val="22"/>
        </w:rPr>
      </w:pPr>
      <w:r w:rsidRPr="00711766">
        <w:rPr>
          <w:rFonts w:ascii="Verdana" w:hAnsi="Verdana"/>
          <w:sz w:val="22"/>
          <w:szCs w:val="22"/>
        </w:rPr>
        <w:t>W zakresie sprawności podejmowanych działań związanych z przekazywaniem pustostanów do W</w:t>
      </w:r>
      <w:r w:rsidR="00284420" w:rsidRPr="00711766">
        <w:rPr>
          <w:rFonts w:ascii="Verdana" w:hAnsi="Verdana"/>
          <w:sz w:val="22"/>
          <w:szCs w:val="22"/>
        </w:rPr>
        <w:t>ydziału Lokali Mieszkalnych</w:t>
      </w:r>
      <w:r w:rsidRPr="00711766">
        <w:rPr>
          <w:rFonts w:ascii="Verdana" w:hAnsi="Verdana"/>
          <w:sz w:val="22"/>
          <w:szCs w:val="22"/>
        </w:rPr>
        <w:t xml:space="preserve"> UMW</w:t>
      </w:r>
      <w:r w:rsidR="00284420" w:rsidRPr="00711766">
        <w:rPr>
          <w:rFonts w:ascii="Verdana" w:hAnsi="Verdana"/>
          <w:sz w:val="22"/>
          <w:szCs w:val="22"/>
        </w:rPr>
        <w:t xml:space="preserve"> stwierdzono, że Spółka nie posiada wewnętrznej procedury dotyczącej </w:t>
      </w:r>
      <w:r w:rsidR="00284420" w:rsidRPr="00711766">
        <w:rPr>
          <w:rFonts w:ascii="Verdana" w:hAnsi="Verdana"/>
          <w:sz w:val="22"/>
          <w:szCs w:val="22"/>
        </w:rPr>
        <w:lastRenderedPageBreak/>
        <w:t>zasad postępowania z pustostanami, a nadto</w:t>
      </w:r>
      <w:r w:rsidR="006E2495" w:rsidRPr="00711766">
        <w:rPr>
          <w:rFonts w:ascii="Verdana" w:hAnsi="Verdana"/>
          <w:sz w:val="22"/>
          <w:szCs w:val="22"/>
        </w:rPr>
        <w:t xml:space="preserve"> na 24 </w:t>
      </w:r>
      <w:r w:rsidR="00753769" w:rsidRPr="00711766">
        <w:rPr>
          <w:rFonts w:ascii="Verdana" w:hAnsi="Verdana"/>
          <w:sz w:val="22"/>
          <w:szCs w:val="22"/>
        </w:rPr>
        <w:t>s</w:t>
      </w:r>
      <w:r w:rsidR="006E2495" w:rsidRPr="00711766">
        <w:rPr>
          <w:rFonts w:ascii="Verdana" w:hAnsi="Verdana"/>
          <w:sz w:val="22"/>
          <w:szCs w:val="22"/>
        </w:rPr>
        <w:t>kontrolowane pustostany</w:t>
      </w:r>
      <w:r w:rsidRPr="00711766">
        <w:rPr>
          <w:rFonts w:ascii="Verdana" w:hAnsi="Verdana"/>
          <w:sz w:val="22"/>
          <w:szCs w:val="22"/>
        </w:rPr>
        <w:t>:</w:t>
      </w:r>
    </w:p>
    <w:p w:rsidR="00E9755D" w:rsidRPr="00711766" w:rsidRDefault="00E9755D" w:rsidP="00711766">
      <w:pPr>
        <w:numPr>
          <w:ilvl w:val="0"/>
          <w:numId w:val="8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711766">
        <w:rPr>
          <w:rFonts w:ascii="Verdana" w:hAnsi="Verdana"/>
          <w:sz w:val="22"/>
          <w:szCs w:val="22"/>
        </w:rPr>
        <w:t>w 5 przypadkach Spółka nie dochowała 7-dniowego terminu powiadomienia Gminy o zwolnieniu lokalu (</w:t>
      </w:r>
      <w:r w:rsidR="006E2495" w:rsidRPr="00711766">
        <w:rPr>
          <w:rFonts w:ascii="Verdana" w:hAnsi="Verdana"/>
          <w:sz w:val="22"/>
          <w:szCs w:val="22"/>
        </w:rPr>
        <w:t>zwłoka</w:t>
      </w:r>
      <w:r w:rsidRPr="00711766">
        <w:rPr>
          <w:rFonts w:ascii="Verdana" w:hAnsi="Verdana"/>
          <w:sz w:val="22"/>
          <w:szCs w:val="22"/>
        </w:rPr>
        <w:t xml:space="preserve"> od 1 do 20 dni), przy czym w 2 przypadkach opóźnienie wynikało z przyczyn obiektywnych,</w:t>
      </w:r>
    </w:p>
    <w:p w:rsidR="00E9755D" w:rsidRPr="00711766" w:rsidRDefault="00E9755D" w:rsidP="00711766">
      <w:pPr>
        <w:numPr>
          <w:ilvl w:val="0"/>
          <w:numId w:val="8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711766">
        <w:rPr>
          <w:rFonts w:ascii="Verdana" w:hAnsi="Verdana"/>
          <w:sz w:val="22"/>
          <w:szCs w:val="22"/>
        </w:rPr>
        <w:t>w 11 przypadkach Spółka nie dochowała 7 dniowego terminu przekazania do</w:t>
      </w:r>
      <w:r w:rsidR="006E2495" w:rsidRPr="00711766">
        <w:rPr>
          <w:rFonts w:ascii="Verdana" w:hAnsi="Verdana"/>
          <w:sz w:val="22"/>
          <w:szCs w:val="22"/>
        </w:rPr>
        <w:t xml:space="preserve"> Gminy </w:t>
      </w:r>
      <w:r w:rsidRPr="00711766">
        <w:rPr>
          <w:rFonts w:ascii="Verdana" w:hAnsi="Verdana"/>
          <w:sz w:val="22"/>
          <w:szCs w:val="22"/>
        </w:rPr>
        <w:t>protokołu typowania robót (</w:t>
      </w:r>
      <w:r w:rsidR="006E2495" w:rsidRPr="00711766">
        <w:rPr>
          <w:rFonts w:ascii="Verdana" w:hAnsi="Verdana"/>
          <w:sz w:val="22"/>
          <w:szCs w:val="22"/>
        </w:rPr>
        <w:t>zwłoka</w:t>
      </w:r>
      <w:r w:rsidRPr="00711766">
        <w:rPr>
          <w:rFonts w:ascii="Verdana" w:hAnsi="Verdana"/>
          <w:sz w:val="22"/>
          <w:szCs w:val="22"/>
        </w:rPr>
        <w:t xml:space="preserve"> od 3 do 297 dni), co według wyjaśnień Wiceprezes Zarządu spowodowane było m.in. koniecznością sprzątania lokali oraz innymi przyczynami niezależnymi od Spółki,</w:t>
      </w:r>
    </w:p>
    <w:p w:rsidR="00E9755D" w:rsidRPr="00711766" w:rsidRDefault="006E2495" w:rsidP="00711766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711766">
        <w:rPr>
          <w:rFonts w:ascii="Verdana" w:hAnsi="Verdana"/>
          <w:sz w:val="22"/>
          <w:szCs w:val="22"/>
        </w:rPr>
        <w:t xml:space="preserve">Ponadto </w:t>
      </w:r>
      <w:r w:rsidR="00E9755D" w:rsidRPr="00711766">
        <w:rPr>
          <w:rFonts w:ascii="Verdana" w:hAnsi="Verdana"/>
          <w:sz w:val="22"/>
          <w:szCs w:val="22"/>
        </w:rPr>
        <w:t xml:space="preserve">na podstawie dokonanych oględzin </w:t>
      </w:r>
      <w:r w:rsidR="00AC1DDA" w:rsidRPr="00711766">
        <w:rPr>
          <w:rFonts w:ascii="Verdana" w:hAnsi="Verdana"/>
          <w:sz w:val="22"/>
          <w:szCs w:val="22"/>
        </w:rPr>
        <w:t xml:space="preserve">11 </w:t>
      </w:r>
      <w:r w:rsidR="00E9755D" w:rsidRPr="00711766">
        <w:rPr>
          <w:rFonts w:ascii="Verdana" w:hAnsi="Verdana"/>
          <w:sz w:val="22"/>
          <w:szCs w:val="22"/>
        </w:rPr>
        <w:t>pustostanów, sposób ich zabe</w:t>
      </w:r>
      <w:r w:rsidR="00711766">
        <w:rPr>
          <w:rFonts w:ascii="Verdana" w:hAnsi="Verdana"/>
          <w:sz w:val="22"/>
          <w:szCs w:val="22"/>
        </w:rPr>
        <w:t>zpieczenia oceniono pozytywnie.</w:t>
      </w:r>
    </w:p>
    <w:p w:rsidR="00E9755D" w:rsidRPr="00711766" w:rsidRDefault="00E9755D" w:rsidP="00711766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711766">
        <w:rPr>
          <w:rFonts w:ascii="Verdana" w:hAnsi="Verdana"/>
          <w:sz w:val="22"/>
          <w:szCs w:val="22"/>
        </w:rPr>
        <w:t>Szczegółowe ustalenia opisane zostały w protokole kontroli nr WKN-KPZ.1711.33.2019, do którego Spółka nie wniosła zastrzeżeń.</w:t>
      </w:r>
    </w:p>
    <w:p w:rsidR="00711766" w:rsidRPr="005C2704" w:rsidRDefault="002D48DE" w:rsidP="00913820">
      <w:pPr>
        <w:snapToGrid w:val="0"/>
        <w:spacing w:before="360" w:line="276" w:lineRule="auto"/>
        <w:outlineLvl w:val="0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</w:t>
      </w:r>
    </w:p>
    <w:p w:rsidR="00711766" w:rsidRPr="005C2704" w:rsidRDefault="00711766" w:rsidP="00711766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C2704">
        <w:rPr>
          <w:rFonts w:ascii="Verdana" w:hAnsi="Verdana"/>
          <w:bCs/>
          <w:sz w:val="22"/>
          <w:szCs w:val="22"/>
        </w:rPr>
        <w:t>Marta Kalicińska</w:t>
      </w:r>
    </w:p>
    <w:p w:rsidR="00711766" w:rsidRPr="00E96785" w:rsidRDefault="00711766" w:rsidP="00711766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5C2704">
        <w:rPr>
          <w:bCs/>
          <w:sz w:val="22"/>
          <w:szCs w:val="22"/>
        </w:rPr>
        <w:t>Dyrektor Wydziału Kontroli</w:t>
      </w:r>
    </w:p>
    <w:p w:rsidR="00E9755D" w:rsidRPr="00711766" w:rsidRDefault="00711766" w:rsidP="00711766">
      <w:pPr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Załączniki:</w:t>
      </w:r>
    </w:p>
    <w:p w:rsidR="000F6BE7" w:rsidRPr="00711766" w:rsidRDefault="00E9755D" w:rsidP="00711766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711766">
        <w:rPr>
          <w:rFonts w:ascii="Verdana" w:hAnsi="Verdana"/>
          <w:sz w:val="22"/>
          <w:szCs w:val="22"/>
        </w:rPr>
        <w:t>- protokół kontroli nr WKN-KPZ.1711.33.2019 - wersja elektroniczna.</w:t>
      </w:r>
    </w:p>
    <w:sectPr w:rsidR="000F6BE7" w:rsidRPr="00711766" w:rsidSect="00187CF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13C" w:rsidRDefault="0091013C">
      <w:r>
        <w:separator/>
      </w:r>
    </w:p>
  </w:endnote>
  <w:endnote w:type="continuationSeparator" w:id="0">
    <w:p w:rsidR="0091013C" w:rsidRDefault="00910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BE7" w:rsidRDefault="000F6BE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4344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4344A">
      <w:rPr>
        <w:sz w:val="14"/>
        <w:szCs w:val="14"/>
      </w:rPr>
      <w:fldChar w:fldCharType="separate"/>
    </w:r>
    <w:r w:rsidR="002D48DE">
      <w:rPr>
        <w:noProof/>
        <w:sz w:val="14"/>
        <w:szCs w:val="14"/>
      </w:rPr>
      <w:t>2</w:t>
    </w:r>
    <w:r w:rsidR="0084344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4344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4344A">
      <w:rPr>
        <w:sz w:val="14"/>
        <w:szCs w:val="14"/>
      </w:rPr>
      <w:fldChar w:fldCharType="separate"/>
    </w:r>
    <w:r w:rsidR="002D48DE">
      <w:rPr>
        <w:noProof/>
        <w:sz w:val="14"/>
        <w:szCs w:val="14"/>
      </w:rPr>
      <w:t>2</w:t>
    </w:r>
    <w:r w:rsidR="0084344A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BE7" w:rsidRDefault="000F6BE7">
    <w:pPr>
      <w:pStyle w:val="Stopka"/>
    </w:pPr>
  </w:p>
  <w:p w:rsidR="000F6BE7" w:rsidRDefault="00E90D38">
    <w:pPr>
      <w:pStyle w:val="Stopka"/>
    </w:pPr>
    <w:r>
      <w:rPr>
        <w:noProof/>
      </w:rPr>
      <w:drawing>
        <wp:inline distT="0" distB="0" distL="0" distR="0">
          <wp:extent cx="2049780" cy="754380"/>
          <wp:effectExtent l="19050" t="0" r="762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13C" w:rsidRDefault="0091013C">
      <w:r>
        <w:separator/>
      </w:r>
    </w:p>
  </w:footnote>
  <w:footnote w:type="continuationSeparator" w:id="0">
    <w:p w:rsidR="0091013C" w:rsidRDefault="009101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BE7" w:rsidRDefault="0084344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BE7" w:rsidRDefault="00E90D38">
    <w:pPr>
      <w:pStyle w:val="Stopka"/>
    </w:pPr>
    <w:r>
      <w:rPr>
        <w:noProof/>
      </w:rPr>
      <w:drawing>
        <wp:inline distT="0" distB="0" distL="0" distR="0">
          <wp:extent cx="3139440" cy="1623060"/>
          <wp:effectExtent l="19050" t="0" r="3810" b="0"/>
          <wp:docPr id="1" name="Obraz 1" descr="Logo Departamentu Obsługi i Administrac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KN_[DOA]_[WKN-Wydzial Kontroli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9440" cy="1623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E5C0E"/>
    <w:multiLevelType w:val="hybridMultilevel"/>
    <w:tmpl w:val="9BCECF2E"/>
    <w:lvl w:ilvl="0" w:tplc="8BB4F164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EE84200"/>
    <w:multiLevelType w:val="hybridMultilevel"/>
    <w:tmpl w:val="5E985724"/>
    <w:lvl w:ilvl="0" w:tplc="D2AA5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9B052A"/>
    <w:multiLevelType w:val="hybridMultilevel"/>
    <w:tmpl w:val="6B74E0D4"/>
    <w:lvl w:ilvl="0" w:tplc="8BB4F164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E13B39"/>
    <w:multiLevelType w:val="hybridMultilevel"/>
    <w:tmpl w:val="DADE3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0A08BD"/>
    <w:multiLevelType w:val="hybridMultilevel"/>
    <w:tmpl w:val="32F8CE52"/>
    <w:lvl w:ilvl="0" w:tplc="961055F6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212444"/>
    <w:multiLevelType w:val="hybridMultilevel"/>
    <w:tmpl w:val="FF341FF4"/>
    <w:lvl w:ilvl="0" w:tplc="11A433D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E709A9"/>
    <w:multiLevelType w:val="hybridMultilevel"/>
    <w:tmpl w:val="6B74E0D4"/>
    <w:lvl w:ilvl="0" w:tplc="B3ECFE74">
      <w:start w:val="2"/>
      <w:numFmt w:val="bullet"/>
      <w:lvlText w:val="-"/>
      <w:lvlJc w:val="left"/>
      <w:pPr>
        <w:tabs>
          <w:tab w:val="num" w:pos="757"/>
        </w:tabs>
        <w:ind w:left="757" w:hanging="397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noPunctuationKerning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9755D"/>
    <w:rsid w:val="000F6BE7"/>
    <w:rsid w:val="001772D8"/>
    <w:rsid w:val="00187CF2"/>
    <w:rsid w:val="00225E10"/>
    <w:rsid w:val="00284420"/>
    <w:rsid w:val="002D48DE"/>
    <w:rsid w:val="006802C1"/>
    <w:rsid w:val="006D0ED2"/>
    <w:rsid w:val="006E2495"/>
    <w:rsid w:val="00711766"/>
    <w:rsid w:val="00753769"/>
    <w:rsid w:val="007D67AE"/>
    <w:rsid w:val="0084344A"/>
    <w:rsid w:val="0091013C"/>
    <w:rsid w:val="00913820"/>
    <w:rsid w:val="009B25A5"/>
    <w:rsid w:val="00A20380"/>
    <w:rsid w:val="00AC1DDA"/>
    <w:rsid w:val="00AD1829"/>
    <w:rsid w:val="00B07A30"/>
    <w:rsid w:val="00B15F16"/>
    <w:rsid w:val="00B619FB"/>
    <w:rsid w:val="00BB4E9A"/>
    <w:rsid w:val="00BE22BB"/>
    <w:rsid w:val="00BF146E"/>
    <w:rsid w:val="00C13681"/>
    <w:rsid w:val="00D4701F"/>
    <w:rsid w:val="00E90D38"/>
    <w:rsid w:val="00E9755D"/>
    <w:rsid w:val="00F71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CF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87CF2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187CF2"/>
    <w:pPr>
      <w:spacing w:before="360"/>
    </w:pPr>
    <w:rPr>
      <w:rFonts w:ascii="Verdana" w:hAnsi="Verdana"/>
      <w:sz w:val="20"/>
      <w:szCs w:val="20"/>
    </w:rPr>
  </w:style>
  <w:style w:type="paragraph" w:customStyle="1" w:styleId="10Szanowny">
    <w:name w:val="@10.Szanowny"/>
    <w:basedOn w:val="Normalny"/>
    <w:next w:val="Normalny"/>
    <w:rsid w:val="00187CF2"/>
    <w:pPr>
      <w:spacing w:before="180"/>
      <w:jc w:val="both"/>
    </w:pPr>
    <w:rPr>
      <w:rFonts w:ascii="Verdana" w:hAnsi="Verdana"/>
      <w:sz w:val="20"/>
      <w:szCs w:val="18"/>
    </w:rPr>
  </w:style>
  <w:style w:type="paragraph" w:styleId="Akapitzlist">
    <w:name w:val="List Paragraph"/>
    <w:basedOn w:val="Normalny"/>
    <w:qFormat/>
    <w:rsid w:val="00187CF2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Stopka">
    <w:name w:val="footer"/>
    <w:basedOn w:val="Normalny"/>
    <w:semiHidden/>
    <w:rsid w:val="00187CF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podstawowy">
    <w:name w:val="Body Text"/>
    <w:basedOn w:val="Normalny"/>
    <w:semiHidden/>
    <w:rsid w:val="00187CF2"/>
    <w:pPr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187CF2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character" w:customStyle="1" w:styleId="readonlytext">
    <w:name w:val="readonly_text"/>
    <w:basedOn w:val="Domylnaczcionkaakapitu"/>
    <w:rsid w:val="00E9755D"/>
  </w:style>
  <w:style w:type="paragraph" w:styleId="Nagwek">
    <w:name w:val="header"/>
    <w:basedOn w:val="Normalny"/>
    <w:link w:val="NagwekZnak"/>
    <w:uiPriority w:val="99"/>
    <w:semiHidden/>
    <w:unhideWhenUsed/>
    <w:rsid w:val="00AC1D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1DDA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44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420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711766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711766"/>
    <w:rPr>
      <w:rFonts w:ascii="Tahoma" w:hAnsi="Tahoma" w:cs="Tahoma"/>
      <w:sz w:val="16"/>
      <w:szCs w:val="16"/>
    </w:rPr>
  </w:style>
  <w:style w:type="paragraph" w:customStyle="1" w:styleId="14StanowiskoPodpisujacego">
    <w:name w:val="@14.StanowiskoPodpisujacego"/>
    <w:basedOn w:val="Normalny"/>
    <w:rsid w:val="00711766"/>
    <w:pPr>
      <w:jc w:val="both"/>
    </w:pPr>
    <w:rPr>
      <w:rFonts w:ascii="Verdana" w:hAnsi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41546-8E4D-473D-956D-110457789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Poradnia Psychologiczno-Pedagogiczna nr 1</vt:lpstr>
    </vt:vector>
  </TitlesOfParts>
  <Company>UMW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Poradnia Psychologiczno-Pedagogiczna nr 1</dc:title>
  <dc:creator>umjefa01</dc:creator>
  <cp:lastModifiedBy>umrapy01</cp:lastModifiedBy>
  <cp:revision>6</cp:revision>
  <cp:lastPrinted>2022-03-03T07:37:00Z</cp:lastPrinted>
  <dcterms:created xsi:type="dcterms:W3CDTF">2022-02-10T12:01:00Z</dcterms:created>
  <dcterms:modified xsi:type="dcterms:W3CDTF">2022-03-03T08:11:00Z</dcterms:modified>
</cp:coreProperties>
</file>