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60" w:rsidRPr="007069CA" w:rsidRDefault="003F0360" w:rsidP="007069CA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Pan Zdzisław Dunajski</w:t>
      </w:r>
    </w:p>
    <w:p w:rsidR="003F0360" w:rsidRPr="007069CA" w:rsidRDefault="003F0360" w:rsidP="007069CA">
      <w:pPr>
        <w:spacing w:after="12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”DUNAJSCY AUTO SERWIS” Zdzisław Dunajski</w:t>
      </w:r>
    </w:p>
    <w:p w:rsidR="003F0360" w:rsidRPr="007069CA" w:rsidRDefault="003F0360" w:rsidP="007069CA">
      <w:pPr>
        <w:spacing w:after="12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 xml:space="preserve">ul. Krzemowa nr 16 </w:t>
      </w:r>
    </w:p>
    <w:p w:rsidR="003F0360" w:rsidRPr="007069CA" w:rsidRDefault="003F0360" w:rsidP="007069CA">
      <w:pPr>
        <w:spacing w:after="20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55-003 Nadolice Wielkie</w:t>
      </w:r>
    </w:p>
    <w:p w:rsidR="003F0360" w:rsidRPr="007069CA" w:rsidRDefault="003F0360" w:rsidP="007069CA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  <w:highlight w:val="yellow"/>
        </w:rPr>
      </w:pPr>
      <w:r w:rsidRPr="007069CA">
        <w:rPr>
          <w:sz w:val="22"/>
          <w:szCs w:val="22"/>
        </w:rPr>
        <w:t>Wrocław, 24 listopada 2021 r.</w:t>
      </w:r>
    </w:p>
    <w:p w:rsidR="003F0360" w:rsidRPr="007069CA" w:rsidRDefault="003F0360" w:rsidP="007069CA">
      <w:pPr>
        <w:spacing w:after="12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WKN-KSO.5421.4.1.2021</w:t>
      </w:r>
    </w:p>
    <w:p w:rsidR="003F0360" w:rsidRPr="007069CA" w:rsidRDefault="003F0360" w:rsidP="007069CA">
      <w:pPr>
        <w:spacing w:after="24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00136578/2021/W</w:t>
      </w:r>
    </w:p>
    <w:p w:rsidR="003F0360" w:rsidRPr="007069CA" w:rsidRDefault="003F0360" w:rsidP="007069CA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ZALECENIA POKONTROLNE</w:t>
      </w:r>
    </w:p>
    <w:p w:rsidR="003F0360" w:rsidRPr="007069CA" w:rsidRDefault="003F0360" w:rsidP="007069CA">
      <w:pPr>
        <w:pStyle w:val="Nagwek"/>
        <w:tabs>
          <w:tab w:val="left" w:pos="708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Zalecenia pokontrolne wydaje się na podstawie art. 83</w:t>
      </w:r>
      <w:r w:rsidR="0017025B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>b ust. 2 pkt 2 ustawy Prawo o ruchu drogowym (t.j. Dz. U. z 2021 r. poz. 450 z późn. zm. – zwanej dalej ustawą).</w:t>
      </w:r>
    </w:p>
    <w:p w:rsidR="003F0360" w:rsidRPr="007069CA" w:rsidRDefault="003F0360" w:rsidP="007069CA">
      <w:pPr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Wydział Kontroli Urzędu Miejskiego Wrocławia na podstawie art. 83</w:t>
      </w:r>
      <w:r w:rsidR="0017025B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>b ust. 2 pkt 1 ustawy, przeprowadził kontrolę stacji kontroli pojazdów prowadzonej przez przedsiębiorcę, ”DUNAJSCY AUTO SERWIS” Zdzisław Dunajski, wpisanego do rejestru działalności regulowanej prowadzonego przez Prezydenta Wrocławia pod nr ewidencyjnym DW/107/P, ze wskazanym adresem wykonywania działalności: al. Tadeusza Boya-Żeleńskiego nr 55, 51-160 Wrocław.</w:t>
      </w:r>
    </w:p>
    <w:p w:rsidR="003F0360" w:rsidRPr="007069CA" w:rsidRDefault="003F0360" w:rsidP="007069C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Zakresem kontroli objęto:</w:t>
      </w:r>
    </w:p>
    <w:p w:rsidR="003F0360" w:rsidRPr="007069CA" w:rsidRDefault="003F0360" w:rsidP="007069CA">
      <w:pPr>
        <w:numPr>
          <w:ilvl w:val="0"/>
          <w:numId w:val="1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F0360" w:rsidRPr="007069CA" w:rsidRDefault="003F0360" w:rsidP="007069CA">
      <w:pPr>
        <w:numPr>
          <w:ilvl w:val="0"/>
          <w:numId w:val="1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F0360" w:rsidRPr="007069CA" w:rsidRDefault="003F0360" w:rsidP="007069CA">
      <w:pPr>
        <w:numPr>
          <w:ilvl w:val="0"/>
          <w:numId w:val="16"/>
        </w:numPr>
        <w:suppressAutoHyphens/>
        <w:spacing w:after="20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Sprawdzenie prawidłowości prowadzenia dokumentacji.</w:t>
      </w:r>
    </w:p>
    <w:p w:rsidR="003F0360" w:rsidRPr="007069CA" w:rsidRDefault="003F0360" w:rsidP="007069CA">
      <w:pPr>
        <w:pStyle w:val="Nagwek"/>
        <w:tabs>
          <w:tab w:val="left" w:pos="708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Szczegółowe ustalenia kontroli przedstawiono w protokole nr WKN-KSO.5421.4.1.2021 z 30 lipca 2021 r., do którego przedsiębiorca nie wniósł zastrzeżeń.</w:t>
      </w:r>
    </w:p>
    <w:p w:rsidR="003F0360" w:rsidRPr="007069CA" w:rsidRDefault="003F0360" w:rsidP="007069CA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F0360" w:rsidRPr="007069CA" w:rsidRDefault="003F0360" w:rsidP="007069CA">
      <w:pPr>
        <w:numPr>
          <w:ilvl w:val="0"/>
          <w:numId w:val="1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Nie stwierdzono nieprawidłowości w zakresie zgodności stacji z</w:t>
      </w:r>
      <w:r w:rsidR="007069CA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>wymaganiami, o których mowa w art. 83 ust. 3 ustawy.</w:t>
      </w:r>
    </w:p>
    <w:p w:rsidR="003F0360" w:rsidRPr="007069CA" w:rsidRDefault="003F0360" w:rsidP="007069CA">
      <w:pPr>
        <w:numPr>
          <w:ilvl w:val="0"/>
          <w:numId w:val="1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3F0360" w:rsidRPr="007069CA" w:rsidRDefault="003F0360" w:rsidP="007069CA">
      <w:pPr>
        <w:numPr>
          <w:ilvl w:val="0"/>
          <w:numId w:val="1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F0360" w:rsidRPr="007069CA" w:rsidRDefault="003F0360" w:rsidP="007069CA">
      <w:pPr>
        <w:numPr>
          <w:ilvl w:val="0"/>
          <w:numId w:val="18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siedemnastu okresowych badań technicznych pojazdów przed pierwszą rejestracją na terytorium Rzeczypospolitej Polskiej</w:t>
      </w:r>
      <w:r w:rsidRPr="007069CA">
        <w:rPr>
          <w:rFonts w:ascii="Verdana" w:hAnsi="Verdana"/>
          <w:sz w:val="22"/>
          <w:szCs w:val="22"/>
        </w:rPr>
        <w:t>, w tym:</w:t>
      </w:r>
    </w:p>
    <w:p w:rsidR="003F0360" w:rsidRPr="007069CA" w:rsidRDefault="003F0360" w:rsidP="007069CA">
      <w:pPr>
        <w:numPr>
          <w:ilvl w:val="0"/>
          <w:numId w:val="19"/>
        </w:num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 xml:space="preserve">w szesnastu dokumentach DIP, w pkt „25 Rozmiar opon/nośność opon”, stwierdzono  nieprawidłowy wpis i brak wpisów, co stanowi naruszenie pkt 25 załącznika nr 4 do </w:t>
      </w:r>
      <w:r w:rsidRPr="007069CA">
        <w:rPr>
          <w:rFonts w:ascii="Verdana" w:hAnsi="Verdana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zwanego dalej rozporządzeniem MTBiG).</w:t>
      </w:r>
    </w:p>
    <w:p w:rsidR="003F0360" w:rsidRPr="007069CA" w:rsidRDefault="003F0360" w:rsidP="007069CA">
      <w:pPr>
        <w:numPr>
          <w:ilvl w:val="0"/>
          <w:numId w:val="19"/>
        </w:num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w jednym zaświadczeniu oraz w jednej pozycji rejestru stwierdzono brak wpisu daty pierwszej rejestracji za granicą, co stanowi naruszenie odpowiednio pkt E) objaśnień do wzoru zaświadczenia o przeprowadzonym badaniu technicznym pojazdu stanowiącego załącznik nr 3 oraz ust. 2 pkt 7 załącznika nr 8 do rozporządzenia MTBiG.</w:t>
      </w:r>
    </w:p>
    <w:p w:rsidR="003F0360" w:rsidRPr="007069CA" w:rsidRDefault="003F0360" w:rsidP="007069CA">
      <w:pPr>
        <w:numPr>
          <w:ilvl w:val="0"/>
          <w:numId w:val="19"/>
        </w:numPr>
        <w:suppressAutoHyphens/>
        <w:spacing w:line="276" w:lineRule="auto"/>
        <w:ind w:left="768"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 xml:space="preserve">w trzech dokumentach DIP stwierdzono błędnie określony rok produkcji badanych pojazdów, co stanowi naruszenie pkt 43 załącznika nr 4 do </w:t>
      </w:r>
      <w:r w:rsidRPr="007069CA">
        <w:rPr>
          <w:rFonts w:ascii="Verdana" w:hAnsi="Verdana"/>
          <w:sz w:val="22"/>
          <w:szCs w:val="22"/>
        </w:rPr>
        <w:t>rozporządzenia MTBiG.</w:t>
      </w:r>
    </w:p>
    <w:p w:rsidR="003F0360" w:rsidRPr="007069CA" w:rsidRDefault="003F0360" w:rsidP="007069CA">
      <w:pPr>
        <w:numPr>
          <w:ilvl w:val="0"/>
          <w:numId w:val="18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Przedsiębiorca dokonał przekazania Sprawozdań z opłat ewidencyjnych pobranych i przekazanych na rachunek Funduszu – Centralna Ewidencja Pojazdów i kierowców (zwane dalej sprawozdaniami) za miesiące od maja 2020 r. do lutego 2021 r. za pośrednictwem operatora pocztowego, zamiast za pomocą elektronicznej skrzynki podawczej w formie dokumentu elektronicznego, co stanowi naruszenie art. 80d ust. 3</w:t>
      </w:r>
      <w:r w:rsidR="00E41E9C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aa ustawy.</w:t>
      </w:r>
    </w:p>
    <w:p w:rsidR="003F0360" w:rsidRPr="007069CA" w:rsidRDefault="003F0360" w:rsidP="007069CA">
      <w:pPr>
        <w:numPr>
          <w:ilvl w:val="0"/>
          <w:numId w:val="18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Stwierdzono czternaście przypadków przeprowadzenia łącznie dwóch badań technicznych, tj. okresowego i dodatkowego tego samego pojazdu, z których każdy zaewidencjonowano pod jedną pozycją w rejestrze, co spowodowało, że w Centralnej Ewidencji Pojazdów widnieją jedynie dane dotyczące okresowych badań technicznych, natomiast brak jest danych o przeprowadzonych  badaniach dodatkowych.</w:t>
      </w:r>
    </w:p>
    <w:p w:rsidR="003F0360" w:rsidRPr="007069CA" w:rsidRDefault="003F0360" w:rsidP="007069CA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Zgodnie z dyspozycją art. 80</w:t>
      </w:r>
      <w:r w:rsidR="00E41E9C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b</w:t>
      </w:r>
      <w:r w:rsidR="00E41E9C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a ust. 1 pkt 6 ustawy stacje kontroli pojazdów są obowiązane do przekazywania do Centralnej Ewidencji Pojazdów danych określonych w art. 80</w:t>
      </w:r>
      <w:r w:rsidR="00E41E9C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b ust. 1 pkt 10, tj. danych o badaniach technicznych pojazdów.</w:t>
      </w:r>
    </w:p>
    <w:p w:rsidR="003F0360" w:rsidRPr="007069CA" w:rsidRDefault="003F0360" w:rsidP="007069CA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 xml:space="preserve">W związku z powyższym sposób ewidencjonowania w rejestrze przeprowadzonych badań technicznych winien zapewnić uwidocznienie </w:t>
      </w:r>
      <w:r w:rsidRPr="007069CA">
        <w:rPr>
          <w:rFonts w:ascii="Verdana" w:hAnsi="Verdana"/>
          <w:color w:val="000000"/>
          <w:sz w:val="22"/>
          <w:szCs w:val="22"/>
        </w:rPr>
        <w:lastRenderedPageBreak/>
        <w:t>w Centralnej Ewidencji Pojazdów informacji o wszystkich rodzajach przeprowadzonych badań technicznych pojazdów.</w:t>
      </w:r>
    </w:p>
    <w:p w:rsidR="003F0360" w:rsidRPr="007069CA" w:rsidRDefault="003F0360" w:rsidP="007069CA">
      <w:pPr>
        <w:suppressAutoHyphens/>
        <w:spacing w:before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Mając na uwadze stwierdzone nieprawidłowości zaleca się na bieżąco:</w:t>
      </w:r>
    </w:p>
    <w:p w:rsidR="003F0360" w:rsidRPr="007069CA" w:rsidRDefault="003F0360" w:rsidP="00AE6C94">
      <w:pPr>
        <w:tabs>
          <w:tab w:val="left" w:pos="1134"/>
        </w:tabs>
        <w:suppressAutoHyphens/>
        <w:spacing w:line="276" w:lineRule="auto"/>
        <w:ind w:left="1134" w:right="-79" w:hanging="1134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Ad 1</w:t>
      </w:r>
      <w:r w:rsidR="00AE6C94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a.</w:t>
      </w:r>
      <w:r w:rsidR="00AE6C94">
        <w:rPr>
          <w:rFonts w:ascii="Verdana" w:hAnsi="Verdana"/>
          <w:color w:val="000000"/>
          <w:sz w:val="22"/>
          <w:szCs w:val="22"/>
        </w:rPr>
        <w:tab/>
      </w:r>
      <w:r w:rsidRPr="007069CA">
        <w:rPr>
          <w:rFonts w:ascii="Verdana" w:hAnsi="Verdana"/>
          <w:color w:val="000000"/>
          <w:sz w:val="22"/>
          <w:szCs w:val="22"/>
        </w:rPr>
        <w:t>Wpisywać w dokumentach DIP prawidłowe wartości rozmiaru i nośności opon.</w:t>
      </w:r>
    </w:p>
    <w:p w:rsidR="003F0360" w:rsidRPr="007069CA" w:rsidRDefault="003F0360" w:rsidP="00AE6C94">
      <w:pPr>
        <w:tabs>
          <w:tab w:val="left" w:pos="1134"/>
        </w:tabs>
        <w:suppressAutoHyphens/>
        <w:spacing w:line="276" w:lineRule="auto"/>
        <w:ind w:left="1134" w:right="-79" w:hanging="1134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Ad 1</w:t>
      </w:r>
      <w:r w:rsidR="00AE6C94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b.</w:t>
      </w:r>
      <w:r w:rsidRPr="007069CA">
        <w:rPr>
          <w:rFonts w:ascii="Verdana" w:hAnsi="Verdana"/>
          <w:color w:val="000000"/>
          <w:sz w:val="22"/>
          <w:szCs w:val="22"/>
        </w:rPr>
        <w:tab/>
        <w:t>Wpisywać w zaświadczeniu oraz w rejestrze datę pierwszej rejestracji za granicą.</w:t>
      </w:r>
    </w:p>
    <w:p w:rsidR="003F0360" w:rsidRPr="007069CA" w:rsidRDefault="003F0360" w:rsidP="00AE6C94">
      <w:pPr>
        <w:tabs>
          <w:tab w:val="left" w:pos="1134"/>
        </w:tabs>
        <w:suppressAutoHyphens/>
        <w:spacing w:line="276" w:lineRule="auto"/>
        <w:ind w:left="1134" w:right="-79" w:hanging="1134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Ad 1</w:t>
      </w:r>
      <w:r w:rsidR="00AE6C94">
        <w:rPr>
          <w:rFonts w:ascii="Verdana" w:hAnsi="Verdana"/>
          <w:color w:val="000000"/>
          <w:sz w:val="22"/>
          <w:szCs w:val="22"/>
        </w:rPr>
        <w:t xml:space="preserve"> </w:t>
      </w:r>
      <w:r w:rsidRPr="007069CA">
        <w:rPr>
          <w:rFonts w:ascii="Verdana" w:hAnsi="Verdana"/>
          <w:color w:val="000000"/>
          <w:sz w:val="22"/>
          <w:szCs w:val="22"/>
        </w:rPr>
        <w:t>c.</w:t>
      </w:r>
      <w:r w:rsidRPr="007069CA">
        <w:rPr>
          <w:rFonts w:ascii="Verdana" w:hAnsi="Verdana"/>
          <w:color w:val="000000"/>
          <w:sz w:val="22"/>
          <w:szCs w:val="22"/>
        </w:rPr>
        <w:tab/>
        <w:t>Wpisywać w dokumencie DIP rok produkcji pojazdu, tj. rok kalendarzowy, w którym pojazd został wyprodukowany.</w:t>
      </w:r>
    </w:p>
    <w:p w:rsidR="003F0360" w:rsidRPr="007069CA" w:rsidRDefault="003F0360" w:rsidP="00AE6C94">
      <w:pPr>
        <w:tabs>
          <w:tab w:val="left" w:pos="1134"/>
        </w:tabs>
        <w:suppressAutoHyphens/>
        <w:spacing w:line="276" w:lineRule="auto"/>
        <w:ind w:left="1134" w:right="-79" w:hanging="1134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Ad 2.</w:t>
      </w:r>
      <w:r w:rsidRPr="007069CA">
        <w:rPr>
          <w:rFonts w:ascii="Verdana" w:hAnsi="Verdana"/>
          <w:color w:val="000000"/>
          <w:sz w:val="22"/>
          <w:szCs w:val="22"/>
        </w:rPr>
        <w:tab/>
        <w:t>Przekazywać sprawozdania za pomocą elektronicznej skrzynki podawczej w formie dokumentu elektronicznego.</w:t>
      </w:r>
    </w:p>
    <w:p w:rsidR="003F0360" w:rsidRPr="007069CA" w:rsidRDefault="003F0360" w:rsidP="00AE6C94">
      <w:pPr>
        <w:tabs>
          <w:tab w:val="left" w:pos="1134"/>
        </w:tabs>
        <w:suppressAutoHyphens/>
        <w:spacing w:after="200" w:line="276" w:lineRule="auto"/>
        <w:ind w:left="1134" w:right="-79" w:hanging="1134"/>
        <w:rPr>
          <w:rFonts w:ascii="Verdana" w:hAnsi="Verdana"/>
          <w:color w:val="000000"/>
          <w:sz w:val="22"/>
          <w:szCs w:val="22"/>
        </w:rPr>
      </w:pPr>
      <w:r w:rsidRPr="007069CA">
        <w:rPr>
          <w:rFonts w:ascii="Verdana" w:hAnsi="Verdana"/>
          <w:color w:val="000000"/>
          <w:sz w:val="22"/>
          <w:szCs w:val="22"/>
        </w:rPr>
        <w:t>Ad 3.</w:t>
      </w:r>
      <w:r w:rsidRPr="007069CA">
        <w:rPr>
          <w:rFonts w:ascii="Verdana" w:hAnsi="Verdana"/>
          <w:color w:val="000000"/>
          <w:sz w:val="22"/>
          <w:szCs w:val="22"/>
        </w:rPr>
        <w:tab/>
        <w:t>Ewidencjonować w rejestrze przeprowadzone badania techniczne pojazdów, w sposób zapewniający uwidocznienie w Centralnej Ewidencji Pojazdów danych o wszystkich rodzajach przeprowadzonych badań technicznych pojazdów.</w:t>
      </w:r>
    </w:p>
    <w:p w:rsidR="003F0360" w:rsidRPr="007069CA" w:rsidRDefault="003F0360" w:rsidP="00AE6C94">
      <w:pPr>
        <w:suppressAutoHyphens/>
        <w:spacing w:after="200" w:line="276" w:lineRule="auto"/>
        <w:ind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3F0360" w:rsidRPr="007069CA" w:rsidRDefault="003F0360" w:rsidP="00AE6C94">
      <w:pPr>
        <w:suppressAutoHyphens/>
        <w:spacing w:after="360" w:line="276" w:lineRule="auto"/>
        <w:ind w:right="-79"/>
        <w:rPr>
          <w:rFonts w:ascii="Verdana" w:hAnsi="Verdana"/>
          <w:sz w:val="22"/>
          <w:szCs w:val="22"/>
        </w:rPr>
      </w:pPr>
      <w:r w:rsidRPr="007069C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7069CA" w:rsidRPr="007069CA">
        <w:rPr>
          <w:rFonts w:ascii="Verdana" w:hAnsi="Verdana"/>
          <w:sz w:val="22"/>
          <w:szCs w:val="22"/>
        </w:rPr>
        <w:t xml:space="preserve"> </w:t>
      </w:r>
      <w:r w:rsidRPr="007069CA">
        <w:rPr>
          <w:rFonts w:ascii="Verdana" w:hAnsi="Verdana"/>
          <w:sz w:val="22"/>
          <w:szCs w:val="22"/>
        </w:rPr>
        <w:t>terminie 14 dni od daty otrzymania niniejszych zaleceń.</w:t>
      </w:r>
    </w:p>
    <w:p w:rsidR="003F0360" w:rsidRPr="007069CA" w:rsidRDefault="007069CA" w:rsidP="00AE6C94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7069CA" w:rsidRPr="007069CA" w:rsidRDefault="007069CA" w:rsidP="00AE6C94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7069CA" w:rsidRPr="007069CA" w:rsidRDefault="007069CA" w:rsidP="00AE6C94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3F0360" w:rsidRPr="007069CA" w:rsidRDefault="003F0360" w:rsidP="007069C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3F0360" w:rsidRPr="007069CA" w:rsidRDefault="003F0360" w:rsidP="007069CA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>Pani Bożena Bronowicka – Dyrektor WSO UMW wraz z protokołem kontroli WKN-KSO.5421.4.1.2021 w</w:t>
      </w:r>
      <w:r w:rsidR="007069CA" w:rsidRPr="007069CA">
        <w:rPr>
          <w:bCs/>
          <w:sz w:val="22"/>
          <w:szCs w:val="22"/>
        </w:rPr>
        <w:t xml:space="preserve"> </w:t>
      </w:r>
      <w:r w:rsidRPr="007069C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8A8" w:rsidRDefault="00F108A8" w:rsidP="00260C77">
      <w:r>
        <w:separator/>
      </w:r>
    </w:p>
  </w:endnote>
  <w:endnote w:type="continuationSeparator" w:id="0">
    <w:p w:rsidR="00F108A8" w:rsidRDefault="00F108A8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24A7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24A7E">
      <w:rPr>
        <w:sz w:val="14"/>
        <w:szCs w:val="14"/>
      </w:rPr>
      <w:fldChar w:fldCharType="separate"/>
    </w:r>
    <w:r w:rsidR="004A1C2B">
      <w:rPr>
        <w:noProof/>
        <w:sz w:val="14"/>
        <w:szCs w:val="14"/>
      </w:rPr>
      <w:t>2</w:t>
    </w:r>
    <w:r w:rsidR="00E24A7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24A7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24A7E">
      <w:rPr>
        <w:sz w:val="14"/>
        <w:szCs w:val="14"/>
      </w:rPr>
      <w:fldChar w:fldCharType="separate"/>
    </w:r>
    <w:r w:rsidR="004A1C2B">
      <w:rPr>
        <w:noProof/>
        <w:sz w:val="14"/>
        <w:szCs w:val="14"/>
      </w:rPr>
      <w:t>3</w:t>
    </w:r>
    <w:r w:rsidR="00E24A7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4A1C2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9.3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8A8" w:rsidRDefault="00F108A8" w:rsidP="00260C77">
      <w:r>
        <w:separator/>
      </w:r>
    </w:p>
  </w:footnote>
  <w:footnote w:type="continuationSeparator" w:id="0">
    <w:p w:rsidR="00F108A8" w:rsidRDefault="00F108A8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E24A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E24A7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4406"/>
        </w:tabs>
        <w:ind w:left="4406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43650"/>
    <w:rsid w:val="000638D1"/>
    <w:rsid w:val="00082780"/>
    <w:rsid w:val="000867A3"/>
    <w:rsid w:val="000D2495"/>
    <w:rsid w:val="00110D2F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F086C"/>
    <w:rsid w:val="00305EA8"/>
    <w:rsid w:val="00361B03"/>
    <w:rsid w:val="003669DC"/>
    <w:rsid w:val="00386C59"/>
    <w:rsid w:val="003A7611"/>
    <w:rsid w:val="003B04E3"/>
    <w:rsid w:val="003C0CD3"/>
    <w:rsid w:val="003F0360"/>
    <w:rsid w:val="004130FA"/>
    <w:rsid w:val="00424A99"/>
    <w:rsid w:val="0042788B"/>
    <w:rsid w:val="004315B9"/>
    <w:rsid w:val="0044633A"/>
    <w:rsid w:val="0045005C"/>
    <w:rsid w:val="004A1C2B"/>
    <w:rsid w:val="004F378C"/>
    <w:rsid w:val="00500EC3"/>
    <w:rsid w:val="005324A8"/>
    <w:rsid w:val="00550171"/>
    <w:rsid w:val="00564532"/>
    <w:rsid w:val="00566C54"/>
    <w:rsid w:val="00584512"/>
    <w:rsid w:val="0058688C"/>
    <w:rsid w:val="005E2A2F"/>
    <w:rsid w:val="00641684"/>
    <w:rsid w:val="006537D3"/>
    <w:rsid w:val="0065414D"/>
    <w:rsid w:val="006731D3"/>
    <w:rsid w:val="00690BA0"/>
    <w:rsid w:val="007069CA"/>
    <w:rsid w:val="00760383"/>
    <w:rsid w:val="00792D6A"/>
    <w:rsid w:val="007A2AE3"/>
    <w:rsid w:val="00847D1A"/>
    <w:rsid w:val="008F62A6"/>
    <w:rsid w:val="00954567"/>
    <w:rsid w:val="00954F3A"/>
    <w:rsid w:val="009A0033"/>
    <w:rsid w:val="009F65B7"/>
    <w:rsid w:val="009F7E68"/>
    <w:rsid w:val="00A32219"/>
    <w:rsid w:val="00A3358E"/>
    <w:rsid w:val="00A42B3F"/>
    <w:rsid w:val="00A5041F"/>
    <w:rsid w:val="00AE320B"/>
    <w:rsid w:val="00AE6C94"/>
    <w:rsid w:val="00C55990"/>
    <w:rsid w:val="00C633CD"/>
    <w:rsid w:val="00C71029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C59E4"/>
    <w:rsid w:val="00E14557"/>
    <w:rsid w:val="00E24A7E"/>
    <w:rsid w:val="00E41E9C"/>
    <w:rsid w:val="00E4408D"/>
    <w:rsid w:val="00E537FB"/>
    <w:rsid w:val="00E557EE"/>
    <w:rsid w:val="00E72EC4"/>
    <w:rsid w:val="00E738AB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4F025-BD12-48BE-B609-94844194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umkatu01</cp:lastModifiedBy>
  <cp:revision>3</cp:revision>
  <cp:lastPrinted>2021-08-16T12:40:00Z</cp:lastPrinted>
  <dcterms:created xsi:type="dcterms:W3CDTF">2022-03-22T13:00:00Z</dcterms:created>
  <dcterms:modified xsi:type="dcterms:W3CDTF">2022-03-29T12:20:00Z</dcterms:modified>
</cp:coreProperties>
</file>