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4D" w:rsidRPr="00A3534D" w:rsidRDefault="00A3534D" w:rsidP="00A3534D">
      <w:pPr>
        <w:pStyle w:val="Nagwek1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  <w:lang w:eastAsia="pl-PL"/>
        </w:rPr>
      </w:pPr>
      <w:r w:rsidRPr="00A3534D">
        <w:rPr>
          <w:rFonts w:ascii="Verdana" w:hAnsi="Verdana"/>
          <w:b w:val="0"/>
          <w:color w:val="auto"/>
          <w:sz w:val="24"/>
          <w:szCs w:val="24"/>
          <w:lang w:eastAsia="pl-PL"/>
        </w:rPr>
        <w:t>UCHWAŁA NR 5/NWZ/2022</w:t>
      </w:r>
    </w:p>
    <w:p w:rsidR="00A3534D" w:rsidRPr="00A3534D" w:rsidRDefault="00A3534D" w:rsidP="00A3534D">
      <w:pPr>
        <w:pStyle w:val="Nagwek1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  <w:lang w:eastAsia="pl-PL"/>
        </w:rPr>
      </w:pPr>
      <w:r w:rsidRPr="00A3534D">
        <w:rPr>
          <w:rFonts w:ascii="Verdana" w:hAnsi="Verdana"/>
          <w:b w:val="0"/>
          <w:color w:val="auto"/>
          <w:sz w:val="24"/>
          <w:szCs w:val="24"/>
          <w:lang w:eastAsia="pl-PL"/>
        </w:rPr>
        <w:t>Nadzwyczajnego Walnego Zgromadzenia spółki pod firmą</w:t>
      </w:r>
    </w:p>
    <w:p w:rsidR="00A3534D" w:rsidRPr="00A3534D" w:rsidRDefault="00A3534D" w:rsidP="00A3534D">
      <w:pPr>
        <w:pStyle w:val="Nagwek1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  <w:lang w:eastAsia="pl-PL"/>
        </w:rPr>
      </w:pPr>
      <w:r w:rsidRPr="00A3534D">
        <w:rPr>
          <w:rFonts w:ascii="Verdana" w:hAnsi="Verdana"/>
          <w:b w:val="0"/>
          <w:color w:val="auto"/>
          <w:sz w:val="24"/>
          <w:szCs w:val="24"/>
          <w:lang w:eastAsia="pl-PL"/>
        </w:rPr>
        <w:t>Wrocławski Park Wodny Spółka Akcyjna</w:t>
      </w:r>
    </w:p>
    <w:p w:rsidR="00A3534D" w:rsidRPr="00A3534D" w:rsidRDefault="00A3534D" w:rsidP="00A3534D">
      <w:pPr>
        <w:pStyle w:val="Nagwek1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  <w:lang w:eastAsia="pl-PL"/>
        </w:rPr>
      </w:pPr>
      <w:r w:rsidRPr="00A3534D">
        <w:rPr>
          <w:rFonts w:ascii="Verdana" w:hAnsi="Verdana"/>
          <w:b w:val="0"/>
          <w:color w:val="auto"/>
          <w:sz w:val="24"/>
          <w:szCs w:val="24"/>
          <w:lang w:eastAsia="pl-PL"/>
        </w:rPr>
        <w:t>z dnia 24 marca 2022 roku</w:t>
      </w:r>
    </w:p>
    <w:p w:rsidR="00A3534D" w:rsidRPr="00A3534D" w:rsidRDefault="00A3534D" w:rsidP="00A3534D">
      <w:pPr>
        <w:spacing w:before="100" w:beforeAutospacing="1" w:after="100" w:afterAutospacing="1" w:line="276" w:lineRule="auto"/>
        <w:rPr>
          <w:rFonts w:ascii="Verdana" w:hAnsi="Verdana" w:cs="Times New Roman"/>
          <w:sz w:val="24"/>
          <w:szCs w:val="24"/>
        </w:rPr>
      </w:pPr>
      <w:r w:rsidRPr="00A3534D">
        <w:rPr>
          <w:rFonts w:ascii="Verdana" w:hAnsi="Verdana" w:cs="Times New Roman"/>
          <w:sz w:val="24"/>
          <w:szCs w:val="24"/>
        </w:rPr>
        <w:t>w sprawie przyjęcia tekstu jednolitego uchwały nr 11/ZWZ/2017 Zwyczajnego Walnego Zgromadzenia spółki pod firmą Wrocławski Park Wodny Spółka Akcyjna z dnia 29 czerwca 2017 roku w sprawie zasad kształtowania wynagrodzeń Członków Zarządu</w:t>
      </w:r>
    </w:p>
    <w:p w:rsidR="00A3534D" w:rsidRPr="00A3534D" w:rsidRDefault="00A3534D" w:rsidP="00A3534D">
      <w:pPr>
        <w:widowControl w:val="0"/>
        <w:autoSpaceDE w:val="0"/>
        <w:autoSpaceDN w:val="0"/>
        <w:adjustRightInd w:val="0"/>
        <w:spacing w:after="0" w:line="240" w:lineRule="auto"/>
        <w:ind w:right="19"/>
        <w:rPr>
          <w:rFonts w:ascii="Verdana" w:eastAsia="Times New Roman" w:hAnsi="Verdana" w:cs="Times New Roman"/>
          <w:color w:val="040308"/>
          <w:sz w:val="24"/>
          <w:szCs w:val="24"/>
          <w:lang w:eastAsia="pl-PL"/>
        </w:rPr>
      </w:pPr>
      <w:r w:rsidRPr="00A3534D">
        <w:rPr>
          <w:rFonts w:ascii="Verdana" w:eastAsia="Times New Roman" w:hAnsi="Verdana" w:cs="Times New Roman"/>
          <w:color w:val="040308"/>
          <w:sz w:val="24"/>
          <w:szCs w:val="24"/>
          <w:lang w:eastAsia="pl-PL"/>
        </w:rPr>
        <w:t xml:space="preserve">Na podstawie § 33 </w:t>
      </w:r>
      <w:proofErr w:type="spellStart"/>
      <w:r w:rsidRPr="00A3534D">
        <w:rPr>
          <w:rFonts w:ascii="Verdana" w:eastAsia="Times New Roman" w:hAnsi="Verdana" w:cs="Times New Roman"/>
          <w:color w:val="040308"/>
          <w:sz w:val="24"/>
          <w:szCs w:val="24"/>
          <w:lang w:eastAsia="pl-PL"/>
        </w:rPr>
        <w:t>pkt</w:t>
      </w:r>
      <w:proofErr w:type="spellEnd"/>
      <w:r w:rsidRPr="00A3534D">
        <w:rPr>
          <w:rFonts w:ascii="Verdana" w:eastAsia="Times New Roman" w:hAnsi="Verdana" w:cs="Times New Roman"/>
          <w:color w:val="040308"/>
          <w:sz w:val="24"/>
          <w:szCs w:val="24"/>
          <w:lang w:eastAsia="pl-PL"/>
        </w:rPr>
        <w:t xml:space="preserve"> 6 Statutu Spółki Wrocławski Park Wodny Spółka Akcyjna </w:t>
      </w:r>
      <w:r w:rsidRPr="00A3534D">
        <w:rPr>
          <w:rFonts w:ascii="Verdana" w:hAnsi="Verdana" w:cs="Times New Roman"/>
          <w:sz w:val="24"/>
          <w:szCs w:val="24"/>
        </w:rPr>
        <w:t xml:space="preserve">(w brzmieniu tekstu jednolitego z dnia 20 września 2021r. przyjętego uchwałą nr 4/NWZ/2021 Nadzwyczajnego Walnego Zgromadzenia spółki pod firmą Wrocławski Park Wodny Spółka Akcyjna) w związku z art. 2 ust. 2 </w:t>
      </w:r>
      <w:proofErr w:type="spellStart"/>
      <w:r w:rsidRPr="00A3534D">
        <w:rPr>
          <w:rFonts w:ascii="Verdana" w:hAnsi="Verdana" w:cs="Times New Roman"/>
          <w:sz w:val="24"/>
          <w:szCs w:val="24"/>
        </w:rPr>
        <w:t>pkt</w:t>
      </w:r>
      <w:proofErr w:type="spellEnd"/>
      <w:r w:rsidRPr="00A3534D">
        <w:rPr>
          <w:rFonts w:ascii="Verdana" w:hAnsi="Verdana" w:cs="Times New Roman"/>
          <w:sz w:val="24"/>
          <w:szCs w:val="24"/>
        </w:rPr>
        <w:t xml:space="preserve"> 1, art. 4 – art. 7 ustawy z dnia 9 czerwca 2016 r. o zasadach kształtowania wynagrodzeń osób kierujących niektórymi spółkami (Dz. U. z 2020 r. poz. 1907), </w:t>
      </w:r>
      <w:bookmarkStart w:id="0" w:name="_Hlk97117222"/>
      <w:r w:rsidRPr="00A3534D">
        <w:rPr>
          <w:rFonts w:ascii="Verdana" w:eastAsia="Times New Roman" w:hAnsi="Verdana" w:cs="Times New Roman"/>
          <w:color w:val="040308"/>
          <w:sz w:val="24"/>
          <w:szCs w:val="24"/>
          <w:lang w:eastAsia="pl-PL"/>
        </w:rPr>
        <w:t>Nadzwyczajne Walne Zgromadzenie</w:t>
      </w:r>
      <w:r w:rsidRPr="00A3534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uchwala, co następuje: </w:t>
      </w:r>
    </w:p>
    <w:p w:rsidR="00A3534D" w:rsidRPr="00A3534D" w:rsidRDefault="00A3534D" w:rsidP="00A3534D">
      <w:pPr>
        <w:spacing w:before="100" w:beforeAutospacing="1" w:after="100" w:afterAutospacing="1" w:line="257" w:lineRule="auto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§ 1</w:t>
      </w:r>
    </w:p>
    <w:bookmarkEnd w:id="0"/>
    <w:p w:rsidR="00A3534D" w:rsidRPr="00A3534D" w:rsidRDefault="00A3534D" w:rsidP="00A3534D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 xml:space="preserve">Przyjmuje się tekst jednolity </w:t>
      </w:r>
      <w:r w:rsidRPr="00A3534D">
        <w:rPr>
          <w:rFonts w:ascii="Verdana" w:hAnsi="Verdana" w:cs="Times New Roman"/>
          <w:sz w:val="24"/>
          <w:szCs w:val="24"/>
        </w:rPr>
        <w:t>uchwały nr 11/ZWZ/2017 Zwyczajnego Walnego Zgromadzenia spółki pod firmą Wrocławski Park Wodny Spółka Akcyjna z dnia 29 czerwca 2017 roku w sprawie zasad kształtowania wynagrodzeń Członków Zarządu,</w:t>
      </w:r>
      <w:r w:rsidRPr="00A3534D">
        <w:rPr>
          <w:rFonts w:ascii="Verdana" w:hAnsi="Verdana" w:cs="Times New Roman"/>
          <w:bCs/>
          <w:sz w:val="24"/>
          <w:szCs w:val="24"/>
        </w:rPr>
        <w:t xml:space="preserve"> w brzmieniu stanowiącym załącznik do niniejszej uchwały,  z uwzględnieniem zmian wprowadzonych: </w:t>
      </w:r>
    </w:p>
    <w:p w:rsidR="00A3534D" w:rsidRPr="00A3534D" w:rsidRDefault="00A3534D" w:rsidP="00A3534D">
      <w:pPr>
        <w:pStyle w:val="Akapitzlist"/>
        <w:numPr>
          <w:ilvl w:val="0"/>
          <w:numId w:val="10"/>
        </w:numPr>
        <w:tabs>
          <w:tab w:val="left" w:pos="284"/>
        </w:tabs>
        <w:spacing w:after="120" w:line="259" w:lineRule="auto"/>
        <w:ind w:left="284" w:hanging="284"/>
        <w:rPr>
          <w:rFonts w:ascii="Verdana" w:hAnsi="Verdana" w:cs="Times New Roman"/>
          <w:bCs/>
          <w:i/>
          <w:iCs/>
          <w:sz w:val="24"/>
          <w:szCs w:val="24"/>
        </w:rPr>
      </w:pPr>
      <w:bookmarkStart w:id="1" w:name="_Hlk97116486"/>
      <w:bookmarkStart w:id="2" w:name="_Hlk97117280"/>
      <w:r w:rsidRPr="00A3534D">
        <w:rPr>
          <w:rFonts w:ascii="Verdana" w:hAnsi="Verdana" w:cs="Times New Roman"/>
          <w:bCs/>
          <w:sz w:val="24"/>
          <w:szCs w:val="24"/>
        </w:rPr>
        <w:t xml:space="preserve">uchwałą nr 11/ZWZ/2018 Zwyczajnego Walnego Zgromadzenia spółki pod firmą Wrocławski Park Wodny Spółka Akcyjna z dnia 28 marca 2018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Zarządu,</w:t>
      </w:r>
      <w:bookmarkEnd w:id="1"/>
      <w:bookmarkEnd w:id="2"/>
    </w:p>
    <w:p w:rsidR="00A3534D" w:rsidRPr="00A3534D" w:rsidRDefault="00A3534D" w:rsidP="00A3534D">
      <w:pPr>
        <w:pStyle w:val="Akapitzlist"/>
        <w:numPr>
          <w:ilvl w:val="0"/>
          <w:numId w:val="10"/>
        </w:numPr>
        <w:tabs>
          <w:tab w:val="left" w:pos="284"/>
        </w:tabs>
        <w:spacing w:after="120" w:line="259" w:lineRule="auto"/>
        <w:ind w:left="284" w:hanging="284"/>
        <w:rPr>
          <w:rFonts w:ascii="Verdana" w:hAnsi="Verdana" w:cs="Times New Roman"/>
          <w:bCs/>
          <w:i/>
          <w:i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 xml:space="preserve">uchwałą nr 2/NWZ/2019 Nadzwyczajnego Walnego Zgromadzenia spółki pod firmą Wrocławski Park Wodny Spółka Akcyjna z dnia 16 maja 2019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zmieniająca uchwałę nr 11/ZWZ/2017 Zwyczajnego Walnego Zgromadzenia z dnia 29 czerwca 2017 roku w sprawie zasad kształtowania wynagrodzeń Członków Zarządu</w:t>
      </w:r>
      <w:r w:rsidRPr="00A3534D">
        <w:rPr>
          <w:rFonts w:ascii="Verdana" w:hAnsi="Verdana" w:cs="Times New Roman"/>
          <w:bCs/>
          <w:sz w:val="24"/>
          <w:szCs w:val="24"/>
        </w:rPr>
        <w:t>,</w:t>
      </w:r>
    </w:p>
    <w:p w:rsidR="00A3534D" w:rsidRPr="00A3534D" w:rsidRDefault="00A3534D" w:rsidP="00A3534D">
      <w:pPr>
        <w:pStyle w:val="Akapitzlist"/>
        <w:numPr>
          <w:ilvl w:val="0"/>
          <w:numId w:val="10"/>
        </w:numPr>
        <w:tabs>
          <w:tab w:val="left" w:pos="284"/>
        </w:tabs>
        <w:spacing w:after="120" w:line="259" w:lineRule="auto"/>
        <w:ind w:left="284" w:hanging="284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 xml:space="preserve">uchwałą nr 5/NWZ/2021 Nadzwyczajnego Walnego Zgromadzenia spółki pod firmą Wrocławski Park Wodny Spółka Akcyjna z dnia 25 marca 2021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Zarządu,</w:t>
      </w:r>
    </w:p>
    <w:p w:rsidR="00A3534D" w:rsidRPr="00A3534D" w:rsidRDefault="00A3534D" w:rsidP="00A3534D">
      <w:pPr>
        <w:pStyle w:val="Akapitzlist"/>
        <w:numPr>
          <w:ilvl w:val="0"/>
          <w:numId w:val="10"/>
        </w:numPr>
        <w:tabs>
          <w:tab w:val="left" w:pos="284"/>
        </w:tabs>
        <w:spacing w:after="120" w:line="259" w:lineRule="auto"/>
        <w:ind w:left="284" w:hanging="284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iCs/>
          <w:sz w:val="24"/>
          <w:szCs w:val="24"/>
        </w:rPr>
        <w:t xml:space="preserve">uchwałą nr 11/ZWZ/2021 </w:t>
      </w:r>
      <w:r w:rsidRPr="00A3534D">
        <w:rPr>
          <w:rFonts w:ascii="Verdana" w:hAnsi="Verdana" w:cs="Times New Roman"/>
          <w:bCs/>
          <w:sz w:val="24"/>
          <w:szCs w:val="24"/>
        </w:rPr>
        <w:t xml:space="preserve">Zwyczajnego Walnego Zgromadzenia spółki pod firmą Wrocławski Park Wodny Spółka Akcyjna z dnia 14 maja 2021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 xml:space="preserve">zmieniająca uchwałę nr 11/ZWZ/2017 Zwyczajnego Walnego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lastRenderedPageBreak/>
        <w:t>Zgromadzenia z dnia 29 czerwca 2017 roku w sprawie zasad kształtowania wynagrodzeń Członków Zarządu,</w:t>
      </w:r>
    </w:p>
    <w:p w:rsidR="00A3534D" w:rsidRPr="00A3534D" w:rsidRDefault="00A3534D" w:rsidP="00A3534D">
      <w:pPr>
        <w:pStyle w:val="Akapitzlist"/>
        <w:numPr>
          <w:ilvl w:val="0"/>
          <w:numId w:val="10"/>
        </w:numPr>
        <w:tabs>
          <w:tab w:val="left" w:pos="426"/>
        </w:tabs>
        <w:spacing w:after="120" w:line="259" w:lineRule="auto"/>
        <w:rPr>
          <w:rFonts w:ascii="Verdana" w:hAnsi="Verdana" w:cs="Times New Roman"/>
          <w:bCs/>
          <w:i/>
          <w:i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 xml:space="preserve">uchwałą nr 3/NWZ/2022 Nadzwyczajnego Walnego Zgromadzenia spółki pod firmą Wrocławski Park Wodny Spółka Akcyjna z dnia 24 marca 2022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Zarządu,</w:t>
      </w:r>
    </w:p>
    <w:p w:rsidR="00A3534D" w:rsidRPr="00A3534D" w:rsidRDefault="00A3534D" w:rsidP="00A3534D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oraz zmian wynikających z przepisów ogłoszonych przed dniem 24 marca 2022 r.</w:t>
      </w:r>
    </w:p>
    <w:p w:rsidR="00A3534D" w:rsidRPr="00A3534D" w:rsidRDefault="00A3534D" w:rsidP="00A3534D">
      <w:pPr>
        <w:tabs>
          <w:tab w:val="left" w:pos="0"/>
        </w:tabs>
        <w:spacing w:before="100" w:beforeAutospacing="1" w:after="100" w:afterAutospacing="1" w:line="257" w:lineRule="auto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§ 2</w:t>
      </w:r>
    </w:p>
    <w:p w:rsidR="00A3534D" w:rsidRPr="00A3534D" w:rsidRDefault="00A3534D" w:rsidP="00A3534D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Podany w załączniku do niniejszej uchwały tekst jednolity uchwały nie obejmuje:</w:t>
      </w:r>
    </w:p>
    <w:p w:rsidR="00DE3039" w:rsidRPr="00A3534D" w:rsidRDefault="00DE3039" w:rsidP="00DE3039">
      <w:pPr>
        <w:pStyle w:val="Akapitzlist"/>
        <w:numPr>
          <w:ilvl w:val="0"/>
          <w:numId w:val="15"/>
        </w:numPr>
        <w:spacing w:after="120"/>
        <w:ind w:left="709" w:hanging="567"/>
        <w:rPr>
          <w:rFonts w:ascii="Verdana" w:hAnsi="Verdana" w:cs="Times New Roman"/>
          <w:bCs/>
          <w:i/>
          <w:iCs/>
          <w:sz w:val="24"/>
          <w:szCs w:val="24"/>
        </w:rPr>
      </w:pPr>
      <w:bookmarkStart w:id="3" w:name="_Hlk97117502"/>
      <w:r w:rsidRPr="00A3534D">
        <w:rPr>
          <w:rFonts w:ascii="Verdana" w:hAnsi="Verdana" w:cs="Times New Roman"/>
          <w:bCs/>
          <w:sz w:val="24"/>
          <w:szCs w:val="24"/>
        </w:rPr>
        <w:t xml:space="preserve">§ 2 uchwały nr 11/ZWZ/2018 Zwyczajnego Walnego Zgromadzenia spółki pod firmą Wrocławski Park Wodny Spółka Akcyjna z dnia 28 marca 2018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Zarządu, który stanowi:</w:t>
      </w:r>
    </w:p>
    <w:p w:rsidR="00DE3039" w:rsidRPr="00DE3039" w:rsidRDefault="00DE3039" w:rsidP="00DE3039">
      <w:pPr>
        <w:tabs>
          <w:tab w:val="left" w:pos="567"/>
        </w:tabs>
        <w:spacing w:after="120"/>
        <w:ind w:left="426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„2. Uchwała wchodzi z dniem podpisania.”;</w:t>
      </w:r>
    </w:p>
    <w:p w:rsidR="00DE3039" w:rsidRPr="00A3534D" w:rsidRDefault="00DE3039" w:rsidP="00DE3039">
      <w:pPr>
        <w:pStyle w:val="Akapitzlist"/>
        <w:numPr>
          <w:ilvl w:val="0"/>
          <w:numId w:val="15"/>
        </w:numPr>
        <w:spacing w:after="120" w:line="259" w:lineRule="auto"/>
        <w:ind w:left="709" w:hanging="567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 xml:space="preserve">§ 2 uchwały nr 2/NWZ/2019 Nadzwyczajnego Walnego Zgromadzenia spółki pod firmą Wrocławski Park Wodny Spółka Akcyjna z dnia 16 maja 2019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zmieniająca uchwałę nr 11/ZWZ/2017 Zwyczajnego Walnego Zgromadzenia z dnia 29 czerwca 2017 roku w sprawie zasad kształtowania wynagrodzeń Członków Zarządu</w:t>
      </w:r>
      <w:r w:rsidRPr="00A3534D">
        <w:rPr>
          <w:rFonts w:ascii="Verdana" w:hAnsi="Verdana" w:cs="Times New Roman"/>
          <w:bCs/>
          <w:sz w:val="24"/>
          <w:szCs w:val="24"/>
        </w:rPr>
        <w:t>,  który stanowi:</w:t>
      </w:r>
    </w:p>
    <w:p w:rsidR="00DE3039" w:rsidRPr="00A3534D" w:rsidRDefault="00DE3039" w:rsidP="00DE3039">
      <w:pPr>
        <w:tabs>
          <w:tab w:val="left" w:pos="426"/>
        </w:tabs>
        <w:spacing w:after="120"/>
        <w:ind w:left="426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„2. Uchwała wchodzi w życie z dniem podjęcia.”;</w:t>
      </w:r>
    </w:p>
    <w:p w:rsidR="00DE3039" w:rsidRPr="00DE3039" w:rsidRDefault="00DE3039" w:rsidP="00DE3039">
      <w:pPr>
        <w:pStyle w:val="Akapitzlist"/>
        <w:numPr>
          <w:ilvl w:val="0"/>
          <w:numId w:val="15"/>
        </w:numPr>
        <w:tabs>
          <w:tab w:val="left" w:pos="709"/>
        </w:tabs>
        <w:spacing w:after="120" w:line="259" w:lineRule="auto"/>
        <w:ind w:left="709" w:hanging="567"/>
        <w:rPr>
          <w:rFonts w:ascii="Verdana" w:hAnsi="Verdana" w:cs="Times New Roman"/>
          <w:bCs/>
          <w:sz w:val="24"/>
          <w:szCs w:val="24"/>
        </w:rPr>
      </w:pPr>
      <w:r w:rsidRPr="00DE3039">
        <w:rPr>
          <w:rFonts w:ascii="Verdana" w:hAnsi="Verdana" w:cs="Times New Roman"/>
          <w:bCs/>
          <w:sz w:val="24"/>
          <w:szCs w:val="24"/>
        </w:rPr>
        <w:t xml:space="preserve">§ 2 uchwały nr 5/NWZ/2021 Nadzwyczajnego Walnego Zgromadzenia spółki pod firmą Wrocławski Park Wodny Spółka Akcyjna z dnia 25 marca 2021 roku </w:t>
      </w:r>
      <w:r w:rsidRPr="00DE3039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</w:t>
      </w:r>
      <w:r w:rsidRPr="00DE3039">
        <w:rPr>
          <w:rFonts w:ascii="Verdana" w:hAnsi="Verdana" w:cs="Times New Roman"/>
          <w:bCs/>
          <w:sz w:val="24"/>
          <w:szCs w:val="24"/>
        </w:rPr>
        <w:t>, który stanowi:</w:t>
      </w:r>
    </w:p>
    <w:p w:rsidR="00DE3039" w:rsidRPr="00A3534D" w:rsidRDefault="00DE3039" w:rsidP="00DE3039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ab/>
        <w:t>„2. Uchwała wchodzi w życie z dniem podjęcia.”;</w:t>
      </w:r>
    </w:p>
    <w:p w:rsidR="00DE3039" w:rsidRPr="00DE3039" w:rsidRDefault="00DE3039" w:rsidP="00DE3039">
      <w:pPr>
        <w:pStyle w:val="Akapitzlist"/>
        <w:numPr>
          <w:ilvl w:val="0"/>
          <w:numId w:val="15"/>
        </w:numPr>
        <w:tabs>
          <w:tab w:val="left" w:pos="709"/>
        </w:tabs>
        <w:spacing w:after="120" w:line="259" w:lineRule="auto"/>
        <w:ind w:hanging="502"/>
        <w:rPr>
          <w:rFonts w:ascii="Verdana" w:hAnsi="Verdana" w:cs="Times New Roman"/>
          <w:bCs/>
          <w:sz w:val="24"/>
          <w:szCs w:val="24"/>
        </w:rPr>
      </w:pPr>
      <w:r w:rsidRPr="00DE3039">
        <w:rPr>
          <w:rFonts w:ascii="Verdana" w:hAnsi="Verdana" w:cs="Times New Roman"/>
          <w:bCs/>
          <w:sz w:val="24"/>
          <w:szCs w:val="24"/>
        </w:rPr>
        <w:t xml:space="preserve">§ 2 uchwały nr </w:t>
      </w:r>
      <w:r w:rsidRPr="00DE3039">
        <w:rPr>
          <w:rFonts w:ascii="Verdana" w:hAnsi="Verdana" w:cs="Times New Roman"/>
          <w:bCs/>
          <w:iCs/>
          <w:sz w:val="24"/>
          <w:szCs w:val="24"/>
        </w:rPr>
        <w:t xml:space="preserve">11/ZWZ/2021 </w:t>
      </w:r>
      <w:r w:rsidRPr="00DE3039">
        <w:rPr>
          <w:rFonts w:ascii="Verdana" w:hAnsi="Verdana" w:cs="Times New Roman"/>
          <w:bCs/>
          <w:sz w:val="24"/>
          <w:szCs w:val="24"/>
        </w:rPr>
        <w:t xml:space="preserve">Zwyczajnego Walnego Zgromadzenia spółki pod firmą Wrocławski Park Wodny Spółka Akcyjna z dnia 14 maja 2021 roku </w:t>
      </w:r>
      <w:r w:rsidRPr="00DE3039">
        <w:rPr>
          <w:rFonts w:ascii="Verdana" w:hAnsi="Verdana" w:cs="Times New Roman"/>
          <w:bCs/>
          <w:i/>
          <w:iCs/>
          <w:sz w:val="24"/>
          <w:szCs w:val="24"/>
        </w:rPr>
        <w:t xml:space="preserve">zmieniająca uchwałę nr 11/ZWZ/2017 Zwyczajnego Walnego Zgromadzenia z dnia 29 czerwca 2017 roku w sprawie zasad kształtowania wynagrodzeń Członków Zarządu, </w:t>
      </w:r>
      <w:r w:rsidRPr="00DE3039">
        <w:rPr>
          <w:rFonts w:ascii="Verdana" w:hAnsi="Verdana" w:cs="Times New Roman"/>
          <w:bCs/>
          <w:sz w:val="24"/>
          <w:szCs w:val="24"/>
        </w:rPr>
        <w:t>który stanowi:</w:t>
      </w:r>
    </w:p>
    <w:p w:rsidR="00DE3039" w:rsidRPr="00A3534D" w:rsidRDefault="00DE3039" w:rsidP="00DE3039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ab/>
      </w:r>
      <w:r w:rsidRPr="00A3534D">
        <w:rPr>
          <w:rFonts w:ascii="Verdana" w:hAnsi="Verdana" w:cs="Times New Roman"/>
          <w:bCs/>
          <w:sz w:val="24"/>
          <w:szCs w:val="24"/>
        </w:rPr>
        <w:t>„2. Uchwała wchodzi w życie z dniem podjęcia.”;</w:t>
      </w:r>
    </w:p>
    <w:p w:rsidR="00DE3039" w:rsidRPr="00A3534D" w:rsidRDefault="00DE3039" w:rsidP="00DE3039">
      <w:pPr>
        <w:pStyle w:val="Akapitzlist"/>
        <w:numPr>
          <w:ilvl w:val="0"/>
          <w:numId w:val="15"/>
        </w:numPr>
        <w:tabs>
          <w:tab w:val="left" w:pos="709"/>
        </w:tabs>
        <w:spacing w:after="120" w:line="259" w:lineRule="auto"/>
        <w:ind w:left="709" w:hanging="567"/>
        <w:rPr>
          <w:rFonts w:ascii="Verdana" w:hAnsi="Verdana" w:cs="Times New Roman"/>
          <w:bCs/>
          <w:i/>
          <w:i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lastRenderedPageBreak/>
        <w:t xml:space="preserve">§ 2 uchwały nr 3/NWZ/2022 Nadzwyczajnego Walnego Zgromadzenia spółki pod firmą Wrocławski Park Wodny Spółka Akcyjna z dnia 24 marca 2022 roku 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w sprawie zmiany uchwały nr 11/ZWZ/2017 Zwyczajnego Walnego Zgromadzenia z dnia 29 czerwca 2017 roku w sprawie zasad kształtowania wynagrodzeń Członków Zarządu</w:t>
      </w:r>
      <w:r w:rsidRPr="00A3534D">
        <w:rPr>
          <w:rFonts w:ascii="Verdana" w:hAnsi="Verdana" w:cs="Times New Roman"/>
          <w:bCs/>
          <w:sz w:val="24"/>
          <w:szCs w:val="24"/>
        </w:rPr>
        <w:t>, który stanowi</w:t>
      </w:r>
      <w:r w:rsidRPr="00A3534D">
        <w:rPr>
          <w:rFonts w:ascii="Verdana" w:hAnsi="Verdana" w:cs="Times New Roman"/>
          <w:bCs/>
          <w:i/>
          <w:iCs/>
          <w:sz w:val="24"/>
          <w:szCs w:val="24"/>
        </w:rPr>
        <w:t>:</w:t>
      </w:r>
    </w:p>
    <w:p w:rsidR="00DE3039" w:rsidRPr="00A3534D" w:rsidRDefault="00DE3039" w:rsidP="00DE3039">
      <w:pPr>
        <w:tabs>
          <w:tab w:val="left" w:pos="426"/>
        </w:tabs>
        <w:spacing w:after="120"/>
        <w:ind w:left="426"/>
        <w:rPr>
          <w:rFonts w:ascii="Verdana" w:hAnsi="Verdana" w:cs="Times New Roman"/>
          <w:bCs/>
          <w:sz w:val="24"/>
          <w:szCs w:val="24"/>
        </w:rPr>
      </w:pPr>
      <w:r w:rsidRPr="00A3534D">
        <w:rPr>
          <w:rFonts w:ascii="Verdana" w:hAnsi="Verdana" w:cs="Times New Roman"/>
          <w:bCs/>
          <w:sz w:val="24"/>
          <w:szCs w:val="24"/>
        </w:rPr>
        <w:t>„2. Uchwała wchodzi w życie z dniem podjęcia.”.</w:t>
      </w:r>
    </w:p>
    <w:bookmarkEnd w:id="3"/>
    <w:p w:rsidR="00A3534D" w:rsidRPr="00A3534D" w:rsidRDefault="00A3534D" w:rsidP="00A3534D">
      <w:pPr>
        <w:spacing w:after="120" w:line="240" w:lineRule="auto"/>
        <w:rPr>
          <w:rFonts w:ascii="Verdana" w:hAnsi="Verdana" w:cs="Times New Roman"/>
          <w:sz w:val="24"/>
          <w:szCs w:val="24"/>
        </w:rPr>
      </w:pPr>
      <w:r w:rsidRPr="00A3534D">
        <w:rPr>
          <w:rFonts w:ascii="Verdana" w:hAnsi="Verdana" w:cs="Times New Roman"/>
          <w:sz w:val="24"/>
          <w:szCs w:val="24"/>
        </w:rPr>
        <w:t xml:space="preserve">§ 3 </w:t>
      </w:r>
    </w:p>
    <w:p w:rsidR="00A3534D" w:rsidRPr="00A3534D" w:rsidRDefault="00A3534D" w:rsidP="00A3534D">
      <w:pPr>
        <w:spacing w:after="120" w:line="240" w:lineRule="auto"/>
        <w:rPr>
          <w:rFonts w:ascii="Verdana" w:hAnsi="Verdana" w:cs="Times New Roman"/>
          <w:sz w:val="24"/>
          <w:szCs w:val="24"/>
        </w:rPr>
      </w:pPr>
      <w:r w:rsidRPr="00A3534D">
        <w:rPr>
          <w:rFonts w:ascii="Verdana" w:hAnsi="Verdana" w:cs="Times New Roman"/>
          <w:sz w:val="24"/>
          <w:szCs w:val="24"/>
        </w:rPr>
        <w:t>Uchwała wchodzi w życie z dniem podjęcia.</w:t>
      </w:r>
    </w:p>
    <w:p w:rsidR="003E3388" w:rsidRPr="00B765A9" w:rsidRDefault="00E6708B" w:rsidP="00B765A9">
      <w:pPr>
        <w:spacing w:before="480" w:after="0" w:line="257" w:lineRule="auto"/>
        <w:rPr>
          <w:rStyle w:val="Uwydatnienie"/>
          <w:rFonts w:ascii="Verdana" w:hAnsi="Verdana"/>
          <w:sz w:val="24"/>
          <w:szCs w:val="24"/>
        </w:rPr>
      </w:pPr>
      <w:r w:rsidRPr="00B765A9">
        <w:rPr>
          <w:rStyle w:val="Uwydatnienie"/>
          <w:rFonts w:ascii="Verdana" w:hAnsi="Verdana"/>
          <w:sz w:val="24"/>
          <w:szCs w:val="24"/>
        </w:rPr>
        <w:t xml:space="preserve">Załącznik nr 1 do </w:t>
      </w:r>
      <w:proofErr w:type="spellStart"/>
      <w:r w:rsidRPr="00B765A9">
        <w:rPr>
          <w:rStyle w:val="Uwydatnienie"/>
          <w:rFonts w:ascii="Verdana" w:hAnsi="Verdana"/>
          <w:sz w:val="24"/>
          <w:szCs w:val="24"/>
        </w:rPr>
        <w:t>Rep.A</w:t>
      </w:r>
      <w:proofErr w:type="spellEnd"/>
      <w:r w:rsidRPr="00B765A9">
        <w:rPr>
          <w:rStyle w:val="Uwydatnienie"/>
          <w:rFonts w:ascii="Verdana" w:hAnsi="Verdana"/>
          <w:sz w:val="24"/>
          <w:szCs w:val="24"/>
        </w:rPr>
        <w:t xml:space="preserve"> nr 740/2022</w:t>
      </w:r>
    </w:p>
    <w:p w:rsidR="00E6708B" w:rsidRPr="00B765A9" w:rsidRDefault="00E6708B" w:rsidP="00DE3039">
      <w:pPr>
        <w:spacing w:after="100" w:afterAutospacing="1" w:line="257" w:lineRule="auto"/>
        <w:rPr>
          <w:rStyle w:val="Uwydatnienie"/>
          <w:rFonts w:ascii="Verdana" w:hAnsi="Verdana"/>
          <w:sz w:val="24"/>
          <w:szCs w:val="24"/>
        </w:rPr>
      </w:pPr>
      <w:r w:rsidRPr="00B765A9">
        <w:rPr>
          <w:rStyle w:val="Uwydatnienie"/>
          <w:rFonts w:ascii="Verdana" w:hAnsi="Verdana"/>
          <w:sz w:val="24"/>
          <w:szCs w:val="24"/>
        </w:rPr>
        <w:t>Załącznik do uchwały nr 5/NWZ/2022 z dnia 24 marca 2022r.</w:t>
      </w:r>
    </w:p>
    <w:p w:rsidR="00E6708B" w:rsidRPr="00B765A9" w:rsidRDefault="00E6708B" w:rsidP="00B765A9">
      <w:pPr>
        <w:pStyle w:val="Nagwek2"/>
        <w:spacing w:before="840" w:line="257" w:lineRule="auto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B765A9">
        <w:rPr>
          <w:rFonts w:ascii="Verdana" w:hAnsi="Verdana"/>
          <w:b w:val="0"/>
          <w:color w:val="auto"/>
          <w:sz w:val="24"/>
          <w:szCs w:val="24"/>
        </w:rPr>
        <w:t>Uchwała Nr 11/ZWZ/2017</w:t>
      </w:r>
    </w:p>
    <w:p w:rsidR="00E6708B" w:rsidRPr="00B765A9" w:rsidRDefault="00E6708B" w:rsidP="00B765A9">
      <w:pPr>
        <w:pStyle w:val="Nagwek2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B765A9">
        <w:rPr>
          <w:rFonts w:ascii="Verdana" w:hAnsi="Verdana"/>
          <w:b w:val="0"/>
          <w:color w:val="auto"/>
          <w:sz w:val="24"/>
          <w:szCs w:val="24"/>
        </w:rPr>
        <w:t>Zwyczajnego Walnego Zgromadzenia spółki pod firmą</w:t>
      </w:r>
    </w:p>
    <w:p w:rsidR="00E6708B" w:rsidRPr="00B765A9" w:rsidRDefault="00E6708B" w:rsidP="00B765A9">
      <w:pPr>
        <w:pStyle w:val="Nagwek2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B765A9">
        <w:rPr>
          <w:rFonts w:ascii="Verdana" w:hAnsi="Verdana"/>
          <w:b w:val="0"/>
          <w:color w:val="auto"/>
          <w:sz w:val="24"/>
          <w:szCs w:val="24"/>
        </w:rPr>
        <w:t>Wrocł</w:t>
      </w:r>
      <w:r w:rsidR="003E3388" w:rsidRPr="00B765A9">
        <w:rPr>
          <w:rFonts w:ascii="Verdana" w:hAnsi="Verdana"/>
          <w:b w:val="0"/>
          <w:color w:val="auto"/>
          <w:sz w:val="24"/>
          <w:szCs w:val="24"/>
        </w:rPr>
        <w:t>awski Park Wodny Spółka Akcyjna</w:t>
      </w:r>
    </w:p>
    <w:p w:rsidR="003E3388" w:rsidRPr="00B765A9" w:rsidRDefault="00E6708B" w:rsidP="00B765A9">
      <w:pPr>
        <w:pStyle w:val="Nagwek2"/>
        <w:spacing w:before="0" w:line="257" w:lineRule="auto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B765A9">
        <w:rPr>
          <w:rFonts w:ascii="Verdana" w:hAnsi="Verdana"/>
          <w:b w:val="0"/>
          <w:color w:val="auto"/>
          <w:sz w:val="24"/>
          <w:szCs w:val="24"/>
        </w:rPr>
        <w:t>z dnia 29 czerwca 2017r.</w:t>
      </w:r>
    </w:p>
    <w:p w:rsidR="003E3388" w:rsidRPr="00B765A9" w:rsidRDefault="00E6708B" w:rsidP="00B765A9">
      <w:pPr>
        <w:pStyle w:val="Nagwek2"/>
        <w:spacing w:before="0" w:after="100" w:afterAutospacing="1" w:line="257" w:lineRule="auto"/>
        <w:jc w:val="center"/>
        <w:rPr>
          <w:rFonts w:ascii="Verdana" w:hAnsi="Verdana"/>
          <w:b w:val="0"/>
          <w:color w:val="auto"/>
          <w:sz w:val="24"/>
          <w:szCs w:val="24"/>
        </w:rPr>
      </w:pPr>
      <w:r w:rsidRPr="00B765A9">
        <w:rPr>
          <w:rFonts w:ascii="Verdana" w:hAnsi="Verdana"/>
          <w:b w:val="0"/>
          <w:color w:val="auto"/>
          <w:sz w:val="24"/>
          <w:szCs w:val="24"/>
        </w:rPr>
        <w:t>w sprawie zasad kształtowania wynagrodzeń Członków Zarządu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1</w:t>
      </w:r>
    </w:p>
    <w:p w:rsidR="00E6708B" w:rsidRPr="003E3388" w:rsidRDefault="00E6708B" w:rsidP="003E3388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hanging="295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E6708B" w:rsidRPr="003E3388" w:rsidRDefault="00E6708B" w:rsidP="003E3388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hanging="295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Treść Umowy określa Rada Nadzorcza na warunkach wskazanych w U</w:t>
      </w:r>
      <w:r w:rsidRPr="003E3388">
        <w:rPr>
          <w:rFonts w:ascii="Verdana" w:hAnsi="Verdana" w:cs="Times New Roman"/>
          <w:sz w:val="24"/>
          <w:szCs w:val="24"/>
        </w:rPr>
        <w:t>stawie z dnia 9 czerwca 2016 r. o zasadach kształtowania wynagrodzeń osób kierujących niektórymi spółkami (Dz. U. z 2020 r. poz. 1907) („Ustawa”)</w:t>
      </w:r>
      <w:r w:rsidRPr="003E3388">
        <w:rPr>
          <w:rFonts w:ascii="Verdana" w:hAnsi="Verdana" w:cs="Times New Roman"/>
          <w:bCs/>
          <w:sz w:val="24"/>
          <w:szCs w:val="24"/>
        </w:rPr>
        <w:t xml:space="preserve"> </w:t>
      </w:r>
      <w:r w:rsidRPr="003E3388">
        <w:rPr>
          <w:rFonts w:ascii="Verdana" w:hAnsi="Verdana" w:cs="Times New Roman"/>
          <w:sz w:val="24"/>
          <w:szCs w:val="24"/>
        </w:rPr>
        <w:t>oraz</w:t>
      </w:r>
      <w:r w:rsidRPr="003E3388">
        <w:rPr>
          <w:rFonts w:ascii="Verdana" w:hAnsi="Verdana" w:cs="Times New Roman"/>
          <w:bCs/>
          <w:sz w:val="24"/>
          <w:szCs w:val="24"/>
        </w:rPr>
        <w:t xml:space="preserve"> zgodnie z postanowieniami niniejszej uchwały.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 xml:space="preserve">§ </w:t>
      </w:r>
      <w:r w:rsidR="003E3388">
        <w:rPr>
          <w:rFonts w:ascii="Verdana" w:hAnsi="Verdana" w:cs="Times New Roman"/>
          <w:bCs/>
          <w:sz w:val="24"/>
          <w:szCs w:val="24"/>
        </w:rPr>
        <w:t>2</w:t>
      </w:r>
    </w:p>
    <w:p w:rsidR="00E6708B" w:rsidRPr="003E3388" w:rsidRDefault="00E6708B" w:rsidP="003E3388">
      <w:pPr>
        <w:spacing w:after="12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Wynagrodzenie całkowite Członków Zarządu składa się z: </w:t>
      </w:r>
    </w:p>
    <w:p w:rsidR="00E6708B" w:rsidRPr="003E3388" w:rsidRDefault="00E6708B" w:rsidP="003E3388">
      <w:pPr>
        <w:widowControl w:val="0"/>
        <w:numPr>
          <w:ilvl w:val="0"/>
          <w:numId w:val="2"/>
        </w:numPr>
        <w:suppressAutoHyphens/>
        <w:spacing w:after="120" w:line="240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części stałej, stanowiącej wynagrodzenie miesięczne podstawowe, określone kwotowo, zwane dalej „Wynagrodzeniem podstawowym”,</w:t>
      </w:r>
    </w:p>
    <w:p w:rsidR="00E6708B" w:rsidRPr="003E3388" w:rsidRDefault="00E6708B" w:rsidP="003E3388">
      <w:pPr>
        <w:widowControl w:val="0"/>
        <w:numPr>
          <w:ilvl w:val="0"/>
          <w:numId w:val="2"/>
        </w:numPr>
        <w:suppressAutoHyphens/>
        <w:spacing w:after="120" w:line="240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części zmiennej, stanowiącej wynagrodzenie uzupełniające za rok obrotowy Spółki – zwane dalej „Wynagrodzeniem uzupełniającym”.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3</w:t>
      </w:r>
    </w:p>
    <w:p w:rsidR="00E6708B" w:rsidRPr="003E3388" w:rsidRDefault="00E6708B" w:rsidP="003E3388">
      <w:pPr>
        <w:spacing w:after="12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Wynagrodzenie podstawowe dla Członków Zarządu wynosi nie więcej niż 28.000,00 zł (słownie: dwadzieścia osiem tysięcy złotych) miesięcznie.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4</w:t>
      </w:r>
    </w:p>
    <w:p w:rsidR="00E6708B" w:rsidRPr="003E3388" w:rsidRDefault="00E6708B" w:rsidP="003E3388">
      <w:pPr>
        <w:widowControl w:val="0"/>
        <w:numPr>
          <w:ilvl w:val="0"/>
          <w:numId w:val="3"/>
        </w:numPr>
        <w:suppressAutoHyphens/>
        <w:spacing w:after="120" w:line="240" w:lineRule="auto"/>
        <w:ind w:left="426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lastRenderedPageBreak/>
        <w:t>Wynagrodzenie uzupełniające uzależnione jest od poziomu realizacji celów zarządczych i nie może przekroczyć 30% Wynagrodzenia podstawowego Członka Zarządu w poprzednim roku obrotowym.</w:t>
      </w:r>
    </w:p>
    <w:p w:rsidR="00E6708B" w:rsidRPr="003E3388" w:rsidRDefault="00E6708B" w:rsidP="003E3388">
      <w:pPr>
        <w:widowControl w:val="0"/>
        <w:numPr>
          <w:ilvl w:val="0"/>
          <w:numId w:val="3"/>
        </w:numPr>
        <w:suppressAutoHyphens/>
        <w:spacing w:after="120" w:line="240" w:lineRule="auto"/>
        <w:ind w:left="426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Wskaźnik procentowy Wynagrodzenia uzupełniającego na dany rok obrotowy określa Rada Nadzorcza.</w:t>
      </w:r>
    </w:p>
    <w:p w:rsidR="00E6708B" w:rsidRPr="003E3388" w:rsidRDefault="00E6708B" w:rsidP="003E3388">
      <w:pPr>
        <w:widowControl w:val="0"/>
        <w:numPr>
          <w:ilvl w:val="0"/>
          <w:numId w:val="3"/>
        </w:numPr>
        <w:suppressAutoHyphens/>
        <w:spacing w:after="120" w:line="240" w:lineRule="auto"/>
        <w:ind w:left="426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Wynagrodzenie uzupełniające może być wypłacone po:</w:t>
      </w:r>
    </w:p>
    <w:p w:rsidR="00E6708B" w:rsidRPr="003E3388" w:rsidRDefault="00E6708B" w:rsidP="003E3388">
      <w:pPr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zatwierdzeniu sprawozdania Zarządu z działalności Spółki oraz sprawozdania finansowego Spółki za ubiegły rok obrotowy, </w:t>
      </w:r>
    </w:p>
    <w:p w:rsidR="00E6708B" w:rsidRPr="003E3388" w:rsidRDefault="00E6708B" w:rsidP="003E3388">
      <w:pPr>
        <w:widowControl w:val="0"/>
        <w:numPr>
          <w:ilvl w:val="0"/>
          <w:numId w:val="4"/>
        </w:numPr>
        <w:suppressAutoHyphens/>
        <w:spacing w:after="120" w:line="240" w:lineRule="auto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udzieleniu Członkom Zarządu absolutorium z wykonania przez nich obowiązków przez Zwyczajne Walne Zgromadzenie,</w:t>
      </w:r>
    </w:p>
    <w:p w:rsidR="00E6708B" w:rsidRPr="003E3388" w:rsidRDefault="00E6708B" w:rsidP="003E3388">
      <w:pPr>
        <w:spacing w:after="120"/>
        <w:ind w:left="36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- pod warunkiem stwierdzenia przez Radę Nadzorczą realizacji przez Członków Zarządu celów zarządczych i określeniu należnej kwoty wypłaty.</w:t>
      </w:r>
    </w:p>
    <w:p w:rsidR="00E6708B" w:rsidRPr="003E3388" w:rsidRDefault="00E6708B" w:rsidP="003E3388">
      <w:pPr>
        <w:widowControl w:val="0"/>
        <w:numPr>
          <w:ilvl w:val="0"/>
          <w:numId w:val="3"/>
        </w:numPr>
        <w:suppressAutoHyphens/>
        <w:spacing w:after="120" w:line="240" w:lineRule="auto"/>
        <w:ind w:left="426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E6708B" w:rsidRPr="003E3388" w:rsidRDefault="00E6708B" w:rsidP="003E3388">
      <w:pPr>
        <w:widowControl w:val="0"/>
        <w:numPr>
          <w:ilvl w:val="0"/>
          <w:numId w:val="3"/>
        </w:numPr>
        <w:suppressAutoHyphens/>
        <w:spacing w:after="120" w:line="240" w:lineRule="auto"/>
        <w:ind w:left="426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E6708B" w:rsidRPr="003E3388" w:rsidRDefault="00E6708B" w:rsidP="003E3388">
      <w:pPr>
        <w:spacing w:after="12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§ 5</w:t>
      </w:r>
    </w:p>
    <w:p w:rsidR="00E6708B" w:rsidRPr="003E3388" w:rsidRDefault="00E6708B" w:rsidP="003E3388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spacing w:after="12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Ustala się następujące cele zarządcze : </w:t>
      </w:r>
    </w:p>
    <w:p w:rsidR="00CF6F4D" w:rsidRPr="003E3388" w:rsidRDefault="00E452E8" w:rsidP="003E3388">
      <w:pPr>
        <w:pStyle w:val="Bezodstpw"/>
        <w:rPr>
          <w:rFonts w:ascii="Verdana" w:hAnsi="Verdana" w:cs="Times New Roman"/>
          <w:i/>
          <w:sz w:val="24"/>
          <w:szCs w:val="24"/>
        </w:rPr>
      </w:pPr>
      <w:r w:rsidRPr="003E3388">
        <w:rPr>
          <w:rFonts w:ascii="Verdana" w:hAnsi="Verdana" w:cs="Times New Roman"/>
          <w:i/>
          <w:sz w:val="24"/>
          <w:szCs w:val="24"/>
        </w:rPr>
        <w:t xml:space="preserve">Do publikacji w BIP – wyłączenia jawności informacji o celach zarządczych, wagach tych celów, a także kryteriach ich realizacji i rozliczania, dokonano na podstawie art. 11 ust. 1 ustawy z dnia 9 czerwca 2016r. o zasadach kształtowania wynagrodzeń osób kierujących niektórymi spółkami (Dz. U. </w:t>
      </w:r>
      <w:r w:rsidR="00CF6F4D" w:rsidRPr="003E3388">
        <w:rPr>
          <w:rFonts w:ascii="Verdana" w:hAnsi="Verdana" w:cs="Times New Roman"/>
          <w:i/>
          <w:sz w:val="24"/>
          <w:szCs w:val="24"/>
        </w:rPr>
        <w:t xml:space="preserve">z 2016r. poz. 1202 z </w:t>
      </w:r>
      <w:proofErr w:type="spellStart"/>
      <w:r w:rsidR="00CF6F4D" w:rsidRPr="003E3388">
        <w:rPr>
          <w:rFonts w:ascii="Verdana" w:hAnsi="Verdana" w:cs="Times New Roman"/>
          <w:i/>
          <w:sz w:val="24"/>
          <w:szCs w:val="24"/>
        </w:rPr>
        <w:t>późn</w:t>
      </w:r>
      <w:proofErr w:type="spellEnd"/>
      <w:r w:rsidR="00CF6F4D" w:rsidRPr="003E3388">
        <w:rPr>
          <w:rFonts w:ascii="Verdana" w:hAnsi="Verdana" w:cs="Times New Roman"/>
          <w:i/>
          <w:sz w:val="24"/>
          <w:szCs w:val="24"/>
        </w:rPr>
        <w:t>. zm.).</w:t>
      </w:r>
    </w:p>
    <w:p w:rsidR="00E452E8" w:rsidRPr="003E3388" w:rsidRDefault="00CF6F4D" w:rsidP="003E3388">
      <w:pPr>
        <w:pStyle w:val="Bezodstpw"/>
        <w:rPr>
          <w:rFonts w:ascii="Verdana" w:hAnsi="Verdana" w:cs="Times New Roman"/>
          <w:i/>
          <w:sz w:val="24"/>
          <w:szCs w:val="24"/>
        </w:rPr>
      </w:pPr>
      <w:r w:rsidRPr="003E3388">
        <w:rPr>
          <w:rFonts w:ascii="Verdana" w:hAnsi="Verdana" w:cs="Times New Roman"/>
          <w:i/>
          <w:sz w:val="24"/>
          <w:szCs w:val="24"/>
        </w:rPr>
        <w:t xml:space="preserve">Wyłączenia dokonała Pani Magdalena Wojtyła-Lankamer, </w:t>
      </w:r>
      <w:r w:rsidR="00E452E8" w:rsidRPr="003E3388">
        <w:rPr>
          <w:rFonts w:ascii="Verdana" w:hAnsi="Verdana" w:cs="Times New Roman"/>
          <w:i/>
          <w:sz w:val="24"/>
          <w:szCs w:val="24"/>
        </w:rPr>
        <w:t xml:space="preserve"> </w:t>
      </w:r>
      <w:r w:rsidRPr="003E3388">
        <w:rPr>
          <w:rFonts w:ascii="Verdana" w:hAnsi="Verdana" w:cs="Times New Roman"/>
          <w:i/>
          <w:sz w:val="24"/>
          <w:szCs w:val="24"/>
        </w:rPr>
        <w:t>Główny Specjalista w Biurze Nadzoru Właścicielskiego Urzędu Miejskiego we Wrocławiu.</w:t>
      </w:r>
    </w:p>
    <w:p w:rsidR="00E6708B" w:rsidRPr="003E3388" w:rsidRDefault="00E6708B" w:rsidP="003E3388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Verdana" w:hAnsi="Verdana" w:cs="Times New Roman"/>
          <w:i/>
          <w:sz w:val="24"/>
          <w:szCs w:val="24"/>
        </w:rPr>
      </w:pPr>
      <w:r w:rsidRPr="003E3388">
        <w:rPr>
          <w:rFonts w:ascii="Verdana" w:hAnsi="Verdana" w:cs="Times New Roman"/>
          <w:i/>
          <w:sz w:val="24"/>
          <w:szCs w:val="24"/>
        </w:rPr>
        <w:t>skreślony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  <w:vertAlign w:val="superscript"/>
        </w:rPr>
      </w:pPr>
      <w:r w:rsidRPr="003E3388">
        <w:rPr>
          <w:rFonts w:ascii="Verdana" w:hAnsi="Verdana" w:cs="Times New Roman"/>
          <w:bCs/>
          <w:sz w:val="24"/>
          <w:szCs w:val="24"/>
        </w:rPr>
        <w:t>§ 5</w:t>
      </w:r>
      <w:r w:rsidRPr="003E3388">
        <w:rPr>
          <w:rFonts w:ascii="Verdana" w:hAnsi="Verdana" w:cs="Times New Roman"/>
          <w:bCs/>
          <w:sz w:val="24"/>
          <w:szCs w:val="24"/>
          <w:vertAlign w:val="superscript"/>
        </w:rPr>
        <w:t>1</w:t>
      </w:r>
    </w:p>
    <w:p w:rsidR="00E6708B" w:rsidRDefault="00E6708B" w:rsidP="00915E91">
      <w:pPr>
        <w:pStyle w:val="Akapitzlist"/>
        <w:numPr>
          <w:ilvl w:val="0"/>
          <w:numId w:val="18"/>
        </w:numPr>
        <w:tabs>
          <w:tab w:val="left" w:pos="709"/>
        </w:tabs>
        <w:spacing w:after="120"/>
        <w:ind w:hanging="436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Cele zarządcze na kolejne lata, począwszy od 2018 roku, ustalane będą w odrębnej uchwale Walnego Zgromadzenia.</w:t>
      </w:r>
      <w:r w:rsidR="00915E91">
        <w:rPr>
          <w:rFonts w:ascii="Verdana" w:hAnsi="Verdana" w:cs="Times New Roman"/>
          <w:bCs/>
          <w:sz w:val="24"/>
          <w:szCs w:val="24"/>
        </w:rPr>
        <w:t xml:space="preserve"> </w:t>
      </w:r>
    </w:p>
    <w:p w:rsidR="00E6708B" w:rsidRPr="00915E91" w:rsidRDefault="00915E91" w:rsidP="00915E91">
      <w:pPr>
        <w:pStyle w:val="Akapitzlist"/>
        <w:numPr>
          <w:ilvl w:val="0"/>
          <w:numId w:val="18"/>
        </w:numPr>
        <w:tabs>
          <w:tab w:val="left" w:pos="709"/>
        </w:tabs>
        <w:spacing w:after="120"/>
        <w:ind w:left="709" w:hanging="425"/>
        <w:rPr>
          <w:rFonts w:ascii="Verdana" w:hAnsi="Verdana" w:cs="Times New Roman"/>
          <w:bCs/>
          <w:sz w:val="24"/>
          <w:szCs w:val="24"/>
        </w:rPr>
      </w:pPr>
      <w:r w:rsidRPr="00915E91">
        <w:rPr>
          <w:rFonts w:ascii="Verdana" w:hAnsi="Verdana" w:cs="Times New Roman"/>
          <w:bCs/>
          <w:sz w:val="24"/>
          <w:szCs w:val="24"/>
        </w:rPr>
        <w:t>Upo</w:t>
      </w:r>
      <w:r w:rsidR="00E6708B" w:rsidRPr="00915E91">
        <w:rPr>
          <w:rFonts w:ascii="Verdana" w:hAnsi="Verdana" w:cs="Times New Roman"/>
          <w:bCs/>
          <w:sz w:val="24"/>
          <w:szCs w:val="24"/>
        </w:rPr>
        <w:t>ważnia się Radę Nadzorczą do uszczegóławiania celów zarządczych, ustalania wag celów zarządczych oraz obiektywnych i mierzalnych kryteriów (wskaźników) ich realizacji i rozliczania, w terminie do końca pierwszego kwartału roku obrotowego, na który cele są ustalane.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6</w:t>
      </w:r>
    </w:p>
    <w:p w:rsidR="00E6708B" w:rsidRPr="003E3388" w:rsidRDefault="00E6708B" w:rsidP="003E3388">
      <w:pPr>
        <w:widowControl w:val="0"/>
        <w:numPr>
          <w:ilvl w:val="0"/>
          <w:numId w:val="7"/>
        </w:numPr>
        <w:suppressAutoHyphens/>
        <w:spacing w:after="120" w:line="240" w:lineRule="auto"/>
        <w:ind w:left="284" w:hanging="284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lastRenderedPageBreak/>
        <w:t xml:space="preserve">Umowa powinna zawierać w szczególności następujące zapisy: 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3E3388">
        <w:rPr>
          <w:rFonts w:ascii="Verdana" w:hAnsi="Verdana" w:cs="Times New Roman"/>
          <w:sz w:val="24"/>
          <w:szCs w:val="24"/>
        </w:rPr>
        <w:t>pkt</w:t>
      </w:r>
      <w:proofErr w:type="spellEnd"/>
      <w:r w:rsidRPr="003E3388">
        <w:rPr>
          <w:rFonts w:ascii="Verdana" w:hAnsi="Verdana" w:cs="Times New Roman"/>
          <w:sz w:val="24"/>
          <w:szCs w:val="24"/>
        </w:rPr>
        <w:t xml:space="preserve"> 14 ustawy z dnia 16 lutego 2007 r. o ochronie konkurencji i konsumentów (Dz. U. z 2021 r., poz. 275).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 xml:space="preserve">Członek Zarządu jest zobowiązany do informowania Spółki w terminie co najmniej z 14-dniowym wyprzedzeniem o planowanym zamiarze pełnienia funkcji w organie spółki handlowej innej niż Spółka oraz o nabyciu w niej  udziału/ów lub akcji,  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Aktywność społeczna lub zarobkowa Członka Zarządu nie może rodzić konfliktu interesów wobec działalności Spółki.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 xml:space="preserve"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Członka Zarządu co najmniej 10% (dziesięć procent) udziałów lub akcji tej spółki bądź prawa do powołania co najmniej jednego Członka Zarządu. 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Spółka może wypowiedzieć Umowę z zachowaniem jednomiesięcznego okresu wypowiedzenia.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 xml:space="preserve">W przypadku rozwiązania albo wypowiedzenia Umowy przez Spółkę w związku z zaprzestaniem pełnienia funkcji z jakichkolwiek innych przyczyn niż naruszenie przez Członka Zarządu podstawowych obowiązków wynikających z Umowy, Rada Nadzorcza – z zastrzeżeniem </w:t>
      </w:r>
      <w:proofErr w:type="spellStart"/>
      <w:r w:rsidRPr="003E3388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E3388">
        <w:rPr>
          <w:rFonts w:ascii="Verdana" w:hAnsi="Verdana" w:cs="Times New Roman"/>
          <w:bCs/>
          <w:sz w:val="24"/>
          <w:szCs w:val="24"/>
        </w:rPr>
        <w:t xml:space="preserve"> 8 – może przyznać odprawę w wysokości nie wyższej niż trzykrotność Wynagrodzenia podstawowego, pod warunkiem pełnienia przez niego funkcji w Zarządzie Spółki przez okres co najmniej 12 miesięcy przed rozwiązaniem Umowy.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 xml:space="preserve">Rada Nadzorcza nie może przyznać odprawy, o której mowa w </w:t>
      </w:r>
      <w:proofErr w:type="spellStart"/>
      <w:r w:rsidRPr="003E3388">
        <w:rPr>
          <w:rFonts w:ascii="Verdana" w:hAnsi="Verdana" w:cs="Times New Roman"/>
          <w:bCs/>
          <w:sz w:val="24"/>
          <w:szCs w:val="24"/>
        </w:rPr>
        <w:t>pkt</w:t>
      </w:r>
      <w:proofErr w:type="spellEnd"/>
      <w:r w:rsidRPr="003E3388">
        <w:rPr>
          <w:rFonts w:ascii="Verdana" w:hAnsi="Verdana" w:cs="Times New Roman"/>
          <w:bCs/>
          <w:sz w:val="24"/>
          <w:szCs w:val="24"/>
        </w:rPr>
        <w:t xml:space="preserve"> 7) w przypadku:</w:t>
      </w:r>
    </w:p>
    <w:p w:rsidR="00E6708B" w:rsidRPr="003E3388" w:rsidRDefault="00E6708B" w:rsidP="003E338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wygaśnięcia mandatu na skutek upływu kadencji,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zmiany funkcji pełnionej przez Członka Zarządu w składzie Zarządu Spółki, albo powołania go na kolejną kadencję Zarządu,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powołania Członka Zarządu do skład zarządu innej spółki z udziałem Gminy Wrocław,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zatrudnienia Członka Zarządu w spółce z udziałem Gminy Wrocław lub jednostce organizacyjnej Gminy Wrocław,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lastRenderedPageBreak/>
        <w:t>zatrudnienia Członka Zarządu w strukturze Urzędu Miejskiego Wrocławia,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0" w:line="240" w:lineRule="auto"/>
        <w:ind w:left="113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rezygnacji Członka Zarządu z pełnienia funkcji,</w:t>
      </w:r>
    </w:p>
    <w:p w:rsidR="00E6708B" w:rsidRPr="003E3388" w:rsidRDefault="00E6708B" w:rsidP="003E3388">
      <w:pPr>
        <w:widowControl w:val="0"/>
        <w:numPr>
          <w:ilvl w:val="0"/>
          <w:numId w:val="9"/>
        </w:numPr>
        <w:suppressAutoHyphens/>
        <w:spacing w:after="120" w:line="240" w:lineRule="auto"/>
        <w:ind w:left="1134" w:hanging="357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wygaśnięcia mandatu Członka Zarządu na skutek podjęcia uchwały przez Zgromadzenie Wspólników w sprawie rozwiązania Spółki i przeprowadzenia jej likwidacji</w:t>
      </w:r>
      <w:r w:rsidRPr="003E3388">
        <w:rPr>
          <w:rFonts w:ascii="Verdana" w:hAnsi="Verdana" w:cs="Times New Roman"/>
          <w:sz w:val="24"/>
          <w:szCs w:val="24"/>
        </w:rPr>
        <w:t>.</w:t>
      </w:r>
    </w:p>
    <w:p w:rsid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W przypadku wygaśnięcia mandatu, w szczególności na skutek śmierci, odwołania lub rezygnacji, Umowa wygasa z ostatnim dniem pełnienia funkcji bez okresu wypowiedzenia i konieczności dokonywania dodatkowych czynności.</w:t>
      </w:r>
    </w:p>
    <w:p w:rsidR="00E6708B" w:rsidRPr="003E3388" w:rsidRDefault="00E6708B" w:rsidP="003E3388">
      <w:pPr>
        <w:widowControl w:val="0"/>
        <w:numPr>
          <w:ilvl w:val="0"/>
          <w:numId w:val="8"/>
        </w:numPr>
        <w:suppressAutoHyphens/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Umowa powinna określać zasady wykorzystania przez Członka Zarządu płatnych przerw w świadczeniu usług, w wymiarze nie przekraczającym 30 (trzydzieści) dni roboczych lub w ilości dni określonych proporcjonalnie do okresu trwania Umowy – w przypadku, jeśli Umowa trwa krócej niż pełny rok obrotowy.</w:t>
      </w:r>
    </w:p>
    <w:p w:rsidR="00E6708B" w:rsidRPr="003E3388" w:rsidRDefault="00E6708B" w:rsidP="003E3388">
      <w:pPr>
        <w:widowControl w:val="0"/>
        <w:numPr>
          <w:ilvl w:val="0"/>
          <w:numId w:val="7"/>
        </w:numPr>
        <w:suppressAutoHyphens/>
        <w:spacing w:after="120" w:line="240" w:lineRule="auto"/>
        <w:ind w:left="284" w:hanging="28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E6708B" w:rsidRPr="003E3388" w:rsidRDefault="00E6708B" w:rsidP="003E3388">
      <w:pPr>
        <w:widowControl w:val="0"/>
        <w:numPr>
          <w:ilvl w:val="0"/>
          <w:numId w:val="7"/>
        </w:numPr>
        <w:suppressAutoHyphens/>
        <w:spacing w:after="120" w:line="240" w:lineRule="auto"/>
        <w:ind w:left="284" w:hanging="28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Upoważnia się Radę Nadzorczą do określenia w uchwale w sprawie kształtowania wynagrodzeń Członków Zarządu zakresu i zasad udostępniania Członkom Zarządu urządzeń technicznych oraz zasobów stanowiących mienie Spółki niezbędne do wykonywania funkcji.</w:t>
      </w:r>
    </w:p>
    <w:p w:rsidR="00E6708B" w:rsidRPr="003E3388" w:rsidRDefault="00E6708B" w:rsidP="003E3388">
      <w:pPr>
        <w:widowControl w:val="0"/>
        <w:numPr>
          <w:ilvl w:val="0"/>
          <w:numId w:val="7"/>
        </w:numPr>
        <w:suppressAutoHyphens/>
        <w:spacing w:after="120" w:line="240" w:lineRule="auto"/>
        <w:ind w:left="284" w:hanging="284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Nie ustanawia się zakazu konkurencji z Członkiem Zarządu po ustaniu pełnienia funkcji.</w:t>
      </w:r>
    </w:p>
    <w:p w:rsidR="00E6708B" w:rsidRPr="003E3388" w:rsidRDefault="00E6708B" w:rsidP="003E3388">
      <w:pPr>
        <w:tabs>
          <w:tab w:val="left" w:pos="426"/>
        </w:tabs>
        <w:spacing w:after="120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7</w:t>
      </w:r>
    </w:p>
    <w:p w:rsidR="00E6708B" w:rsidRPr="003E3388" w:rsidRDefault="00E6708B" w:rsidP="003E3388">
      <w:pPr>
        <w:spacing w:after="12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Tracą moc wszystkie dotychczasowe uregulowania ustalające wynagrodzenie dla Członka Zarządu Spółki.</w:t>
      </w:r>
    </w:p>
    <w:p w:rsidR="00E6708B" w:rsidRPr="003E3388" w:rsidRDefault="00E6708B" w:rsidP="003E3388">
      <w:pPr>
        <w:tabs>
          <w:tab w:val="left" w:pos="426"/>
        </w:tabs>
        <w:spacing w:after="120" w:line="240" w:lineRule="auto"/>
        <w:rPr>
          <w:rFonts w:ascii="Verdana" w:hAnsi="Verdana" w:cs="Times New Roman"/>
          <w:bCs/>
          <w:sz w:val="24"/>
          <w:szCs w:val="24"/>
        </w:rPr>
      </w:pPr>
      <w:r w:rsidRPr="003E3388">
        <w:rPr>
          <w:rFonts w:ascii="Verdana" w:hAnsi="Verdana" w:cs="Times New Roman"/>
          <w:bCs/>
          <w:sz w:val="24"/>
          <w:szCs w:val="24"/>
        </w:rPr>
        <w:t>§ 8</w:t>
      </w:r>
    </w:p>
    <w:p w:rsidR="00E6708B" w:rsidRPr="003E3388" w:rsidRDefault="00E6708B" w:rsidP="003E3388">
      <w:pPr>
        <w:spacing w:after="0" w:line="240" w:lineRule="auto"/>
        <w:ind w:left="510" w:hanging="510"/>
        <w:rPr>
          <w:rFonts w:ascii="Verdana" w:hAnsi="Verdana" w:cs="Times New Roman"/>
          <w:sz w:val="24"/>
          <w:szCs w:val="24"/>
        </w:rPr>
      </w:pPr>
      <w:r w:rsidRPr="003E3388">
        <w:rPr>
          <w:rFonts w:ascii="Verdana" w:hAnsi="Verdana" w:cs="Times New Roman"/>
          <w:sz w:val="24"/>
          <w:szCs w:val="24"/>
        </w:rPr>
        <w:t>Uchwała wchodzi w życie z dniem podjęcia.</w:t>
      </w:r>
    </w:p>
    <w:p w:rsidR="00915E91" w:rsidRDefault="003E3388" w:rsidP="003E3388">
      <w:pPr>
        <w:spacing w:before="100" w:beforeAutospacing="1" w:after="0" w:line="257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uchwałę podpisała</w:t>
      </w:r>
      <w:r w:rsidR="00915E91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</w:p>
    <w:p w:rsidR="003E3388" w:rsidRPr="003E3388" w:rsidRDefault="003E3388" w:rsidP="00915E91">
      <w:pPr>
        <w:spacing w:after="0" w:line="257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Przewodnicząca Walnego Zgromadzenia</w:t>
      </w:r>
      <w:r w:rsidR="00915E9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Maria </w:t>
      </w:r>
      <w:proofErr w:type="spellStart"/>
      <w:r>
        <w:rPr>
          <w:rFonts w:ascii="Verdana" w:hAnsi="Verdana"/>
          <w:sz w:val="24"/>
          <w:szCs w:val="24"/>
        </w:rPr>
        <w:t>Michułka</w:t>
      </w:r>
      <w:proofErr w:type="spellEnd"/>
    </w:p>
    <w:sectPr w:rsidR="003E3388" w:rsidRPr="003E3388" w:rsidSect="005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1C9"/>
    <w:multiLevelType w:val="hybridMultilevel"/>
    <w:tmpl w:val="D8582022"/>
    <w:lvl w:ilvl="0" w:tplc="22AA33DC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13432"/>
    <w:multiLevelType w:val="hybridMultilevel"/>
    <w:tmpl w:val="AA68C7CA"/>
    <w:lvl w:ilvl="0" w:tplc="5B9CCAC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65257"/>
    <w:multiLevelType w:val="hybridMultilevel"/>
    <w:tmpl w:val="C930ADFE"/>
    <w:lvl w:ilvl="0" w:tplc="9D1A7C72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A6FF1"/>
    <w:multiLevelType w:val="hybridMultilevel"/>
    <w:tmpl w:val="B00AF5FA"/>
    <w:lvl w:ilvl="0" w:tplc="02F49414">
      <w:start w:val="2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3246F"/>
    <w:multiLevelType w:val="hybridMultilevel"/>
    <w:tmpl w:val="F4EA726C"/>
    <w:lvl w:ilvl="0" w:tplc="7366997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D093A"/>
    <w:multiLevelType w:val="hybridMultilevel"/>
    <w:tmpl w:val="B598023C"/>
    <w:lvl w:ilvl="0" w:tplc="209ED1B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E2A52"/>
    <w:multiLevelType w:val="hybridMultilevel"/>
    <w:tmpl w:val="D8582022"/>
    <w:lvl w:ilvl="0" w:tplc="22AA33DC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1A53913"/>
    <w:multiLevelType w:val="hybridMultilevel"/>
    <w:tmpl w:val="A61868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6A15CF"/>
    <w:multiLevelType w:val="hybridMultilevel"/>
    <w:tmpl w:val="A892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0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6708B"/>
    <w:rsid w:val="0028392F"/>
    <w:rsid w:val="00304233"/>
    <w:rsid w:val="00312338"/>
    <w:rsid w:val="003E3388"/>
    <w:rsid w:val="005405C2"/>
    <w:rsid w:val="00596030"/>
    <w:rsid w:val="006D25FD"/>
    <w:rsid w:val="008F1EF2"/>
    <w:rsid w:val="008F6F16"/>
    <w:rsid w:val="00915E91"/>
    <w:rsid w:val="00A3534D"/>
    <w:rsid w:val="00B765A9"/>
    <w:rsid w:val="00CF6F4D"/>
    <w:rsid w:val="00DE3039"/>
    <w:rsid w:val="00E452E8"/>
    <w:rsid w:val="00E6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08B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3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08B"/>
    <w:pPr>
      <w:ind w:left="720"/>
      <w:contextualSpacing/>
    </w:pPr>
  </w:style>
  <w:style w:type="paragraph" w:styleId="Bezodstpw">
    <w:name w:val="No Spacing"/>
    <w:uiPriority w:val="1"/>
    <w:qFormat/>
    <w:rsid w:val="00CF6F4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3E3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E3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E3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B765A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76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1715</Words>
  <Characters>10292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4</cp:revision>
  <dcterms:created xsi:type="dcterms:W3CDTF">2022-03-28T07:14:00Z</dcterms:created>
  <dcterms:modified xsi:type="dcterms:W3CDTF">2022-03-28T11:26:00Z</dcterms:modified>
</cp:coreProperties>
</file>