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FB5996" w:rsidRDefault="006A7891" w:rsidP="00FB5996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6A7891">
        <w:rPr>
          <w:sz w:val="22"/>
          <w:szCs w:val="22"/>
        </w:rPr>
        <w:t>Muzeum Miejskie Wrocławia</w:t>
      </w:r>
    </w:p>
    <w:p w:rsidR="00B439B7" w:rsidRPr="00FB5996" w:rsidRDefault="006A7891" w:rsidP="00FB5996">
      <w:pPr>
        <w:pStyle w:val="03ImieiNazwisko"/>
        <w:suppressAutoHyphens/>
        <w:spacing w:before="120" w:after="0"/>
        <w:jc w:val="left"/>
        <w:rPr>
          <w:sz w:val="22"/>
          <w:szCs w:val="22"/>
        </w:rPr>
      </w:pPr>
      <w:r w:rsidRPr="006A7891">
        <w:rPr>
          <w:sz w:val="22"/>
          <w:szCs w:val="22"/>
        </w:rPr>
        <w:t>Pan Maciej Łagiewski</w:t>
      </w:r>
    </w:p>
    <w:p w:rsidR="00B439B7" w:rsidRPr="00FB5996" w:rsidRDefault="006A7891" w:rsidP="00FB5996">
      <w:pPr>
        <w:pStyle w:val="04StanowiskoAdresata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B439B7" w:rsidRPr="00FB5996" w:rsidRDefault="006A7891" w:rsidP="00FB5996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6A7891">
        <w:rPr>
          <w:sz w:val="22"/>
          <w:szCs w:val="22"/>
        </w:rPr>
        <w:t>Sukiennice 14/15</w:t>
      </w:r>
    </w:p>
    <w:p w:rsidR="00B439B7" w:rsidRPr="00FB5996" w:rsidRDefault="006A7891" w:rsidP="00FB5996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50-107</w:t>
      </w:r>
      <w:r w:rsidR="00B439B7" w:rsidRPr="00FB5996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FB5996" w:rsidRDefault="00B439B7" w:rsidP="00FB5996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 xml:space="preserve">Wrocław, </w:t>
      </w:r>
      <w:r w:rsidR="00CE34E8" w:rsidRPr="00FB5996">
        <w:rPr>
          <w:sz w:val="22"/>
          <w:szCs w:val="22"/>
        </w:rPr>
        <w:t>4</w:t>
      </w:r>
      <w:r w:rsidR="009E0302" w:rsidRPr="00FB5996">
        <w:rPr>
          <w:sz w:val="22"/>
          <w:szCs w:val="22"/>
        </w:rPr>
        <w:t xml:space="preserve"> </w:t>
      </w:r>
      <w:r w:rsidR="00CE34E8" w:rsidRPr="00FB5996">
        <w:rPr>
          <w:sz w:val="22"/>
          <w:szCs w:val="22"/>
        </w:rPr>
        <w:t>sierpnia</w:t>
      </w:r>
      <w:r w:rsidR="009E0302" w:rsidRPr="00FB5996">
        <w:rPr>
          <w:sz w:val="22"/>
          <w:szCs w:val="22"/>
        </w:rPr>
        <w:t xml:space="preserve"> </w:t>
      </w:r>
      <w:r w:rsidR="00FB5996">
        <w:rPr>
          <w:sz w:val="22"/>
          <w:szCs w:val="22"/>
        </w:rPr>
        <w:t>2021 r.</w:t>
      </w:r>
    </w:p>
    <w:p w:rsidR="00B439B7" w:rsidRPr="00FB5996" w:rsidRDefault="006A7891" w:rsidP="00FB5996">
      <w:pPr>
        <w:pStyle w:val="08Sygnaturapisma"/>
        <w:suppressAutoHyphens/>
        <w:spacing w:before="0" w:after="0"/>
        <w:contextualSpacing/>
        <w:jc w:val="left"/>
        <w:rPr>
          <w:sz w:val="22"/>
          <w:szCs w:val="22"/>
        </w:rPr>
      </w:pPr>
      <w:r w:rsidRPr="006A7891">
        <w:rPr>
          <w:sz w:val="22"/>
          <w:szCs w:val="22"/>
        </w:rPr>
        <w:t>WKN-KF.1711.12.2021</w:t>
      </w:r>
    </w:p>
    <w:p w:rsidR="009E0302" w:rsidRPr="00FB5996" w:rsidRDefault="009E0302" w:rsidP="00FB5996">
      <w:pPr>
        <w:pStyle w:val="10Szanowny"/>
        <w:suppressAutoHyphens/>
        <w:spacing w:before="120" w:after="0"/>
        <w:contextualSpacing/>
        <w:jc w:val="left"/>
        <w:rPr>
          <w:sz w:val="22"/>
          <w:szCs w:val="22"/>
        </w:rPr>
      </w:pPr>
      <w:r w:rsidRPr="00FB5996">
        <w:rPr>
          <w:rStyle w:val="readonlytext"/>
          <w:sz w:val="22"/>
          <w:szCs w:val="22"/>
        </w:rPr>
        <w:t>00092508/2021/W</w:t>
      </w:r>
    </w:p>
    <w:p w:rsidR="00B439B7" w:rsidRPr="00FB5996" w:rsidRDefault="00B439B7" w:rsidP="00FB5996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FB5996">
        <w:rPr>
          <w:sz w:val="22"/>
          <w:szCs w:val="22"/>
        </w:rPr>
        <w:t>WYSTĄPIENIE POKONTROLNE</w:t>
      </w:r>
    </w:p>
    <w:p w:rsidR="00B439B7" w:rsidRPr="00FB5996" w:rsidRDefault="00B439B7" w:rsidP="00FB5996">
      <w:pPr>
        <w:pStyle w:val="Tekstpodstawowy2"/>
        <w:spacing w:before="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 xml:space="preserve">Wydział Kontroli Urzędu Miejskiego Wrocławia przeprowadził kontrolę w Muzeum </w:t>
      </w:r>
      <w:r w:rsidR="007B20B4" w:rsidRPr="00FB5996">
        <w:rPr>
          <w:sz w:val="22"/>
          <w:szCs w:val="22"/>
        </w:rPr>
        <w:t>Miejskim Wrocławia</w:t>
      </w:r>
      <w:r w:rsidRPr="00FB5996">
        <w:rPr>
          <w:sz w:val="22"/>
          <w:szCs w:val="22"/>
        </w:rPr>
        <w:t xml:space="preserve"> z siedzibą </w:t>
      </w:r>
      <w:r w:rsidR="006E6302" w:rsidRPr="00FB5996">
        <w:rPr>
          <w:sz w:val="22"/>
          <w:szCs w:val="22"/>
        </w:rPr>
        <w:t xml:space="preserve">w </w:t>
      </w:r>
      <w:r w:rsidR="007B20B4" w:rsidRPr="00FB5996">
        <w:rPr>
          <w:sz w:val="22"/>
          <w:szCs w:val="22"/>
        </w:rPr>
        <w:t>Sukiennic</w:t>
      </w:r>
      <w:r w:rsidR="006E6302" w:rsidRPr="00FB5996">
        <w:rPr>
          <w:sz w:val="22"/>
          <w:szCs w:val="22"/>
        </w:rPr>
        <w:t xml:space="preserve">ach </w:t>
      </w:r>
      <w:r w:rsidR="004314C7" w:rsidRPr="00FB5996">
        <w:rPr>
          <w:sz w:val="22"/>
          <w:szCs w:val="22"/>
        </w:rPr>
        <w:t xml:space="preserve">14/15, 50-107 </w:t>
      </w:r>
      <w:r w:rsidRPr="00FB5996">
        <w:rPr>
          <w:sz w:val="22"/>
          <w:szCs w:val="22"/>
        </w:rPr>
        <w:t>Wrocław. Kontrolą objęto prawidłowość przeprowadzenia i rozliczenia inwentaryzacji zbiorów muzealnych.</w:t>
      </w:r>
    </w:p>
    <w:p w:rsidR="00B439B7" w:rsidRPr="00FB5996" w:rsidRDefault="00B439B7" w:rsidP="00FB5996">
      <w:pPr>
        <w:pStyle w:val="Tekstpodstawowy2"/>
        <w:spacing w:before="20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Szczegółowe ustalenia kontroli przedstawiono w protokole nr WKN-KF.1711.</w:t>
      </w:r>
      <w:r w:rsidR="007B20B4" w:rsidRPr="00FB5996">
        <w:rPr>
          <w:sz w:val="22"/>
          <w:szCs w:val="22"/>
        </w:rPr>
        <w:t>12</w:t>
      </w:r>
      <w:r w:rsidRPr="00FB5996">
        <w:rPr>
          <w:sz w:val="22"/>
          <w:szCs w:val="22"/>
        </w:rPr>
        <w:t xml:space="preserve">.2021, doręczonym </w:t>
      </w:r>
      <w:r w:rsidR="00A229F3" w:rsidRPr="00FB5996">
        <w:rPr>
          <w:sz w:val="22"/>
          <w:szCs w:val="22"/>
        </w:rPr>
        <w:t>w</w:t>
      </w:r>
      <w:r w:rsidRPr="00FB5996">
        <w:rPr>
          <w:sz w:val="22"/>
          <w:szCs w:val="22"/>
        </w:rPr>
        <w:t xml:space="preserve"> dniu 2</w:t>
      </w:r>
      <w:r w:rsidR="00140CF6" w:rsidRPr="00FB5996">
        <w:rPr>
          <w:sz w:val="22"/>
          <w:szCs w:val="22"/>
        </w:rPr>
        <w:t>5</w:t>
      </w:r>
      <w:r w:rsidR="009A66E9" w:rsidRPr="00FB5996">
        <w:rPr>
          <w:sz w:val="22"/>
          <w:szCs w:val="22"/>
        </w:rPr>
        <w:t xml:space="preserve"> czerwca </w:t>
      </w:r>
      <w:r w:rsidRPr="00FB5996">
        <w:rPr>
          <w:sz w:val="22"/>
          <w:szCs w:val="22"/>
        </w:rPr>
        <w:t>2021 r., do którego nie wni</w:t>
      </w:r>
      <w:r w:rsidR="00A229F3" w:rsidRPr="00FB5996">
        <w:rPr>
          <w:sz w:val="22"/>
          <w:szCs w:val="22"/>
        </w:rPr>
        <w:t xml:space="preserve">esiono </w:t>
      </w:r>
      <w:r w:rsidR="00FB5996">
        <w:rPr>
          <w:sz w:val="22"/>
          <w:szCs w:val="22"/>
        </w:rPr>
        <w:t>zastrzeżeń.</w:t>
      </w:r>
    </w:p>
    <w:p w:rsidR="001966F0" w:rsidRPr="00FB5996" w:rsidRDefault="001966F0" w:rsidP="00FB5996">
      <w:pPr>
        <w:pStyle w:val="Tekstpodstawowy"/>
        <w:spacing w:before="20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Dyrektor Muzeum Zarządzeniem nr 3/2017</w:t>
      </w:r>
      <w:r w:rsidR="004314C7" w:rsidRPr="00FB5996">
        <w:rPr>
          <w:sz w:val="22"/>
          <w:szCs w:val="22"/>
        </w:rPr>
        <w:t xml:space="preserve"> z</w:t>
      </w:r>
      <w:r w:rsidRPr="00FB5996">
        <w:rPr>
          <w:sz w:val="22"/>
          <w:szCs w:val="22"/>
        </w:rPr>
        <w:t xml:space="preserve"> 24</w:t>
      </w:r>
      <w:r w:rsidR="004314C7" w:rsidRPr="00FB5996">
        <w:rPr>
          <w:sz w:val="22"/>
          <w:szCs w:val="22"/>
        </w:rPr>
        <w:t xml:space="preserve"> kwietnia </w:t>
      </w:r>
      <w:r w:rsidRPr="00FB5996">
        <w:rPr>
          <w:sz w:val="22"/>
          <w:szCs w:val="22"/>
        </w:rPr>
        <w:t>2017 r. zarządził przeprowadzenie okresowej komisyjnej kontroli zgodności wpisów dokumentacji ewidencyjnej ze stanem faktycznym zbiorów muzealnych metodą uproszczoną, w</w:t>
      </w:r>
      <w:r w:rsidR="00566D88" w:rsidRPr="00FB5996">
        <w:rPr>
          <w:sz w:val="22"/>
          <w:szCs w:val="22"/>
        </w:rPr>
        <w:t xml:space="preserve">edług </w:t>
      </w:r>
      <w:r w:rsidRPr="00FB5996">
        <w:rPr>
          <w:sz w:val="22"/>
          <w:szCs w:val="22"/>
        </w:rPr>
        <w:t>stanu na dzień 15</w:t>
      </w:r>
      <w:r w:rsidR="004314C7" w:rsidRPr="00FB5996">
        <w:rPr>
          <w:sz w:val="22"/>
          <w:szCs w:val="22"/>
        </w:rPr>
        <w:t xml:space="preserve"> grudnia </w:t>
      </w:r>
      <w:r w:rsidRPr="00FB5996">
        <w:rPr>
          <w:sz w:val="22"/>
          <w:szCs w:val="22"/>
        </w:rPr>
        <w:t>2017 r., powołując się m</w:t>
      </w:r>
      <w:r w:rsidR="004314C7" w:rsidRPr="00FB5996">
        <w:rPr>
          <w:sz w:val="22"/>
          <w:szCs w:val="22"/>
        </w:rPr>
        <w:t xml:space="preserve">iędzy innymi </w:t>
      </w:r>
      <w:r w:rsidRPr="00FB5996">
        <w:rPr>
          <w:sz w:val="22"/>
          <w:szCs w:val="22"/>
        </w:rPr>
        <w:t xml:space="preserve">na rozporządzenie </w:t>
      </w:r>
      <w:r w:rsidRPr="00FB5996">
        <w:rPr>
          <w:rFonts w:cs="Courier New"/>
          <w:sz w:val="22"/>
          <w:szCs w:val="22"/>
        </w:rPr>
        <w:t>Ministra Kultury z</w:t>
      </w:r>
      <w:r w:rsidR="00FB5996">
        <w:rPr>
          <w:rFonts w:cs="Courier New"/>
          <w:sz w:val="22"/>
          <w:szCs w:val="22"/>
        </w:rPr>
        <w:t xml:space="preserve"> dnia 30 sierpnia </w:t>
      </w:r>
      <w:r w:rsidRPr="00FB5996">
        <w:rPr>
          <w:rFonts w:cs="Courier New"/>
          <w:sz w:val="22"/>
          <w:szCs w:val="22"/>
        </w:rPr>
        <w:t>2004 r. w sprawie zakresu, form i sposobu ewidencjonowania zabytków w muzeach (</w:t>
      </w:r>
      <w:r w:rsidRPr="00FB5996">
        <w:rPr>
          <w:sz w:val="22"/>
          <w:szCs w:val="22"/>
        </w:rPr>
        <w:t>Dz. U. z 2004 r. Nr 202, pozycja 2073)</w:t>
      </w:r>
      <w:r w:rsidR="00195F8E" w:rsidRPr="00FB5996">
        <w:rPr>
          <w:sz w:val="22"/>
          <w:szCs w:val="22"/>
        </w:rPr>
        <w:t xml:space="preserve"> </w:t>
      </w:r>
      <w:r w:rsidRPr="00FB5996">
        <w:rPr>
          <w:sz w:val="22"/>
          <w:szCs w:val="22"/>
        </w:rPr>
        <w:t>oraz ustawę o rachunkowości z dnia 29 września 1994 r.</w:t>
      </w:r>
      <w:r w:rsidR="004D17A9" w:rsidRPr="00FB5996">
        <w:rPr>
          <w:sz w:val="22"/>
          <w:szCs w:val="22"/>
        </w:rPr>
        <w:t xml:space="preserve"> (Dz. U. z 2016 </w:t>
      </w:r>
      <w:r w:rsidR="00AF482F" w:rsidRPr="00FB5996">
        <w:rPr>
          <w:sz w:val="22"/>
          <w:szCs w:val="22"/>
        </w:rPr>
        <w:t xml:space="preserve">r. </w:t>
      </w:r>
      <w:r w:rsidR="004D17A9" w:rsidRPr="00FB5996">
        <w:rPr>
          <w:sz w:val="22"/>
          <w:szCs w:val="22"/>
        </w:rPr>
        <w:t>pozycja 1047 ze zmianami</w:t>
      </w:r>
      <w:r w:rsidRPr="00FB5996">
        <w:rPr>
          <w:sz w:val="22"/>
          <w:szCs w:val="22"/>
        </w:rPr>
        <w:t>)</w:t>
      </w:r>
      <w:r w:rsidR="00136BDC" w:rsidRPr="00FB5996">
        <w:rPr>
          <w:sz w:val="22"/>
          <w:szCs w:val="22"/>
        </w:rPr>
        <w:t>, zwan</w:t>
      </w:r>
      <w:r w:rsidR="004314C7" w:rsidRPr="00FB5996">
        <w:rPr>
          <w:sz w:val="22"/>
          <w:szCs w:val="22"/>
        </w:rPr>
        <w:t xml:space="preserve">ymi </w:t>
      </w:r>
      <w:r w:rsidR="00195F8E" w:rsidRPr="00FB5996">
        <w:rPr>
          <w:sz w:val="22"/>
          <w:szCs w:val="22"/>
        </w:rPr>
        <w:t xml:space="preserve">w dalszej treści wystąpienia </w:t>
      </w:r>
      <w:r w:rsidR="004314C7" w:rsidRPr="00FB5996">
        <w:rPr>
          <w:sz w:val="22"/>
          <w:szCs w:val="22"/>
        </w:rPr>
        <w:t xml:space="preserve">odpowiednio rozporządzeniem oraz </w:t>
      </w:r>
      <w:r w:rsidR="00195F8E" w:rsidRPr="00FB5996">
        <w:rPr>
          <w:sz w:val="22"/>
          <w:szCs w:val="22"/>
        </w:rPr>
        <w:t>ustawą o rachunkowości.</w:t>
      </w:r>
    </w:p>
    <w:p w:rsidR="0002581F" w:rsidRPr="00FB5996" w:rsidRDefault="00364D39" w:rsidP="00FB5996">
      <w:pPr>
        <w:pStyle w:val="Tekstpodstawowy"/>
        <w:spacing w:before="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W wyniku kontroli ustalono, że</w:t>
      </w:r>
      <w:r w:rsidR="0002581F" w:rsidRPr="00FB5996">
        <w:rPr>
          <w:sz w:val="22"/>
          <w:szCs w:val="22"/>
        </w:rPr>
        <w:t xml:space="preserve"> powyższa kontrola (in</w:t>
      </w:r>
      <w:r w:rsidRPr="00FB5996">
        <w:rPr>
          <w:sz w:val="22"/>
          <w:szCs w:val="22"/>
        </w:rPr>
        <w:t>wentaryzacja</w:t>
      </w:r>
      <w:r w:rsidR="0002581F" w:rsidRPr="00FB5996">
        <w:rPr>
          <w:sz w:val="22"/>
          <w:szCs w:val="22"/>
        </w:rPr>
        <w:t>)</w:t>
      </w:r>
      <w:r w:rsidRPr="00FB5996">
        <w:rPr>
          <w:sz w:val="22"/>
          <w:szCs w:val="22"/>
        </w:rPr>
        <w:t xml:space="preserve"> zbiorów muzealnych została przeprowadzona niezgodnie </w:t>
      </w:r>
      <w:r w:rsidR="00195F8E" w:rsidRPr="00FB5996">
        <w:rPr>
          <w:sz w:val="22"/>
          <w:szCs w:val="22"/>
        </w:rPr>
        <w:t xml:space="preserve">z § 3 </w:t>
      </w:r>
      <w:r w:rsidR="0002581F" w:rsidRPr="00FB5996">
        <w:rPr>
          <w:rFonts w:cs="Courier New"/>
          <w:sz w:val="22"/>
          <w:szCs w:val="22"/>
        </w:rPr>
        <w:t>ust. 6 rozporządzenia</w:t>
      </w:r>
      <w:r w:rsidRPr="00FB5996">
        <w:rPr>
          <w:rFonts w:cs="Courier New"/>
          <w:sz w:val="22"/>
          <w:szCs w:val="22"/>
        </w:rPr>
        <w:t>, nie ustaliła rzeczywistego stanu muzealiów</w:t>
      </w:r>
      <w:r w:rsidR="00CE34E8" w:rsidRPr="00FB5996">
        <w:rPr>
          <w:rFonts w:cs="Courier New"/>
          <w:sz w:val="22"/>
          <w:szCs w:val="22"/>
        </w:rPr>
        <w:t>,</w:t>
      </w:r>
      <w:r w:rsidRPr="00FB5996">
        <w:rPr>
          <w:rFonts w:cs="Courier New"/>
          <w:sz w:val="22"/>
          <w:szCs w:val="22"/>
        </w:rPr>
        <w:t xml:space="preserve"> </w:t>
      </w:r>
      <w:r w:rsidR="00CE34E8" w:rsidRPr="00FB5996">
        <w:rPr>
          <w:rFonts w:cs="Courier New"/>
          <w:sz w:val="22"/>
          <w:szCs w:val="22"/>
        </w:rPr>
        <w:t>przez co</w:t>
      </w:r>
      <w:r w:rsidRPr="00FB5996">
        <w:rPr>
          <w:rFonts w:cs="Courier New"/>
          <w:sz w:val="22"/>
          <w:szCs w:val="22"/>
        </w:rPr>
        <w:t xml:space="preserve"> nie </w:t>
      </w:r>
      <w:r w:rsidRPr="00FB5996">
        <w:rPr>
          <w:rFonts w:cs="Courier New"/>
          <w:sz w:val="22"/>
          <w:szCs w:val="22"/>
        </w:rPr>
        <w:lastRenderedPageBreak/>
        <w:t>można jej uznać za rzetelną. Wyniki inwentaryzacji nie zostały powiązane z księgami rachunkowymi Muzeum, co jest niezgodne z art. 27 ust. 1 i 2 ustawy o rachunkowości</w:t>
      </w:r>
      <w:r w:rsidR="00650A14" w:rsidRPr="00FB5996">
        <w:rPr>
          <w:rFonts w:cs="Courier New"/>
          <w:sz w:val="22"/>
          <w:szCs w:val="22"/>
        </w:rPr>
        <w:t xml:space="preserve">. Brak </w:t>
      </w:r>
      <w:r w:rsidR="00C103AB" w:rsidRPr="00FB5996">
        <w:rPr>
          <w:rFonts w:cs="Courier New"/>
          <w:sz w:val="22"/>
          <w:szCs w:val="22"/>
        </w:rPr>
        <w:t xml:space="preserve">jest podstaw do stwierdzenia, </w:t>
      </w:r>
      <w:r w:rsidRPr="00FB5996">
        <w:rPr>
          <w:rFonts w:cs="Courier New"/>
          <w:sz w:val="22"/>
          <w:szCs w:val="22"/>
        </w:rPr>
        <w:t>że sprawozdanie finansowe Muzeum za 2017 r. odzwierciedla rzeteln</w:t>
      </w:r>
      <w:r w:rsidR="00C103AB" w:rsidRPr="00FB5996">
        <w:rPr>
          <w:rFonts w:cs="Courier New"/>
          <w:sz w:val="22"/>
          <w:szCs w:val="22"/>
        </w:rPr>
        <w:t xml:space="preserve">ą </w:t>
      </w:r>
      <w:r w:rsidRPr="00FB5996">
        <w:rPr>
          <w:rFonts w:cs="Courier New"/>
          <w:sz w:val="22"/>
          <w:szCs w:val="22"/>
        </w:rPr>
        <w:t>i jasn</w:t>
      </w:r>
      <w:r w:rsidR="0002581F" w:rsidRPr="00FB5996">
        <w:rPr>
          <w:rFonts w:cs="Courier New"/>
          <w:sz w:val="22"/>
          <w:szCs w:val="22"/>
        </w:rPr>
        <w:t>ą</w:t>
      </w:r>
      <w:r w:rsidR="00C103AB" w:rsidRPr="00FB5996">
        <w:rPr>
          <w:rFonts w:cs="Courier New"/>
          <w:sz w:val="22"/>
          <w:szCs w:val="22"/>
        </w:rPr>
        <w:t xml:space="preserve"> sytuację</w:t>
      </w:r>
      <w:r w:rsidRPr="00FB5996">
        <w:rPr>
          <w:rFonts w:cs="Courier New"/>
          <w:sz w:val="22"/>
          <w:szCs w:val="22"/>
        </w:rPr>
        <w:t xml:space="preserve"> majątkow</w:t>
      </w:r>
      <w:r w:rsidR="00983348" w:rsidRPr="00FB5996">
        <w:rPr>
          <w:rFonts w:cs="Courier New"/>
          <w:sz w:val="22"/>
          <w:szCs w:val="22"/>
        </w:rPr>
        <w:t>ą</w:t>
      </w:r>
      <w:r w:rsidRPr="00FB5996">
        <w:rPr>
          <w:rFonts w:cs="Courier New"/>
          <w:sz w:val="22"/>
          <w:szCs w:val="22"/>
        </w:rPr>
        <w:t xml:space="preserve"> Muzeum, co jest wymagane art. 4 ust. 1 ustawy </w:t>
      </w:r>
      <w:r w:rsidR="00FB5996">
        <w:rPr>
          <w:rFonts w:cs="Courier New"/>
          <w:sz w:val="22"/>
          <w:szCs w:val="22"/>
        </w:rPr>
        <w:t>o rachunkowości.</w:t>
      </w:r>
    </w:p>
    <w:p w:rsidR="00B439B7" w:rsidRPr="00FB5996" w:rsidRDefault="0031432A" w:rsidP="00FB5996">
      <w:pPr>
        <w:pStyle w:val="Tekstpodstawowy"/>
        <w:spacing w:before="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Na powyższe stwierdzeni</w:t>
      </w:r>
      <w:r w:rsidR="00577941" w:rsidRPr="00FB5996">
        <w:rPr>
          <w:sz w:val="22"/>
          <w:szCs w:val="22"/>
        </w:rPr>
        <w:t>e</w:t>
      </w:r>
      <w:r w:rsidR="00FB5996">
        <w:rPr>
          <w:sz w:val="22"/>
          <w:szCs w:val="22"/>
        </w:rPr>
        <w:t xml:space="preserve"> miały wpływ:</w:t>
      </w:r>
    </w:p>
    <w:p w:rsidR="00FE679F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Inwentaryzacja przeprowadzona została wyłą</w:t>
      </w:r>
      <w:r w:rsidR="00136BDC" w:rsidRPr="00FB5996">
        <w:rPr>
          <w:rFonts w:cs="Courier New"/>
          <w:sz w:val="22"/>
          <w:szCs w:val="22"/>
        </w:rPr>
        <w:t xml:space="preserve">cznie w oparciu o dane zawarte </w:t>
      </w:r>
      <w:r w:rsidRPr="00FB5996">
        <w:rPr>
          <w:rFonts w:cs="Courier New"/>
          <w:sz w:val="22"/>
          <w:szCs w:val="22"/>
        </w:rPr>
        <w:t>w księgach inwentarzowych z pominięciem pozostałej dokumentacji ewidencyjnej, o której mowa § 1 u</w:t>
      </w:r>
      <w:r w:rsidR="00136BDC" w:rsidRPr="00FB5996">
        <w:rPr>
          <w:rFonts w:cs="Courier New"/>
          <w:sz w:val="22"/>
          <w:szCs w:val="22"/>
        </w:rPr>
        <w:t xml:space="preserve">st. 2 rozporządzenia, na którą </w:t>
      </w:r>
      <w:r w:rsidRPr="00FB5996">
        <w:rPr>
          <w:rFonts w:cs="Courier New"/>
          <w:sz w:val="22"/>
          <w:szCs w:val="22"/>
        </w:rPr>
        <w:t>w Muzeum składają się również: księgi wpływu</w:t>
      </w:r>
      <w:r w:rsidR="000C3717" w:rsidRPr="00FB5996">
        <w:rPr>
          <w:rFonts w:cs="Courier New"/>
          <w:sz w:val="22"/>
          <w:szCs w:val="22"/>
        </w:rPr>
        <w:t xml:space="preserve"> muzealiów</w:t>
      </w:r>
      <w:r w:rsidRPr="00FB5996">
        <w:rPr>
          <w:rFonts w:cs="Courier New"/>
          <w:sz w:val="22"/>
          <w:szCs w:val="22"/>
        </w:rPr>
        <w:t>, księgi depozytów, księgi ruchu muzealiów, karty ewidencyjne. Nie dokonano weryfikacji danych zawa</w:t>
      </w:r>
      <w:r w:rsidR="00136BDC" w:rsidRPr="00FB5996">
        <w:rPr>
          <w:rFonts w:cs="Courier New"/>
          <w:sz w:val="22"/>
          <w:szCs w:val="22"/>
        </w:rPr>
        <w:t xml:space="preserve">rtych w księgach inwentarzowych </w:t>
      </w:r>
      <w:r w:rsidRPr="00FB5996">
        <w:rPr>
          <w:rFonts w:cs="Courier New"/>
          <w:sz w:val="22"/>
          <w:szCs w:val="22"/>
        </w:rPr>
        <w:t>z pozostałą dokumentacją ewidencyjną</w:t>
      </w:r>
      <w:r w:rsidR="000C3717" w:rsidRPr="00FB5996">
        <w:rPr>
          <w:rFonts w:cs="Courier New"/>
          <w:sz w:val="22"/>
          <w:szCs w:val="22"/>
        </w:rPr>
        <w:t xml:space="preserve"> </w:t>
      </w:r>
      <w:r w:rsidRPr="00FB5996">
        <w:rPr>
          <w:rFonts w:cs="Courier New"/>
          <w:sz w:val="22"/>
          <w:szCs w:val="22"/>
        </w:rPr>
        <w:t>– strony 19, 2</w:t>
      </w:r>
      <w:r w:rsidR="00584A18" w:rsidRPr="00FB5996">
        <w:rPr>
          <w:rFonts w:cs="Courier New"/>
          <w:sz w:val="22"/>
          <w:szCs w:val="22"/>
        </w:rPr>
        <w:t>7</w:t>
      </w:r>
      <w:r w:rsidRPr="00FB5996">
        <w:rPr>
          <w:rFonts w:cs="Courier New"/>
          <w:sz w:val="22"/>
          <w:szCs w:val="22"/>
        </w:rPr>
        <w:t xml:space="preserve">, </w:t>
      </w:r>
      <w:r w:rsidR="00584A18" w:rsidRPr="00FB5996">
        <w:rPr>
          <w:rFonts w:cs="Courier New"/>
          <w:sz w:val="22"/>
          <w:szCs w:val="22"/>
        </w:rPr>
        <w:t>30</w:t>
      </w:r>
      <w:r w:rsidR="006E6302" w:rsidRPr="00FB5996">
        <w:rPr>
          <w:rFonts w:cs="Courier New"/>
          <w:sz w:val="22"/>
          <w:szCs w:val="22"/>
        </w:rPr>
        <w:t xml:space="preserve"> protokołu kontroli.</w:t>
      </w:r>
    </w:p>
    <w:p w:rsidR="00FE679F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Nie została zinwentaryz</w:t>
      </w:r>
      <w:r w:rsidR="00CE6C64" w:rsidRPr="00FB5996">
        <w:rPr>
          <w:rFonts w:cs="Courier New"/>
          <w:sz w:val="22"/>
          <w:szCs w:val="22"/>
        </w:rPr>
        <w:t xml:space="preserve">owana część zbiorów muzealnych </w:t>
      </w:r>
      <w:r w:rsidRPr="00FB5996">
        <w:rPr>
          <w:rFonts w:cs="Courier New"/>
          <w:sz w:val="22"/>
          <w:szCs w:val="22"/>
        </w:rPr>
        <w:t>wpisanych do ksi</w:t>
      </w:r>
      <w:r w:rsidR="00554A2D" w:rsidRPr="00FB5996">
        <w:rPr>
          <w:rFonts w:cs="Courier New"/>
          <w:sz w:val="22"/>
          <w:szCs w:val="22"/>
        </w:rPr>
        <w:t xml:space="preserve">ąg </w:t>
      </w:r>
      <w:r w:rsidRPr="00FB5996">
        <w:rPr>
          <w:rFonts w:cs="Courier New"/>
          <w:sz w:val="22"/>
          <w:szCs w:val="22"/>
        </w:rPr>
        <w:t>inwentarzowych:</w:t>
      </w:r>
    </w:p>
    <w:p w:rsidR="00FE679F" w:rsidRPr="00FB5996" w:rsidRDefault="00FE679F" w:rsidP="00FB5996">
      <w:pPr>
        <w:pStyle w:val="Tekstpodstawowy"/>
        <w:numPr>
          <w:ilvl w:val="0"/>
          <w:numId w:val="17"/>
        </w:numPr>
        <w:snapToGrid/>
        <w:spacing w:before="0" w:after="0"/>
        <w:ind w:hanging="294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oddziału Muzeum Historycznego: </w:t>
      </w:r>
      <w:proofErr w:type="spellStart"/>
      <w:r w:rsidRPr="00FB5996">
        <w:rPr>
          <w:rFonts w:cs="Courier New"/>
          <w:sz w:val="22"/>
          <w:szCs w:val="22"/>
        </w:rPr>
        <w:t>MH-X</w:t>
      </w:r>
      <w:proofErr w:type="spellEnd"/>
      <w:r w:rsidRPr="00FB5996">
        <w:rPr>
          <w:rFonts w:cs="Courier New"/>
          <w:sz w:val="22"/>
          <w:szCs w:val="22"/>
        </w:rPr>
        <w:t xml:space="preserve">, </w:t>
      </w:r>
      <w:proofErr w:type="spellStart"/>
      <w:r w:rsidRPr="00FB5996">
        <w:rPr>
          <w:rFonts w:cs="Courier New"/>
          <w:sz w:val="22"/>
          <w:szCs w:val="22"/>
        </w:rPr>
        <w:t>MH-XI</w:t>
      </w:r>
      <w:proofErr w:type="spellEnd"/>
      <w:r w:rsidRPr="00FB5996">
        <w:rPr>
          <w:rFonts w:cs="Courier New"/>
          <w:sz w:val="22"/>
          <w:szCs w:val="22"/>
        </w:rPr>
        <w:t>, MMW/H/O pod pozycją 31</w:t>
      </w:r>
      <w:r w:rsidR="006C633C" w:rsidRPr="00FB5996">
        <w:rPr>
          <w:rFonts w:cs="Courier New"/>
          <w:sz w:val="22"/>
          <w:szCs w:val="22"/>
        </w:rPr>
        <w:t xml:space="preserve"> oraz </w:t>
      </w:r>
      <w:r w:rsidRPr="00FB5996">
        <w:rPr>
          <w:rFonts w:cs="Courier New"/>
          <w:sz w:val="22"/>
          <w:szCs w:val="22"/>
        </w:rPr>
        <w:t xml:space="preserve">od 32 do </w:t>
      </w:r>
      <w:r w:rsidR="004D17A9" w:rsidRPr="00FB5996">
        <w:rPr>
          <w:rFonts w:cs="Courier New"/>
          <w:sz w:val="22"/>
          <w:szCs w:val="22"/>
        </w:rPr>
        <w:t>49, MMW/H/DH pod pozycją 450</w:t>
      </w:r>
      <w:r w:rsidR="006C633C" w:rsidRPr="00FB5996">
        <w:rPr>
          <w:rFonts w:cs="Courier New"/>
          <w:sz w:val="22"/>
          <w:szCs w:val="22"/>
        </w:rPr>
        <w:t xml:space="preserve">, </w:t>
      </w:r>
      <w:proofErr w:type="spellStart"/>
      <w:r w:rsidR="004D17A9" w:rsidRPr="00FB5996">
        <w:rPr>
          <w:rFonts w:cs="Courier New"/>
          <w:sz w:val="22"/>
          <w:szCs w:val="22"/>
        </w:rPr>
        <w:t>MH-VIII</w:t>
      </w:r>
      <w:proofErr w:type="spellEnd"/>
      <w:r w:rsidR="004D17A9" w:rsidRPr="00FB5996">
        <w:rPr>
          <w:rFonts w:cs="Courier New"/>
          <w:sz w:val="22"/>
          <w:szCs w:val="22"/>
        </w:rPr>
        <w:t xml:space="preserve"> pod pozycją</w:t>
      </w:r>
      <w:r w:rsidRPr="00FB5996">
        <w:rPr>
          <w:rFonts w:cs="Courier New"/>
          <w:sz w:val="22"/>
          <w:szCs w:val="22"/>
        </w:rPr>
        <w:t xml:space="preserve"> 115</w:t>
      </w:r>
      <w:r w:rsidR="00136BDC" w:rsidRPr="00FB5996">
        <w:rPr>
          <w:rFonts w:cs="Courier New"/>
          <w:sz w:val="22"/>
          <w:szCs w:val="22"/>
        </w:rPr>
        <w:t xml:space="preserve"> </w:t>
      </w:r>
      <w:r w:rsidR="0036289C" w:rsidRPr="00FB5996">
        <w:rPr>
          <w:rFonts w:cs="Courier New"/>
          <w:sz w:val="22"/>
          <w:szCs w:val="22"/>
        </w:rPr>
        <w:t xml:space="preserve">oraz </w:t>
      </w:r>
      <w:proofErr w:type="spellStart"/>
      <w:r w:rsidR="00BB53D3" w:rsidRPr="00FB5996">
        <w:rPr>
          <w:rFonts w:cs="Courier New"/>
          <w:sz w:val="22"/>
          <w:szCs w:val="22"/>
        </w:rPr>
        <w:t>MH-III</w:t>
      </w:r>
      <w:proofErr w:type="spellEnd"/>
      <w:r w:rsidR="00BB53D3" w:rsidRPr="00FB5996">
        <w:rPr>
          <w:rFonts w:cs="Courier New"/>
          <w:sz w:val="22"/>
          <w:szCs w:val="22"/>
        </w:rPr>
        <w:t xml:space="preserve"> (sygnatura do 2000 r.) </w:t>
      </w:r>
      <w:r w:rsidR="0036289C" w:rsidRPr="00FB5996">
        <w:rPr>
          <w:rFonts w:cs="Courier New"/>
          <w:sz w:val="22"/>
          <w:szCs w:val="22"/>
        </w:rPr>
        <w:t xml:space="preserve">i </w:t>
      </w:r>
      <w:r w:rsidR="00136BDC" w:rsidRPr="00FB5996">
        <w:rPr>
          <w:rFonts w:cs="Courier New"/>
          <w:sz w:val="22"/>
          <w:szCs w:val="22"/>
        </w:rPr>
        <w:t xml:space="preserve">MMW/H/H (sygnatura po 2000 r.) </w:t>
      </w:r>
      <w:r w:rsidR="00BB53D3" w:rsidRPr="00FB5996">
        <w:rPr>
          <w:rFonts w:cs="Courier New"/>
          <w:sz w:val="22"/>
          <w:szCs w:val="22"/>
        </w:rPr>
        <w:t>pod</w:t>
      </w:r>
      <w:r w:rsidR="00070ED4" w:rsidRPr="00FB5996">
        <w:rPr>
          <w:rFonts w:cs="Courier New"/>
          <w:sz w:val="22"/>
          <w:szCs w:val="22"/>
        </w:rPr>
        <w:t xml:space="preserve"> pozycją</w:t>
      </w:r>
      <w:r w:rsidR="00BB53D3" w:rsidRPr="00FB5996">
        <w:rPr>
          <w:rFonts w:cs="Courier New"/>
          <w:sz w:val="22"/>
          <w:szCs w:val="22"/>
        </w:rPr>
        <w:t xml:space="preserve"> 3077</w:t>
      </w:r>
      <w:r w:rsidRPr="00FB5996">
        <w:rPr>
          <w:rFonts w:cs="Courier New"/>
          <w:sz w:val="22"/>
          <w:szCs w:val="22"/>
        </w:rPr>
        <w:t>,</w:t>
      </w:r>
    </w:p>
    <w:p w:rsidR="00FE679F" w:rsidRPr="00FB5996" w:rsidRDefault="00FE679F" w:rsidP="00FB5996">
      <w:pPr>
        <w:pStyle w:val="Tekstpodstawowy"/>
        <w:numPr>
          <w:ilvl w:val="0"/>
          <w:numId w:val="17"/>
        </w:numPr>
        <w:snapToGrid/>
        <w:spacing w:before="0" w:after="0"/>
        <w:ind w:hanging="294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oddziału Muzeum im</w:t>
      </w:r>
      <w:r w:rsidR="00CE6C64" w:rsidRPr="00FB5996">
        <w:rPr>
          <w:rFonts w:cs="Courier New"/>
          <w:sz w:val="22"/>
          <w:szCs w:val="22"/>
        </w:rPr>
        <w:t xml:space="preserve">ienia </w:t>
      </w:r>
      <w:r w:rsidRPr="00FB5996">
        <w:rPr>
          <w:rFonts w:cs="Courier New"/>
          <w:sz w:val="22"/>
          <w:szCs w:val="22"/>
        </w:rPr>
        <w:t>H</w:t>
      </w:r>
      <w:r w:rsidR="00CE6C64" w:rsidRPr="00FB5996">
        <w:rPr>
          <w:rFonts w:cs="Courier New"/>
          <w:sz w:val="22"/>
          <w:szCs w:val="22"/>
        </w:rPr>
        <w:t xml:space="preserve">enryka </w:t>
      </w:r>
      <w:r w:rsidRPr="00FB5996">
        <w:rPr>
          <w:rFonts w:cs="Courier New"/>
          <w:sz w:val="22"/>
          <w:szCs w:val="22"/>
        </w:rPr>
        <w:t xml:space="preserve">Tomaszewskiego: </w:t>
      </w:r>
      <w:proofErr w:type="spellStart"/>
      <w:r w:rsidRPr="00FB5996">
        <w:rPr>
          <w:rFonts w:cs="Courier New"/>
          <w:sz w:val="22"/>
          <w:szCs w:val="22"/>
        </w:rPr>
        <w:t>MH-VI</w:t>
      </w:r>
      <w:proofErr w:type="spellEnd"/>
      <w:r w:rsidRPr="00FB5996">
        <w:rPr>
          <w:rFonts w:cs="Courier New"/>
          <w:sz w:val="22"/>
          <w:szCs w:val="22"/>
        </w:rPr>
        <w:t xml:space="preserve"> (sygnatura do 2000 r.) </w:t>
      </w:r>
      <w:r w:rsidR="0036289C" w:rsidRPr="00FB5996">
        <w:rPr>
          <w:rFonts w:cs="Courier New"/>
          <w:sz w:val="22"/>
          <w:szCs w:val="22"/>
        </w:rPr>
        <w:t xml:space="preserve">i </w:t>
      </w:r>
      <w:r w:rsidRPr="00FB5996">
        <w:rPr>
          <w:rFonts w:cs="Courier New"/>
          <w:sz w:val="22"/>
          <w:szCs w:val="22"/>
        </w:rPr>
        <w:t>MMW/H/T (sygnatura po 2000 r.) pod pozycją 2685,</w:t>
      </w:r>
    </w:p>
    <w:p w:rsidR="00FE679F" w:rsidRPr="00FB5996" w:rsidRDefault="00FE679F" w:rsidP="00FB5996">
      <w:pPr>
        <w:pStyle w:val="Tekstpodstawowy"/>
        <w:numPr>
          <w:ilvl w:val="0"/>
          <w:numId w:val="17"/>
        </w:numPr>
        <w:snapToGrid/>
        <w:spacing w:before="0" w:after="0"/>
        <w:ind w:hanging="294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oddziału Muzeum Archeologicznego: MMW/A</w:t>
      </w:r>
      <w:r w:rsidR="00136BDC" w:rsidRPr="00FB5996">
        <w:rPr>
          <w:rFonts w:cs="Courier New"/>
          <w:sz w:val="22"/>
          <w:szCs w:val="22"/>
        </w:rPr>
        <w:t>/</w:t>
      </w:r>
      <w:proofErr w:type="spellStart"/>
      <w:r w:rsidR="00136BDC" w:rsidRPr="00FB5996">
        <w:rPr>
          <w:rFonts w:cs="Courier New"/>
          <w:sz w:val="22"/>
          <w:szCs w:val="22"/>
        </w:rPr>
        <w:t>IIp</w:t>
      </w:r>
      <w:proofErr w:type="spellEnd"/>
      <w:r w:rsidR="00136BDC" w:rsidRPr="00FB5996">
        <w:rPr>
          <w:rFonts w:cs="Courier New"/>
          <w:sz w:val="22"/>
          <w:szCs w:val="22"/>
        </w:rPr>
        <w:t xml:space="preserve">, I, II, III (za wyjątkiem </w:t>
      </w:r>
      <w:r w:rsidRPr="00FB5996">
        <w:rPr>
          <w:rFonts w:cs="Courier New"/>
          <w:sz w:val="22"/>
          <w:szCs w:val="22"/>
        </w:rPr>
        <w:t>3 obiektów) oraz działu Epoki Brązu i Wczesnej Epoki Żelaza pozyskanych po 1945 r., wpisanych do ksiąg inwentarzowych IV, V</w:t>
      </w:r>
      <w:r w:rsidR="00CE6C64" w:rsidRPr="00FB5996">
        <w:rPr>
          <w:rFonts w:cs="Courier New"/>
          <w:sz w:val="22"/>
          <w:szCs w:val="22"/>
        </w:rPr>
        <w:t xml:space="preserve"> i </w:t>
      </w:r>
      <w:r w:rsidRPr="00FB5996">
        <w:rPr>
          <w:rFonts w:cs="Courier New"/>
          <w:sz w:val="22"/>
          <w:szCs w:val="22"/>
        </w:rPr>
        <w:t>VI.</w:t>
      </w:r>
    </w:p>
    <w:p w:rsidR="00FE679F" w:rsidRPr="00FB5996" w:rsidRDefault="00224A79" w:rsidP="00FB5996">
      <w:pPr>
        <w:pStyle w:val="Tekstpodstawowy"/>
        <w:spacing w:before="0" w:after="0"/>
        <w:ind w:left="426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Nieobjęcie inwentaryzacją </w:t>
      </w:r>
      <w:r w:rsidR="0002581F" w:rsidRPr="00FB5996">
        <w:rPr>
          <w:rFonts w:cs="Courier New"/>
          <w:sz w:val="22"/>
          <w:szCs w:val="22"/>
        </w:rPr>
        <w:t xml:space="preserve">powyższych </w:t>
      </w:r>
      <w:r w:rsidRPr="00FB5996">
        <w:rPr>
          <w:rFonts w:cs="Courier New"/>
          <w:sz w:val="22"/>
          <w:szCs w:val="22"/>
        </w:rPr>
        <w:t>muzealiów narusz</w:t>
      </w:r>
      <w:r w:rsidR="006E6302" w:rsidRPr="00FB5996">
        <w:rPr>
          <w:rFonts w:cs="Courier New"/>
          <w:sz w:val="22"/>
          <w:szCs w:val="22"/>
        </w:rPr>
        <w:t>a</w:t>
      </w:r>
      <w:r w:rsidRPr="00FB5996">
        <w:rPr>
          <w:rFonts w:cs="Courier New"/>
          <w:sz w:val="22"/>
          <w:szCs w:val="22"/>
        </w:rPr>
        <w:t xml:space="preserve"> </w:t>
      </w:r>
      <w:r w:rsidRPr="00FB5996">
        <w:rPr>
          <w:sz w:val="22"/>
          <w:szCs w:val="22"/>
        </w:rPr>
        <w:t>§ 3 ust. 6 rozporządzenia, § 2 ust. 1 i § 24 ust. 3 Instrukcji inwentaryzacyjnej dotyczącej zasad przeprowadzania i rozliczania inwentaryzacji w Muzeum Miejskim Wrocławia, wprowadzonej Zarządzeniem n</w:t>
      </w:r>
      <w:r w:rsidR="00566D88" w:rsidRPr="00FB5996">
        <w:rPr>
          <w:sz w:val="22"/>
          <w:szCs w:val="22"/>
        </w:rPr>
        <w:t xml:space="preserve">r </w:t>
      </w:r>
      <w:r w:rsidRPr="00FB5996">
        <w:rPr>
          <w:sz w:val="22"/>
          <w:szCs w:val="22"/>
        </w:rPr>
        <w:t xml:space="preserve">17/2002 </w:t>
      </w:r>
      <w:r w:rsidR="0036289C" w:rsidRPr="00FB5996">
        <w:rPr>
          <w:sz w:val="22"/>
          <w:szCs w:val="22"/>
        </w:rPr>
        <w:t xml:space="preserve">Dyrektora Muzeum Miejskiego Wrocławia </w:t>
      </w:r>
      <w:r w:rsidRPr="00FB5996">
        <w:rPr>
          <w:sz w:val="22"/>
          <w:szCs w:val="22"/>
        </w:rPr>
        <w:t>z 20</w:t>
      </w:r>
      <w:r w:rsidR="0036289C" w:rsidRPr="00FB5996">
        <w:rPr>
          <w:sz w:val="22"/>
          <w:szCs w:val="22"/>
        </w:rPr>
        <w:t xml:space="preserve"> grudnia </w:t>
      </w:r>
      <w:r w:rsidRPr="00FB5996">
        <w:rPr>
          <w:sz w:val="22"/>
          <w:szCs w:val="22"/>
        </w:rPr>
        <w:t xml:space="preserve">2002 r. </w:t>
      </w:r>
      <w:r w:rsidR="00C534A0" w:rsidRPr="00FB5996">
        <w:rPr>
          <w:sz w:val="22"/>
          <w:szCs w:val="22"/>
        </w:rPr>
        <w:t xml:space="preserve">(zwanej w dalszej treści wystąpienia </w:t>
      </w:r>
      <w:r w:rsidR="0036289C" w:rsidRPr="00FB5996">
        <w:rPr>
          <w:rFonts w:cs="Courier New"/>
          <w:sz w:val="22"/>
          <w:szCs w:val="22"/>
        </w:rPr>
        <w:t xml:space="preserve">instrukcją </w:t>
      </w:r>
      <w:r w:rsidR="00C534A0" w:rsidRPr="00FB5996">
        <w:rPr>
          <w:rFonts w:cs="Courier New"/>
          <w:sz w:val="22"/>
          <w:szCs w:val="22"/>
        </w:rPr>
        <w:t xml:space="preserve">inwentaryzacyjną) </w:t>
      </w:r>
      <w:r w:rsidRPr="00FB5996">
        <w:rPr>
          <w:sz w:val="22"/>
          <w:szCs w:val="22"/>
        </w:rPr>
        <w:t>oraz p</w:t>
      </w:r>
      <w:r w:rsidR="0036289C" w:rsidRPr="00FB5996">
        <w:rPr>
          <w:sz w:val="22"/>
          <w:szCs w:val="22"/>
        </w:rPr>
        <w:t xml:space="preserve">unkt </w:t>
      </w:r>
      <w:r w:rsidRPr="00FB5996">
        <w:rPr>
          <w:sz w:val="22"/>
          <w:szCs w:val="22"/>
        </w:rPr>
        <w:t>11 p</w:t>
      </w:r>
      <w:r w:rsidR="0036289C" w:rsidRPr="00FB5996">
        <w:rPr>
          <w:sz w:val="22"/>
          <w:szCs w:val="22"/>
        </w:rPr>
        <w:t xml:space="preserve">odpunkt </w:t>
      </w:r>
      <w:r w:rsidRPr="00FB5996">
        <w:rPr>
          <w:sz w:val="22"/>
          <w:szCs w:val="22"/>
        </w:rPr>
        <w:t xml:space="preserve">1 INSTRUKCJI wewnętrznej Muzeum Miejskiego Wrocławia w zakresie ewidencjonowania </w:t>
      </w:r>
      <w:r w:rsidR="002F50AC" w:rsidRPr="00FB5996">
        <w:rPr>
          <w:sz w:val="22"/>
          <w:szCs w:val="22"/>
        </w:rPr>
        <w:t>i przenoszenia muzealiów, wprowadzonej Zarządzeniem n</w:t>
      </w:r>
      <w:r w:rsidR="00566D88" w:rsidRPr="00FB5996">
        <w:rPr>
          <w:sz w:val="22"/>
          <w:szCs w:val="22"/>
        </w:rPr>
        <w:t>r</w:t>
      </w:r>
      <w:r w:rsidR="0036289C" w:rsidRPr="00FB5996">
        <w:rPr>
          <w:sz w:val="22"/>
          <w:szCs w:val="22"/>
        </w:rPr>
        <w:t xml:space="preserve"> </w:t>
      </w:r>
      <w:r w:rsidR="002F50AC" w:rsidRPr="00FB5996">
        <w:rPr>
          <w:sz w:val="22"/>
          <w:szCs w:val="22"/>
        </w:rPr>
        <w:t xml:space="preserve">40/2000 </w:t>
      </w:r>
      <w:r w:rsidR="0036289C" w:rsidRPr="00FB5996">
        <w:rPr>
          <w:sz w:val="22"/>
          <w:szCs w:val="22"/>
        </w:rPr>
        <w:t xml:space="preserve">Dyrektora Muzeum Miejskiego Wrocławia </w:t>
      </w:r>
      <w:r w:rsidR="002F50AC" w:rsidRPr="00FB5996">
        <w:rPr>
          <w:sz w:val="22"/>
          <w:szCs w:val="22"/>
        </w:rPr>
        <w:t>z 31</w:t>
      </w:r>
      <w:r w:rsidR="0036289C" w:rsidRPr="00FB5996">
        <w:rPr>
          <w:sz w:val="22"/>
          <w:szCs w:val="22"/>
        </w:rPr>
        <w:t xml:space="preserve"> lipca </w:t>
      </w:r>
      <w:r w:rsidR="002F50AC" w:rsidRPr="00FB5996">
        <w:rPr>
          <w:sz w:val="22"/>
          <w:szCs w:val="22"/>
        </w:rPr>
        <w:t>2000 r.</w:t>
      </w:r>
      <w:r w:rsidR="0036289C" w:rsidRPr="00FB5996">
        <w:rPr>
          <w:sz w:val="22"/>
          <w:szCs w:val="22"/>
        </w:rPr>
        <w:t xml:space="preserve"> </w:t>
      </w:r>
      <w:r w:rsidR="0002581F" w:rsidRPr="00FB5996">
        <w:rPr>
          <w:sz w:val="22"/>
          <w:szCs w:val="22"/>
        </w:rPr>
        <w:t xml:space="preserve">(zwanej w dalszej treści wystąpienia instrukcją w zakresie ewidencjonowania i przenoszenia muzealiów) </w:t>
      </w:r>
      <w:r w:rsidR="00FE679F" w:rsidRPr="00FB5996">
        <w:rPr>
          <w:rFonts w:cs="Courier New"/>
          <w:sz w:val="22"/>
          <w:szCs w:val="22"/>
        </w:rPr>
        <w:t xml:space="preserve">– </w:t>
      </w:r>
      <w:r w:rsidR="00F07042" w:rsidRPr="00FB5996">
        <w:rPr>
          <w:rFonts w:cs="Courier New"/>
          <w:sz w:val="22"/>
          <w:szCs w:val="22"/>
        </w:rPr>
        <w:t>strony</w:t>
      </w:r>
      <w:r w:rsidR="00FE679F" w:rsidRPr="00FB5996">
        <w:rPr>
          <w:rFonts w:cs="Courier New"/>
          <w:sz w:val="22"/>
          <w:szCs w:val="22"/>
        </w:rPr>
        <w:t xml:space="preserve"> </w:t>
      </w:r>
      <w:r w:rsidR="00446472" w:rsidRPr="00FB5996">
        <w:rPr>
          <w:rFonts w:cs="Courier New"/>
          <w:sz w:val="22"/>
          <w:szCs w:val="22"/>
        </w:rPr>
        <w:t>3</w:t>
      </w:r>
      <w:r w:rsidR="00070ED4" w:rsidRPr="00FB5996">
        <w:rPr>
          <w:rFonts w:cs="Courier New"/>
          <w:sz w:val="22"/>
          <w:szCs w:val="22"/>
        </w:rPr>
        <w:t>0</w:t>
      </w:r>
      <w:r w:rsidR="00446472" w:rsidRPr="00FB5996">
        <w:rPr>
          <w:rFonts w:cs="Courier New"/>
          <w:sz w:val="22"/>
          <w:szCs w:val="22"/>
        </w:rPr>
        <w:t xml:space="preserve">, </w:t>
      </w:r>
      <w:r w:rsidR="00FE679F" w:rsidRPr="00FB5996">
        <w:rPr>
          <w:rFonts w:cs="Courier New"/>
          <w:sz w:val="22"/>
          <w:szCs w:val="22"/>
        </w:rPr>
        <w:t>od 4</w:t>
      </w:r>
      <w:r w:rsidR="00446472" w:rsidRPr="00FB5996">
        <w:rPr>
          <w:rFonts w:cs="Courier New"/>
          <w:sz w:val="22"/>
          <w:szCs w:val="22"/>
        </w:rPr>
        <w:t>2</w:t>
      </w:r>
      <w:r w:rsidR="00FE679F" w:rsidRPr="00FB5996">
        <w:rPr>
          <w:rFonts w:cs="Courier New"/>
          <w:sz w:val="22"/>
          <w:szCs w:val="22"/>
        </w:rPr>
        <w:t xml:space="preserve"> do 4</w:t>
      </w:r>
      <w:r w:rsidR="00446472" w:rsidRPr="00FB5996">
        <w:rPr>
          <w:rFonts w:cs="Courier New"/>
          <w:sz w:val="22"/>
          <w:szCs w:val="22"/>
        </w:rPr>
        <w:t>6</w:t>
      </w:r>
      <w:r w:rsidR="00FE679F" w:rsidRPr="00FB5996">
        <w:rPr>
          <w:rFonts w:cs="Courier New"/>
          <w:sz w:val="22"/>
          <w:szCs w:val="22"/>
        </w:rPr>
        <w:t xml:space="preserve">, od </w:t>
      </w:r>
      <w:r w:rsidR="00446472" w:rsidRPr="00FB5996">
        <w:rPr>
          <w:rFonts w:cs="Courier New"/>
          <w:sz w:val="22"/>
          <w:szCs w:val="22"/>
        </w:rPr>
        <w:t>60</w:t>
      </w:r>
      <w:r w:rsidR="00FE679F" w:rsidRPr="00FB5996">
        <w:rPr>
          <w:rFonts w:cs="Courier New"/>
          <w:sz w:val="22"/>
          <w:szCs w:val="22"/>
        </w:rPr>
        <w:t xml:space="preserve"> do 61, od 6</w:t>
      </w:r>
      <w:r w:rsidR="00446472" w:rsidRPr="00FB5996">
        <w:rPr>
          <w:rFonts w:cs="Courier New"/>
          <w:sz w:val="22"/>
          <w:szCs w:val="22"/>
        </w:rPr>
        <w:t>9</w:t>
      </w:r>
      <w:r w:rsidR="00FE679F" w:rsidRPr="00FB5996">
        <w:rPr>
          <w:rFonts w:cs="Courier New"/>
          <w:sz w:val="22"/>
          <w:szCs w:val="22"/>
        </w:rPr>
        <w:t xml:space="preserve"> do </w:t>
      </w:r>
      <w:r w:rsidR="00446472" w:rsidRPr="00FB5996">
        <w:rPr>
          <w:rFonts w:cs="Courier New"/>
          <w:sz w:val="22"/>
          <w:szCs w:val="22"/>
        </w:rPr>
        <w:t>70</w:t>
      </w:r>
      <w:r w:rsidR="00957B54" w:rsidRPr="00FB5996">
        <w:rPr>
          <w:rFonts w:cs="Courier New"/>
          <w:sz w:val="22"/>
          <w:szCs w:val="22"/>
        </w:rPr>
        <w:t xml:space="preserve"> protokołu kontroli</w:t>
      </w:r>
      <w:r w:rsidR="006E6302" w:rsidRPr="00FB5996">
        <w:rPr>
          <w:rFonts w:cs="Courier New"/>
          <w:sz w:val="22"/>
          <w:szCs w:val="22"/>
        </w:rPr>
        <w:t>.</w:t>
      </w:r>
    </w:p>
    <w:p w:rsidR="00FE679F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Dokumentacja z przeprowadzonej inwentaryzacji zawiera nieweryfikowalne, nierzetelne i błędne informacje, to jest:</w:t>
      </w:r>
    </w:p>
    <w:p w:rsidR="00794994" w:rsidRPr="00FB5996" w:rsidRDefault="00794994" w:rsidP="00FB5996">
      <w:pPr>
        <w:pStyle w:val="Tekstpodstawowy"/>
        <w:numPr>
          <w:ilvl w:val="0"/>
          <w:numId w:val="17"/>
        </w:numPr>
        <w:snapToGrid/>
        <w:spacing w:before="0" w:after="0"/>
        <w:ind w:hanging="294"/>
        <w:jc w:val="left"/>
        <w:rPr>
          <w:rFonts w:cs="Courier New"/>
          <w:sz w:val="22"/>
          <w:szCs w:val="22"/>
        </w:rPr>
      </w:pPr>
      <w:r w:rsidRPr="00FB5996">
        <w:rPr>
          <w:sz w:val="22"/>
          <w:szCs w:val="22"/>
        </w:rPr>
        <w:t xml:space="preserve">wykazano łączne liczby zinwentaryzowanych muzealiów, w tym muzealiów znajdujących się na ekspozycjach, wypożyczonych lub </w:t>
      </w:r>
      <w:r w:rsidR="00136BDC" w:rsidRPr="00FB5996">
        <w:rPr>
          <w:sz w:val="22"/>
          <w:szCs w:val="22"/>
        </w:rPr>
        <w:t xml:space="preserve">w konserwacji, </w:t>
      </w:r>
      <w:r w:rsidRPr="00FB5996">
        <w:rPr>
          <w:sz w:val="22"/>
          <w:szCs w:val="22"/>
        </w:rPr>
        <w:t xml:space="preserve">bez wskazania pod jaką pozycją zinwentaryzowane muzealia zostały wpisane do ksiąg inwentarzowych. </w:t>
      </w:r>
      <w:r w:rsidRPr="00FB5996">
        <w:rPr>
          <w:bCs/>
          <w:sz w:val="22"/>
          <w:szCs w:val="22"/>
        </w:rPr>
        <w:t xml:space="preserve">Powyższe wyklucza możliwość ustalenia, </w:t>
      </w:r>
      <w:r w:rsidR="006E6302" w:rsidRPr="00FB5996">
        <w:rPr>
          <w:bCs/>
          <w:sz w:val="22"/>
          <w:szCs w:val="22"/>
        </w:rPr>
        <w:t xml:space="preserve">posiadanie </w:t>
      </w:r>
      <w:r w:rsidRPr="00FB5996">
        <w:rPr>
          <w:bCs/>
          <w:sz w:val="22"/>
          <w:szCs w:val="22"/>
        </w:rPr>
        <w:t>których muzealió</w:t>
      </w:r>
      <w:r w:rsidR="006E6302" w:rsidRPr="00FB5996">
        <w:rPr>
          <w:bCs/>
          <w:sz w:val="22"/>
          <w:szCs w:val="22"/>
        </w:rPr>
        <w:t xml:space="preserve">w </w:t>
      </w:r>
      <w:r w:rsidR="006E6302" w:rsidRPr="00FB5996">
        <w:rPr>
          <w:bCs/>
          <w:sz w:val="22"/>
          <w:szCs w:val="22"/>
        </w:rPr>
        <w:lastRenderedPageBreak/>
        <w:t xml:space="preserve">poświadczyły zespoły spisowe </w:t>
      </w:r>
      <w:r w:rsidRPr="00FB5996">
        <w:rPr>
          <w:bCs/>
          <w:sz w:val="22"/>
          <w:szCs w:val="22"/>
        </w:rPr>
        <w:t>w protokołach z inwentaryzacji</w:t>
      </w:r>
      <w:r w:rsidRPr="00FB5996">
        <w:rPr>
          <w:rFonts w:cs="Courier New"/>
          <w:sz w:val="22"/>
          <w:szCs w:val="22"/>
        </w:rPr>
        <w:t xml:space="preserve"> – strony od 27 do 30, 41, 58, </w:t>
      </w:r>
      <w:r w:rsidR="0011536D" w:rsidRPr="00FB5996">
        <w:rPr>
          <w:rFonts w:cs="Courier New"/>
          <w:sz w:val="22"/>
          <w:szCs w:val="22"/>
        </w:rPr>
        <w:t xml:space="preserve">59, </w:t>
      </w:r>
      <w:r w:rsidRPr="00FB5996">
        <w:rPr>
          <w:rFonts w:cs="Courier New"/>
          <w:sz w:val="22"/>
          <w:szCs w:val="22"/>
        </w:rPr>
        <w:t>68,</w:t>
      </w:r>
      <w:r w:rsidR="006E6302" w:rsidRPr="00FB5996">
        <w:rPr>
          <w:rFonts w:cs="Courier New"/>
          <w:sz w:val="22"/>
          <w:szCs w:val="22"/>
        </w:rPr>
        <w:t xml:space="preserve"> od 80 do 81 protokołu 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wykazano liczby muzealiów objętych inwentaryzacją niezgodne z liczbami muzealiów wpisanych do poszczególnych</w:t>
      </w:r>
      <w:r w:rsidR="00136BDC" w:rsidRPr="00FB5996">
        <w:rPr>
          <w:rFonts w:cs="Courier New"/>
          <w:sz w:val="22"/>
          <w:szCs w:val="22"/>
        </w:rPr>
        <w:t xml:space="preserve"> ksiąg inwentarzowych – strony </w:t>
      </w:r>
      <w:r w:rsidRPr="00FB5996">
        <w:rPr>
          <w:rFonts w:cs="Courier New"/>
          <w:sz w:val="22"/>
          <w:szCs w:val="22"/>
        </w:rPr>
        <w:t xml:space="preserve">od 28 do 30, od 40 do 42, od 58 do 59, od 68 do 77, od 80 do 81 protokołu </w:t>
      </w:r>
      <w:r w:rsidR="006E6302" w:rsidRPr="00FB5996">
        <w:rPr>
          <w:rFonts w:cs="Courier New"/>
          <w:sz w:val="22"/>
          <w:szCs w:val="22"/>
        </w:rPr>
        <w:t>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poświadczono brak pięciu muzealiów, pom</w:t>
      </w:r>
      <w:r w:rsidR="00136BDC" w:rsidRPr="00FB5996">
        <w:rPr>
          <w:rFonts w:cs="Courier New"/>
          <w:sz w:val="22"/>
          <w:szCs w:val="22"/>
        </w:rPr>
        <w:t xml:space="preserve">imo że muzealia znajdowały się </w:t>
      </w:r>
      <w:r w:rsidRPr="00FB5996">
        <w:rPr>
          <w:rFonts w:cs="Courier New"/>
          <w:sz w:val="22"/>
          <w:szCs w:val="22"/>
        </w:rPr>
        <w:t>w Muzeum – strony 39, 78 protokołu kontro</w:t>
      </w:r>
      <w:r w:rsidR="00FB5996">
        <w:rPr>
          <w:rFonts w:cs="Courier New"/>
          <w:sz w:val="22"/>
          <w:szCs w:val="22"/>
        </w:rPr>
        <w:t>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nie</w:t>
      </w:r>
      <w:r w:rsidR="006E6302" w:rsidRPr="00FB5996">
        <w:rPr>
          <w:rFonts w:cs="Courier New"/>
          <w:sz w:val="22"/>
          <w:szCs w:val="22"/>
        </w:rPr>
        <w:t xml:space="preserve"> wykazano braku dwóch muzealiów </w:t>
      </w:r>
      <w:r w:rsidRPr="00FB5996">
        <w:rPr>
          <w:rFonts w:cs="Courier New"/>
          <w:sz w:val="22"/>
          <w:szCs w:val="22"/>
        </w:rPr>
        <w:t xml:space="preserve">– strony od 45 do 46, </w:t>
      </w:r>
      <w:r w:rsidR="00FB5996">
        <w:rPr>
          <w:rFonts w:cs="Courier New"/>
          <w:sz w:val="22"/>
          <w:szCs w:val="22"/>
        </w:rPr>
        <w:t>od 48 do 49 protokołu 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poświadczono </w:t>
      </w:r>
      <w:r w:rsidR="006E6302" w:rsidRPr="00FB5996">
        <w:rPr>
          <w:rFonts w:cs="Courier New"/>
          <w:sz w:val="22"/>
          <w:szCs w:val="22"/>
        </w:rPr>
        <w:t xml:space="preserve">posiadanie </w:t>
      </w:r>
      <w:r w:rsidRPr="00FB5996">
        <w:rPr>
          <w:rFonts w:cs="Courier New"/>
          <w:sz w:val="22"/>
          <w:szCs w:val="22"/>
        </w:rPr>
        <w:t>muzealiów wpi</w:t>
      </w:r>
      <w:r w:rsidR="006E6302" w:rsidRPr="00FB5996">
        <w:rPr>
          <w:rFonts w:cs="Courier New"/>
          <w:sz w:val="22"/>
          <w:szCs w:val="22"/>
        </w:rPr>
        <w:t xml:space="preserve">sanych do księgi inwentarzowej, </w:t>
      </w:r>
      <w:r w:rsidRPr="00FB5996">
        <w:rPr>
          <w:rFonts w:cs="Courier New"/>
          <w:sz w:val="22"/>
          <w:szCs w:val="22"/>
        </w:rPr>
        <w:t>pomimo że nie były one przez dany zespół spisowy inwentaryzowane – stron</w:t>
      </w:r>
      <w:r w:rsidR="00284F39" w:rsidRPr="00FB5996">
        <w:rPr>
          <w:rFonts w:cs="Courier New"/>
          <w:sz w:val="22"/>
          <w:szCs w:val="22"/>
        </w:rPr>
        <w:t>a 77</w:t>
      </w:r>
      <w:r w:rsidR="005C3B4A" w:rsidRPr="00FB5996">
        <w:rPr>
          <w:rFonts w:cs="Courier New"/>
          <w:sz w:val="22"/>
          <w:szCs w:val="22"/>
        </w:rPr>
        <w:t xml:space="preserve"> protokołu kontroli</w:t>
      </w:r>
      <w:r w:rsidRPr="00FB5996">
        <w:rPr>
          <w:rFonts w:cs="Courier New"/>
          <w:sz w:val="22"/>
          <w:szCs w:val="22"/>
        </w:rPr>
        <w:t>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wykazano między innymi błędne nazwy pól spisowych, oznaczeń ksiąg inwentarzowych, daty przeprowadzenia inwentaryzacji – strony 11 tiret 6, 12 tiret 1, 14 tiret 10, od 23 do 27, od 40 do 41, od 63 do 68, 80 protokołu 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dokonano zmiany osoby w składzie jednego zespołu spisowego oraz jedno pole spisowe zostało zinwentaryzowane przez osoby do tego nieuprawnione, bez akceptacji Pana Dyrektora – strony o</w:t>
      </w:r>
      <w:r w:rsidR="00FB5996">
        <w:rPr>
          <w:rFonts w:cs="Courier New"/>
          <w:sz w:val="22"/>
          <w:szCs w:val="22"/>
        </w:rPr>
        <w:t>d 30 do 31 protokołu 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nie dotrzymano terminów przeprowadzenia inwentaryzacji przez część zespołów spisowych. Wnioski o przesunięcie terminów inwentaryzacji, złożone do Komisji inwentaryzacyjnej nie zostały przedłożone Panu Dyrektorowi do akceptacji – strony od 31 do 32 protokołu 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brak jest w niektórych protokołach z inwentaryzacji </w:t>
      </w:r>
      <w:r w:rsidR="00B00F16" w:rsidRPr="00FB5996">
        <w:rPr>
          <w:rFonts w:cs="Courier New"/>
          <w:sz w:val="22"/>
          <w:szCs w:val="22"/>
        </w:rPr>
        <w:t xml:space="preserve">podpisów </w:t>
      </w:r>
      <w:r w:rsidRPr="00FB5996">
        <w:rPr>
          <w:rFonts w:cs="Courier New"/>
          <w:sz w:val="22"/>
          <w:szCs w:val="22"/>
        </w:rPr>
        <w:t>osób wskazanych jako odpowiedzialn</w:t>
      </w:r>
      <w:r w:rsidR="00A84937" w:rsidRPr="00FB5996">
        <w:rPr>
          <w:rFonts w:cs="Courier New"/>
          <w:sz w:val="22"/>
          <w:szCs w:val="22"/>
        </w:rPr>
        <w:t>ych</w:t>
      </w:r>
      <w:r w:rsidRPr="00FB5996">
        <w:rPr>
          <w:rFonts w:cs="Courier New"/>
          <w:sz w:val="22"/>
          <w:szCs w:val="22"/>
        </w:rPr>
        <w:t xml:space="preserve"> za dane zbiory – strona 32 protokołu kontroli,</w:t>
      </w:r>
    </w:p>
    <w:p w:rsidR="00794994" w:rsidRPr="00FB5996" w:rsidRDefault="00794994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b/>
          <w:sz w:val="22"/>
          <w:szCs w:val="22"/>
        </w:rPr>
      </w:pPr>
      <w:r w:rsidRPr="00FB5996">
        <w:rPr>
          <w:sz w:val="22"/>
          <w:szCs w:val="22"/>
        </w:rPr>
        <w:t>brak jest podpisu jednego członka Komisji</w:t>
      </w:r>
      <w:r w:rsidR="00136BDC" w:rsidRPr="00FB5996">
        <w:rPr>
          <w:sz w:val="22"/>
          <w:szCs w:val="22"/>
        </w:rPr>
        <w:t xml:space="preserve"> inwentaryzacyjnej w Protokole </w:t>
      </w:r>
      <w:r w:rsidRPr="00FB5996">
        <w:rPr>
          <w:sz w:val="22"/>
          <w:szCs w:val="22"/>
        </w:rPr>
        <w:t>z inwentaryzacji - strona 23 protokołu kontroli,</w:t>
      </w:r>
    </w:p>
    <w:p w:rsidR="00B8042B" w:rsidRPr="00FB5996" w:rsidRDefault="00B8042B" w:rsidP="00FB5996">
      <w:pPr>
        <w:pStyle w:val="Tekstpodstawowy"/>
        <w:numPr>
          <w:ilvl w:val="0"/>
          <w:numId w:val="16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sz w:val="22"/>
          <w:szCs w:val="22"/>
        </w:rPr>
        <w:t xml:space="preserve">nie </w:t>
      </w:r>
      <w:r w:rsidR="00794994" w:rsidRPr="00FB5996">
        <w:rPr>
          <w:sz w:val="22"/>
          <w:szCs w:val="22"/>
        </w:rPr>
        <w:t xml:space="preserve">potwierdzono </w:t>
      </w:r>
      <w:r w:rsidRPr="00FB5996">
        <w:rPr>
          <w:sz w:val="22"/>
          <w:szCs w:val="22"/>
        </w:rPr>
        <w:t xml:space="preserve">w księgach inwentarzowych </w:t>
      </w:r>
      <w:r w:rsidR="00C43093" w:rsidRPr="00FB5996">
        <w:rPr>
          <w:sz w:val="22"/>
          <w:szCs w:val="22"/>
        </w:rPr>
        <w:t xml:space="preserve">faktu </w:t>
      </w:r>
      <w:r w:rsidR="006E6302" w:rsidRPr="00FB5996">
        <w:rPr>
          <w:sz w:val="22"/>
          <w:szCs w:val="22"/>
        </w:rPr>
        <w:t xml:space="preserve">posiadania </w:t>
      </w:r>
      <w:r w:rsidR="00303164" w:rsidRPr="00FB5996">
        <w:rPr>
          <w:sz w:val="22"/>
          <w:szCs w:val="22"/>
        </w:rPr>
        <w:t xml:space="preserve">kilku </w:t>
      </w:r>
      <w:r w:rsidRPr="00FB5996">
        <w:rPr>
          <w:sz w:val="22"/>
          <w:szCs w:val="22"/>
        </w:rPr>
        <w:t>muzealiów</w:t>
      </w:r>
      <w:r w:rsidR="005C3B4A" w:rsidRPr="00FB5996">
        <w:rPr>
          <w:sz w:val="22"/>
          <w:szCs w:val="22"/>
        </w:rPr>
        <w:t xml:space="preserve"> za pomocą uzgodnionego symbolu</w:t>
      </w:r>
      <w:r w:rsidRPr="00FB5996">
        <w:rPr>
          <w:sz w:val="22"/>
          <w:szCs w:val="22"/>
        </w:rPr>
        <w:t xml:space="preserve">, co </w:t>
      </w:r>
      <w:r w:rsidR="006E6302" w:rsidRPr="00FB5996">
        <w:rPr>
          <w:sz w:val="22"/>
          <w:szCs w:val="22"/>
        </w:rPr>
        <w:t xml:space="preserve">jest </w:t>
      </w:r>
      <w:r w:rsidR="0060770F" w:rsidRPr="00FB5996">
        <w:rPr>
          <w:sz w:val="22"/>
          <w:szCs w:val="22"/>
        </w:rPr>
        <w:t xml:space="preserve">wymagane </w:t>
      </w:r>
      <w:r w:rsidRPr="00FB5996">
        <w:rPr>
          <w:sz w:val="22"/>
          <w:szCs w:val="22"/>
        </w:rPr>
        <w:t>p</w:t>
      </w:r>
      <w:r w:rsidR="005C3B4A" w:rsidRPr="00FB5996">
        <w:rPr>
          <w:sz w:val="22"/>
          <w:szCs w:val="22"/>
        </w:rPr>
        <w:t>unktem</w:t>
      </w:r>
      <w:r w:rsidRPr="00FB5996">
        <w:rPr>
          <w:sz w:val="22"/>
          <w:szCs w:val="22"/>
        </w:rPr>
        <w:t xml:space="preserve"> 11 p</w:t>
      </w:r>
      <w:r w:rsidR="005C3B4A" w:rsidRPr="00FB5996">
        <w:rPr>
          <w:sz w:val="22"/>
          <w:szCs w:val="22"/>
        </w:rPr>
        <w:t xml:space="preserve">odpunkt </w:t>
      </w:r>
      <w:r w:rsidRPr="00FB5996">
        <w:rPr>
          <w:sz w:val="22"/>
          <w:szCs w:val="22"/>
        </w:rPr>
        <w:t xml:space="preserve">6 </w:t>
      </w:r>
      <w:r w:rsidR="0002581F" w:rsidRPr="00FB5996">
        <w:rPr>
          <w:sz w:val="22"/>
          <w:szCs w:val="22"/>
        </w:rPr>
        <w:t>instrukcji w zakresie ewidencjonow</w:t>
      </w:r>
      <w:r w:rsidR="00C43093" w:rsidRPr="00FB5996">
        <w:rPr>
          <w:sz w:val="22"/>
          <w:szCs w:val="22"/>
        </w:rPr>
        <w:t xml:space="preserve">ania </w:t>
      </w:r>
      <w:r w:rsidR="0002581F" w:rsidRPr="00FB5996">
        <w:rPr>
          <w:sz w:val="22"/>
          <w:szCs w:val="22"/>
        </w:rPr>
        <w:t xml:space="preserve">i przenoszenia muzealiów </w:t>
      </w:r>
      <w:r w:rsidRPr="00FB5996">
        <w:rPr>
          <w:sz w:val="22"/>
          <w:szCs w:val="22"/>
        </w:rPr>
        <w:t>– strony od 4</w:t>
      </w:r>
      <w:r w:rsidR="00582C9A" w:rsidRPr="00FB5996">
        <w:rPr>
          <w:sz w:val="22"/>
          <w:szCs w:val="22"/>
        </w:rPr>
        <w:t>7</w:t>
      </w:r>
      <w:r w:rsidRPr="00FB5996">
        <w:rPr>
          <w:sz w:val="22"/>
          <w:szCs w:val="22"/>
        </w:rPr>
        <w:t xml:space="preserve"> do </w:t>
      </w:r>
      <w:r w:rsidR="00582C9A" w:rsidRPr="00FB5996">
        <w:rPr>
          <w:sz w:val="22"/>
          <w:szCs w:val="22"/>
        </w:rPr>
        <w:t>50</w:t>
      </w:r>
      <w:r w:rsidRPr="00FB5996">
        <w:rPr>
          <w:sz w:val="22"/>
          <w:szCs w:val="22"/>
        </w:rPr>
        <w:t xml:space="preserve">, </w:t>
      </w:r>
      <w:r w:rsidR="00582C9A" w:rsidRPr="00FB5996">
        <w:rPr>
          <w:sz w:val="22"/>
          <w:szCs w:val="22"/>
        </w:rPr>
        <w:t>od 59 do 60</w:t>
      </w:r>
      <w:r w:rsidRPr="00FB5996">
        <w:rPr>
          <w:sz w:val="22"/>
          <w:szCs w:val="22"/>
        </w:rPr>
        <w:t xml:space="preserve"> protokołu kontroli</w:t>
      </w:r>
      <w:r w:rsidR="00303164" w:rsidRPr="00FB5996">
        <w:rPr>
          <w:sz w:val="22"/>
          <w:szCs w:val="22"/>
        </w:rPr>
        <w:t>.</w:t>
      </w:r>
    </w:p>
    <w:p w:rsidR="00FE679F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Nie wyjaśniono </w:t>
      </w:r>
      <w:r w:rsidR="00543BBD" w:rsidRPr="00FB5996">
        <w:rPr>
          <w:rFonts w:cs="Courier New"/>
          <w:sz w:val="22"/>
          <w:szCs w:val="22"/>
        </w:rPr>
        <w:t xml:space="preserve">części </w:t>
      </w:r>
      <w:r w:rsidRPr="00FB5996">
        <w:rPr>
          <w:rFonts w:cs="Courier New"/>
          <w:sz w:val="22"/>
          <w:szCs w:val="22"/>
        </w:rPr>
        <w:t xml:space="preserve">braków muzealiów stwierdzonych podczas inwentaryzacji </w:t>
      </w:r>
      <w:r w:rsidR="00BC4FF4" w:rsidRPr="00FB5996">
        <w:rPr>
          <w:rFonts w:cs="Courier New"/>
          <w:sz w:val="22"/>
          <w:szCs w:val="22"/>
        </w:rPr>
        <w:t>– strony</w:t>
      </w:r>
      <w:r w:rsidRPr="00FB5996">
        <w:rPr>
          <w:rFonts w:cs="Courier New"/>
          <w:sz w:val="22"/>
          <w:szCs w:val="22"/>
        </w:rPr>
        <w:t xml:space="preserve"> </w:t>
      </w:r>
      <w:r w:rsidR="00BC4FF4" w:rsidRPr="00FB5996">
        <w:rPr>
          <w:rFonts w:cs="Courier New"/>
          <w:sz w:val="22"/>
          <w:szCs w:val="22"/>
        </w:rPr>
        <w:t xml:space="preserve">od </w:t>
      </w:r>
      <w:r w:rsidRPr="00FB5996">
        <w:rPr>
          <w:rFonts w:cs="Courier New"/>
          <w:sz w:val="22"/>
          <w:szCs w:val="22"/>
        </w:rPr>
        <w:t>32</w:t>
      </w:r>
      <w:r w:rsidR="00BC4FF4" w:rsidRPr="00FB5996">
        <w:rPr>
          <w:rFonts w:cs="Courier New"/>
          <w:sz w:val="22"/>
          <w:szCs w:val="22"/>
        </w:rPr>
        <w:t xml:space="preserve"> do </w:t>
      </w:r>
      <w:r w:rsidR="00303164" w:rsidRPr="00FB5996">
        <w:rPr>
          <w:rFonts w:cs="Courier New"/>
          <w:sz w:val="22"/>
          <w:szCs w:val="22"/>
        </w:rPr>
        <w:t>40</w:t>
      </w:r>
      <w:r w:rsidR="00957B54" w:rsidRPr="00FB5996">
        <w:rPr>
          <w:rFonts w:cs="Courier New"/>
          <w:sz w:val="22"/>
          <w:szCs w:val="22"/>
        </w:rPr>
        <w:t xml:space="preserve"> protokołu kontroli</w:t>
      </w:r>
      <w:r w:rsidRPr="00FB5996">
        <w:rPr>
          <w:rFonts w:cs="Courier New"/>
          <w:sz w:val="22"/>
          <w:szCs w:val="22"/>
        </w:rPr>
        <w:t>.</w:t>
      </w:r>
    </w:p>
    <w:p w:rsidR="00FE679F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Komisja inwentaryzacyjna nie zweryfikowała wyników inwentaryzacji, pracownik działu Głównego Inwentaryzatora nie nadzorował prac Komisji inwentaryzacyjnej - </w:t>
      </w:r>
      <w:r w:rsidR="001A08D1" w:rsidRPr="00FB5996">
        <w:rPr>
          <w:rFonts w:cs="Courier New"/>
          <w:sz w:val="22"/>
          <w:szCs w:val="22"/>
        </w:rPr>
        <w:t>strony</w:t>
      </w:r>
      <w:r w:rsidRPr="00FB5996">
        <w:rPr>
          <w:rFonts w:cs="Courier New"/>
          <w:sz w:val="22"/>
          <w:szCs w:val="22"/>
        </w:rPr>
        <w:t xml:space="preserve"> </w:t>
      </w:r>
      <w:r w:rsidR="001A08D1" w:rsidRPr="00FB5996">
        <w:rPr>
          <w:rFonts w:cs="Courier New"/>
          <w:sz w:val="22"/>
          <w:szCs w:val="22"/>
        </w:rPr>
        <w:t xml:space="preserve">od 18 do </w:t>
      </w:r>
      <w:r w:rsidRPr="00FB5996">
        <w:rPr>
          <w:rFonts w:cs="Courier New"/>
          <w:sz w:val="22"/>
          <w:szCs w:val="22"/>
        </w:rPr>
        <w:t xml:space="preserve">19, </w:t>
      </w:r>
      <w:r w:rsidR="004D17A9" w:rsidRPr="00FB5996">
        <w:rPr>
          <w:rFonts w:cs="Courier New"/>
          <w:sz w:val="22"/>
          <w:szCs w:val="22"/>
        </w:rPr>
        <w:t>od 2</w:t>
      </w:r>
      <w:r w:rsidR="00C96529" w:rsidRPr="00FB5996">
        <w:rPr>
          <w:rFonts w:cs="Courier New"/>
          <w:sz w:val="22"/>
          <w:szCs w:val="22"/>
        </w:rPr>
        <w:t>7</w:t>
      </w:r>
      <w:r w:rsidR="004D17A9" w:rsidRPr="00FB5996">
        <w:rPr>
          <w:rFonts w:cs="Courier New"/>
          <w:sz w:val="22"/>
          <w:szCs w:val="22"/>
        </w:rPr>
        <w:t xml:space="preserve"> do </w:t>
      </w:r>
      <w:r w:rsidR="00C96529" w:rsidRPr="00FB5996">
        <w:rPr>
          <w:rFonts w:cs="Courier New"/>
          <w:sz w:val="22"/>
          <w:szCs w:val="22"/>
        </w:rPr>
        <w:t>30</w:t>
      </w:r>
      <w:r w:rsidR="00957B54" w:rsidRPr="00FB5996">
        <w:rPr>
          <w:rFonts w:cs="Courier New"/>
          <w:sz w:val="22"/>
          <w:szCs w:val="22"/>
        </w:rPr>
        <w:t xml:space="preserve"> protokołu kontroli</w:t>
      </w:r>
      <w:r w:rsidRPr="00FB5996">
        <w:rPr>
          <w:rFonts w:cs="Courier New"/>
          <w:sz w:val="22"/>
          <w:szCs w:val="22"/>
        </w:rPr>
        <w:t>.</w:t>
      </w:r>
    </w:p>
    <w:p w:rsidR="00FE679F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Wyniki inwentaryzacji nie zostały rozliczone,</w:t>
      </w:r>
      <w:r w:rsidR="005C3B4A" w:rsidRPr="00FB5996">
        <w:rPr>
          <w:rFonts w:cs="Courier New"/>
          <w:sz w:val="22"/>
          <w:szCs w:val="22"/>
        </w:rPr>
        <w:t xml:space="preserve"> to jest</w:t>
      </w:r>
      <w:r w:rsidRPr="00FB5996">
        <w:rPr>
          <w:rFonts w:cs="Courier New"/>
          <w:sz w:val="22"/>
          <w:szCs w:val="22"/>
        </w:rPr>
        <w:t xml:space="preserve"> nie ustalono wartościowego stanu zinwentaryzowanych muzealiów i nie porównano z zapisami ksiąg rachunkowych Muzeum. Część różnic pomiędzy wartościowym stanem muzealiów w księgach rachunkowych i w księgach inwentarzowych, do dnia zakończenia czynności kontrolnych, </w:t>
      </w:r>
      <w:r w:rsidRPr="00FB5996">
        <w:rPr>
          <w:rFonts w:cs="Courier New"/>
          <w:sz w:val="22"/>
          <w:szCs w:val="22"/>
        </w:rPr>
        <w:lastRenderedPageBreak/>
        <w:t xml:space="preserve">nie została </w:t>
      </w:r>
      <w:r w:rsidR="001D10B4" w:rsidRPr="00FB5996">
        <w:rPr>
          <w:rFonts w:cs="Courier New"/>
          <w:sz w:val="22"/>
          <w:szCs w:val="22"/>
        </w:rPr>
        <w:t xml:space="preserve">przez Muzeum </w:t>
      </w:r>
      <w:r w:rsidRPr="00FB5996">
        <w:rPr>
          <w:rFonts w:cs="Courier New"/>
          <w:sz w:val="22"/>
          <w:szCs w:val="22"/>
        </w:rPr>
        <w:t xml:space="preserve">wyjaśniona </w:t>
      </w:r>
      <w:r w:rsidR="004D17A9" w:rsidRPr="00FB5996">
        <w:rPr>
          <w:rFonts w:cs="Courier New"/>
          <w:sz w:val="22"/>
          <w:szCs w:val="22"/>
        </w:rPr>
        <w:t xml:space="preserve">– strony </w:t>
      </w:r>
      <w:r w:rsidR="00543BBD" w:rsidRPr="00FB5996">
        <w:rPr>
          <w:rFonts w:cs="Courier New"/>
          <w:sz w:val="22"/>
          <w:szCs w:val="22"/>
        </w:rPr>
        <w:t>30</w:t>
      </w:r>
      <w:r w:rsidRPr="00FB5996">
        <w:rPr>
          <w:rFonts w:cs="Courier New"/>
          <w:sz w:val="22"/>
          <w:szCs w:val="22"/>
        </w:rPr>
        <w:t xml:space="preserve">, </w:t>
      </w:r>
      <w:r w:rsidR="004D17A9" w:rsidRPr="00FB5996">
        <w:rPr>
          <w:rFonts w:cs="Courier New"/>
          <w:sz w:val="22"/>
          <w:szCs w:val="22"/>
        </w:rPr>
        <w:t xml:space="preserve">od </w:t>
      </w:r>
      <w:r w:rsidRPr="00FB5996">
        <w:rPr>
          <w:rFonts w:cs="Courier New"/>
          <w:sz w:val="22"/>
          <w:szCs w:val="22"/>
        </w:rPr>
        <w:t>8</w:t>
      </w:r>
      <w:r w:rsidR="00C96529" w:rsidRPr="00FB5996">
        <w:rPr>
          <w:rFonts w:cs="Courier New"/>
          <w:sz w:val="22"/>
          <w:szCs w:val="22"/>
        </w:rPr>
        <w:t>7</w:t>
      </w:r>
      <w:r w:rsidR="004D17A9" w:rsidRPr="00FB5996">
        <w:rPr>
          <w:rFonts w:cs="Courier New"/>
          <w:sz w:val="22"/>
          <w:szCs w:val="22"/>
        </w:rPr>
        <w:t xml:space="preserve"> do </w:t>
      </w:r>
      <w:r w:rsidRPr="00FB5996">
        <w:rPr>
          <w:rFonts w:cs="Courier New"/>
          <w:sz w:val="22"/>
          <w:szCs w:val="22"/>
        </w:rPr>
        <w:t>9</w:t>
      </w:r>
      <w:r w:rsidR="00C96529" w:rsidRPr="00FB5996">
        <w:rPr>
          <w:rFonts w:cs="Courier New"/>
          <w:sz w:val="22"/>
          <w:szCs w:val="22"/>
        </w:rPr>
        <w:t>9</w:t>
      </w:r>
      <w:r w:rsidR="00957B54" w:rsidRPr="00FB5996">
        <w:rPr>
          <w:rFonts w:cs="Courier New"/>
          <w:sz w:val="22"/>
          <w:szCs w:val="22"/>
        </w:rPr>
        <w:t xml:space="preserve"> protokołu kontroli</w:t>
      </w:r>
      <w:r w:rsidRPr="00FB5996">
        <w:rPr>
          <w:rFonts w:cs="Courier New"/>
          <w:sz w:val="22"/>
          <w:szCs w:val="22"/>
        </w:rPr>
        <w:t>.</w:t>
      </w:r>
    </w:p>
    <w:p w:rsidR="001B28CF" w:rsidRPr="00FB5996" w:rsidRDefault="001B28C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Wyniki inwentaryzacji nie zostały zatwierdzone przez Pana Dyrektora - strony 30, od 98 do 99 protokołu kontroli.</w:t>
      </w:r>
    </w:p>
    <w:p w:rsidR="00136BDC" w:rsidRPr="00FB5996" w:rsidRDefault="00FE679F" w:rsidP="00FB5996">
      <w:pPr>
        <w:pStyle w:val="Tekstpodstawowy"/>
        <w:numPr>
          <w:ilvl w:val="0"/>
          <w:numId w:val="22"/>
        </w:numPr>
        <w:snapToGrid/>
        <w:spacing w:before="0" w:after="0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 xml:space="preserve">Zapisy dotyczące uproszczonej inwentaryzacji muzealiów ujęte w </w:t>
      </w:r>
      <w:r w:rsidR="007C0799" w:rsidRPr="00FB5996">
        <w:rPr>
          <w:rFonts w:cs="Courier New"/>
          <w:sz w:val="22"/>
          <w:szCs w:val="22"/>
        </w:rPr>
        <w:t>i</w:t>
      </w:r>
      <w:r w:rsidRPr="00FB5996">
        <w:rPr>
          <w:rFonts w:cs="Courier New"/>
          <w:sz w:val="22"/>
          <w:szCs w:val="22"/>
        </w:rPr>
        <w:t xml:space="preserve">nstrukcji inwentaryzacyjnej oraz </w:t>
      </w:r>
      <w:r w:rsidR="007C0799" w:rsidRPr="00FB5996">
        <w:rPr>
          <w:sz w:val="22"/>
          <w:szCs w:val="22"/>
        </w:rPr>
        <w:t>instrukcji</w:t>
      </w:r>
      <w:r w:rsidR="00D82FA6" w:rsidRPr="00FB5996">
        <w:rPr>
          <w:sz w:val="22"/>
          <w:szCs w:val="22"/>
        </w:rPr>
        <w:t xml:space="preserve"> w zakresie </w:t>
      </w:r>
      <w:r w:rsidR="007C0799" w:rsidRPr="00FB5996">
        <w:rPr>
          <w:sz w:val="22"/>
          <w:szCs w:val="22"/>
        </w:rPr>
        <w:t>ewidencjonowania i przenoszenia muzealiów</w:t>
      </w:r>
      <w:r w:rsidR="007C0799" w:rsidRPr="00FB5996">
        <w:rPr>
          <w:rFonts w:cs="Courier New"/>
          <w:sz w:val="22"/>
          <w:szCs w:val="22"/>
        </w:rPr>
        <w:t xml:space="preserve"> </w:t>
      </w:r>
      <w:r w:rsidR="004D17A9" w:rsidRPr="00FB5996">
        <w:rPr>
          <w:rFonts w:cs="Courier New"/>
          <w:sz w:val="22"/>
          <w:szCs w:val="22"/>
        </w:rPr>
        <w:t xml:space="preserve">nie są zgodne z § 3 ust. 6 </w:t>
      </w:r>
      <w:r w:rsidRPr="00FB5996">
        <w:rPr>
          <w:rFonts w:cs="Courier New"/>
          <w:sz w:val="22"/>
          <w:szCs w:val="22"/>
        </w:rPr>
        <w:t xml:space="preserve">rozporządzenia - </w:t>
      </w:r>
      <w:r w:rsidR="004D17A9" w:rsidRPr="00FB5996">
        <w:rPr>
          <w:rFonts w:cs="Courier New"/>
          <w:sz w:val="22"/>
          <w:szCs w:val="22"/>
        </w:rPr>
        <w:t>strony</w:t>
      </w:r>
      <w:r w:rsidRPr="00FB5996">
        <w:rPr>
          <w:rFonts w:cs="Courier New"/>
          <w:sz w:val="22"/>
          <w:szCs w:val="22"/>
        </w:rPr>
        <w:t xml:space="preserve"> </w:t>
      </w:r>
      <w:r w:rsidR="001B28CF" w:rsidRPr="00FB5996">
        <w:rPr>
          <w:rFonts w:cs="Courier New"/>
          <w:sz w:val="22"/>
          <w:szCs w:val="22"/>
        </w:rPr>
        <w:t>od 20 do 22 protokołu kontroli</w:t>
      </w:r>
      <w:r w:rsidRPr="00FB5996">
        <w:rPr>
          <w:rFonts w:cs="Courier New"/>
          <w:sz w:val="22"/>
          <w:szCs w:val="22"/>
        </w:rPr>
        <w:t>.</w:t>
      </w:r>
    </w:p>
    <w:p w:rsidR="004D17A9" w:rsidRPr="00FB5996" w:rsidRDefault="004D17A9" w:rsidP="00FB5996">
      <w:pPr>
        <w:spacing w:before="0" w:after="0"/>
        <w:rPr>
          <w:sz w:val="22"/>
          <w:szCs w:val="22"/>
          <w:lang w:eastAsia="ar-SA"/>
        </w:rPr>
      </w:pPr>
      <w:r w:rsidRPr="00FB5996">
        <w:rPr>
          <w:sz w:val="22"/>
          <w:szCs w:val="22"/>
          <w:lang w:eastAsia="ar-SA"/>
        </w:rPr>
        <w:t>Ponadto w wyniku kontroli ustalono nieprawidłowości w zakresie:</w:t>
      </w:r>
    </w:p>
    <w:p w:rsidR="00626329" w:rsidRPr="00FB5996" w:rsidRDefault="00626329" w:rsidP="00FB5996">
      <w:pPr>
        <w:pStyle w:val="Akapitzlist"/>
        <w:numPr>
          <w:ilvl w:val="0"/>
          <w:numId w:val="8"/>
        </w:numPr>
        <w:spacing w:before="0" w:after="0"/>
        <w:ind w:left="357" w:hanging="357"/>
        <w:contextualSpacing w:val="0"/>
        <w:rPr>
          <w:sz w:val="22"/>
          <w:szCs w:val="22"/>
          <w:lang w:eastAsia="ar-SA"/>
        </w:rPr>
      </w:pPr>
      <w:r w:rsidRPr="00FB5996">
        <w:rPr>
          <w:sz w:val="22"/>
          <w:szCs w:val="22"/>
          <w:lang w:eastAsia="ar-SA"/>
        </w:rPr>
        <w:t>Prowadzenia dokumentacji ewidencyjnej:</w:t>
      </w:r>
    </w:p>
    <w:p w:rsidR="00626329" w:rsidRPr="00FB5996" w:rsidRDefault="002354ED" w:rsidP="00FB5996">
      <w:pPr>
        <w:pStyle w:val="Akapitzlist"/>
        <w:numPr>
          <w:ilvl w:val="0"/>
          <w:numId w:val="11"/>
        </w:numPr>
        <w:spacing w:before="0" w:after="0"/>
        <w:ind w:left="714" w:hanging="357"/>
        <w:contextualSpacing w:val="0"/>
        <w:rPr>
          <w:sz w:val="22"/>
          <w:szCs w:val="22"/>
          <w:lang w:eastAsia="ar-SA"/>
        </w:rPr>
      </w:pPr>
      <w:r w:rsidRPr="00FB5996">
        <w:rPr>
          <w:sz w:val="22"/>
          <w:szCs w:val="22"/>
        </w:rPr>
        <w:t>c</w:t>
      </w:r>
      <w:r w:rsidR="00626329" w:rsidRPr="00FB5996">
        <w:rPr>
          <w:sz w:val="22"/>
          <w:szCs w:val="22"/>
        </w:rPr>
        <w:t xml:space="preserve">ztery księgi inwentarzowe </w:t>
      </w:r>
      <w:r w:rsidRPr="00FB5996">
        <w:rPr>
          <w:sz w:val="22"/>
          <w:szCs w:val="22"/>
        </w:rPr>
        <w:t xml:space="preserve">nie </w:t>
      </w:r>
      <w:r w:rsidR="00626329" w:rsidRPr="00FB5996">
        <w:rPr>
          <w:sz w:val="22"/>
          <w:szCs w:val="22"/>
        </w:rPr>
        <w:t>posiada</w:t>
      </w:r>
      <w:r w:rsidRPr="00FB5996">
        <w:rPr>
          <w:sz w:val="22"/>
          <w:szCs w:val="22"/>
        </w:rPr>
        <w:t xml:space="preserve">ły </w:t>
      </w:r>
      <w:r w:rsidR="00626329" w:rsidRPr="00FB5996">
        <w:rPr>
          <w:sz w:val="22"/>
          <w:szCs w:val="22"/>
        </w:rPr>
        <w:t>przesznurowan</w:t>
      </w:r>
      <w:r w:rsidRPr="00FB5996">
        <w:rPr>
          <w:sz w:val="22"/>
          <w:szCs w:val="22"/>
        </w:rPr>
        <w:t xml:space="preserve">ych </w:t>
      </w:r>
      <w:r w:rsidR="00626329" w:rsidRPr="00FB5996">
        <w:rPr>
          <w:sz w:val="22"/>
          <w:szCs w:val="22"/>
        </w:rPr>
        <w:t>kart</w:t>
      </w:r>
      <w:r w:rsidRPr="00FB5996">
        <w:rPr>
          <w:sz w:val="22"/>
          <w:szCs w:val="22"/>
        </w:rPr>
        <w:t xml:space="preserve"> lub </w:t>
      </w:r>
      <w:r w:rsidR="00626329" w:rsidRPr="00FB5996">
        <w:rPr>
          <w:sz w:val="22"/>
          <w:szCs w:val="22"/>
        </w:rPr>
        <w:t xml:space="preserve">końce sznurów </w:t>
      </w:r>
      <w:r w:rsidRPr="00FB5996">
        <w:rPr>
          <w:sz w:val="22"/>
          <w:szCs w:val="22"/>
        </w:rPr>
        <w:t xml:space="preserve">nie zostały </w:t>
      </w:r>
      <w:r w:rsidR="00626329" w:rsidRPr="00FB5996">
        <w:rPr>
          <w:sz w:val="22"/>
          <w:szCs w:val="22"/>
        </w:rPr>
        <w:t>opieczętowane</w:t>
      </w:r>
      <w:r w:rsidRPr="00FB5996">
        <w:rPr>
          <w:sz w:val="22"/>
          <w:szCs w:val="22"/>
        </w:rPr>
        <w:t xml:space="preserve"> lub nie zawierały </w:t>
      </w:r>
      <w:r w:rsidR="00626329" w:rsidRPr="00FB5996">
        <w:rPr>
          <w:sz w:val="22"/>
          <w:szCs w:val="22"/>
        </w:rPr>
        <w:t>klauzul</w:t>
      </w:r>
      <w:r w:rsidRPr="00FB5996">
        <w:rPr>
          <w:sz w:val="22"/>
          <w:szCs w:val="22"/>
        </w:rPr>
        <w:t xml:space="preserve">i </w:t>
      </w:r>
      <w:r w:rsidR="00957B54" w:rsidRPr="00FB5996">
        <w:rPr>
          <w:sz w:val="22"/>
          <w:szCs w:val="22"/>
        </w:rPr>
        <w:t xml:space="preserve">stwierdzającej liczbę kart </w:t>
      </w:r>
      <w:r w:rsidR="00626329" w:rsidRPr="00FB5996">
        <w:rPr>
          <w:sz w:val="22"/>
          <w:szCs w:val="22"/>
        </w:rPr>
        <w:t>i podpis</w:t>
      </w:r>
      <w:r w:rsidRPr="00FB5996">
        <w:rPr>
          <w:sz w:val="22"/>
          <w:szCs w:val="22"/>
        </w:rPr>
        <w:t>u dyrektora Muzeum</w:t>
      </w:r>
      <w:r w:rsidR="00626329" w:rsidRPr="00FB5996">
        <w:rPr>
          <w:sz w:val="22"/>
          <w:szCs w:val="22"/>
        </w:rPr>
        <w:t xml:space="preserve">, </w:t>
      </w:r>
      <w:r w:rsidRPr="00FB5996">
        <w:rPr>
          <w:sz w:val="22"/>
          <w:szCs w:val="22"/>
        </w:rPr>
        <w:t>co</w:t>
      </w:r>
      <w:r w:rsidR="002D29D5" w:rsidRPr="00FB5996">
        <w:rPr>
          <w:sz w:val="22"/>
          <w:szCs w:val="22"/>
        </w:rPr>
        <w:t xml:space="preserve"> jest </w:t>
      </w:r>
      <w:r w:rsidRPr="00FB5996">
        <w:rPr>
          <w:sz w:val="22"/>
          <w:szCs w:val="22"/>
        </w:rPr>
        <w:t>nie</w:t>
      </w:r>
      <w:r w:rsidR="00932ACC" w:rsidRPr="00FB5996">
        <w:rPr>
          <w:sz w:val="22"/>
          <w:szCs w:val="22"/>
        </w:rPr>
        <w:t>zgodn</w:t>
      </w:r>
      <w:r w:rsidR="00626329" w:rsidRPr="00FB5996">
        <w:rPr>
          <w:sz w:val="22"/>
          <w:szCs w:val="22"/>
        </w:rPr>
        <w:t>e z § 3 ust. 2 rozporządzenia oraz p</w:t>
      </w:r>
      <w:r w:rsidR="005C3B4A" w:rsidRPr="00FB5996">
        <w:rPr>
          <w:sz w:val="22"/>
          <w:szCs w:val="22"/>
        </w:rPr>
        <w:t>unkt</w:t>
      </w:r>
      <w:r w:rsidR="00932ACC" w:rsidRPr="00FB5996">
        <w:rPr>
          <w:sz w:val="22"/>
          <w:szCs w:val="22"/>
        </w:rPr>
        <w:t>em</w:t>
      </w:r>
      <w:r w:rsidR="005C3B4A" w:rsidRPr="00FB5996">
        <w:rPr>
          <w:sz w:val="22"/>
          <w:szCs w:val="22"/>
        </w:rPr>
        <w:t xml:space="preserve"> </w:t>
      </w:r>
      <w:r w:rsidR="00626329" w:rsidRPr="00FB5996">
        <w:rPr>
          <w:sz w:val="22"/>
          <w:szCs w:val="22"/>
        </w:rPr>
        <w:t xml:space="preserve">4 </w:t>
      </w:r>
      <w:r w:rsidR="00CB0FAD" w:rsidRPr="00FB5996">
        <w:rPr>
          <w:sz w:val="22"/>
          <w:szCs w:val="22"/>
        </w:rPr>
        <w:t xml:space="preserve">instrukcji </w:t>
      </w:r>
      <w:r w:rsidR="00626329" w:rsidRPr="00FB5996">
        <w:rPr>
          <w:sz w:val="22"/>
          <w:szCs w:val="22"/>
        </w:rPr>
        <w:t xml:space="preserve">w zakresie ewidencjonowania i przenoszenia muzealiów </w:t>
      </w:r>
      <w:r w:rsidR="00BD6C08" w:rsidRPr="00FB5996">
        <w:rPr>
          <w:sz w:val="22"/>
          <w:szCs w:val="22"/>
        </w:rPr>
        <w:t>i</w:t>
      </w:r>
      <w:r w:rsidR="00626329" w:rsidRPr="00FB5996">
        <w:rPr>
          <w:sz w:val="22"/>
          <w:szCs w:val="22"/>
        </w:rPr>
        <w:t xml:space="preserve"> </w:t>
      </w:r>
      <w:r w:rsidR="009D12C7" w:rsidRPr="00FB5996">
        <w:rPr>
          <w:sz w:val="22"/>
          <w:szCs w:val="22"/>
        </w:rPr>
        <w:t xml:space="preserve">§ 2 </w:t>
      </w:r>
      <w:r w:rsidR="00626329" w:rsidRPr="00FB5996">
        <w:rPr>
          <w:sz w:val="22"/>
          <w:szCs w:val="22"/>
        </w:rPr>
        <w:t>p</w:t>
      </w:r>
      <w:r w:rsidR="005C3B4A" w:rsidRPr="00FB5996">
        <w:rPr>
          <w:sz w:val="22"/>
          <w:szCs w:val="22"/>
        </w:rPr>
        <w:t xml:space="preserve">unkt </w:t>
      </w:r>
      <w:r w:rsidR="009D12C7" w:rsidRPr="00FB5996">
        <w:rPr>
          <w:sz w:val="22"/>
          <w:szCs w:val="22"/>
        </w:rPr>
        <w:t>1</w:t>
      </w:r>
      <w:r w:rsidR="00626329" w:rsidRPr="00FB5996">
        <w:rPr>
          <w:sz w:val="22"/>
          <w:szCs w:val="22"/>
        </w:rPr>
        <w:t xml:space="preserve"> INSTRUKCJI wewnętrznej Muzeum Miejskiego Wrocławia w zakresie ewidencjonowania muzealiów otrzymanych przez Muzeum w darze, spadku lub zapisie </w:t>
      </w:r>
      <w:r w:rsidR="00BD6C08" w:rsidRPr="00FB5996">
        <w:rPr>
          <w:sz w:val="22"/>
          <w:szCs w:val="22"/>
        </w:rPr>
        <w:t>wprowadzonej Z</w:t>
      </w:r>
      <w:r w:rsidR="00626329" w:rsidRPr="00FB5996">
        <w:rPr>
          <w:sz w:val="22"/>
          <w:szCs w:val="22"/>
        </w:rPr>
        <w:t>arządzenie</w:t>
      </w:r>
      <w:r w:rsidR="00BD6C08" w:rsidRPr="00FB5996">
        <w:rPr>
          <w:sz w:val="22"/>
          <w:szCs w:val="22"/>
        </w:rPr>
        <w:t>m</w:t>
      </w:r>
      <w:r w:rsidR="00626329" w:rsidRPr="00FB5996">
        <w:rPr>
          <w:sz w:val="22"/>
          <w:szCs w:val="22"/>
        </w:rPr>
        <w:t xml:space="preserve"> </w:t>
      </w:r>
      <w:r w:rsidR="005C3B4A" w:rsidRPr="00FB5996">
        <w:rPr>
          <w:sz w:val="22"/>
          <w:szCs w:val="22"/>
        </w:rPr>
        <w:t>n</w:t>
      </w:r>
      <w:r w:rsidR="00566D88" w:rsidRPr="00FB5996">
        <w:rPr>
          <w:sz w:val="22"/>
          <w:szCs w:val="22"/>
        </w:rPr>
        <w:t xml:space="preserve">r </w:t>
      </w:r>
      <w:r w:rsidR="00626329" w:rsidRPr="00FB5996">
        <w:rPr>
          <w:sz w:val="22"/>
          <w:szCs w:val="22"/>
        </w:rPr>
        <w:t xml:space="preserve">41/2000 </w:t>
      </w:r>
      <w:r w:rsidR="005C3B4A" w:rsidRPr="00FB5996">
        <w:rPr>
          <w:sz w:val="22"/>
          <w:szCs w:val="22"/>
        </w:rPr>
        <w:t>Dyrektora Muzeum Miejskiego Wrocławia</w:t>
      </w:r>
      <w:r w:rsidR="00566D88" w:rsidRPr="00FB5996">
        <w:rPr>
          <w:sz w:val="22"/>
          <w:szCs w:val="22"/>
        </w:rPr>
        <w:t xml:space="preserve"> </w:t>
      </w:r>
      <w:r w:rsidR="00626329" w:rsidRPr="00FB5996">
        <w:rPr>
          <w:sz w:val="22"/>
          <w:szCs w:val="22"/>
        </w:rPr>
        <w:t>z 31</w:t>
      </w:r>
      <w:r w:rsidR="005C3B4A" w:rsidRPr="00FB5996">
        <w:rPr>
          <w:sz w:val="22"/>
          <w:szCs w:val="22"/>
        </w:rPr>
        <w:t xml:space="preserve"> lipca </w:t>
      </w:r>
      <w:r w:rsidR="00626329" w:rsidRPr="00FB5996">
        <w:rPr>
          <w:sz w:val="22"/>
          <w:szCs w:val="22"/>
        </w:rPr>
        <w:t>2000 r.</w:t>
      </w:r>
      <w:r w:rsidR="00957B54" w:rsidRPr="00FB5996">
        <w:rPr>
          <w:sz w:val="22"/>
          <w:szCs w:val="22"/>
        </w:rPr>
        <w:t xml:space="preserve"> </w:t>
      </w:r>
      <w:r w:rsidR="00CB0FAD" w:rsidRPr="00FB5996">
        <w:rPr>
          <w:sz w:val="22"/>
          <w:szCs w:val="22"/>
        </w:rPr>
        <w:t xml:space="preserve">(zwanej w dalszej treści wystąpienia instrukcją w zakresie ewidencjonowania muzealiów otrzymanych w darze, spadku lub zapisie) </w:t>
      </w:r>
      <w:r w:rsidR="00957B54" w:rsidRPr="00FB5996">
        <w:rPr>
          <w:sz w:val="22"/>
          <w:szCs w:val="22"/>
        </w:rPr>
        <w:t>– strona 8 protokołu kontroli</w:t>
      </w:r>
      <w:r w:rsidR="00626329" w:rsidRPr="00FB5996">
        <w:rPr>
          <w:sz w:val="22"/>
          <w:szCs w:val="22"/>
        </w:rPr>
        <w:t>,</w:t>
      </w:r>
    </w:p>
    <w:p w:rsidR="00626329" w:rsidRPr="00FB5996" w:rsidRDefault="00626329" w:rsidP="00FB5996">
      <w:pPr>
        <w:pStyle w:val="Akapitzlist"/>
        <w:numPr>
          <w:ilvl w:val="0"/>
          <w:numId w:val="11"/>
        </w:numPr>
        <w:spacing w:before="0" w:after="0"/>
        <w:ind w:left="714" w:hanging="357"/>
        <w:contextualSpacing w:val="0"/>
        <w:rPr>
          <w:sz w:val="22"/>
          <w:szCs w:val="22"/>
          <w:lang w:eastAsia="ar-SA"/>
        </w:rPr>
      </w:pPr>
      <w:r w:rsidRPr="00FB5996">
        <w:rPr>
          <w:sz w:val="22"/>
          <w:szCs w:val="22"/>
          <w:lang w:eastAsia="ar-SA"/>
        </w:rPr>
        <w:t xml:space="preserve">w niektórych przypadkach </w:t>
      </w:r>
      <w:r w:rsidR="005020E2" w:rsidRPr="00FB5996">
        <w:rPr>
          <w:sz w:val="22"/>
          <w:szCs w:val="22"/>
          <w:lang w:eastAsia="ar-SA"/>
        </w:rPr>
        <w:t xml:space="preserve">zakupione lub otrzymane w darze muzealia ujęto </w:t>
      </w:r>
      <w:r w:rsidRPr="00FB5996">
        <w:rPr>
          <w:sz w:val="22"/>
          <w:szCs w:val="22"/>
          <w:lang w:eastAsia="ar-SA"/>
        </w:rPr>
        <w:t xml:space="preserve">w księgach inwentarzowych po wymaganym terminie, </w:t>
      </w:r>
      <w:r w:rsidR="00B80989" w:rsidRPr="00FB5996">
        <w:rPr>
          <w:sz w:val="22"/>
          <w:szCs w:val="22"/>
          <w:lang w:eastAsia="ar-SA"/>
        </w:rPr>
        <w:t xml:space="preserve">czyli niezgodnie </w:t>
      </w:r>
      <w:r w:rsidR="005020E2" w:rsidRPr="00FB5996">
        <w:rPr>
          <w:sz w:val="22"/>
          <w:szCs w:val="22"/>
          <w:lang w:eastAsia="ar-SA"/>
        </w:rPr>
        <w:t>z</w:t>
      </w:r>
      <w:r w:rsidR="002E19EE" w:rsidRPr="00FB5996">
        <w:rPr>
          <w:sz w:val="22"/>
          <w:szCs w:val="22"/>
          <w:lang w:eastAsia="ar-SA"/>
        </w:rPr>
        <w:t xml:space="preserve"> </w:t>
      </w:r>
      <w:r w:rsidR="00457DB1" w:rsidRPr="00FB5996">
        <w:rPr>
          <w:sz w:val="22"/>
          <w:szCs w:val="22"/>
        </w:rPr>
        <w:t xml:space="preserve">§ 4 ust. 3 rozporządzenia, </w:t>
      </w:r>
      <w:r w:rsidR="00B037C9" w:rsidRPr="00FB5996">
        <w:rPr>
          <w:sz w:val="22"/>
          <w:szCs w:val="22"/>
        </w:rPr>
        <w:t>p</w:t>
      </w:r>
      <w:r w:rsidR="005C3B4A" w:rsidRPr="00FB5996">
        <w:rPr>
          <w:sz w:val="22"/>
          <w:szCs w:val="22"/>
        </w:rPr>
        <w:t>unkt</w:t>
      </w:r>
      <w:r w:rsidR="00932ACC" w:rsidRPr="00FB5996">
        <w:rPr>
          <w:sz w:val="22"/>
          <w:szCs w:val="22"/>
        </w:rPr>
        <w:t>em</w:t>
      </w:r>
      <w:r w:rsidR="005C3B4A" w:rsidRPr="00FB5996">
        <w:rPr>
          <w:sz w:val="22"/>
          <w:szCs w:val="22"/>
        </w:rPr>
        <w:t xml:space="preserve"> </w:t>
      </w:r>
      <w:r w:rsidR="00B037C9" w:rsidRPr="00FB5996">
        <w:rPr>
          <w:sz w:val="22"/>
          <w:szCs w:val="22"/>
        </w:rPr>
        <w:t>8 p</w:t>
      </w:r>
      <w:r w:rsidR="005C3B4A" w:rsidRPr="00FB5996">
        <w:rPr>
          <w:sz w:val="22"/>
          <w:szCs w:val="22"/>
        </w:rPr>
        <w:t xml:space="preserve">odpunkt </w:t>
      </w:r>
      <w:r w:rsidR="00B037C9" w:rsidRPr="00FB5996">
        <w:rPr>
          <w:sz w:val="22"/>
          <w:szCs w:val="22"/>
        </w:rPr>
        <w:t xml:space="preserve">2 </w:t>
      </w:r>
      <w:r w:rsidR="00CB0FAD" w:rsidRPr="00FB5996">
        <w:rPr>
          <w:sz w:val="22"/>
          <w:szCs w:val="22"/>
        </w:rPr>
        <w:t xml:space="preserve">instrukcji </w:t>
      </w:r>
      <w:r w:rsidR="00457DB1" w:rsidRPr="00FB5996">
        <w:rPr>
          <w:sz w:val="22"/>
          <w:szCs w:val="22"/>
        </w:rPr>
        <w:t xml:space="preserve">w zakresie ewidencjonowania i przenoszenia muzealiów oraz </w:t>
      </w:r>
      <w:r w:rsidR="00B037C9" w:rsidRPr="00FB5996">
        <w:rPr>
          <w:sz w:val="22"/>
          <w:szCs w:val="22"/>
        </w:rPr>
        <w:t>§ 3 p</w:t>
      </w:r>
      <w:r w:rsidR="008333C3" w:rsidRPr="00FB5996">
        <w:rPr>
          <w:sz w:val="22"/>
          <w:szCs w:val="22"/>
        </w:rPr>
        <w:t xml:space="preserve">unkt </w:t>
      </w:r>
      <w:r w:rsidR="00B037C9" w:rsidRPr="00FB5996">
        <w:rPr>
          <w:sz w:val="22"/>
          <w:szCs w:val="22"/>
        </w:rPr>
        <w:t xml:space="preserve">2 </w:t>
      </w:r>
      <w:r w:rsidR="00B80989" w:rsidRPr="00FB5996">
        <w:rPr>
          <w:sz w:val="22"/>
          <w:szCs w:val="22"/>
        </w:rPr>
        <w:t xml:space="preserve">instrukcji </w:t>
      </w:r>
      <w:r w:rsidR="00CB0FAD" w:rsidRPr="00FB5996">
        <w:rPr>
          <w:sz w:val="22"/>
          <w:szCs w:val="22"/>
        </w:rPr>
        <w:t xml:space="preserve">w zakresie ewidencjonowania muzealiów otrzymanych w darze, spadku lub zapisie </w:t>
      </w:r>
      <w:r w:rsidR="00457DB1" w:rsidRPr="00FB5996">
        <w:rPr>
          <w:sz w:val="22"/>
          <w:szCs w:val="22"/>
        </w:rPr>
        <w:t xml:space="preserve">– strony </w:t>
      </w:r>
      <w:r w:rsidR="009C54B9" w:rsidRPr="00FB5996">
        <w:rPr>
          <w:sz w:val="22"/>
          <w:szCs w:val="22"/>
        </w:rPr>
        <w:t xml:space="preserve">od </w:t>
      </w:r>
      <w:r w:rsidR="004C525D" w:rsidRPr="00FB5996">
        <w:rPr>
          <w:sz w:val="22"/>
          <w:szCs w:val="22"/>
        </w:rPr>
        <w:t>43</w:t>
      </w:r>
      <w:r w:rsidR="009C54B9" w:rsidRPr="00FB5996">
        <w:rPr>
          <w:sz w:val="22"/>
          <w:szCs w:val="22"/>
        </w:rPr>
        <w:t xml:space="preserve"> do 4</w:t>
      </w:r>
      <w:r w:rsidR="00705DE6" w:rsidRPr="00FB5996">
        <w:rPr>
          <w:sz w:val="22"/>
          <w:szCs w:val="22"/>
        </w:rPr>
        <w:t>5</w:t>
      </w:r>
      <w:r w:rsidR="009C54B9" w:rsidRPr="00FB5996">
        <w:rPr>
          <w:sz w:val="22"/>
          <w:szCs w:val="22"/>
        </w:rPr>
        <w:t xml:space="preserve">, </w:t>
      </w:r>
      <w:r w:rsidR="00705DE6" w:rsidRPr="00FB5996">
        <w:rPr>
          <w:sz w:val="22"/>
          <w:szCs w:val="22"/>
        </w:rPr>
        <w:t xml:space="preserve">od </w:t>
      </w:r>
      <w:r w:rsidR="009F524B" w:rsidRPr="00FB5996">
        <w:rPr>
          <w:sz w:val="22"/>
          <w:szCs w:val="22"/>
        </w:rPr>
        <w:t>52</w:t>
      </w:r>
      <w:r w:rsidR="00705DE6" w:rsidRPr="00FB5996">
        <w:rPr>
          <w:sz w:val="22"/>
          <w:szCs w:val="22"/>
        </w:rPr>
        <w:t xml:space="preserve"> do 5</w:t>
      </w:r>
      <w:r w:rsidR="009F524B" w:rsidRPr="00FB5996">
        <w:rPr>
          <w:sz w:val="22"/>
          <w:szCs w:val="22"/>
        </w:rPr>
        <w:t>3,</w:t>
      </w:r>
      <w:r w:rsidR="008333C3" w:rsidRPr="00FB5996">
        <w:rPr>
          <w:sz w:val="22"/>
          <w:szCs w:val="22"/>
        </w:rPr>
        <w:t xml:space="preserve"> </w:t>
      </w:r>
      <w:r w:rsidR="009F524B" w:rsidRPr="00FB5996">
        <w:rPr>
          <w:sz w:val="22"/>
          <w:szCs w:val="22"/>
        </w:rPr>
        <w:t xml:space="preserve">od </w:t>
      </w:r>
      <w:r w:rsidR="00C365D2" w:rsidRPr="00FB5996">
        <w:rPr>
          <w:sz w:val="22"/>
          <w:szCs w:val="22"/>
        </w:rPr>
        <w:t>60</w:t>
      </w:r>
      <w:r w:rsidR="00457DB1" w:rsidRPr="00FB5996">
        <w:rPr>
          <w:sz w:val="22"/>
          <w:szCs w:val="22"/>
        </w:rPr>
        <w:t xml:space="preserve"> </w:t>
      </w:r>
      <w:r w:rsidR="00705DE6" w:rsidRPr="00FB5996">
        <w:rPr>
          <w:sz w:val="22"/>
          <w:szCs w:val="22"/>
        </w:rPr>
        <w:t xml:space="preserve">do 61 </w:t>
      </w:r>
      <w:r w:rsidR="00457DB1" w:rsidRPr="00FB5996">
        <w:rPr>
          <w:sz w:val="22"/>
          <w:szCs w:val="22"/>
        </w:rPr>
        <w:t>protokołu kontroli,</w:t>
      </w:r>
    </w:p>
    <w:p w:rsidR="00C92FB1" w:rsidRPr="00FB5996" w:rsidRDefault="00C92FB1" w:rsidP="00FB5996">
      <w:pPr>
        <w:pStyle w:val="Akapitzlist"/>
        <w:numPr>
          <w:ilvl w:val="0"/>
          <w:numId w:val="11"/>
        </w:numPr>
        <w:spacing w:before="0" w:after="0"/>
        <w:ind w:left="714" w:hanging="357"/>
        <w:contextualSpacing w:val="0"/>
        <w:rPr>
          <w:sz w:val="22"/>
          <w:szCs w:val="22"/>
          <w:lang w:eastAsia="ar-SA"/>
        </w:rPr>
      </w:pPr>
      <w:r w:rsidRPr="00FB5996">
        <w:rPr>
          <w:sz w:val="22"/>
          <w:szCs w:val="22"/>
        </w:rPr>
        <w:t>w niektórych przypadkach ujęto w księgach inwentarzowych zapisy w sposób nietrwały lub nieczytelny</w:t>
      </w:r>
      <w:r w:rsidR="000F2B90" w:rsidRPr="00FB5996">
        <w:rPr>
          <w:sz w:val="22"/>
          <w:szCs w:val="22"/>
        </w:rPr>
        <w:t>,</w:t>
      </w:r>
      <w:r w:rsidRPr="00FB5996">
        <w:rPr>
          <w:sz w:val="22"/>
          <w:szCs w:val="22"/>
        </w:rPr>
        <w:t xml:space="preserve"> co </w:t>
      </w:r>
      <w:r w:rsidR="002D29D5" w:rsidRPr="00FB5996">
        <w:rPr>
          <w:sz w:val="22"/>
          <w:szCs w:val="22"/>
        </w:rPr>
        <w:t xml:space="preserve">jest </w:t>
      </w:r>
      <w:r w:rsidRPr="00FB5996">
        <w:rPr>
          <w:sz w:val="22"/>
          <w:szCs w:val="22"/>
        </w:rPr>
        <w:t xml:space="preserve">niezgodne z </w:t>
      </w:r>
      <w:r w:rsidR="00FB5996">
        <w:rPr>
          <w:rStyle w:val="alb"/>
          <w:sz w:val="22"/>
          <w:szCs w:val="22"/>
        </w:rPr>
        <w:t xml:space="preserve">§ 3 ust. 4 </w:t>
      </w:r>
      <w:r w:rsidRPr="00FB5996">
        <w:rPr>
          <w:rStyle w:val="alb"/>
          <w:sz w:val="22"/>
          <w:szCs w:val="22"/>
        </w:rPr>
        <w:t>rozporządzenia</w:t>
      </w:r>
      <w:r w:rsidRPr="00FB5996">
        <w:rPr>
          <w:sz w:val="22"/>
          <w:szCs w:val="22"/>
        </w:rPr>
        <w:t xml:space="preserve"> lub dokonano </w:t>
      </w:r>
      <w:r w:rsidR="001B4BA5" w:rsidRPr="00FB5996">
        <w:rPr>
          <w:sz w:val="22"/>
          <w:szCs w:val="22"/>
        </w:rPr>
        <w:t xml:space="preserve">poprawek </w:t>
      </w:r>
      <w:r w:rsidRPr="00FB5996">
        <w:rPr>
          <w:sz w:val="22"/>
          <w:szCs w:val="22"/>
        </w:rPr>
        <w:t xml:space="preserve">zapisów bez zachowania wymogów określonych w </w:t>
      </w:r>
      <w:r w:rsidR="00CB0FAD" w:rsidRPr="00FB5996">
        <w:rPr>
          <w:sz w:val="22"/>
          <w:szCs w:val="22"/>
        </w:rPr>
        <w:t xml:space="preserve">tym </w:t>
      </w:r>
      <w:r w:rsidRPr="00FB5996">
        <w:rPr>
          <w:sz w:val="22"/>
          <w:szCs w:val="22"/>
        </w:rPr>
        <w:t xml:space="preserve">przepisie. Powyższe działania </w:t>
      </w:r>
      <w:r w:rsidR="002D29D5" w:rsidRPr="00FB5996">
        <w:rPr>
          <w:sz w:val="22"/>
          <w:szCs w:val="22"/>
        </w:rPr>
        <w:t xml:space="preserve">są </w:t>
      </w:r>
      <w:r w:rsidRPr="00FB5996">
        <w:rPr>
          <w:sz w:val="22"/>
          <w:szCs w:val="22"/>
        </w:rPr>
        <w:t>również niezgodne z § 2 p</w:t>
      </w:r>
      <w:r w:rsidR="00566D88" w:rsidRPr="00FB5996">
        <w:rPr>
          <w:sz w:val="22"/>
          <w:szCs w:val="22"/>
        </w:rPr>
        <w:t xml:space="preserve">unkt </w:t>
      </w:r>
      <w:r w:rsidRPr="00FB5996">
        <w:rPr>
          <w:sz w:val="22"/>
          <w:szCs w:val="22"/>
        </w:rPr>
        <w:t xml:space="preserve">2 i 3 </w:t>
      </w:r>
      <w:r w:rsidR="00CB0FAD" w:rsidRPr="00FB5996">
        <w:rPr>
          <w:sz w:val="22"/>
          <w:szCs w:val="22"/>
        </w:rPr>
        <w:t xml:space="preserve">instrukcji </w:t>
      </w:r>
      <w:r w:rsidRPr="00FB5996">
        <w:rPr>
          <w:sz w:val="22"/>
          <w:szCs w:val="22"/>
        </w:rPr>
        <w:t>w zakresie ewidencjonowania muzealiów otrzymanych</w:t>
      </w:r>
      <w:r w:rsidR="00C1360A" w:rsidRPr="00FB5996">
        <w:rPr>
          <w:sz w:val="22"/>
          <w:szCs w:val="22"/>
        </w:rPr>
        <w:t xml:space="preserve"> w darze, spadku lub zap</w:t>
      </w:r>
      <w:r w:rsidR="00B80989" w:rsidRPr="00FB5996">
        <w:rPr>
          <w:sz w:val="22"/>
          <w:szCs w:val="22"/>
        </w:rPr>
        <w:t>isie oraz p</w:t>
      </w:r>
      <w:r w:rsidR="008333C3" w:rsidRPr="00FB5996">
        <w:rPr>
          <w:sz w:val="22"/>
          <w:szCs w:val="22"/>
        </w:rPr>
        <w:t>unkt</w:t>
      </w:r>
      <w:r w:rsidR="00932ACC" w:rsidRPr="00FB5996">
        <w:rPr>
          <w:sz w:val="22"/>
          <w:szCs w:val="22"/>
        </w:rPr>
        <w:t>em</w:t>
      </w:r>
      <w:r w:rsidR="008333C3" w:rsidRPr="00FB5996">
        <w:rPr>
          <w:sz w:val="22"/>
          <w:szCs w:val="22"/>
        </w:rPr>
        <w:t xml:space="preserve"> </w:t>
      </w:r>
      <w:r w:rsidR="00B80989" w:rsidRPr="00FB5996">
        <w:rPr>
          <w:sz w:val="22"/>
          <w:szCs w:val="22"/>
        </w:rPr>
        <w:t xml:space="preserve">5 i 6 instrukcji </w:t>
      </w:r>
      <w:r w:rsidR="00C1360A" w:rsidRPr="00FB5996">
        <w:rPr>
          <w:sz w:val="22"/>
          <w:szCs w:val="22"/>
        </w:rPr>
        <w:t>w zakresie ewidencjonowania przenoszenia muzealiów</w:t>
      </w:r>
      <w:r w:rsidR="00B80989" w:rsidRPr="00FB5996">
        <w:rPr>
          <w:sz w:val="22"/>
          <w:szCs w:val="22"/>
        </w:rPr>
        <w:t xml:space="preserve"> – strony od 53 </w:t>
      </w:r>
      <w:r w:rsidR="00C1360A" w:rsidRPr="00FB5996">
        <w:rPr>
          <w:sz w:val="22"/>
          <w:szCs w:val="22"/>
        </w:rPr>
        <w:t>do 54 protokołu kontroli,</w:t>
      </w:r>
    </w:p>
    <w:p w:rsidR="00626329" w:rsidRPr="00FB5996" w:rsidRDefault="00FC2E5C" w:rsidP="00FB5996">
      <w:pPr>
        <w:pStyle w:val="Akapitzlist"/>
        <w:numPr>
          <w:ilvl w:val="0"/>
          <w:numId w:val="11"/>
        </w:numPr>
        <w:spacing w:before="0" w:after="0"/>
        <w:ind w:left="714" w:hanging="357"/>
        <w:contextualSpacing w:val="0"/>
        <w:rPr>
          <w:sz w:val="22"/>
          <w:szCs w:val="22"/>
          <w:lang w:eastAsia="ar-SA"/>
        </w:rPr>
      </w:pPr>
      <w:r w:rsidRPr="00FB5996">
        <w:rPr>
          <w:sz w:val="22"/>
          <w:szCs w:val="22"/>
          <w:lang w:eastAsia="ar-SA"/>
        </w:rPr>
        <w:t xml:space="preserve">dla niektórych muzealiów nie </w:t>
      </w:r>
      <w:r w:rsidR="00626329" w:rsidRPr="00FB5996">
        <w:rPr>
          <w:sz w:val="22"/>
          <w:szCs w:val="22"/>
          <w:lang w:eastAsia="ar-SA"/>
        </w:rPr>
        <w:t>założono karty ewidencyjne</w:t>
      </w:r>
      <w:r w:rsidRPr="00FB5996">
        <w:rPr>
          <w:sz w:val="22"/>
          <w:szCs w:val="22"/>
          <w:lang w:eastAsia="ar-SA"/>
        </w:rPr>
        <w:t>j</w:t>
      </w:r>
      <w:r w:rsidR="00626329" w:rsidRPr="00FB5996">
        <w:rPr>
          <w:sz w:val="22"/>
          <w:szCs w:val="22"/>
          <w:lang w:eastAsia="ar-SA"/>
        </w:rPr>
        <w:t>, c</w:t>
      </w:r>
      <w:r w:rsidR="002D29D5" w:rsidRPr="00FB5996">
        <w:rPr>
          <w:sz w:val="22"/>
          <w:szCs w:val="22"/>
          <w:lang w:eastAsia="ar-SA"/>
        </w:rPr>
        <w:t xml:space="preserve">o narusza </w:t>
      </w:r>
      <w:r w:rsidR="00626329" w:rsidRPr="00FB5996">
        <w:rPr>
          <w:sz w:val="22"/>
          <w:szCs w:val="22"/>
          <w:lang w:eastAsia="ar-SA"/>
        </w:rPr>
        <w:t>§ 1 ust. 2 punkt 1 oraz § 7 ust. 1 rozporządzenia</w:t>
      </w:r>
      <w:r w:rsidR="00086AAC" w:rsidRPr="00FB5996">
        <w:rPr>
          <w:sz w:val="22"/>
          <w:szCs w:val="22"/>
          <w:lang w:eastAsia="ar-SA"/>
        </w:rPr>
        <w:t xml:space="preserve"> – strony </w:t>
      </w:r>
      <w:r w:rsidR="00AC2277" w:rsidRPr="00FB5996">
        <w:rPr>
          <w:sz w:val="22"/>
          <w:szCs w:val="22"/>
          <w:lang w:eastAsia="ar-SA"/>
        </w:rPr>
        <w:t xml:space="preserve">od 43 do 44, </w:t>
      </w:r>
      <w:r w:rsidR="00086AAC" w:rsidRPr="00FB5996">
        <w:rPr>
          <w:sz w:val="22"/>
          <w:szCs w:val="22"/>
          <w:lang w:eastAsia="ar-SA"/>
        </w:rPr>
        <w:t>58 protokołu kontroli</w:t>
      </w:r>
      <w:r w:rsidR="00626329" w:rsidRPr="00FB5996">
        <w:rPr>
          <w:sz w:val="22"/>
          <w:szCs w:val="22"/>
          <w:lang w:eastAsia="ar-SA"/>
        </w:rPr>
        <w:t>,</w:t>
      </w:r>
    </w:p>
    <w:p w:rsidR="00FC2E5C" w:rsidRPr="00FB5996" w:rsidRDefault="00FC2E5C" w:rsidP="00FB5996">
      <w:pPr>
        <w:pStyle w:val="Tekstpodstawowy"/>
        <w:numPr>
          <w:ilvl w:val="0"/>
          <w:numId w:val="11"/>
        </w:numPr>
        <w:snapToGrid/>
        <w:spacing w:before="0" w:after="0"/>
        <w:ind w:left="714" w:hanging="357"/>
        <w:jc w:val="left"/>
        <w:rPr>
          <w:rFonts w:cs="Courier New"/>
          <w:sz w:val="22"/>
          <w:szCs w:val="22"/>
        </w:rPr>
      </w:pPr>
      <w:r w:rsidRPr="00FB5996">
        <w:rPr>
          <w:rFonts w:cs="Courier New"/>
          <w:sz w:val="22"/>
          <w:szCs w:val="22"/>
        </w:rPr>
        <w:t>do ksiąg inwentarzowych oddziału Muzeum Archeologicznego o</w:t>
      </w:r>
      <w:r w:rsidR="00E30DC8" w:rsidRPr="00FB5996">
        <w:rPr>
          <w:rFonts w:cs="Courier New"/>
          <w:sz w:val="22"/>
          <w:szCs w:val="22"/>
        </w:rPr>
        <w:t>ddziału Muzeum Militariów w dzia</w:t>
      </w:r>
      <w:r w:rsidRPr="00FB5996">
        <w:rPr>
          <w:rFonts w:cs="Courier New"/>
          <w:sz w:val="22"/>
          <w:szCs w:val="22"/>
        </w:rPr>
        <w:t xml:space="preserve">le Martyrologii </w:t>
      </w:r>
      <w:r w:rsidR="005E6F3A" w:rsidRPr="00FB5996">
        <w:rPr>
          <w:rFonts w:cs="Courier New"/>
          <w:sz w:val="22"/>
          <w:szCs w:val="22"/>
        </w:rPr>
        <w:t xml:space="preserve">nie wpisano wartości muzealiów. </w:t>
      </w:r>
      <w:r w:rsidR="006B173D" w:rsidRPr="00FB5996">
        <w:rPr>
          <w:sz w:val="22"/>
          <w:szCs w:val="22"/>
        </w:rPr>
        <w:t>W</w:t>
      </w:r>
      <w:r w:rsidR="00510A1D" w:rsidRPr="00FB5996">
        <w:rPr>
          <w:sz w:val="22"/>
          <w:szCs w:val="22"/>
        </w:rPr>
        <w:t xml:space="preserve"> księgach inwentarzowych oddziału Muzeum Historycznego</w:t>
      </w:r>
      <w:r w:rsidR="00A86919" w:rsidRPr="00FB5996">
        <w:rPr>
          <w:sz w:val="22"/>
          <w:szCs w:val="22"/>
        </w:rPr>
        <w:t xml:space="preserve">, </w:t>
      </w:r>
      <w:r w:rsidR="00510A1D" w:rsidRPr="00FB5996">
        <w:rPr>
          <w:sz w:val="22"/>
          <w:szCs w:val="22"/>
        </w:rPr>
        <w:t>oddziału Muzeum Teatru imienia Henryka Tomaszewskiego</w:t>
      </w:r>
      <w:r w:rsidR="00A86919" w:rsidRPr="00FB5996">
        <w:rPr>
          <w:sz w:val="22"/>
          <w:szCs w:val="22"/>
        </w:rPr>
        <w:t xml:space="preserve"> oraz oddziału Muzeum Sztuki </w:t>
      </w:r>
      <w:r w:rsidR="00502BC0" w:rsidRPr="00FB5996">
        <w:rPr>
          <w:sz w:val="22"/>
          <w:szCs w:val="22"/>
        </w:rPr>
        <w:t>M</w:t>
      </w:r>
      <w:r w:rsidR="00A86919" w:rsidRPr="00FB5996">
        <w:rPr>
          <w:sz w:val="22"/>
          <w:szCs w:val="22"/>
        </w:rPr>
        <w:t>ieszczańskiej</w:t>
      </w:r>
      <w:r w:rsidR="006B173D" w:rsidRPr="00FB5996">
        <w:rPr>
          <w:rFonts w:cs="Courier New"/>
          <w:sz w:val="22"/>
          <w:szCs w:val="22"/>
        </w:rPr>
        <w:t xml:space="preserve"> również stwierdzono przypadki niewpisania w</w:t>
      </w:r>
      <w:r w:rsidR="006B173D" w:rsidRPr="00FB5996">
        <w:rPr>
          <w:sz w:val="22"/>
          <w:szCs w:val="22"/>
        </w:rPr>
        <w:t xml:space="preserve">artości muzealiów oraz </w:t>
      </w:r>
      <w:r w:rsidR="005E6F3A" w:rsidRPr="00FB5996">
        <w:rPr>
          <w:sz w:val="22"/>
          <w:szCs w:val="22"/>
        </w:rPr>
        <w:t>dokonani</w:t>
      </w:r>
      <w:r w:rsidR="00082495" w:rsidRPr="00FB5996">
        <w:rPr>
          <w:sz w:val="22"/>
          <w:szCs w:val="22"/>
        </w:rPr>
        <w:t>a</w:t>
      </w:r>
      <w:r w:rsidR="005E6F3A" w:rsidRPr="00FB5996">
        <w:rPr>
          <w:sz w:val="22"/>
          <w:szCs w:val="22"/>
        </w:rPr>
        <w:t xml:space="preserve"> </w:t>
      </w:r>
      <w:r w:rsidR="00510A1D" w:rsidRPr="00FB5996">
        <w:rPr>
          <w:sz w:val="22"/>
          <w:szCs w:val="22"/>
        </w:rPr>
        <w:t xml:space="preserve">w nich </w:t>
      </w:r>
      <w:r w:rsidR="006751FF" w:rsidRPr="00FB5996">
        <w:rPr>
          <w:sz w:val="22"/>
          <w:szCs w:val="22"/>
        </w:rPr>
        <w:t>zapisów</w:t>
      </w:r>
      <w:r w:rsidR="00086AAC" w:rsidRPr="00FB5996">
        <w:rPr>
          <w:sz w:val="22"/>
          <w:szCs w:val="22"/>
        </w:rPr>
        <w:t xml:space="preserve">, </w:t>
      </w:r>
      <w:r w:rsidR="00510A1D" w:rsidRPr="00FB5996">
        <w:rPr>
          <w:sz w:val="22"/>
          <w:szCs w:val="22"/>
        </w:rPr>
        <w:t xml:space="preserve">niezgodnych z księgami wpływu muzealiów </w:t>
      </w:r>
      <w:r w:rsidR="005E6F3A" w:rsidRPr="00FB5996">
        <w:rPr>
          <w:sz w:val="22"/>
          <w:szCs w:val="22"/>
        </w:rPr>
        <w:t xml:space="preserve">w zakresie wartości </w:t>
      </w:r>
      <w:r w:rsidR="00082495" w:rsidRPr="00FB5996">
        <w:rPr>
          <w:sz w:val="22"/>
          <w:szCs w:val="22"/>
        </w:rPr>
        <w:t xml:space="preserve">lub ilości </w:t>
      </w:r>
      <w:r w:rsidR="005E6F3A" w:rsidRPr="00FB5996">
        <w:rPr>
          <w:sz w:val="22"/>
          <w:szCs w:val="22"/>
        </w:rPr>
        <w:t>muzealiów.</w:t>
      </w:r>
      <w:r w:rsidR="00082495" w:rsidRPr="00FB5996">
        <w:rPr>
          <w:sz w:val="22"/>
          <w:szCs w:val="22"/>
        </w:rPr>
        <w:t xml:space="preserve"> </w:t>
      </w:r>
      <w:r w:rsidR="004C70B6" w:rsidRPr="00FB5996">
        <w:rPr>
          <w:sz w:val="22"/>
          <w:szCs w:val="22"/>
        </w:rPr>
        <w:t>Powyższ</w:t>
      </w:r>
      <w:r w:rsidR="002D29D5" w:rsidRPr="00FB5996">
        <w:rPr>
          <w:sz w:val="22"/>
          <w:szCs w:val="22"/>
        </w:rPr>
        <w:t xml:space="preserve">e </w:t>
      </w:r>
      <w:r w:rsidR="004C70B6" w:rsidRPr="00FB5996">
        <w:rPr>
          <w:sz w:val="22"/>
          <w:szCs w:val="22"/>
        </w:rPr>
        <w:lastRenderedPageBreak/>
        <w:t xml:space="preserve">działanie </w:t>
      </w:r>
      <w:r w:rsidR="002D29D5" w:rsidRPr="00FB5996">
        <w:rPr>
          <w:sz w:val="22"/>
          <w:szCs w:val="22"/>
        </w:rPr>
        <w:t xml:space="preserve">jest niezgodne z </w:t>
      </w:r>
      <w:r w:rsidR="00086AAC" w:rsidRPr="00FB5996">
        <w:rPr>
          <w:sz w:val="22"/>
          <w:szCs w:val="22"/>
        </w:rPr>
        <w:t>§</w:t>
      </w:r>
      <w:r w:rsidR="004C70B6" w:rsidRPr="00FB5996">
        <w:rPr>
          <w:sz w:val="22"/>
          <w:szCs w:val="22"/>
        </w:rPr>
        <w:t xml:space="preserve"> </w:t>
      </w:r>
      <w:r w:rsidR="00A86919" w:rsidRPr="00FB5996">
        <w:rPr>
          <w:sz w:val="22"/>
          <w:szCs w:val="22"/>
        </w:rPr>
        <w:t xml:space="preserve">1 ust. 2 oraz </w:t>
      </w:r>
      <w:r w:rsidR="00086AAC" w:rsidRPr="00FB5996">
        <w:rPr>
          <w:sz w:val="22"/>
          <w:szCs w:val="22"/>
        </w:rPr>
        <w:t xml:space="preserve">§ 3 ust. 1 </w:t>
      </w:r>
      <w:r w:rsidR="00510A1D" w:rsidRPr="00FB5996">
        <w:rPr>
          <w:sz w:val="22"/>
          <w:szCs w:val="22"/>
        </w:rPr>
        <w:t xml:space="preserve">rozporządzenia </w:t>
      </w:r>
      <w:r w:rsidR="004C70B6" w:rsidRPr="00FB5996">
        <w:rPr>
          <w:sz w:val="22"/>
          <w:szCs w:val="22"/>
        </w:rPr>
        <w:t xml:space="preserve">– strony </w:t>
      </w:r>
      <w:r w:rsidR="00086AAC" w:rsidRPr="00FB5996">
        <w:rPr>
          <w:sz w:val="22"/>
          <w:szCs w:val="22"/>
        </w:rPr>
        <w:t>od 5</w:t>
      </w:r>
      <w:r w:rsidR="00AC2277" w:rsidRPr="00FB5996">
        <w:rPr>
          <w:sz w:val="22"/>
          <w:szCs w:val="22"/>
        </w:rPr>
        <w:t>4</w:t>
      </w:r>
      <w:r w:rsidR="00086AAC" w:rsidRPr="00FB5996">
        <w:rPr>
          <w:sz w:val="22"/>
          <w:szCs w:val="22"/>
        </w:rPr>
        <w:t xml:space="preserve"> do 5</w:t>
      </w:r>
      <w:r w:rsidR="009642FB" w:rsidRPr="00FB5996">
        <w:rPr>
          <w:sz w:val="22"/>
          <w:szCs w:val="22"/>
        </w:rPr>
        <w:t>7</w:t>
      </w:r>
      <w:r w:rsidR="00086AAC" w:rsidRPr="00FB5996">
        <w:rPr>
          <w:sz w:val="22"/>
          <w:szCs w:val="22"/>
        </w:rPr>
        <w:t xml:space="preserve">, </w:t>
      </w:r>
      <w:r w:rsidR="006B173D" w:rsidRPr="00FB5996">
        <w:rPr>
          <w:sz w:val="22"/>
          <w:szCs w:val="22"/>
        </w:rPr>
        <w:t xml:space="preserve">od </w:t>
      </w:r>
      <w:r w:rsidR="004C70B6" w:rsidRPr="00FB5996">
        <w:rPr>
          <w:sz w:val="22"/>
          <w:szCs w:val="22"/>
        </w:rPr>
        <w:t>6</w:t>
      </w:r>
      <w:r w:rsidR="006B173D" w:rsidRPr="00FB5996">
        <w:rPr>
          <w:sz w:val="22"/>
          <w:szCs w:val="22"/>
        </w:rPr>
        <w:t xml:space="preserve">1 do 63, </w:t>
      </w:r>
      <w:r w:rsidR="008C6E3B" w:rsidRPr="00FB5996">
        <w:rPr>
          <w:sz w:val="22"/>
          <w:szCs w:val="22"/>
        </w:rPr>
        <w:t>od 7</w:t>
      </w:r>
      <w:r w:rsidR="00AC2277" w:rsidRPr="00FB5996">
        <w:rPr>
          <w:sz w:val="22"/>
          <w:szCs w:val="22"/>
        </w:rPr>
        <w:t>8</w:t>
      </w:r>
      <w:r w:rsidR="004C70B6" w:rsidRPr="00FB5996">
        <w:rPr>
          <w:sz w:val="22"/>
          <w:szCs w:val="22"/>
        </w:rPr>
        <w:t xml:space="preserve"> </w:t>
      </w:r>
      <w:r w:rsidR="008C6E3B" w:rsidRPr="00FB5996">
        <w:rPr>
          <w:sz w:val="22"/>
          <w:szCs w:val="22"/>
        </w:rPr>
        <w:t xml:space="preserve">do </w:t>
      </w:r>
      <w:r w:rsidR="00A86919" w:rsidRPr="00FB5996">
        <w:rPr>
          <w:sz w:val="22"/>
          <w:szCs w:val="22"/>
        </w:rPr>
        <w:t xml:space="preserve">80, </w:t>
      </w:r>
      <w:r w:rsidR="00AC2277" w:rsidRPr="00FB5996">
        <w:rPr>
          <w:sz w:val="22"/>
          <w:szCs w:val="22"/>
        </w:rPr>
        <w:t xml:space="preserve">od </w:t>
      </w:r>
      <w:r w:rsidR="00A86919" w:rsidRPr="00FB5996">
        <w:rPr>
          <w:sz w:val="22"/>
          <w:szCs w:val="22"/>
        </w:rPr>
        <w:t>81</w:t>
      </w:r>
      <w:r w:rsidR="008C6E3B" w:rsidRPr="00FB5996">
        <w:rPr>
          <w:sz w:val="22"/>
          <w:szCs w:val="22"/>
        </w:rPr>
        <w:t xml:space="preserve"> </w:t>
      </w:r>
      <w:r w:rsidR="00AC2277" w:rsidRPr="00FB5996">
        <w:rPr>
          <w:sz w:val="22"/>
          <w:szCs w:val="22"/>
        </w:rPr>
        <w:t xml:space="preserve">do 82 </w:t>
      </w:r>
      <w:r w:rsidR="004C70B6" w:rsidRPr="00FB5996">
        <w:rPr>
          <w:sz w:val="22"/>
          <w:szCs w:val="22"/>
        </w:rPr>
        <w:t>protokołu kontroli,</w:t>
      </w:r>
    </w:p>
    <w:p w:rsidR="00626329" w:rsidRPr="00FB5996" w:rsidRDefault="00D771F7" w:rsidP="00FB5996">
      <w:pPr>
        <w:pStyle w:val="Akapitzlist"/>
        <w:numPr>
          <w:ilvl w:val="0"/>
          <w:numId w:val="11"/>
        </w:numPr>
        <w:spacing w:before="0" w:after="0"/>
        <w:ind w:left="714" w:hanging="357"/>
        <w:contextualSpacing w:val="0"/>
        <w:rPr>
          <w:sz w:val="22"/>
          <w:szCs w:val="22"/>
          <w:lang w:eastAsia="ar-SA"/>
        </w:rPr>
      </w:pPr>
      <w:r w:rsidRPr="00FB5996">
        <w:rPr>
          <w:sz w:val="22"/>
          <w:szCs w:val="22"/>
          <w:lang w:eastAsia="ar-SA"/>
        </w:rPr>
        <w:t xml:space="preserve">do ksiąg wpływu muzealiów nie wpisano wartości muzealiów lub dokonano błędnych wpisów w zakresie wartości oraz ilości muzealiów, </w:t>
      </w:r>
      <w:r w:rsidR="00626329" w:rsidRPr="00FB5996">
        <w:rPr>
          <w:sz w:val="22"/>
          <w:szCs w:val="22"/>
          <w:lang w:eastAsia="ar-SA"/>
        </w:rPr>
        <w:t xml:space="preserve">co </w:t>
      </w:r>
      <w:r w:rsidR="002D29D5" w:rsidRPr="00FB5996">
        <w:rPr>
          <w:sz w:val="22"/>
          <w:szCs w:val="22"/>
          <w:lang w:eastAsia="ar-SA"/>
        </w:rPr>
        <w:t xml:space="preserve">jest </w:t>
      </w:r>
      <w:r w:rsidR="00626329" w:rsidRPr="00FB5996">
        <w:rPr>
          <w:sz w:val="22"/>
          <w:szCs w:val="22"/>
          <w:lang w:eastAsia="ar-SA"/>
        </w:rPr>
        <w:t>niezgodne z § 1 ust. 2 oraz § 3 ust. 1 rozporządzenia</w:t>
      </w:r>
      <w:r w:rsidRPr="00FB5996">
        <w:rPr>
          <w:sz w:val="22"/>
          <w:szCs w:val="22"/>
          <w:lang w:eastAsia="ar-SA"/>
        </w:rPr>
        <w:t xml:space="preserve"> – stron</w:t>
      </w:r>
      <w:r w:rsidR="00B80989" w:rsidRPr="00FB5996">
        <w:rPr>
          <w:sz w:val="22"/>
          <w:szCs w:val="22"/>
          <w:lang w:eastAsia="ar-SA"/>
        </w:rPr>
        <w:t xml:space="preserve">y </w:t>
      </w:r>
      <w:r w:rsidR="00470422" w:rsidRPr="00FB5996">
        <w:rPr>
          <w:sz w:val="22"/>
          <w:szCs w:val="22"/>
          <w:lang w:eastAsia="ar-SA"/>
        </w:rPr>
        <w:t>od</w:t>
      </w:r>
      <w:r w:rsidRPr="00FB5996">
        <w:rPr>
          <w:sz w:val="22"/>
          <w:szCs w:val="22"/>
          <w:lang w:eastAsia="ar-SA"/>
        </w:rPr>
        <w:t xml:space="preserve"> 57 </w:t>
      </w:r>
      <w:r w:rsidR="00470422" w:rsidRPr="00FB5996">
        <w:rPr>
          <w:sz w:val="22"/>
          <w:szCs w:val="22"/>
          <w:lang w:eastAsia="ar-SA"/>
        </w:rPr>
        <w:t xml:space="preserve">do 58 </w:t>
      </w:r>
      <w:r w:rsidRPr="00FB5996">
        <w:rPr>
          <w:sz w:val="22"/>
          <w:szCs w:val="22"/>
          <w:lang w:eastAsia="ar-SA"/>
        </w:rPr>
        <w:t>protokołu kontroli.</w:t>
      </w:r>
    </w:p>
    <w:p w:rsidR="000E7D34" w:rsidRPr="00FB5996" w:rsidRDefault="00874B49" w:rsidP="00FB5996">
      <w:pPr>
        <w:pStyle w:val="Tekstpodstawowy"/>
        <w:numPr>
          <w:ilvl w:val="0"/>
          <w:numId w:val="8"/>
        </w:numPr>
        <w:snapToGrid/>
        <w:spacing w:before="0" w:after="0"/>
        <w:ind w:left="425" w:hanging="425"/>
        <w:jc w:val="left"/>
        <w:rPr>
          <w:rFonts w:cs="Courier New"/>
          <w:sz w:val="22"/>
          <w:szCs w:val="22"/>
        </w:rPr>
      </w:pPr>
      <w:r w:rsidRPr="00FB5996">
        <w:rPr>
          <w:sz w:val="22"/>
          <w:szCs w:val="22"/>
          <w:lang w:eastAsia="ar-SA"/>
        </w:rPr>
        <w:t xml:space="preserve">Sporządzenia sprawozdania </w:t>
      </w:r>
      <w:r w:rsidRPr="00FB5996">
        <w:rPr>
          <w:sz w:val="22"/>
          <w:szCs w:val="22"/>
        </w:rPr>
        <w:t>GUS K-02 „Spra</w:t>
      </w:r>
      <w:r w:rsidR="00E30DC8" w:rsidRPr="00FB5996">
        <w:rPr>
          <w:sz w:val="22"/>
          <w:szCs w:val="22"/>
        </w:rPr>
        <w:t xml:space="preserve">wozdanie z działalności muzeum </w:t>
      </w:r>
      <w:r w:rsidRPr="00FB5996">
        <w:rPr>
          <w:sz w:val="22"/>
          <w:szCs w:val="22"/>
        </w:rPr>
        <w:t xml:space="preserve">i instytucji </w:t>
      </w:r>
      <w:proofErr w:type="spellStart"/>
      <w:r w:rsidRPr="00FB5996">
        <w:rPr>
          <w:sz w:val="22"/>
          <w:szCs w:val="22"/>
        </w:rPr>
        <w:t>paramuzealnej</w:t>
      </w:r>
      <w:proofErr w:type="spellEnd"/>
      <w:r w:rsidRPr="00FB5996">
        <w:rPr>
          <w:sz w:val="22"/>
          <w:szCs w:val="22"/>
        </w:rPr>
        <w:t xml:space="preserve"> za rok 2017 r.”, w którym </w:t>
      </w:r>
      <w:r w:rsidRPr="00FB5996">
        <w:rPr>
          <w:rFonts w:cs="Courier New"/>
          <w:sz w:val="22"/>
          <w:szCs w:val="22"/>
        </w:rPr>
        <w:t xml:space="preserve">wykazano </w:t>
      </w:r>
      <w:r w:rsidR="00364D88" w:rsidRPr="00FB5996">
        <w:rPr>
          <w:rFonts w:cs="Courier New"/>
          <w:sz w:val="22"/>
          <w:szCs w:val="22"/>
        </w:rPr>
        <w:t xml:space="preserve">ilości </w:t>
      </w:r>
      <w:r w:rsidR="003E4263" w:rsidRPr="00FB5996">
        <w:rPr>
          <w:rFonts w:cs="Courier New"/>
          <w:sz w:val="22"/>
          <w:szCs w:val="22"/>
        </w:rPr>
        <w:t>„muzealiów w pozycjach inwentarzowych” i „depozytów w pozycjach inwent</w:t>
      </w:r>
      <w:r w:rsidRPr="00FB5996">
        <w:rPr>
          <w:rFonts w:cs="Courier New"/>
          <w:sz w:val="22"/>
          <w:szCs w:val="22"/>
        </w:rPr>
        <w:t xml:space="preserve">arzowych” niezgodne </w:t>
      </w:r>
      <w:r w:rsidR="003E4263" w:rsidRPr="00FB5996">
        <w:rPr>
          <w:rFonts w:cs="Courier New"/>
          <w:sz w:val="22"/>
          <w:szCs w:val="22"/>
        </w:rPr>
        <w:t xml:space="preserve">z danymi wynikającymi z Protokołu </w:t>
      </w:r>
      <w:r w:rsidR="00364D88" w:rsidRPr="00FB5996">
        <w:rPr>
          <w:rFonts w:cs="Courier New"/>
          <w:sz w:val="22"/>
          <w:szCs w:val="22"/>
        </w:rPr>
        <w:t>z inwentaryzacji</w:t>
      </w:r>
      <w:r w:rsidR="003E4263" w:rsidRPr="00FB5996">
        <w:rPr>
          <w:rFonts w:cs="Courier New"/>
          <w:sz w:val="22"/>
          <w:szCs w:val="22"/>
        </w:rPr>
        <w:t>. Dokument p</w:t>
      </w:r>
      <w:r w:rsidR="00566D88" w:rsidRPr="00FB5996">
        <w:rPr>
          <w:rFonts w:cs="Courier New"/>
          <w:sz w:val="22"/>
          <w:szCs w:val="22"/>
        </w:rPr>
        <w:t xml:space="preserve">od nazwą </w:t>
      </w:r>
      <w:r w:rsidR="003E4263" w:rsidRPr="00FB5996">
        <w:rPr>
          <w:rFonts w:cs="Courier New"/>
          <w:sz w:val="22"/>
          <w:szCs w:val="22"/>
        </w:rPr>
        <w:t xml:space="preserve">„Stan zbiorów na 31.12.2017”, będący rocznym sprawozdaniem zakresie ewidencji zbiorów, którego obowiązek sporządzania wynika z Regulaminu organizacyjnego Muzeum wprowadzonego Zarządzeniem </w:t>
      </w:r>
      <w:r w:rsidR="00E30DC8" w:rsidRPr="00FB5996">
        <w:rPr>
          <w:rFonts w:cs="Courier New"/>
          <w:sz w:val="22"/>
          <w:szCs w:val="22"/>
        </w:rPr>
        <w:t>n</w:t>
      </w:r>
      <w:r w:rsidR="00566D88" w:rsidRPr="00FB5996">
        <w:rPr>
          <w:rFonts w:cs="Courier New"/>
          <w:sz w:val="22"/>
          <w:szCs w:val="22"/>
        </w:rPr>
        <w:t xml:space="preserve">r </w:t>
      </w:r>
      <w:r w:rsidR="003E4263" w:rsidRPr="00FB5996">
        <w:rPr>
          <w:rFonts w:cs="Courier New"/>
          <w:sz w:val="22"/>
          <w:szCs w:val="22"/>
        </w:rPr>
        <w:t xml:space="preserve">10/2017 Dyrektora Muzeum </w:t>
      </w:r>
      <w:r w:rsidR="00E30DC8" w:rsidRPr="00FB5996">
        <w:rPr>
          <w:rFonts w:cs="Courier New"/>
          <w:sz w:val="22"/>
          <w:szCs w:val="22"/>
        </w:rPr>
        <w:t xml:space="preserve">Miejskiego Wrocławia </w:t>
      </w:r>
      <w:r w:rsidR="003E4263" w:rsidRPr="00FB5996">
        <w:rPr>
          <w:rFonts w:cs="Courier New"/>
          <w:sz w:val="22"/>
          <w:szCs w:val="22"/>
        </w:rPr>
        <w:t>z 14</w:t>
      </w:r>
      <w:r w:rsidR="00E30DC8" w:rsidRPr="00FB5996">
        <w:rPr>
          <w:rFonts w:cs="Courier New"/>
          <w:sz w:val="22"/>
          <w:szCs w:val="22"/>
        </w:rPr>
        <w:t xml:space="preserve"> listopada </w:t>
      </w:r>
      <w:r w:rsidR="003E4263" w:rsidRPr="00FB5996">
        <w:rPr>
          <w:rFonts w:cs="Courier New"/>
          <w:sz w:val="22"/>
          <w:szCs w:val="22"/>
        </w:rPr>
        <w:t>2017 r. również zawiera dane liczbowe muzealiów niezgodne z Protokołem z inwentaryzacji</w:t>
      </w:r>
      <w:r w:rsidR="00470422" w:rsidRPr="00FB5996">
        <w:rPr>
          <w:rFonts w:cs="Courier New"/>
          <w:sz w:val="22"/>
          <w:szCs w:val="22"/>
        </w:rPr>
        <w:t xml:space="preserve"> – strony od 99 do 101 protokołu kontroli.</w:t>
      </w:r>
    </w:p>
    <w:p w:rsidR="00661596" w:rsidRPr="00FB5996" w:rsidRDefault="00B439B7" w:rsidP="00FB5996">
      <w:pPr>
        <w:pStyle w:val="04StanowiskoAdresata"/>
        <w:spacing w:after="0"/>
        <w:contextualSpacing/>
        <w:jc w:val="left"/>
        <w:rPr>
          <w:sz w:val="22"/>
          <w:szCs w:val="22"/>
        </w:rPr>
      </w:pPr>
      <w:r w:rsidRPr="00FB5996">
        <w:rPr>
          <w:sz w:val="22"/>
          <w:szCs w:val="22"/>
        </w:rPr>
        <w:t xml:space="preserve">W piśmie z </w:t>
      </w:r>
      <w:r w:rsidR="00661596" w:rsidRPr="00FB5996">
        <w:rPr>
          <w:sz w:val="22"/>
          <w:szCs w:val="22"/>
        </w:rPr>
        <w:t xml:space="preserve">14 lipca </w:t>
      </w:r>
      <w:r w:rsidRPr="00FB5996">
        <w:rPr>
          <w:sz w:val="22"/>
          <w:szCs w:val="22"/>
        </w:rPr>
        <w:t>2021 r. (L.dz.</w:t>
      </w:r>
      <w:r w:rsidR="00661596" w:rsidRPr="00FB5996">
        <w:rPr>
          <w:sz w:val="22"/>
          <w:szCs w:val="22"/>
        </w:rPr>
        <w:t>/MMW/697/</w:t>
      </w:r>
      <w:r w:rsidRPr="00FB5996">
        <w:rPr>
          <w:sz w:val="22"/>
          <w:szCs w:val="22"/>
        </w:rPr>
        <w:t xml:space="preserve">21) Pan Dyrektor </w:t>
      </w:r>
      <w:r w:rsidR="00661596" w:rsidRPr="00FB5996">
        <w:rPr>
          <w:sz w:val="22"/>
          <w:szCs w:val="22"/>
        </w:rPr>
        <w:t>zobowiązał się do:</w:t>
      </w:r>
    </w:p>
    <w:p w:rsidR="00794AE3" w:rsidRPr="00FB5996" w:rsidRDefault="00794AE3" w:rsidP="00FB5996">
      <w:pPr>
        <w:pStyle w:val="04StanowiskoAdresata"/>
        <w:numPr>
          <w:ilvl w:val="0"/>
          <w:numId w:val="23"/>
        </w:numPr>
        <w:spacing w:after="0"/>
        <w:ind w:left="425" w:hanging="425"/>
        <w:jc w:val="left"/>
        <w:rPr>
          <w:sz w:val="22"/>
          <w:szCs w:val="22"/>
        </w:rPr>
      </w:pPr>
      <w:r w:rsidRPr="00FB5996">
        <w:rPr>
          <w:sz w:val="22"/>
          <w:szCs w:val="22"/>
        </w:rPr>
        <w:t xml:space="preserve">Dostosowania procedur wewnętrznych do </w:t>
      </w:r>
      <w:r w:rsidR="005B3BBC" w:rsidRPr="00FB5996">
        <w:rPr>
          <w:sz w:val="22"/>
          <w:szCs w:val="22"/>
        </w:rPr>
        <w:t>R</w:t>
      </w:r>
      <w:r w:rsidRPr="00FB5996">
        <w:rPr>
          <w:sz w:val="22"/>
          <w:szCs w:val="22"/>
        </w:rPr>
        <w:t>egulaminu organizacyjnego</w:t>
      </w:r>
      <w:r w:rsidR="00274B87" w:rsidRPr="00FB5996">
        <w:rPr>
          <w:sz w:val="22"/>
          <w:szCs w:val="22"/>
        </w:rPr>
        <w:t>, wprowadzenia nowej Instrukcji inwentaryzacyjnej</w:t>
      </w:r>
      <w:r w:rsidRPr="00FB5996">
        <w:rPr>
          <w:sz w:val="22"/>
          <w:szCs w:val="22"/>
        </w:rPr>
        <w:t xml:space="preserve"> oraz z</w:t>
      </w:r>
      <w:r w:rsidR="00661596" w:rsidRPr="00FB5996">
        <w:rPr>
          <w:sz w:val="22"/>
          <w:szCs w:val="22"/>
        </w:rPr>
        <w:t xml:space="preserve">obligowania pracowników do stosowania procedur wewnętrznych w zakresie </w:t>
      </w:r>
      <w:r w:rsidR="003748A7" w:rsidRPr="00FB5996">
        <w:rPr>
          <w:sz w:val="22"/>
          <w:szCs w:val="22"/>
        </w:rPr>
        <w:t xml:space="preserve">inwentaryzacji oraz </w:t>
      </w:r>
      <w:r w:rsidR="00661596" w:rsidRPr="00FB5996">
        <w:rPr>
          <w:sz w:val="22"/>
          <w:szCs w:val="22"/>
        </w:rPr>
        <w:t>prowadz</w:t>
      </w:r>
      <w:r w:rsidR="00480375">
        <w:rPr>
          <w:sz w:val="22"/>
          <w:szCs w:val="22"/>
        </w:rPr>
        <w:t>enia dokumentacji ewidencyjnej.</w:t>
      </w:r>
    </w:p>
    <w:p w:rsidR="005B3BBC" w:rsidRPr="00FB5996" w:rsidRDefault="005B3BBC" w:rsidP="00FB5996">
      <w:pPr>
        <w:pStyle w:val="04StanowiskoAdresata"/>
        <w:numPr>
          <w:ilvl w:val="0"/>
          <w:numId w:val="23"/>
        </w:numPr>
        <w:spacing w:after="0"/>
        <w:ind w:left="425" w:hanging="425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Skorygowania dokumentów z przeprowadzonej inwentaryzacji poprzez sporządzenie protokołów rozbieżności wraz z wyjaśnieniami poszczególnych różnic wskazanych w protokołach.</w:t>
      </w:r>
    </w:p>
    <w:p w:rsidR="005B3BBC" w:rsidRPr="00FB5996" w:rsidRDefault="005B3BBC" w:rsidP="00FB5996">
      <w:pPr>
        <w:pStyle w:val="04StanowiskoAdresata"/>
        <w:numPr>
          <w:ilvl w:val="0"/>
          <w:numId w:val="23"/>
        </w:numPr>
        <w:spacing w:after="0"/>
        <w:ind w:left="425" w:hanging="425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Przeprowadzenia</w:t>
      </w:r>
      <w:r w:rsidR="00AD5BFD" w:rsidRPr="00FB5996">
        <w:rPr>
          <w:sz w:val="22"/>
          <w:szCs w:val="22"/>
        </w:rPr>
        <w:t xml:space="preserve"> w 2021 r. i 2022 r. </w:t>
      </w:r>
      <w:r w:rsidRPr="00FB5996">
        <w:rPr>
          <w:sz w:val="22"/>
          <w:szCs w:val="22"/>
        </w:rPr>
        <w:t>szczegółowej inwentaryzacji zbiorów</w:t>
      </w:r>
      <w:r w:rsidR="009A30A7" w:rsidRPr="00FB5996">
        <w:rPr>
          <w:sz w:val="22"/>
          <w:szCs w:val="22"/>
        </w:rPr>
        <w:t xml:space="preserve"> </w:t>
      </w:r>
      <w:r w:rsidRPr="00FB5996">
        <w:rPr>
          <w:sz w:val="22"/>
          <w:szCs w:val="22"/>
        </w:rPr>
        <w:t xml:space="preserve">w celu ustalenia rzeczywistego </w:t>
      </w:r>
      <w:r w:rsidR="00274B87" w:rsidRPr="00FB5996">
        <w:rPr>
          <w:sz w:val="22"/>
          <w:szCs w:val="22"/>
        </w:rPr>
        <w:t>ich stanu</w:t>
      </w:r>
      <w:r w:rsidR="00AD5BFD" w:rsidRPr="00FB5996">
        <w:rPr>
          <w:sz w:val="22"/>
          <w:szCs w:val="22"/>
        </w:rPr>
        <w:t xml:space="preserve">, w tym </w:t>
      </w:r>
      <w:r w:rsidR="004D034D" w:rsidRPr="00FB5996">
        <w:rPr>
          <w:sz w:val="22"/>
          <w:szCs w:val="22"/>
        </w:rPr>
        <w:t>potwierdzenia lub wykluczenia braków wskazanych w protokole kontroli</w:t>
      </w:r>
      <w:r w:rsidR="00BE1BD4" w:rsidRPr="00FB5996">
        <w:rPr>
          <w:sz w:val="22"/>
          <w:szCs w:val="22"/>
        </w:rPr>
        <w:t xml:space="preserve"> a j</w:t>
      </w:r>
      <w:r w:rsidR="004D034D" w:rsidRPr="00FB5996">
        <w:rPr>
          <w:sz w:val="22"/>
          <w:szCs w:val="22"/>
        </w:rPr>
        <w:t xml:space="preserve">eżeli braki zostaną potwierdzone </w:t>
      </w:r>
      <w:r w:rsidR="00D0296F" w:rsidRPr="00FB5996">
        <w:rPr>
          <w:sz w:val="22"/>
          <w:szCs w:val="22"/>
        </w:rPr>
        <w:t xml:space="preserve">- do pojęcia </w:t>
      </w:r>
      <w:r w:rsidR="004D034D" w:rsidRPr="00FB5996">
        <w:rPr>
          <w:sz w:val="22"/>
          <w:szCs w:val="22"/>
        </w:rPr>
        <w:t>odpowiedni</w:t>
      </w:r>
      <w:r w:rsidR="00D0296F" w:rsidRPr="00FB5996">
        <w:rPr>
          <w:sz w:val="22"/>
          <w:szCs w:val="22"/>
        </w:rPr>
        <w:t>ch</w:t>
      </w:r>
      <w:r w:rsidR="004D034D" w:rsidRPr="00FB5996">
        <w:rPr>
          <w:sz w:val="22"/>
          <w:szCs w:val="22"/>
        </w:rPr>
        <w:t xml:space="preserve"> działa</w:t>
      </w:r>
      <w:r w:rsidR="00337D91" w:rsidRPr="00FB5996">
        <w:rPr>
          <w:sz w:val="22"/>
          <w:szCs w:val="22"/>
        </w:rPr>
        <w:t xml:space="preserve">ń </w:t>
      </w:r>
      <w:r w:rsidR="004D034D" w:rsidRPr="00FB5996">
        <w:rPr>
          <w:sz w:val="22"/>
          <w:szCs w:val="22"/>
        </w:rPr>
        <w:t>zgodnie z obowiązującymi przepisami.</w:t>
      </w:r>
    </w:p>
    <w:p w:rsidR="00274B87" w:rsidRPr="00FB5996" w:rsidRDefault="005B3BBC" w:rsidP="00FB5996">
      <w:pPr>
        <w:pStyle w:val="04StanowiskoAdresata"/>
        <w:numPr>
          <w:ilvl w:val="0"/>
          <w:numId w:val="23"/>
        </w:numPr>
        <w:spacing w:after="0"/>
        <w:ind w:left="425" w:hanging="425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Powiązania wyników inwentaryzacji z księgami rachunkowymi.</w:t>
      </w:r>
    </w:p>
    <w:p w:rsidR="00E10F40" w:rsidRPr="00FB5996" w:rsidRDefault="00DE7C14" w:rsidP="00FB5996">
      <w:pPr>
        <w:pStyle w:val="04StanowiskoAdresata"/>
        <w:spacing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 xml:space="preserve">Ponadto </w:t>
      </w:r>
      <w:r w:rsidR="00E10F40" w:rsidRPr="00FB5996">
        <w:rPr>
          <w:sz w:val="22"/>
          <w:szCs w:val="22"/>
        </w:rPr>
        <w:t xml:space="preserve">Pan </w:t>
      </w:r>
      <w:r w:rsidR="00B80989" w:rsidRPr="00FB5996">
        <w:rPr>
          <w:sz w:val="22"/>
          <w:szCs w:val="22"/>
        </w:rPr>
        <w:t>D</w:t>
      </w:r>
      <w:r w:rsidR="00E10F40" w:rsidRPr="00FB5996">
        <w:rPr>
          <w:sz w:val="22"/>
          <w:szCs w:val="22"/>
        </w:rPr>
        <w:t>yrektor poinformował, że w zakresie uchybień dotyczących pól spisowych i harmonogramów inwentaryzacji pracownicy zostali pouczeni o zasadach przeprowadzania inwentaryzacji.</w:t>
      </w:r>
    </w:p>
    <w:p w:rsidR="00B439B7" w:rsidRPr="00FB5996" w:rsidRDefault="00B439B7" w:rsidP="00083E52">
      <w:pPr>
        <w:pStyle w:val="04StanowiskoAdresata"/>
        <w:spacing w:before="20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Mając na uwadze powyższe zalecam:</w:t>
      </w:r>
    </w:p>
    <w:p w:rsidR="00B439B7" w:rsidRPr="00FB5996" w:rsidRDefault="00B439B7" w:rsidP="00FB5996">
      <w:pPr>
        <w:pStyle w:val="Tekstpodstawowy2"/>
        <w:numPr>
          <w:ilvl w:val="0"/>
          <w:numId w:val="5"/>
        </w:numPr>
        <w:suppressAutoHyphens w:val="0"/>
        <w:spacing w:before="0" w:after="0"/>
        <w:ind w:left="426" w:hanging="426"/>
        <w:jc w:val="left"/>
        <w:rPr>
          <w:bCs/>
          <w:sz w:val="22"/>
          <w:szCs w:val="22"/>
        </w:rPr>
      </w:pPr>
      <w:r w:rsidRPr="00FB5996">
        <w:rPr>
          <w:bCs/>
          <w:sz w:val="22"/>
          <w:szCs w:val="22"/>
        </w:rPr>
        <w:t>Przeprowadzanie inwentaryzacji muzealiów zgodnie z rozporządzeniem w sprawie zakresu, form i sposobu ewidencjo</w:t>
      </w:r>
      <w:r w:rsidR="003E17E4" w:rsidRPr="00FB5996">
        <w:rPr>
          <w:bCs/>
          <w:sz w:val="22"/>
          <w:szCs w:val="22"/>
        </w:rPr>
        <w:t xml:space="preserve">nowania zabytków w muzeach, </w:t>
      </w:r>
      <w:r w:rsidRPr="00FB5996">
        <w:rPr>
          <w:bCs/>
          <w:sz w:val="22"/>
          <w:szCs w:val="22"/>
        </w:rPr>
        <w:t>w oparciu o rzetelne wpisy w dokumentacji ewidencyjnej.</w:t>
      </w:r>
    </w:p>
    <w:p w:rsidR="00B439B7" w:rsidRPr="00FB5996" w:rsidRDefault="00B439B7" w:rsidP="00FB5996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bCs/>
          <w:sz w:val="22"/>
          <w:szCs w:val="22"/>
        </w:rPr>
      </w:pPr>
      <w:r w:rsidRPr="00FB5996">
        <w:rPr>
          <w:bCs/>
          <w:sz w:val="22"/>
          <w:szCs w:val="22"/>
        </w:rPr>
        <w:t>Dochowanie należytej staranności w zakresie dokumentowania przeprowadzenia i wyników inwentaryzacji</w:t>
      </w:r>
      <w:r w:rsidR="005577EE" w:rsidRPr="00FB5996">
        <w:rPr>
          <w:sz w:val="22"/>
          <w:szCs w:val="22"/>
        </w:rPr>
        <w:t>, które należy wiązać z księgami rachunkowymi Muzeum.</w:t>
      </w:r>
    </w:p>
    <w:p w:rsidR="00B439B7" w:rsidRPr="00FB5996" w:rsidRDefault="00B439B7" w:rsidP="00FB5996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bCs/>
          <w:sz w:val="22"/>
          <w:szCs w:val="22"/>
        </w:rPr>
      </w:pPr>
      <w:r w:rsidRPr="00FB5996">
        <w:rPr>
          <w:bCs/>
          <w:sz w:val="22"/>
          <w:szCs w:val="22"/>
        </w:rPr>
        <w:t xml:space="preserve">Prowadzenie dokumentacji ewidencyjnej </w:t>
      </w:r>
      <w:r w:rsidR="009A30A7" w:rsidRPr="00FB5996">
        <w:rPr>
          <w:bCs/>
          <w:sz w:val="22"/>
          <w:szCs w:val="22"/>
        </w:rPr>
        <w:t xml:space="preserve">zgodnie z wymogami określonymi </w:t>
      </w:r>
      <w:r w:rsidRPr="00FB5996">
        <w:rPr>
          <w:bCs/>
          <w:sz w:val="22"/>
          <w:szCs w:val="22"/>
        </w:rPr>
        <w:t xml:space="preserve">w </w:t>
      </w:r>
      <w:r w:rsidRPr="00FB5996">
        <w:rPr>
          <w:rFonts w:cs="Courier New"/>
          <w:bCs/>
          <w:sz w:val="22"/>
          <w:szCs w:val="22"/>
        </w:rPr>
        <w:t>rozporządzeniu w sprawie zakresu, form i sposobu ewidencjonowania zabytków w muzeach.</w:t>
      </w:r>
    </w:p>
    <w:p w:rsidR="00A229F3" w:rsidRPr="00FB5996" w:rsidRDefault="00B439B7" w:rsidP="00FB5996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sz w:val="22"/>
          <w:szCs w:val="22"/>
        </w:rPr>
      </w:pPr>
      <w:r w:rsidRPr="00FB5996">
        <w:rPr>
          <w:sz w:val="22"/>
          <w:szCs w:val="22"/>
        </w:rPr>
        <w:lastRenderedPageBreak/>
        <w:t>Wykazywanie w sprawozdaniu GUS K-02 „Spr</w:t>
      </w:r>
      <w:r w:rsidR="003E17E4" w:rsidRPr="00FB5996">
        <w:rPr>
          <w:sz w:val="22"/>
          <w:szCs w:val="22"/>
        </w:rPr>
        <w:t xml:space="preserve">awozdanie z działalności muzeum </w:t>
      </w:r>
      <w:r w:rsidRPr="00FB5996">
        <w:rPr>
          <w:sz w:val="22"/>
          <w:szCs w:val="22"/>
        </w:rPr>
        <w:t xml:space="preserve">i instytucji </w:t>
      </w:r>
      <w:proofErr w:type="spellStart"/>
      <w:r w:rsidRPr="00FB5996">
        <w:rPr>
          <w:sz w:val="22"/>
          <w:szCs w:val="22"/>
        </w:rPr>
        <w:t>paramuzealnej</w:t>
      </w:r>
      <w:proofErr w:type="spellEnd"/>
      <w:r w:rsidRPr="00FB5996">
        <w:rPr>
          <w:sz w:val="22"/>
          <w:szCs w:val="22"/>
        </w:rPr>
        <w:t xml:space="preserve">” liczby </w:t>
      </w:r>
      <w:r w:rsidR="0027707B" w:rsidRPr="00FB5996">
        <w:rPr>
          <w:sz w:val="22"/>
          <w:szCs w:val="22"/>
        </w:rPr>
        <w:t xml:space="preserve">muzealiów i </w:t>
      </w:r>
      <w:r w:rsidRPr="00FB5996">
        <w:rPr>
          <w:sz w:val="22"/>
          <w:szCs w:val="22"/>
        </w:rPr>
        <w:t>depozytów zgodn</w:t>
      </w:r>
      <w:r w:rsidR="00DE5D01" w:rsidRPr="00FB5996">
        <w:rPr>
          <w:sz w:val="22"/>
          <w:szCs w:val="22"/>
        </w:rPr>
        <w:t xml:space="preserve">ie </w:t>
      </w:r>
      <w:r w:rsidR="00187DDB" w:rsidRPr="00FB5996">
        <w:rPr>
          <w:sz w:val="22"/>
          <w:szCs w:val="22"/>
        </w:rPr>
        <w:t>ze stanem faktycznym</w:t>
      </w:r>
      <w:r w:rsidR="00F54708" w:rsidRPr="00FB5996">
        <w:rPr>
          <w:sz w:val="22"/>
          <w:szCs w:val="22"/>
        </w:rPr>
        <w:t xml:space="preserve">, a także w sprawozdaniu rocznym w zakresie ewidencji zbiorów, którego obowiązek sporządzenia wynika z </w:t>
      </w:r>
      <w:r w:rsidR="003748A7" w:rsidRPr="00FB5996">
        <w:rPr>
          <w:sz w:val="22"/>
          <w:szCs w:val="22"/>
        </w:rPr>
        <w:t>R</w:t>
      </w:r>
      <w:r w:rsidR="00F54708" w:rsidRPr="00FB5996">
        <w:rPr>
          <w:sz w:val="22"/>
          <w:szCs w:val="22"/>
        </w:rPr>
        <w:t>egulaminu organizacyjnego, danych liczbowych zgodnych ze stanem faktycznym.</w:t>
      </w:r>
    </w:p>
    <w:p w:rsidR="005577EE" w:rsidRPr="00FB5996" w:rsidRDefault="002C353E" w:rsidP="00FB5996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Doprowadzenie do zgodności zapisów dotyczących inwentaryzacji, ujętych w instrukcji w zakresie ewidencjonowania i przenoszenia muzealiów z zapisami rozporządzeni</w:t>
      </w:r>
      <w:r w:rsidR="00B65D3C" w:rsidRPr="00FB5996">
        <w:rPr>
          <w:sz w:val="22"/>
          <w:szCs w:val="22"/>
        </w:rPr>
        <w:t>a</w:t>
      </w:r>
      <w:r w:rsidR="00480375">
        <w:rPr>
          <w:sz w:val="22"/>
          <w:szCs w:val="22"/>
        </w:rPr>
        <w:t>.</w:t>
      </w:r>
    </w:p>
    <w:p w:rsidR="00B439B7" w:rsidRPr="00FB5996" w:rsidRDefault="00B439B7" w:rsidP="00480375">
      <w:pPr>
        <w:pStyle w:val="11Trescpisma"/>
        <w:spacing w:before="200" w:after="20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O podjętych działaniach w zakresie realizacji zaleceń pokontrolnych proszę poinformować Wydział Kontroli U</w:t>
      </w:r>
      <w:r w:rsidR="00591FCB" w:rsidRPr="00FB5996">
        <w:rPr>
          <w:sz w:val="22"/>
          <w:szCs w:val="22"/>
        </w:rPr>
        <w:t>rzędu Miejskiego Wrocławia</w:t>
      </w:r>
      <w:r w:rsidRPr="00FB5996">
        <w:rPr>
          <w:sz w:val="22"/>
          <w:szCs w:val="22"/>
        </w:rPr>
        <w:t>, ul</w:t>
      </w:r>
      <w:r w:rsidR="007079F3" w:rsidRPr="00FB5996">
        <w:rPr>
          <w:sz w:val="22"/>
          <w:szCs w:val="22"/>
        </w:rPr>
        <w:t>ica</w:t>
      </w:r>
      <w:r w:rsidRPr="00FB5996">
        <w:rPr>
          <w:sz w:val="22"/>
          <w:szCs w:val="22"/>
        </w:rPr>
        <w:t xml:space="preserve"> </w:t>
      </w:r>
      <w:r w:rsidR="009C5E77" w:rsidRPr="00FB5996">
        <w:rPr>
          <w:sz w:val="22"/>
          <w:szCs w:val="22"/>
        </w:rPr>
        <w:t xml:space="preserve">Wojciecha </w:t>
      </w:r>
      <w:r w:rsidRPr="00FB5996">
        <w:rPr>
          <w:sz w:val="22"/>
          <w:szCs w:val="22"/>
        </w:rPr>
        <w:t>Bogusławskiego 8,10; 50-031 Wrocław w terminie 30 dni od daty otrzymania niniejszego wystąpienia</w:t>
      </w:r>
      <w:r w:rsidR="00F54708" w:rsidRPr="00FB5996">
        <w:rPr>
          <w:sz w:val="22"/>
          <w:szCs w:val="22"/>
        </w:rPr>
        <w:t>.</w:t>
      </w:r>
    </w:p>
    <w:p w:rsidR="00480375" w:rsidRDefault="00480375" w:rsidP="00480375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80375" w:rsidRDefault="00480375" w:rsidP="0048037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480375" w:rsidRDefault="00480375" w:rsidP="00480375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FB5996" w:rsidRDefault="00EA1C6E" w:rsidP="00480375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Do wiadomości:</w:t>
      </w:r>
    </w:p>
    <w:p w:rsidR="003A3614" w:rsidRPr="00FB5996" w:rsidRDefault="00EA1C6E" w:rsidP="00FB599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FB5996">
        <w:rPr>
          <w:sz w:val="22"/>
          <w:szCs w:val="22"/>
        </w:rPr>
        <w:t xml:space="preserve">Pan </w:t>
      </w:r>
      <w:r w:rsidR="00786BBD" w:rsidRPr="00FB5996">
        <w:rPr>
          <w:sz w:val="22"/>
          <w:szCs w:val="22"/>
        </w:rPr>
        <w:t>Bartłomiej Świerczewski</w:t>
      </w:r>
      <w:r w:rsidRPr="00FB5996">
        <w:rPr>
          <w:sz w:val="22"/>
          <w:szCs w:val="22"/>
        </w:rPr>
        <w:t xml:space="preserve"> – Dyrektor Departamentu Spraw Społecznych UMW</w:t>
      </w:r>
      <w:r w:rsidR="0016441D" w:rsidRPr="00FB5996">
        <w:rPr>
          <w:sz w:val="22"/>
          <w:szCs w:val="22"/>
        </w:rPr>
        <w:t xml:space="preserve"> wraz z protokołem kontroli nr WKN-KF.1711.1</w:t>
      </w:r>
      <w:r w:rsidR="00071B32" w:rsidRPr="00FB5996">
        <w:rPr>
          <w:sz w:val="22"/>
          <w:szCs w:val="22"/>
        </w:rPr>
        <w:t>2</w:t>
      </w:r>
      <w:r w:rsidR="0016441D" w:rsidRPr="00FB5996">
        <w:rPr>
          <w:sz w:val="22"/>
          <w:szCs w:val="22"/>
        </w:rPr>
        <w:t xml:space="preserve">.2021 </w:t>
      </w:r>
      <w:r w:rsidR="00C1360A" w:rsidRPr="00FB5996">
        <w:rPr>
          <w:sz w:val="22"/>
          <w:szCs w:val="22"/>
        </w:rPr>
        <w:t xml:space="preserve">oraz pismem Dyrektora Muzeum z 14 lipca </w:t>
      </w:r>
      <w:r w:rsidR="009C5E77" w:rsidRPr="00FB5996">
        <w:rPr>
          <w:sz w:val="22"/>
          <w:szCs w:val="22"/>
        </w:rPr>
        <w:t>2021 r. w wersji elektronicznej</w:t>
      </w:r>
    </w:p>
    <w:p w:rsidR="005E1E59" w:rsidRPr="00FB5996" w:rsidRDefault="007833AC" w:rsidP="00FB5996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FB5996">
        <w:rPr>
          <w:sz w:val="22"/>
          <w:szCs w:val="22"/>
        </w:rPr>
        <w:t>aa</w:t>
      </w:r>
    </w:p>
    <w:sectPr w:rsidR="005E1E59" w:rsidRPr="00FB5996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42" w:rsidRDefault="005F0442">
      <w:r>
        <w:separator/>
      </w:r>
    </w:p>
  </w:endnote>
  <w:endnote w:type="continuationSeparator" w:id="0">
    <w:p w:rsidR="005F0442" w:rsidRDefault="005F0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08" w:rsidRDefault="008F6E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7039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70398">
      <w:rPr>
        <w:sz w:val="14"/>
        <w:szCs w:val="14"/>
      </w:rPr>
      <w:fldChar w:fldCharType="separate"/>
    </w:r>
    <w:r w:rsidR="008F6E08">
      <w:rPr>
        <w:noProof/>
        <w:sz w:val="14"/>
        <w:szCs w:val="14"/>
      </w:rPr>
      <w:t>6</w:t>
    </w:r>
    <w:r w:rsidR="0067039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7039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70398">
      <w:rPr>
        <w:sz w:val="14"/>
        <w:szCs w:val="14"/>
      </w:rPr>
      <w:fldChar w:fldCharType="separate"/>
    </w:r>
    <w:r w:rsidR="008F6E08">
      <w:rPr>
        <w:noProof/>
        <w:sz w:val="14"/>
        <w:szCs w:val="14"/>
      </w:rPr>
      <w:t>6</w:t>
    </w:r>
    <w:r w:rsidR="00670398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42" w:rsidRDefault="005F0442">
      <w:r>
        <w:separator/>
      </w:r>
    </w:p>
  </w:footnote>
  <w:footnote w:type="continuationSeparator" w:id="0">
    <w:p w:rsidR="005F0442" w:rsidRDefault="005F0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6703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08" w:rsidRDefault="008F6E0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12591"/>
    <w:multiLevelType w:val="hybridMultilevel"/>
    <w:tmpl w:val="9C362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21"/>
  </w:num>
  <w:num w:numId="4">
    <w:abstractNumId w:val="3"/>
  </w:num>
  <w:num w:numId="5">
    <w:abstractNumId w:val="22"/>
  </w:num>
  <w:num w:numId="6">
    <w:abstractNumId w:val="19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17"/>
  </w:num>
  <w:num w:numId="12">
    <w:abstractNumId w:val="9"/>
  </w:num>
  <w:num w:numId="13">
    <w:abstractNumId w:val="16"/>
  </w:num>
  <w:num w:numId="14">
    <w:abstractNumId w:val="13"/>
  </w:num>
  <w:num w:numId="15">
    <w:abstractNumId w:val="2"/>
  </w:num>
  <w:num w:numId="16">
    <w:abstractNumId w:val="4"/>
  </w:num>
  <w:num w:numId="17">
    <w:abstractNumId w:val="10"/>
  </w:num>
  <w:num w:numId="18">
    <w:abstractNumId w:val="18"/>
  </w:num>
  <w:num w:numId="19">
    <w:abstractNumId w:val="6"/>
  </w:num>
  <w:num w:numId="20">
    <w:abstractNumId w:val="12"/>
  </w:num>
  <w:num w:numId="21">
    <w:abstractNumId w:val="14"/>
  </w:num>
  <w:num w:numId="22">
    <w:abstractNumId w:val="23"/>
  </w:num>
  <w:num w:numId="23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1EC7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3D0F"/>
    <w:rsid w:val="00064812"/>
    <w:rsid w:val="00065BEF"/>
    <w:rsid w:val="00066C39"/>
    <w:rsid w:val="00067537"/>
    <w:rsid w:val="000679DF"/>
    <w:rsid w:val="00070ED4"/>
    <w:rsid w:val="00071B32"/>
    <w:rsid w:val="00073652"/>
    <w:rsid w:val="00080D84"/>
    <w:rsid w:val="00082495"/>
    <w:rsid w:val="000839AB"/>
    <w:rsid w:val="00083E52"/>
    <w:rsid w:val="000848DF"/>
    <w:rsid w:val="00086AAC"/>
    <w:rsid w:val="00087350"/>
    <w:rsid w:val="000873DD"/>
    <w:rsid w:val="000911F6"/>
    <w:rsid w:val="00093710"/>
    <w:rsid w:val="00096C72"/>
    <w:rsid w:val="000A1BBC"/>
    <w:rsid w:val="000A683F"/>
    <w:rsid w:val="000A758D"/>
    <w:rsid w:val="000B014F"/>
    <w:rsid w:val="000B17AC"/>
    <w:rsid w:val="000B625B"/>
    <w:rsid w:val="000C27F8"/>
    <w:rsid w:val="000C3717"/>
    <w:rsid w:val="000C4968"/>
    <w:rsid w:val="000D19F0"/>
    <w:rsid w:val="000D4E13"/>
    <w:rsid w:val="000D5165"/>
    <w:rsid w:val="000D5C81"/>
    <w:rsid w:val="000D737E"/>
    <w:rsid w:val="000E0D71"/>
    <w:rsid w:val="000E73D7"/>
    <w:rsid w:val="000E7D34"/>
    <w:rsid w:val="000F2B90"/>
    <w:rsid w:val="000F34C3"/>
    <w:rsid w:val="000F4835"/>
    <w:rsid w:val="000F5DC6"/>
    <w:rsid w:val="000F78C8"/>
    <w:rsid w:val="00101A93"/>
    <w:rsid w:val="001026AF"/>
    <w:rsid w:val="00105FB4"/>
    <w:rsid w:val="001075DA"/>
    <w:rsid w:val="0011219D"/>
    <w:rsid w:val="0011536D"/>
    <w:rsid w:val="00116002"/>
    <w:rsid w:val="00116894"/>
    <w:rsid w:val="001227D9"/>
    <w:rsid w:val="001235F6"/>
    <w:rsid w:val="00125654"/>
    <w:rsid w:val="00126A23"/>
    <w:rsid w:val="00133DC5"/>
    <w:rsid w:val="00136BDC"/>
    <w:rsid w:val="00140CF6"/>
    <w:rsid w:val="00140F63"/>
    <w:rsid w:val="00143507"/>
    <w:rsid w:val="00143945"/>
    <w:rsid w:val="00150A81"/>
    <w:rsid w:val="00151BDB"/>
    <w:rsid w:val="00155A7E"/>
    <w:rsid w:val="00156D90"/>
    <w:rsid w:val="0016441D"/>
    <w:rsid w:val="00167197"/>
    <w:rsid w:val="0017007F"/>
    <w:rsid w:val="0017032F"/>
    <w:rsid w:val="00170AE1"/>
    <w:rsid w:val="0017255E"/>
    <w:rsid w:val="00175A55"/>
    <w:rsid w:val="00177087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37E2"/>
    <w:rsid w:val="001D67A9"/>
    <w:rsid w:val="001D688D"/>
    <w:rsid w:val="001E1EBB"/>
    <w:rsid w:val="001E26E6"/>
    <w:rsid w:val="001E550B"/>
    <w:rsid w:val="001E7FB5"/>
    <w:rsid w:val="001F0F9B"/>
    <w:rsid w:val="001F311A"/>
    <w:rsid w:val="001F64BD"/>
    <w:rsid w:val="00200D4B"/>
    <w:rsid w:val="00205FB9"/>
    <w:rsid w:val="00206DB7"/>
    <w:rsid w:val="00207DD8"/>
    <w:rsid w:val="00213701"/>
    <w:rsid w:val="0021666A"/>
    <w:rsid w:val="002176F4"/>
    <w:rsid w:val="002246CF"/>
    <w:rsid w:val="00224A79"/>
    <w:rsid w:val="0022551B"/>
    <w:rsid w:val="0022613C"/>
    <w:rsid w:val="002279B8"/>
    <w:rsid w:val="00232130"/>
    <w:rsid w:val="002332D8"/>
    <w:rsid w:val="002339FF"/>
    <w:rsid w:val="002354ED"/>
    <w:rsid w:val="002439C6"/>
    <w:rsid w:val="002505A3"/>
    <w:rsid w:val="002511F9"/>
    <w:rsid w:val="00253C79"/>
    <w:rsid w:val="002547AA"/>
    <w:rsid w:val="00260C62"/>
    <w:rsid w:val="002618BC"/>
    <w:rsid w:val="00266DBA"/>
    <w:rsid w:val="0027332E"/>
    <w:rsid w:val="00274B87"/>
    <w:rsid w:val="0027707B"/>
    <w:rsid w:val="0027767F"/>
    <w:rsid w:val="0028163B"/>
    <w:rsid w:val="00283932"/>
    <w:rsid w:val="00283EBD"/>
    <w:rsid w:val="00284F39"/>
    <w:rsid w:val="00293F6A"/>
    <w:rsid w:val="00297314"/>
    <w:rsid w:val="002A6E25"/>
    <w:rsid w:val="002A6F4E"/>
    <w:rsid w:val="002B3068"/>
    <w:rsid w:val="002B44A6"/>
    <w:rsid w:val="002B7638"/>
    <w:rsid w:val="002C0A8D"/>
    <w:rsid w:val="002C353E"/>
    <w:rsid w:val="002C667E"/>
    <w:rsid w:val="002D24BB"/>
    <w:rsid w:val="002D29D5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34FE"/>
    <w:rsid w:val="00326D8D"/>
    <w:rsid w:val="00326ED6"/>
    <w:rsid w:val="0033052C"/>
    <w:rsid w:val="00333047"/>
    <w:rsid w:val="00334EFF"/>
    <w:rsid w:val="00337D91"/>
    <w:rsid w:val="00342DC3"/>
    <w:rsid w:val="003430DF"/>
    <w:rsid w:val="00346266"/>
    <w:rsid w:val="00347266"/>
    <w:rsid w:val="00347F6D"/>
    <w:rsid w:val="003504FD"/>
    <w:rsid w:val="00350EA0"/>
    <w:rsid w:val="003573B9"/>
    <w:rsid w:val="00357797"/>
    <w:rsid w:val="003617FE"/>
    <w:rsid w:val="0036289C"/>
    <w:rsid w:val="003644D7"/>
    <w:rsid w:val="00364656"/>
    <w:rsid w:val="00364D39"/>
    <w:rsid w:val="00364D88"/>
    <w:rsid w:val="00366E4B"/>
    <w:rsid w:val="00373F5F"/>
    <w:rsid w:val="003748A7"/>
    <w:rsid w:val="003772C6"/>
    <w:rsid w:val="00377957"/>
    <w:rsid w:val="00380228"/>
    <w:rsid w:val="0038090F"/>
    <w:rsid w:val="0038628A"/>
    <w:rsid w:val="003912F5"/>
    <w:rsid w:val="0039475C"/>
    <w:rsid w:val="00394D5C"/>
    <w:rsid w:val="00395A52"/>
    <w:rsid w:val="003967F6"/>
    <w:rsid w:val="003A2CB7"/>
    <w:rsid w:val="003A30BB"/>
    <w:rsid w:val="003A3614"/>
    <w:rsid w:val="003A39BC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D1153"/>
    <w:rsid w:val="003D42FD"/>
    <w:rsid w:val="003D4814"/>
    <w:rsid w:val="003D7E72"/>
    <w:rsid w:val="003E0418"/>
    <w:rsid w:val="003E1326"/>
    <w:rsid w:val="003E17E4"/>
    <w:rsid w:val="003E269B"/>
    <w:rsid w:val="003E4263"/>
    <w:rsid w:val="003E5275"/>
    <w:rsid w:val="003E65E2"/>
    <w:rsid w:val="003F14D0"/>
    <w:rsid w:val="003F181C"/>
    <w:rsid w:val="003F342B"/>
    <w:rsid w:val="003F3DE9"/>
    <w:rsid w:val="003F411D"/>
    <w:rsid w:val="003F6D7E"/>
    <w:rsid w:val="00402864"/>
    <w:rsid w:val="004044C9"/>
    <w:rsid w:val="00404798"/>
    <w:rsid w:val="00405036"/>
    <w:rsid w:val="00407D68"/>
    <w:rsid w:val="004100F8"/>
    <w:rsid w:val="00410740"/>
    <w:rsid w:val="0041089F"/>
    <w:rsid w:val="0041656B"/>
    <w:rsid w:val="00423511"/>
    <w:rsid w:val="00427255"/>
    <w:rsid w:val="0043144F"/>
    <w:rsid w:val="004314C7"/>
    <w:rsid w:val="004322A1"/>
    <w:rsid w:val="00435588"/>
    <w:rsid w:val="00436ED2"/>
    <w:rsid w:val="004412B6"/>
    <w:rsid w:val="00446472"/>
    <w:rsid w:val="004475AF"/>
    <w:rsid w:val="00457DB1"/>
    <w:rsid w:val="00460EA0"/>
    <w:rsid w:val="00462189"/>
    <w:rsid w:val="00467717"/>
    <w:rsid w:val="00470422"/>
    <w:rsid w:val="004729A1"/>
    <w:rsid w:val="0047385B"/>
    <w:rsid w:val="00473C3A"/>
    <w:rsid w:val="00475C42"/>
    <w:rsid w:val="0047693F"/>
    <w:rsid w:val="00480375"/>
    <w:rsid w:val="00482A4D"/>
    <w:rsid w:val="00483297"/>
    <w:rsid w:val="00483D8C"/>
    <w:rsid w:val="004874E3"/>
    <w:rsid w:val="0049002A"/>
    <w:rsid w:val="00492115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155A"/>
    <w:rsid w:val="004C525D"/>
    <w:rsid w:val="004C70B6"/>
    <w:rsid w:val="004C796D"/>
    <w:rsid w:val="004D034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298F"/>
    <w:rsid w:val="005217F8"/>
    <w:rsid w:val="00522884"/>
    <w:rsid w:val="00526CA4"/>
    <w:rsid w:val="00527D39"/>
    <w:rsid w:val="00527D4C"/>
    <w:rsid w:val="00530B8F"/>
    <w:rsid w:val="00535CFF"/>
    <w:rsid w:val="00537177"/>
    <w:rsid w:val="00540937"/>
    <w:rsid w:val="00543BBD"/>
    <w:rsid w:val="00550FEF"/>
    <w:rsid w:val="00553C36"/>
    <w:rsid w:val="00554A2D"/>
    <w:rsid w:val="00555E44"/>
    <w:rsid w:val="005577EE"/>
    <w:rsid w:val="0056042A"/>
    <w:rsid w:val="00565E44"/>
    <w:rsid w:val="00565FA3"/>
    <w:rsid w:val="00566BE8"/>
    <w:rsid w:val="00566D88"/>
    <w:rsid w:val="0056788D"/>
    <w:rsid w:val="00573A10"/>
    <w:rsid w:val="00573D33"/>
    <w:rsid w:val="00577941"/>
    <w:rsid w:val="00580112"/>
    <w:rsid w:val="005819DD"/>
    <w:rsid w:val="00582C9A"/>
    <w:rsid w:val="005830C7"/>
    <w:rsid w:val="00584A18"/>
    <w:rsid w:val="00585D68"/>
    <w:rsid w:val="005909E6"/>
    <w:rsid w:val="00591149"/>
    <w:rsid w:val="00591FCB"/>
    <w:rsid w:val="0059398E"/>
    <w:rsid w:val="00596112"/>
    <w:rsid w:val="005A013A"/>
    <w:rsid w:val="005A3D4A"/>
    <w:rsid w:val="005A5234"/>
    <w:rsid w:val="005A59E1"/>
    <w:rsid w:val="005B07AE"/>
    <w:rsid w:val="005B30AF"/>
    <w:rsid w:val="005B3BBC"/>
    <w:rsid w:val="005B3DDD"/>
    <w:rsid w:val="005B7171"/>
    <w:rsid w:val="005C3B4A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0442"/>
    <w:rsid w:val="005F2107"/>
    <w:rsid w:val="005F4449"/>
    <w:rsid w:val="005F512A"/>
    <w:rsid w:val="0060447C"/>
    <w:rsid w:val="006057A2"/>
    <w:rsid w:val="00605971"/>
    <w:rsid w:val="006076BF"/>
    <w:rsid w:val="0060770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A14"/>
    <w:rsid w:val="00650D12"/>
    <w:rsid w:val="00651F68"/>
    <w:rsid w:val="00652510"/>
    <w:rsid w:val="00654E3D"/>
    <w:rsid w:val="00661596"/>
    <w:rsid w:val="00661E86"/>
    <w:rsid w:val="00663517"/>
    <w:rsid w:val="0066494A"/>
    <w:rsid w:val="006650BC"/>
    <w:rsid w:val="00670398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51B5"/>
    <w:rsid w:val="006A6C34"/>
    <w:rsid w:val="006A7891"/>
    <w:rsid w:val="006A7B8D"/>
    <w:rsid w:val="006B03A0"/>
    <w:rsid w:val="006B0816"/>
    <w:rsid w:val="006B173D"/>
    <w:rsid w:val="006C193D"/>
    <w:rsid w:val="006C48E3"/>
    <w:rsid w:val="006C633C"/>
    <w:rsid w:val="006D030D"/>
    <w:rsid w:val="006D2ACB"/>
    <w:rsid w:val="006D2BB4"/>
    <w:rsid w:val="006D2E45"/>
    <w:rsid w:val="006D6D17"/>
    <w:rsid w:val="006D7499"/>
    <w:rsid w:val="006E016C"/>
    <w:rsid w:val="006E3844"/>
    <w:rsid w:val="006E6302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694E"/>
    <w:rsid w:val="007304B6"/>
    <w:rsid w:val="00730AE8"/>
    <w:rsid w:val="00737FF6"/>
    <w:rsid w:val="00740FC0"/>
    <w:rsid w:val="00750052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4AE3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14D"/>
    <w:rsid w:val="007D484D"/>
    <w:rsid w:val="007D5B4E"/>
    <w:rsid w:val="007E023B"/>
    <w:rsid w:val="007E0F03"/>
    <w:rsid w:val="007E32D3"/>
    <w:rsid w:val="007E72D6"/>
    <w:rsid w:val="007F08FE"/>
    <w:rsid w:val="007F3133"/>
    <w:rsid w:val="007F64A6"/>
    <w:rsid w:val="007F7477"/>
    <w:rsid w:val="0080029C"/>
    <w:rsid w:val="00802291"/>
    <w:rsid w:val="00806092"/>
    <w:rsid w:val="008063C9"/>
    <w:rsid w:val="00813CA6"/>
    <w:rsid w:val="00824D44"/>
    <w:rsid w:val="00827A39"/>
    <w:rsid w:val="008333C3"/>
    <w:rsid w:val="00834F8D"/>
    <w:rsid w:val="00835A92"/>
    <w:rsid w:val="008376FD"/>
    <w:rsid w:val="008558F0"/>
    <w:rsid w:val="00855A2C"/>
    <w:rsid w:val="008603FD"/>
    <w:rsid w:val="0086057F"/>
    <w:rsid w:val="00860797"/>
    <w:rsid w:val="008633F0"/>
    <w:rsid w:val="008643F7"/>
    <w:rsid w:val="00864C7C"/>
    <w:rsid w:val="00865EE9"/>
    <w:rsid w:val="00866207"/>
    <w:rsid w:val="00866DFC"/>
    <w:rsid w:val="00874B49"/>
    <w:rsid w:val="00875C51"/>
    <w:rsid w:val="008971BF"/>
    <w:rsid w:val="008A2188"/>
    <w:rsid w:val="008A36AD"/>
    <w:rsid w:val="008A37DD"/>
    <w:rsid w:val="008A529F"/>
    <w:rsid w:val="008B5F2F"/>
    <w:rsid w:val="008C07DD"/>
    <w:rsid w:val="008C105A"/>
    <w:rsid w:val="008C56DA"/>
    <w:rsid w:val="008C6DDC"/>
    <w:rsid w:val="008C6E3B"/>
    <w:rsid w:val="008E2C90"/>
    <w:rsid w:val="008F14B6"/>
    <w:rsid w:val="008F3AD1"/>
    <w:rsid w:val="008F6589"/>
    <w:rsid w:val="008F6E08"/>
    <w:rsid w:val="008F7A53"/>
    <w:rsid w:val="009014E8"/>
    <w:rsid w:val="00910B6B"/>
    <w:rsid w:val="0091155D"/>
    <w:rsid w:val="009200B0"/>
    <w:rsid w:val="00921207"/>
    <w:rsid w:val="00931742"/>
    <w:rsid w:val="009326F2"/>
    <w:rsid w:val="00932ACC"/>
    <w:rsid w:val="009338BB"/>
    <w:rsid w:val="00945562"/>
    <w:rsid w:val="0094628B"/>
    <w:rsid w:val="009516D0"/>
    <w:rsid w:val="00957B54"/>
    <w:rsid w:val="009619B9"/>
    <w:rsid w:val="00963388"/>
    <w:rsid w:val="009642FB"/>
    <w:rsid w:val="00965F45"/>
    <w:rsid w:val="009661C9"/>
    <w:rsid w:val="0096746B"/>
    <w:rsid w:val="00967F14"/>
    <w:rsid w:val="0097043C"/>
    <w:rsid w:val="009772AA"/>
    <w:rsid w:val="00980612"/>
    <w:rsid w:val="00980F15"/>
    <w:rsid w:val="00983348"/>
    <w:rsid w:val="009836EC"/>
    <w:rsid w:val="00986708"/>
    <w:rsid w:val="00990335"/>
    <w:rsid w:val="00994E02"/>
    <w:rsid w:val="009A2221"/>
    <w:rsid w:val="009A30A7"/>
    <w:rsid w:val="009A3845"/>
    <w:rsid w:val="009A3BB7"/>
    <w:rsid w:val="009A6193"/>
    <w:rsid w:val="009A66E9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3A4A"/>
    <w:rsid w:val="009D48C3"/>
    <w:rsid w:val="009D59FD"/>
    <w:rsid w:val="009E0302"/>
    <w:rsid w:val="009E0BFE"/>
    <w:rsid w:val="009E51FC"/>
    <w:rsid w:val="009E5BA6"/>
    <w:rsid w:val="009E61D7"/>
    <w:rsid w:val="009E7AF9"/>
    <w:rsid w:val="009F2BA0"/>
    <w:rsid w:val="009F524B"/>
    <w:rsid w:val="009F6E64"/>
    <w:rsid w:val="009F70A2"/>
    <w:rsid w:val="00A07B05"/>
    <w:rsid w:val="00A12588"/>
    <w:rsid w:val="00A229F3"/>
    <w:rsid w:val="00A236E9"/>
    <w:rsid w:val="00A27CC3"/>
    <w:rsid w:val="00A40528"/>
    <w:rsid w:val="00A40706"/>
    <w:rsid w:val="00A47C98"/>
    <w:rsid w:val="00A52B10"/>
    <w:rsid w:val="00A5327F"/>
    <w:rsid w:val="00A536E3"/>
    <w:rsid w:val="00A541FB"/>
    <w:rsid w:val="00A62BFB"/>
    <w:rsid w:val="00A62CC4"/>
    <w:rsid w:val="00A6685A"/>
    <w:rsid w:val="00A70693"/>
    <w:rsid w:val="00A76C9F"/>
    <w:rsid w:val="00A81B20"/>
    <w:rsid w:val="00A84937"/>
    <w:rsid w:val="00A86919"/>
    <w:rsid w:val="00A87F95"/>
    <w:rsid w:val="00A90166"/>
    <w:rsid w:val="00A94206"/>
    <w:rsid w:val="00A96FA4"/>
    <w:rsid w:val="00AA0BD5"/>
    <w:rsid w:val="00AA191E"/>
    <w:rsid w:val="00AA5C0D"/>
    <w:rsid w:val="00AB23EE"/>
    <w:rsid w:val="00AB465A"/>
    <w:rsid w:val="00AB6850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5BFD"/>
    <w:rsid w:val="00AD72AB"/>
    <w:rsid w:val="00AD76CF"/>
    <w:rsid w:val="00AE2A0F"/>
    <w:rsid w:val="00AF2DF0"/>
    <w:rsid w:val="00AF482F"/>
    <w:rsid w:val="00AF70E6"/>
    <w:rsid w:val="00B00F1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219B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5EC"/>
    <w:rsid w:val="00B625B9"/>
    <w:rsid w:val="00B63923"/>
    <w:rsid w:val="00B651B2"/>
    <w:rsid w:val="00B65D3C"/>
    <w:rsid w:val="00B705DA"/>
    <w:rsid w:val="00B72BFE"/>
    <w:rsid w:val="00B7337B"/>
    <w:rsid w:val="00B76FEE"/>
    <w:rsid w:val="00B80246"/>
    <w:rsid w:val="00B8042B"/>
    <w:rsid w:val="00B80989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598"/>
    <w:rsid w:val="00BB18FA"/>
    <w:rsid w:val="00BB53D3"/>
    <w:rsid w:val="00BB5563"/>
    <w:rsid w:val="00BC4FF4"/>
    <w:rsid w:val="00BC7AE7"/>
    <w:rsid w:val="00BD02F2"/>
    <w:rsid w:val="00BD04C2"/>
    <w:rsid w:val="00BD3378"/>
    <w:rsid w:val="00BD3AAD"/>
    <w:rsid w:val="00BD675D"/>
    <w:rsid w:val="00BD6C08"/>
    <w:rsid w:val="00BE148D"/>
    <w:rsid w:val="00BE1BD4"/>
    <w:rsid w:val="00BE4435"/>
    <w:rsid w:val="00BE4D9E"/>
    <w:rsid w:val="00BE77D8"/>
    <w:rsid w:val="00BF2352"/>
    <w:rsid w:val="00BF56DD"/>
    <w:rsid w:val="00BF715F"/>
    <w:rsid w:val="00C06147"/>
    <w:rsid w:val="00C103AB"/>
    <w:rsid w:val="00C10FD3"/>
    <w:rsid w:val="00C13554"/>
    <w:rsid w:val="00C1360A"/>
    <w:rsid w:val="00C13CFE"/>
    <w:rsid w:val="00C22BF0"/>
    <w:rsid w:val="00C24045"/>
    <w:rsid w:val="00C308B1"/>
    <w:rsid w:val="00C31547"/>
    <w:rsid w:val="00C31564"/>
    <w:rsid w:val="00C31A13"/>
    <w:rsid w:val="00C365D2"/>
    <w:rsid w:val="00C43093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25E9"/>
    <w:rsid w:val="00CB4C34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4E8"/>
    <w:rsid w:val="00CE3A3F"/>
    <w:rsid w:val="00CE6C64"/>
    <w:rsid w:val="00CF2D64"/>
    <w:rsid w:val="00CF79EF"/>
    <w:rsid w:val="00D01C22"/>
    <w:rsid w:val="00D0296F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3209C"/>
    <w:rsid w:val="00D4097A"/>
    <w:rsid w:val="00D43AFF"/>
    <w:rsid w:val="00D45B59"/>
    <w:rsid w:val="00D45FF0"/>
    <w:rsid w:val="00D47039"/>
    <w:rsid w:val="00D60098"/>
    <w:rsid w:val="00D64573"/>
    <w:rsid w:val="00D72DBD"/>
    <w:rsid w:val="00D74752"/>
    <w:rsid w:val="00D771F7"/>
    <w:rsid w:val="00D80AE7"/>
    <w:rsid w:val="00D818C0"/>
    <w:rsid w:val="00D81DDF"/>
    <w:rsid w:val="00D82FA6"/>
    <w:rsid w:val="00D83553"/>
    <w:rsid w:val="00D87118"/>
    <w:rsid w:val="00D922C5"/>
    <w:rsid w:val="00D93F60"/>
    <w:rsid w:val="00DA7388"/>
    <w:rsid w:val="00DB05D7"/>
    <w:rsid w:val="00DB4C4E"/>
    <w:rsid w:val="00DB4C8D"/>
    <w:rsid w:val="00DB5BD3"/>
    <w:rsid w:val="00DB70A2"/>
    <w:rsid w:val="00DB75B1"/>
    <w:rsid w:val="00DC05E8"/>
    <w:rsid w:val="00DC1E4B"/>
    <w:rsid w:val="00DC2ACC"/>
    <w:rsid w:val="00DC306F"/>
    <w:rsid w:val="00DC62C4"/>
    <w:rsid w:val="00DD011C"/>
    <w:rsid w:val="00DD2629"/>
    <w:rsid w:val="00DD316D"/>
    <w:rsid w:val="00DD46A9"/>
    <w:rsid w:val="00DE287B"/>
    <w:rsid w:val="00DE4278"/>
    <w:rsid w:val="00DE53AF"/>
    <w:rsid w:val="00DE5D01"/>
    <w:rsid w:val="00DE7C14"/>
    <w:rsid w:val="00DF7500"/>
    <w:rsid w:val="00E0063B"/>
    <w:rsid w:val="00E10068"/>
    <w:rsid w:val="00E10F40"/>
    <w:rsid w:val="00E141B8"/>
    <w:rsid w:val="00E223D4"/>
    <w:rsid w:val="00E268F2"/>
    <w:rsid w:val="00E30468"/>
    <w:rsid w:val="00E30DC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278EB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708"/>
    <w:rsid w:val="00F549DB"/>
    <w:rsid w:val="00F57D28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5996"/>
    <w:rsid w:val="00FB77C9"/>
    <w:rsid w:val="00FB7B54"/>
    <w:rsid w:val="00FC1035"/>
    <w:rsid w:val="00FC2E5C"/>
    <w:rsid w:val="00FD01EE"/>
    <w:rsid w:val="00FD1C36"/>
    <w:rsid w:val="00FD35B4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Standard">
    <w:name w:val="Standard"/>
    <w:rsid w:val="0048037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02B6E-0F4F-46AC-A12A-1D810FA1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1844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13244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2021-07-27T12:06:00Z</cp:lastPrinted>
  <dcterms:created xsi:type="dcterms:W3CDTF">2022-03-07T07:48:00Z</dcterms:created>
  <dcterms:modified xsi:type="dcterms:W3CDTF">2022-03-10T13:58:00Z</dcterms:modified>
</cp:coreProperties>
</file>