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14" w:rsidRDefault="00EB5E14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 ze zm.)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jc w:val="center"/>
        <w:rPr>
          <w:b/>
          <w:bCs/>
          <w:color w:val="000000"/>
          <w:lang w:val="pl-PL"/>
        </w:rPr>
      </w:pPr>
      <w:bookmarkStart w:id="0" w:name="Zawiadamiam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EB5E14" w:rsidRDefault="00EB5E14">
      <w:pPr>
        <w:rPr>
          <w:rFonts w:ascii="Arial" w:hAnsi="Arial" w:cs="Arial"/>
          <w:color w:val="000000"/>
          <w:lang w:val="pl-PL"/>
        </w:rPr>
      </w:pPr>
    </w:p>
    <w:p w:rsidR="00EB5E14" w:rsidRDefault="00EB5E14">
      <w:pPr>
        <w:rPr>
          <w:lang w:val="pl-PL"/>
        </w:rPr>
      </w:pPr>
      <w:r>
        <w:rPr>
          <w:lang w:val="pl-PL"/>
        </w:rPr>
        <w:t xml:space="preserve">że w toku postępowania w sprawie wydania decyzji o </w:t>
      </w:r>
      <w:r>
        <w:rPr>
          <w:color w:val="000000"/>
          <w:lang w:val="pl-PL"/>
        </w:rPr>
        <w:t>warunkach zabudowy</w:t>
      </w:r>
      <w:r>
        <w:rPr>
          <w:lang w:val="pl-PL"/>
        </w:rPr>
        <w:t xml:space="preserve"> dla zamierzenia inwestycyjnego pod nazwą:</w:t>
      </w:r>
    </w:p>
    <w:p w:rsidR="00EB5E14" w:rsidRDefault="00EB5E14">
      <w:pPr>
        <w:spacing w:before="120"/>
        <w:rPr>
          <w:lang w:val="pl-PL"/>
        </w:rPr>
      </w:pPr>
      <w:r>
        <w:rPr>
          <w:lang w:val="pl-PL"/>
        </w:rPr>
        <w:t>„</w:t>
      </w:r>
      <w:r>
        <w:rPr>
          <w:i/>
          <w:iCs/>
          <w:sz w:val="22"/>
          <w:szCs w:val="22"/>
          <w:lang w:val="pl-PL"/>
        </w:rPr>
        <w:t>B</w:t>
      </w:r>
      <w:r>
        <w:rPr>
          <w:i/>
          <w:iCs/>
          <w:lang w:val="pl-PL"/>
        </w:rPr>
        <w:t>udowa</w:t>
      </w:r>
      <w:r>
        <w:rPr>
          <w:lang w:val="pl-PL"/>
        </w:rPr>
        <w:t xml:space="preserve"> budynku mieszkalnego wielorodzinnego z usługami w parterze, z garażem podziemnym oraz niezbędnych urządzeń infrastruktury technicznej, po rozbiórce istniejącego”;</w:t>
      </w:r>
    </w:p>
    <w:p w:rsidR="00EB5E14" w:rsidRDefault="00EB5E14">
      <w:pPr>
        <w:rPr>
          <w:color w:val="000000"/>
          <w:lang w:val="pl-PL"/>
        </w:rPr>
      </w:pPr>
    </w:p>
    <w:p w:rsidR="00EB5E14" w:rsidRDefault="00EB5E14">
      <w:pPr>
        <w:rPr>
          <w:rFonts w:ascii="Arial" w:hAnsi="Arial" w:cs="Arial"/>
          <w:lang w:val="pl-PL"/>
        </w:rPr>
      </w:pPr>
      <w:r>
        <w:rPr>
          <w:color w:val="000000"/>
          <w:lang w:val="pl-PL"/>
        </w:rPr>
        <w:t xml:space="preserve">przewidzianego do realizacji we Wrocławiu przy </w:t>
      </w:r>
      <w:r>
        <w:rPr>
          <w:b/>
          <w:bCs/>
          <w:lang w:val="pl-PL"/>
        </w:rPr>
        <w:t xml:space="preserve">ul.Grochowej 17-19-21 </w:t>
      </w:r>
      <w:r>
        <w:rPr>
          <w:lang w:val="pl-PL"/>
        </w:rPr>
        <w:t>(oznaczenia geodezyjne: działka nr 31, 13, AR_14, obręb Grabiszyn),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14.03.2022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nr 64/2022</w:t>
      </w:r>
      <w:r>
        <w:rPr>
          <w:lang w:val="pl-PL"/>
        </w:rPr>
        <w:t xml:space="preserve"> o zawieszeniu z urzędu do dnia 21.10</w:t>
      </w:r>
      <w:bookmarkStart w:id="1" w:name="_GoBack"/>
      <w:bookmarkEnd w:id="1"/>
      <w:r>
        <w:rPr>
          <w:lang w:val="pl-PL"/>
        </w:rPr>
        <w:t>.2022 r. postępowania administracyjnego.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15.03.2022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lang w:val="pl-PL"/>
        </w:rPr>
      </w:pPr>
      <w:r>
        <w:rPr>
          <w:lang w:val="pl-PL"/>
        </w:rPr>
        <w:t>Z treścią postanowienia oraz aktami sprawy, strony postępowania mogą zapoznać się w Informacji Wydziału Architektury i Zabytków Urzędu Miejskiego Wrocławia (pl. Nowy Targ 1-8, parter, pok. 1c stanowisko 5, 6 i 7, godz. 8:00-15:00). Ze względów organizacyjnych należy zawiadomić tut. Wydział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Z up. PREZYDENTA</w:t>
      </w:r>
    </w:p>
    <w:p w:rsidR="00EB5E14" w:rsidRDefault="00EB5E14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Busza Wowrzeczka</w:t>
      </w:r>
    </w:p>
    <w:p w:rsidR="00EB5E14" w:rsidRDefault="00EB5E14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Kierownik Zespołu</w:t>
      </w:r>
    </w:p>
    <w:p w:rsidR="00EB5E14" w:rsidRDefault="00EB5E14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Lokalizacji Inwestycji</w:t>
      </w: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rFonts w:ascii="Arial" w:hAnsi="Arial" w:cs="Arial"/>
          <w:lang w:val="pl-PL"/>
        </w:rPr>
      </w:pPr>
    </w:p>
    <w:p w:rsidR="00EB5E14" w:rsidRDefault="00EB5E14">
      <w:pPr>
        <w:rPr>
          <w:lang w:val="pl-PL"/>
        </w:rPr>
      </w:pPr>
      <w:r>
        <w:rPr>
          <w:lang w:val="pl-PL"/>
        </w:rPr>
        <w:t>__________________________________</w:t>
      </w:r>
    </w:p>
    <w:p w:rsidR="00EB5E14" w:rsidRDefault="00EB5E14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P-WZ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401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Grochowa 17, 19-21</w:t>
      </w:r>
    </w:p>
    <w:p w:rsidR="00EB5E14" w:rsidRDefault="00EB5E14">
      <w:pPr>
        <w:jc w:val="right"/>
        <w:rPr>
          <w:rFonts w:ascii="Arial" w:hAnsi="Arial" w:cs="Arial"/>
          <w:sz w:val="8"/>
          <w:szCs w:val="8"/>
          <w:lang w:val="pl-PL"/>
        </w:rPr>
      </w:pPr>
    </w:p>
    <w:p w:rsidR="00EB5E14" w:rsidRDefault="00EB5E14">
      <w:pPr>
        <w:jc w:val="right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Planowania Przestrzennegoul. Świdnicka 53, 50-030 Wrocław tel. +48 717 77 73 25fax +48 71 777 86 59wpl@um.wroc.plwww.wroclaw.pl" style="width:355.8pt;height:180pt;visibility:visible">
            <v:imagedata r:id="rId7" o:title=""/>
          </v:shape>
        </w:pict>
      </w:r>
    </w:p>
    <w:sectPr w:rsidR="00EB5E14" w:rsidSect="00EB5E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E14"/>
    <w:rsid w:val="00EB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323</Words>
  <Characters>1846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umjolu01</dc:creator>
  <cp:keywords/>
  <dc:description/>
  <cp:lastModifiedBy>umdabi01</cp:lastModifiedBy>
  <cp:revision>4</cp:revision>
  <cp:lastPrinted>2022-03-11T12:39:00Z</cp:lastPrinted>
  <dcterms:created xsi:type="dcterms:W3CDTF">2022-03-11T12:36:00Z</dcterms:created>
  <dcterms:modified xsi:type="dcterms:W3CDTF">2022-03-15T07:29:00Z</dcterms:modified>
</cp:coreProperties>
</file>