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E2" w:rsidRPr="00EF5E30" w:rsidRDefault="005931E2" w:rsidP="0089632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Młodzieżowy Dom Kultury Fabryczna</w:t>
      </w:r>
    </w:p>
    <w:p w:rsidR="005931E2" w:rsidRPr="00EF5E30" w:rsidRDefault="005931E2" w:rsidP="0089632F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Pani Agnieszka Rossa</w:t>
      </w:r>
    </w:p>
    <w:p w:rsidR="00EF5E30" w:rsidRDefault="005931E2" w:rsidP="0089632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Dyrektor</w:t>
      </w:r>
    </w:p>
    <w:p w:rsidR="005931E2" w:rsidRPr="00EF5E30" w:rsidRDefault="00B3659D" w:rsidP="0089632F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Zemska 16a</w:t>
      </w:r>
    </w:p>
    <w:p w:rsidR="005931E2" w:rsidRDefault="005931E2" w:rsidP="0089632F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54-438 Wrocław</w:t>
      </w:r>
    </w:p>
    <w:p w:rsidR="0089632F" w:rsidRPr="00EF5E30" w:rsidRDefault="0089632F" w:rsidP="00A317AF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Wrocław, 19 sierpnia 2020 r.</w:t>
      </w:r>
    </w:p>
    <w:p w:rsidR="005931E2" w:rsidRPr="00EF5E30" w:rsidRDefault="005931E2" w:rsidP="00A317AF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EF5E30">
        <w:rPr>
          <w:rFonts w:cs="Arial"/>
          <w:sz w:val="22"/>
          <w:szCs w:val="22"/>
        </w:rPr>
        <w:t>WKN-KPZ.1711.37.2020</w:t>
      </w:r>
    </w:p>
    <w:p w:rsidR="005931E2" w:rsidRPr="00EF5E30" w:rsidRDefault="005931E2" w:rsidP="00A317AF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EF5E30">
        <w:rPr>
          <w:rFonts w:cs="Arial"/>
          <w:sz w:val="22"/>
          <w:szCs w:val="22"/>
        </w:rPr>
        <w:t>00104852/2020/W</w:t>
      </w:r>
    </w:p>
    <w:p w:rsidR="002B6AF3" w:rsidRPr="00EF5E30" w:rsidRDefault="002B6AF3" w:rsidP="00A317AF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614603" w:rsidRPr="00EF5E30" w:rsidRDefault="00614603" w:rsidP="00A317AF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EF5E30">
        <w:rPr>
          <w:bCs w:val="0"/>
          <w:sz w:val="22"/>
          <w:szCs w:val="22"/>
        </w:rPr>
        <w:t>Wydział Kontroli Urzędu Miejskiego Wrocławia przeprowadził kontrolę w</w:t>
      </w:r>
      <w:r w:rsidR="0089632F">
        <w:rPr>
          <w:bCs w:val="0"/>
          <w:sz w:val="22"/>
          <w:szCs w:val="22"/>
        </w:rPr>
        <w:t xml:space="preserve"> </w:t>
      </w:r>
      <w:r w:rsidRPr="00EF5E30">
        <w:rPr>
          <w:bCs w:val="0"/>
          <w:sz w:val="22"/>
          <w:szCs w:val="22"/>
        </w:rPr>
        <w:t>kierowanej przez Panią Dyrektor jednostce, której przedmiotem były:</w:t>
      </w:r>
    </w:p>
    <w:p w:rsidR="008C05B7" w:rsidRPr="00EF5E30" w:rsidRDefault="008C05B7" w:rsidP="00B3659D">
      <w:pPr>
        <w:pStyle w:val="10Szanowny"/>
        <w:numPr>
          <w:ilvl w:val="0"/>
          <w:numId w:val="5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za rok szkolny 2018/2019:</w:t>
      </w:r>
    </w:p>
    <w:p w:rsidR="008C05B7" w:rsidRPr="00EF5E30" w:rsidRDefault="008C05B7" w:rsidP="0089632F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Zagadnienia organizacyjno-prawne i kadrowo-płacowe.</w:t>
      </w:r>
    </w:p>
    <w:p w:rsidR="008C05B7" w:rsidRPr="00EF5E30" w:rsidRDefault="008C05B7" w:rsidP="00B3659D">
      <w:pPr>
        <w:pStyle w:val="10Szanowny"/>
        <w:numPr>
          <w:ilvl w:val="0"/>
          <w:numId w:val="5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EF5E30">
        <w:rPr>
          <w:sz w:val="22"/>
          <w:szCs w:val="22"/>
        </w:rPr>
        <w:t>za rok 2019:</w:t>
      </w:r>
    </w:p>
    <w:p w:rsidR="008C05B7" w:rsidRPr="00EF5E30" w:rsidRDefault="008C05B7" w:rsidP="0089632F">
      <w:pPr>
        <w:numPr>
          <w:ilvl w:val="0"/>
          <w:numId w:val="3"/>
        </w:numPr>
        <w:tabs>
          <w:tab w:val="num" w:pos="36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Zgodność planowania budżetu z zasadami opracowanymi przez organ prowadzący oraz jego realizacja.</w:t>
      </w:r>
    </w:p>
    <w:p w:rsidR="008C05B7" w:rsidRPr="00EF5E30" w:rsidRDefault="008C05B7" w:rsidP="0089632F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Powierzenie zadań z zakresu BHP oraz ich realizacja.</w:t>
      </w:r>
    </w:p>
    <w:p w:rsidR="008C05B7" w:rsidRPr="00EF5E30" w:rsidRDefault="008C05B7" w:rsidP="0089632F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Przestrzeganie przepisów art. 62, 64 i 70 ustawy z dnia 7 lipca 1994 r. Prawo budowlane i przepisów Rozporządzenia Rady Ministrów z dnia 7 grudnia 2012</w:t>
      </w:r>
      <w:r w:rsidR="0089632F">
        <w:rPr>
          <w:rFonts w:ascii="Verdana" w:hAnsi="Verdana"/>
          <w:sz w:val="22"/>
          <w:szCs w:val="22"/>
        </w:rPr>
        <w:t xml:space="preserve"> </w:t>
      </w:r>
      <w:r w:rsidRPr="00EF5E30">
        <w:rPr>
          <w:rFonts w:ascii="Verdana" w:hAnsi="Verdana"/>
          <w:sz w:val="22"/>
          <w:szCs w:val="22"/>
        </w:rPr>
        <w:t xml:space="preserve">r. </w:t>
      </w:r>
      <w:r w:rsidR="002B6AF3" w:rsidRPr="00EF5E30">
        <w:rPr>
          <w:rFonts w:ascii="Verdana" w:hAnsi="Verdana"/>
          <w:sz w:val="22"/>
          <w:szCs w:val="22"/>
        </w:rPr>
        <w:t>w</w:t>
      </w:r>
      <w:r w:rsidR="0089632F">
        <w:rPr>
          <w:rFonts w:ascii="Verdana" w:hAnsi="Verdana"/>
          <w:sz w:val="22"/>
          <w:szCs w:val="22"/>
        </w:rPr>
        <w:t xml:space="preserve"> </w:t>
      </w:r>
      <w:r w:rsidRPr="00EF5E30">
        <w:rPr>
          <w:rFonts w:ascii="Verdana" w:hAnsi="Verdana"/>
          <w:sz w:val="22"/>
          <w:szCs w:val="22"/>
        </w:rPr>
        <w:t>sprawie rodzajów urządzeń technicznych podlegających dozorowi technicznemu.</w:t>
      </w:r>
    </w:p>
    <w:p w:rsidR="008C05B7" w:rsidRPr="00EF5E30" w:rsidRDefault="008C05B7" w:rsidP="0089632F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Prawidłowość pozyskiwania i wydatkowania środków z rachunku dochodów samorządowych jednostek oświatowych.</w:t>
      </w:r>
    </w:p>
    <w:p w:rsidR="008C05B7" w:rsidRPr="00EF5E30" w:rsidRDefault="008C05B7" w:rsidP="00A317AF">
      <w:pPr>
        <w:numPr>
          <w:ilvl w:val="0"/>
          <w:numId w:val="3"/>
        </w:numPr>
        <w:suppressAutoHyphens/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Prawi</w:t>
      </w:r>
      <w:r w:rsidR="0089632F">
        <w:rPr>
          <w:rFonts w:ascii="Verdana" w:hAnsi="Verdana"/>
          <w:sz w:val="22"/>
          <w:szCs w:val="22"/>
        </w:rPr>
        <w:t>dłowość zawierania umów najmu.</w:t>
      </w:r>
    </w:p>
    <w:p w:rsidR="00614603" w:rsidRPr="00EF5E30" w:rsidRDefault="00614603" w:rsidP="00A317A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Wyniki kontroli przedstawiono w protokole nr WKN-KPZ.1711.</w:t>
      </w:r>
      <w:r w:rsidR="00C51B59" w:rsidRPr="00EF5E30">
        <w:rPr>
          <w:rFonts w:ascii="Verdana" w:hAnsi="Verdana"/>
          <w:sz w:val="22"/>
          <w:szCs w:val="22"/>
        </w:rPr>
        <w:t>37</w:t>
      </w:r>
      <w:r w:rsidRPr="00EF5E30">
        <w:rPr>
          <w:rFonts w:ascii="Verdana" w:hAnsi="Verdana"/>
          <w:sz w:val="22"/>
          <w:szCs w:val="22"/>
        </w:rPr>
        <w:t>.2020, do którego nie wniesiono zastrzeżeń.</w:t>
      </w:r>
    </w:p>
    <w:p w:rsidR="00422BE8" w:rsidRPr="00EF5E30" w:rsidRDefault="00C51B59" w:rsidP="00E7042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Na podstawie dokumentacji wskazanej w protokole kontroli stwierdzono wystąpienie nieprawidłowości polegającej na poniesieniu wydatków w rozdziale 85407</w:t>
      </w:r>
      <w:r w:rsidR="002B6AF3" w:rsidRPr="00EF5E30">
        <w:rPr>
          <w:rFonts w:ascii="Verdana" w:hAnsi="Verdana"/>
          <w:sz w:val="22"/>
          <w:szCs w:val="22"/>
        </w:rPr>
        <w:t>,</w:t>
      </w:r>
      <w:r w:rsidRPr="00EF5E30">
        <w:rPr>
          <w:rFonts w:ascii="Verdana" w:hAnsi="Verdana"/>
          <w:sz w:val="22"/>
          <w:szCs w:val="22"/>
        </w:rPr>
        <w:t xml:space="preserve"> w § 4270 bez dokonania w planie finansowym zmian pomiędzy tytułami wydatków, czym naruszono wytyczne organu prowadzącego zawarte w piśmie WFI-DBS.3026.2.2019 3</w:t>
      </w:r>
      <w:r w:rsidR="0089632F">
        <w:rPr>
          <w:rFonts w:ascii="Verdana" w:hAnsi="Verdana"/>
          <w:sz w:val="22"/>
          <w:szCs w:val="22"/>
        </w:rPr>
        <w:t xml:space="preserve"> </w:t>
      </w:r>
      <w:r w:rsidR="002B6AF3" w:rsidRPr="00EF5E30">
        <w:rPr>
          <w:rFonts w:ascii="Verdana" w:hAnsi="Verdana"/>
          <w:sz w:val="22"/>
          <w:szCs w:val="22"/>
        </w:rPr>
        <w:t>w z dnia 31.01.2019 r.</w:t>
      </w:r>
    </w:p>
    <w:p w:rsidR="002B6AF3" w:rsidRPr="00EF5E30" w:rsidRDefault="002B6AF3" w:rsidP="00E70423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lastRenderedPageBreak/>
        <w:t>W pozostałym zakresie nie stwierdzono nieprawidłowości.</w:t>
      </w:r>
    </w:p>
    <w:p w:rsidR="002B6AF3" w:rsidRPr="00EF5E30" w:rsidRDefault="002B6AF3" w:rsidP="00A317AF">
      <w:pPr>
        <w:spacing w:before="200" w:after="360" w:line="276" w:lineRule="auto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sz w:val="22"/>
          <w:szCs w:val="22"/>
        </w:rPr>
        <w:t>Mając na uwadze powyższe zalecam dokonywanie zmian w planie finansowym z</w:t>
      </w:r>
      <w:r w:rsidR="0089632F">
        <w:rPr>
          <w:rFonts w:ascii="Verdana" w:hAnsi="Verdana"/>
          <w:sz w:val="22"/>
          <w:szCs w:val="22"/>
        </w:rPr>
        <w:t xml:space="preserve"> </w:t>
      </w:r>
      <w:r w:rsidRPr="00EF5E30">
        <w:rPr>
          <w:rFonts w:ascii="Verdana" w:hAnsi="Verdana"/>
          <w:sz w:val="22"/>
          <w:szCs w:val="22"/>
        </w:rPr>
        <w:t>zachowaniem zasad określonych przez organ prowadzący.</w:t>
      </w:r>
    </w:p>
    <w:p w:rsidR="0089632F" w:rsidRPr="00970465" w:rsidRDefault="0089632F" w:rsidP="00E70423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>Dokument podpisała z upoważnienia Prezydenta</w:t>
      </w:r>
    </w:p>
    <w:p w:rsidR="0089632F" w:rsidRPr="00970465" w:rsidRDefault="0089632F" w:rsidP="00A317AF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 xml:space="preserve">Marta </w:t>
      </w:r>
      <w:proofErr w:type="spellStart"/>
      <w:r w:rsidRPr="00970465">
        <w:rPr>
          <w:rFonts w:ascii="Verdana" w:hAnsi="Verdana"/>
          <w:sz w:val="22"/>
          <w:szCs w:val="22"/>
        </w:rPr>
        <w:t>Kalicińska</w:t>
      </w:r>
      <w:proofErr w:type="spellEnd"/>
    </w:p>
    <w:p w:rsidR="0089632F" w:rsidRPr="00970465" w:rsidRDefault="0089632F" w:rsidP="00E70423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970465">
        <w:rPr>
          <w:rFonts w:ascii="Verdana" w:hAnsi="Verdana"/>
          <w:sz w:val="22"/>
          <w:szCs w:val="22"/>
        </w:rPr>
        <w:t>Dyrektor Wydziału Kontroli</w:t>
      </w:r>
    </w:p>
    <w:p w:rsidR="0089632F" w:rsidRPr="0089632F" w:rsidRDefault="0089632F" w:rsidP="0089632F">
      <w:pPr>
        <w:snapToGrid w:val="0"/>
        <w:spacing w:before="120" w:line="276" w:lineRule="auto"/>
        <w:rPr>
          <w:rFonts w:ascii="Verdana" w:hAnsi="Verdana"/>
          <w:sz w:val="22"/>
          <w:szCs w:val="22"/>
        </w:rPr>
      </w:pPr>
      <w:r w:rsidRPr="0089632F">
        <w:rPr>
          <w:rFonts w:ascii="Verdana" w:hAnsi="Verdana"/>
          <w:sz w:val="22"/>
          <w:szCs w:val="22"/>
        </w:rPr>
        <w:t>Do wiadomości:</w:t>
      </w:r>
    </w:p>
    <w:p w:rsidR="00614603" w:rsidRPr="00EF5E30" w:rsidRDefault="00614603" w:rsidP="0089632F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EF5E30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EF5E30">
        <w:rPr>
          <w:rFonts w:ascii="Verdana" w:hAnsi="Verdana"/>
          <w:bCs/>
          <w:sz w:val="22"/>
          <w:szCs w:val="22"/>
        </w:rPr>
        <w:t>Delewski</w:t>
      </w:r>
      <w:proofErr w:type="spellEnd"/>
      <w:r w:rsidRPr="00EF5E30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2B6AF3" w:rsidRPr="00EF5E30">
        <w:rPr>
          <w:rFonts w:ascii="Verdana" w:hAnsi="Verdana"/>
          <w:bCs/>
          <w:sz w:val="22"/>
          <w:szCs w:val="22"/>
        </w:rPr>
        <w:t>tokołem kontroli WKN-KPZ.1711.37</w:t>
      </w:r>
      <w:r w:rsidRPr="00EF5E30">
        <w:rPr>
          <w:rFonts w:ascii="Verdana" w:hAnsi="Verdana"/>
          <w:bCs/>
          <w:sz w:val="22"/>
          <w:szCs w:val="22"/>
        </w:rPr>
        <w:t>.2020</w:t>
      </w:r>
      <w:r w:rsidR="0089632F">
        <w:rPr>
          <w:rFonts w:ascii="Verdana" w:hAnsi="Verdana"/>
          <w:bCs/>
          <w:sz w:val="22"/>
          <w:szCs w:val="22"/>
        </w:rPr>
        <w:t xml:space="preserve"> </w:t>
      </w:r>
      <w:r w:rsidRPr="00EF5E30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EF5E3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BA" w:rsidRDefault="004B21BA" w:rsidP="00561862">
      <w:r>
        <w:separator/>
      </w:r>
    </w:p>
  </w:endnote>
  <w:endnote w:type="continuationSeparator" w:id="0">
    <w:p w:rsidR="004B21BA" w:rsidRDefault="004B21B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B3F9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B3F98">
      <w:rPr>
        <w:sz w:val="14"/>
        <w:szCs w:val="14"/>
      </w:rPr>
      <w:fldChar w:fldCharType="separate"/>
    </w:r>
    <w:r w:rsidR="00E70423">
      <w:rPr>
        <w:noProof/>
        <w:sz w:val="14"/>
        <w:szCs w:val="14"/>
      </w:rPr>
      <w:t>2</w:t>
    </w:r>
    <w:r w:rsidR="00FB3F9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B3F9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B3F98">
      <w:rPr>
        <w:sz w:val="14"/>
        <w:szCs w:val="14"/>
      </w:rPr>
      <w:fldChar w:fldCharType="separate"/>
    </w:r>
    <w:r w:rsidR="00E70423">
      <w:rPr>
        <w:noProof/>
        <w:sz w:val="14"/>
        <w:szCs w:val="14"/>
      </w:rPr>
      <w:t>2</w:t>
    </w:r>
    <w:r w:rsidR="00FB3F9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282D06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BA" w:rsidRDefault="004B21BA" w:rsidP="00561862">
      <w:r>
        <w:separator/>
      </w:r>
    </w:p>
  </w:footnote>
  <w:footnote w:type="continuationSeparator" w:id="0">
    <w:p w:rsidR="004B21BA" w:rsidRDefault="004B21B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FB3F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282D06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F228B2"/>
    <w:multiLevelType w:val="hybridMultilevel"/>
    <w:tmpl w:val="82928716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282D06"/>
    <w:rsid w:val="002B6AF3"/>
    <w:rsid w:val="0037171C"/>
    <w:rsid w:val="00422BE8"/>
    <w:rsid w:val="00474991"/>
    <w:rsid w:val="004B21BA"/>
    <w:rsid w:val="004C62B5"/>
    <w:rsid w:val="0053291D"/>
    <w:rsid w:val="00561862"/>
    <w:rsid w:val="005931E2"/>
    <w:rsid w:val="00604374"/>
    <w:rsid w:val="00614603"/>
    <w:rsid w:val="006E27B5"/>
    <w:rsid w:val="007B0F63"/>
    <w:rsid w:val="007C69BF"/>
    <w:rsid w:val="00865425"/>
    <w:rsid w:val="0087744D"/>
    <w:rsid w:val="00880BB5"/>
    <w:rsid w:val="0089632F"/>
    <w:rsid w:val="008C05B7"/>
    <w:rsid w:val="0090357A"/>
    <w:rsid w:val="009712D8"/>
    <w:rsid w:val="009E19AE"/>
    <w:rsid w:val="009F5EB8"/>
    <w:rsid w:val="00A317AF"/>
    <w:rsid w:val="00B31D12"/>
    <w:rsid w:val="00B3659D"/>
    <w:rsid w:val="00B60A20"/>
    <w:rsid w:val="00B635B6"/>
    <w:rsid w:val="00C00249"/>
    <w:rsid w:val="00C51B59"/>
    <w:rsid w:val="00CD331A"/>
    <w:rsid w:val="00D2249B"/>
    <w:rsid w:val="00D552C0"/>
    <w:rsid w:val="00E70423"/>
    <w:rsid w:val="00EF5E30"/>
    <w:rsid w:val="00F56C2A"/>
    <w:rsid w:val="00FB3F98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96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3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5735E-AE58-4228-83C2-03A3C1B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7</cp:revision>
  <cp:lastPrinted>2020-08-19T06:19:00Z</cp:lastPrinted>
  <dcterms:created xsi:type="dcterms:W3CDTF">2022-02-08T07:42:00Z</dcterms:created>
  <dcterms:modified xsi:type="dcterms:W3CDTF">2022-03-03T11:04:00Z</dcterms:modified>
</cp:coreProperties>
</file>