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5D2F4A">
        <w:rPr>
          <w:rFonts w:ascii="Verdana" w:hAnsi="Verdana" w:cs="TimesNewRomanPS-BoldMT"/>
          <w:bCs/>
          <w:sz w:val="24"/>
          <w:szCs w:val="24"/>
        </w:rPr>
        <w:t>UCHWAŁA NUMER XLIX/1319/22 RADY MIEJSKIEJ WROCŁAWIA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5D2F4A">
        <w:rPr>
          <w:rFonts w:ascii="Verdana" w:hAnsi="Verdana" w:cs="TimesNewRomanPS-BoldMT"/>
          <w:bCs/>
          <w:sz w:val="24"/>
          <w:szCs w:val="24"/>
        </w:rPr>
        <w:t>z dnia 24 lutego 2022 roku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5D2F4A">
        <w:rPr>
          <w:rFonts w:ascii="Verdana" w:hAnsi="Verdana" w:cs="TimesNewRomanPS-BoldMT"/>
          <w:bCs/>
          <w:sz w:val="24"/>
          <w:szCs w:val="24"/>
        </w:rPr>
        <w:t>w sprawie rozpatrzenia petycji dotyczącej zmiany nazwy ronda we Wrocławiu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Na podstawie artykułu 18 ustęp 2 punkt 15 ustawy z dnia 8 marca 1990 roku o samorządzie gminnym (Dziennik Ustaw z 2021 roku pozycja 1372 i 1834) oraz artykuł 9 ustęp 2 i artykuł 13 ustęp 1 ustawy z dnia 11 lipca 2014 roku o petycjach (Dziennik Ustęp z 2018 roku pozycja 870) Rada Miejska Wrocławia uchwala, co następuje: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-BoldMT"/>
          <w:bCs/>
          <w:sz w:val="24"/>
          <w:szCs w:val="24"/>
        </w:rPr>
        <w:t xml:space="preserve">§ 1. </w:t>
      </w:r>
      <w:r w:rsidRPr="005D2F4A">
        <w:rPr>
          <w:rFonts w:ascii="Verdana" w:hAnsi="Verdana" w:cs="TimesNewRomanPSMT"/>
          <w:sz w:val="24"/>
          <w:szCs w:val="24"/>
        </w:rPr>
        <w:t>1. Nie uwzględnia się petycji grupy mieszkańców Wrocławia z dnia 21 grudnia 2021 roku, w sprawie zmiany nazwy ronda Praw Kobiet na rondo Romana Dmowskiego.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2. Uzasadnienie rozstrzygnięcia zawarte zostało w załączniku do niniejszej uchwały.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-BoldMT"/>
          <w:bCs/>
          <w:sz w:val="24"/>
          <w:szCs w:val="24"/>
        </w:rPr>
        <w:t xml:space="preserve">§ 2. </w:t>
      </w:r>
      <w:r w:rsidRPr="005D2F4A">
        <w:rPr>
          <w:rFonts w:ascii="Verdana" w:hAnsi="Verdana" w:cs="TimesNewRomanPSMT"/>
          <w:sz w:val="24"/>
          <w:szCs w:val="24"/>
        </w:rPr>
        <w:t>Upoważnia się Przewodniczącego Rady Miejskiej Wrocławia do zawiadomienia Wnoszących petycję o sposobie rozpatrzenia petycji przez Radę.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-BoldMT"/>
          <w:bCs/>
          <w:sz w:val="24"/>
          <w:szCs w:val="24"/>
        </w:rPr>
        <w:t xml:space="preserve">§ 3. </w:t>
      </w:r>
      <w:r w:rsidRPr="005D2F4A">
        <w:rPr>
          <w:rFonts w:ascii="Verdana" w:hAnsi="Verdana" w:cs="TimesNewRomanPSMT"/>
          <w:sz w:val="24"/>
          <w:szCs w:val="24"/>
        </w:rPr>
        <w:t>Uchwała wchodzi w życie z dniem podjęcia.</w:t>
      </w:r>
    </w:p>
    <w:p w:rsidR="005D2F4A" w:rsidRDefault="005D2F4A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5D2F4A" w:rsidRDefault="005D2F4A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5D2F4A" w:rsidRDefault="005D2F4A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Dokument podpisał</w:t>
      </w:r>
    </w:p>
    <w:p w:rsidR="005D2F4A" w:rsidRPr="00CD3210" w:rsidRDefault="005D2F4A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5D2F4A">
        <w:rPr>
          <w:rFonts w:ascii="Verdana" w:hAnsi="Verdana" w:cs="TimesNewRomanPS-BoldMT"/>
          <w:bCs/>
          <w:sz w:val="24"/>
          <w:szCs w:val="24"/>
        </w:rPr>
        <w:t>Sergiusz Kmiecik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 xml:space="preserve">Przewodniczący Rady Miejskiej Wrocławia 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D2F4A" w:rsidRPr="005D2F4A" w:rsidRDefault="005D2F4A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lastRenderedPageBreak/>
        <w:t>Załącznik do uchwały numer XLIX/1319/22 Rady Miejskiej Wrocławia z dnia 24 lutego 2022 roku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Petycją z dnia 21 grudnia 2021</w:t>
      </w:r>
      <w:r w:rsidR="00AF76F2">
        <w:rPr>
          <w:rFonts w:ascii="Verdana" w:hAnsi="Verdana" w:cs="TimesNewRomanPSMT"/>
          <w:sz w:val="24"/>
          <w:szCs w:val="24"/>
        </w:rPr>
        <w:t xml:space="preserve"> </w:t>
      </w:r>
      <w:r w:rsidRPr="005D2F4A">
        <w:rPr>
          <w:rFonts w:ascii="Verdana" w:hAnsi="Verdana" w:cs="TimesNewRomanPSMT"/>
          <w:sz w:val="24"/>
          <w:szCs w:val="24"/>
        </w:rPr>
        <w:t xml:space="preserve">roku grupa mieszkańców Wrocławia, reprezentowana przez </w:t>
      </w:r>
      <w:r w:rsidR="005D2F4A">
        <w:rPr>
          <w:rFonts w:ascii="Verdana" w:hAnsi="Verdana" w:cs="TimesNewRomanPSMT"/>
          <w:sz w:val="24"/>
          <w:szCs w:val="24"/>
        </w:rPr>
        <w:t>(dane zostały zanonimizowane)</w:t>
      </w:r>
      <w:r w:rsidRPr="005D2F4A">
        <w:rPr>
          <w:rFonts w:ascii="Verdana" w:hAnsi="Verdana" w:cs="TimesNewRomanPSMT"/>
          <w:sz w:val="24"/>
          <w:szCs w:val="24"/>
        </w:rPr>
        <w:t xml:space="preserve"> (dalej: Wnioskodawca) wystąpiła z petycją w przedmiocie zmiany nazwy ronda Praw Kobiet na rondo Romana Dmowskiego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Uzasadniając petycję, Wnioskodawca przedstawił argumentację przemawiającą za zasadnością petycji, w szczególności wskazując, iż Roman Dmowski był jedną z najbardziej zasłużonych postaci XX-wiecznej historii Polski.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Pod względem formalno-prawnym petycja spełnia wymagania stawiane przez ustawę z dnia 11 lipca 2014 roku o petycjach (Dziennik Ustaw z 2018 roku pozycja 870), w szczególności jej artykuł 2 i artykuł 4.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Na mocy artykułu 18 ustęp 2 punkt 13 ustawy z dnia 8 marca 1990 roku o samorządzie gminnym (Dziennik Ustaw z 2021 roku pozycja 1372 i 1834), do wyłącznej właściwości rady gminy należy podejmowanie uchwał w sprawach herbu gminy, nazw ulic i placów będących drogami publicznymi lub nazw dróg wewnętrznych w rozumieniu ustawy z dnia 21 marca 1985 r. o drogach publicznych (Dziennik Ustaw z 2020 ro</w:t>
      </w:r>
      <w:r w:rsidR="005D2F4A">
        <w:rPr>
          <w:rFonts w:ascii="Verdana" w:hAnsi="Verdana" w:cs="TimesNewRomanPSMT"/>
          <w:sz w:val="24"/>
          <w:szCs w:val="24"/>
        </w:rPr>
        <w:t xml:space="preserve">ku pozycja 470, z późniejszymi </w:t>
      </w:r>
      <w:r w:rsidRPr="005D2F4A">
        <w:rPr>
          <w:rFonts w:ascii="Verdana" w:hAnsi="Verdana" w:cs="TimesNewRomanPSMT"/>
          <w:sz w:val="24"/>
          <w:szCs w:val="24"/>
        </w:rPr>
        <w:t>zmianami), a także wznoszenia pomników.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Wskazując na powyższe, Rada Miejska Wrocławia jest organem właściwym do rozpatrzenia przedmiotowej petycji.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Stanowisko w imieniu Prezydenta Wrocławia wyraził Dyrektor Departamentu Strategii i Rozwoju Miasta pismem z dnia 8 lutego bieżącego roku.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Opinia Prezydenta w przedmiotowej sprawie jest negatywna. Prezydent, jako uprawniony do występowania z wnioskiem o nadanie bądź zmianę nazw obiektów miejskich, w tym rond, nie podejmie inicjatywy uchwałodawczej mającej na celu zmianę nazwy ronda Praw Kobiet na rondo Romana Dmowskiego.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Ponadto wskazano, że postać Romana Dmowskiego została już uhonorowana w przestrzeni publicznej, poprzez nadanie imienia Romana Dmowskiego ulicy i mostowi we Wrocławiu.</w:t>
      </w:r>
    </w:p>
    <w:p w:rsidR="00A74FB9" w:rsidRPr="005D2F4A" w:rsidRDefault="00A74FB9" w:rsidP="005D2F4A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Rada Miejska Wrocławia zgodziła się ze stanowiskiem wyrażonym przez Prezydenta Wrocławia i uznała petycję za nieuzasadnioną.</w:t>
      </w:r>
    </w:p>
    <w:p w:rsidR="002A003D" w:rsidRPr="005D2F4A" w:rsidRDefault="00A74FB9" w:rsidP="005D2F4A">
      <w:pPr>
        <w:spacing w:line="271" w:lineRule="auto"/>
        <w:jc w:val="left"/>
        <w:rPr>
          <w:rFonts w:ascii="Verdana" w:hAnsi="Verdana"/>
          <w:sz w:val="24"/>
          <w:szCs w:val="24"/>
        </w:rPr>
      </w:pPr>
      <w:r w:rsidRPr="005D2F4A">
        <w:rPr>
          <w:rFonts w:ascii="Verdana" w:hAnsi="Verdana" w:cs="TimesNewRomanPSMT"/>
          <w:sz w:val="24"/>
          <w:szCs w:val="24"/>
        </w:rPr>
        <w:t>Rada Miejska postanawia jak w § 1 niniejszej uchwały.</w:t>
      </w:r>
    </w:p>
    <w:sectPr w:rsidR="002A003D" w:rsidRPr="005D2F4A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74FB9"/>
    <w:rsid w:val="001545DA"/>
    <w:rsid w:val="002A003D"/>
    <w:rsid w:val="00400E36"/>
    <w:rsid w:val="004518E8"/>
    <w:rsid w:val="005D2F4A"/>
    <w:rsid w:val="006037E7"/>
    <w:rsid w:val="00846625"/>
    <w:rsid w:val="00A74FB9"/>
    <w:rsid w:val="00AF76F2"/>
    <w:rsid w:val="00C84D36"/>
    <w:rsid w:val="00CD3210"/>
    <w:rsid w:val="00CF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2022-03-02T14:03:00Z</dcterms:created>
  <dcterms:modified xsi:type="dcterms:W3CDTF">2022-03-02T14:04:00Z</dcterms:modified>
</cp:coreProperties>
</file>