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F23" w:rsidRDefault="00A22F23">
      <w:pPr>
        <w:jc w:val="center"/>
        <w:rPr>
          <w:b/>
          <w:bCs/>
          <w:sz w:val="24"/>
          <w:szCs w:val="24"/>
          <w:lang w:val="pl-PL"/>
        </w:rPr>
      </w:pPr>
      <w:bookmarkStart w:id="0" w:name="Obwieszczenie"/>
      <w:r>
        <w:rPr>
          <w:b/>
          <w:bCs/>
          <w:sz w:val="24"/>
          <w:szCs w:val="24"/>
          <w:lang w:val="pl-PL"/>
        </w:rPr>
        <w:t>OBWIESZCZENIE  PREZYDENTA  WROCŁAWIA</w:t>
      </w:r>
    </w:p>
    <w:bookmarkEnd w:id="0"/>
    <w:p w:rsidR="00A22F23" w:rsidRDefault="00A22F23">
      <w:pPr>
        <w:rPr>
          <w:rFonts w:ascii="Arial" w:hAnsi="Arial" w:cs="Arial"/>
          <w:lang w:val="pl-PL"/>
        </w:rPr>
      </w:pPr>
    </w:p>
    <w:p w:rsidR="00A22F23" w:rsidRDefault="00A22F23">
      <w:pPr>
        <w:rPr>
          <w:rFonts w:ascii="Arial" w:hAnsi="Arial" w:cs="Arial"/>
          <w:lang w:val="pl-PL"/>
        </w:rPr>
      </w:pPr>
    </w:p>
    <w:p w:rsidR="00A22F23" w:rsidRDefault="00A22F23">
      <w:pPr>
        <w:rPr>
          <w:lang w:val="pl-PL"/>
        </w:rPr>
      </w:pPr>
      <w:r>
        <w:rPr>
          <w:lang w:val="pl-PL"/>
        </w:rPr>
        <w:t>Zgodnie z art. 53 ust. 1 ustawy z dnia 27 marca 2003 r. o planowaniu i zagospodarowaniu przestrzennym (tekst jednolity: Dz. U. z 2021 r., poz. 741                ze zm.) oraz na podstawie art. 49 §1 ustawy z dnia 14 czerwca 1960 r. Kodeks postępowania administracyjnego (tekst jednolity: Dz. U. z 2021 r.,                poz. 735 ze zm.)</w:t>
      </w:r>
    </w:p>
    <w:p w:rsidR="00A22F23" w:rsidRDefault="00A22F23">
      <w:pPr>
        <w:jc w:val="center"/>
        <w:rPr>
          <w:rFonts w:ascii="Arial" w:hAnsi="Arial" w:cs="Arial"/>
          <w:b/>
          <w:bCs/>
          <w:lang w:val="pl-PL"/>
        </w:rPr>
      </w:pPr>
    </w:p>
    <w:p w:rsidR="00A22F23" w:rsidRDefault="00A22F23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zawiadamiam  strony  postępowania,</w:t>
      </w:r>
    </w:p>
    <w:p w:rsidR="00A22F23" w:rsidRDefault="00A22F23">
      <w:pPr>
        <w:rPr>
          <w:rFonts w:ascii="Arial" w:hAnsi="Arial" w:cs="Arial"/>
          <w:lang w:val="pl-PL"/>
        </w:rPr>
      </w:pPr>
    </w:p>
    <w:p w:rsidR="00A22F23" w:rsidRDefault="00A22F23">
      <w:pPr>
        <w:rPr>
          <w:lang w:val="pl-PL"/>
        </w:rPr>
      </w:pPr>
      <w:r>
        <w:rPr>
          <w:lang w:val="pl-PL"/>
        </w:rPr>
        <w:t xml:space="preserve">że w dniu 18 lutego 2022 r. została wydana </w:t>
      </w:r>
      <w:r>
        <w:rPr>
          <w:b/>
          <w:bCs/>
          <w:lang w:val="pl-PL"/>
        </w:rPr>
        <w:t>decyzja nr 21/2022 o ustaleniu lokalizacji inwestycji celu publicznego</w:t>
      </w:r>
      <w:r>
        <w:rPr>
          <w:lang w:val="pl-PL"/>
        </w:rPr>
        <w:t xml:space="preserve"> dla zamierzenia inwestycyjnego pod nazwą: </w:t>
      </w:r>
    </w:p>
    <w:p w:rsidR="00A22F23" w:rsidRDefault="00A22F23">
      <w:pPr>
        <w:spacing w:before="120" w:after="120"/>
        <w:rPr>
          <w:lang w:val="pl-PL"/>
        </w:rPr>
      </w:pPr>
      <w:r>
        <w:rPr>
          <w:lang w:val="pl-PL"/>
        </w:rPr>
        <w:t xml:space="preserve">„Rozbudowa i nadbudowa budynku hali przyjęć sortowni, rozbudowa i nadbudowa oraz modernizacja budynku hali produkcyjno-magazynowej,                    budowa zadaszeń placów składowych z możliwością ich zabudowy, z niezbędną infrastrukturą techniczną i zagospodarowaniem terenu,                                         na terenie zakładu Wrocławskiego Przedsiębiorstwa Oczyszczania Miasta Alba S. A.”; </w:t>
      </w:r>
    </w:p>
    <w:p w:rsidR="00A22F23" w:rsidRDefault="00A22F23">
      <w:pPr>
        <w:rPr>
          <w:rFonts w:ascii="Arial" w:hAnsi="Arial" w:cs="Arial"/>
          <w:lang w:val="pl-PL"/>
        </w:rPr>
      </w:pPr>
      <w:r>
        <w:rPr>
          <w:lang w:val="pl-PL"/>
        </w:rPr>
        <w:t xml:space="preserve">Wrocław, ul. </w:t>
      </w:r>
      <w:r>
        <w:rPr>
          <w:color w:val="000000"/>
          <w:lang w:val="pl-PL"/>
        </w:rPr>
        <w:t>Szczecińska 5e i 5m</w:t>
      </w:r>
      <w:r>
        <w:rPr>
          <w:lang w:val="pl-PL"/>
        </w:rPr>
        <w:t xml:space="preserve"> (działka nr 68 AR_6, obręb Żerniki)</w:t>
      </w:r>
      <w:r>
        <w:rPr>
          <w:rFonts w:ascii="Arial" w:hAnsi="Arial" w:cs="Arial"/>
          <w:lang w:val="pl-PL"/>
        </w:rPr>
        <w:t>.</w:t>
      </w:r>
    </w:p>
    <w:p w:rsidR="00A22F23" w:rsidRDefault="00A22F23">
      <w:pPr>
        <w:rPr>
          <w:rFonts w:ascii="Arial" w:hAnsi="Arial" w:cs="Arial"/>
          <w:lang w:val="pl-PL"/>
        </w:rPr>
      </w:pPr>
    </w:p>
    <w:p w:rsidR="00A22F23" w:rsidRDefault="00A22F23">
      <w:pPr>
        <w:rPr>
          <w:lang w:val="pl-PL"/>
        </w:rPr>
      </w:pPr>
      <w:r>
        <w:rPr>
          <w:lang w:val="pl-PL"/>
        </w:rPr>
        <w:t xml:space="preserve">Zgodnie z art. 49 §2 Kodeksu postępowania administracyjnego dzień </w:t>
      </w:r>
      <w:r>
        <w:rPr>
          <w:rFonts w:ascii="Arial" w:hAnsi="Arial" w:cs="Arial"/>
          <w:lang w:val="pl-PL"/>
        </w:rPr>
        <w:t>23</w:t>
      </w:r>
      <w:r>
        <w:rPr>
          <w:lang w:val="pl-PL"/>
        </w:rPr>
        <w:t xml:space="preserve"> lutego 20</w:t>
      </w:r>
      <w:bookmarkStart w:id="1" w:name="_GoBack"/>
      <w:bookmarkEnd w:id="1"/>
      <w:r>
        <w:rPr>
          <w:lang w:val="pl-PL"/>
        </w:rPr>
        <w:t>22 r. wskazuje się jako ten, w którym nastąpiło publiczne obwieszczenie na tablicy ogłoszeń Urzędu Miejskiego Wrocławia oraz w Biuletynie Informacji Publicznej Urzędu. Niniejsze zawiadomienie uważa się                     za dokonane po upływie czternastu dni od wskazanego powyżej terminu.</w:t>
      </w:r>
    </w:p>
    <w:p w:rsidR="00A22F23" w:rsidRDefault="00A22F23">
      <w:pPr>
        <w:rPr>
          <w:lang w:val="pl-PL"/>
        </w:rPr>
      </w:pPr>
    </w:p>
    <w:p w:rsidR="00A22F23" w:rsidRDefault="00A22F23">
      <w:pPr>
        <w:rPr>
          <w:lang w:val="pl-PL"/>
        </w:rPr>
      </w:pPr>
      <w:r>
        <w:rPr>
          <w:lang w:val="pl-PL"/>
        </w:rPr>
        <w:t>Stronom postępowania, zgodnie z art. 10 § 1 Kodeksu postępowania administracyjnego, przysługuje prawo czynnego udziału w każdym stadium niniejszego postępowania.</w:t>
      </w:r>
    </w:p>
    <w:p w:rsidR="00A22F23" w:rsidRDefault="00A22F23">
      <w:pPr>
        <w:rPr>
          <w:rFonts w:ascii="Arial" w:hAnsi="Arial" w:cs="Arial"/>
          <w:lang w:val="pl-PL"/>
        </w:rPr>
      </w:pPr>
    </w:p>
    <w:p w:rsidR="00A22F23" w:rsidRDefault="00A22F23">
      <w:pPr>
        <w:rPr>
          <w:rFonts w:ascii="Arial" w:hAnsi="Arial" w:cs="Arial"/>
          <w:lang w:val="pl-PL"/>
        </w:rPr>
      </w:pPr>
      <w:r>
        <w:rPr>
          <w:lang w:val="pl-PL"/>
        </w:rPr>
        <w:t xml:space="preserve">Z treścią decyzji oraz aktami sprawy, strony postępowania mogą zapoznać się w Informacji Wydziału Planowania Przestrzennego Urzędu Miejskiego Wrocławia (pl. Nowy Targ 1-8, parter, pok. 1c stanowisko 5, 6 i 7, godz. 8:00-15:00). Ze względów organizacyjnych należy zawiadomić tut. Wydział                                     </w:t>
      </w:r>
      <w:r>
        <w:rPr>
          <w:b/>
          <w:bCs/>
          <w:lang w:val="pl-PL"/>
        </w:rPr>
        <w:t>z co najmniej jednodniowym wyprzedzeniem</w:t>
      </w:r>
      <w:r>
        <w:rPr>
          <w:lang w:val="pl-PL"/>
        </w:rPr>
        <w:t xml:space="preserve"> - o zamiarze zapoznania się z dokumentami (tel. +48 71 777 77 77), co usprawni realizację przysługującego stronie uprawnienia.</w:t>
      </w:r>
    </w:p>
    <w:p w:rsidR="00A22F23" w:rsidRDefault="00A22F23">
      <w:pPr>
        <w:rPr>
          <w:rFonts w:ascii="Arial" w:hAnsi="Arial" w:cs="Arial"/>
          <w:lang w:val="pl-PL"/>
        </w:rPr>
      </w:pPr>
    </w:p>
    <w:p w:rsidR="00A22F23" w:rsidRDefault="00A22F23">
      <w:pPr>
        <w:rPr>
          <w:rFonts w:ascii="Arial" w:hAnsi="Arial" w:cs="Arial"/>
          <w:lang w:val="pl-PL"/>
        </w:rPr>
      </w:pPr>
      <w:r>
        <w:rPr>
          <w:lang w:val="pl-PL"/>
        </w:rPr>
        <w:t xml:space="preserve">W okresie ogłoszonego na obszarze Rzeczypospolitej Polskiej stanu epidemii (lub zagrożenia epidemicznego), należy na bieżąco zapoznawać się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 xml:space="preserve">z komunikatami o zasadach i godzinach funkcjonowania urzędu umieszczanymi na stronach internetowych urzędu: </w:t>
      </w:r>
      <w:hyperlink r:id="rId5" w:history="1">
        <w:r>
          <w:rPr>
            <w:rStyle w:val="Hyperlink"/>
            <w:rFonts w:ascii="Verdana" w:hAnsi="Verdana" w:cs="Verdana"/>
            <w:lang w:val="pl-PL"/>
          </w:rPr>
          <w:t>https://bip.um.wroc.pl</w:t>
        </w:r>
      </w:hyperlink>
      <w:r>
        <w:rPr>
          <w:lang w:val="pl-PL"/>
        </w:rPr>
        <w:t xml:space="preserve">                         oraz </w:t>
      </w:r>
      <w:hyperlink r:id="rId6" w:history="1">
        <w:r>
          <w:rPr>
            <w:rStyle w:val="Hyperlink"/>
            <w:rFonts w:ascii="Verdana" w:hAnsi="Verdana" w:cs="Verdana"/>
            <w:lang w:val="pl-PL"/>
          </w:rPr>
          <w:t>www.wroclaw.pl</w:t>
        </w:r>
      </w:hyperlink>
      <w:r>
        <w:rPr>
          <w:lang w:val="pl-PL"/>
        </w:rPr>
        <w:t xml:space="preserve"> lub telefonicznie pod nr tel. +48 71 777 77 77</w:t>
      </w:r>
      <w:r>
        <w:rPr>
          <w:rFonts w:ascii="Arial" w:hAnsi="Arial" w:cs="Arial"/>
          <w:lang w:val="pl-PL"/>
        </w:rPr>
        <w:t>.</w:t>
      </w:r>
    </w:p>
    <w:p w:rsidR="00A22F23" w:rsidRDefault="00A22F23">
      <w:pPr>
        <w:jc w:val="center"/>
        <w:rPr>
          <w:rFonts w:ascii="Arial" w:hAnsi="Arial" w:cs="Arial"/>
          <w:lang w:val="pl-PL"/>
        </w:rPr>
      </w:pPr>
    </w:p>
    <w:p w:rsidR="00A22F23" w:rsidRDefault="00A22F23">
      <w:pPr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Z up. PREZYDENTA</w:t>
      </w:r>
    </w:p>
    <w:p w:rsidR="00A22F23" w:rsidRDefault="00A22F23">
      <w:pPr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Elżbieta Cebo</w:t>
      </w:r>
    </w:p>
    <w:p w:rsidR="00A22F23" w:rsidRDefault="00A22F23">
      <w:pPr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Kierownik Zespołu</w:t>
      </w:r>
    </w:p>
    <w:p w:rsidR="00A22F23" w:rsidRDefault="00A22F23">
      <w:pPr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Lokalizacji Inwestycji</w:t>
      </w:r>
    </w:p>
    <w:p w:rsidR="00A22F23" w:rsidRDefault="00A22F23">
      <w:pPr>
        <w:rPr>
          <w:rFonts w:ascii="Arial" w:hAnsi="Arial" w:cs="Arial"/>
          <w:lang w:val="pl-PL"/>
        </w:rPr>
      </w:pPr>
    </w:p>
    <w:p w:rsidR="00A22F23" w:rsidRDefault="00A22F23">
      <w:pPr>
        <w:rPr>
          <w:rFonts w:ascii="Arial" w:hAnsi="Arial" w:cs="Arial"/>
          <w:lang w:val="pl-PL"/>
        </w:rPr>
      </w:pPr>
    </w:p>
    <w:p w:rsidR="00A22F23" w:rsidRDefault="00A22F23">
      <w:pPr>
        <w:rPr>
          <w:rFonts w:ascii="Arial" w:hAnsi="Arial" w:cs="Arial"/>
          <w:lang w:val="pl-PL"/>
        </w:rPr>
      </w:pPr>
    </w:p>
    <w:p w:rsidR="00A22F23" w:rsidRDefault="00A22F23">
      <w:pPr>
        <w:rPr>
          <w:lang w:val="pl-PL"/>
        </w:rPr>
      </w:pPr>
      <w:r>
        <w:rPr>
          <w:lang w:val="pl-PL"/>
        </w:rPr>
        <w:t>_____________________________</w:t>
      </w:r>
    </w:p>
    <w:p w:rsidR="00A22F23" w:rsidRDefault="00A22F23">
      <w:pPr>
        <w:rPr>
          <w:rFonts w:ascii="Arial" w:hAnsi="Arial" w:cs="Arial"/>
          <w:b/>
          <w:bCs/>
          <w:lang w:val="pl-PL"/>
        </w:rPr>
      </w:pPr>
      <w:r>
        <w:rPr>
          <w:b/>
          <w:bCs/>
          <w:lang w:val="pl-PL"/>
        </w:rPr>
        <w:t>D-CP-42043-2021-ul. Szczecińska</w:t>
      </w:r>
    </w:p>
    <w:p w:rsidR="00A22F23" w:rsidRDefault="00A22F23">
      <w:pPr>
        <w:rPr>
          <w:rFonts w:ascii="Arial" w:hAnsi="Arial" w:cs="Arial"/>
          <w:lang w:val="pl-PL"/>
        </w:rPr>
      </w:pPr>
    </w:p>
    <w:p w:rsidR="00A22F23" w:rsidRDefault="00A22F23">
      <w:pPr>
        <w:jc w:val="right"/>
        <w:rPr>
          <w:rFonts w:ascii="Arial" w:hAnsi="Arial" w:cs="Arial"/>
          <w:sz w:val="14"/>
          <w:szCs w:val="14"/>
          <w:lang w:val="pl-PL"/>
        </w:rPr>
      </w:pPr>
    </w:p>
    <w:sectPr w:rsidR="00A22F23" w:rsidSect="00A22F2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2F23"/>
    <w:rsid w:val="00A22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/>
      <w:tabs>
        <w:tab w:val="clear" w:pos="709"/>
      </w:tabs>
      <w:adjustRightInd w:val="0"/>
      <w:spacing w:before="240"/>
      <w:jc w:val="left"/>
      <w:outlineLvl w:val="0"/>
    </w:pPr>
    <w:rPr>
      <w:color w:val="000000"/>
      <w:sz w:val="24"/>
      <w:szCs w:val="24"/>
      <w:lang w:val="pl-PL" w:eastAsia="pl-PL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E:\%23%23%23\www.wroclaw.pl" TargetMode="External"/><Relationship Id="rId5" Type="http://schemas.openxmlformats.org/officeDocument/2006/relationships/hyperlink" Target="https://bip.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395</Words>
  <Characters>2252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lokalizacji celu publicznego-decyzja</dc:subject>
  <dc:creator>umdafe01</dc:creator>
  <cp:keywords/>
  <dc:description/>
  <cp:lastModifiedBy>umdabi01</cp:lastModifiedBy>
  <cp:revision>6</cp:revision>
  <cp:lastPrinted>2022-02-18T11:29:00Z</cp:lastPrinted>
  <dcterms:created xsi:type="dcterms:W3CDTF">2022-02-18T11:29:00Z</dcterms:created>
  <dcterms:modified xsi:type="dcterms:W3CDTF">2022-02-22T07:52:00Z</dcterms:modified>
</cp:coreProperties>
</file>