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6E" w:rsidRPr="001C6D46" w:rsidRDefault="00877E08" w:rsidP="00F97B55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Przedszkole nr 136</w:t>
      </w:r>
    </w:p>
    <w:p w:rsidR="00873A73" w:rsidRPr="001C6D46" w:rsidRDefault="006E1917" w:rsidP="00F97B55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„Mały Sportowiec”</w:t>
      </w:r>
    </w:p>
    <w:p w:rsidR="003F37E9" w:rsidRPr="001C6D46" w:rsidRDefault="003F37E9" w:rsidP="00F97B5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C6D46">
        <w:rPr>
          <w:sz w:val="22"/>
          <w:szCs w:val="22"/>
        </w:rPr>
        <w:t>Pan</w:t>
      </w:r>
      <w:r w:rsidR="00261202" w:rsidRPr="001C6D46">
        <w:rPr>
          <w:sz w:val="22"/>
          <w:szCs w:val="22"/>
        </w:rPr>
        <w:t>i</w:t>
      </w:r>
      <w:r w:rsidRPr="001C6D46">
        <w:rPr>
          <w:sz w:val="22"/>
          <w:szCs w:val="22"/>
        </w:rPr>
        <w:t xml:space="preserve"> </w:t>
      </w:r>
      <w:r w:rsidR="00877E08" w:rsidRPr="001C6D46">
        <w:rPr>
          <w:sz w:val="22"/>
          <w:szCs w:val="22"/>
        </w:rPr>
        <w:t>Ilona Zawadzka</w:t>
      </w:r>
    </w:p>
    <w:p w:rsidR="008C0567" w:rsidRPr="001C6D46" w:rsidRDefault="00F97B55" w:rsidP="00F97B5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1C6D46" w:rsidRDefault="00AE0BBA" w:rsidP="00F97B5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C6D46">
        <w:rPr>
          <w:sz w:val="22"/>
          <w:szCs w:val="22"/>
        </w:rPr>
        <w:t>u</w:t>
      </w:r>
      <w:r w:rsidR="00A1621F" w:rsidRPr="001C6D46">
        <w:rPr>
          <w:sz w:val="22"/>
          <w:szCs w:val="22"/>
        </w:rPr>
        <w:t xml:space="preserve">l. </w:t>
      </w:r>
      <w:r w:rsidR="00877E08" w:rsidRPr="001C6D46">
        <w:rPr>
          <w:bCs/>
          <w:sz w:val="22"/>
          <w:szCs w:val="22"/>
        </w:rPr>
        <w:t>Gliniana 85</w:t>
      </w:r>
    </w:p>
    <w:p w:rsidR="008C0567" w:rsidRPr="001C6D46" w:rsidRDefault="00877E08" w:rsidP="00F97B5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C6D46">
        <w:rPr>
          <w:sz w:val="22"/>
          <w:szCs w:val="22"/>
        </w:rPr>
        <w:t>50</w:t>
      </w:r>
      <w:r w:rsidR="00A1621F" w:rsidRPr="001C6D46">
        <w:rPr>
          <w:sz w:val="22"/>
          <w:szCs w:val="22"/>
        </w:rPr>
        <w:t>-</w:t>
      </w:r>
      <w:r w:rsidRPr="001C6D46">
        <w:rPr>
          <w:sz w:val="22"/>
          <w:szCs w:val="22"/>
        </w:rPr>
        <w:t>526</w:t>
      </w:r>
      <w:r w:rsidR="008C0567" w:rsidRPr="001C6D46">
        <w:rPr>
          <w:sz w:val="22"/>
          <w:szCs w:val="22"/>
        </w:rPr>
        <w:t xml:space="preserve"> Wrocław</w:t>
      </w:r>
    </w:p>
    <w:p w:rsidR="008C0567" w:rsidRPr="001C6D46" w:rsidRDefault="00873A73" w:rsidP="00F97B5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1C6D46">
        <w:rPr>
          <w:sz w:val="22"/>
          <w:szCs w:val="22"/>
        </w:rPr>
        <w:t xml:space="preserve">Wrocław, </w:t>
      </w:r>
      <w:r w:rsidR="00420DD3" w:rsidRPr="001C6D46">
        <w:rPr>
          <w:sz w:val="22"/>
          <w:szCs w:val="22"/>
        </w:rPr>
        <w:t>11</w:t>
      </w:r>
      <w:r w:rsidR="008C0567" w:rsidRPr="001C6D46">
        <w:rPr>
          <w:sz w:val="22"/>
          <w:szCs w:val="22"/>
        </w:rPr>
        <w:t xml:space="preserve"> </w:t>
      </w:r>
      <w:r w:rsidR="00420DD3" w:rsidRPr="001C6D46">
        <w:rPr>
          <w:sz w:val="22"/>
          <w:szCs w:val="22"/>
        </w:rPr>
        <w:t>stycznia</w:t>
      </w:r>
      <w:r w:rsidR="008C0567" w:rsidRPr="001C6D46">
        <w:rPr>
          <w:sz w:val="22"/>
          <w:szCs w:val="22"/>
        </w:rPr>
        <w:t xml:space="preserve"> 202</w:t>
      </w:r>
      <w:r w:rsidR="00420DD3" w:rsidRPr="001C6D46">
        <w:rPr>
          <w:sz w:val="22"/>
          <w:szCs w:val="22"/>
        </w:rPr>
        <w:t>2</w:t>
      </w:r>
      <w:r w:rsidR="008C0567" w:rsidRPr="001C6D46">
        <w:rPr>
          <w:sz w:val="22"/>
          <w:szCs w:val="22"/>
        </w:rPr>
        <w:t xml:space="preserve"> r.</w:t>
      </w:r>
    </w:p>
    <w:p w:rsidR="008C0567" w:rsidRPr="001C6D46" w:rsidRDefault="008C0567" w:rsidP="00F97B55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1C6D46">
        <w:rPr>
          <w:rFonts w:cs="Arial"/>
          <w:sz w:val="22"/>
          <w:szCs w:val="22"/>
        </w:rPr>
        <w:t>WKN-KPZ.1711.</w:t>
      </w:r>
      <w:r w:rsidR="00877E08" w:rsidRPr="001C6D46">
        <w:rPr>
          <w:rFonts w:cs="Arial"/>
          <w:sz w:val="22"/>
          <w:szCs w:val="22"/>
        </w:rPr>
        <w:t>58</w:t>
      </w:r>
      <w:r w:rsidRPr="001C6D46">
        <w:rPr>
          <w:rFonts w:cs="Arial"/>
          <w:sz w:val="22"/>
          <w:szCs w:val="22"/>
        </w:rPr>
        <w:t>.2021</w:t>
      </w:r>
    </w:p>
    <w:p w:rsidR="008C0567" w:rsidRPr="001C6D46" w:rsidRDefault="00420DD3" w:rsidP="00F97B55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1C6D46">
        <w:rPr>
          <w:rFonts w:cs="Arial"/>
          <w:sz w:val="22"/>
          <w:szCs w:val="22"/>
        </w:rPr>
        <w:t>00002600</w:t>
      </w:r>
      <w:r w:rsidR="008C0567" w:rsidRPr="001C6D46">
        <w:rPr>
          <w:rFonts w:cs="Arial"/>
          <w:sz w:val="22"/>
          <w:szCs w:val="22"/>
        </w:rPr>
        <w:t>/</w:t>
      </w:r>
      <w:r w:rsidRPr="001C6D46">
        <w:rPr>
          <w:rFonts w:cs="Arial"/>
          <w:sz w:val="22"/>
          <w:szCs w:val="22"/>
        </w:rPr>
        <w:t>2022</w:t>
      </w:r>
      <w:r w:rsidR="008C0567" w:rsidRPr="001C6D46">
        <w:rPr>
          <w:rFonts w:cs="Arial"/>
          <w:sz w:val="22"/>
          <w:szCs w:val="22"/>
        </w:rPr>
        <w:t>/W</w:t>
      </w:r>
    </w:p>
    <w:p w:rsidR="002B6AF3" w:rsidRPr="001C6D46" w:rsidRDefault="002B6AF3" w:rsidP="00F97B55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  <w:lang w:bidi="pl-PL"/>
        </w:rPr>
        <w:t>WYSTĄPIENIE POKONTROLNE</w:t>
      </w:r>
    </w:p>
    <w:p w:rsidR="0025426F" w:rsidRPr="001C6D46" w:rsidRDefault="00F55F26" w:rsidP="00F97B55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C6D46">
        <w:rPr>
          <w:bCs w:val="0"/>
          <w:sz w:val="22"/>
          <w:szCs w:val="22"/>
        </w:rPr>
        <w:t>Wydział Kontroli Urzędu Miejskiego Wrocławia przeprowadził k</w:t>
      </w:r>
      <w:r w:rsidR="00137A8A" w:rsidRPr="001C6D46">
        <w:rPr>
          <w:bCs w:val="0"/>
          <w:sz w:val="22"/>
          <w:szCs w:val="22"/>
        </w:rPr>
        <w:t xml:space="preserve">ontrolę w </w:t>
      </w:r>
      <w:r w:rsidRPr="001C6D46">
        <w:rPr>
          <w:bCs w:val="0"/>
          <w:sz w:val="22"/>
          <w:szCs w:val="22"/>
        </w:rPr>
        <w:t>kierowanej przez Pan</w:t>
      </w:r>
      <w:r w:rsidR="00261202" w:rsidRPr="001C6D46">
        <w:rPr>
          <w:bCs w:val="0"/>
          <w:sz w:val="22"/>
          <w:szCs w:val="22"/>
        </w:rPr>
        <w:t>ią</w:t>
      </w:r>
      <w:r w:rsidRPr="001C6D46">
        <w:rPr>
          <w:bCs w:val="0"/>
          <w:sz w:val="22"/>
          <w:szCs w:val="22"/>
        </w:rPr>
        <w:t xml:space="preserve"> Dyrektor jednostce, której przedmiotem były</w:t>
      </w:r>
      <w:r w:rsidR="006D5D24" w:rsidRPr="001C6D46">
        <w:rPr>
          <w:bCs w:val="0"/>
          <w:sz w:val="22"/>
          <w:szCs w:val="22"/>
        </w:rPr>
        <w:t xml:space="preserve"> zagadnienia organizacyjno-prawne i kadrowo-płacowe za rok szkolny 2019/2020</w:t>
      </w:r>
      <w:r w:rsidR="0025426F" w:rsidRPr="001C6D46">
        <w:rPr>
          <w:rFonts w:cs="Arial"/>
          <w:sz w:val="22"/>
          <w:szCs w:val="22"/>
        </w:rPr>
        <w:t>.</w:t>
      </w:r>
    </w:p>
    <w:p w:rsidR="00F55F26" w:rsidRPr="001C6D46" w:rsidRDefault="00F55F26" w:rsidP="00F97B55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Wyniki kontroli przedstawiono w protokole nr WKN-KPZ.1711.</w:t>
      </w:r>
      <w:r w:rsidR="00877E08" w:rsidRPr="001C6D46">
        <w:rPr>
          <w:rFonts w:ascii="Verdana" w:hAnsi="Verdana"/>
          <w:sz w:val="22"/>
          <w:szCs w:val="22"/>
        </w:rPr>
        <w:t>58</w:t>
      </w:r>
      <w:r w:rsidRPr="001C6D46">
        <w:rPr>
          <w:rFonts w:ascii="Verdana" w:hAnsi="Verdana"/>
          <w:sz w:val="22"/>
          <w:szCs w:val="22"/>
        </w:rPr>
        <w:t xml:space="preserve">.2021, do którego </w:t>
      </w:r>
      <w:r w:rsidR="00777F37" w:rsidRPr="001C6D46">
        <w:rPr>
          <w:rFonts w:ascii="Verdana" w:hAnsi="Verdana"/>
          <w:sz w:val="22"/>
          <w:szCs w:val="22"/>
        </w:rPr>
        <w:t xml:space="preserve">nie </w:t>
      </w:r>
      <w:r w:rsidRPr="001C6D46">
        <w:rPr>
          <w:rFonts w:ascii="Verdana" w:hAnsi="Verdana"/>
          <w:sz w:val="22"/>
          <w:szCs w:val="22"/>
        </w:rPr>
        <w:t>wniesiono zastrzeżeń.</w:t>
      </w:r>
    </w:p>
    <w:p w:rsidR="00F55F26" w:rsidRPr="001C6D46" w:rsidRDefault="00F55F26" w:rsidP="00F97B55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877E08" w:rsidRPr="001C6D46" w:rsidRDefault="00877E08" w:rsidP="00F97B55">
      <w:pPr>
        <w:pStyle w:val="Akapitzlist"/>
        <w:numPr>
          <w:ilvl w:val="0"/>
          <w:numId w:val="12"/>
        </w:numPr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Niezawarciu w regulaminie pracy informacji o warunkach przebywania na terenie zakładu pracy po zakończeniu pracy oraz nieuzgodnieniu regulaminu pracy z organizacją związkową, czym naruszono art. 104</w:t>
      </w:r>
      <w:r w:rsidR="001C6D46">
        <w:rPr>
          <w:rFonts w:ascii="Verdana" w:hAnsi="Verdana"/>
          <w:sz w:val="22"/>
          <w:szCs w:val="22"/>
        </w:rPr>
        <w:t xml:space="preserve"> </w:t>
      </w:r>
      <w:r w:rsidRPr="001C6D46">
        <w:rPr>
          <w:rFonts w:ascii="Verdana" w:hAnsi="Verdana"/>
          <w:sz w:val="22"/>
          <w:szCs w:val="22"/>
          <w:vertAlign w:val="superscript"/>
        </w:rPr>
        <w:t>1</w:t>
      </w:r>
      <w:r w:rsidRPr="001C6D46">
        <w:rPr>
          <w:rFonts w:ascii="Verdana" w:hAnsi="Verdana"/>
          <w:sz w:val="22"/>
          <w:szCs w:val="22"/>
        </w:rPr>
        <w:t xml:space="preserve"> §</w:t>
      </w:r>
      <w:r w:rsidR="001C6D46">
        <w:rPr>
          <w:rFonts w:ascii="Verdana" w:hAnsi="Verdana"/>
          <w:sz w:val="22"/>
          <w:szCs w:val="22"/>
        </w:rPr>
        <w:t xml:space="preserve"> </w:t>
      </w:r>
      <w:r w:rsidRPr="001C6D46">
        <w:rPr>
          <w:rFonts w:ascii="Verdana" w:hAnsi="Verdana"/>
          <w:sz w:val="22"/>
          <w:szCs w:val="22"/>
        </w:rPr>
        <w:t xml:space="preserve">1 </w:t>
      </w:r>
      <w:proofErr w:type="spellStart"/>
      <w:r w:rsidRPr="001C6D46">
        <w:rPr>
          <w:rFonts w:ascii="Verdana" w:hAnsi="Verdana"/>
          <w:sz w:val="22"/>
          <w:szCs w:val="22"/>
        </w:rPr>
        <w:t>pkt</w:t>
      </w:r>
      <w:proofErr w:type="spellEnd"/>
      <w:r w:rsidRPr="001C6D46">
        <w:rPr>
          <w:rFonts w:ascii="Verdana" w:hAnsi="Verdana"/>
          <w:sz w:val="22"/>
          <w:szCs w:val="22"/>
        </w:rPr>
        <w:t xml:space="preserve"> 6 oraz art. 104</w:t>
      </w:r>
      <w:r w:rsidR="001C6D46">
        <w:rPr>
          <w:rFonts w:ascii="Verdana" w:hAnsi="Verdana"/>
          <w:sz w:val="22"/>
          <w:szCs w:val="22"/>
        </w:rPr>
        <w:t xml:space="preserve"> </w:t>
      </w:r>
      <w:r w:rsidRPr="001C6D46">
        <w:rPr>
          <w:rFonts w:ascii="Verdana" w:hAnsi="Verdana"/>
          <w:sz w:val="22"/>
          <w:szCs w:val="22"/>
          <w:vertAlign w:val="superscript"/>
        </w:rPr>
        <w:t>2</w:t>
      </w:r>
      <w:r w:rsidRPr="001C6D46">
        <w:rPr>
          <w:rFonts w:ascii="Verdana" w:hAnsi="Verdana"/>
          <w:sz w:val="22"/>
          <w:szCs w:val="22"/>
        </w:rPr>
        <w:t xml:space="preserve"> §</w:t>
      </w:r>
      <w:r w:rsidR="001C6D46">
        <w:rPr>
          <w:rFonts w:ascii="Verdana" w:hAnsi="Verdana"/>
          <w:sz w:val="22"/>
          <w:szCs w:val="22"/>
        </w:rPr>
        <w:t xml:space="preserve"> </w:t>
      </w:r>
      <w:r w:rsidRPr="001C6D46">
        <w:rPr>
          <w:rFonts w:ascii="Verdana" w:hAnsi="Verdana"/>
          <w:sz w:val="22"/>
          <w:szCs w:val="22"/>
        </w:rPr>
        <w:t>1 Kodeksu Pracy</w:t>
      </w:r>
      <w:r w:rsidR="00F26B42" w:rsidRPr="001C6D46">
        <w:rPr>
          <w:rFonts w:ascii="Verdana" w:hAnsi="Verdana"/>
          <w:sz w:val="22"/>
          <w:szCs w:val="22"/>
        </w:rPr>
        <w:t>.</w:t>
      </w:r>
    </w:p>
    <w:p w:rsidR="00CE2C3A" w:rsidRPr="001C6D46" w:rsidRDefault="00CE2C3A" w:rsidP="00F97B55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Niezasięgnięciu informacji z Centralnego Rejestru Orzeczeń Dyscyplinarnych przed nawiązaniem stosunku pracy z nauczyciel</w:t>
      </w:r>
      <w:r w:rsidR="00877E08" w:rsidRPr="001C6D46">
        <w:rPr>
          <w:rFonts w:ascii="Verdana" w:hAnsi="Verdana"/>
          <w:sz w:val="22"/>
          <w:szCs w:val="22"/>
        </w:rPr>
        <w:t>em</w:t>
      </w:r>
      <w:r w:rsidRPr="001C6D46">
        <w:rPr>
          <w:rFonts w:ascii="Verdana" w:hAnsi="Verdana"/>
          <w:sz w:val="22"/>
          <w:szCs w:val="22"/>
        </w:rPr>
        <w:t>, czym naruszono art. 10 ust. 8 b ustawy Karta Nauczyciela.</w:t>
      </w:r>
    </w:p>
    <w:p w:rsidR="00420DD3" w:rsidRPr="001C6D46" w:rsidRDefault="00420DD3" w:rsidP="00F97B55">
      <w:pPr>
        <w:pStyle w:val="Akapitzlist"/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Przedmiotowa informacja została pozyskana 17.12.2021 r., tj. w trakcie kontroli.</w:t>
      </w:r>
    </w:p>
    <w:p w:rsidR="00F27A6E" w:rsidRPr="001C6D46" w:rsidRDefault="00CE2C3A" w:rsidP="00F97B55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Nie</w:t>
      </w:r>
      <w:r w:rsidR="00F27A6E" w:rsidRPr="001C6D46">
        <w:rPr>
          <w:rFonts w:ascii="Verdana" w:hAnsi="Verdana"/>
          <w:sz w:val="22"/>
          <w:szCs w:val="22"/>
        </w:rPr>
        <w:t>zasięgnięci</w:t>
      </w:r>
      <w:r w:rsidRPr="001C6D46">
        <w:rPr>
          <w:rFonts w:ascii="Verdana" w:hAnsi="Verdana"/>
          <w:sz w:val="22"/>
          <w:szCs w:val="22"/>
        </w:rPr>
        <w:t>u</w:t>
      </w:r>
      <w:r w:rsidR="00F27A6E" w:rsidRPr="001C6D46">
        <w:rPr>
          <w:rFonts w:ascii="Verdana" w:hAnsi="Verdana"/>
          <w:sz w:val="22"/>
          <w:szCs w:val="22"/>
        </w:rPr>
        <w:t xml:space="preserve"> informacji z Rejestru Sprawców Przestępstw na Tle Seksualnym przed nawiązaniem stosunku pracy z </w:t>
      </w:r>
      <w:r w:rsidR="00877E08" w:rsidRPr="001C6D46">
        <w:rPr>
          <w:rFonts w:ascii="Verdana" w:hAnsi="Verdana"/>
          <w:sz w:val="22"/>
          <w:szCs w:val="22"/>
        </w:rPr>
        <w:t>2</w:t>
      </w:r>
      <w:r w:rsidR="00F27A6E" w:rsidRPr="001C6D46">
        <w:rPr>
          <w:rFonts w:ascii="Verdana" w:hAnsi="Verdana"/>
          <w:sz w:val="22"/>
          <w:szCs w:val="22"/>
        </w:rPr>
        <w:t xml:space="preserve"> nauczycielami, czym naruszono art. 21 ustawy o przeciwdziałaniu zagrożeniom przestępczością na tle seksualnym.</w:t>
      </w:r>
    </w:p>
    <w:p w:rsidR="00F26B42" w:rsidRPr="001C6D46" w:rsidRDefault="00420DD3" w:rsidP="00F97B55">
      <w:pPr>
        <w:pStyle w:val="Akapitzlist"/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lastRenderedPageBreak/>
        <w:t>Przedmiotowa informacja została pozyskana 17.12.2021 r., tj. w trakcie kontroli.</w:t>
      </w:r>
    </w:p>
    <w:p w:rsidR="00ED0A34" w:rsidRPr="001C6D46" w:rsidRDefault="00CE2C3A" w:rsidP="00F97B55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 xml:space="preserve">Wypłaceniu </w:t>
      </w:r>
      <w:r w:rsidR="00ED0A34" w:rsidRPr="001C6D46">
        <w:rPr>
          <w:rFonts w:ascii="Verdana" w:hAnsi="Verdana"/>
          <w:sz w:val="22"/>
          <w:szCs w:val="22"/>
        </w:rPr>
        <w:t xml:space="preserve">pracownikowi nagrody jubileuszowej </w:t>
      </w:r>
      <w:r w:rsidR="00877E08" w:rsidRPr="001C6D46">
        <w:rPr>
          <w:rFonts w:ascii="Verdana" w:hAnsi="Verdana"/>
          <w:sz w:val="22"/>
          <w:szCs w:val="22"/>
        </w:rPr>
        <w:t>siedem</w:t>
      </w:r>
      <w:r w:rsidR="00ED0A34" w:rsidRPr="001C6D46">
        <w:rPr>
          <w:rFonts w:ascii="Verdana" w:hAnsi="Verdana"/>
          <w:sz w:val="22"/>
          <w:szCs w:val="22"/>
        </w:rPr>
        <w:t xml:space="preserve"> dni p</w:t>
      </w:r>
      <w:r w:rsidR="00877E08" w:rsidRPr="001C6D46">
        <w:rPr>
          <w:rFonts w:ascii="Verdana" w:hAnsi="Verdana"/>
          <w:sz w:val="22"/>
          <w:szCs w:val="22"/>
        </w:rPr>
        <w:t>o</w:t>
      </w:r>
      <w:r w:rsidR="00ED0A34" w:rsidRPr="001C6D46">
        <w:rPr>
          <w:rFonts w:ascii="Verdana" w:hAnsi="Verdana"/>
          <w:sz w:val="22"/>
          <w:szCs w:val="22"/>
        </w:rPr>
        <w:t xml:space="preserve"> termin</w:t>
      </w:r>
      <w:r w:rsidR="00877E08" w:rsidRPr="001C6D46">
        <w:rPr>
          <w:rFonts w:ascii="Verdana" w:hAnsi="Verdana"/>
          <w:sz w:val="22"/>
          <w:szCs w:val="22"/>
        </w:rPr>
        <w:t>ie</w:t>
      </w:r>
      <w:r w:rsidR="00ED0A34" w:rsidRPr="001C6D46">
        <w:rPr>
          <w:rFonts w:ascii="Verdana" w:hAnsi="Verdana"/>
          <w:sz w:val="22"/>
          <w:szCs w:val="22"/>
        </w:rPr>
        <w:t xml:space="preserve">, czym naruszono </w:t>
      </w:r>
      <w:r w:rsidR="00877E08" w:rsidRPr="001C6D46">
        <w:rPr>
          <w:rFonts w:ascii="Verdana" w:hAnsi="Verdana"/>
          <w:sz w:val="22"/>
          <w:szCs w:val="22"/>
        </w:rPr>
        <w:t>art. 39 ust. 4 Karty Nauczyciela</w:t>
      </w:r>
      <w:r w:rsidR="00ED0A34" w:rsidRPr="001C6D46">
        <w:rPr>
          <w:rFonts w:ascii="Verdana" w:hAnsi="Verdana"/>
          <w:sz w:val="22"/>
          <w:szCs w:val="22"/>
        </w:rPr>
        <w:t>.</w:t>
      </w:r>
    </w:p>
    <w:p w:rsidR="00F55F26" w:rsidRPr="001C6D46" w:rsidRDefault="00F55F26" w:rsidP="00F97B55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68" w:rsidRPr="001C6D46" w:rsidRDefault="00F55F26" w:rsidP="00F97B55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Mając na uwadze powyższe zalecam</w:t>
      </w:r>
      <w:r w:rsidR="00B02168" w:rsidRPr="001C6D46">
        <w:rPr>
          <w:rFonts w:ascii="Verdana" w:hAnsi="Verdana"/>
          <w:sz w:val="22"/>
          <w:szCs w:val="22"/>
        </w:rPr>
        <w:t>:</w:t>
      </w:r>
    </w:p>
    <w:p w:rsidR="00F26B42" w:rsidRPr="001C6D46" w:rsidRDefault="00F26B42" w:rsidP="00F97B55">
      <w:pPr>
        <w:pStyle w:val="Akapitzlist"/>
        <w:numPr>
          <w:ilvl w:val="0"/>
          <w:numId w:val="20"/>
        </w:numPr>
        <w:suppressAutoHyphens/>
        <w:spacing w:after="120" w:line="276" w:lineRule="auto"/>
        <w:ind w:left="425" w:hanging="425"/>
        <w:rPr>
          <w:rFonts w:ascii="Verdana" w:hAnsi="Verdana" w:cs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Uzgadnianie treści regulaminu pracy z organizacją związkową oraz zawieranie w regulaminie wszystkich wymaganych prawem informacji.</w:t>
      </w:r>
    </w:p>
    <w:p w:rsidR="00525EE8" w:rsidRPr="001C6D46" w:rsidRDefault="00BA7E6E" w:rsidP="00F97B55">
      <w:pPr>
        <w:pStyle w:val="Akapitzlist"/>
        <w:numPr>
          <w:ilvl w:val="0"/>
          <w:numId w:val="20"/>
        </w:numPr>
        <w:suppressAutoHyphens/>
        <w:spacing w:before="120" w:after="120"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U</w:t>
      </w:r>
      <w:r w:rsidR="00F27A6E" w:rsidRPr="001C6D46">
        <w:rPr>
          <w:rFonts w:ascii="Verdana" w:hAnsi="Verdana"/>
          <w:sz w:val="22"/>
          <w:szCs w:val="22"/>
        </w:rPr>
        <w:t>zyskiwani</w:t>
      </w:r>
      <w:r w:rsidR="00D01715" w:rsidRPr="001C6D46">
        <w:rPr>
          <w:rFonts w:ascii="Verdana" w:hAnsi="Verdana"/>
          <w:sz w:val="22"/>
          <w:szCs w:val="22"/>
        </w:rPr>
        <w:t>e</w:t>
      </w:r>
      <w:r w:rsidR="00F27A6E" w:rsidRPr="001C6D46">
        <w:rPr>
          <w:rFonts w:ascii="Verdana" w:hAnsi="Verdana"/>
          <w:sz w:val="22"/>
          <w:szCs w:val="22"/>
        </w:rPr>
        <w:t xml:space="preserve"> informacji z </w:t>
      </w:r>
      <w:r w:rsidR="00CE2C3A" w:rsidRPr="001C6D46">
        <w:rPr>
          <w:rFonts w:ascii="Verdana" w:hAnsi="Verdana"/>
          <w:sz w:val="22"/>
          <w:szCs w:val="22"/>
        </w:rPr>
        <w:t xml:space="preserve">Centralnego Rejestru Orzeczeń Dyscyplinarnych oraz z </w:t>
      </w:r>
      <w:r w:rsidR="00F27A6E" w:rsidRPr="001C6D46">
        <w:rPr>
          <w:rFonts w:ascii="Verdana" w:hAnsi="Verdana"/>
          <w:sz w:val="22"/>
          <w:szCs w:val="22"/>
        </w:rPr>
        <w:t>Rejestru Sprawców Przestępstw na Tle Seksualnym przed nawiązaniem stosunku pracy z nauczycielami</w:t>
      </w:r>
      <w:r w:rsidR="00525EE8" w:rsidRPr="001C6D46">
        <w:rPr>
          <w:rFonts w:ascii="Verdana" w:hAnsi="Verdana"/>
          <w:sz w:val="22"/>
          <w:szCs w:val="22"/>
        </w:rPr>
        <w:t>,</w:t>
      </w:r>
    </w:p>
    <w:p w:rsidR="00ED0A34" w:rsidRPr="001C6D46" w:rsidRDefault="00BA7E6E" w:rsidP="00F97B55">
      <w:pPr>
        <w:pStyle w:val="Akapitzlist"/>
        <w:numPr>
          <w:ilvl w:val="0"/>
          <w:numId w:val="20"/>
        </w:numPr>
        <w:suppressAutoHyphens/>
        <w:spacing w:before="120" w:after="120"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T</w:t>
      </w:r>
      <w:r w:rsidR="00ED0A34" w:rsidRPr="001C6D46">
        <w:rPr>
          <w:rFonts w:ascii="Verdana" w:hAnsi="Verdana"/>
          <w:sz w:val="22"/>
          <w:szCs w:val="22"/>
        </w:rPr>
        <w:t>erminowe w</w:t>
      </w:r>
      <w:r w:rsidRPr="001C6D46">
        <w:rPr>
          <w:rFonts w:ascii="Verdana" w:hAnsi="Verdana"/>
          <w:sz w:val="22"/>
          <w:szCs w:val="22"/>
        </w:rPr>
        <w:t>ypłacanie nagród jubileuszowych.</w:t>
      </w:r>
    </w:p>
    <w:p w:rsidR="00DD4F3F" w:rsidRDefault="00BC50F4" w:rsidP="00F97B55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C5927" w:rsidRDefault="004C5927" w:rsidP="00F97B55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C5927" w:rsidRDefault="004C5927" w:rsidP="00F97B5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C5927" w:rsidRDefault="004C5927" w:rsidP="00F97B55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1C6D46" w:rsidRDefault="00614603" w:rsidP="008E435E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614603" w:rsidRPr="001C6D46" w:rsidRDefault="00614603" w:rsidP="00F97B55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1C6D46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1C6D46">
        <w:rPr>
          <w:rFonts w:ascii="Verdana" w:hAnsi="Verdana"/>
          <w:bCs/>
          <w:sz w:val="22"/>
          <w:szCs w:val="22"/>
        </w:rPr>
        <w:t>Delewski</w:t>
      </w:r>
      <w:proofErr w:type="spellEnd"/>
      <w:r w:rsidRPr="001C6D46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1C6D46">
        <w:rPr>
          <w:rFonts w:ascii="Verdana" w:hAnsi="Verdana"/>
          <w:bCs/>
          <w:sz w:val="22"/>
          <w:szCs w:val="22"/>
        </w:rPr>
        <w:t>tokołem kontroli WKN-KPZ.1711.</w:t>
      </w:r>
      <w:r w:rsidR="00F26B42" w:rsidRPr="001C6D46">
        <w:rPr>
          <w:rFonts w:ascii="Verdana" w:hAnsi="Verdana"/>
          <w:bCs/>
          <w:sz w:val="22"/>
          <w:szCs w:val="22"/>
        </w:rPr>
        <w:t>58</w:t>
      </w:r>
      <w:r w:rsidRPr="001C6D46">
        <w:rPr>
          <w:rFonts w:ascii="Verdana" w:hAnsi="Verdana"/>
          <w:bCs/>
          <w:sz w:val="22"/>
          <w:szCs w:val="22"/>
        </w:rPr>
        <w:t>.</w:t>
      </w:r>
      <w:r w:rsidR="007226D8" w:rsidRPr="001C6D46">
        <w:rPr>
          <w:rFonts w:ascii="Verdana" w:hAnsi="Verdana"/>
          <w:bCs/>
          <w:sz w:val="22"/>
          <w:szCs w:val="22"/>
        </w:rPr>
        <w:t>2021</w:t>
      </w:r>
      <w:r w:rsidR="001C6D46">
        <w:rPr>
          <w:rFonts w:ascii="Verdana" w:hAnsi="Verdana"/>
          <w:bCs/>
          <w:sz w:val="22"/>
          <w:szCs w:val="22"/>
        </w:rPr>
        <w:t xml:space="preserve"> </w:t>
      </w:r>
      <w:r w:rsidRPr="001C6D46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1C6D46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C6" w:rsidRDefault="00652FC6" w:rsidP="00561862">
      <w:r>
        <w:separator/>
      </w:r>
    </w:p>
  </w:endnote>
  <w:endnote w:type="continuationSeparator" w:id="0">
    <w:p w:rsidR="00652FC6" w:rsidRDefault="00652FC6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76F8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76F87">
      <w:rPr>
        <w:sz w:val="14"/>
        <w:szCs w:val="14"/>
      </w:rPr>
      <w:fldChar w:fldCharType="separate"/>
    </w:r>
    <w:r w:rsidR="008E435E">
      <w:rPr>
        <w:noProof/>
        <w:sz w:val="14"/>
        <w:szCs w:val="14"/>
      </w:rPr>
      <w:t>2</w:t>
    </w:r>
    <w:r w:rsidR="00476F8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76F8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76F87">
      <w:rPr>
        <w:sz w:val="14"/>
        <w:szCs w:val="14"/>
      </w:rPr>
      <w:fldChar w:fldCharType="separate"/>
    </w:r>
    <w:r w:rsidR="008E435E">
      <w:rPr>
        <w:noProof/>
        <w:sz w:val="14"/>
        <w:szCs w:val="14"/>
      </w:rPr>
      <w:t>2</w:t>
    </w:r>
    <w:r w:rsidR="00476F8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F97B5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C6" w:rsidRDefault="00652FC6" w:rsidP="00561862">
      <w:r>
        <w:separator/>
      </w:r>
    </w:p>
  </w:footnote>
  <w:footnote w:type="continuationSeparator" w:id="0">
    <w:p w:rsidR="00652FC6" w:rsidRDefault="00652FC6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76F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21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50CE"/>
    <w:rsid w:val="00006888"/>
    <w:rsid w:val="00014FCF"/>
    <w:rsid w:val="00026F99"/>
    <w:rsid w:val="00037036"/>
    <w:rsid w:val="0006318F"/>
    <w:rsid w:val="0007129B"/>
    <w:rsid w:val="00087320"/>
    <w:rsid w:val="00087AD3"/>
    <w:rsid w:val="000A5460"/>
    <w:rsid w:val="000B5170"/>
    <w:rsid w:val="000B6DCD"/>
    <w:rsid w:val="000E416E"/>
    <w:rsid w:val="000F29FE"/>
    <w:rsid w:val="0010695E"/>
    <w:rsid w:val="00113AC0"/>
    <w:rsid w:val="00117EDB"/>
    <w:rsid w:val="00137A8A"/>
    <w:rsid w:val="00144194"/>
    <w:rsid w:val="00144A41"/>
    <w:rsid w:val="00152558"/>
    <w:rsid w:val="001558CF"/>
    <w:rsid w:val="001666A7"/>
    <w:rsid w:val="001772EF"/>
    <w:rsid w:val="001878CC"/>
    <w:rsid w:val="0019143E"/>
    <w:rsid w:val="001A0801"/>
    <w:rsid w:val="001C6D46"/>
    <w:rsid w:val="001C6DFA"/>
    <w:rsid w:val="001F648D"/>
    <w:rsid w:val="00211E78"/>
    <w:rsid w:val="00242C61"/>
    <w:rsid w:val="0024479E"/>
    <w:rsid w:val="0025426F"/>
    <w:rsid w:val="00261202"/>
    <w:rsid w:val="00265BDB"/>
    <w:rsid w:val="0028557A"/>
    <w:rsid w:val="00292916"/>
    <w:rsid w:val="00294882"/>
    <w:rsid w:val="00294E8C"/>
    <w:rsid w:val="002A04C3"/>
    <w:rsid w:val="002B6AF3"/>
    <w:rsid w:val="002C3B55"/>
    <w:rsid w:val="002C47C5"/>
    <w:rsid w:val="002E1AFC"/>
    <w:rsid w:val="00310469"/>
    <w:rsid w:val="003338AA"/>
    <w:rsid w:val="003364B6"/>
    <w:rsid w:val="003423F8"/>
    <w:rsid w:val="00352EAE"/>
    <w:rsid w:val="0037171C"/>
    <w:rsid w:val="003851BC"/>
    <w:rsid w:val="00397538"/>
    <w:rsid w:val="003B167B"/>
    <w:rsid w:val="003B6980"/>
    <w:rsid w:val="003D4362"/>
    <w:rsid w:val="003E066A"/>
    <w:rsid w:val="003E7314"/>
    <w:rsid w:val="003F14F8"/>
    <w:rsid w:val="003F1645"/>
    <w:rsid w:val="003F37E9"/>
    <w:rsid w:val="00416649"/>
    <w:rsid w:val="00420DD3"/>
    <w:rsid w:val="00422BE8"/>
    <w:rsid w:val="0043616B"/>
    <w:rsid w:val="00437A94"/>
    <w:rsid w:val="0044500D"/>
    <w:rsid w:val="004532D5"/>
    <w:rsid w:val="00472080"/>
    <w:rsid w:val="00476F87"/>
    <w:rsid w:val="0048672B"/>
    <w:rsid w:val="004906C2"/>
    <w:rsid w:val="004A168D"/>
    <w:rsid w:val="004A2956"/>
    <w:rsid w:val="004B29E0"/>
    <w:rsid w:val="004C5927"/>
    <w:rsid w:val="004C62B5"/>
    <w:rsid w:val="004E3F55"/>
    <w:rsid w:val="004F7A38"/>
    <w:rsid w:val="005259C9"/>
    <w:rsid w:val="00525EE8"/>
    <w:rsid w:val="0054735D"/>
    <w:rsid w:val="00551D9B"/>
    <w:rsid w:val="00555EB6"/>
    <w:rsid w:val="00557CAC"/>
    <w:rsid w:val="00561862"/>
    <w:rsid w:val="00565F5A"/>
    <w:rsid w:val="00572305"/>
    <w:rsid w:val="005730B6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5080"/>
    <w:rsid w:val="005F1383"/>
    <w:rsid w:val="005F2648"/>
    <w:rsid w:val="00604374"/>
    <w:rsid w:val="00614603"/>
    <w:rsid w:val="006358CE"/>
    <w:rsid w:val="00645A98"/>
    <w:rsid w:val="00652FC6"/>
    <w:rsid w:val="00653291"/>
    <w:rsid w:val="00661072"/>
    <w:rsid w:val="006621BB"/>
    <w:rsid w:val="00663D72"/>
    <w:rsid w:val="00682AE4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539FF"/>
    <w:rsid w:val="0076015D"/>
    <w:rsid w:val="007721DA"/>
    <w:rsid w:val="007735F4"/>
    <w:rsid w:val="007766F0"/>
    <w:rsid w:val="00777F37"/>
    <w:rsid w:val="007832BC"/>
    <w:rsid w:val="007A5754"/>
    <w:rsid w:val="007B0F63"/>
    <w:rsid w:val="007C083E"/>
    <w:rsid w:val="007C2CE7"/>
    <w:rsid w:val="007C46C4"/>
    <w:rsid w:val="007C69BF"/>
    <w:rsid w:val="007D3C24"/>
    <w:rsid w:val="007E0514"/>
    <w:rsid w:val="007E7646"/>
    <w:rsid w:val="007E7DC7"/>
    <w:rsid w:val="007F5695"/>
    <w:rsid w:val="00836095"/>
    <w:rsid w:val="00853202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435E"/>
    <w:rsid w:val="008E5774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4058B"/>
    <w:rsid w:val="00A5614A"/>
    <w:rsid w:val="00A669BB"/>
    <w:rsid w:val="00A67597"/>
    <w:rsid w:val="00A7410D"/>
    <w:rsid w:val="00A76F7E"/>
    <w:rsid w:val="00A80471"/>
    <w:rsid w:val="00A811E1"/>
    <w:rsid w:val="00A84D94"/>
    <w:rsid w:val="00AA2409"/>
    <w:rsid w:val="00AD68FD"/>
    <w:rsid w:val="00AE0437"/>
    <w:rsid w:val="00AE0BBA"/>
    <w:rsid w:val="00AE7D63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F1832"/>
    <w:rsid w:val="00C015F9"/>
    <w:rsid w:val="00C0626A"/>
    <w:rsid w:val="00C220E2"/>
    <w:rsid w:val="00C378C5"/>
    <w:rsid w:val="00C42EDA"/>
    <w:rsid w:val="00C43158"/>
    <w:rsid w:val="00C51B59"/>
    <w:rsid w:val="00C81F38"/>
    <w:rsid w:val="00C82429"/>
    <w:rsid w:val="00CA7C4D"/>
    <w:rsid w:val="00CB5ADA"/>
    <w:rsid w:val="00CC0370"/>
    <w:rsid w:val="00CC2638"/>
    <w:rsid w:val="00CD331A"/>
    <w:rsid w:val="00CE1559"/>
    <w:rsid w:val="00CE1B72"/>
    <w:rsid w:val="00CE2C3A"/>
    <w:rsid w:val="00D01715"/>
    <w:rsid w:val="00D033F4"/>
    <w:rsid w:val="00D110F3"/>
    <w:rsid w:val="00D11AE5"/>
    <w:rsid w:val="00D170C3"/>
    <w:rsid w:val="00D20FD0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DF515D"/>
    <w:rsid w:val="00E31417"/>
    <w:rsid w:val="00E44D1F"/>
    <w:rsid w:val="00E557EA"/>
    <w:rsid w:val="00E57361"/>
    <w:rsid w:val="00E95E0A"/>
    <w:rsid w:val="00E95E32"/>
    <w:rsid w:val="00EA1BFD"/>
    <w:rsid w:val="00ED0A34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97B55"/>
    <w:rsid w:val="00FA7482"/>
    <w:rsid w:val="00FB36EA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97017-BA79-40CE-AC31-6A733D56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6</cp:revision>
  <cp:lastPrinted>2021-12-21T10:43:00Z</cp:lastPrinted>
  <dcterms:created xsi:type="dcterms:W3CDTF">2022-02-04T07:58:00Z</dcterms:created>
  <dcterms:modified xsi:type="dcterms:W3CDTF">2022-02-11T10:39:00Z</dcterms:modified>
</cp:coreProperties>
</file>