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29" w:rsidRPr="007E1F7B" w:rsidRDefault="00665529" w:rsidP="007E1F7B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E1F7B">
        <w:rPr>
          <w:b w:val="0"/>
          <w:sz w:val="22"/>
          <w:szCs w:val="22"/>
        </w:rPr>
        <w:t>Zespół Centrum Edukacji Kulturalnej</w:t>
      </w:r>
    </w:p>
    <w:p w:rsidR="00665529" w:rsidRPr="007E1F7B" w:rsidRDefault="00E9510C" w:rsidP="007E1F7B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Dzieci i Młodzieży</w:t>
      </w:r>
    </w:p>
    <w:p w:rsidR="00665529" w:rsidRPr="007E1F7B" w:rsidRDefault="00665529" w:rsidP="007E1F7B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rFonts w:cs="Verdana"/>
          <w:b w:val="0"/>
          <w:sz w:val="22"/>
          <w:szCs w:val="22"/>
        </w:rPr>
      </w:pPr>
      <w:r w:rsidRPr="007E1F7B">
        <w:rPr>
          <w:b w:val="0"/>
          <w:sz w:val="22"/>
          <w:szCs w:val="22"/>
        </w:rPr>
        <w:t xml:space="preserve">Pani </w:t>
      </w:r>
      <w:r w:rsidRPr="007E1F7B">
        <w:rPr>
          <w:rFonts w:cs="Verdana"/>
          <w:b w:val="0"/>
          <w:sz w:val="22"/>
          <w:szCs w:val="22"/>
        </w:rPr>
        <w:t>Joanna Gawrońska</w:t>
      </w:r>
    </w:p>
    <w:p w:rsidR="00665529" w:rsidRPr="007E1F7B" w:rsidRDefault="00665529" w:rsidP="007E1F7B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E1F7B">
        <w:rPr>
          <w:rFonts w:cs="Verdana"/>
          <w:b w:val="0"/>
          <w:sz w:val="22"/>
          <w:szCs w:val="22"/>
        </w:rPr>
        <w:t>Dyrektor</w:t>
      </w:r>
    </w:p>
    <w:p w:rsidR="00665529" w:rsidRPr="007E1F7B" w:rsidRDefault="00665529" w:rsidP="007E1F7B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7E1F7B">
        <w:rPr>
          <w:b w:val="0"/>
          <w:sz w:val="22"/>
          <w:szCs w:val="22"/>
        </w:rPr>
        <w:t>ul. Kołłątaja 20</w:t>
      </w:r>
    </w:p>
    <w:p w:rsidR="00665529" w:rsidRPr="007E1F7B" w:rsidRDefault="00665529" w:rsidP="007E1F7B">
      <w:pPr>
        <w:pStyle w:val="Nagwektabeli"/>
        <w:suppressLineNumbers w:val="0"/>
        <w:suppressAutoHyphens w:val="0"/>
        <w:spacing w:before="120" w:after="200" w:line="276" w:lineRule="auto"/>
        <w:jc w:val="left"/>
        <w:rPr>
          <w:b w:val="0"/>
          <w:sz w:val="22"/>
          <w:szCs w:val="22"/>
        </w:rPr>
      </w:pPr>
      <w:r w:rsidRPr="007E1F7B">
        <w:rPr>
          <w:b w:val="0"/>
          <w:sz w:val="22"/>
          <w:szCs w:val="22"/>
        </w:rPr>
        <w:t>50-007 Wrocław</w:t>
      </w:r>
    </w:p>
    <w:p w:rsidR="00665529" w:rsidRPr="007E1F7B" w:rsidRDefault="00665529" w:rsidP="00D15F4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7E1F7B">
        <w:rPr>
          <w:sz w:val="22"/>
          <w:szCs w:val="22"/>
        </w:rPr>
        <w:t xml:space="preserve">Wrocław, </w:t>
      </w:r>
      <w:r w:rsidR="007443E5" w:rsidRPr="007E1F7B">
        <w:rPr>
          <w:sz w:val="22"/>
          <w:szCs w:val="22"/>
        </w:rPr>
        <w:t xml:space="preserve">7 października </w:t>
      </w:r>
      <w:r w:rsidRPr="007E1F7B">
        <w:rPr>
          <w:sz w:val="22"/>
          <w:szCs w:val="22"/>
        </w:rPr>
        <w:t>2021 r.</w:t>
      </w:r>
    </w:p>
    <w:p w:rsidR="00665529" w:rsidRPr="007E1F7B" w:rsidRDefault="00665529" w:rsidP="00D15F45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7E1F7B">
        <w:rPr>
          <w:sz w:val="22"/>
          <w:szCs w:val="22"/>
        </w:rPr>
        <w:t>WKN-KPZ.1711.13.2021</w:t>
      </w:r>
    </w:p>
    <w:p w:rsidR="00665529" w:rsidRPr="007E1F7B" w:rsidRDefault="00665529" w:rsidP="00D15F45">
      <w:pPr>
        <w:spacing w:before="120" w:after="240" w:line="276" w:lineRule="auto"/>
        <w:rPr>
          <w:rFonts w:ascii="Verdana" w:hAnsi="Verdana"/>
          <w:sz w:val="22"/>
          <w:szCs w:val="22"/>
        </w:rPr>
      </w:pPr>
      <w:r w:rsidRPr="007E1F7B">
        <w:rPr>
          <w:rStyle w:val="readonlytext"/>
          <w:rFonts w:ascii="Verdana" w:hAnsi="Verdana"/>
          <w:color w:val="000000"/>
          <w:sz w:val="22"/>
          <w:szCs w:val="22"/>
        </w:rPr>
        <w:t>00105398/2021/W</w:t>
      </w:r>
    </w:p>
    <w:p w:rsidR="00665529" w:rsidRPr="007E1F7B" w:rsidRDefault="00665529" w:rsidP="00D15F45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t>WYSTĄPIENIE POKONTROLNE</w:t>
      </w:r>
    </w:p>
    <w:p w:rsidR="00665529" w:rsidRPr="007E1F7B" w:rsidRDefault="00665529" w:rsidP="00D15F45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7E1F7B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665529" w:rsidRPr="007E1F7B" w:rsidRDefault="00665529" w:rsidP="007E1F7B">
      <w:pPr>
        <w:numPr>
          <w:ilvl w:val="0"/>
          <w:numId w:val="7"/>
        </w:numPr>
        <w:tabs>
          <w:tab w:val="left" w:pos="0"/>
        </w:tabs>
        <w:snapToGrid w:val="0"/>
        <w:spacing w:line="276" w:lineRule="auto"/>
        <w:ind w:left="284" w:hanging="284"/>
        <w:rPr>
          <w:rFonts w:ascii="Verdana" w:hAnsi="Verdana" w:cs="Verdana"/>
          <w:bCs/>
          <w:sz w:val="22"/>
          <w:szCs w:val="22"/>
        </w:rPr>
      </w:pPr>
      <w:r w:rsidRPr="007E1F7B">
        <w:rPr>
          <w:rFonts w:ascii="Verdana" w:hAnsi="Verdana" w:cs="Verdana"/>
          <w:bCs/>
          <w:sz w:val="22"/>
          <w:szCs w:val="22"/>
        </w:rPr>
        <w:t xml:space="preserve">zgodność planowania budżetu z zasadami opracowanymi przez organ </w:t>
      </w:r>
      <w:proofErr w:type="spellStart"/>
      <w:r w:rsidRPr="007E1F7B">
        <w:rPr>
          <w:rFonts w:ascii="Verdana" w:hAnsi="Verdana" w:cs="Verdana"/>
          <w:bCs/>
          <w:sz w:val="22"/>
          <w:szCs w:val="22"/>
        </w:rPr>
        <w:t>prowadzący</w:t>
      </w:r>
      <w:proofErr w:type="spellEnd"/>
      <w:r w:rsidRPr="007E1F7B">
        <w:rPr>
          <w:rFonts w:ascii="Verdana" w:hAnsi="Verdana" w:cs="Verdana"/>
          <w:bCs/>
          <w:sz w:val="22"/>
          <w:szCs w:val="22"/>
        </w:rPr>
        <w:t xml:space="preserve"> i jego realizacja</w:t>
      </w:r>
      <w:r w:rsidR="00721F08" w:rsidRPr="007E1F7B">
        <w:rPr>
          <w:rFonts w:ascii="Verdana" w:hAnsi="Verdana" w:cs="Verdana"/>
          <w:bCs/>
          <w:sz w:val="22"/>
          <w:szCs w:val="22"/>
        </w:rPr>
        <w:t>,</w:t>
      </w:r>
    </w:p>
    <w:p w:rsidR="00665529" w:rsidRPr="007E1F7B" w:rsidRDefault="00665529" w:rsidP="007E1F7B">
      <w:pPr>
        <w:numPr>
          <w:ilvl w:val="0"/>
          <w:numId w:val="7"/>
        </w:numPr>
        <w:tabs>
          <w:tab w:val="left" w:pos="0"/>
        </w:tabs>
        <w:snapToGrid w:val="0"/>
        <w:spacing w:line="276" w:lineRule="auto"/>
        <w:ind w:left="284" w:hanging="284"/>
        <w:rPr>
          <w:rFonts w:ascii="Verdana" w:hAnsi="Verdana" w:cs="Verdana"/>
          <w:bCs/>
          <w:sz w:val="22"/>
          <w:szCs w:val="22"/>
        </w:rPr>
      </w:pPr>
      <w:r w:rsidRPr="007E1F7B">
        <w:rPr>
          <w:rFonts w:ascii="Verdana" w:hAnsi="Verdana" w:cs="Verdana"/>
          <w:bCs/>
          <w:sz w:val="22"/>
          <w:szCs w:val="22"/>
        </w:rPr>
        <w:t>zagadnienia finansowe</w:t>
      </w:r>
      <w:r w:rsidR="00721F08" w:rsidRPr="007E1F7B">
        <w:rPr>
          <w:rFonts w:ascii="Verdana" w:hAnsi="Verdana" w:cs="Verdana"/>
          <w:bCs/>
          <w:sz w:val="22"/>
          <w:szCs w:val="22"/>
        </w:rPr>
        <w:t>,</w:t>
      </w:r>
    </w:p>
    <w:p w:rsidR="00665529" w:rsidRPr="007E1F7B" w:rsidRDefault="00665529" w:rsidP="007E1F7B">
      <w:pPr>
        <w:numPr>
          <w:ilvl w:val="0"/>
          <w:numId w:val="7"/>
        </w:numPr>
        <w:tabs>
          <w:tab w:val="left" w:pos="0"/>
        </w:tabs>
        <w:snapToGrid w:val="0"/>
        <w:spacing w:line="276" w:lineRule="auto"/>
        <w:ind w:left="284" w:hanging="284"/>
        <w:rPr>
          <w:rFonts w:ascii="Verdana" w:hAnsi="Verdana" w:cs="Verdana"/>
          <w:bCs/>
          <w:sz w:val="22"/>
          <w:szCs w:val="22"/>
        </w:rPr>
      </w:pPr>
      <w:r w:rsidRPr="007E1F7B">
        <w:rPr>
          <w:rFonts w:ascii="Verdana" w:hAnsi="Verdana" w:cs="Verdana"/>
          <w:bCs/>
          <w:sz w:val="22"/>
          <w:szCs w:val="22"/>
        </w:rPr>
        <w:t>powierzenie zadań z zakresu bhp oraz ich realizacja,</w:t>
      </w:r>
    </w:p>
    <w:p w:rsidR="00665529" w:rsidRPr="007E1F7B" w:rsidRDefault="00665529" w:rsidP="007E1F7B">
      <w:pPr>
        <w:numPr>
          <w:ilvl w:val="0"/>
          <w:numId w:val="7"/>
        </w:numPr>
        <w:tabs>
          <w:tab w:val="left" w:pos="0"/>
        </w:tabs>
        <w:snapToGrid w:val="0"/>
        <w:spacing w:line="276" w:lineRule="auto"/>
        <w:ind w:left="284" w:hanging="284"/>
        <w:rPr>
          <w:rFonts w:ascii="Verdana" w:hAnsi="Verdana" w:cs="Verdana"/>
          <w:bCs/>
          <w:sz w:val="22"/>
          <w:szCs w:val="22"/>
        </w:rPr>
      </w:pPr>
      <w:r w:rsidRPr="007E1F7B">
        <w:rPr>
          <w:rFonts w:ascii="Verdana" w:hAnsi="Verdana" w:cs="Verdana"/>
          <w:bCs/>
          <w:sz w:val="22"/>
          <w:szCs w:val="22"/>
        </w:rPr>
        <w:t>przestrzeganie przepisów art</w:t>
      </w:r>
      <w:r w:rsidR="005E5271">
        <w:rPr>
          <w:rFonts w:ascii="Verdana" w:hAnsi="Verdana" w:cs="Verdana"/>
          <w:bCs/>
          <w:sz w:val="22"/>
          <w:szCs w:val="22"/>
        </w:rPr>
        <w:t>.</w:t>
      </w:r>
      <w:r w:rsidRPr="007E1F7B">
        <w:rPr>
          <w:rFonts w:ascii="Verdana" w:hAnsi="Verdana" w:cs="Verdana"/>
          <w:bCs/>
          <w:sz w:val="22"/>
          <w:szCs w:val="22"/>
        </w:rPr>
        <w:t xml:space="preserve"> 62, 64 i 70 ustawy z dnia7 lipca 1994 r. Prawo budowlane i przepisów rozporządzenia Rady Ministrów z dnia 7 grudnia 2012 r. w sprawie rodzajów urządzeń technicznych podle</w:t>
      </w:r>
      <w:r w:rsidR="00E9510C">
        <w:rPr>
          <w:rFonts w:ascii="Verdana" w:hAnsi="Verdana" w:cs="Verdana"/>
          <w:bCs/>
          <w:sz w:val="22"/>
          <w:szCs w:val="22"/>
        </w:rPr>
        <w:t>gających dozorowi technicznemu,</w:t>
      </w:r>
    </w:p>
    <w:p w:rsidR="00665529" w:rsidRPr="007E1F7B" w:rsidRDefault="00665529" w:rsidP="007E1F7B">
      <w:pPr>
        <w:pStyle w:val="Akapitzlist"/>
        <w:numPr>
          <w:ilvl w:val="0"/>
          <w:numId w:val="7"/>
        </w:numPr>
        <w:tabs>
          <w:tab w:val="left" w:pos="0"/>
        </w:tabs>
        <w:suppressAutoHyphens/>
        <w:snapToGrid w:val="0"/>
        <w:spacing w:line="276" w:lineRule="auto"/>
        <w:ind w:left="284" w:hanging="284"/>
        <w:contextualSpacing w:val="0"/>
        <w:rPr>
          <w:rFonts w:ascii="Verdana" w:hAnsi="Verdana" w:cs="Verdana"/>
          <w:bCs/>
          <w:sz w:val="22"/>
          <w:szCs w:val="22"/>
        </w:rPr>
      </w:pPr>
      <w:r w:rsidRPr="007E1F7B">
        <w:rPr>
          <w:rFonts w:ascii="Verdana" w:hAnsi="Verdana" w:cs="Verdana"/>
          <w:bCs/>
          <w:sz w:val="22"/>
          <w:szCs w:val="22"/>
        </w:rPr>
        <w:t>prawidłowość pozyskiwania i wydatkowania środków z rachunku dochodów samo</w:t>
      </w:r>
      <w:r w:rsidR="00721F08" w:rsidRPr="007E1F7B">
        <w:rPr>
          <w:rFonts w:ascii="Verdana" w:hAnsi="Verdana" w:cs="Verdana"/>
          <w:bCs/>
          <w:sz w:val="22"/>
          <w:szCs w:val="22"/>
        </w:rPr>
        <w:t>rządowych jednostek oświatowych,</w:t>
      </w:r>
    </w:p>
    <w:p w:rsidR="00665529" w:rsidRPr="007E1F7B" w:rsidRDefault="00665529" w:rsidP="007E1F7B">
      <w:pPr>
        <w:pStyle w:val="Akapitzlist"/>
        <w:numPr>
          <w:ilvl w:val="0"/>
          <w:numId w:val="7"/>
        </w:numPr>
        <w:tabs>
          <w:tab w:val="left" w:pos="0"/>
        </w:tabs>
        <w:suppressAutoHyphens/>
        <w:snapToGrid w:val="0"/>
        <w:spacing w:line="276" w:lineRule="auto"/>
        <w:ind w:left="284" w:hanging="284"/>
        <w:contextualSpacing w:val="0"/>
        <w:rPr>
          <w:rFonts w:ascii="Verdana" w:hAnsi="Verdana" w:cs="Verdana"/>
          <w:bCs/>
          <w:sz w:val="22"/>
          <w:szCs w:val="22"/>
        </w:rPr>
      </w:pPr>
      <w:r w:rsidRPr="007E1F7B">
        <w:rPr>
          <w:rFonts w:ascii="Verdana" w:hAnsi="Verdana" w:cs="Verdana"/>
          <w:bCs/>
          <w:sz w:val="22"/>
          <w:szCs w:val="22"/>
        </w:rPr>
        <w:t xml:space="preserve">zgodność planowania budżetu na wynagrodzenia dla nauczycieli </w:t>
      </w:r>
      <w:r w:rsidR="00721F08" w:rsidRPr="007E1F7B">
        <w:rPr>
          <w:rFonts w:ascii="Verdana" w:hAnsi="Verdana" w:cs="Verdana"/>
          <w:bCs/>
          <w:sz w:val="22"/>
          <w:szCs w:val="22"/>
        </w:rPr>
        <w:br/>
      </w:r>
      <w:r w:rsidRPr="007E1F7B">
        <w:rPr>
          <w:rFonts w:ascii="Verdana" w:hAnsi="Verdana" w:cs="Verdana"/>
          <w:bCs/>
          <w:sz w:val="22"/>
          <w:szCs w:val="22"/>
        </w:rPr>
        <w:t>i pracowników administra</w:t>
      </w:r>
      <w:r w:rsidR="00721F08" w:rsidRPr="007E1F7B">
        <w:rPr>
          <w:rFonts w:ascii="Verdana" w:hAnsi="Verdana" w:cs="Verdana"/>
          <w:bCs/>
          <w:sz w:val="22"/>
          <w:szCs w:val="22"/>
        </w:rPr>
        <w:t>cji i obsługi,</w:t>
      </w:r>
    </w:p>
    <w:p w:rsidR="00665529" w:rsidRPr="007E1F7B" w:rsidRDefault="00665529" w:rsidP="007E1F7B">
      <w:pPr>
        <w:tabs>
          <w:tab w:val="left" w:pos="363"/>
        </w:tabs>
        <w:suppressAutoHyphens/>
        <w:snapToGrid w:val="0"/>
        <w:spacing w:line="276" w:lineRule="auto"/>
        <w:rPr>
          <w:rFonts w:ascii="Verdana" w:hAnsi="Verdana" w:cs="Verdana"/>
          <w:bCs/>
          <w:sz w:val="22"/>
          <w:szCs w:val="22"/>
        </w:rPr>
      </w:pPr>
      <w:r w:rsidRPr="007E1F7B">
        <w:rPr>
          <w:rFonts w:ascii="Verdana" w:hAnsi="Verdana" w:cs="Verdana"/>
          <w:bCs/>
          <w:sz w:val="22"/>
          <w:szCs w:val="22"/>
        </w:rPr>
        <w:t>za rok 2020</w:t>
      </w:r>
      <w:r w:rsidR="00721F08" w:rsidRPr="007E1F7B">
        <w:rPr>
          <w:rFonts w:ascii="Verdana" w:hAnsi="Verdana" w:cs="Verdana"/>
          <w:bCs/>
          <w:sz w:val="22"/>
          <w:szCs w:val="22"/>
        </w:rPr>
        <w:t>,</w:t>
      </w:r>
    </w:p>
    <w:p w:rsidR="00665529" w:rsidRPr="007E1F7B" w:rsidRDefault="00721F08" w:rsidP="00D15F45">
      <w:pPr>
        <w:pStyle w:val="Akapitzlist"/>
        <w:numPr>
          <w:ilvl w:val="0"/>
          <w:numId w:val="7"/>
        </w:numPr>
        <w:tabs>
          <w:tab w:val="left" w:pos="363"/>
        </w:tabs>
        <w:suppressAutoHyphens/>
        <w:snapToGrid w:val="0"/>
        <w:spacing w:after="200" w:line="276" w:lineRule="auto"/>
        <w:ind w:left="284" w:hanging="284"/>
        <w:contextualSpacing w:val="0"/>
        <w:rPr>
          <w:rFonts w:ascii="Verdana" w:hAnsi="Verdana" w:cs="Verdana"/>
          <w:bCs/>
          <w:sz w:val="22"/>
          <w:szCs w:val="22"/>
        </w:rPr>
      </w:pPr>
      <w:r w:rsidRPr="007E1F7B">
        <w:rPr>
          <w:rFonts w:ascii="Verdana" w:hAnsi="Verdana"/>
          <w:bCs/>
          <w:sz w:val="22"/>
          <w:szCs w:val="22"/>
        </w:rPr>
        <w:t>z</w:t>
      </w:r>
      <w:r w:rsidR="00665529" w:rsidRPr="007E1F7B">
        <w:rPr>
          <w:rFonts w:ascii="Verdana" w:hAnsi="Verdana"/>
          <w:bCs/>
          <w:sz w:val="22"/>
          <w:szCs w:val="22"/>
        </w:rPr>
        <w:t>agadnienia organizacyjno-prawne i kadrowo-płacowe za rok szkolny 2019/2020.</w:t>
      </w:r>
    </w:p>
    <w:p w:rsidR="00665529" w:rsidRPr="007E1F7B" w:rsidRDefault="00665529" w:rsidP="00E9510C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t>Wyniki kontroli przedstawion</w:t>
      </w:r>
      <w:r w:rsidR="00721F08" w:rsidRPr="007E1F7B">
        <w:rPr>
          <w:rFonts w:ascii="Verdana" w:hAnsi="Verdana"/>
          <w:sz w:val="22"/>
          <w:szCs w:val="22"/>
        </w:rPr>
        <w:t>o w protokole nr WKN-KPZ.1711.13</w:t>
      </w:r>
      <w:r w:rsidRPr="007E1F7B">
        <w:rPr>
          <w:rFonts w:ascii="Verdana" w:hAnsi="Verdana"/>
          <w:sz w:val="22"/>
          <w:szCs w:val="22"/>
        </w:rPr>
        <w:t>.2021, do którego nie wniesiono zastrzeżeń.</w:t>
      </w:r>
    </w:p>
    <w:p w:rsidR="00665529" w:rsidRPr="007E1F7B" w:rsidRDefault="00665529" w:rsidP="00877CD8">
      <w:pPr>
        <w:spacing w:before="200" w:line="276" w:lineRule="auto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7E1F7B">
        <w:rPr>
          <w:rFonts w:ascii="Verdana" w:hAnsi="Verdana"/>
          <w:bCs/>
          <w:sz w:val="22"/>
          <w:szCs w:val="22"/>
        </w:rPr>
        <w:t>nieprawidłowości polegających na:</w:t>
      </w:r>
    </w:p>
    <w:p w:rsidR="00721F08" w:rsidRPr="007E1F7B" w:rsidRDefault="007443E5" w:rsidP="007E1F7B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lastRenderedPageBreak/>
        <w:t xml:space="preserve">Nieprzeprowadzeniu </w:t>
      </w:r>
      <w:r w:rsidR="00721F08" w:rsidRPr="007E1F7B">
        <w:rPr>
          <w:rFonts w:ascii="Verdana" w:hAnsi="Verdana"/>
          <w:sz w:val="22"/>
          <w:szCs w:val="22"/>
        </w:rPr>
        <w:t xml:space="preserve">oceny okresowej jednego pracownika administracji co stanowiło naruszenie przepisu </w:t>
      </w:r>
      <w:r w:rsidR="00375647">
        <w:rPr>
          <w:rFonts w:ascii="Verdana" w:hAnsi="Verdana"/>
          <w:sz w:val="22"/>
          <w:szCs w:val="22"/>
        </w:rPr>
        <w:t>art.</w:t>
      </w:r>
      <w:r w:rsidR="00721F08" w:rsidRPr="007E1F7B">
        <w:rPr>
          <w:rFonts w:ascii="Verdana" w:hAnsi="Verdana"/>
          <w:sz w:val="22"/>
          <w:szCs w:val="22"/>
        </w:rPr>
        <w:t xml:space="preserve"> 27 ust. 1 i 2 ustawy z 21.11.2008 r. o pracownikach samorządowych</w:t>
      </w:r>
      <w:r w:rsidR="00234F30" w:rsidRPr="007E1F7B">
        <w:rPr>
          <w:rFonts w:ascii="Verdana" w:hAnsi="Verdana"/>
          <w:sz w:val="22"/>
          <w:szCs w:val="22"/>
        </w:rPr>
        <w:t>.</w:t>
      </w:r>
    </w:p>
    <w:p w:rsidR="007443E5" w:rsidRPr="007E1F7B" w:rsidRDefault="007443E5" w:rsidP="00375647">
      <w:pPr>
        <w:spacing w:line="276" w:lineRule="auto"/>
        <w:ind w:firstLine="426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t>W trakcie kontroli dokonała Pani okresowej oceny ww. pracownika.</w:t>
      </w:r>
    </w:p>
    <w:p w:rsidR="00234F30" w:rsidRPr="007E1F7B" w:rsidRDefault="00234F30" w:rsidP="007E1F7B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t>Nieprzeprowadzeniu okresowego szkolenia z zakresu bezpieczeństwa i higieny pracy jednego pracownika, co stanowiło naruszenie przepisu art. 237</w:t>
      </w:r>
      <w:r w:rsidR="00743377">
        <w:rPr>
          <w:rFonts w:ascii="Verdana" w:hAnsi="Verdana"/>
          <w:sz w:val="22"/>
          <w:szCs w:val="22"/>
        </w:rPr>
        <w:t xml:space="preserve"> </w:t>
      </w:r>
      <w:r w:rsidRPr="007E1F7B">
        <w:rPr>
          <w:rFonts w:ascii="Verdana" w:hAnsi="Verdana"/>
          <w:sz w:val="22"/>
          <w:szCs w:val="22"/>
          <w:vertAlign w:val="superscript"/>
        </w:rPr>
        <w:t>3</w:t>
      </w:r>
      <w:r w:rsidR="00743377">
        <w:rPr>
          <w:rFonts w:ascii="Verdana" w:hAnsi="Verdana"/>
          <w:sz w:val="22"/>
          <w:szCs w:val="22"/>
          <w:vertAlign w:val="superscript"/>
        </w:rPr>
        <w:t xml:space="preserve"> </w:t>
      </w:r>
      <w:r w:rsidRPr="007E1F7B">
        <w:rPr>
          <w:rFonts w:ascii="Verdana" w:hAnsi="Verdana"/>
          <w:sz w:val="22"/>
          <w:szCs w:val="22"/>
        </w:rPr>
        <w:t>§ 2 Kodeksu pracy.</w:t>
      </w:r>
    </w:p>
    <w:p w:rsidR="007443E5" w:rsidRPr="007E1F7B" w:rsidRDefault="007443E5" w:rsidP="00D15F45">
      <w:pPr>
        <w:spacing w:after="200" w:line="276" w:lineRule="auto"/>
        <w:ind w:left="425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t xml:space="preserve">W trakcie kontroli szkolenie </w:t>
      </w:r>
      <w:r w:rsidR="00375647">
        <w:rPr>
          <w:rFonts w:ascii="Verdana" w:hAnsi="Verdana"/>
          <w:sz w:val="22"/>
          <w:szCs w:val="22"/>
        </w:rPr>
        <w:t xml:space="preserve">okresowe bhp pracownika zostało </w:t>
      </w:r>
      <w:r w:rsidRPr="007E1F7B">
        <w:rPr>
          <w:rFonts w:ascii="Verdana" w:hAnsi="Verdana"/>
          <w:sz w:val="22"/>
          <w:szCs w:val="22"/>
        </w:rPr>
        <w:t>przeprowadzone.</w:t>
      </w:r>
    </w:p>
    <w:p w:rsidR="00665529" w:rsidRPr="007E1F7B" w:rsidRDefault="00665529" w:rsidP="00D15F45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t>W pozostałym zakresie nie stwierdzono nieprawidłowości.</w:t>
      </w:r>
    </w:p>
    <w:p w:rsidR="007443E5" w:rsidRPr="007E1F7B" w:rsidRDefault="007443E5" w:rsidP="00D15F45">
      <w:pPr>
        <w:spacing w:before="200" w:after="360" w:line="276" w:lineRule="auto"/>
        <w:rPr>
          <w:rFonts w:ascii="Verdana" w:hAnsi="Verdana"/>
          <w:sz w:val="22"/>
          <w:szCs w:val="22"/>
        </w:rPr>
      </w:pPr>
      <w:r w:rsidRPr="007E1F7B">
        <w:rPr>
          <w:rFonts w:ascii="Verdana" w:hAnsi="Verdana"/>
          <w:sz w:val="22"/>
          <w:szCs w:val="22"/>
        </w:rPr>
        <w:t>W związku z powyższym zalecam dokonywanie ocen okresowych oraz prowadzenie szkoleń bhp pracowników w te</w:t>
      </w:r>
      <w:r w:rsidR="00E9510C">
        <w:rPr>
          <w:rFonts w:ascii="Verdana" w:hAnsi="Verdana"/>
          <w:sz w:val="22"/>
          <w:szCs w:val="22"/>
        </w:rPr>
        <w:t>rminach określonych przepisami.</w:t>
      </w:r>
    </w:p>
    <w:p w:rsidR="00234F30" w:rsidRDefault="00877CD8" w:rsidP="00D15F45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77CD8" w:rsidRDefault="00877CD8" w:rsidP="00D15F4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77CD8" w:rsidRPr="007E1F7B" w:rsidRDefault="00877CD8" w:rsidP="00D15F45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665529" w:rsidRPr="007E1F7B" w:rsidRDefault="00665529" w:rsidP="00877CD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7E1F7B">
        <w:rPr>
          <w:rFonts w:ascii="Verdana" w:hAnsi="Verdana"/>
          <w:bCs/>
          <w:sz w:val="22"/>
          <w:szCs w:val="22"/>
        </w:rPr>
        <w:t>Do wiadomości:</w:t>
      </w:r>
    </w:p>
    <w:p w:rsidR="002F04CC" w:rsidRPr="007E1F7B" w:rsidRDefault="00665529" w:rsidP="007E1F7B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7E1F7B">
        <w:rPr>
          <w:bCs/>
          <w:sz w:val="22"/>
          <w:szCs w:val="22"/>
        </w:rPr>
        <w:t xml:space="preserve">Pan Jarosław </w:t>
      </w:r>
      <w:proofErr w:type="spellStart"/>
      <w:r w:rsidRPr="007E1F7B">
        <w:rPr>
          <w:bCs/>
          <w:sz w:val="22"/>
          <w:szCs w:val="22"/>
        </w:rPr>
        <w:t>Delewski</w:t>
      </w:r>
      <w:proofErr w:type="spellEnd"/>
      <w:r w:rsidRPr="007E1F7B">
        <w:rPr>
          <w:bCs/>
          <w:sz w:val="22"/>
          <w:szCs w:val="22"/>
        </w:rPr>
        <w:t xml:space="preserve"> – Dyrektor DEU UMW wraz z protokołem</w:t>
      </w:r>
      <w:r w:rsidR="00234F30" w:rsidRPr="007E1F7B">
        <w:rPr>
          <w:bCs/>
          <w:sz w:val="22"/>
          <w:szCs w:val="22"/>
        </w:rPr>
        <w:t xml:space="preserve"> kontroli WKN-KPZ.1711.13</w:t>
      </w:r>
      <w:r w:rsidRPr="007E1F7B">
        <w:rPr>
          <w:bCs/>
          <w:sz w:val="22"/>
          <w:szCs w:val="22"/>
        </w:rPr>
        <w:t>.2021 w wersji elektronicznej</w:t>
      </w:r>
    </w:p>
    <w:sectPr w:rsidR="002F04CC" w:rsidRPr="007E1F7B" w:rsidSect="00260C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C67" w:rsidRDefault="007F7C67" w:rsidP="00DC6B76">
      <w:r>
        <w:separator/>
      </w:r>
    </w:p>
  </w:endnote>
  <w:endnote w:type="continuationSeparator" w:id="0">
    <w:p w:rsidR="007F7C67" w:rsidRDefault="007F7C67" w:rsidP="00DC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6E4B6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374F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374F1">
      <w:rPr>
        <w:sz w:val="14"/>
        <w:szCs w:val="14"/>
      </w:rPr>
      <w:fldChar w:fldCharType="separate"/>
    </w:r>
    <w:r w:rsidR="00C31FB4">
      <w:rPr>
        <w:noProof/>
        <w:sz w:val="14"/>
        <w:szCs w:val="14"/>
      </w:rPr>
      <w:t>2</w:t>
    </w:r>
    <w:r w:rsidR="004374F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374F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374F1">
      <w:rPr>
        <w:sz w:val="14"/>
        <w:szCs w:val="14"/>
      </w:rPr>
      <w:fldChar w:fldCharType="separate"/>
    </w:r>
    <w:r w:rsidR="00C31FB4">
      <w:rPr>
        <w:noProof/>
        <w:sz w:val="14"/>
        <w:szCs w:val="14"/>
      </w:rPr>
      <w:t>2</w:t>
    </w:r>
    <w:r w:rsidR="004374F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7F7C67">
    <w:pPr>
      <w:pStyle w:val="Stopka"/>
    </w:pPr>
  </w:p>
  <w:p w:rsidR="00260C77" w:rsidRDefault="00C31FB4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1pt;height:59.4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C67" w:rsidRDefault="007F7C67" w:rsidP="00DC6B76">
      <w:r>
        <w:separator/>
      </w:r>
    </w:p>
  </w:footnote>
  <w:footnote w:type="continuationSeparator" w:id="0">
    <w:p w:rsidR="007F7C67" w:rsidRDefault="007F7C67" w:rsidP="00DC6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4374F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C31FB4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1pt;height:2in;mso-position-vertical:absolute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DBDC00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BEC1985"/>
    <w:multiLevelType w:val="hybridMultilevel"/>
    <w:tmpl w:val="5708582A"/>
    <w:lvl w:ilvl="0" w:tplc="28F2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73FA6"/>
    <w:multiLevelType w:val="hybridMultilevel"/>
    <w:tmpl w:val="6804BC14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627A3"/>
    <w:multiLevelType w:val="hybridMultilevel"/>
    <w:tmpl w:val="C9241528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C6CF5"/>
    <w:multiLevelType w:val="hybridMultilevel"/>
    <w:tmpl w:val="363630A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5D4192"/>
    <w:multiLevelType w:val="hybridMultilevel"/>
    <w:tmpl w:val="92AC457A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D4626"/>
    <w:multiLevelType w:val="hybridMultilevel"/>
    <w:tmpl w:val="BDBC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65529"/>
    <w:rsid w:val="000416BE"/>
    <w:rsid w:val="00064868"/>
    <w:rsid w:val="000D0A9D"/>
    <w:rsid w:val="000E0A74"/>
    <w:rsid w:val="00234F30"/>
    <w:rsid w:val="002F04CC"/>
    <w:rsid w:val="00375647"/>
    <w:rsid w:val="004374F1"/>
    <w:rsid w:val="004D025B"/>
    <w:rsid w:val="004D3388"/>
    <w:rsid w:val="005E5271"/>
    <w:rsid w:val="00603FDC"/>
    <w:rsid w:val="00665529"/>
    <w:rsid w:val="00690999"/>
    <w:rsid w:val="006E4B67"/>
    <w:rsid w:val="00721F08"/>
    <w:rsid w:val="00743377"/>
    <w:rsid w:val="007443E5"/>
    <w:rsid w:val="007E1F7B"/>
    <w:rsid w:val="007F7C67"/>
    <w:rsid w:val="00877CD8"/>
    <w:rsid w:val="008E4978"/>
    <w:rsid w:val="00A645E7"/>
    <w:rsid w:val="00BD101C"/>
    <w:rsid w:val="00C31FB4"/>
    <w:rsid w:val="00D0623E"/>
    <w:rsid w:val="00D15F45"/>
    <w:rsid w:val="00D7334F"/>
    <w:rsid w:val="00DC6B76"/>
    <w:rsid w:val="00E719E1"/>
    <w:rsid w:val="00E918EA"/>
    <w:rsid w:val="00E9510C"/>
    <w:rsid w:val="00EC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66552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665529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665529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665529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665529"/>
  </w:style>
  <w:style w:type="paragraph" w:styleId="Tekstpodstawowy2">
    <w:name w:val="Body Text 2"/>
    <w:basedOn w:val="Normalny"/>
    <w:link w:val="Tekstpodstawowy2Znak"/>
    <w:semiHidden/>
    <w:rsid w:val="00665529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65529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Normalny"/>
    <w:next w:val="10Szanowny"/>
    <w:rsid w:val="00665529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styleId="Akapitzlist">
    <w:name w:val="List Paragraph"/>
    <w:basedOn w:val="Normalny"/>
    <w:uiPriority w:val="34"/>
    <w:qFormat/>
    <w:rsid w:val="00665529"/>
    <w:pPr>
      <w:ind w:left="720"/>
      <w:contextualSpacing/>
    </w:pPr>
  </w:style>
  <w:style w:type="paragraph" w:customStyle="1" w:styleId="Nagwektabeli">
    <w:name w:val="Nagłówek tabeli"/>
    <w:basedOn w:val="Normalny"/>
    <w:rsid w:val="00665529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D0A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0A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13</cp:revision>
  <cp:lastPrinted>2021-08-31T08:41:00Z</cp:lastPrinted>
  <dcterms:created xsi:type="dcterms:W3CDTF">2022-02-04T06:18:00Z</dcterms:created>
  <dcterms:modified xsi:type="dcterms:W3CDTF">2022-02-09T08:16:00Z</dcterms:modified>
</cp:coreProperties>
</file>