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67" w:rsidRDefault="00076E67">
      <w:pPr>
        <w:tabs>
          <w:tab w:val="clear" w:pos="709"/>
          <w:tab w:val="left" w:pos="0"/>
        </w:tabs>
        <w:rPr>
          <w:lang w:val="pl-PL"/>
        </w:rPr>
      </w:pPr>
      <w:r>
        <w:rPr>
          <w:lang w:val="pl-PL"/>
        </w:rPr>
        <w:t xml:space="preserve">Zgodnie z art. 53 ust. 1 ustawy z dnia 27 marca 2003 r. o planowaniu i zagospodarowaniu przestrzennym (tekst jednolity: Dz. U. z 2020 r., Poz. 293) oraz na podstawie art. 49 </w:t>
      </w:r>
      <w:r>
        <w:rPr>
          <w:rStyle w:val="alb"/>
          <w:rFonts w:ascii="Verdana" w:hAnsi="Verdana" w:cs="Verdana"/>
          <w:lang w:val="pl-PL"/>
        </w:rPr>
        <w:t>§1</w:t>
      </w:r>
      <w:r>
        <w:rPr>
          <w:lang w:val="pl-PL"/>
        </w:rPr>
        <w:t xml:space="preserve"> ustawy z dnia 14 czerwca 1960 r. Kodeks postępowania administracyjnego (tekst jednolity: Dz. U. z 2021 r., poz. 735)</w:t>
      </w:r>
    </w:p>
    <w:p w:rsidR="00076E67" w:rsidRDefault="00076E67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:rsidR="00076E67" w:rsidRDefault="00076E67">
      <w:pPr>
        <w:jc w:val="center"/>
        <w:rPr>
          <w:b/>
          <w:bCs/>
          <w:color w:val="000000"/>
          <w:lang w:val="pl-PL"/>
        </w:rPr>
      </w:pPr>
      <w:r>
        <w:rPr>
          <w:b/>
          <w:bCs/>
          <w:lang w:val="pl-PL"/>
        </w:rPr>
        <w:t xml:space="preserve">zawiadamiam </w:t>
      </w:r>
      <w:r>
        <w:rPr>
          <w:b/>
          <w:bCs/>
          <w:color w:val="000000"/>
          <w:lang w:val="pl-PL"/>
        </w:rPr>
        <w:t xml:space="preserve"> strony  postępowania,</w:t>
      </w:r>
    </w:p>
    <w:p w:rsidR="00076E67" w:rsidRDefault="00076E67">
      <w:pPr>
        <w:rPr>
          <w:rFonts w:ascii="Arial" w:hAnsi="Arial" w:cs="Arial"/>
          <w:b/>
          <w:bCs/>
          <w:color w:val="000000"/>
          <w:lang w:val="pl-PL"/>
        </w:rPr>
      </w:pPr>
    </w:p>
    <w:p w:rsidR="00076E67" w:rsidRDefault="00076E67">
      <w:pPr>
        <w:rPr>
          <w:rFonts w:ascii="Arial" w:hAnsi="Arial" w:cs="Arial"/>
          <w:lang w:val="pl-PL"/>
        </w:rPr>
      </w:pPr>
      <w:r>
        <w:rPr>
          <w:lang w:val="pl-PL"/>
        </w:rPr>
        <w:t xml:space="preserve">że w toku postępowania w sprawie wydania decyzji o </w:t>
      </w:r>
      <w:r>
        <w:rPr>
          <w:color w:val="000000"/>
          <w:lang w:val="pl-PL"/>
        </w:rPr>
        <w:t>ustaleniu lokalizacji inwestycji celu publicznego</w:t>
      </w:r>
      <w:r>
        <w:rPr>
          <w:lang w:val="pl-PL"/>
        </w:rPr>
        <w:t xml:space="preserve"> dla zamierzenia inwestycyjnego pod nazwą:</w:t>
      </w:r>
    </w:p>
    <w:p w:rsidR="00076E67" w:rsidRDefault="00076E67">
      <w:pPr>
        <w:pStyle w:val="BodyText2"/>
        <w:ind w:firstLine="360"/>
        <w:jc w:val="center"/>
        <w:rPr>
          <w:rFonts w:ascii="Times New Roman" w:hAnsi="Times New Roman" w:cs="Times New Roman"/>
          <w:b/>
          <w:bCs/>
          <w:color w:val="auto"/>
          <w:sz w:val="8"/>
          <w:szCs w:val="8"/>
        </w:rPr>
      </w:pPr>
      <w:r>
        <w:rPr>
          <w:rFonts w:ascii="Times New Roman" w:hAnsi="Times New Roman" w:cs="Times New Roman"/>
          <w:b/>
          <w:bCs/>
          <w:color w:val="auto"/>
          <w:sz w:val="8"/>
          <w:szCs w:val="8"/>
        </w:rPr>
        <w:t xml:space="preserve"> </w:t>
      </w:r>
    </w:p>
    <w:p w:rsidR="00076E67" w:rsidRDefault="00076E67">
      <w:pPr>
        <w:pStyle w:val="BodyText2"/>
        <w:ind w:firstLine="360"/>
        <w:jc w:val="center"/>
        <w:rPr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„Rozbudowa zespołu budynków zajezdni tramwajowej Zakładu Tramwajowego Ołbin wraz z zagospodarowaniem terenu i niezbędną infrastrukturą techniczną”,</w:t>
      </w:r>
      <w:r>
        <w:rPr>
          <w:sz w:val="18"/>
          <w:szCs w:val="18"/>
        </w:rPr>
        <w:t xml:space="preserve"> </w:t>
      </w:r>
    </w:p>
    <w:p w:rsidR="00076E67" w:rsidRDefault="00076E67">
      <w:pPr>
        <w:spacing w:before="120"/>
        <w:jc w:val="center"/>
        <w:rPr>
          <w:lang w:val="pl-PL"/>
        </w:rPr>
      </w:pPr>
      <w:r>
        <w:rPr>
          <w:color w:val="000000"/>
          <w:lang w:val="pl-PL"/>
        </w:rPr>
        <w:t xml:space="preserve">Wrocław, </w:t>
      </w:r>
      <w:r>
        <w:rPr>
          <w:b/>
          <w:bCs/>
          <w:lang w:val="pl-PL"/>
        </w:rPr>
        <w:t>ul.</w:t>
      </w:r>
      <w:r>
        <w:rPr>
          <w:b/>
          <w:bCs/>
          <w:i/>
          <w:iCs/>
          <w:lang w:val="pl-PL"/>
        </w:rPr>
        <w:t xml:space="preserve"> </w:t>
      </w:r>
      <w:r>
        <w:rPr>
          <w:b/>
          <w:bCs/>
          <w:lang w:val="pl-PL"/>
        </w:rPr>
        <w:t>Słowiańskiej</w:t>
      </w:r>
      <w:r>
        <w:rPr>
          <w:lang w:val="pl-PL"/>
        </w:rPr>
        <w:t xml:space="preserve"> </w:t>
      </w:r>
      <w:r>
        <w:rPr>
          <w:b/>
          <w:bCs/>
          <w:lang w:val="pl-PL"/>
        </w:rPr>
        <w:t>16</w:t>
      </w:r>
      <w:r>
        <w:rPr>
          <w:lang w:val="pl-PL"/>
        </w:rPr>
        <w:t xml:space="preserve"> (oznaczenia geodezyjne: działka nr 5, AR_12, obręb Plac Grunwaldzki)</w:t>
      </w:r>
    </w:p>
    <w:p w:rsidR="00076E67" w:rsidRDefault="00076E67">
      <w:pPr>
        <w:spacing w:before="120"/>
        <w:jc w:val="center"/>
        <w:rPr>
          <w:lang w:val="pl-PL"/>
        </w:rPr>
      </w:pPr>
    </w:p>
    <w:p w:rsidR="00076E67" w:rsidRDefault="00076E67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lang w:val="pl-PL"/>
        </w:rPr>
      </w:pPr>
      <w:r>
        <w:rPr>
          <w:lang w:val="pl-PL"/>
        </w:rPr>
        <w:t>w dniu 17.06.2021 r.</w:t>
      </w:r>
      <w:r>
        <w:rPr>
          <w:b/>
          <w:bCs/>
          <w:lang w:val="pl-PL"/>
        </w:rPr>
        <w:t xml:space="preserve"> </w:t>
      </w:r>
      <w:r>
        <w:rPr>
          <w:lang w:val="pl-PL"/>
        </w:rPr>
        <w:t>wydane zostało postanowienie Prezesa Urzędu Transportu Kolejowego nr DOP-WPGP.483.399.2021.2.WP</w:t>
      </w:r>
    </w:p>
    <w:p w:rsidR="00076E67" w:rsidRDefault="00076E67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lang w:val="pl-PL"/>
        </w:rPr>
      </w:pPr>
      <w:r>
        <w:rPr>
          <w:lang w:val="pl-PL"/>
        </w:rPr>
        <w:t xml:space="preserve">w dniu 21.06.2021 r. wydane zostało </w:t>
      </w:r>
      <w:bookmarkStart w:id="0" w:name="POSTANOWIENIE"/>
      <w:r>
        <w:rPr>
          <w:lang w:val="pl-PL"/>
        </w:rPr>
        <w:t>postanowienie</w:t>
      </w:r>
      <w:bookmarkEnd w:id="0"/>
      <w:r>
        <w:rPr>
          <w:lang w:val="pl-PL"/>
        </w:rPr>
        <w:t xml:space="preserve"> Dolnośląskiego Wojewódzkiego Konserwatora Zabytków nr 422/2021</w:t>
      </w:r>
      <w:r>
        <w:rPr>
          <w:rFonts w:ascii="Arial" w:hAnsi="Arial" w:cs="Arial"/>
          <w:lang w:val="pl-PL"/>
        </w:rPr>
        <w:t>.</w:t>
      </w:r>
    </w:p>
    <w:p w:rsidR="00076E67" w:rsidRDefault="00076E67">
      <w:pPr>
        <w:rPr>
          <w:rFonts w:ascii="Arial" w:hAnsi="Arial" w:cs="Arial"/>
          <w:lang w:val="pl-PL"/>
        </w:rPr>
      </w:pPr>
    </w:p>
    <w:p w:rsidR="00076E67" w:rsidRDefault="00076E67">
      <w:pPr>
        <w:rPr>
          <w:lang w:val="pl-PL"/>
        </w:rPr>
      </w:pPr>
      <w:r>
        <w:rPr>
          <w:lang w:val="pl-PL"/>
        </w:rPr>
        <w:t>Zgodnie z art. 49 §2 Kodeksu postępowania administracyjnego dzień 28.12.2021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076E67" w:rsidRDefault="00076E67">
      <w:pPr>
        <w:rPr>
          <w:rFonts w:ascii="Arial" w:hAnsi="Arial" w:cs="Arial"/>
          <w:lang w:val="pl-PL"/>
        </w:rPr>
      </w:pPr>
    </w:p>
    <w:p w:rsidR="00076E67" w:rsidRDefault="00076E67">
      <w:pPr>
        <w:rPr>
          <w:lang w:val="pl-PL"/>
        </w:rPr>
      </w:pPr>
      <w:r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076E67" w:rsidRDefault="00076E67">
      <w:pPr>
        <w:rPr>
          <w:rFonts w:ascii="Arial" w:hAnsi="Arial" w:cs="Arial"/>
          <w:lang w:val="pl-PL"/>
        </w:rPr>
      </w:pPr>
    </w:p>
    <w:p w:rsidR="00076E67" w:rsidRDefault="00076E67">
      <w:pPr>
        <w:rPr>
          <w:lang w:val="pl-PL"/>
        </w:rPr>
      </w:pPr>
      <w:r>
        <w:rPr>
          <w:lang w:val="pl-PL"/>
        </w:rPr>
        <w:t xml:space="preserve">Z treścią postanowienia oraz aktami sprawy, strony postępowania mogą zapoznać się w Informacji Wydziału Architektury i Budownictwa Urzędu Miejskiego Wrocławia (pl. Nowy Targ 1-8, parter, pok. 1c stanowisko 5, 6 i 7, godz. 8:00-15:00). Ze względów organizacyjnych należy zawiadomić tut. Wydział 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076E67" w:rsidRDefault="00076E67">
      <w:pPr>
        <w:rPr>
          <w:lang w:val="pl-PL"/>
        </w:rPr>
      </w:pPr>
    </w:p>
    <w:p w:rsidR="00076E67" w:rsidRDefault="00076E67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lang w:val="pl-PL"/>
        </w:rPr>
        <w:br/>
        <w:t xml:space="preserve">z komunikatami o zasadach i godzinach funkcjonowania urzędu umieszczanymi na stronach internetowych urzędu: </w:t>
      </w:r>
      <w:hyperlink r:id="rId7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8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076E67" w:rsidRDefault="00076E67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Z up. PREZYDENTA</w:t>
      </w:r>
    </w:p>
    <w:p w:rsidR="00076E67" w:rsidRDefault="00076E67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Marta Jeżewska</w:t>
      </w:r>
    </w:p>
    <w:p w:rsidR="00076E67" w:rsidRDefault="00076E67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Z-CA DYREKTORA WYDZIAŁU</w:t>
      </w:r>
    </w:p>
    <w:p w:rsidR="00076E67" w:rsidRDefault="00076E67">
      <w:pPr>
        <w:rPr>
          <w:lang w:val="pl-PL"/>
        </w:rPr>
      </w:pPr>
      <w:r>
        <w:rPr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ARCHITEKTURY I BUDOWNICTWA</w:t>
      </w:r>
    </w:p>
    <w:p w:rsidR="00076E67" w:rsidRDefault="00076E67">
      <w:pPr>
        <w:rPr>
          <w:rFonts w:ascii="Arial" w:hAnsi="Arial" w:cs="Arial"/>
          <w:lang w:val="pl-PL"/>
        </w:rPr>
      </w:pPr>
    </w:p>
    <w:p w:rsidR="00076E67" w:rsidRDefault="00076E67">
      <w:pPr>
        <w:pStyle w:val="Header"/>
        <w:tabs>
          <w:tab w:val="clear" w:pos="4536"/>
          <w:tab w:val="clear" w:pos="9072"/>
          <w:tab w:val="left" w:pos="709"/>
        </w:tabs>
        <w:rPr>
          <w:lang w:val="pl-PL"/>
        </w:rPr>
      </w:pPr>
      <w:r>
        <w:rPr>
          <w:lang w:val="pl-PL"/>
        </w:rPr>
        <w:t>______________________________</w:t>
      </w:r>
    </w:p>
    <w:p w:rsidR="00076E67" w:rsidRDefault="00076E67">
      <w:pPr>
        <w:rPr>
          <w:rFonts w:ascii="Arial" w:hAnsi="Arial" w:cs="Arial"/>
          <w:lang w:val="pl-PL"/>
        </w:rPr>
      </w:pPr>
      <w:r>
        <w:rPr>
          <w:lang w:val="pl-PL"/>
        </w:rPr>
        <w:t>P-CP-11643</w:t>
      </w:r>
      <w:r>
        <w:rPr>
          <w:rFonts w:ascii="Arial" w:hAnsi="Arial" w:cs="Arial"/>
          <w:lang w:val="pl-PL"/>
        </w:rPr>
        <w:t>-</w:t>
      </w:r>
      <w:r>
        <w:rPr>
          <w:lang w:val="pl-PL"/>
        </w:rPr>
        <w:t>2021</w:t>
      </w:r>
      <w:r>
        <w:rPr>
          <w:rFonts w:ascii="Arial" w:hAnsi="Arial" w:cs="Arial"/>
          <w:lang w:val="pl-PL"/>
        </w:rPr>
        <w:t>-</w:t>
      </w:r>
      <w:r>
        <w:rPr>
          <w:lang w:val="pl-PL"/>
        </w:rPr>
        <w:t>ul. Słowiańska 16</w:t>
      </w:r>
    </w:p>
    <w:sectPr w:rsidR="00076E67" w:rsidSect="00076E67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E67" w:rsidRDefault="00076E67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076E67" w:rsidRDefault="00076E67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67" w:rsidRDefault="00076E67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67" w:rsidRDefault="00076E67">
    <w:pPr>
      <w:pStyle w:val="Footer"/>
      <w:jc w:val="right"/>
      <w:rPr>
        <w:rFonts w:ascii="Arial" w:hAnsi="Arial" w:cs="Arial"/>
        <w:sz w:val="8"/>
        <w:szCs w:val="8"/>
      </w:rPr>
    </w:pPr>
  </w:p>
  <w:p w:rsidR="00076E67" w:rsidRDefault="00076E67">
    <w:pPr>
      <w:pStyle w:val="Footer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noProof/>
        <w:sz w:val="8"/>
        <w:szCs w:val="8"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ydział Architektury i Budownictwapl. Nowy Targ 1-8; 50-141 Wrocławtel. TCOM +48717777777fax +48717777118wab@um.wroc.plbip.um.wroc.pl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E67" w:rsidRDefault="00076E67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076E67" w:rsidRDefault="00076E67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67" w:rsidRDefault="00076E67">
    <w:pPr>
      <w:pStyle w:val="Header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67" w:rsidRDefault="00076E67">
    <w:pPr>
      <w:pStyle w:val="Header"/>
      <w:jc w:val="center"/>
      <w:rPr>
        <w:rFonts w:ascii="Arial" w:hAnsi="Arial" w:cs="Arial"/>
        <w:b/>
        <w:bCs/>
        <w:sz w:val="24"/>
        <w:szCs w:val="24"/>
        <w:lang w:val="pl-PL"/>
      </w:rPr>
    </w:pPr>
    <w:r>
      <w:rPr>
        <w:b/>
        <w:bCs/>
        <w:sz w:val="24"/>
        <w:szCs w:val="24"/>
        <w:lang w:val="pl-PL"/>
      </w:rPr>
      <w:t>OBWIESZCZENIE PREZYDENTA WROCŁAWIA</w:t>
    </w:r>
  </w:p>
  <w:p w:rsidR="00076E67" w:rsidRDefault="00076E67">
    <w:pPr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149556C"/>
    <w:multiLevelType w:val="hybridMultilevel"/>
    <w:tmpl w:val="D2549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E67"/>
    <w:rsid w:val="0007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pPr>
      <w:widowControl/>
      <w:tabs>
        <w:tab w:val="clear" w:pos="709"/>
      </w:tabs>
      <w:autoSpaceDE/>
      <w:autoSpaceDN/>
      <w:jc w:val="left"/>
    </w:pPr>
    <w:rPr>
      <w:color w:val="0000FF"/>
      <w:sz w:val="16"/>
      <w:szCs w:val="16"/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color w:val="0000FF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453</Words>
  <Characters>2587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publicznego-postanowienie</dc:subject>
  <dc:creator>umjolu01</dc:creator>
  <cp:keywords/>
  <dc:description/>
  <cp:lastModifiedBy>umdabi01</cp:lastModifiedBy>
  <cp:revision>4</cp:revision>
  <cp:lastPrinted>2021-12-28T10:16:00Z</cp:lastPrinted>
  <dcterms:created xsi:type="dcterms:W3CDTF">2021-12-28T13:12:00Z</dcterms:created>
  <dcterms:modified xsi:type="dcterms:W3CDTF">2021-12-28T13:24:00Z</dcterms:modified>
</cp:coreProperties>
</file>