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15" w:rsidRDefault="00D9281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D92815" w:rsidRPr="00470769" w:rsidRDefault="00D92815" w:rsidP="00470769">
      <w:pPr>
        <w:pStyle w:val="Tytu"/>
        <w:ind w:left="0"/>
        <w:rPr>
          <w:sz w:val="22"/>
          <w:szCs w:val="22"/>
        </w:rPr>
      </w:pPr>
    </w:p>
    <w:p w:rsidR="00D92815" w:rsidRDefault="00D92815" w:rsidP="008E42C9">
      <w:pPr>
        <w:pStyle w:val="Tytu"/>
        <w:ind w:left="0"/>
      </w:pPr>
      <w:r w:rsidRPr="00470769">
        <w:rPr>
          <w:i/>
          <w:iCs/>
          <w:sz w:val="22"/>
          <w:szCs w:val="22"/>
        </w:rPr>
        <w:t xml:space="preserve">Załącznik nr 2 </w:t>
      </w:r>
      <w:r w:rsidR="008E42C9" w:rsidRPr="008E42C9">
        <w:rPr>
          <w:sz w:val="22"/>
          <w:szCs w:val="22"/>
        </w:rPr>
        <w:t>Prowadzenie działań profilaktyczno-terapeutycznych dla osób zagrożonych uzależnieniem i uzależnionych od substancji  psychoaktywnych innych niż alkohol oraz rozszerzanie oferty programu leczenia substytucyjnego i bezpłatnego testowania w kierunku HIV</w:t>
      </w:r>
    </w:p>
    <w:p w:rsidR="00D92815" w:rsidRPr="00470769" w:rsidRDefault="00D92815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compat/>
  <w:rsids>
    <w:rsidRoot w:val="003C057B"/>
    <w:rsid w:val="00094AC6"/>
    <w:rsid w:val="000D2C45"/>
    <w:rsid w:val="0033496A"/>
    <w:rsid w:val="003C057B"/>
    <w:rsid w:val="00470769"/>
    <w:rsid w:val="0057584A"/>
    <w:rsid w:val="006759BE"/>
    <w:rsid w:val="00756F9F"/>
    <w:rsid w:val="007F5848"/>
    <w:rsid w:val="00852FEC"/>
    <w:rsid w:val="008E42C9"/>
    <w:rsid w:val="00931722"/>
    <w:rsid w:val="009E28D8"/>
    <w:rsid w:val="00AF122F"/>
    <w:rsid w:val="00C36EBF"/>
    <w:rsid w:val="00D92815"/>
    <w:rsid w:val="00E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umjobi02</cp:lastModifiedBy>
  <cp:revision>3</cp:revision>
  <dcterms:created xsi:type="dcterms:W3CDTF">2021-12-12T20:51:00Z</dcterms:created>
  <dcterms:modified xsi:type="dcterms:W3CDTF">2021-12-12T20:51:00Z</dcterms:modified>
</cp:coreProperties>
</file>