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67" w:rsidRPr="00A6759E" w:rsidRDefault="005E6067" w:rsidP="004B641B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 xml:space="preserve">GMINA WROCŁAW </w:t>
      </w:r>
    </w:p>
    <w:p w:rsidR="005E6067" w:rsidRPr="00A6759E" w:rsidRDefault="005E6067" w:rsidP="004B641B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 xml:space="preserve">reprezentowana przez </w:t>
      </w:r>
    </w:p>
    <w:p w:rsidR="005E6067" w:rsidRPr="00A6759E" w:rsidRDefault="005E6067" w:rsidP="004B641B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 xml:space="preserve">PREZYDENTA WROCŁAWIA                                                                                                                                     </w:t>
      </w:r>
      <w:r w:rsidR="00E1607E">
        <w:rPr>
          <w:rFonts w:ascii="Verdana" w:hAnsi="Verdana"/>
          <w:sz w:val="24"/>
          <w:szCs w:val="24"/>
        </w:rPr>
        <w:t xml:space="preserve">              ogłasza z dniem 13</w:t>
      </w:r>
      <w:r w:rsidRPr="00A6759E">
        <w:rPr>
          <w:rFonts w:ascii="Verdana" w:hAnsi="Verdana"/>
          <w:sz w:val="24"/>
          <w:szCs w:val="24"/>
        </w:rPr>
        <w:t xml:space="preserve"> grudnia 2021 roku </w:t>
      </w:r>
    </w:p>
    <w:p w:rsidR="00AC18BD" w:rsidRPr="00A6759E" w:rsidRDefault="005E6067" w:rsidP="004B641B">
      <w:pPr>
        <w:pStyle w:val="Tytu"/>
        <w:spacing w:before="120" w:after="120" w:line="360" w:lineRule="auto"/>
        <w:jc w:val="center"/>
        <w:rPr>
          <w:rFonts w:ascii="Verdana" w:eastAsia="Calibri" w:hAnsi="Verdana" w:cs="Times New Roman"/>
          <w:bCs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>otwarty konkurs ofert na realizację zadania publicznego pn.</w:t>
      </w:r>
      <w:r w:rsidR="00AC18BD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Prowadzenie</w:t>
      </w:r>
      <w:r w:rsidR="004157F5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działań</w:t>
      </w:r>
      <w:r w:rsidR="004157F5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profilaktyczno</w:t>
      </w:r>
      <w:r w:rsidR="004157F5" w:rsidRPr="00A6759E">
        <w:rPr>
          <w:rFonts w:ascii="Verdana" w:hAnsi="Verdana"/>
          <w:bCs/>
          <w:sz w:val="24"/>
          <w:szCs w:val="24"/>
        </w:rPr>
        <w:t>-</w:t>
      </w:r>
      <w:r w:rsidR="00E1607E">
        <w:rPr>
          <w:rFonts w:ascii="Verdana" w:hAnsi="Verdana"/>
          <w:bCs/>
          <w:sz w:val="24"/>
          <w:szCs w:val="24"/>
        </w:rPr>
        <w:t>terapeutyczn</w:t>
      </w:r>
      <w:r w:rsidR="002D4B35">
        <w:rPr>
          <w:rFonts w:ascii="Verdana" w:hAnsi="Verdana"/>
          <w:bCs/>
          <w:sz w:val="24"/>
          <w:szCs w:val="24"/>
        </w:rPr>
        <w:t>ych</w:t>
      </w:r>
      <w:r w:rsidR="004157F5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 xml:space="preserve">dla osób zagrożonych uzależnieniem i uzależnionych od substancji </w:t>
      </w:r>
      <w:r w:rsidR="004157F5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 xml:space="preserve">psychoaktywnych innych niż alkohol oraz rozszerzanie oferty programu leczenia substytucyjnego i bezpłatnego testowania w kierunku </w:t>
      </w:r>
      <w:r w:rsidR="004157F5" w:rsidRPr="00A6759E">
        <w:rPr>
          <w:rFonts w:ascii="Verdana" w:hAnsi="Verdana"/>
          <w:bCs/>
          <w:sz w:val="24"/>
          <w:szCs w:val="24"/>
        </w:rPr>
        <w:t>HIV.</w:t>
      </w:r>
    </w:p>
    <w:p w:rsidR="00277160" w:rsidRPr="00255BCD" w:rsidRDefault="00B94509" w:rsidP="004B641B">
      <w:pPr>
        <w:pStyle w:val="Nagwek1"/>
        <w:spacing w:before="120" w:after="120" w:line="360" w:lineRule="auto"/>
      </w:pPr>
      <w:r w:rsidRPr="00255BCD">
        <w:t>I. PODSTAWA PRAWNA</w:t>
      </w:r>
    </w:p>
    <w:p w:rsidR="007276E9" w:rsidRPr="005473CD" w:rsidRDefault="000D6B94" w:rsidP="004B641B">
      <w:pPr>
        <w:spacing w:before="120" w:after="120" w:line="360" w:lineRule="auto"/>
        <w:rPr>
          <w:rFonts w:ascii="Verdana" w:hAnsi="Verdana"/>
        </w:rPr>
      </w:pPr>
      <w:r w:rsidRPr="000D6B94">
        <w:rPr>
          <w:rFonts w:ascii="Verdana" w:hAnsi="Verdana"/>
        </w:rPr>
        <w:t>Konkurs ofert ogłoszony jest na podstawie art. 2 ust. 2, 3, 4, 5</w:t>
      </w:r>
      <w:r>
        <w:rPr>
          <w:rFonts w:ascii="Verdana" w:hAnsi="Verdana"/>
        </w:rPr>
        <w:t xml:space="preserve"> oraz art. 14 ust. 1 w związku </w:t>
      </w:r>
      <w:r w:rsidRPr="000D6B94">
        <w:rPr>
          <w:rFonts w:ascii="Verdana" w:hAnsi="Verdana"/>
        </w:rPr>
        <w:t>z art. 13 ust. 3 Ustawy z dnia 11 wrześni</w:t>
      </w:r>
      <w:r>
        <w:rPr>
          <w:rFonts w:ascii="Verdana" w:hAnsi="Verdana"/>
        </w:rPr>
        <w:t xml:space="preserve">a 2015 r. o zdrowiu </w:t>
      </w:r>
      <w:r w:rsidRPr="000D6B94">
        <w:rPr>
          <w:rFonts w:ascii="Verdana" w:hAnsi="Verdana"/>
        </w:rPr>
        <w:t xml:space="preserve">publicznym oraz </w:t>
      </w:r>
      <w:r w:rsidR="00FE67C6" w:rsidRPr="000D6B94">
        <w:rPr>
          <w:rFonts w:ascii="Verdana" w:hAnsi="Verdana"/>
        </w:rPr>
        <w:t xml:space="preserve">celu operacyjnego nr 2: </w:t>
      </w:r>
      <w:r w:rsidR="00FE67C6" w:rsidRPr="000D6B94">
        <w:rPr>
          <w:rFonts w:ascii="Verdana" w:hAnsi="Verdana"/>
          <w:i/>
          <w:iCs/>
        </w:rPr>
        <w:t>Profilaktyka uzależnień</w:t>
      </w:r>
      <w:r w:rsidR="00FE67C6" w:rsidRPr="000D6B94">
        <w:rPr>
          <w:rFonts w:ascii="Verdana" w:hAnsi="Verdana"/>
        </w:rPr>
        <w:t xml:space="preserve"> </w:t>
      </w:r>
      <w:r w:rsidRPr="000D6B94">
        <w:rPr>
          <w:rFonts w:ascii="Verdana" w:hAnsi="Verdana"/>
        </w:rPr>
        <w:t>określonego w rozporządzeniu Rady Ministrów z dnia 4 sierpnia 2016 r. w sprawie Narodowego Progr</w:t>
      </w:r>
      <w:r w:rsidR="00E1607E">
        <w:rPr>
          <w:rFonts w:ascii="Verdana" w:hAnsi="Verdana"/>
        </w:rPr>
        <w:t>amu Zdrowia na lata 2021-2025.</w:t>
      </w:r>
    </w:p>
    <w:p w:rsidR="00B94509" w:rsidRPr="005473CD" w:rsidRDefault="00BA0A33" w:rsidP="004B641B">
      <w:pPr>
        <w:pStyle w:val="Nagwek1"/>
        <w:spacing w:before="120" w:after="120" w:line="360" w:lineRule="auto"/>
      </w:pPr>
      <w:r w:rsidRPr="005473CD">
        <w:t>II. ADRESAT KONKURSU</w:t>
      </w:r>
    </w:p>
    <w:p w:rsidR="007276E9" w:rsidRPr="00255BCD" w:rsidRDefault="00FC174B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4B641B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4B641B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61357C" w:rsidRPr="005473CD" w:rsidRDefault="007B5162" w:rsidP="004B641B">
      <w:pPr>
        <w:pStyle w:val="Nagwek1"/>
        <w:spacing w:before="120" w:after="120" w:line="360" w:lineRule="auto"/>
        <w:rPr>
          <w:i/>
        </w:rPr>
      </w:pPr>
      <w:r w:rsidRPr="005473CD">
        <w:lastRenderedPageBreak/>
        <w:t>IV. CEL REALIZACJI ZADANIA</w:t>
      </w:r>
    </w:p>
    <w:p w:rsidR="000D6B94" w:rsidRPr="000D6B94" w:rsidRDefault="000D6B94" w:rsidP="004B641B">
      <w:pPr>
        <w:pStyle w:val="Nagwek1"/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Ograniczanie zdrowotnych i społecznych szkód u osób zagrożonych uzależnieniem i uzależnionym od środków psychoaktywnych, innych niż alkohol oraz ich rodzin, poprzez prowadzenie poradnictwa specja</w:t>
      </w:r>
      <w:r w:rsidR="00CE195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listycznego oraz 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programów wczesnej interwencji</w:t>
      </w:r>
      <w:r w:rsidR="00CE195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i</w:t>
      </w:r>
      <w:r w:rsidR="005F6303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wsparcie osób 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lecz</w:t>
      </w:r>
      <w:r w:rsidR="005F6303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onych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substytucyjn</w:t>
      </w:r>
      <w:r w:rsidR="005F6303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ie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.</w:t>
      </w:r>
    </w:p>
    <w:p w:rsidR="000D6B94" w:rsidRDefault="000D6B94" w:rsidP="004B641B">
      <w:pPr>
        <w:pStyle w:val="Nagwek1"/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Ograniczenie szkód zdrowotnych i społecznych wśród mieszkańców Wrocławia poprzez zwiększenie dostępności do bezpłatnego i anonimowego testowania w kierunku zakażenia HIV</w:t>
      </w:r>
    </w:p>
    <w:p w:rsidR="008B73AE" w:rsidRPr="005473CD" w:rsidRDefault="001A2440" w:rsidP="004B641B">
      <w:pPr>
        <w:pStyle w:val="Nagwek1"/>
        <w:spacing w:before="120" w:after="120" w:line="360" w:lineRule="auto"/>
      </w:pPr>
      <w:r w:rsidRPr="005473CD">
        <w:t>V. TERMIN REALIZACJI ZADANIA</w:t>
      </w:r>
    </w:p>
    <w:p w:rsidR="007276E9" w:rsidRDefault="001A2440" w:rsidP="004B641B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071E96">
        <w:rPr>
          <w:rFonts w:ascii="Verdana" w:hAnsi="Verdana" w:hint="default"/>
          <w:sz w:val="22"/>
          <w:szCs w:val="22"/>
        </w:rPr>
        <w:t>0</w:t>
      </w:r>
      <w:r w:rsidR="005F6303">
        <w:rPr>
          <w:rFonts w:ascii="Verdana" w:hAnsi="Verdana" w:hint="default"/>
          <w:sz w:val="22"/>
          <w:szCs w:val="22"/>
        </w:rPr>
        <w:t>3</w:t>
      </w:r>
      <w:r w:rsidR="00970361">
        <w:rPr>
          <w:rFonts w:ascii="Verdana" w:hAnsi="Verdana" w:hint="default"/>
          <w:sz w:val="22"/>
          <w:szCs w:val="22"/>
        </w:rPr>
        <w:t>.0</w:t>
      </w:r>
      <w:r w:rsidR="00934B1F">
        <w:rPr>
          <w:rFonts w:ascii="Verdana" w:hAnsi="Verdana" w:hint="default"/>
          <w:sz w:val="22"/>
          <w:szCs w:val="22"/>
        </w:rPr>
        <w:t>1</w:t>
      </w:r>
      <w:r w:rsidR="00970361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934B1F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5473CD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>1</w:t>
      </w:r>
      <w:r w:rsidR="00A612C2" w:rsidRPr="005473CD">
        <w:rPr>
          <w:rFonts w:ascii="Verdana" w:hAnsi="Verdana" w:hint="default"/>
          <w:sz w:val="22"/>
          <w:szCs w:val="22"/>
        </w:rPr>
        <w:t>.1</w:t>
      </w:r>
      <w:r w:rsidR="009B5800" w:rsidRPr="005473CD">
        <w:rPr>
          <w:rFonts w:ascii="Verdana" w:hAnsi="Verdana" w:hint="default"/>
          <w:sz w:val="22"/>
          <w:szCs w:val="22"/>
        </w:rPr>
        <w:t>2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 xml:space="preserve"> 202</w:t>
      </w:r>
      <w:r w:rsidR="00F3504E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9D3B3E" w:rsidRPr="00255BCD" w:rsidRDefault="009D3B3E" w:rsidP="004B641B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9D3B3E">
        <w:rPr>
          <w:rFonts w:ascii="Verdana" w:hAnsi="Verdana"/>
          <w:sz w:val="22"/>
          <w:szCs w:val="22"/>
        </w:rPr>
        <w:t>W ofercie należy wpisać rzeczywisty okres realizacji zadania, który nie będzie wykraczał poza wskazane terminy.</w:t>
      </w:r>
    </w:p>
    <w:p w:rsidR="0006304E" w:rsidRPr="005473CD" w:rsidRDefault="002C5792" w:rsidP="004B641B">
      <w:pPr>
        <w:pStyle w:val="Nagwek1"/>
        <w:spacing w:before="120" w:after="120" w:line="360" w:lineRule="auto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4B641B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4B641B">
      <w:pPr>
        <w:pStyle w:val="Nagwek1"/>
        <w:spacing w:before="120" w:after="120" w:line="360" w:lineRule="auto"/>
        <w:rPr>
          <w:i/>
        </w:rPr>
      </w:pPr>
      <w:r w:rsidRPr="005473CD">
        <w:t>VII. ŚRODKI PRZEZNACZONE NA REALIZACJĘ ZADANIA</w:t>
      </w:r>
    </w:p>
    <w:p w:rsidR="009D3B3E" w:rsidRPr="009D3B3E" w:rsidRDefault="009D3B3E" w:rsidP="004B641B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1.</w:t>
      </w:r>
      <w:r w:rsidRPr="009D3B3E">
        <w:rPr>
          <w:rFonts w:eastAsia="Arial Unicode MS" w:cs="Arial Unicode MS"/>
          <w:b w:val="0"/>
          <w:bCs w:val="0"/>
          <w:szCs w:val="22"/>
        </w:rPr>
        <w:tab/>
        <w:t>W roku 2022 Gmina Wrocław przekaże na realizację ww. zadania dotację w</w:t>
      </w:r>
      <w:r w:rsidR="00CE195F">
        <w:rPr>
          <w:rFonts w:eastAsia="Arial Unicode MS" w:cs="Arial Unicode MS"/>
          <w:b w:val="0"/>
          <w:bCs w:val="0"/>
          <w:szCs w:val="22"/>
        </w:rPr>
        <w:t xml:space="preserve"> wysokości do 30</w:t>
      </w:r>
      <w:r w:rsidRPr="009D3B3E">
        <w:rPr>
          <w:rFonts w:eastAsia="Arial Unicode MS" w:cs="Arial Unicode MS"/>
          <w:b w:val="0"/>
          <w:bCs w:val="0"/>
          <w:szCs w:val="22"/>
        </w:rPr>
        <w:t>0.000,00 PLN.</w:t>
      </w:r>
    </w:p>
    <w:p w:rsidR="009D3B3E" w:rsidRPr="009D3B3E" w:rsidRDefault="009D3B3E" w:rsidP="004B641B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Ostateczna kwota dotacji zostanie ustalona na podstawie projektu budżetu na rok 2022 lub po jego uchwaleniu przez Radę Miejska Wrocławia oraz po złożeniu ofert.</w:t>
      </w:r>
    </w:p>
    <w:p w:rsidR="009D3B3E" w:rsidRPr="009D3B3E" w:rsidRDefault="009D3B3E" w:rsidP="004B641B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2.</w:t>
      </w:r>
      <w:r w:rsidRPr="009D3B3E">
        <w:rPr>
          <w:rFonts w:eastAsia="Arial Unicode MS" w:cs="Arial Unicode MS"/>
          <w:b w:val="0"/>
          <w:bCs w:val="0"/>
          <w:szCs w:val="22"/>
        </w:rPr>
        <w:tab/>
        <w:t xml:space="preserve">W roku 2023 Gmina Wrocław przekaże na realizację ww. zadania dotację w wysokości do </w:t>
      </w:r>
      <w:r w:rsidR="00CE195F">
        <w:rPr>
          <w:rFonts w:eastAsia="Arial Unicode MS" w:cs="Arial Unicode MS"/>
          <w:b w:val="0"/>
          <w:bCs w:val="0"/>
          <w:szCs w:val="22"/>
        </w:rPr>
        <w:t>30</w:t>
      </w:r>
      <w:r w:rsidRPr="009D3B3E">
        <w:rPr>
          <w:rFonts w:eastAsia="Arial Unicode MS" w:cs="Arial Unicode MS"/>
          <w:b w:val="0"/>
          <w:bCs w:val="0"/>
          <w:szCs w:val="22"/>
        </w:rPr>
        <w:t>0.000,00 PLN.</w:t>
      </w:r>
    </w:p>
    <w:p w:rsidR="009D3B3E" w:rsidRDefault="009D3B3E" w:rsidP="004B641B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Ostateczna kwota dotacji zostanie ustalona na podstawie projektu budżetu na rok 2023 lub po jego uchwaleniu przez Radę Miejska Wrocławia.</w:t>
      </w:r>
    </w:p>
    <w:p w:rsidR="009D3B3E" w:rsidRDefault="009D3B3E" w:rsidP="004B641B">
      <w:pPr>
        <w:pStyle w:val="Nagwek2"/>
        <w:spacing w:before="120" w:after="120" w:line="360" w:lineRule="auto"/>
        <w:rPr>
          <w:rFonts w:eastAsia="Arial Unicode MS" w:cs="Arial Unicode MS"/>
          <w:b w:val="0"/>
          <w:bCs w:val="0"/>
          <w:szCs w:val="22"/>
        </w:rPr>
      </w:pPr>
    </w:p>
    <w:p w:rsidR="0047186B" w:rsidRPr="005473CD" w:rsidRDefault="0047186B" w:rsidP="004B641B">
      <w:pPr>
        <w:pStyle w:val="Nagwek2"/>
        <w:spacing w:before="120" w:after="120" w:line="360" w:lineRule="auto"/>
      </w:pPr>
      <w:r w:rsidRPr="005473CD">
        <w:t>GMINA WROCŁAW ZASTRZEGA SOBIE PRAWO DO:</w:t>
      </w:r>
    </w:p>
    <w:p w:rsidR="0047186B" w:rsidRPr="005473CD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lastRenderedPageBreak/>
        <w:t>Przedłużenia terminu składania ofert i terminu rozstrzygnięcia konkursu ofert.</w:t>
      </w:r>
    </w:p>
    <w:p w:rsidR="0047186B" w:rsidRPr="005473CD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6759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D336C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4B641B" w:rsidRDefault="0047186B" w:rsidP="004B641B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4B641B" w:rsidRPr="00255BCD" w:rsidRDefault="004B641B" w:rsidP="004B641B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b/>
          <w:bCs/>
          <w:sz w:val="22"/>
          <w:szCs w:val="22"/>
        </w:rPr>
      </w:pPr>
    </w:p>
    <w:p w:rsidR="00C55EB9" w:rsidRPr="005473CD" w:rsidRDefault="00C55EB9" w:rsidP="004B641B">
      <w:pPr>
        <w:pStyle w:val="Nagwek1"/>
        <w:spacing w:before="120" w:after="120" w:line="360" w:lineRule="auto"/>
      </w:pPr>
      <w:r w:rsidRPr="005473CD">
        <w:t>VIII. OPIS ZADANIA</w:t>
      </w:r>
    </w:p>
    <w:p w:rsidR="00787D08" w:rsidRPr="005473CD" w:rsidRDefault="00C55EB9" w:rsidP="004B641B">
      <w:pPr>
        <w:spacing w:before="120" w:after="12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</w:p>
    <w:p w:rsidR="004C7FCE" w:rsidRPr="009D3B3E" w:rsidRDefault="004C7FCE" w:rsidP="004C7FCE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9D3B3E">
        <w:rPr>
          <w:rFonts w:ascii="Verdana" w:eastAsia="Calibri" w:hAnsi="Verdana" w:cs="Times New Roman"/>
        </w:rPr>
        <w:t xml:space="preserve">prowadzeniu poradnictwa indywidualnego </w:t>
      </w:r>
      <w:r>
        <w:rPr>
          <w:rFonts w:ascii="Verdana" w:eastAsia="Calibri" w:hAnsi="Verdana" w:cs="Times New Roman"/>
        </w:rPr>
        <w:t>osobom uzależnionym od substancji psychoaktywnych innych niż alkohol,</w:t>
      </w:r>
    </w:p>
    <w:p w:rsidR="004C7FCE" w:rsidRPr="009D3B3E" w:rsidRDefault="004C7FCE" w:rsidP="004C7FCE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9D3B3E">
        <w:rPr>
          <w:rFonts w:ascii="Verdana" w:eastAsia="Calibri" w:hAnsi="Verdana" w:cs="Times New Roman"/>
        </w:rPr>
        <w:t xml:space="preserve">udzielaniu </w:t>
      </w:r>
      <w:r>
        <w:rPr>
          <w:rFonts w:ascii="Verdana" w:eastAsia="Calibri" w:hAnsi="Verdana" w:cs="Times New Roman"/>
        </w:rPr>
        <w:t xml:space="preserve">specjalistycznych </w:t>
      </w:r>
      <w:r w:rsidRPr="009D3B3E">
        <w:rPr>
          <w:rFonts w:ascii="Verdana" w:eastAsia="Calibri" w:hAnsi="Verdana" w:cs="Times New Roman"/>
        </w:rPr>
        <w:t>porad osobom uzależnionym i współuzależnionym</w:t>
      </w:r>
      <w:r>
        <w:rPr>
          <w:rFonts w:ascii="Verdana" w:eastAsia="Calibri" w:hAnsi="Verdana" w:cs="Times New Roman"/>
        </w:rPr>
        <w:t>,</w:t>
      </w:r>
      <w:r w:rsidRPr="009D3B3E">
        <w:rPr>
          <w:rFonts w:ascii="Verdana" w:eastAsia="Calibri" w:hAnsi="Verdana" w:cs="Times New Roman"/>
        </w:rPr>
        <w:t xml:space="preserve"> oczekującym na włączenie do programu </w:t>
      </w:r>
      <w:r>
        <w:rPr>
          <w:rFonts w:ascii="Verdana" w:eastAsia="Calibri" w:hAnsi="Verdana" w:cs="Times New Roman"/>
        </w:rPr>
        <w:t>leczenia substytucyjnego,</w:t>
      </w:r>
    </w:p>
    <w:p w:rsidR="009D3B3E" w:rsidRDefault="004C7FCE" w:rsidP="004B641B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u</w:t>
      </w:r>
      <w:r w:rsidRPr="009D3B3E">
        <w:rPr>
          <w:rFonts w:ascii="Verdana" w:eastAsia="Calibri" w:hAnsi="Verdana" w:cs="Times New Roman"/>
        </w:rPr>
        <w:t>dzielaniu specjalistycznej pomocy osobom uczestniczącym w pro</w:t>
      </w:r>
      <w:r>
        <w:rPr>
          <w:rFonts w:ascii="Verdana" w:eastAsia="Calibri" w:hAnsi="Verdana" w:cs="Times New Roman"/>
        </w:rPr>
        <w:t>gramie leczenia substytucyjnego oraz</w:t>
      </w:r>
      <w:r w:rsidRPr="009D3B3E">
        <w:rPr>
          <w:rFonts w:ascii="Verdana" w:eastAsia="Calibri" w:hAnsi="Verdana" w:cs="Times New Roman"/>
        </w:rPr>
        <w:t xml:space="preserve"> ich rodzinom</w:t>
      </w:r>
      <w:r>
        <w:rPr>
          <w:rFonts w:ascii="Verdana" w:eastAsia="Calibri" w:hAnsi="Verdana" w:cs="Times New Roman"/>
        </w:rPr>
        <w:t>,</w:t>
      </w:r>
    </w:p>
    <w:p w:rsidR="009D3B3E" w:rsidRDefault="009D3B3E" w:rsidP="004C7FCE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4C7FCE">
        <w:rPr>
          <w:rFonts w:ascii="Verdana" w:eastAsia="Calibri" w:hAnsi="Verdana" w:cs="Times New Roman"/>
        </w:rPr>
        <w:t xml:space="preserve">wykonywaniu anonimowego i bezpłatnego testowania w kierunku HIV i STI w Punkcie Konsultacyjno-Diagnostycznym dla mieszkańców  Wrocławia i osób odwiedzających Wrocław </w:t>
      </w:r>
      <w:r w:rsidR="004C7FCE">
        <w:rPr>
          <w:rFonts w:ascii="Verdana" w:eastAsia="Calibri" w:hAnsi="Verdana" w:cs="Times New Roman"/>
        </w:rPr>
        <w:t>poprzez</w:t>
      </w:r>
      <w:r w:rsidRPr="004C7FCE">
        <w:rPr>
          <w:rFonts w:ascii="Verdana" w:eastAsia="Calibri" w:hAnsi="Verdana" w:cs="Times New Roman"/>
        </w:rPr>
        <w:t xml:space="preserve"> pobieranie materiału do badania w kieru</w:t>
      </w:r>
      <w:r w:rsidR="004C7FCE">
        <w:rPr>
          <w:rFonts w:ascii="Verdana" w:eastAsia="Calibri" w:hAnsi="Verdana" w:cs="Times New Roman"/>
        </w:rPr>
        <w:t xml:space="preserve">nku STI (w tym HIV), prowadzeniu poradnictwa </w:t>
      </w:r>
      <w:proofErr w:type="spellStart"/>
      <w:r w:rsidR="004C7FCE">
        <w:rPr>
          <w:rFonts w:ascii="Verdana" w:eastAsia="Calibri" w:hAnsi="Verdana" w:cs="Times New Roman"/>
        </w:rPr>
        <w:t>około</w:t>
      </w:r>
      <w:r w:rsidRPr="004C7FCE">
        <w:rPr>
          <w:rFonts w:ascii="Verdana" w:eastAsia="Calibri" w:hAnsi="Verdana" w:cs="Times New Roman"/>
        </w:rPr>
        <w:t>testowego</w:t>
      </w:r>
      <w:proofErr w:type="spellEnd"/>
      <w:r w:rsidRPr="004C7FCE">
        <w:rPr>
          <w:rFonts w:ascii="Verdana" w:eastAsia="Calibri" w:hAnsi="Verdana" w:cs="Times New Roman"/>
        </w:rPr>
        <w:t xml:space="preserve"> oraz motywowanie do leczenia</w:t>
      </w:r>
      <w:r w:rsidR="004C7FCE">
        <w:rPr>
          <w:rFonts w:ascii="Verdana" w:eastAsia="Calibri" w:hAnsi="Verdana" w:cs="Times New Roman"/>
        </w:rPr>
        <w:t>,</w:t>
      </w:r>
    </w:p>
    <w:p w:rsidR="004C7FCE" w:rsidRDefault="009D3B3E" w:rsidP="004C7FCE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4C7FCE">
        <w:rPr>
          <w:rFonts w:ascii="Verdana" w:eastAsia="Calibri" w:hAnsi="Verdana" w:cs="Times New Roman"/>
        </w:rPr>
        <w:t>prowadzeniu edukacji zdrowotnej dla osób zakażonych wirusem HIV/STI</w:t>
      </w:r>
      <w:r w:rsidR="004C7FCE">
        <w:rPr>
          <w:rFonts w:ascii="Verdana" w:eastAsia="Calibri" w:hAnsi="Verdana" w:cs="Times New Roman"/>
        </w:rPr>
        <w:t>,</w:t>
      </w:r>
    </w:p>
    <w:p w:rsidR="009D3B3E" w:rsidRPr="004C7FCE" w:rsidRDefault="009D3B3E" w:rsidP="004C7FCE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4C7FCE">
        <w:rPr>
          <w:rFonts w:ascii="Verdana" w:eastAsia="Calibri" w:hAnsi="Verdana" w:cs="Times New Roman"/>
        </w:rPr>
        <w:lastRenderedPageBreak/>
        <w:t xml:space="preserve"> prowadzeniu świetlicy dla pacjentów</w:t>
      </w:r>
      <w:r w:rsidR="004C7FCE">
        <w:rPr>
          <w:rFonts w:ascii="Verdana" w:eastAsia="Calibri" w:hAnsi="Verdana" w:cs="Times New Roman"/>
        </w:rPr>
        <w:t>,</w:t>
      </w:r>
      <w:bookmarkStart w:id="0" w:name="_GoBack"/>
      <w:bookmarkEnd w:id="0"/>
      <w:r w:rsidRPr="004C7FCE">
        <w:rPr>
          <w:rFonts w:ascii="Verdana" w:eastAsia="Calibri" w:hAnsi="Verdana" w:cs="Times New Roman"/>
        </w:rPr>
        <w:t xml:space="preserve"> </w:t>
      </w:r>
    </w:p>
    <w:p w:rsidR="009D3B3E" w:rsidRPr="009D3B3E" w:rsidRDefault="009D3B3E" w:rsidP="004B641B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</w:rPr>
      </w:pPr>
      <w:r w:rsidRPr="009D3B3E">
        <w:rPr>
          <w:rFonts w:ascii="Verdana" w:eastAsia="Calibri" w:hAnsi="Verdana" w:cs="Times New Roman"/>
        </w:rPr>
        <w:t xml:space="preserve">prowadzeniu nadzoru merytoryczno-organizacyjnego nad realizacją </w:t>
      </w:r>
      <w:r w:rsidR="004917D1">
        <w:rPr>
          <w:rFonts w:ascii="Verdana" w:eastAsia="Calibri" w:hAnsi="Verdana" w:cs="Times New Roman"/>
        </w:rPr>
        <w:t xml:space="preserve">ww. </w:t>
      </w:r>
      <w:r w:rsidRPr="009D3B3E">
        <w:rPr>
          <w:rFonts w:ascii="Verdana" w:eastAsia="Calibri" w:hAnsi="Verdana" w:cs="Times New Roman"/>
        </w:rPr>
        <w:t>zadania,</w:t>
      </w:r>
    </w:p>
    <w:p w:rsidR="00F062BB" w:rsidRPr="00AB37C4" w:rsidRDefault="009D3B3E" w:rsidP="004B641B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Verdana,Bold" w:hAnsi="Verdana"/>
        </w:rPr>
      </w:pPr>
      <w:r w:rsidRPr="009D3B3E">
        <w:rPr>
          <w:rFonts w:ascii="Verdana" w:eastAsia="Calibri" w:hAnsi="Verdana" w:cs="Times New Roman"/>
        </w:rPr>
        <w:t>monitorowaniu i ewaluacji zadania.</w:t>
      </w:r>
    </w:p>
    <w:p w:rsidR="00F062BB" w:rsidRPr="005473CD" w:rsidRDefault="00F062BB" w:rsidP="004B641B">
      <w:pPr>
        <w:pStyle w:val="Nagwek1"/>
        <w:spacing w:before="120" w:after="120" w:line="360" w:lineRule="auto"/>
        <w:rPr>
          <w:i/>
        </w:rPr>
      </w:pPr>
      <w:r w:rsidRPr="005473CD">
        <w:t>IX. WARUNKI REALIZACJI ZADANIA</w:t>
      </w:r>
    </w:p>
    <w:p w:rsidR="00F928CE" w:rsidRPr="00023543" w:rsidRDefault="000E343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E343E">
        <w:rPr>
          <w:rFonts w:ascii="Verdana" w:hAnsi="Verdana"/>
          <w:sz w:val="22"/>
          <w:szCs w:val="22"/>
        </w:rPr>
        <w:t xml:space="preserve">Zadanie może realizować oferent, który prowadzi </w:t>
      </w:r>
      <w:r w:rsidRPr="000E343E">
        <w:rPr>
          <w:rFonts w:ascii="Verdana" w:hAnsi="Verdana" w:hint="default"/>
          <w:sz w:val="22"/>
          <w:szCs w:val="22"/>
        </w:rPr>
        <w:t xml:space="preserve">działalność edukacyjno- profilaktyczną dotyczącą </w:t>
      </w:r>
      <w:r>
        <w:rPr>
          <w:rFonts w:ascii="Verdana" w:hAnsi="Verdana" w:hint="default"/>
          <w:sz w:val="22"/>
          <w:szCs w:val="22"/>
        </w:rPr>
        <w:t xml:space="preserve"> tematyki zadania </w:t>
      </w:r>
      <w:r w:rsidRPr="000E343E">
        <w:rPr>
          <w:rFonts w:ascii="Verdana" w:hAnsi="Verdana" w:hint="default"/>
          <w:sz w:val="22"/>
          <w:szCs w:val="22"/>
        </w:rPr>
        <w:t xml:space="preserve">a jej </w:t>
      </w:r>
      <w:r w:rsidRPr="000E343E">
        <w:rPr>
          <w:rFonts w:ascii="Verdana" w:hAnsi="Verdana"/>
          <w:sz w:val="22"/>
          <w:szCs w:val="22"/>
        </w:rPr>
        <w:t xml:space="preserve">zakres </w:t>
      </w:r>
      <w:r w:rsidRPr="000E343E">
        <w:rPr>
          <w:rFonts w:ascii="Verdana" w:hAnsi="Verdana" w:hint="default"/>
          <w:sz w:val="22"/>
          <w:szCs w:val="22"/>
        </w:rPr>
        <w:t xml:space="preserve">jest </w:t>
      </w:r>
      <w:r w:rsidRPr="000E343E">
        <w:rPr>
          <w:rFonts w:ascii="Verdana" w:hAnsi="Verdana"/>
          <w:sz w:val="22"/>
          <w:szCs w:val="22"/>
        </w:rPr>
        <w:t>wyodrębniony w statucie lub innym akcie wewnętrznym</w:t>
      </w:r>
      <w:r w:rsidRPr="000E343E">
        <w:rPr>
          <w:rFonts w:ascii="Verdana" w:hAnsi="Verdana" w:hint="default"/>
          <w:sz w:val="22"/>
          <w:szCs w:val="22"/>
        </w:rPr>
        <w:t>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Zadanie dotyczące wspierania realizacji programu leczenia substytucyjnego może realizować oferent, o którym mowa w art. 28 ust. 2 ustawy z dnia z dnia 29 lipca 2005 r. o przeciwdziałaniu narkomanii.</w:t>
      </w:r>
    </w:p>
    <w:p w:rsidR="00F928CE" w:rsidRPr="00023543" w:rsidRDefault="00F928CE" w:rsidP="004B641B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b/>
          <w:sz w:val="22"/>
          <w:szCs w:val="22"/>
        </w:rPr>
      </w:pPr>
      <w:r w:rsidRPr="00023543">
        <w:rPr>
          <w:rFonts w:ascii="Verdana" w:hAnsi="Verdana"/>
          <w:b/>
          <w:sz w:val="22"/>
          <w:szCs w:val="22"/>
        </w:rPr>
        <w:t>UWAGA: Nie będzie dotowane z budżetu Gminy Wrocław zadanie realizowane przez oferenta w ramach prowadzonej przez niego działalności gospodarczej w sferze zadania  objętego konkursem.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>Realizatorem zadania może być oferent, który posiada niezbędną bazę lokalową (własną i/lub użyczoną) przystosowaną do realizacji zadania.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 xml:space="preserve">Oferent zapewnia realizację zadania zatrudniając wykwalifikowaną kadrę specjalistów, spełniającą standardy ustalone przez Krajowe Biuro ds. Przeciwdziałania Narkomanii oraz Krajowe Centrum ds. AIDS. </w:t>
      </w:r>
    </w:p>
    <w:p w:rsidR="00CE195F" w:rsidRPr="00023543" w:rsidRDefault="00CE195F" w:rsidP="004B641B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Verdana" w:eastAsia="Times New Roman" w:hAnsi="Verdana" w:cs="Arial"/>
          <w:lang w:eastAsia="pl-PL"/>
        </w:rPr>
      </w:pPr>
      <w:r w:rsidRPr="00023543">
        <w:rPr>
          <w:rFonts w:ascii="Verdana" w:eastAsia="Times New Roman" w:hAnsi="Verdana" w:cs="Arial"/>
          <w:color w:val="000000"/>
          <w:lang w:eastAsia="pl-PL"/>
        </w:rPr>
        <w:t>Podmiot realizujący zadanie zobowiązany jest do stosowania przepisów Uchwały Rady Miejskiej Wrocławia w sprawie „Gminnego programu profilaktyki i rozwiązywania problemów alkoholowych oraz przeciwdziałania narkomanii dla miasta Wrocławia, który będzie obowiązywał w roku 2022.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>Koordynacji realizacji zadania publicznego nie można zlecić firmie zewnętrznej i/lub osobie fizycznej prowadzącej działalność gospodarczą.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 xml:space="preserve">Oferent musi spełniać wymagania określone w obowiązujących przepisach, </w:t>
      </w:r>
    </w:p>
    <w:p w:rsidR="00F928CE" w:rsidRPr="00023543" w:rsidRDefault="00F928CE" w:rsidP="004B641B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>w szczególności:</w:t>
      </w:r>
    </w:p>
    <w:p w:rsidR="00F928CE" w:rsidRPr="00023543" w:rsidRDefault="00F928CE" w:rsidP="004B641B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</w:rPr>
      </w:pPr>
      <w:r w:rsidRPr="00023543">
        <w:rPr>
          <w:rFonts w:ascii="Verdana" w:hAnsi="Verdana"/>
        </w:rPr>
        <w:t xml:space="preserve"> </w:t>
      </w:r>
      <w:r w:rsidRPr="00023543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023543">
        <w:rPr>
          <w:rFonts w:ascii="Verdana" w:hAnsi="Verdana"/>
        </w:rPr>
        <w:t xml:space="preserve">winny odpowiadać pomieszczenia </w:t>
      </w:r>
      <w:r w:rsidRPr="00023543">
        <w:rPr>
          <w:rFonts w:ascii="Verdana" w:eastAsia="Calibri" w:hAnsi="Verdana" w:cs="Times New Roman"/>
        </w:rPr>
        <w:t>i urządzenia podmiotu wykonującego działalność leczniczą (Dz. U. z 2019 r., poz.595 ze zm.)</w:t>
      </w:r>
    </w:p>
    <w:p w:rsidR="00F928CE" w:rsidRPr="00023543" w:rsidRDefault="00F928CE" w:rsidP="004B641B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023543">
        <w:rPr>
          <w:rFonts w:ascii="Verdana" w:eastAsia="Calibri" w:hAnsi="Verdana" w:cs="Times New Roman"/>
        </w:rPr>
        <w:lastRenderedPageBreak/>
        <w:t xml:space="preserve">Rozporządzeniu Ministra Zdrowia z </w:t>
      </w:r>
      <w:r w:rsidRPr="00023543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023543">
        <w:rPr>
          <w:rFonts w:ascii="Verdana" w:eastAsia="Calibri" w:hAnsi="Verdana" w:cs="Times New Roman"/>
        </w:rPr>
        <w:t xml:space="preserve"> </w:t>
      </w:r>
      <w:r w:rsidRPr="00023543">
        <w:rPr>
          <w:rFonts w:ascii="Verdana" w:hAnsi="Verdana"/>
        </w:rPr>
        <w:t>6</w:t>
      </w:r>
      <w:r w:rsidRPr="00023543">
        <w:rPr>
          <w:rFonts w:ascii="Verdana" w:eastAsia="Calibri" w:hAnsi="Verdana" w:cs="Times New Roman"/>
        </w:rPr>
        <w:t xml:space="preserve"> </w:t>
      </w:r>
      <w:r w:rsidRPr="00023543">
        <w:rPr>
          <w:rFonts w:ascii="Verdana" w:hAnsi="Verdana"/>
        </w:rPr>
        <w:t>kwietnia</w:t>
      </w:r>
      <w:r w:rsidRPr="00023543">
        <w:rPr>
          <w:rFonts w:ascii="Verdana" w:eastAsia="Calibri" w:hAnsi="Verdana" w:cs="Times New Roman"/>
        </w:rPr>
        <w:t xml:space="preserve"> 20</w:t>
      </w:r>
      <w:r w:rsidRPr="00023543">
        <w:rPr>
          <w:rFonts w:ascii="Verdana" w:hAnsi="Verdana"/>
        </w:rPr>
        <w:t>20</w:t>
      </w:r>
      <w:r w:rsidRPr="00023543">
        <w:rPr>
          <w:rFonts w:ascii="Verdana" w:eastAsia="Calibri" w:hAnsi="Verdana" w:cs="Times New Roman"/>
        </w:rPr>
        <w:t xml:space="preserve"> r.</w:t>
      </w:r>
      <w:r w:rsidRPr="00023543">
        <w:rPr>
          <w:rFonts w:ascii="Verdana" w:eastAsia="Arial Unicode MS" w:hAnsi="Verdana" w:cs="Arial Unicode MS"/>
        </w:rPr>
        <w:t xml:space="preserve"> </w:t>
      </w:r>
      <w:r w:rsidRPr="00023543">
        <w:rPr>
          <w:rFonts w:ascii="Verdana" w:eastAsia="Calibri" w:hAnsi="Verdana" w:cs="Times New Roman"/>
          <w:iCs/>
        </w:rPr>
        <w:t>w</w:t>
      </w:r>
      <w:r w:rsidRPr="00023543">
        <w:rPr>
          <w:rFonts w:ascii="Verdana" w:eastAsia="Calibri" w:hAnsi="Verdana" w:cs="Times New Roman"/>
          <w:i/>
          <w:iCs/>
        </w:rPr>
        <w:t xml:space="preserve"> </w:t>
      </w:r>
      <w:r w:rsidRPr="00023543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023543">
        <w:rPr>
          <w:rFonts w:ascii="Verdana" w:eastAsia="Calibri" w:hAnsi="Verdana" w:cs="Times New Roman"/>
          <w:i/>
          <w:iCs/>
        </w:rPr>
        <w:t xml:space="preserve">, </w:t>
      </w:r>
      <w:r w:rsidRPr="00023543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023543">
        <w:rPr>
          <w:rFonts w:ascii="Verdana" w:eastAsia="Calibri" w:hAnsi="Verdana" w:cs="Times New Roman"/>
          <w:i/>
          <w:iCs/>
        </w:rPr>
        <w:t xml:space="preserve"> </w:t>
      </w:r>
      <w:r w:rsidRPr="00023543">
        <w:rPr>
          <w:rFonts w:ascii="Verdana" w:eastAsia="Calibri" w:hAnsi="Verdana" w:cs="Times New Roman"/>
        </w:rPr>
        <w:t>i wzorów</w:t>
      </w:r>
      <w:r w:rsidRPr="00023543">
        <w:rPr>
          <w:rFonts w:ascii="Verdana" w:eastAsia="Calibri" w:hAnsi="Verdana" w:cs="Times New Roman"/>
          <w:i/>
          <w:iCs/>
        </w:rPr>
        <w:t xml:space="preserve"> </w:t>
      </w:r>
      <w:r w:rsidRPr="00023543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023543">
        <w:rPr>
          <w:rFonts w:ascii="Verdana" w:eastAsia="Calibri" w:hAnsi="Verdana" w:cs="Times New Roman"/>
          <w:i/>
          <w:iCs/>
        </w:rPr>
        <w:t xml:space="preserve"> </w:t>
      </w:r>
      <w:r w:rsidRPr="00023543">
        <w:rPr>
          <w:rFonts w:ascii="Verdana" w:eastAsia="Calibri" w:hAnsi="Verdana" w:cs="Times New Roman"/>
        </w:rPr>
        <w:t>oraz</w:t>
      </w:r>
      <w:r w:rsidRPr="00023543">
        <w:rPr>
          <w:rFonts w:ascii="Verdana" w:eastAsia="Calibri" w:hAnsi="Verdana" w:cs="Times New Roman"/>
          <w:i/>
          <w:iCs/>
        </w:rPr>
        <w:t xml:space="preserve"> </w:t>
      </w:r>
      <w:r w:rsidRPr="00023543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023543">
        <w:rPr>
          <w:rFonts w:ascii="Verdana" w:eastAsia="Calibri" w:hAnsi="Verdana" w:cs="Times New Roman"/>
          <w:i/>
          <w:iCs/>
        </w:rPr>
        <w:t xml:space="preserve"> </w:t>
      </w:r>
      <w:r w:rsidRPr="00023543">
        <w:rPr>
          <w:rFonts w:ascii="Verdana" w:eastAsia="Calibri" w:hAnsi="Verdana" w:cs="Times New Roman"/>
        </w:rPr>
        <w:t xml:space="preserve">jej </w:t>
      </w:r>
      <w:r w:rsidRPr="00023543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023543">
        <w:rPr>
          <w:rFonts w:ascii="Verdana" w:eastAsia="Calibri" w:hAnsi="Verdana" w:cs="Times New Roman"/>
          <w:i/>
          <w:iCs/>
        </w:rPr>
        <w:t xml:space="preserve"> </w:t>
      </w:r>
      <w:r w:rsidRPr="00023543">
        <w:rPr>
          <w:rFonts w:ascii="Verdana" w:eastAsia="Calibri" w:hAnsi="Verdana" w:cs="Times New Roman"/>
        </w:rPr>
        <w:t>(Dz. U. 20</w:t>
      </w:r>
      <w:r w:rsidRPr="00023543">
        <w:rPr>
          <w:rFonts w:ascii="Verdana" w:hAnsi="Verdana"/>
        </w:rPr>
        <w:t>20</w:t>
      </w:r>
      <w:r w:rsidRPr="00023543">
        <w:rPr>
          <w:rFonts w:ascii="Verdana" w:eastAsia="Calibri" w:hAnsi="Verdana" w:cs="Times New Roman"/>
        </w:rPr>
        <w:t xml:space="preserve">, poz. </w:t>
      </w:r>
      <w:r w:rsidRPr="00023543">
        <w:rPr>
          <w:rFonts w:ascii="Verdana" w:hAnsi="Verdana"/>
        </w:rPr>
        <w:t>666 ze zm.</w:t>
      </w:r>
      <w:r w:rsidRPr="00023543">
        <w:rPr>
          <w:rFonts w:ascii="Verdana" w:eastAsia="Calibri" w:hAnsi="Verdana" w:cs="Times New Roman"/>
        </w:rPr>
        <w:t>)</w:t>
      </w:r>
    </w:p>
    <w:p w:rsidR="00F928CE" w:rsidRPr="00023543" w:rsidRDefault="00F928CE" w:rsidP="004B641B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023543">
        <w:rPr>
          <w:rFonts w:ascii="Verdana" w:eastAsia="Calibri" w:hAnsi="Verdana" w:cs="Times New Roman"/>
          <w:b/>
          <w:bCs/>
        </w:rPr>
        <w:t xml:space="preserve"> </w:t>
      </w:r>
      <w:r w:rsidRPr="00023543">
        <w:rPr>
          <w:rFonts w:ascii="Verdana" w:eastAsia="Calibri" w:hAnsi="Verdana" w:cs="Verdana"/>
          <w:color w:val="000000"/>
        </w:rPr>
        <w:t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Kosztorys należy sporządzić osobno na rok 2022 i na rok 2023.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Oferent nie może pobierać opłat od uczestników zadania.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Oferent ponosi wyłączną odpowiedzialność wobec osób trzecich za szkody powstałe w związku z realizacją zadania.</w:t>
      </w:r>
    </w:p>
    <w:p w:rsidR="00F928CE" w:rsidRPr="00023543" w:rsidRDefault="00F928CE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W przypadku otrzymania dotacji, Oferent zobowiązany jest do składania sprawozdań częściowych oraz sprawozdania końcowego z realizacji zadania w terminach określonych w umowie, według wzoru sprawozdania stanowiącego załącznik do umowy.</w:t>
      </w:r>
    </w:p>
    <w:p w:rsidR="00B079EC" w:rsidRPr="00023543" w:rsidRDefault="00B079EC" w:rsidP="004B641B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  <w:b/>
          <w:bCs/>
        </w:rPr>
      </w:pPr>
      <w:r w:rsidRPr="00023543">
        <w:rPr>
          <w:rFonts w:ascii="Verdana" w:hAnsi="Verdana"/>
        </w:rPr>
        <w:t>Harmonogram planowanych działań powinien zawierać terminy realizacji poszczególnych działań, umożliwiając kontrolę merytoryczną oferenta w trakcie realizacji zadania. W przypadku braku ww. informacji, oferta zostanie odrzucona przy ocenie merytorycznej.</w:t>
      </w:r>
    </w:p>
    <w:p w:rsidR="00DB456B" w:rsidRPr="00023543" w:rsidRDefault="00DB456B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 xml:space="preserve">Każde </w:t>
      </w:r>
      <w:r w:rsidRPr="00023543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023543">
        <w:rPr>
          <w:rFonts w:ascii="Verdana" w:hAnsi="Verdana" w:hint="default"/>
          <w:sz w:val="22"/>
          <w:szCs w:val="22"/>
        </w:rPr>
        <w:t xml:space="preserve"> realizacji </w:t>
      </w:r>
      <w:r w:rsidR="009F1EBB" w:rsidRPr="00023543">
        <w:rPr>
          <w:rFonts w:ascii="Verdana" w:hAnsi="Verdana" w:hint="default"/>
          <w:sz w:val="22"/>
          <w:szCs w:val="22"/>
        </w:rPr>
        <w:t>programu</w:t>
      </w:r>
      <w:r w:rsidRPr="00023543">
        <w:rPr>
          <w:rFonts w:ascii="Verdana" w:hAnsi="Verdana" w:hint="default"/>
          <w:sz w:val="22"/>
          <w:szCs w:val="22"/>
        </w:rPr>
        <w:t xml:space="preserve"> (pkt II. 7 oferty)  </w:t>
      </w:r>
      <w:r w:rsidRPr="00023543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023543">
        <w:rPr>
          <w:rFonts w:ascii="Verdana" w:hAnsi="Verdana" w:hint="default"/>
          <w:sz w:val="22"/>
          <w:szCs w:val="22"/>
        </w:rPr>
        <w:t xml:space="preserve"> w  </w:t>
      </w:r>
      <w:r w:rsidRPr="00023543">
        <w:rPr>
          <w:rFonts w:ascii="Verdana" w:hAnsi="Verdana" w:hint="default"/>
          <w:b/>
          <w:bCs/>
          <w:sz w:val="22"/>
          <w:szCs w:val="22"/>
        </w:rPr>
        <w:t>pkt II.6 oferty</w:t>
      </w:r>
      <w:r w:rsidRPr="00023543">
        <w:rPr>
          <w:rFonts w:ascii="Verdana" w:hAnsi="Verdana" w:hint="default"/>
          <w:sz w:val="22"/>
          <w:szCs w:val="22"/>
        </w:rPr>
        <w:t xml:space="preserve">. Opis </w:t>
      </w:r>
      <w:r w:rsidRPr="00023543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4B641B" w:rsidRPr="00023543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0235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023543" w:rsidRDefault="00DB456B" w:rsidP="004B641B">
      <w:pPr>
        <w:spacing w:before="120" w:after="120" w:line="360" w:lineRule="auto"/>
        <w:ind w:left="720"/>
        <w:rPr>
          <w:rFonts w:ascii="Verdana" w:hAnsi="Verdana"/>
        </w:rPr>
      </w:pPr>
      <w:r w:rsidRPr="00023543">
        <w:rPr>
          <w:rFonts w:ascii="Verdana" w:hAnsi="Verdana"/>
        </w:rPr>
        <w:t xml:space="preserve">Opis poszczególnych działań w zakresie realizacji </w:t>
      </w:r>
      <w:r w:rsidR="009F1EBB" w:rsidRPr="00023543">
        <w:rPr>
          <w:rFonts w:ascii="Verdana" w:hAnsi="Verdana"/>
        </w:rPr>
        <w:t>programu</w:t>
      </w:r>
      <w:r w:rsidRPr="00023543">
        <w:rPr>
          <w:rFonts w:ascii="Verdana" w:hAnsi="Verdana"/>
        </w:rPr>
        <w:t xml:space="preserve"> musi zawierać:</w:t>
      </w:r>
    </w:p>
    <w:p w:rsidR="00DB456B" w:rsidRPr="00023543" w:rsidRDefault="00DB456B" w:rsidP="004B641B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023543">
        <w:rPr>
          <w:rFonts w:ascii="Verdana" w:hAnsi="Verdana" w:cs="Verdana"/>
          <w:color w:val="000000"/>
        </w:rPr>
        <w:t xml:space="preserve"> (termin, dni tygodnia, godziny, miejsce), z uwzględnieniem ewentualnych przerw w </w:t>
      </w:r>
      <w:r w:rsidRPr="00023543">
        <w:rPr>
          <w:rFonts w:ascii="Verdana" w:hAnsi="Verdana" w:cs="Verdana"/>
          <w:color w:val="000000"/>
        </w:rPr>
        <w:lastRenderedPageBreak/>
        <w:t>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023543" w:rsidRDefault="00DB456B" w:rsidP="004B641B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color w:val="000000"/>
        </w:rPr>
        <w:t xml:space="preserve"> </w:t>
      </w:r>
      <w:r w:rsidRPr="00023543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023543">
        <w:rPr>
          <w:rFonts w:ascii="Verdana" w:hAnsi="Verdana" w:cs="Verdana"/>
          <w:b/>
          <w:bCs/>
          <w:color w:val="000000"/>
        </w:rPr>
        <w:t>programu</w:t>
      </w:r>
      <w:r w:rsidRPr="00023543">
        <w:rPr>
          <w:rFonts w:ascii="Verdana" w:hAnsi="Verdana" w:cs="Verdana"/>
          <w:color w:val="000000"/>
        </w:rPr>
        <w:t xml:space="preserve"> według miar adekwatnych do tego </w:t>
      </w:r>
      <w:r w:rsidR="00F95A7F" w:rsidRPr="00023543">
        <w:rPr>
          <w:rFonts w:ascii="Verdana" w:hAnsi="Verdana" w:cs="Verdana"/>
          <w:color w:val="000000"/>
        </w:rPr>
        <w:t>programu</w:t>
      </w:r>
      <w:r w:rsidRPr="00023543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023543" w:rsidRDefault="00DB456B" w:rsidP="004B641B">
      <w:pPr>
        <w:autoSpaceDE w:val="0"/>
        <w:autoSpaceDN w:val="0"/>
        <w:adjustRightInd w:val="0"/>
        <w:spacing w:before="120" w:after="120" w:line="360" w:lineRule="auto"/>
        <w:ind w:left="900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023543">
        <w:rPr>
          <w:rFonts w:ascii="Verdana" w:hAnsi="Verdana" w:cs="Verdana"/>
          <w:color w:val="000000"/>
        </w:rPr>
        <w:t>programu</w:t>
      </w:r>
      <w:r w:rsidRPr="00023543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Pr="00023543" w:rsidRDefault="00DB456B" w:rsidP="004B641B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color w:val="000000"/>
        </w:rPr>
        <w:t>szczegółowy opis każdego działania.</w:t>
      </w:r>
    </w:p>
    <w:p w:rsidR="007D1801" w:rsidRPr="00023543" w:rsidRDefault="007D1801" w:rsidP="004B641B">
      <w:pPr>
        <w:pBdr>
          <w:top w:val="none" w:sz="0" w:space="0" w:color="000000"/>
          <w:left w:val="none" w:sz="0" w:space="31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color w:val="000000"/>
        </w:rPr>
        <w:t>Działania wskazane do realizacji w części II.6 oferty „Szczegółowy opis działań i ich realizacji” powinny być oszacowane i opisane również pod względem ryzyka związanego z zagrożeniem Covid-19.</w:t>
      </w:r>
    </w:p>
    <w:p w:rsidR="007D1801" w:rsidRPr="00023543" w:rsidRDefault="007D1801" w:rsidP="004B6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color w:val="000000"/>
        </w:rPr>
        <w:t>W sytuacji, gd</w:t>
      </w:r>
      <w:r w:rsidR="00B079EC" w:rsidRPr="00023543">
        <w:rPr>
          <w:rFonts w:ascii="Verdana" w:hAnsi="Verdana" w:cs="Verdana"/>
          <w:color w:val="000000"/>
        </w:rPr>
        <w:t xml:space="preserve">y nie będzie można zrealizować zadań </w:t>
      </w:r>
      <w:r w:rsidRPr="00023543">
        <w:rPr>
          <w:rFonts w:ascii="Verdana" w:hAnsi="Verdana" w:cs="Verdana"/>
          <w:color w:val="000000"/>
        </w:rPr>
        <w:t>w sposób tradycyjny, z uwagi na nadal trwająca epidemię COVID-19, oferent jest zobligowany do:</w:t>
      </w:r>
    </w:p>
    <w:p w:rsidR="007D1801" w:rsidRPr="00023543" w:rsidRDefault="007D1801" w:rsidP="004B641B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left="708" w:right="108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color w:val="000000"/>
        </w:rPr>
        <w:t xml:space="preserve"> opisania w ofercie planu działania w trybie zdalnym/wirtualnym przez Internet w odniesieniu do działań, które są możliwe do przeprowadzenia w tym trybie,</w:t>
      </w:r>
    </w:p>
    <w:p w:rsidR="007D1801" w:rsidRPr="00023543" w:rsidRDefault="0088177A" w:rsidP="004B641B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left="708" w:right="108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color w:val="000000"/>
        </w:rPr>
        <w:t xml:space="preserve"> </w:t>
      </w:r>
      <w:r w:rsidR="007D1801" w:rsidRPr="00023543">
        <w:rPr>
          <w:rFonts w:ascii="Verdana" w:hAnsi="Verdana" w:cs="Verdana"/>
          <w:color w:val="000000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:rsidR="007D1801" w:rsidRPr="00023543" w:rsidRDefault="007D1801" w:rsidP="004B641B">
      <w:p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color w:val="000000"/>
        </w:rPr>
        <w:t>Jeżeli oferent ma możliwość realizacji zadania w trybie zdalnym/ wirtualnym, należy w części II.6 " Szczegółowy opis działań i ich realizacji 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:rsidR="00B079EC" w:rsidRPr="00023543" w:rsidRDefault="00B079EC" w:rsidP="004B641B">
      <w:pPr>
        <w:pStyle w:val="NormalnyWeb"/>
        <w:numPr>
          <w:ilvl w:val="0"/>
          <w:numId w:val="3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Oferenci są zobligowani do monitorowania realizacji zadania. Sposób monitorowania i ewaluacji zadania należy opisać szczegółowo w odpowiednim miejscu w ofercie.</w:t>
      </w:r>
    </w:p>
    <w:p w:rsidR="00DB456B" w:rsidRPr="00023543" w:rsidRDefault="00DB456B" w:rsidP="004B641B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Verdana" w:hAnsi="Verdana" w:cs="Arial"/>
        </w:rPr>
      </w:pPr>
      <w:r w:rsidRPr="00023543">
        <w:rPr>
          <w:rFonts w:ascii="Verdana" w:hAnsi="Verdana"/>
          <w:b/>
          <w:bCs/>
        </w:rPr>
        <w:lastRenderedPageBreak/>
        <w:t xml:space="preserve">Monitorowanie i ewaluacja </w:t>
      </w:r>
      <w:r w:rsidR="00F95A7F" w:rsidRPr="00023543">
        <w:rPr>
          <w:rFonts w:ascii="Verdana" w:hAnsi="Verdana"/>
          <w:b/>
          <w:bCs/>
        </w:rPr>
        <w:t>programu</w:t>
      </w:r>
      <w:r w:rsidRPr="00023543">
        <w:rPr>
          <w:rFonts w:ascii="Verdana" w:hAnsi="Verdana"/>
          <w:b/>
          <w:bCs/>
        </w:rPr>
        <w:t xml:space="preserve"> </w:t>
      </w:r>
      <w:r w:rsidRPr="00023543">
        <w:rPr>
          <w:rFonts w:ascii="Verdana" w:hAnsi="Verdana"/>
        </w:rPr>
        <w:t xml:space="preserve">(pkt  II.8 oferty)- należy opisać sposób monitorowania zadań oraz narzędzia ewaluacyjne np. ankiety, testy wiedzy, wywiady. </w:t>
      </w:r>
    </w:p>
    <w:p w:rsidR="00DB456B" w:rsidRPr="00023543" w:rsidRDefault="00DB456B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 w:cs="Arial"/>
        </w:rPr>
      </w:pPr>
      <w:r w:rsidRPr="00023543">
        <w:rPr>
          <w:rFonts w:ascii="Verdana" w:hAnsi="Verdana"/>
        </w:rPr>
        <w:t xml:space="preserve">W </w:t>
      </w:r>
      <w:r w:rsidRPr="00023543">
        <w:rPr>
          <w:rFonts w:ascii="Verdana" w:hAnsi="Verdana"/>
          <w:b/>
          <w:bCs/>
        </w:rPr>
        <w:t>pkt II.9</w:t>
      </w:r>
      <w:r w:rsidRPr="00023543">
        <w:rPr>
          <w:rFonts w:ascii="Verdana" w:hAnsi="Verdana"/>
        </w:rPr>
        <w:t xml:space="preserve"> oferty należy opisać oczekiwane rezultaty realizowanego </w:t>
      </w:r>
      <w:r w:rsidR="00906E36" w:rsidRPr="00023543">
        <w:rPr>
          <w:rFonts w:ascii="Verdana" w:hAnsi="Verdana"/>
        </w:rPr>
        <w:t>zadania</w:t>
      </w:r>
      <w:r w:rsidRPr="00023543">
        <w:rPr>
          <w:rFonts w:ascii="Verdana" w:hAnsi="Verdana"/>
        </w:rPr>
        <w:t>.</w:t>
      </w:r>
    </w:p>
    <w:p w:rsidR="00DB456B" w:rsidRPr="00023543" w:rsidRDefault="00DB456B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/>
          <w:bCs/>
        </w:rPr>
      </w:pPr>
      <w:r w:rsidRPr="00023543">
        <w:rPr>
          <w:rFonts w:ascii="Verdana" w:hAnsi="Verdana"/>
        </w:rPr>
        <w:t xml:space="preserve">W </w:t>
      </w:r>
      <w:r w:rsidRPr="00023543">
        <w:rPr>
          <w:rFonts w:ascii="Verdana" w:hAnsi="Verdana"/>
          <w:b/>
          <w:bCs/>
        </w:rPr>
        <w:t>pkt III.3</w:t>
      </w:r>
      <w:r w:rsidRPr="00023543">
        <w:rPr>
          <w:rFonts w:ascii="Verdana" w:hAnsi="Verdana"/>
        </w:rPr>
        <w:t xml:space="preserve">  oferty należy sporządzić kosztorys </w:t>
      </w:r>
      <w:r w:rsidR="00906E36" w:rsidRPr="00023543">
        <w:rPr>
          <w:rFonts w:ascii="Verdana" w:hAnsi="Verdana"/>
        </w:rPr>
        <w:t>zadania</w:t>
      </w:r>
      <w:r w:rsidRPr="00023543">
        <w:rPr>
          <w:rFonts w:ascii="Verdana" w:hAnsi="Verdana"/>
        </w:rPr>
        <w:t>, który powinien być szczegółowy.</w:t>
      </w:r>
    </w:p>
    <w:p w:rsidR="00DB456B" w:rsidRPr="00023543" w:rsidRDefault="00DB456B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F95A7F" w:rsidRPr="00023543">
        <w:rPr>
          <w:rFonts w:ascii="Verdana" w:hAnsi="Verdana"/>
        </w:rPr>
        <w:t>programu</w:t>
      </w:r>
      <w:r w:rsidRPr="00023543">
        <w:rPr>
          <w:rFonts w:ascii="Verdana" w:hAnsi="Verdana"/>
        </w:rPr>
        <w:t>, należy wpisać „nie dotyczy”.</w:t>
      </w:r>
    </w:p>
    <w:p w:rsidR="00DB456B" w:rsidRPr="00023543" w:rsidRDefault="00D3622A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</w:rPr>
      </w:pPr>
      <w:r w:rsidRPr="00023543">
        <w:rPr>
          <w:rFonts w:ascii="Verdana" w:eastAsia="Calibri" w:hAnsi="Verdana" w:cs="Times New Roman"/>
          <w:b/>
          <w:bCs/>
        </w:rPr>
        <w:t xml:space="preserve">Adresatami </w:t>
      </w:r>
      <w:r w:rsidR="00414548" w:rsidRPr="00023543">
        <w:rPr>
          <w:rFonts w:ascii="Verdana" w:eastAsia="Calibri" w:hAnsi="Verdana" w:cs="Times New Roman"/>
          <w:b/>
          <w:bCs/>
        </w:rPr>
        <w:t>zadania</w:t>
      </w:r>
      <w:r w:rsidRPr="00023543">
        <w:rPr>
          <w:rFonts w:ascii="Verdana" w:eastAsia="Calibri" w:hAnsi="Verdana" w:cs="Times New Roman"/>
          <w:b/>
          <w:bCs/>
        </w:rPr>
        <w:t xml:space="preserve"> są </w:t>
      </w:r>
      <w:r w:rsidR="00B079EC" w:rsidRPr="00023543">
        <w:rPr>
          <w:rFonts w:ascii="Verdana" w:eastAsia="Calibri" w:hAnsi="Verdana" w:cs="Times New Roman"/>
          <w:b/>
          <w:bCs/>
        </w:rPr>
        <w:t>m</w:t>
      </w:r>
      <w:r w:rsidRPr="00023543">
        <w:rPr>
          <w:rFonts w:ascii="Verdana" w:eastAsia="Calibri" w:hAnsi="Verdana" w:cs="Times New Roman"/>
          <w:b/>
          <w:bCs/>
        </w:rPr>
        <w:t>ieszkańcy Wrocławia</w:t>
      </w:r>
      <w:r w:rsidR="00DB456B" w:rsidRPr="00023543">
        <w:rPr>
          <w:rFonts w:ascii="Verdana" w:hAnsi="Verdana"/>
        </w:rPr>
        <w:t>.</w:t>
      </w:r>
    </w:p>
    <w:p w:rsidR="00DB456B" w:rsidRPr="00023543" w:rsidRDefault="00DB456B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F95A7F" w:rsidRPr="00023543">
        <w:rPr>
          <w:rFonts w:ascii="Verdana" w:hAnsi="Verdana"/>
        </w:rPr>
        <w:t>programu</w:t>
      </w:r>
      <w:r w:rsidRPr="00023543">
        <w:rPr>
          <w:rFonts w:ascii="Verdana" w:hAnsi="Verdana"/>
        </w:rPr>
        <w:t>.</w:t>
      </w:r>
    </w:p>
    <w:p w:rsidR="00DB456B" w:rsidRPr="00023543" w:rsidRDefault="00DB456B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  <w:iCs/>
          <w:color w:val="000000"/>
        </w:rPr>
        <w:t xml:space="preserve">Oferent </w:t>
      </w:r>
      <w:r w:rsidRPr="00023543">
        <w:rPr>
          <w:rFonts w:ascii="Verdana" w:hAnsi="Verdana"/>
        </w:rPr>
        <w:t xml:space="preserve">zobowiązany jest do zamieszczenia w widocznym miejscu informacji o realizowanym </w:t>
      </w:r>
      <w:r w:rsidR="00F95A7F" w:rsidRPr="00023543">
        <w:rPr>
          <w:rFonts w:ascii="Verdana" w:hAnsi="Verdana"/>
        </w:rPr>
        <w:t>programie</w:t>
      </w:r>
      <w:r w:rsidRPr="0002354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023543" w:rsidRDefault="003A5675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023543">
        <w:rPr>
          <w:rFonts w:ascii="Verdana" w:hAnsi="Verdana"/>
          <w:b/>
          <w:bCs/>
        </w:rPr>
        <w:t xml:space="preserve"> </w:t>
      </w:r>
      <w:r w:rsidRPr="00023543">
        <w:rPr>
          <w:rFonts w:ascii="Verdana" w:hAnsi="Verdana"/>
        </w:rPr>
        <w:t xml:space="preserve">– nie dotyczy rozliczenia obsługi księgowej </w:t>
      </w:r>
      <w:r w:rsidR="00F95A7F" w:rsidRPr="00023543">
        <w:rPr>
          <w:rFonts w:ascii="Verdana" w:hAnsi="Verdana"/>
        </w:rPr>
        <w:t>programu</w:t>
      </w:r>
      <w:r w:rsidRPr="00023543">
        <w:rPr>
          <w:rFonts w:ascii="Verdana" w:hAnsi="Verdana"/>
        </w:rPr>
        <w:t xml:space="preserve">, którego można dokonać do ostatniego dnia realizacji </w:t>
      </w:r>
      <w:r w:rsidR="00F95A7F" w:rsidRPr="00023543">
        <w:rPr>
          <w:rFonts w:ascii="Verdana" w:hAnsi="Verdana"/>
        </w:rPr>
        <w:t>programu</w:t>
      </w:r>
      <w:r w:rsidRPr="00023543">
        <w:rPr>
          <w:rFonts w:ascii="Verdana" w:hAnsi="Verdana"/>
        </w:rPr>
        <w:t>.</w:t>
      </w:r>
    </w:p>
    <w:p w:rsidR="00A47324" w:rsidRPr="00023543" w:rsidRDefault="00A47324" w:rsidP="004B641B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08"/>
        <w:rPr>
          <w:rFonts w:ascii="Verdana" w:hAnsi="Verdana"/>
          <w:bCs/>
        </w:rPr>
      </w:pPr>
      <w:r w:rsidRPr="0002354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023543">
        <w:rPr>
          <w:rFonts w:ascii="Verdana" w:hAnsi="Verdana"/>
          <w:bCs/>
        </w:rPr>
        <w:t>t.j</w:t>
      </w:r>
      <w:proofErr w:type="spellEnd"/>
      <w:r w:rsidRPr="00023543">
        <w:rPr>
          <w:rFonts w:ascii="Verdana" w:hAnsi="Verdana"/>
          <w:bCs/>
        </w:rPr>
        <w:t xml:space="preserve">. z dnia 2020.06.19). Informację o sposobie spełnienia tych warunków należy zamieścić w części IV. Oferty pkt 3. Informacja o zapewnieniu równego traktowania wszystkich uczestników, w tym dostępności dla osób ze </w:t>
      </w:r>
      <w:r w:rsidRPr="00023543">
        <w:rPr>
          <w:rFonts w:ascii="Verdana" w:hAnsi="Verdana"/>
          <w:bCs/>
        </w:rPr>
        <w:lastRenderedPageBreak/>
        <w:t>szczególnymi potrzebami. W przypadku braku podania żądanej informacji, oferta zostanie odrzucona z powodów merytorycznych.</w:t>
      </w:r>
    </w:p>
    <w:p w:rsidR="00A47324" w:rsidRPr="00023543" w:rsidRDefault="00A47324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A47324" w:rsidRPr="00023543" w:rsidRDefault="00A47324" w:rsidP="004B641B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bCs/>
        </w:rPr>
      </w:pPr>
      <w:r w:rsidRPr="00023543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A47324" w:rsidRPr="00023543" w:rsidRDefault="00A47324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023543">
        <w:rPr>
          <w:rFonts w:ascii="Verdana" w:hAnsi="Verdana"/>
        </w:rPr>
        <w:t xml:space="preserve"> </w:t>
      </w:r>
      <w:r w:rsidRPr="00023543">
        <w:rPr>
          <w:rFonts w:ascii="Verdana" w:hAnsi="Verdana" w:cs="Calibri"/>
          <w:lang w:eastAsia="pl-PL"/>
        </w:rPr>
        <w:t>postępowania, a także aktualne przepisy prawa.</w:t>
      </w:r>
    </w:p>
    <w:p w:rsidR="003A5675" w:rsidRPr="00023543" w:rsidRDefault="003A5675" w:rsidP="004B641B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bCs/>
        </w:rPr>
      </w:pPr>
      <w:r w:rsidRPr="00023543">
        <w:rPr>
          <w:rFonts w:ascii="Verdana" w:hAnsi="Verdana"/>
          <w:iCs/>
          <w:color w:val="000000"/>
        </w:rPr>
        <w:t xml:space="preserve">W trakcie realizacji </w:t>
      </w:r>
      <w:r w:rsidR="00F95A7F" w:rsidRPr="00023543">
        <w:rPr>
          <w:rFonts w:ascii="Verdana" w:hAnsi="Verdana"/>
          <w:iCs/>
          <w:color w:val="000000"/>
        </w:rPr>
        <w:t>programu</w:t>
      </w:r>
      <w:r w:rsidRPr="00023543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023543" w:rsidRDefault="003A5675" w:rsidP="004B641B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023543">
        <w:rPr>
          <w:rFonts w:ascii="Verdana" w:hAnsi="Verdana"/>
          <w:iCs/>
          <w:color w:val="000000"/>
        </w:rPr>
        <w:t>zastąpienia jednorazowych talerzy, sztućców</w:t>
      </w:r>
      <w:r w:rsidR="00D86EBC" w:rsidRPr="00023543">
        <w:rPr>
          <w:rFonts w:ascii="Verdana" w:hAnsi="Verdana"/>
          <w:iCs/>
          <w:color w:val="000000"/>
        </w:rPr>
        <w:t xml:space="preserve">, kubeczków, słomek z plastiku </w:t>
      </w:r>
      <w:r w:rsidRPr="00023543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023543" w:rsidRDefault="003A5675" w:rsidP="004B641B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023543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023543" w:rsidRDefault="003A5675" w:rsidP="004B641B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023543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8177A" w:rsidRPr="0088177A" w:rsidRDefault="00860FF7" w:rsidP="004B641B">
      <w:pPr>
        <w:pStyle w:val="Nagwek1"/>
        <w:spacing w:before="120" w:after="120" w:line="360" w:lineRule="auto"/>
      </w:pPr>
      <w:r w:rsidRPr="00255BCD">
        <w:t>X. KOSZTY REALIZACJI ZADANIA</w:t>
      </w:r>
    </w:p>
    <w:p w:rsidR="00860FF7" w:rsidRPr="005473CD" w:rsidRDefault="00860FF7" w:rsidP="004B641B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4B641B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B079EC" w:rsidRPr="00B079EC" w:rsidRDefault="00B079EC" w:rsidP="004B641B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-</w:t>
      </w:r>
      <w:r w:rsidRPr="00B079EC">
        <w:rPr>
          <w:rFonts w:ascii="Verdana" w:hAnsi="Verdana"/>
          <w:iCs/>
          <w:color w:val="000000"/>
        </w:rPr>
        <w:tab/>
        <w:t>niezbędne dla realizacji zadania objętego konkursem;</w:t>
      </w:r>
    </w:p>
    <w:p w:rsidR="00B079EC" w:rsidRPr="00B079EC" w:rsidRDefault="00B079EC" w:rsidP="004B641B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-</w:t>
      </w:r>
      <w:r w:rsidRPr="00B079EC">
        <w:rPr>
          <w:rFonts w:ascii="Verdana" w:hAnsi="Verdana"/>
          <w:iCs/>
          <w:color w:val="000000"/>
        </w:rPr>
        <w:tab/>
        <w:t>racjonalne i efektywne oraz spełniać wymogi efektywnego zarządzania finansami (relacja nakład/rezultat);</w:t>
      </w:r>
    </w:p>
    <w:p w:rsidR="00B079EC" w:rsidRPr="00B079EC" w:rsidRDefault="00B079EC" w:rsidP="004B641B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-</w:t>
      </w:r>
      <w:r w:rsidRPr="00B079EC">
        <w:rPr>
          <w:rFonts w:ascii="Verdana" w:hAnsi="Verdana"/>
          <w:iCs/>
          <w:color w:val="000000"/>
        </w:rPr>
        <w:tab/>
        <w:t>faktycznie poniesione w okresie realizacji zadania objętego konkursem;</w:t>
      </w:r>
    </w:p>
    <w:p w:rsidR="00B079EC" w:rsidRPr="00B079EC" w:rsidRDefault="00B079EC" w:rsidP="004B641B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-</w:t>
      </w:r>
      <w:r w:rsidRPr="00B079EC">
        <w:rPr>
          <w:rFonts w:ascii="Verdana" w:hAnsi="Verdana"/>
          <w:iCs/>
          <w:color w:val="000000"/>
        </w:rPr>
        <w:tab/>
        <w:t>odpowiednio udokumentowane;</w:t>
      </w:r>
    </w:p>
    <w:p w:rsidR="000218C1" w:rsidRPr="00882E0D" w:rsidRDefault="00B079EC" w:rsidP="004B641B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882E0D">
        <w:rPr>
          <w:rFonts w:ascii="Verdana" w:hAnsi="Verdana"/>
          <w:iCs/>
          <w:color w:val="000000"/>
        </w:rPr>
        <w:t>-</w:t>
      </w:r>
      <w:r w:rsidRPr="00882E0D">
        <w:rPr>
          <w:rFonts w:ascii="Verdana" w:hAnsi="Verdana"/>
          <w:iCs/>
          <w:color w:val="000000"/>
        </w:rPr>
        <w:tab/>
        <w:t>zgodne z zatwierdzonym kosztorysem.</w:t>
      </w:r>
    </w:p>
    <w:p w:rsidR="008F1FE3" w:rsidRPr="00882E0D" w:rsidRDefault="008F1FE3" w:rsidP="004B641B">
      <w:pPr>
        <w:pStyle w:val="Nagwek3"/>
        <w:spacing w:before="120" w:after="120" w:line="360" w:lineRule="auto"/>
      </w:pPr>
      <w:r w:rsidRPr="00882E0D">
        <w:lastRenderedPageBreak/>
        <w:t>I. Koszty merytoryczne (bezpośrednio związane z celem realizowanego działania) np.:</w:t>
      </w:r>
    </w:p>
    <w:p w:rsidR="00B079EC" w:rsidRPr="00882E0D" w:rsidRDefault="00B079EC" w:rsidP="004B641B">
      <w:pPr>
        <w:numPr>
          <w:ilvl w:val="1"/>
          <w:numId w:val="41"/>
        </w:numPr>
        <w:tabs>
          <w:tab w:val="left" w:pos="0"/>
          <w:tab w:val="num" w:pos="720"/>
        </w:tabs>
        <w:spacing w:before="120" w:after="120" w:line="360" w:lineRule="auto"/>
        <w:ind w:left="72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Wynagrodzenia  koordynatora i pracowników merytorycznych</w:t>
      </w:r>
    </w:p>
    <w:p w:rsidR="00B079EC" w:rsidRPr="00882E0D" w:rsidRDefault="00B079EC" w:rsidP="004B641B">
      <w:pPr>
        <w:numPr>
          <w:ilvl w:val="1"/>
          <w:numId w:val="41"/>
        </w:numPr>
        <w:tabs>
          <w:tab w:val="left" w:pos="0"/>
          <w:tab w:val="num" w:pos="720"/>
        </w:tabs>
        <w:spacing w:before="120" w:after="120" w:line="360" w:lineRule="auto"/>
        <w:ind w:left="72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Koszty rzeczowe związane z przygotowaniem i realizacją zadania, np.:</w:t>
      </w:r>
    </w:p>
    <w:p w:rsidR="00B079EC" w:rsidRPr="00882E0D" w:rsidRDefault="00B079EC" w:rsidP="004B641B">
      <w:pPr>
        <w:numPr>
          <w:ilvl w:val="2"/>
          <w:numId w:val="42"/>
        </w:numPr>
        <w:tabs>
          <w:tab w:val="clear" w:pos="2340"/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 xml:space="preserve">wynikające ze specyfiki realizowanego przedsięwzięcia (m.in. materiały do realizacji programów profilaktycznych i terapeutycznych, nagrody, materiały informacyjno-edukacyjne, testy diagnostyczne itp.), </w:t>
      </w:r>
    </w:p>
    <w:p w:rsidR="00B079EC" w:rsidRPr="00882E0D" w:rsidRDefault="00B079EC" w:rsidP="004B641B">
      <w:pPr>
        <w:numPr>
          <w:ilvl w:val="2"/>
          <w:numId w:val="42"/>
        </w:numPr>
        <w:tabs>
          <w:tab w:val="clear" w:pos="2340"/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koszty materiałów niezbędnych do realizacji programu.</w:t>
      </w:r>
    </w:p>
    <w:p w:rsidR="00B079EC" w:rsidRPr="00882E0D" w:rsidRDefault="00B079EC" w:rsidP="004B641B">
      <w:pPr>
        <w:numPr>
          <w:ilvl w:val="1"/>
          <w:numId w:val="41"/>
        </w:numPr>
        <w:tabs>
          <w:tab w:val="left" w:pos="0"/>
          <w:tab w:val="num" w:pos="720"/>
        </w:tabs>
        <w:spacing w:before="120" w:after="120" w:line="360" w:lineRule="auto"/>
        <w:ind w:left="72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 xml:space="preserve">Koszty zakupu usług, w tym: </w:t>
      </w:r>
    </w:p>
    <w:p w:rsidR="00B079EC" w:rsidRPr="00882E0D" w:rsidRDefault="00B079EC" w:rsidP="004B641B">
      <w:pPr>
        <w:numPr>
          <w:ilvl w:val="2"/>
          <w:numId w:val="43"/>
        </w:numPr>
        <w:tabs>
          <w:tab w:val="clear" w:pos="2340"/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koszty transportu,</w:t>
      </w:r>
    </w:p>
    <w:p w:rsidR="00B079EC" w:rsidRPr="00882E0D" w:rsidRDefault="00B079EC" w:rsidP="004B641B">
      <w:pPr>
        <w:numPr>
          <w:ilvl w:val="2"/>
          <w:numId w:val="43"/>
        </w:numPr>
        <w:tabs>
          <w:tab w:val="clear" w:pos="2340"/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koszty ubezpieczenia realizatorów w zakresie niezbędnym do bezpiecznej realizacji zadania,</w:t>
      </w:r>
    </w:p>
    <w:p w:rsidR="00B079EC" w:rsidRPr="00882E0D" w:rsidRDefault="00B079EC" w:rsidP="004B641B">
      <w:pPr>
        <w:numPr>
          <w:ilvl w:val="2"/>
          <w:numId w:val="43"/>
        </w:numPr>
        <w:tabs>
          <w:tab w:val="clear" w:pos="2340"/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882E0D">
        <w:rPr>
          <w:rFonts w:ascii="Verdana" w:hAnsi="Verdana"/>
        </w:rPr>
        <w:t>inne koszty niezbędne do realizacji zadania opisane szczegółowo w ofercie.</w:t>
      </w:r>
    </w:p>
    <w:p w:rsidR="008F1FE3" w:rsidRPr="00882E0D" w:rsidRDefault="0088177A" w:rsidP="004B641B">
      <w:pPr>
        <w:pStyle w:val="Nagwek3"/>
        <w:spacing w:before="120" w:after="120" w:line="360" w:lineRule="auto"/>
      </w:pPr>
      <w:r>
        <w:t>II. Koszty obsługi</w:t>
      </w:r>
      <w:r w:rsidR="008F1FE3" w:rsidRPr="00882E0D">
        <w:t xml:space="preserve">, w tym koszty administracyjne (które są związane z wykonywaniem działań o charakterze administracyjnym i kontrolnym, w tym z obsługa finansowa i prawną </w:t>
      </w:r>
      <w:r w:rsidR="00F95A7F" w:rsidRPr="00882E0D">
        <w:t>programu</w:t>
      </w:r>
      <w:r w:rsidR="008F1FE3" w:rsidRPr="00882E0D">
        <w:t>) np.:</w:t>
      </w:r>
    </w:p>
    <w:p w:rsidR="00B079EC" w:rsidRPr="00185210" w:rsidRDefault="00B079EC" w:rsidP="004B641B">
      <w:pPr>
        <w:numPr>
          <w:ilvl w:val="0"/>
          <w:numId w:val="44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Koszty administracyjne w części dotyczącej zadania do 3% otrzymanej dotacji, w tym np.:</w:t>
      </w:r>
    </w:p>
    <w:p w:rsidR="00B079EC" w:rsidRPr="00185210" w:rsidRDefault="00B079EC" w:rsidP="004B641B">
      <w:pPr>
        <w:numPr>
          <w:ilvl w:val="0"/>
          <w:numId w:val="45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 xml:space="preserve">koszty obsługi księgowej (osoba prawna lub fizyczna) </w:t>
      </w:r>
    </w:p>
    <w:p w:rsidR="00B079EC" w:rsidRPr="00185210" w:rsidRDefault="00B079EC" w:rsidP="004B641B">
      <w:pPr>
        <w:numPr>
          <w:ilvl w:val="0"/>
          <w:numId w:val="45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 xml:space="preserve">koszty telekomunikacyjne: abonamenty, koszty rozmów, koszty dostępu do internetu, </w:t>
      </w:r>
    </w:p>
    <w:p w:rsidR="00B079EC" w:rsidRPr="00185210" w:rsidRDefault="00B079EC" w:rsidP="004B641B">
      <w:pPr>
        <w:numPr>
          <w:ilvl w:val="0"/>
          <w:numId w:val="45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koszty usług ksero i poligraficznych,</w:t>
      </w:r>
    </w:p>
    <w:p w:rsidR="00B079EC" w:rsidRPr="00185210" w:rsidRDefault="00B079EC" w:rsidP="004B641B">
      <w:pPr>
        <w:numPr>
          <w:ilvl w:val="0"/>
          <w:numId w:val="45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koszty materiałów biurowych,</w:t>
      </w:r>
    </w:p>
    <w:p w:rsidR="00B079EC" w:rsidRPr="00185210" w:rsidRDefault="00B079EC" w:rsidP="004B641B">
      <w:pPr>
        <w:numPr>
          <w:ilvl w:val="0"/>
          <w:numId w:val="45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opłaty bankowe, jedynie w części związanej z realizacją zadania tj. koszty przelewu wynagrodzeń i koszty przelewu należności za realizację zakupionych usług związanych z realizacją zadania.</w:t>
      </w:r>
    </w:p>
    <w:p w:rsidR="00B079EC" w:rsidRPr="00185210" w:rsidRDefault="00B079EC" w:rsidP="004B641B">
      <w:pPr>
        <w:tabs>
          <w:tab w:val="left" w:pos="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</w:p>
    <w:p w:rsidR="00B079EC" w:rsidRPr="00B079EC" w:rsidRDefault="00B079EC" w:rsidP="004B641B">
      <w:pPr>
        <w:pStyle w:val="Nagwek3"/>
        <w:spacing w:before="120" w:after="120" w:line="360" w:lineRule="auto"/>
      </w:pPr>
      <w:r w:rsidRPr="00B079EC">
        <w:lastRenderedPageBreak/>
        <w:t>III. Inne koszty, niezbędne do realizacji zadania, w tym koszty wyposażenia i promocji:</w:t>
      </w:r>
    </w:p>
    <w:p w:rsidR="00B079EC" w:rsidRPr="00185210" w:rsidRDefault="00B079EC" w:rsidP="004B641B">
      <w:pPr>
        <w:numPr>
          <w:ilvl w:val="1"/>
          <w:numId w:val="44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Koszty promocji zadania w części dotyczącej zadania do 2% wnioskowanej/otrzymanej dotacji, w tym m.in.</w:t>
      </w:r>
    </w:p>
    <w:p w:rsidR="00B079EC" w:rsidRPr="00185210" w:rsidRDefault="00B079EC" w:rsidP="004B641B">
      <w:pPr>
        <w:numPr>
          <w:ilvl w:val="0"/>
          <w:numId w:val="46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opracowania graficznego,</w:t>
      </w:r>
    </w:p>
    <w:p w:rsidR="00B079EC" w:rsidRPr="00185210" w:rsidRDefault="00B079EC" w:rsidP="004B641B">
      <w:pPr>
        <w:numPr>
          <w:ilvl w:val="0"/>
          <w:numId w:val="46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druku/produkcji ulotek,</w:t>
      </w:r>
    </w:p>
    <w:p w:rsidR="00B079EC" w:rsidRPr="00185210" w:rsidRDefault="00B079EC" w:rsidP="004B641B">
      <w:pPr>
        <w:numPr>
          <w:ilvl w:val="0"/>
          <w:numId w:val="46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materiałów informacyjnych.</w:t>
      </w:r>
    </w:p>
    <w:p w:rsidR="00B079EC" w:rsidRPr="00185210" w:rsidRDefault="00B079EC" w:rsidP="004B641B">
      <w:pPr>
        <w:numPr>
          <w:ilvl w:val="1"/>
          <w:numId w:val="44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185210">
        <w:rPr>
          <w:rFonts w:ascii="Verdana" w:hAnsi="Verdana"/>
        </w:rPr>
        <w:t>Zakup i uzupełnienie drobnego wyposażenia do pomieszczeń – tylko w uzasadnionych przypadkach, opisanych w ofercie, do 2% otrzymanej dotacji.</w:t>
      </w:r>
    </w:p>
    <w:p w:rsidR="000218C1" w:rsidRPr="005473CD" w:rsidRDefault="000218C1" w:rsidP="004B641B">
      <w:pPr>
        <w:pStyle w:val="Tekstpodstawowy"/>
        <w:spacing w:before="120"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4B641B">
      <w:pPr>
        <w:pStyle w:val="Tekstpodstawowy"/>
        <w:numPr>
          <w:ilvl w:val="0"/>
          <w:numId w:val="4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5473CD">
        <w:rPr>
          <w:rFonts w:ascii="Verdana" w:hAnsi="Verdana"/>
          <w:b/>
          <w:bCs/>
          <w:sz w:val="22"/>
          <w:szCs w:val="22"/>
        </w:rPr>
        <w:t>programu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F95A7F" w:rsidRPr="005473CD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4B641B">
      <w:pPr>
        <w:pStyle w:val="Tekstpodstawowy"/>
        <w:numPr>
          <w:ilvl w:val="0"/>
          <w:numId w:val="4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F95A7F" w:rsidRPr="005473CD">
        <w:rPr>
          <w:rFonts w:ascii="Verdana" w:hAnsi="Verdana"/>
          <w:sz w:val="22"/>
          <w:szCs w:val="22"/>
        </w:rPr>
        <w:t xml:space="preserve">programem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5473CD" w:rsidRDefault="00B93ACD" w:rsidP="004B641B">
      <w:pPr>
        <w:pStyle w:val="Tekstpodstawowy"/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4</w:t>
      </w:r>
      <w:r w:rsidR="00F97936" w:rsidRPr="005473CD">
        <w:rPr>
          <w:rFonts w:ascii="Verdana" w:hAnsi="Verdana"/>
          <w:sz w:val="22"/>
          <w:szCs w:val="22"/>
        </w:rPr>
        <w:t>. Koszty, które nie mogą zostać sfinansowane z dotacji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Zakupy i wydatki inwestycyjne, remonty i adaptacje pomieszczeń niebędących własnością Gminy Wrocław.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Koszty dokumentowane paragonami, pokwitowaniami, dowodami sprzedaży wewnętrznej, wewnętrznymi notami obciążeniowymi itp. 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4B641B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4B641B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4B641B">
      <w:pPr>
        <w:pStyle w:val="Nagwek1"/>
        <w:spacing w:before="120" w:after="120" w:line="360" w:lineRule="auto"/>
      </w:pPr>
      <w:r w:rsidRPr="005473CD">
        <w:t>XI. WARUNKI SKŁADANIA OFERT</w:t>
      </w:r>
    </w:p>
    <w:p w:rsidR="004A6F04" w:rsidRPr="005473CD" w:rsidRDefault="004A6F04" w:rsidP="004B641B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D4B3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4B641B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4B641B">
      <w:pPr>
        <w:pStyle w:val="Tekstpodstawowy3"/>
        <w:numPr>
          <w:ilvl w:val="1"/>
          <w:numId w:val="25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D4B35">
      <w:pPr>
        <w:pStyle w:val="Tekstpodstawowy3"/>
        <w:numPr>
          <w:ilvl w:val="1"/>
          <w:numId w:val="25"/>
        </w:numPr>
        <w:spacing w:before="120" w:line="360" w:lineRule="auto"/>
        <w:ind w:left="108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4B641B">
      <w:pPr>
        <w:pStyle w:val="Tekstpodstawowy3"/>
        <w:numPr>
          <w:ilvl w:val="1"/>
          <w:numId w:val="25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2D4B35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Po upływie  terminu składania ofert nie podlegają one uzupełnieniu ani korekcie. </w:t>
      </w:r>
    </w:p>
    <w:p w:rsidR="00D176B8" w:rsidRPr="005473CD" w:rsidRDefault="00D176B8" w:rsidP="004B641B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2D4B35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2D4B35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4B641B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4B641B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4B641B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4B641B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4B641B">
      <w:pPr>
        <w:spacing w:before="120" w:after="12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2D4B35" w:rsidRDefault="00B20E7F" w:rsidP="004B641B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  <w:r w:rsidR="002D4B35">
        <w:rPr>
          <w:rFonts w:ascii="Verdana" w:hAnsi="Verdana"/>
          <w:b/>
        </w:rPr>
        <w:t xml:space="preserve"> </w:t>
      </w:r>
    </w:p>
    <w:p w:rsidR="0072432B" w:rsidRPr="005473CD" w:rsidRDefault="00B20E7F" w:rsidP="004B641B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4B641B">
      <w:pPr>
        <w:pStyle w:val="Nagwek2"/>
        <w:spacing w:before="120" w:after="120" w:line="360" w:lineRule="auto"/>
      </w:pPr>
      <w:r w:rsidRPr="005473CD">
        <w:t>UWAGA WAŻNE!</w:t>
      </w:r>
    </w:p>
    <w:p w:rsidR="00E70EEC" w:rsidRPr="005473CD" w:rsidRDefault="00E70EEC" w:rsidP="004B641B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4B641B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przez osoby upoważnione do składania oświadczeń woli ze strony podmiotu. </w:t>
      </w:r>
    </w:p>
    <w:p w:rsidR="00E70EEC" w:rsidRPr="005473CD" w:rsidRDefault="00E70EEC" w:rsidP="004B641B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4B641B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4B641B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4B641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4B641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Kopia aktualnej polisy ubezpieczeniowej.</w:t>
      </w:r>
    </w:p>
    <w:p w:rsidR="00E70EEC" w:rsidRPr="005473CD" w:rsidRDefault="00E70EEC" w:rsidP="004B641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4B641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4B641B">
      <w:pPr>
        <w:numPr>
          <w:ilvl w:val="1"/>
          <w:numId w:val="8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5473CD" w:rsidRDefault="00E70EEC" w:rsidP="004B641B">
      <w:pPr>
        <w:numPr>
          <w:ilvl w:val="1"/>
          <w:numId w:val="8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kwota środków przeznaczona zostanie na realizację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zgodnie z ofertą i że w tym zakresie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E70EEC" w:rsidRPr="005473CD" w:rsidRDefault="00E70EEC" w:rsidP="004B641B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12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5473CD">
        <w:rPr>
          <w:rStyle w:val="luchili"/>
          <w:rFonts w:ascii="Verdana" w:hAnsi="Verdana"/>
        </w:rPr>
        <w:t>publicznych</w:t>
      </w:r>
      <w:r w:rsidRPr="005473CD">
        <w:rPr>
          <w:rFonts w:ascii="Verdana" w:hAnsi="Verdana"/>
        </w:rPr>
        <w:t>;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zapoznania się z treścią ogłoszenia konkursowego;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zapewnienia bazy lokalowej wraz z wyposażeniem;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;</w:t>
      </w:r>
    </w:p>
    <w:p w:rsidR="00E70EEC" w:rsidRPr="005473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dane zawarte w Formularzu Ofertowym są zgodne z aktualnym stanem faktycznym i prawnym;</w:t>
      </w:r>
    </w:p>
    <w:p w:rsidR="0088326E" w:rsidRPr="007F7C12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F95A7F" w:rsidRPr="005473CD">
        <w:rPr>
          <w:rFonts w:ascii="Verdana" w:hAnsi="Verdana" w:cs="Arial"/>
        </w:rPr>
        <w:t>programu</w:t>
      </w:r>
      <w:r w:rsidRPr="005473CD">
        <w:rPr>
          <w:rFonts w:ascii="Verdana" w:hAnsi="Verdana"/>
        </w:rPr>
        <w:t>;</w:t>
      </w:r>
    </w:p>
    <w:p w:rsidR="00A7330C" w:rsidRPr="00255BCD" w:rsidRDefault="00E70EEC" w:rsidP="004B641B">
      <w:pPr>
        <w:pStyle w:val="Akapitzlist"/>
        <w:numPr>
          <w:ilvl w:val="1"/>
          <w:numId w:val="1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7F7C12">
        <w:rPr>
          <w:rFonts w:ascii="Verdana" w:hAnsi="Verdana"/>
        </w:rPr>
        <w:t>o przestrzeganiu Rozporządzenia Parlamentu Europejskiego i Rady (UE) 2016/679 z dnia 27 kwietnia 2016 r. w sprawie ochrony osób fizycznych w związku    z przetwarzaniem danych osobowych i w sprawie swobodne</w:t>
      </w:r>
      <w:r w:rsidR="0088177A">
        <w:rPr>
          <w:rFonts w:ascii="Verdana" w:hAnsi="Verdana"/>
        </w:rPr>
        <w:t xml:space="preserve">go </w:t>
      </w:r>
      <w:r w:rsidR="0088177A">
        <w:rPr>
          <w:rFonts w:ascii="Verdana" w:hAnsi="Verdana"/>
        </w:rPr>
        <w:lastRenderedPageBreak/>
        <w:t xml:space="preserve">przepływu takich danych </w:t>
      </w:r>
      <w:r w:rsidRPr="007F7C12">
        <w:rPr>
          <w:rFonts w:ascii="Verdana" w:hAnsi="Verdana"/>
        </w:rPr>
        <w:t>oraz uchylenia dyrektywy 95/46/WE (ogólne rozporządzenie o ochronie danych)  z dnia 27 kwietnia 2016 r. (Dz. Urz. UE.L Nr 119, str. 1)</w:t>
      </w:r>
      <w:r w:rsidR="0057058C" w:rsidRPr="007F7C12">
        <w:rPr>
          <w:rFonts w:ascii="Verdana" w:hAnsi="Verdana"/>
        </w:rPr>
        <w:t>.</w:t>
      </w:r>
      <w:r w:rsidR="0005244F" w:rsidRPr="007F7C12">
        <w:rPr>
          <w:rFonts w:ascii="Verdana" w:hAnsi="Verdana"/>
        </w:rPr>
        <w:t xml:space="preserve"> </w:t>
      </w:r>
    </w:p>
    <w:p w:rsidR="0057058C" w:rsidRPr="00A7330C" w:rsidRDefault="0057058C" w:rsidP="004B641B">
      <w:pPr>
        <w:pStyle w:val="Nagwek1"/>
        <w:spacing w:before="120" w:after="120" w:line="360" w:lineRule="auto"/>
        <w:rPr>
          <w:i/>
        </w:rPr>
      </w:pPr>
      <w:r w:rsidRPr="00A7330C">
        <w:t>XIII. WYMOGI FORMALNE SKŁADANIA OFERT</w:t>
      </w:r>
    </w:p>
    <w:p w:rsidR="0057058C" w:rsidRPr="005473CD" w:rsidRDefault="0057058C" w:rsidP="004B641B">
      <w:pPr>
        <w:pStyle w:val="Nagwek2"/>
        <w:numPr>
          <w:ilvl w:val="0"/>
          <w:numId w:val="9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4B641B">
      <w:pPr>
        <w:pStyle w:val="Nagwek2"/>
        <w:numPr>
          <w:ilvl w:val="0"/>
          <w:numId w:val="9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oferty w terminie określonym w ogłoszeniu z</w:t>
      </w:r>
      <w:r w:rsidR="007F7C12">
        <w:rPr>
          <w:b w:val="0"/>
          <w:bCs w:val="0"/>
          <w:szCs w:val="22"/>
        </w:rPr>
        <w:t xml:space="preserve">godnie z warunkami określonymi </w:t>
      </w:r>
      <w:r w:rsidRPr="005473CD">
        <w:rPr>
          <w:b w:val="0"/>
          <w:bCs w:val="0"/>
          <w:szCs w:val="22"/>
        </w:rPr>
        <w:t xml:space="preserve">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4B641B">
      <w:pPr>
        <w:pStyle w:val="Nagwek2"/>
        <w:numPr>
          <w:ilvl w:val="0"/>
          <w:numId w:val="9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4B641B">
      <w:pPr>
        <w:pStyle w:val="Nagwek2"/>
        <w:numPr>
          <w:ilvl w:val="0"/>
          <w:numId w:val="9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4B641B">
      <w:pPr>
        <w:pStyle w:val="Nagwek2"/>
        <w:spacing w:before="120" w:after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4B641B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4B641B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4B641B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4B641B">
      <w:pPr>
        <w:pStyle w:val="Nagwek2"/>
        <w:spacing w:before="120" w:after="120" w:line="360" w:lineRule="auto"/>
      </w:pPr>
      <w:r w:rsidRPr="005473CD">
        <w:t>1. Ocena formalna ofert obejmuje:</w:t>
      </w:r>
    </w:p>
    <w:p w:rsidR="00BA64F9" w:rsidRPr="005473CD" w:rsidRDefault="00BA64F9" w:rsidP="004B641B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12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4B641B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12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4B641B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F2E5E" w:rsidRPr="009F2E5E" w:rsidRDefault="009F2E5E" w:rsidP="004B6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9F2E5E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9F2E5E" w:rsidRPr="009F2E5E" w:rsidRDefault="009F2E5E" w:rsidP="004B641B">
      <w:pPr>
        <w:numPr>
          <w:ilvl w:val="3"/>
          <w:numId w:val="5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lang w:eastAsia="pl-PL"/>
        </w:rPr>
        <w:t>Wartość merytoryczna oferty</w:t>
      </w:r>
      <w:r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Pr="009F2E5E" w:rsidRDefault="006E2F9E" w:rsidP="004B641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lastRenderedPageBreak/>
        <w:t xml:space="preserve">możliwość realizacji zadania publicznego przez oferenta </w:t>
      </w:r>
      <w:r w:rsidR="009F2E5E" w:rsidRPr="009F2E5E">
        <w:rPr>
          <w:rFonts w:ascii="Verdana" w:eastAsia="Times New Roman" w:hAnsi="Verdana" w:cs="Times New Roman"/>
          <w:lang w:eastAsia="pl-PL"/>
        </w:rPr>
        <w:t>0 - 1 pkt,</w:t>
      </w:r>
    </w:p>
    <w:p w:rsidR="009F2E5E" w:rsidRPr="009F2E5E" w:rsidRDefault="006E2F9E" w:rsidP="004B641B">
      <w:pPr>
        <w:numPr>
          <w:ilvl w:val="0"/>
          <w:numId w:val="38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spójność celu realizacji zadania określonego w ogłoszeniu oraz w ofercie z  zakresem rzeczowym zadania, harmonogramem i kosztorysem </w:t>
      </w:r>
      <w:r>
        <w:rPr>
          <w:rFonts w:ascii="Verdana" w:eastAsia="Times New Roman" w:hAnsi="Verdana" w:cs="Times New Roman"/>
          <w:lang w:eastAsia="pl-PL"/>
        </w:rPr>
        <w:t>0 -</w:t>
      </w:r>
      <w:r w:rsidR="009257BC">
        <w:rPr>
          <w:rFonts w:ascii="Verdana" w:eastAsia="Times New Roman" w:hAnsi="Verdana" w:cs="Times New Roman"/>
          <w:lang w:eastAsia="pl-PL"/>
        </w:rPr>
        <w:t>5</w:t>
      </w:r>
      <w:r w:rsidR="009F2E5E"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F2E5E" w:rsidRPr="009F2E5E" w:rsidRDefault="006E2F9E" w:rsidP="004B641B">
      <w:pPr>
        <w:numPr>
          <w:ilvl w:val="0"/>
          <w:numId w:val="38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doświadczenie w realizacji zadań podobnego typu, w tym rekomendacje dla organizacji lub programu </w:t>
      </w:r>
      <w:r>
        <w:rPr>
          <w:rFonts w:ascii="Verdana" w:eastAsia="Times New Roman" w:hAnsi="Verdana" w:cs="Times New Roman"/>
          <w:lang w:eastAsia="pl-PL"/>
        </w:rPr>
        <w:t>0 -</w:t>
      </w:r>
      <w:r w:rsidR="009257BC">
        <w:rPr>
          <w:rFonts w:ascii="Verdana" w:eastAsia="Times New Roman" w:hAnsi="Verdana" w:cs="Times New Roman"/>
          <w:lang w:eastAsia="pl-PL"/>
        </w:rPr>
        <w:t>5</w:t>
      </w:r>
      <w:r w:rsidR="009F2E5E"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F2E5E" w:rsidRPr="009F2E5E" w:rsidRDefault="006E2F9E" w:rsidP="004B641B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bCs/>
          <w:lang w:eastAsia="pl-PL"/>
        </w:rPr>
        <w:t xml:space="preserve">Kalkulacja kosztów realizacji zadania publicznego, </w:t>
      </w:r>
      <w:r w:rsidRPr="006E2F9E">
        <w:rPr>
          <w:rFonts w:ascii="Verdana" w:eastAsia="Times New Roman" w:hAnsi="Verdana" w:cs="Times New Roman"/>
          <w:b/>
          <w:bCs/>
          <w:lang w:eastAsia="pl-PL"/>
        </w:rPr>
        <w:br/>
        <w:t>w tym w odniesieniu do zakresu rzeczowego zadania</w:t>
      </w:r>
      <w:r w:rsidR="009F2E5E"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Default="006E2F9E" w:rsidP="004B641B">
      <w:pPr>
        <w:numPr>
          <w:ilvl w:val="0"/>
          <w:numId w:val="39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adekwatność</w:t>
      </w:r>
      <w:r w:rsidRPr="006E2F9E">
        <w:rPr>
          <w:rFonts w:ascii="Verdana" w:eastAsia="Times New Roman" w:hAnsi="Verdana" w:cs="Times New Roman"/>
          <w:lang w:eastAsia="pl-PL"/>
        </w:rPr>
        <w:t xml:space="preserve"> kosztów planowanych dzia</w:t>
      </w:r>
      <w:r>
        <w:rPr>
          <w:rFonts w:ascii="Verdana" w:eastAsia="Times New Roman" w:hAnsi="Verdana" w:cs="Times New Roman"/>
          <w:lang w:eastAsia="pl-PL"/>
        </w:rPr>
        <w:t xml:space="preserve">łań do zakresu działań i liczby </w:t>
      </w:r>
      <w:r w:rsidRPr="006E2F9E">
        <w:rPr>
          <w:rFonts w:ascii="Verdana" w:eastAsia="Times New Roman" w:hAnsi="Verdana" w:cs="Times New Roman"/>
          <w:lang w:eastAsia="pl-PL"/>
        </w:rPr>
        <w:t xml:space="preserve">odbiorców </w:t>
      </w:r>
      <w:r w:rsidR="009F2E5E" w:rsidRPr="009F2E5E">
        <w:rPr>
          <w:rFonts w:ascii="Verdana" w:eastAsia="Times New Roman" w:hAnsi="Verdana" w:cs="Times New Roman"/>
          <w:lang w:eastAsia="pl-PL"/>
        </w:rPr>
        <w:t>0 -10 pkt,</w:t>
      </w:r>
    </w:p>
    <w:p w:rsidR="00A106AD" w:rsidRPr="00A106AD" w:rsidRDefault="00A106AD" w:rsidP="004B641B">
      <w:pPr>
        <w:numPr>
          <w:ilvl w:val="0"/>
          <w:numId w:val="39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 w:rsidRPr="00A106AD">
        <w:rPr>
          <w:rFonts w:ascii="Verdana" w:eastAsia="Times New Roman" w:hAnsi="Verdana" w:cs="Times New Roman"/>
          <w:lang w:eastAsia="pl-PL"/>
        </w:rPr>
        <w:t>zgodność kosztorysu z planowanymi działaniami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9F2E5E">
        <w:rPr>
          <w:rFonts w:ascii="Verdana" w:eastAsia="Times New Roman" w:hAnsi="Verdana" w:cs="Times New Roman"/>
          <w:lang w:eastAsia="pl-PL"/>
        </w:rPr>
        <w:t>0 -10 pkt,</w:t>
      </w:r>
    </w:p>
    <w:p w:rsidR="009257BC" w:rsidRPr="009257BC" w:rsidRDefault="009257BC" w:rsidP="004B641B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bCs/>
          <w:lang w:eastAsia="pl-PL"/>
        </w:rPr>
        <w:t>Jakość wykonania zadania i kwalifikacje osób</w:t>
      </w:r>
      <w:r w:rsidRPr="009257BC">
        <w:rPr>
          <w:rFonts w:ascii="Verdana" w:eastAsia="Times New Roman" w:hAnsi="Verdana" w:cs="Times New Roman"/>
          <w:bCs/>
          <w:lang w:eastAsia="pl-PL"/>
        </w:rPr>
        <w:t>,</w:t>
      </w:r>
      <w:r w:rsidRPr="009257BC">
        <w:rPr>
          <w:rFonts w:ascii="Verdana" w:eastAsia="Times New Roman" w:hAnsi="Verdana" w:cs="Times New Roman"/>
          <w:lang w:eastAsia="pl-PL"/>
        </w:rPr>
        <w:t xml:space="preserve"> przy udziale których będzie realizowane zadanie publiczne, w tym:</w:t>
      </w:r>
    </w:p>
    <w:p w:rsidR="009257BC" w:rsidRPr="009257BC" w:rsidRDefault="009257BC" w:rsidP="004B641B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  <w:color w:val="000000" w:themeColor="text1"/>
        </w:rPr>
        <w:t>opis problemu odnoszącego się do zagrożeń i potrzeb zdrowotnych oraz społecznych na terenie Wrocławia</w:t>
      </w:r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4B641B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cele i założenia </w:t>
      </w:r>
      <w:r w:rsidR="00A53AED">
        <w:rPr>
          <w:rFonts w:ascii="Verdana" w:hAnsi="Verdana"/>
        </w:rPr>
        <w:t xml:space="preserve">zadnia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4B641B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>liczba beneficjentów, opis grupy/grup docelowej/docelowych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4B641B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sposób i metody ewaluacji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4B641B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kwalifikacje zawodowe i doświadczenie </w:t>
      </w:r>
      <w:r w:rsidR="0097633B">
        <w:rPr>
          <w:rFonts w:ascii="Verdana" w:hAnsi="Verdana"/>
        </w:rPr>
        <w:t xml:space="preserve">realizatorów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A6759E" w:rsidRPr="00A6759E" w:rsidRDefault="009F2E5E" w:rsidP="004B641B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lang w:eastAsia="pl-PL"/>
        </w:rPr>
        <w:t xml:space="preserve">Zapewnienie równego traktowania wszystkich uczestników, </w:t>
      </w:r>
    </w:p>
    <w:p w:rsidR="009F2E5E" w:rsidRPr="009F2E5E" w:rsidRDefault="009F2E5E" w:rsidP="004B6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A6759E">
        <w:rPr>
          <w:rFonts w:ascii="Verdana" w:eastAsia="Times New Roman" w:hAnsi="Verdana" w:cs="Times New Roman"/>
          <w:lang w:eastAsia="pl-PL"/>
        </w:rPr>
        <w:t>w tym dostępność zadania dla osób ze szczególnymi potrzebami 0 – 4 pkt</w:t>
      </w:r>
    </w:p>
    <w:p w:rsidR="00A6759E" w:rsidRDefault="00A6759E" w:rsidP="004B6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/>
        <w:contextualSpacing/>
        <w:jc w:val="both"/>
        <w:rPr>
          <w:rFonts w:ascii="Verdana" w:hAnsi="Verdana"/>
          <w:b/>
          <w:bCs/>
        </w:rPr>
      </w:pPr>
    </w:p>
    <w:p w:rsidR="00A6759E" w:rsidRPr="00A6759E" w:rsidRDefault="00A6759E" w:rsidP="004B6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contextualSpacing/>
        <w:rPr>
          <w:rFonts w:ascii="Verdana" w:eastAsia="Times New Roman" w:hAnsi="Verdana" w:cs="Times New Roman"/>
          <w:b/>
          <w:lang w:eastAsia="pl-PL"/>
        </w:rPr>
      </w:pPr>
      <w:r w:rsidRPr="00A6759E">
        <w:rPr>
          <w:rFonts w:ascii="Verdana" w:hAnsi="Verdana"/>
          <w:b/>
          <w:bCs/>
        </w:rPr>
        <w:t>Oferty zostaną odrzucone z powodów merytorycznych, jeżeli uzyskają 0 punktów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możliwość realizacji zadania publicznego przez oferenta i/lub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</w:t>
      </w:r>
      <w:r w:rsidRPr="00A6759E">
        <w:rPr>
          <w:rFonts w:ascii="Verdana" w:eastAsia="Times New Roman" w:hAnsi="Verdana" w:cs="Times New Roman"/>
          <w:b/>
          <w:lang w:eastAsia="pl-PL"/>
        </w:rPr>
        <w:t>Zapewnienie równego traktowania wszystkich uczestników, w tym dostępność z</w:t>
      </w:r>
      <w:r>
        <w:rPr>
          <w:rFonts w:ascii="Verdana" w:eastAsia="Times New Roman" w:hAnsi="Verdana" w:cs="Times New Roman"/>
          <w:b/>
          <w:lang w:eastAsia="pl-PL"/>
        </w:rPr>
        <w:t xml:space="preserve">adania dla osób ze szczególnymi </w:t>
      </w:r>
      <w:r w:rsidRPr="00A6759E">
        <w:rPr>
          <w:rFonts w:ascii="Verdana" w:eastAsia="Times New Roman" w:hAnsi="Verdana" w:cs="Times New Roman"/>
          <w:b/>
          <w:lang w:eastAsia="pl-PL"/>
        </w:rPr>
        <w:t>potrzebami</w:t>
      </w:r>
      <w:r w:rsidRPr="00A6759E">
        <w:rPr>
          <w:rFonts w:ascii="Verdana" w:hAnsi="Verdana"/>
          <w:b/>
          <w:bCs/>
        </w:rPr>
        <w:t xml:space="preserve">  i/lub w przypadku u</w:t>
      </w:r>
      <w:r>
        <w:rPr>
          <w:rFonts w:ascii="Verdana" w:hAnsi="Verdana"/>
          <w:b/>
          <w:bCs/>
        </w:rPr>
        <w:t xml:space="preserve">zyskania ogólnej liczby punktów </w:t>
      </w:r>
      <w:r w:rsidRPr="00A6759E">
        <w:rPr>
          <w:rFonts w:ascii="Verdana" w:hAnsi="Verdana"/>
          <w:b/>
          <w:bCs/>
        </w:rPr>
        <w:t>mniejszej niż połowa liczby punktów możliwych do uzyskania od wszystkich członków komisji konkursowej.</w:t>
      </w:r>
    </w:p>
    <w:p w:rsidR="00A6759E" w:rsidRPr="00A6759E" w:rsidRDefault="00A6759E" w:rsidP="004B641B">
      <w:pPr>
        <w:spacing w:before="120" w:after="120" w:line="360" w:lineRule="auto"/>
        <w:rPr>
          <w:rFonts w:ascii="Verdana" w:hAnsi="Verdana"/>
          <w:b/>
          <w:bCs/>
        </w:rPr>
      </w:pPr>
    </w:p>
    <w:p w:rsidR="001E2697" w:rsidRPr="005473CD" w:rsidRDefault="00A6759E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A6759E">
        <w:rPr>
          <w:rFonts w:ascii="Verdana" w:hAnsi="Verdana"/>
          <w:b/>
          <w:bCs/>
        </w:rPr>
        <w:t>Dotacja na realizację zadania zostanie przyznana jednemu oferentowi</w:t>
      </w:r>
      <w:r w:rsidR="00BF243F" w:rsidRPr="005473CD">
        <w:rPr>
          <w:rFonts w:ascii="Verdana" w:hAnsi="Verdana"/>
          <w:b/>
          <w:bCs/>
        </w:rPr>
        <w:t>.</w:t>
      </w:r>
    </w:p>
    <w:p w:rsidR="00BF243F" w:rsidRPr="007F5F5B" w:rsidRDefault="00BF243F" w:rsidP="004B641B">
      <w:pPr>
        <w:pStyle w:val="Nagwek1"/>
        <w:spacing w:before="120" w:after="120" w:line="360" w:lineRule="auto"/>
        <w:rPr>
          <w:i/>
        </w:rPr>
      </w:pPr>
      <w:r w:rsidRPr="007F5F5B">
        <w:lastRenderedPageBreak/>
        <w:t>XV. SPOSÓB ODWOŁANIA SIĘ OD ROZSTRZYGNIECIA KONKURSU OFERT</w:t>
      </w:r>
    </w:p>
    <w:p w:rsidR="00BF243F" w:rsidRPr="005473CD" w:rsidRDefault="00BF243F" w:rsidP="004B641B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4B641B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8762A0" w:rsidRPr="008762A0">
        <w:rPr>
          <w:rFonts w:ascii="Verdana" w:hAnsi="Verdana"/>
          <w:b/>
        </w:rPr>
        <w:t>Kancelarii Urzędu Miejskiego Wrocławia, 50-031 Wrocław, ul. Bogusławskiego 8,10 (parter)</w:t>
      </w:r>
      <w:r w:rsidRPr="008762A0">
        <w:rPr>
          <w:rFonts w:ascii="Verdana" w:hAnsi="Verdana"/>
          <w:b/>
        </w:rPr>
        <w:t>.</w:t>
      </w:r>
    </w:p>
    <w:p w:rsidR="00BF243F" w:rsidRPr="005473CD" w:rsidRDefault="00BF243F" w:rsidP="004B641B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97633B" w:rsidRDefault="00BF243F" w:rsidP="004B641B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 Miejskiego Wrocławia rozpatruje</w:t>
      </w:r>
      <w:r w:rsidR="0097633B">
        <w:rPr>
          <w:rFonts w:ascii="Verdana" w:hAnsi="Verdana"/>
        </w:rPr>
        <w:t xml:space="preserve"> </w:t>
      </w:r>
      <w:r w:rsidRPr="0097633B">
        <w:rPr>
          <w:rFonts w:ascii="Verdana" w:hAnsi="Verdana"/>
        </w:rPr>
        <w:t>odwołanie niezwłocznie, nie później niż w terminie 14 dni od daty ogłoszenia wyników konkursu.</w:t>
      </w:r>
    </w:p>
    <w:p w:rsidR="00BF243F" w:rsidRDefault="00BF243F" w:rsidP="004B641B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  <w:iCs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97633B" w:rsidRPr="005473CD" w:rsidRDefault="0097633B" w:rsidP="004B641B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</w:p>
    <w:p w:rsidR="00342586" w:rsidRPr="007F5F5B" w:rsidRDefault="00342586" w:rsidP="004B641B">
      <w:pPr>
        <w:pStyle w:val="Nagwek1"/>
        <w:spacing w:before="120" w:after="120" w:line="360" w:lineRule="auto"/>
        <w:rPr>
          <w:i/>
        </w:rPr>
      </w:pPr>
      <w:r w:rsidRPr="007F5F5B">
        <w:t>XVI. MIEJSCE ZŁOŻENIA DOKUMENTÓW</w:t>
      </w:r>
    </w:p>
    <w:p w:rsidR="0030021F" w:rsidRPr="005473CD" w:rsidRDefault="0030021F" w:rsidP="004B641B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9E6448" w:rsidRDefault="00342586" w:rsidP="004B641B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9E6448">
        <w:rPr>
          <w:rFonts w:ascii="Verdana" w:hAnsi="Verdana"/>
        </w:rPr>
        <w:t>.</w:t>
      </w:r>
      <w:r w:rsidR="00C17F78" w:rsidRPr="009E6448">
        <w:rPr>
          <w:rFonts w:ascii="Verdana" w:hAnsi="Verdana"/>
          <w:b/>
          <w:bCs/>
        </w:rPr>
        <w:t xml:space="preserve"> </w:t>
      </w:r>
      <w:r w:rsidR="00C665FA" w:rsidRPr="009E6448">
        <w:rPr>
          <w:rFonts w:ascii="Verdana" w:hAnsi="Verdana"/>
          <w:b/>
          <w:bCs/>
        </w:rPr>
        <w:t xml:space="preserve">Prowadzenie działań profilaktyczno-terapeutycznych dla osób zagrożonych uzależnieniem i uzależnionych od substancji  psychoaktywnych innych niż alkohol oraz rozszerzanie oferty programu leczenia substytucyjnego i bezpłatnego testowania w kierunku HIV </w:t>
      </w:r>
      <w:r w:rsidRPr="009E6448">
        <w:rPr>
          <w:rFonts w:ascii="Verdana" w:hAnsi="Verdana"/>
        </w:rPr>
        <w:t>oraz należy podać nazwę i adres oferenta.</w:t>
      </w:r>
    </w:p>
    <w:p w:rsidR="00342586" w:rsidRPr="005473CD" w:rsidRDefault="00342586" w:rsidP="004B641B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4B641B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4B641B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Osoba wskazana do kontaktu z oferentami: </w:t>
      </w:r>
      <w:r w:rsidR="0097591C">
        <w:rPr>
          <w:rFonts w:ascii="Verdana" w:hAnsi="Verdana"/>
        </w:rPr>
        <w:t>Joanna Bisiecka-Szymczak</w:t>
      </w:r>
      <w:r w:rsidRPr="005473CD">
        <w:rPr>
          <w:rFonts w:ascii="Verdana" w:hAnsi="Verdana"/>
        </w:rPr>
        <w:t xml:space="preserve">, e-mail: </w:t>
      </w:r>
      <w:r w:rsidR="0097591C">
        <w:rPr>
          <w:rFonts w:ascii="Verdana" w:hAnsi="Verdana"/>
        </w:rPr>
        <w:t>joanna.bisiecka-szymczak@um.wroc.pl, tel. 71 777 79 36</w:t>
      </w:r>
      <w:r w:rsidRPr="005473CD">
        <w:rPr>
          <w:rFonts w:ascii="Verdana" w:hAnsi="Verdana"/>
        </w:rPr>
        <w:t>.</w:t>
      </w:r>
    </w:p>
    <w:p w:rsidR="00342586" w:rsidRPr="007F5F5B" w:rsidRDefault="00342586" w:rsidP="004B641B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4B641B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5473CD" w:rsidRDefault="00342586" w:rsidP="004B641B">
      <w:pPr>
        <w:pStyle w:val="Nagwek3"/>
        <w:spacing w:before="120" w:after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97591C">
        <w:rPr>
          <w:rFonts w:eastAsiaTheme="minorHAnsi" w:cstheme="minorBidi"/>
          <w:bCs w:val="0"/>
        </w:rPr>
        <w:t>2</w:t>
      </w:r>
      <w:r w:rsidR="00BA62A4">
        <w:rPr>
          <w:rFonts w:eastAsiaTheme="minorHAnsi" w:cstheme="minorBidi"/>
          <w:bCs w:val="0"/>
        </w:rPr>
        <w:t>8</w:t>
      </w:r>
      <w:r w:rsidR="008762A0">
        <w:rPr>
          <w:rFonts w:eastAsiaTheme="minorHAnsi" w:cstheme="minorBidi"/>
          <w:bCs w:val="0"/>
        </w:rPr>
        <w:t>.12</w:t>
      </w:r>
      <w:r w:rsidR="00970361">
        <w:rPr>
          <w:rFonts w:eastAsiaTheme="minorHAnsi" w:cstheme="minorBidi"/>
          <w:bCs w:val="0"/>
        </w:rPr>
        <w:t>.</w:t>
      </w:r>
      <w:r w:rsidR="00252368" w:rsidRPr="005473CD">
        <w:rPr>
          <w:rFonts w:eastAsiaTheme="minorHAnsi" w:cstheme="minorBidi"/>
          <w:bCs w:val="0"/>
        </w:rPr>
        <w:t>2021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4B641B">
      <w:pPr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4B641B">
      <w:pPr>
        <w:pStyle w:val="Nagwek2"/>
        <w:spacing w:before="120" w:after="120" w:line="360" w:lineRule="auto"/>
      </w:pPr>
      <w:r w:rsidRPr="00255BCD">
        <w:t>TERMIN ROZSTRZYGNIĘCIA KONKURSU</w:t>
      </w:r>
    </w:p>
    <w:p w:rsidR="00342586" w:rsidRPr="005473CD" w:rsidRDefault="00342586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97591C">
        <w:rPr>
          <w:rFonts w:ascii="Verdana" w:hAnsi="Verdana"/>
          <w:b/>
          <w:bCs/>
        </w:rPr>
        <w:t>30.12</w:t>
      </w:r>
      <w:r w:rsidR="00970361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</w:t>
      </w:r>
      <w:r w:rsidR="0097591C">
        <w:rPr>
          <w:rFonts w:ascii="Verdana" w:hAnsi="Verdana"/>
          <w:b/>
          <w:bCs/>
        </w:rPr>
        <w:t>1</w:t>
      </w:r>
      <w:r w:rsidR="00252368" w:rsidRPr="005473CD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97591C">
        <w:rPr>
          <w:rFonts w:ascii="Verdana" w:hAnsi="Verdana"/>
          <w:b/>
          <w:bCs/>
        </w:rPr>
        <w:t>30.12</w:t>
      </w:r>
      <w:r w:rsidR="00970361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</w:t>
      </w:r>
      <w:r w:rsidR="0097591C">
        <w:rPr>
          <w:rFonts w:ascii="Verdana" w:hAnsi="Verdana"/>
          <w:b/>
          <w:bCs/>
        </w:rPr>
        <w:t>1</w:t>
      </w:r>
      <w:r w:rsidR="00252368" w:rsidRPr="005473CD">
        <w:rPr>
          <w:rFonts w:ascii="Verdana" w:hAnsi="Verdana"/>
          <w:b/>
          <w:bCs/>
        </w:rPr>
        <w:t xml:space="preserve">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4B641B">
      <w:pPr>
        <w:numPr>
          <w:ilvl w:val="0"/>
          <w:numId w:val="13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342586" w:rsidRPr="00A9058A" w:rsidRDefault="009412EF" w:rsidP="004B641B">
      <w:pPr>
        <w:numPr>
          <w:ilvl w:val="0"/>
          <w:numId w:val="13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  <w:r w:rsidR="007276E9" w:rsidRPr="00A9058A">
        <w:rPr>
          <w:rFonts w:ascii="Verdana" w:eastAsia="Times New Roman" w:hAnsi="Verdana" w:cs="Times New Roman"/>
          <w:b/>
          <w:bCs/>
          <w:lang w:eastAsia="pl-PL"/>
        </w:rPr>
        <w:br w:type="page"/>
      </w:r>
      <w:r w:rsidR="007F5F5B"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lastRenderedPageBreak/>
        <w:t>XVIII. ZAŁĄCZNIKI</w:t>
      </w:r>
    </w:p>
    <w:p w:rsidR="007A1D80" w:rsidRPr="005473CD" w:rsidRDefault="005A1BCA" w:rsidP="004B641B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4B641B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4B641B">
      <w:pPr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5473CD" w:rsidRDefault="00731095" w:rsidP="004B641B">
      <w:pPr>
        <w:spacing w:before="120" w:after="12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7A29C9" w:rsidRDefault="00731095" w:rsidP="004B641B">
      <w:pPr>
        <w:spacing w:before="120" w:after="120" w:line="360" w:lineRule="auto"/>
        <w:rPr>
          <w:rFonts w:ascii="Verdana" w:hAnsi="Verdana"/>
          <w:b/>
          <w:bCs/>
        </w:rPr>
      </w:pPr>
    </w:p>
    <w:p w:rsidR="00E35408" w:rsidRPr="007A29C9" w:rsidRDefault="00E35408" w:rsidP="004B641B">
      <w:pPr>
        <w:spacing w:before="120" w:after="120" w:line="360" w:lineRule="auto"/>
        <w:jc w:val="center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>Jadwiga Ardelli-Książek</w:t>
      </w:r>
    </w:p>
    <w:p w:rsidR="001E2697" w:rsidRPr="007A29C9" w:rsidRDefault="00E35408" w:rsidP="004B641B">
      <w:pPr>
        <w:spacing w:before="120" w:after="120" w:line="360" w:lineRule="auto"/>
        <w:jc w:val="center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>Z-ca Dyrektora Wydziału Zdrowia i Spraw Społecznych</w:t>
      </w:r>
    </w:p>
    <w:p w:rsidR="00731095" w:rsidRPr="007A29C9" w:rsidRDefault="00A91CCB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ab/>
      </w:r>
    </w:p>
    <w:p w:rsidR="00F062BB" w:rsidRPr="005473CD" w:rsidRDefault="00731095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</w:t>
      </w:r>
      <w:r w:rsidR="009E6448">
        <w:rPr>
          <w:rFonts w:ascii="Verdana" w:hAnsi="Verdana"/>
          <w:b/>
          <w:bCs/>
          <w:i/>
          <w:iCs/>
        </w:rPr>
        <w:t xml:space="preserve">yrektora komórki organizacyjnej </w:t>
      </w:r>
      <w:r w:rsidRPr="005473CD">
        <w:rPr>
          <w:rFonts w:ascii="Verdana" w:hAnsi="Verdana"/>
          <w:b/>
          <w:bCs/>
          <w:i/>
          <w:iCs/>
        </w:rPr>
        <w:t>Urzędu</w:t>
      </w:r>
      <w:r w:rsidR="009E6448">
        <w:rPr>
          <w:rFonts w:ascii="Verdana" w:hAnsi="Verdana"/>
          <w:b/>
          <w:bCs/>
          <w:i/>
          <w:iCs/>
        </w:rPr>
        <w:t>,</w:t>
      </w:r>
      <w:r w:rsidRPr="005473CD">
        <w:rPr>
          <w:rFonts w:ascii="Verdana" w:hAnsi="Verdana"/>
          <w:b/>
          <w:bCs/>
          <w:i/>
          <w:iCs/>
        </w:rPr>
        <w:t xml:space="preserve"> wraz z  pieczęcią nagłówkową</w:t>
      </w:r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498" w:rsidRDefault="00D05498" w:rsidP="00196C4D">
      <w:pPr>
        <w:spacing w:after="0" w:line="240" w:lineRule="auto"/>
      </w:pPr>
      <w:r>
        <w:separator/>
      </w:r>
    </w:p>
  </w:endnote>
  <w:endnote w:type="continuationSeparator" w:id="0">
    <w:p w:rsidR="00D05498" w:rsidRDefault="00D05498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714413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4C7FCE">
          <w:rPr>
            <w:rFonts w:ascii="Verdana" w:hAnsi="Verdana"/>
            <w:noProof/>
            <w:sz w:val="16"/>
            <w:szCs w:val="16"/>
          </w:rPr>
          <w:t>4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498" w:rsidRDefault="00D05498" w:rsidP="00196C4D">
      <w:pPr>
        <w:spacing w:after="0" w:line="240" w:lineRule="auto"/>
      </w:pPr>
      <w:r>
        <w:separator/>
      </w:r>
    </w:p>
  </w:footnote>
  <w:footnote w:type="continuationSeparator" w:id="0">
    <w:p w:rsidR="00D05498" w:rsidRDefault="00D05498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66D3D3A"/>
    <w:multiLevelType w:val="hybridMultilevel"/>
    <w:tmpl w:val="384E7F48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15D1A"/>
    <w:multiLevelType w:val="hybridMultilevel"/>
    <w:tmpl w:val="F0489F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F0744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C1B2B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21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3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 w15:restartNumberingAfterBreak="0">
    <w:nsid w:val="2E064A0F"/>
    <w:multiLevelType w:val="hybridMultilevel"/>
    <w:tmpl w:val="C5F874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9496078"/>
    <w:multiLevelType w:val="hybridMultilevel"/>
    <w:tmpl w:val="26921AEE"/>
    <w:lvl w:ilvl="0" w:tplc="34F88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5DA331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4071732D"/>
    <w:multiLevelType w:val="hybridMultilevel"/>
    <w:tmpl w:val="D01C48AE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975E21"/>
    <w:multiLevelType w:val="hybridMultilevel"/>
    <w:tmpl w:val="4120DD66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97AB2"/>
    <w:multiLevelType w:val="hybridMultilevel"/>
    <w:tmpl w:val="9BE4F73A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C622796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7E3A0C"/>
    <w:multiLevelType w:val="hybridMultilevel"/>
    <w:tmpl w:val="52A62D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7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7"/>
  </w:num>
  <w:num w:numId="3">
    <w:abstractNumId w:val="33"/>
  </w:num>
  <w:num w:numId="4">
    <w:abstractNumId w:val="22"/>
  </w:num>
  <w:num w:numId="5">
    <w:abstractNumId w:val="2"/>
  </w:num>
  <w:num w:numId="6">
    <w:abstractNumId w:val="31"/>
  </w:num>
  <w:num w:numId="7">
    <w:abstractNumId w:val="17"/>
  </w:num>
  <w:num w:numId="8">
    <w:abstractNumId w:val="21"/>
  </w:num>
  <w:num w:numId="9">
    <w:abstractNumId w:val="13"/>
  </w:num>
  <w:num w:numId="10">
    <w:abstractNumId w:val="43"/>
  </w:num>
  <w:num w:numId="11">
    <w:abstractNumId w:val="29"/>
  </w:num>
  <w:num w:numId="12">
    <w:abstractNumId w:val="18"/>
  </w:num>
  <w:num w:numId="13">
    <w:abstractNumId w:val="12"/>
  </w:num>
  <w:num w:numId="14">
    <w:abstractNumId w:val="7"/>
  </w:num>
  <w:num w:numId="15">
    <w:abstractNumId w:val="32"/>
  </w:num>
  <w:num w:numId="16">
    <w:abstractNumId w:val="4"/>
  </w:num>
  <w:num w:numId="17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19"/>
  </w:num>
  <w:num w:numId="2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5"/>
  </w:num>
  <w:num w:numId="24">
    <w:abstractNumId w:val="31"/>
  </w:num>
  <w:num w:numId="2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5"/>
  </w:num>
  <w:num w:numId="28">
    <w:abstractNumId w:val="16"/>
  </w:num>
  <w:num w:numId="29">
    <w:abstractNumId w:val="6"/>
  </w:num>
  <w:num w:numId="30">
    <w:abstractNumId w:val="3"/>
  </w:num>
  <w:num w:numId="31">
    <w:abstractNumId w:val="11"/>
  </w:num>
  <w:num w:numId="32">
    <w:abstractNumId w:val="25"/>
  </w:num>
  <w:num w:numId="33">
    <w:abstractNumId w:val="9"/>
  </w:num>
  <w:num w:numId="34">
    <w:abstractNumId w:val="26"/>
  </w:num>
  <w:num w:numId="35">
    <w:abstractNumId w:val="10"/>
  </w:num>
  <w:num w:numId="36">
    <w:abstractNumId w:val="23"/>
  </w:num>
  <w:num w:numId="3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8">
    <w:abstractNumId w:val="39"/>
  </w:num>
  <w:num w:numId="39">
    <w:abstractNumId w:val="46"/>
  </w:num>
  <w:num w:numId="40">
    <w:abstractNumId w:val="5"/>
  </w:num>
  <w:num w:numId="41">
    <w:abstractNumId w:val="14"/>
  </w:num>
  <w:num w:numId="42">
    <w:abstractNumId w:val="15"/>
  </w:num>
  <w:num w:numId="43">
    <w:abstractNumId w:val="41"/>
  </w:num>
  <w:num w:numId="44">
    <w:abstractNumId w:val="27"/>
  </w:num>
  <w:num w:numId="45">
    <w:abstractNumId w:val="40"/>
  </w:num>
  <w:num w:numId="46">
    <w:abstractNumId w:val="28"/>
  </w:num>
  <w:num w:numId="47">
    <w:abstractNumId w:val="8"/>
  </w:num>
  <w:num w:numId="48">
    <w:abstractNumId w:val="24"/>
  </w:num>
  <w:num w:numId="49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46"/>
    <w:rsid w:val="00011921"/>
    <w:rsid w:val="000218C1"/>
    <w:rsid w:val="00023543"/>
    <w:rsid w:val="00027F49"/>
    <w:rsid w:val="00030E4C"/>
    <w:rsid w:val="00033A4D"/>
    <w:rsid w:val="000378F8"/>
    <w:rsid w:val="00045BA6"/>
    <w:rsid w:val="0005244F"/>
    <w:rsid w:val="00052A6B"/>
    <w:rsid w:val="000558DA"/>
    <w:rsid w:val="000609E3"/>
    <w:rsid w:val="0006304E"/>
    <w:rsid w:val="00071E96"/>
    <w:rsid w:val="0007681F"/>
    <w:rsid w:val="00084C51"/>
    <w:rsid w:val="00086E76"/>
    <w:rsid w:val="00090BF6"/>
    <w:rsid w:val="000A58FA"/>
    <w:rsid w:val="000B536A"/>
    <w:rsid w:val="000C60A6"/>
    <w:rsid w:val="000D109D"/>
    <w:rsid w:val="000D4379"/>
    <w:rsid w:val="000D6603"/>
    <w:rsid w:val="000D6B94"/>
    <w:rsid w:val="000E343E"/>
    <w:rsid w:val="000E5292"/>
    <w:rsid w:val="000F3359"/>
    <w:rsid w:val="0010186E"/>
    <w:rsid w:val="00102502"/>
    <w:rsid w:val="001055E7"/>
    <w:rsid w:val="001079D9"/>
    <w:rsid w:val="00110459"/>
    <w:rsid w:val="00134755"/>
    <w:rsid w:val="001378D7"/>
    <w:rsid w:val="001518A7"/>
    <w:rsid w:val="00152A7B"/>
    <w:rsid w:val="001565F3"/>
    <w:rsid w:val="00167071"/>
    <w:rsid w:val="00185210"/>
    <w:rsid w:val="00190A1F"/>
    <w:rsid w:val="00191256"/>
    <w:rsid w:val="00191355"/>
    <w:rsid w:val="00196C4D"/>
    <w:rsid w:val="001A2440"/>
    <w:rsid w:val="001A5F1C"/>
    <w:rsid w:val="001A7646"/>
    <w:rsid w:val="001C6081"/>
    <w:rsid w:val="001C679A"/>
    <w:rsid w:val="001E2697"/>
    <w:rsid w:val="002079F5"/>
    <w:rsid w:val="00207C1F"/>
    <w:rsid w:val="00210458"/>
    <w:rsid w:val="00214701"/>
    <w:rsid w:val="00222501"/>
    <w:rsid w:val="00252368"/>
    <w:rsid w:val="00255BCD"/>
    <w:rsid w:val="00266EC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42C"/>
    <w:rsid w:val="002B566A"/>
    <w:rsid w:val="002B7472"/>
    <w:rsid w:val="002C0AE4"/>
    <w:rsid w:val="002C30F8"/>
    <w:rsid w:val="002C3AE9"/>
    <w:rsid w:val="002C5792"/>
    <w:rsid w:val="002D4B35"/>
    <w:rsid w:val="002E3D5B"/>
    <w:rsid w:val="002F2483"/>
    <w:rsid w:val="0030021F"/>
    <w:rsid w:val="00306B9D"/>
    <w:rsid w:val="003072D2"/>
    <w:rsid w:val="00311CF1"/>
    <w:rsid w:val="00313E14"/>
    <w:rsid w:val="003172B8"/>
    <w:rsid w:val="0032285A"/>
    <w:rsid w:val="0033069F"/>
    <w:rsid w:val="00330875"/>
    <w:rsid w:val="00331190"/>
    <w:rsid w:val="00333212"/>
    <w:rsid w:val="00342586"/>
    <w:rsid w:val="00350000"/>
    <w:rsid w:val="0035173C"/>
    <w:rsid w:val="0035352F"/>
    <w:rsid w:val="00357FE4"/>
    <w:rsid w:val="00362D0E"/>
    <w:rsid w:val="00363372"/>
    <w:rsid w:val="00373AD1"/>
    <w:rsid w:val="003A5675"/>
    <w:rsid w:val="003A6902"/>
    <w:rsid w:val="003C1236"/>
    <w:rsid w:val="003D7BDB"/>
    <w:rsid w:val="003E1A29"/>
    <w:rsid w:val="004018F2"/>
    <w:rsid w:val="00402CA0"/>
    <w:rsid w:val="00404D71"/>
    <w:rsid w:val="00414548"/>
    <w:rsid w:val="004157F5"/>
    <w:rsid w:val="00415AFF"/>
    <w:rsid w:val="00422797"/>
    <w:rsid w:val="00422FC1"/>
    <w:rsid w:val="00464D23"/>
    <w:rsid w:val="00467C05"/>
    <w:rsid w:val="0047186B"/>
    <w:rsid w:val="004720E7"/>
    <w:rsid w:val="00472F34"/>
    <w:rsid w:val="00476F1A"/>
    <w:rsid w:val="004917D1"/>
    <w:rsid w:val="004A3B0B"/>
    <w:rsid w:val="004A4357"/>
    <w:rsid w:val="004A6F04"/>
    <w:rsid w:val="004B2AEA"/>
    <w:rsid w:val="004B641B"/>
    <w:rsid w:val="004C64CC"/>
    <w:rsid w:val="004C7FCE"/>
    <w:rsid w:val="004E503B"/>
    <w:rsid w:val="004E67DB"/>
    <w:rsid w:val="00501837"/>
    <w:rsid w:val="00501F99"/>
    <w:rsid w:val="00514188"/>
    <w:rsid w:val="00523004"/>
    <w:rsid w:val="00544EE2"/>
    <w:rsid w:val="005473CD"/>
    <w:rsid w:val="005514D2"/>
    <w:rsid w:val="00561A6B"/>
    <w:rsid w:val="00563B03"/>
    <w:rsid w:val="0057058C"/>
    <w:rsid w:val="005A1BCA"/>
    <w:rsid w:val="005A7100"/>
    <w:rsid w:val="005A715C"/>
    <w:rsid w:val="005B4E3E"/>
    <w:rsid w:val="005B6116"/>
    <w:rsid w:val="005D336C"/>
    <w:rsid w:val="005E44AC"/>
    <w:rsid w:val="005E6067"/>
    <w:rsid w:val="005F6303"/>
    <w:rsid w:val="005F7499"/>
    <w:rsid w:val="00607DA1"/>
    <w:rsid w:val="0061357C"/>
    <w:rsid w:val="00621B42"/>
    <w:rsid w:val="0062609A"/>
    <w:rsid w:val="00641B3D"/>
    <w:rsid w:val="006474DF"/>
    <w:rsid w:val="00654654"/>
    <w:rsid w:val="00666977"/>
    <w:rsid w:val="00672184"/>
    <w:rsid w:val="00676036"/>
    <w:rsid w:val="00683D9E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2F9E"/>
    <w:rsid w:val="006E3E0D"/>
    <w:rsid w:val="006E6917"/>
    <w:rsid w:val="006F6E0B"/>
    <w:rsid w:val="00706D6A"/>
    <w:rsid w:val="007103E9"/>
    <w:rsid w:val="00711138"/>
    <w:rsid w:val="00714413"/>
    <w:rsid w:val="0072432B"/>
    <w:rsid w:val="0072488D"/>
    <w:rsid w:val="007276E9"/>
    <w:rsid w:val="00731095"/>
    <w:rsid w:val="00734524"/>
    <w:rsid w:val="00736A2D"/>
    <w:rsid w:val="00743834"/>
    <w:rsid w:val="00753E20"/>
    <w:rsid w:val="0075529C"/>
    <w:rsid w:val="00760CF1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D00F3"/>
    <w:rsid w:val="007D1801"/>
    <w:rsid w:val="007E7B20"/>
    <w:rsid w:val="007F2EC8"/>
    <w:rsid w:val="007F5F5B"/>
    <w:rsid w:val="007F7672"/>
    <w:rsid w:val="007F7C12"/>
    <w:rsid w:val="00816D48"/>
    <w:rsid w:val="00821C96"/>
    <w:rsid w:val="00823794"/>
    <w:rsid w:val="00823E7F"/>
    <w:rsid w:val="0084597B"/>
    <w:rsid w:val="00856A2C"/>
    <w:rsid w:val="00860FF7"/>
    <w:rsid w:val="00864822"/>
    <w:rsid w:val="00866994"/>
    <w:rsid w:val="008762A0"/>
    <w:rsid w:val="0088177A"/>
    <w:rsid w:val="0088295F"/>
    <w:rsid w:val="00882E0D"/>
    <w:rsid w:val="0088326E"/>
    <w:rsid w:val="008907F6"/>
    <w:rsid w:val="008A23C4"/>
    <w:rsid w:val="008B502C"/>
    <w:rsid w:val="008B739D"/>
    <w:rsid w:val="008B73AE"/>
    <w:rsid w:val="008B74CF"/>
    <w:rsid w:val="008C213C"/>
    <w:rsid w:val="008C2E4C"/>
    <w:rsid w:val="008C32B8"/>
    <w:rsid w:val="008D5D23"/>
    <w:rsid w:val="008E6CEE"/>
    <w:rsid w:val="008F1FE3"/>
    <w:rsid w:val="008F2A4D"/>
    <w:rsid w:val="00906E36"/>
    <w:rsid w:val="009213A3"/>
    <w:rsid w:val="009257BC"/>
    <w:rsid w:val="00934B1F"/>
    <w:rsid w:val="009412EF"/>
    <w:rsid w:val="00943443"/>
    <w:rsid w:val="00952645"/>
    <w:rsid w:val="00970361"/>
    <w:rsid w:val="009727DE"/>
    <w:rsid w:val="0097591C"/>
    <w:rsid w:val="0097633B"/>
    <w:rsid w:val="0099305D"/>
    <w:rsid w:val="00996131"/>
    <w:rsid w:val="00996F9D"/>
    <w:rsid w:val="009B5800"/>
    <w:rsid w:val="009B6070"/>
    <w:rsid w:val="009D3B3E"/>
    <w:rsid w:val="009E0756"/>
    <w:rsid w:val="009E6448"/>
    <w:rsid w:val="009F1B20"/>
    <w:rsid w:val="009F1EBB"/>
    <w:rsid w:val="009F2E5E"/>
    <w:rsid w:val="009F3C07"/>
    <w:rsid w:val="00A038C8"/>
    <w:rsid w:val="00A106AD"/>
    <w:rsid w:val="00A14B11"/>
    <w:rsid w:val="00A21EB3"/>
    <w:rsid w:val="00A27475"/>
    <w:rsid w:val="00A3001F"/>
    <w:rsid w:val="00A4169B"/>
    <w:rsid w:val="00A41827"/>
    <w:rsid w:val="00A4455C"/>
    <w:rsid w:val="00A45F4D"/>
    <w:rsid w:val="00A47324"/>
    <w:rsid w:val="00A53AED"/>
    <w:rsid w:val="00A53D1C"/>
    <w:rsid w:val="00A57F2E"/>
    <w:rsid w:val="00A612C2"/>
    <w:rsid w:val="00A61D8D"/>
    <w:rsid w:val="00A63263"/>
    <w:rsid w:val="00A6759E"/>
    <w:rsid w:val="00A7330C"/>
    <w:rsid w:val="00A74C48"/>
    <w:rsid w:val="00A8212E"/>
    <w:rsid w:val="00A863ED"/>
    <w:rsid w:val="00A87C1B"/>
    <w:rsid w:val="00A9058A"/>
    <w:rsid w:val="00A91CCB"/>
    <w:rsid w:val="00A92A10"/>
    <w:rsid w:val="00A95483"/>
    <w:rsid w:val="00AA4EA5"/>
    <w:rsid w:val="00AA5BF6"/>
    <w:rsid w:val="00AB19F3"/>
    <w:rsid w:val="00AB2BDC"/>
    <w:rsid w:val="00AB37C4"/>
    <w:rsid w:val="00AB69CC"/>
    <w:rsid w:val="00AC18BD"/>
    <w:rsid w:val="00AC3A5A"/>
    <w:rsid w:val="00AD70BC"/>
    <w:rsid w:val="00AE12AD"/>
    <w:rsid w:val="00AF3400"/>
    <w:rsid w:val="00B079EC"/>
    <w:rsid w:val="00B12DAD"/>
    <w:rsid w:val="00B20E7F"/>
    <w:rsid w:val="00B33C49"/>
    <w:rsid w:val="00B40086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3DB2"/>
    <w:rsid w:val="00BA62A4"/>
    <w:rsid w:val="00BA64F9"/>
    <w:rsid w:val="00BC0820"/>
    <w:rsid w:val="00BC15D3"/>
    <w:rsid w:val="00BC646F"/>
    <w:rsid w:val="00BD72D4"/>
    <w:rsid w:val="00BD7472"/>
    <w:rsid w:val="00BE1FC3"/>
    <w:rsid w:val="00BE3BFE"/>
    <w:rsid w:val="00BE40EF"/>
    <w:rsid w:val="00BF243F"/>
    <w:rsid w:val="00BF2D1B"/>
    <w:rsid w:val="00C00AC5"/>
    <w:rsid w:val="00C04DA7"/>
    <w:rsid w:val="00C1206D"/>
    <w:rsid w:val="00C17F78"/>
    <w:rsid w:val="00C20C16"/>
    <w:rsid w:val="00C223D4"/>
    <w:rsid w:val="00C30159"/>
    <w:rsid w:val="00C30E46"/>
    <w:rsid w:val="00C427B5"/>
    <w:rsid w:val="00C46C52"/>
    <w:rsid w:val="00C53B36"/>
    <w:rsid w:val="00C55EB9"/>
    <w:rsid w:val="00C6453B"/>
    <w:rsid w:val="00C66572"/>
    <w:rsid w:val="00C665FA"/>
    <w:rsid w:val="00C7422D"/>
    <w:rsid w:val="00C74334"/>
    <w:rsid w:val="00C74A5D"/>
    <w:rsid w:val="00C84BF8"/>
    <w:rsid w:val="00C853A4"/>
    <w:rsid w:val="00C86D93"/>
    <w:rsid w:val="00C96A79"/>
    <w:rsid w:val="00CA2B86"/>
    <w:rsid w:val="00CA630A"/>
    <w:rsid w:val="00CA6CAB"/>
    <w:rsid w:val="00CB7D79"/>
    <w:rsid w:val="00CC2A6E"/>
    <w:rsid w:val="00CD1981"/>
    <w:rsid w:val="00CE04A4"/>
    <w:rsid w:val="00CE195F"/>
    <w:rsid w:val="00CE6DF6"/>
    <w:rsid w:val="00CE75CE"/>
    <w:rsid w:val="00CE7AC6"/>
    <w:rsid w:val="00D0280B"/>
    <w:rsid w:val="00D05498"/>
    <w:rsid w:val="00D176B8"/>
    <w:rsid w:val="00D220BA"/>
    <w:rsid w:val="00D3622A"/>
    <w:rsid w:val="00D66A9B"/>
    <w:rsid w:val="00D66C51"/>
    <w:rsid w:val="00D81870"/>
    <w:rsid w:val="00D85C82"/>
    <w:rsid w:val="00D86EBC"/>
    <w:rsid w:val="00D91693"/>
    <w:rsid w:val="00DA3030"/>
    <w:rsid w:val="00DA5733"/>
    <w:rsid w:val="00DB456B"/>
    <w:rsid w:val="00DC00C4"/>
    <w:rsid w:val="00DC09F8"/>
    <w:rsid w:val="00DD25C1"/>
    <w:rsid w:val="00DD3A6D"/>
    <w:rsid w:val="00DD794C"/>
    <w:rsid w:val="00DE574D"/>
    <w:rsid w:val="00DF49D3"/>
    <w:rsid w:val="00E0493D"/>
    <w:rsid w:val="00E0627C"/>
    <w:rsid w:val="00E1607E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86E8D"/>
    <w:rsid w:val="00E90780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3E4F"/>
    <w:rsid w:val="00EF7DA6"/>
    <w:rsid w:val="00F01AB0"/>
    <w:rsid w:val="00F034B7"/>
    <w:rsid w:val="00F062BB"/>
    <w:rsid w:val="00F2703E"/>
    <w:rsid w:val="00F30E14"/>
    <w:rsid w:val="00F3504E"/>
    <w:rsid w:val="00F4246C"/>
    <w:rsid w:val="00F54953"/>
    <w:rsid w:val="00F56D0D"/>
    <w:rsid w:val="00F7627A"/>
    <w:rsid w:val="00F76289"/>
    <w:rsid w:val="00F82CF9"/>
    <w:rsid w:val="00F928CE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67C6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9274"/>
  <w15:docId w15:val="{3DE3587D-006D-4CB4-B5BE-16C5E878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styleId="Odwoaniedokomentarza">
    <w:name w:val="annotation reference"/>
    <w:basedOn w:val="Domylnaczcionkaakapitu"/>
    <w:uiPriority w:val="99"/>
    <w:semiHidden/>
    <w:unhideWhenUsed/>
    <w:rsid w:val="00401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8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8F2"/>
    <w:rPr>
      <w:b/>
      <w:bCs/>
      <w:sz w:val="20"/>
      <w:szCs w:val="20"/>
    </w:rPr>
  </w:style>
  <w:style w:type="character" w:customStyle="1" w:styleId="left">
    <w:name w:val="left"/>
    <w:basedOn w:val="Domylnaczcionkaakapitu"/>
    <w:rsid w:val="0040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2DF7F-05A6-4483-8907-C401EA12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4111</Words>
  <Characters>24669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4</cp:revision>
  <cp:lastPrinted>2021-12-09T10:44:00Z</cp:lastPrinted>
  <dcterms:created xsi:type="dcterms:W3CDTF">2021-12-13T07:33:00Z</dcterms:created>
  <dcterms:modified xsi:type="dcterms:W3CDTF">2021-12-13T07:39:00Z</dcterms:modified>
</cp:coreProperties>
</file>