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101" w:rsidRPr="00DF091F" w:rsidRDefault="00A55101" w:rsidP="00A55101">
      <w:pPr>
        <w:rPr>
          <w:rFonts w:ascii="Verdana" w:hAnsi="Verdana"/>
          <w:sz w:val="18"/>
          <w:szCs w:val="18"/>
        </w:rPr>
      </w:pPr>
      <w:r w:rsidRPr="00045C75">
        <w:rPr>
          <w:rFonts w:ascii="Verdana" w:hAnsi="Verdana"/>
          <w:b/>
          <w:sz w:val="18"/>
          <w:szCs w:val="18"/>
        </w:rPr>
        <w:t xml:space="preserve">Załącznik nr </w:t>
      </w:r>
      <w:r>
        <w:rPr>
          <w:rFonts w:ascii="Verdana" w:hAnsi="Verdana"/>
          <w:b/>
          <w:sz w:val="18"/>
          <w:szCs w:val="18"/>
        </w:rPr>
        <w:t>1</w:t>
      </w:r>
      <w:r w:rsidRPr="00045C75">
        <w:rPr>
          <w:szCs w:val="18"/>
        </w:rPr>
        <w:t xml:space="preserve"> </w:t>
      </w:r>
      <w:r w:rsidRPr="00045C75">
        <w:rPr>
          <w:rFonts w:ascii="Verdana" w:hAnsi="Verdana" w:cs="Verdana"/>
          <w:iCs/>
          <w:sz w:val="18"/>
          <w:szCs w:val="18"/>
        </w:rPr>
        <w:t xml:space="preserve">do otwartego </w:t>
      </w:r>
      <w:r w:rsidRPr="00045C75">
        <w:rPr>
          <w:rFonts w:ascii="Verdana" w:hAnsi="Verdana"/>
          <w:iCs/>
          <w:sz w:val="18"/>
          <w:szCs w:val="18"/>
        </w:rPr>
        <w:t xml:space="preserve">konkursu ofert z dnia </w:t>
      </w:r>
      <w:r>
        <w:rPr>
          <w:rFonts w:ascii="Verdana" w:hAnsi="Verdana"/>
          <w:sz w:val="18"/>
          <w:szCs w:val="18"/>
        </w:rPr>
        <w:t>26 listopada</w:t>
      </w:r>
      <w:r w:rsidRPr="00045C75">
        <w:rPr>
          <w:rFonts w:ascii="Verdana" w:hAnsi="Verdana"/>
          <w:sz w:val="18"/>
          <w:szCs w:val="18"/>
        </w:rPr>
        <w:t xml:space="preserve"> 2021 roku </w:t>
      </w:r>
      <w:r w:rsidRPr="00045C75">
        <w:rPr>
          <w:rFonts w:ascii="Verdana" w:hAnsi="Verdana"/>
          <w:iCs/>
          <w:sz w:val="18"/>
          <w:szCs w:val="18"/>
        </w:rPr>
        <w:t>na realizację programu</w:t>
      </w:r>
      <w:r>
        <w:rPr>
          <w:rFonts w:ascii="Verdana" w:hAnsi="Verdana"/>
          <w:iCs/>
          <w:sz w:val="18"/>
          <w:szCs w:val="18"/>
        </w:rPr>
        <w:t xml:space="preserve"> polityki zdrowotnej </w:t>
      </w:r>
      <w:r w:rsidRPr="00DF091F">
        <w:rPr>
          <w:rFonts w:ascii="Verdana" w:hAnsi="Verdana"/>
          <w:sz w:val="18"/>
          <w:szCs w:val="18"/>
        </w:rPr>
        <w:t>Wsparcie kobiet ciężarnych i matek dzieci z wrodzoną wadą rozwojową oraz ich rodzin pn. "OD-ŻYJ"</w:t>
      </w:r>
    </w:p>
    <w:p w:rsidR="009D346C" w:rsidRPr="001F0C98" w:rsidRDefault="009D346C" w:rsidP="006D64E8">
      <w:pPr>
        <w:pStyle w:val="Teksttreci91"/>
        <w:shd w:val="clear" w:color="auto" w:fill="auto"/>
        <w:spacing w:line="200" w:lineRule="exact"/>
        <w:ind w:left="6559" w:right="425" w:firstLine="0"/>
        <w:rPr>
          <w:rFonts w:ascii="Verdana" w:hAnsi="Verdana" w:cs="Arial"/>
          <w:b w:val="0"/>
          <w:sz w:val="16"/>
          <w:szCs w:val="16"/>
        </w:rPr>
      </w:pPr>
    </w:p>
    <w:p w:rsidR="006D64E8" w:rsidRDefault="006D64E8" w:rsidP="006D64E8">
      <w:pPr>
        <w:pStyle w:val="Teksttreci91"/>
        <w:shd w:val="clear" w:color="auto" w:fill="auto"/>
        <w:spacing w:line="200" w:lineRule="exact"/>
        <w:ind w:firstLine="0"/>
        <w:rPr>
          <w:rFonts w:ascii="Verdana" w:hAnsi="Verdana" w:cs="Arial"/>
          <w:sz w:val="16"/>
          <w:szCs w:val="16"/>
        </w:rPr>
      </w:pPr>
    </w:p>
    <w:p w:rsidR="004D08B1" w:rsidRDefault="004D08B1" w:rsidP="006D64E8">
      <w:pPr>
        <w:pStyle w:val="Teksttreci91"/>
        <w:shd w:val="clear" w:color="auto" w:fill="auto"/>
        <w:spacing w:line="200" w:lineRule="exact"/>
        <w:ind w:firstLine="0"/>
        <w:rPr>
          <w:rFonts w:ascii="Verdana" w:hAnsi="Verdana" w:cs="Arial"/>
          <w:sz w:val="16"/>
          <w:szCs w:val="16"/>
        </w:rPr>
      </w:pPr>
    </w:p>
    <w:p w:rsidR="004D08B1" w:rsidRDefault="004D08B1" w:rsidP="006D64E8">
      <w:pPr>
        <w:pStyle w:val="Teksttreci91"/>
        <w:shd w:val="clear" w:color="auto" w:fill="auto"/>
        <w:spacing w:line="200" w:lineRule="exact"/>
        <w:ind w:firstLine="0"/>
        <w:rPr>
          <w:rFonts w:ascii="Verdana" w:hAnsi="Verdana" w:cs="Arial"/>
          <w:sz w:val="16"/>
          <w:szCs w:val="16"/>
        </w:rPr>
      </w:pPr>
    </w:p>
    <w:p w:rsidR="004D08B1" w:rsidRDefault="004D08B1" w:rsidP="006D64E8">
      <w:pPr>
        <w:pStyle w:val="Teksttreci91"/>
        <w:shd w:val="clear" w:color="auto" w:fill="auto"/>
        <w:spacing w:line="200" w:lineRule="exact"/>
        <w:ind w:firstLine="0"/>
        <w:rPr>
          <w:rFonts w:ascii="Verdana" w:hAnsi="Verdana" w:cs="Arial"/>
          <w:sz w:val="16"/>
          <w:szCs w:val="16"/>
        </w:rPr>
      </w:pPr>
    </w:p>
    <w:p w:rsidR="004D08B1" w:rsidRDefault="004D08B1" w:rsidP="006D64E8">
      <w:pPr>
        <w:pStyle w:val="Teksttreci91"/>
        <w:shd w:val="clear" w:color="auto" w:fill="auto"/>
        <w:spacing w:line="200" w:lineRule="exact"/>
        <w:ind w:firstLine="0"/>
        <w:rPr>
          <w:rFonts w:ascii="Verdana" w:hAnsi="Verdana" w:cs="Arial"/>
          <w:sz w:val="16"/>
          <w:szCs w:val="16"/>
        </w:rPr>
      </w:pPr>
    </w:p>
    <w:p w:rsidR="004D08B1" w:rsidRPr="006D64E8" w:rsidRDefault="004D08B1" w:rsidP="006D64E8">
      <w:pPr>
        <w:pStyle w:val="Teksttreci91"/>
        <w:shd w:val="clear" w:color="auto" w:fill="auto"/>
        <w:spacing w:line="200" w:lineRule="exact"/>
        <w:ind w:firstLine="0"/>
        <w:rPr>
          <w:rFonts w:ascii="Verdana" w:hAnsi="Verdana" w:cs="Arial"/>
          <w:sz w:val="20"/>
          <w:szCs w:val="20"/>
        </w:rPr>
      </w:pPr>
    </w:p>
    <w:p w:rsidR="00715B48" w:rsidRPr="006D64E8" w:rsidRDefault="00715B48" w:rsidP="00715B48">
      <w:pPr>
        <w:jc w:val="center"/>
        <w:rPr>
          <w:rFonts w:ascii="Verdana" w:hAnsi="Verdana"/>
          <w:sz w:val="20"/>
          <w:szCs w:val="20"/>
        </w:rPr>
      </w:pPr>
    </w:p>
    <w:p w:rsidR="00715B48" w:rsidRPr="006D64E8" w:rsidRDefault="00715B48" w:rsidP="00715B48">
      <w:pPr>
        <w:jc w:val="center"/>
        <w:rPr>
          <w:rFonts w:ascii="Verdana" w:hAnsi="Verdana"/>
          <w:sz w:val="20"/>
          <w:szCs w:val="20"/>
        </w:rPr>
      </w:pPr>
    </w:p>
    <w:p w:rsidR="00715B48" w:rsidRPr="006D64E8" w:rsidRDefault="00715B48" w:rsidP="00715B48">
      <w:pPr>
        <w:jc w:val="center"/>
        <w:rPr>
          <w:rFonts w:ascii="Verdana" w:hAnsi="Verdana"/>
          <w:sz w:val="20"/>
          <w:szCs w:val="20"/>
        </w:rPr>
      </w:pPr>
    </w:p>
    <w:p w:rsidR="00715B48" w:rsidRDefault="00715B48" w:rsidP="00715B48">
      <w:pPr>
        <w:jc w:val="center"/>
        <w:rPr>
          <w:rFonts w:ascii="Verdana" w:hAnsi="Verdana"/>
          <w:sz w:val="20"/>
          <w:szCs w:val="20"/>
        </w:rPr>
      </w:pPr>
    </w:p>
    <w:p w:rsidR="004D08B1" w:rsidRDefault="004D08B1" w:rsidP="00715B48">
      <w:pPr>
        <w:jc w:val="center"/>
        <w:rPr>
          <w:rFonts w:ascii="Verdana" w:hAnsi="Verdana"/>
          <w:sz w:val="20"/>
          <w:szCs w:val="20"/>
        </w:rPr>
      </w:pPr>
    </w:p>
    <w:p w:rsidR="004D08B1" w:rsidRDefault="004D08B1" w:rsidP="00715B48">
      <w:pPr>
        <w:jc w:val="center"/>
        <w:rPr>
          <w:rFonts w:ascii="Verdana" w:hAnsi="Verdana"/>
          <w:sz w:val="20"/>
          <w:szCs w:val="20"/>
        </w:rPr>
      </w:pPr>
    </w:p>
    <w:p w:rsidR="004D08B1" w:rsidRPr="006D64E8" w:rsidRDefault="004D08B1" w:rsidP="00715B48">
      <w:pPr>
        <w:jc w:val="center"/>
        <w:rPr>
          <w:rFonts w:ascii="Verdana" w:hAnsi="Verdana"/>
          <w:sz w:val="20"/>
          <w:szCs w:val="20"/>
        </w:rPr>
      </w:pPr>
    </w:p>
    <w:p w:rsidR="00715B48" w:rsidRPr="00B85252" w:rsidRDefault="00715B48" w:rsidP="00715B48">
      <w:pPr>
        <w:jc w:val="center"/>
        <w:rPr>
          <w:rFonts w:ascii="Verdana" w:hAnsi="Verdana"/>
          <w:b/>
          <w:sz w:val="20"/>
          <w:szCs w:val="20"/>
        </w:rPr>
      </w:pPr>
      <w:r w:rsidRPr="00B85252">
        <w:rPr>
          <w:rFonts w:ascii="Verdana" w:hAnsi="Verdana"/>
          <w:b/>
          <w:sz w:val="20"/>
          <w:szCs w:val="20"/>
        </w:rPr>
        <w:t>PROGRAM POLITYKI ZDROWOTNEJ</w:t>
      </w:r>
    </w:p>
    <w:p w:rsidR="00715B48" w:rsidRPr="006D64E8" w:rsidRDefault="00715B48" w:rsidP="00715B48">
      <w:pPr>
        <w:jc w:val="center"/>
        <w:rPr>
          <w:rFonts w:ascii="Verdana" w:hAnsi="Verdana"/>
          <w:b/>
          <w:sz w:val="20"/>
          <w:szCs w:val="20"/>
        </w:rPr>
      </w:pPr>
    </w:p>
    <w:p w:rsidR="00141875" w:rsidRDefault="00141875" w:rsidP="00141875">
      <w:pPr>
        <w:jc w:val="center"/>
        <w:rPr>
          <w:rFonts w:ascii="Verdana" w:hAnsi="Verdana"/>
          <w:b/>
          <w:sz w:val="20"/>
          <w:szCs w:val="20"/>
        </w:rPr>
      </w:pPr>
      <w:r>
        <w:rPr>
          <w:rFonts w:ascii="Verdana" w:hAnsi="Verdana"/>
          <w:b/>
          <w:sz w:val="20"/>
          <w:szCs w:val="20"/>
        </w:rPr>
        <w:t>Wsparcie kobiet ciężarnych i</w:t>
      </w:r>
      <w:r w:rsidR="006D64E8" w:rsidRPr="006D64E8">
        <w:rPr>
          <w:rFonts w:ascii="Verdana" w:hAnsi="Verdana"/>
          <w:b/>
          <w:sz w:val="20"/>
          <w:szCs w:val="20"/>
        </w:rPr>
        <w:t xml:space="preserve"> matek </w:t>
      </w:r>
      <w:r>
        <w:rPr>
          <w:rFonts w:ascii="Verdana" w:hAnsi="Verdana"/>
          <w:b/>
          <w:sz w:val="20"/>
          <w:szCs w:val="20"/>
        </w:rPr>
        <w:t>dzieci</w:t>
      </w:r>
    </w:p>
    <w:p w:rsidR="00141875" w:rsidRDefault="00141875" w:rsidP="00141875">
      <w:pPr>
        <w:jc w:val="center"/>
        <w:rPr>
          <w:rFonts w:ascii="Verdana" w:hAnsi="Verdana"/>
          <w:b/>
          <w:sz w:val="20"/>
          <w:szCs w:val="20"/>
        </w:rPr>
      </w:pPr>
      <w:r>
        <w:rPr>
          <w:rFonts w:ascii="Verdana" w:hAnsi="Verdana"/>
          <w:b/>
          <w:sz w:val="20"/>
          <w:szCs w:val="20"/>
        </w:rPr>
        <w:t xml:space="preserve">z wrodzoną wadą rozwojową </w:t>
      </w:r>
      <w:r w:rsidR="006D64E8" w:rsidRPr="006D64E8">
        <w:rPr>
          <w:rFonts w:ascii="Verdana" w:hAnsi="Verdana"/>
          <w:b/>
          <w:sz w:val="20"/>
          <w:szCs w:val="20"/>
        </w:rPr>
        <w:t xml:space="preserve">oraz ich rodzin </w:t>
      </w:r>
    </w:p>
    <w:p w:rsidR="006D64E8" w:rsidRDefault="006D64E8" w:rsidP="00715B48">
      <w:pPr>
        <w:jc w:val="center"/>
        <w:rPr>
          <w:rFonts w:ascii="Verdana" w:hAnsi="Verdana"/>
          <w:b/>
          <w:sz w:val="20"/>
          <w:szCs w:val="20"/>
        </w:rPr>
      </w:pPr>
    </w:p>
    <w:p w:rsidR="00715B48" w:rsidRPr="006D64E8" w:rsidRDefault="006D64E8" w:rsidP="00715B48">
      <w:pPr>
        <w:jc w:val="center"/>
        <w:rPr>
          <w:rFonts w:ascii="Verdana" w:hAnsi="Verdana"/>
          <w:b/>
          <w:sz w:val="20"/>
          <w:szCs w:val="20"/>
        </w:rPr>
      </w:pPr>
      <w:r w:rsidRPr="006D64E8">
        <w:rPr>
          <w:rFonts w:ascii="Verdana" w:hAnsi="Verdana"/>
          <w:b/>
          <w:sz w:val="20"/>
          <w:szCs w:val="20"/>
        </w:rPr>
        <w:t xml:space="preserve"> pn. "OD-ŻYJ"</w:t>
      </w:r>
    </w:p>
    <w:p w:rsidR="006D64E8" w:rsidRDefault="006D64E8" w:rsidP="00715B48">
      <w:pPr>
        <w:jc w:val="center"/>
        <w:rPr>
          <w:rFonts w:ascii="Verdana" w:hAnsi="Verdana"/>
          <w:b/>
          <w:sz w:val="20"/>
          <w:szCs w:val="20"/>
        </w:rPr>
      </w:pPr>
    </w:p>
    <w:p w:rsidR="006D64E8" w:rsidRDefault="00393877" w:rsidP="00715B48">
      <w:pPr>
        <w:jc w:val="center"/>
        <w:rPr>
          <w:rFonts w:ascii="Verdana" w:hAnsi="Verdana"/>
          <w:b/>
          <w:sz w:val="20"/>
          <w:szCs w:val="20"/>
        </w:rPr>
      </w:pPr>
      <w:r>
        <w:rPr>
          <w:rFonts w:ascii="Verdana" w:hAnsi="Verdana"/>
          <w:b/>
          <w:sz w:val="20"/>
          <w:szCs w:val="20"/>
        </w:rPr>
        <w:t>2022-2023</w:t>
      </w:r>
    </w:p>
    <w:p w:rsidR="00715B48" w:rsidRDefault="00715B48" w:rsidP="00715B48">
      <w:pPr>
        <w:rPr>
          <w:rFonts w:ascii="Verdana" w:hAnsi="Verdana"/>
          <w:sz w:val="20"/>
          <w:szCs w:val="20"/>
        </w:rPr>
      </w:pPr>
    </w:p>
    <w:p w:rsidR="006D64E8" w:rsidRDefault="006D64E8" w:rsidP="00715B48">
      <w:pPr>
        <w:rPr>
          <w:rFonts w:ascii="Verdana" w:hAnsi="Verdana"/>
          <w:sz w:val="20"/>
          <w:szCs w:val="20"/>
        </w:rPr>
      </w:pPr>
    </w:p>
    <w:p w:rsidR="006D64E8" w:rsidRDefault="006D64E8" w:rsidP="00715B48">
      <w:pPr>
        <w:rPr>
          <w:rFonts w:ascii="Verdana" w:hAnsi="Verdana"/>
          <w:sz w:val="20"/>
          <w:szCs w:val="20"/>
        </w:rPr>
      </w:pPr>
    </w:p>
    <w:p w:rsidR="006D64E8" w:rsidRPr="006D64E8" w:rsidRDefault="006D64E8" w:rsidP="00715B48">
      <w:pPr>
        <w:rPr>
          <w:rFonts w:ascii="Verdana" w:hAnsi="Verdana"/>
          <w:sz w:val="20"/>
          <w:szCs w:val="20"/>
        </w:rPr>
      </w:pPr>
    </w:p>
    <w:p w:rsidR="006D64E8" w:rsidRPr="001144D7" w:rsidRDefault="006D64E8" w:rsidP="006D64E8">
      <w:pPr>
        <w:widowControl w:val="0"/>
        <w:autoSpaceDE w:val="0"/>
        <w:autoSpaceDN w:val="0"/>
        <w:adjustRightInd w:val="0"/>
        <w:spacing w:after="0" w:line="240" w:lineRule="auto"/>
        <w:jc w:val="both"/>
        <w:rPr>
          <w:b/>
          <w:spacing w:val="-2"/>
          <w:sz w:val="32"/>
        </w:rPr>
      </w:pPr>
      <w:r w:rsidRPr="001144D7">
        <w:rPr>
          <w:rFonts w:cs="Arial"/>
          <w:spacing w:val="-2"/>
        </w:rPr>
        <w:t>Opracowano na podstawie art. 48 ust. 1 ustawy z dnia 27 sierpnia 2004 r. o świadczeniach opieki zdrowotnej finansowanych ze śr</w:t>
      </w:r>
      <w:r w:rsidR="00393877">
        <w:rPr>
          <w:rFonts w:cs="Arial"/>
          <w:spacing w:val="-2"/>
        </w:rPr>
        <w:t>odków publicznych (Dz. U. z 2020 r. poz. 1398</w:t>
      </w:r>
      <w:r>
        <w:rPr>
          <w:rFonts w:cs="Arial"/>
          <w:spacing w:val="-2"/>
        </w:rPr>
        <w:t>,</w:t>
      </w:r>
      <w:r w:rsidRPr="001144D7">
        <w:rPr>
          <w:rFonts w:cs="Arial"/>
          <w:spacing w:val="-2"/>
        </w:rPr>
        <w:t xml:space="preserve"> z późn. zm.)</w:t>
      </w:r>
    </w:p>
    <w:p w:rsidR="006D64E8" w:rsidRDefault="006D64E8" w:rsidP="006D64E8">
      <w:pPr>
        <w:pStyle w:val="Teksttreci91"/>
        <w:shd w:val="clear" w:color="auto" w:fill="auto"/>
        <w:spacing w:line="200" w:lineRule="exact"/>
        <w:ind w:firstLine="0"/>
        <w:jc w:val="left"/>
        <w:rPr>
          <w:rFonts w:ascii="Arial" w:hAnsi="Arial" w:cs="Arial"/>
        </w:rPr>
      </w:pPr>
    </w:p>
    <w:p w:rsidR="006D64E8" w:rsidRDefault="006D64E8" w:rsidP="006D64E8">
      <w:pPr>
        <w:pStyle w:val="Teksttreci91"/>
        <w:shd w:val="clear" w:color="auto" w:fill="auto"/>
        <w:spacing w:line="200" w:lineRule="exact"/>
        <w:ind w:firstLine="0"/>
        <w:rPr>
          <w:rFonts w:ascii="Arial" w:hAnsi="Arial" w:cs="Arial"/>
        </w:rPr>
      </w:pPr>
    </w:p>
    <w:p w:rsidR="006D64E8" w:rsidRDefault="006D64E8" w:rsidP="006D64E8">
      <w:pPr>
        <w:pStyle w:val="Teksttreci91"/>
        <w:shd w:val="clear" w:color="auto" w:fill="auto"/>
        <w:spacing w:line="200" w:lineRule="exact"/>
        <w:ind w:firstLine="0"/>
        <w:rPr>
          <w:rFonts w:ascii="Arial" w:hAnsi="Arial" w:cs="Arial"/>
        </w:rPr>
      </w:pPr>
    </w:p>
    <w:p w:rsidR="006D64E8" w:rsidRDefault="006D64E8" w:rsidP="006D64E8">
      <w:pPr>
        <w:pStyle w:val="Teksttreci91"/>
        <w:shd w:val="clear" w:color="auto" w:fill="auto"/>
        <w:spacing w:line="200" w:lineRule="exact"/>
        <w:ind w:firstLine="0"/>
        <w:rPr>
          <w:rFonts w:ascii="Arial" w:hAnsi="Arial" w:cs="Arial"/>
        </w:rPr>
      </w:pPr>
    </w:p>
    <w:p w:rsidR="006D64E8" w:rsidRDefault="006D64E8" w:rsidP="006D64E8">
      <w:pPr>
        <w:pStyle w:val="Teksttreci91"/>
        <w:shd w:val="clear" w:color="auto" w:fill="auto"/>
        <w:spacing w:line="200" w:lineRule="exact"/>
        <w:ind w:firstLine="0"/>
        <w:rPr>
          <w:rFonts w:ascii="Arial" w:hAnsi="Arial" w:cs="Arial"/>
        </w:rPr>
      </w:pPr>
    </w:p>
    <w:p w:rsidR="006D64E8" w:rsidRDefault="006D64E8" w:rsidP="006D64E8">
      <w:pPr>
        <w:pStyle w:val="Teksttreci91"/>
        <w:shd w:val="clear" w:color="auto" w:fill="auto"/>
        <w:spacing w:line="200" w:lineRule="exact"/>
        <w:ind w:firstLine="0"/>
        <w:rPr>
          <w:rFonts w:ascii="Arial" w:hAnsi="Arial" w:cs="Arial"/>
        </w:rPr>
      </w:pPr>
      <w:r>
        <w:rPr>
          <w:rFonts w:ascii="Arial" w:hAnsi="Arial" w:cs="Arial"/>
          <w:noProof/>
          <w:lang w:eastAsia="pl-PL"/>
        </w:rPr>
        <w:drawing>
          <wp:anchor distT="0" distB="0" distL="114300" distR="114300" simplePos="0" relativeHeight="251659264" behindDoc="0" locked="0" layoutInCell="1" allowOverlap="1">
            <wp:simplePos x="0" y="0"/>
            <wp:positionH relativeFrom="column">
              <wp:posOffset>1498245</wp:posOffset>
            </wp:positionH>
            <wp:positionV relativeFrom="paragraph">
              <wp:posOffset>62478</wp:posOffset>
            </wp:positionV>
            <wp:extent cx="3003119" cy="732689"/>
            <wp:effectExtent l="19050" t="0" r="6781" b="0"/>
            <wp:wrapNone/>
            <wp:docPr id="12" name="Obraz 6" descr="D:\Users\umbole01\Desktop\PL_podstawowy_wybrane_granat-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Users\umbole01\Desktop\PL_podstawowy_wybrane_granat-01.jpg"/>
                    <pic:cNvPicPr>
                      <a:picLocks noChangeAspect="1" noChangeArrowheads="1"/>
                    </pic:cNvPicPr>
                  </pic:nvPicPr>
                  <pic:blipFill>
                    <a:blip r:embed="rId8" cstate="print"/>
                    <a:srcRect/>
                    <a:stretch>
                      <a:fillRect/>
                    </a:stretch>
                  </pic:blipFill>
                  <pic:spPr bwMode="auto">
                    <a:xfrm>
                      <a:off x="0" y="0"/>
                      <a:ext cx="2999750" cy="731867"/>
                    </a:xfrm>
                    <a:prstGeom prst="rect">
                      <a:avLst/>
                    </a:prstGeom>
                    <a:noFill/>
                    <a:ln w="9525">
                      <a:noFill/>
                      <a:miter lim="800000"/>
                      <a:headEnd/>
                      <a:tailEnd/>
                    </a:ln>
                  </pic:spPr>
                </pic:pic>
              </a:graphicData>
            </a:graphic>
          </wp:anchor>
        </w:drawing>
      </w:r>
    </w:p>
    <w:p w:rsidR="006D64E8" w:rsidRDefault="006D64E8" w:rsidP="006D64E8">
      <w:pPr>
        <w:pStyle w:val="Teksttreci91"/>
        <w:shd w:val="clear" w:color="auto" w:fill="auto"/>
        <w:spacing w:line="200" w:lineRule="exact"/>
        <w:ind w:firstLine="0"/>
        <w:rPr>
          <w:rFonts w:ascii="Arial" w:hAnsi="Arial" w:cs="Arial"/>
        </w:rPr>
      </w:pPr>
    </w:p>
    <w:p w:rsidR="006D64E8" w:rsidRDefault="006D64E8" w:rsidP="006D64E8">
      <w:pPr>
        <w:pStyle w:val="Teksttreci91"/>
        <w:shd w:val="clear" w:color="auto" w:fill="auto"/>
        <w:spacing w:line="200" w:lineRule="exact"/>
        <w:ind w:firstLine="0"/>
        <w:rPr>
          <w:rFonts w:ascii="Arial" w:hAnsi="Arial" w:cs="Arial"/>
        </w:rPr>
      </w:pPr>
    </w:p>
    <w:p w:rsidR="006D64E8" w:rsidRDefault="006D64E8" w:rsidP="006D64E8">
      <w:pPr>
        <w:pStyle w:val="Teksttreci91"/>
        <w:shd w:val="clear" w:color="auto" w:fill="auto"/>
        <w:spacing w:line="200" w:lineRule="exact"/>
        <w:ind w:firstLine="0"/>
        <w:rPr>
          <w:rFonts w:ascii="Arial" w:hAnsi="Arial" w:cs="Arial"/>
        </w:rPr>
      </w:pPr>
    </w:p>
    <w:p w:rsidR="006D64E8" w:rsidRPr="00056765" w:rsidRDefault="006D64E8" w:rsidP="006D64E8">
      <w:pPr>
        <w:pStyle w:val="Teksttreci91"/>
        <w:shd w:val="clear" w:color="auto" w:fill="auto"/>
        <w:spacing w:line="200" w:lineRule="exact"/>
        <w:ind w:firstLine="0"/>
        <w:rPr>
          <w:rFonts w:ascii="Arial" w:hAnsi="Arial" w:cs="Arial"/>
        </w:rPr>
      </w:pPr>
    </w:p>
    <w:p w:rsidR="006D64E8" w:rsidRPr="00056765" w:rsidRDefault="006D64E8" w:rsidP="006D64E8">
      <w:pPr>
        <w:pStyle w:val="Teksttreci91"/>
        <w:shd w:val="clear" w:color="auto" w:fill="auto"/>
        <w:spacing w:line="200" w:lineRule="exact"/>
        <w:ind w:firstLine="0"/>
        <w:rPr>
          <w:rFonts w:ascii="Arial" w:hAnsi="Arial" w:cs="Arial"/>
        </w:rPr>
      </w:pPr>
    </w:p>
    <w:p w:rsidR="006D64E8" w:rsidRPr="00056765" w:rsidRDefault="006D64E8" w:rsidP="006D64E8">
      <w:pPr>
        <w:pStyle w:val="Teksttreci91"/>
        <w:shd w:val="clear" w:color="auto" w:fill="auto"/>
        <w:spacing w:line="200" w:lineRule="exact"/>
        <w:ind w:firstLine="0"/>
        <w:jc w:val="left"/>
        <w:rPr>
          <w:rFonts w:ascii="Arial" w:hAnsi="Arial" w:cs="Arial"/>
        </w:rPr>
      </w:pPr>
    </w:p>
    <w:p w:rsidR="006D64E8" w:rsidRPr="006D64E8" w:rsidRDefault="006D64E8" w:rsidP="006D64E8">
      <w:pPr>
        <w:pStyle w:val="Teksttreci91"/>
        <w:shd w:val="clear" w:color="auto" w:fill="auto"/>
        <w:spacing w:line="200" w:lineRule="exact"/>
        <w:ind w:firstLine="0"/>
        <w:rPr>
          <w:rFonts w:ascii="Verdana" w:hAnsi="Verdana" w:cs="Arial"/>
          <w:sz w:val="20"/>
          <w:szCs w:val="20"/>
        </w:rPr>
      </w:pPr>
      <w:r w:rsidRPr="006D64E8">
        <w:rPr>
          <w:rFonts w:ascii="Verdana" w:hAnsi="Verdana" w:cs="Arial"/>
          <w:sz w:val="20"/>
          <w:szCs w:val="20"/>
        </w:rPr>
        <w:t>Wrocław,  202</w:t>
      </w:r>
      <w:r>
        <w:rPr>
          <w:rFonts w:ascii="Verdana" w:hAnsi="Verdana" w:cs="Arial"/>
          <w:sz w:val="20"/>
          <w:szCs w:val="20"/>
        </w:rPr>
        <w:t>1</w:t>
      </w:r>
      <w:r w:rsidR="00BC55BA">
        <w:rPr>
          <w:rFonts w:ascii="Verdana" w:hAnsi="Verdana" w:cs="Arial"/>
          <w:sz w:val="20"/>
          <w:szCs w:val="20"/>
        </w:rPr>
        <w:t xml:space="preserve"> </w:t>
      </w:r>
      <w:r w:rsidRPr="006D64E8">
        <w:rPr>
          <w:rStyle w:val="Teksttreci90"/>
          <w:rFonts w:ascii="Verdana" w:eastAsiaTheme="minorHAnsi" w:hAnsi="Verdana" w:cs="Arial"/>
          <w:b/>
        </w:rPr>
        <w:t>r.</w:t>
      </w:r>
    </w:p>
    <w:p w:rsidR="003918D8" w:rsidRPr="006D64E8" w:rsidRDefault="003918D8">
      <w:pPr>
        <w:rPr>
          <w:rFonts w:ascii="Verdana" w:hAnsi="Verdana"/>
          <w:sz w:val="20"/>
          <w:szCs w:val="20"/>
        </w:rPr>
      </w:pPr>
    </w:p>
    <w:sdt>
      <w:sdtPr>
        <w:rPr>
          <w:rFonts w:ascii="Times New Roman" w:eastAsiaTheme="minorHAnsi" w:hAnsi="Times New Roman" w:cstheme="minorBidi"/>
          <w:b w:val="0"/>
          <w:bCs/>
          <w:color w:val="auto"/>
          <w:sz w:val="22"/>
          <w:szCs w:val="20"/>
          <w:lang w:eastAsia="en-US"/>
        </w:rPr>
        <w:id w:val="-2116195789"/>
        <w:docPartObj>
          <w:docPartGallery w:val="Table of Contents"/>
          <w:docPartUnique/>
        </w:docPartObj>
      </w:sdtPr>
      <w:sdtEndPr>
        <w:rPr>
          <w:b/>
        </w:rPr>
      </w:sdtEndPr>
      <w:sdtContent>
        <w:p w:rsidR="00053632" w:rsidRPr="003B260F" w:rsidRDefault="00053632" w:rsidP="0075108F">
          <w:pPr>
            <w:pStyle w:val="Nagwekspisutreci"/>
            <w:tabs>
              <w:tab w:val="left" w:pos="2917"/>
            </w:tabs>
            <w:ind w:right="-284"/>
            <w:rPr>
              <w:sz w:val="18"/>
              <w:szCs w:val="18"/>
            </w:rPr>
          </w:pPr>
          <w:r w:rsidRPr="003B260F">
            <w:rPr>
              <w:sz w:val="18"/>
              <w:szCs w:val="18"/>
            </w:rPr>
            <w:t>Spis treści</w:t>
          </w:r>
          <w:r w:rsidR="004E51CC" w:rsidRPr="003B260F">
            <w:rPr>
              <w:sz w:val="18"/>
              <w:szCs w:val="18"/>
            </w:rPr>
            <w:tab/>
          </w:r>
        </w:p>
        <w:p w:rsidR="0075108F" w:rsidRPr="003B260F" w:rsidRDefault="00BD7C12" w:rsidP="00893257">
          <w:pPr>
            <w:pStyle w:val="Spistreci1"/>
            <w:rPr>
              <w:rFonts w:eastAsiaTheme="minorEastAsia"/>
              <w:sz w:val="18"/>
              <w:szCs w:val="18"/>
              <w:lang w:eastAsia="pl-PL"/>
            </w:rPr>
          </w:pPr>
          <w:r w:rsidRPr="003B260F">
            <w:rPr>
              <w:bCs/>
              <w:sz w:val="18"/>
              <w:szCs w:val="18"/>
            </w:rPr>
            <w:fldChar w:fldCharType="begin"/>
          </w:r>
          <w:r w:rsidR="00053632" w:rsidRPr="003B260F">
            <w:rPr>
              <w:bCs/>
              <w:sz w:val="18"/>
              <w:szCs w:val="18"/>
            </w:rPr>
            <w:instrText xml:space="preserve"> TOC \o "1-3" \h \z \u </w:instrText>
          </w:r>
          <w:r w:rsidRPr="003B260F">
            <w:rPr>
              <w:bCs/>
              <w:sz w:val="18"/>
              <w:szCs w:val="18"/>
            </w:rPr>
            <w:fldChar w:fldCharType="separate"/>
          </w:r>
          <w:hyperlink w:anchor="_Toc66871892" w:history="1">
            <w:r w:rsidR="0075108F" w:rsidRPr="003B260F">
              <w:rPr>
                <w:rStyle w:val="Hipercze"/>
                <w:sz w:val="18"/>
                <w:szCs w:val="18"/>
              </w:rPr>
              <w:t>I. Opis problemu zdrowotnego oraz uzasadnienie wprowadzenia programu polityki zdrowotnej</w:t>
            </w:r>
            <w:r w:rsidR="0075108F" w:rsidRPr="003B260F">
              <w:rPr>
                <w:webHidden/>
                <w:sz w:val="18"/>
                <w:szCs w:val="18"/>
              </w:rPr>
              <w:tab/>
            </w:r>
            <w:r w:rsidRPr="003B260F">
              <w:rPr>
                <w:webHidden/>
                <w:sz w:val="18"/>
                <w:szCs w:val="18"/>
              </w:rPr>
              <w:fldChar w:fldCharType="begin"/>
            </w:r>
            <w:r w:rsidR="0075108F" w:rsidRPr="003B260F">
              <w:rPr>
                <w:webHidden/>
                <w:sz w:val="18"/>
                <w:szCs w:val="18"/>
              </w:rPr>
              <w:instrText xml:space="preserve"> PAGEREF _Toc66871892 \h </w:instrText>
            </w:r>
            <w:r w:rsidRPr="003B260F">
              <w:rPr>
                <w:webHidden/>
                <w:sz w:val="18"/>
                <w:szCs w:val="18"/>
              </w:rPr>
            </w:r>
            <w:r w:rsidRPr="003B260F">
              <w:rPr>
                <w:webHidden/>
                <w:sz w:val="18"/>
                <w:szCs w:val="18"/>
              </w:rPr>
              <w:fldChar w:fldCharType="separate"/>
            </w:r>
            <w:r w:rsidR="00C430DB">
              <w:rPr>
                <w:webHidden/>
                <w:sz w:val="18"/>
                <w:szCs w:val="18"/>
              </w:rPr>
              <w:t>3</w:t>
            </w:r>
            <w:r w:rsidRPr="003B260F">
              <w:rPr>
                <w:webHidden/>
                <w:sz w:val="18"/>
                <w:szCs w:val="18"/>
              </w:rPr>
              <w:fldChar w:fldCharType="end"/>
            </w:r>
          </w:hyperlink>
        </w:p>
        <w:p w:rsidR="0075108F" w:rsidRPr="003B260F" w:rsidRDefault="00F426E6" w:rsidP="00893257">
          <w:pPr>
            <w:pStyle w:val="Spistreci1"/>
            <w:rPr>
              <w:rFonts w:eastAsiaTheme="minorEastAsia"/>
              <w:b w:val="0"/>
              <w:sz w:val="18"/>
              <w:szCs w:val="18"/>
              <w:lang w:eastAsia="pl-PL"/>
            </w:rPr>
          </w:pPr>
          <w:hyperlink w:anchor="_Toc66871893" w:history="1">
            <w:r w:rsidR="0075108F" w:rsidRPr="003B260F">
              <w:rPr>
                <w:rStyle w:val="Hipercze"/>
                <w:b w:val="0"/>
                <w:sz w:val="18"/>
                <w:szCs w:val="18"/>
              </w:rPr>
              <w:t>I.1  Opis problemu zdrowotnego</w:t>
            </w:r>
            <w:r w:rsidR="0075108F" w:rsidRPr="003B260F">
              <w:rPr>
                <w:b w:val="0"/>
                <w:webHidden/>
                <w:sz w:val="18"/>
                <w:szCs w:val="18"/>
              </w:rPr>
              <w:tab/>
            </w:r>
            <w:r w:rsidR="00BD7C12" w:rsidRPr="003B260F">
              <w:rPr>
                <w:b w:val="0"/>
                <w:webHidden/>
                <w:sz w:val="18"/>
                <w:szCs w:val="18"/>
              </w:rPr>
              <w:fldChar w:fldCharType="begin"/>
            </w:r>
            <w:r w:rsidR="0075108F" w:rsidRPr="003B260F">
              <w:rPr>
                <w:b w:val="0"/>
                <w:webHidden/>
                <w:sz w:val="18"/>
                <w:szCs w:val="18"/>
              </w:rPr>
              <w:instrText xml:space="preserve"> PAGEREF _Toc66871893 \h </w:instrText>
            </w:r>
            <w:r w:rsidR="00BD7C12" w:rsidRPr="003B260F">
              <w:rPr>
                <w:b w:val="0"/>
                <w:webHidden/>
                <w:sz w:val="18"/>
                <w:szCs w:val="18"/>
              </w:rPr>
            </w:r>
            <w:r w:rsidR="00BD7C12" w:rsidRPr="003B260F">
              <w:rPr>
                <w:b w:val="0"/>
                <w:webHidden/>
                <w:sz w:val="18"/>
                <w:szCs w:val="18"/>
              </w:rPr>
              <w:fldChar w:fldCharType="separate"/>
            </w:r>
            <w:r w:rsidR="00C430DB">
              <w:rPr>
                <w:b w:val="0"/>
                <w:webHidden/>
                <w:sz w:val="18"/>
                <w:szCs w:val="18"/>
              </w:rPr>
              <w:t>3</w:t>
            </w:r>
            <w:r w:rsidR="00BD7C12" w:rsidRPr="003B260F">
              <w:rPr>
                <w:b w:val="0"/>
                <w:webHidden/>
                <w:sz w:val="18"/>
                <w:szCs w:val="18"/>
              </w:rPr>
              <w:fldChar w:fldCharType="end"/>
            </w:r>
          </w:hyperlink>
        </w:p>
        <w:p w:rsidR="0075108F" w:rsidRPr="003B260F" w:rsidRDefault="00F426E6" w:rsidP="00893257">
          <w:pPr>
            <w:pStyle w:val="Spistreci1"/>
            <w:rPr>
              <w:rFonts w:eastAsiaTheme="minorEastAsia"/>
              <w:b w:val="0"/>
              <w:sz w:val="18"/>
              <w:szCs w:val="18"/>
              <w:lang w:eastAsia="pl-PL"/>
            </w:rPr>
          </w:pPr>
          <w:hyperlink w:anchor="_Toc66871894" w:history="1">
            <w:r w:rsidR="0075108F" w:rsidRPr="003B260F">
              <w:rPr>
                <w:rStyle w:val="Hipercze"/>
                <w:b w:val="0"/>
                <w:sz w:val="18"/>
                <w:szCs w:val="18"/>
              </w:rPr>
              <w:t>I.1.1 Etiologia i podział wrodzonych wad rozwojowych</w:t>
            </w:r>
            <w:r w:rsidR="0075108F" w:rsidRPr="003B260F">
              <w:rPr>
                <w:b w:val="0"/>
                <w:webHidden/>
                <w:sz w:val="18"/>
                <w:szCs w:val="18"/>
              </w:rPr>
              <w:tab/>
            </w:r>
            <w:r w:rsidR="00BD7C12" w:rsidRPr="003B260F">
              <w:rPr>
                <w:b w:val="0"/>
                <w:webHidden/>
                <w:sz w:val="18"/>
                <w:szCs w:val="18"/>
              </w:rPr>
              <w:fldChar w:fldCharType="begin"/>
            </w:r>
            <w:r w:rsidR="0075108F" w:rsidRPr="003B260F">
              <w:rPr>
                <w:b w:val="0"/>
                <w:webHidden/>
                <w:sz w:val="18"/>
                <w:szCs w:val="18"/>
              </w:rPr>
              <w:instrText xml:space="preserve"> PAGEREF _Toc66871894 \h </w:instrText>
            </w:r>
            <w:r w:rsidR="00BD7C12" w:rsidRPr="003B260F">
              <w:rPr>
                <w:b w:val="0"/>
                <w:webHidden/>
                <w:sz w:val="18"/>
                <w:szCs w:val="18"/>
              </w:rPr>
            </w:r>
            <w:r w:rsidR="00BD7C12" w:rsidRPr="003B260F">
              <w:rPr>
                <w:b w:val="0"/>
                <w:webHidden/>
                <w:sz w:val="18"/>
                <w:szCs w:val="18"/>
              </w:rPr>
              <w:fldChar w:fldCharType="separate"/>
            </w:r>
            <w:r w:rsidR="00C430DB">
              <w:rPr>
                <w:b w:val="0"/>
                <w:webHidden/>
                <w:sz w:val="18"/>
                <w:szCs w:val="18"/>
              </w:rPr>
              <w:t>3</w:t>
            </w:r>
            <w:r w:rsidR="00BD7C12" w:rsidRPr="003B260F">
              <w:rPr>
                <w:b w:val="0"/>
                <w:webHidden/>
                <w:sz w:val="18"/>
                <w:szCs w:val="18"/>
              </w:rPr>
              <w:fldChar w:fldCharType="end"/>
            </w:r>
          </w:hyperlink>
        </w:p>
        <w:p w:rsidR="0075108F" w:rsidRPr="003B260F" w:rsidRDefault="00F426E6" w:rsidP="00893257">
          <w:pPr>
            <w:pStyle w:val="Spistreci1"/>
            <w:rPr>
              <w:rFonts w:eastAsiaTheme="minorEastAsia"/>
              <w:b w:val="0"/>
              <w:sz w:val="18"/>
              <w:szCs w:val="18"/>
              <w:lang w:eastAsia="pl-PL"/>
            </w:rPr>
          </w:pPr>
          <w:hyperlink w:anchor="_Toc66871895" w:history="1">
            <w:r w:rsidR="0075108F" w:rsidRPr="003B260F">
              <w:rPr>
                <w:rStyle w:val="Hipercze"/>
                <w:b w:val="0"/>
                <w:sz w:val="18"/>
                <w:szCs w:val="18"/>
              </w:rPr>
              <w:t>I.1.2 Standard opieki okołoporodowej w Polsce</w:t>
            </w:r>
            <w:r w:rsidR="0075108F" w:rsidRPr="003B260F">
              <w:rPr>
                <w:b w:val="0"/>
                <w:webHidden/>
                <w:sz w:val="18"/>
                <w:szCs w:val="18"/>
              </w:rPr>
              <w:tab/>
            </w:r>
            <w:r w:rsidR="00BD7C12" w:rsidRPr="003B260F">
              <w:rPr>
                <w:b w:val="0"/>
                <w:webHidden/>
                <w:sz w:val="18"/>
                <w:szCs w:val="18"/>
              </w:rPr>
              <w:fldChar w:fldCharType="begin"/>
            </w:r>
            <w:r w:rsidR="0075108F" w:rsidRPr="003B260F">
              <w:rPr>
                <w:b w:val="0"/>
                <w:webHidden/>
                <w:sz w:val="18"/>
                <w:szCs w:val="18"/>
              </w:rPr>
              <w:instrText xml:space="preserve"> PAGEREF _Toc66871895 \h </w:instrText>
            </w:r>
            <w:r w:rsidR="00BD7C12" w:rsidRPr="003B260F">
              <w:rPr>
                <w:b w:val="0"/>
                <w:webHidden/>
                <w:sz w:val="18"/>
                <w:szCs w:val="18"/>
              </w:rPr>
            </w:r>
            <w:r w:rsidR="00BD7C12" w:rsidRPr="003B260F">
              <w:rPr>
                <w:b w:val="0"/>
                <w:webHidden/>
                <w:sz w:val="18"/>
                <w:szCs w:val="18"/>
              </w:rPr>
              <w:fldChar w:fldCharType="separate"/>
            </w:r>
            <w:r w:rsidR="00C430DB">
              <w:rPr>
                <w:b w:val="0"/>
                <w:webHidden/>
                <w:sz w:val="18"/>
                <w:szCs w:val="18"/>
              </w:rPr>
              <w:t>6</w:t>
            </w:r>
            <w:r w:rsidR="00BD7C12" w:rsidRPr="003B260F">
              <w:rPr>
                <w:b w:val="0"/>
                <w:webHidden/>
                <w:sz w:val="18"/>
                <w:szCs w:val="18"/>
              </w:rPr>
              <w:fldChar w:fldCharType="end"/>
            </w:r>
          </w:hyperlink>
        </w:p>
        <w:p w:rsidR="0075108F" w:rsidRPr="003B260F" w:rsidRDefault="00F426E6" w:rsidP="00893257">
          <w:pPr>
            <w:pStyle w:val="Spistreci1"/>
            <w:rPr>
              <w:rFonts w:eastAsiaTheme="minorEastAsia"/>
              <w:b w:val="0"/>
              <w:sz w:val="18"/>
              <w:szCs w:val="18"/>
              <w:lang w:eastAsia="pl-PL"/>
            </w:rPr>
          </w:pPr>
          <w:hyperlink w:anchor="_Toc66871896" w:history="1">
            <w:r w:rsidR="0075108F" w:rsidRPr="003B260F">
              <w:rPr>
                <w:rStyle w:val="Hipercze"/>
                <w:b w:val="0"/>
                <w:sz w:val="18"/>
                <w:szCs w:val="18"/>
              </w:rPr>
              <w:t>I.1.3 Wskaźniki jakości opieki okołoporodowej</w:t>
            </w:r>
            <w:r w:rsidR="0075108F" w:rsidRPr="003B260F">
              <w:rPr>
                <w:b w:val="0"/>
                <w:webHidden/>
                <w:sz w:val="18"/>
                <w:szCs w:val="18"/>
              </w:rPr>
              <w:tab/>
            </w:r>
            <w:r w:rsidR="00BD7C12" w:rsidRPr="003B260F">
              <w:rPr>
                <w:b w:val="0"/>
                <w:webHidden/>
                <w:sz w:val="18"/>
                <w:szCs w:val="18"/>
              </w:rPr>
              <w:fldChar w:fldCharType="begin"/>
            </w:r>
            <w:r w:rsidR="0075108F" w:rsidRPr="003B260F">
              <w:rPr>
                <w:b w:val="0"/>
                <w:webHidden/>
                <w:sz w:val="18"/>
                <w:szCs w:val="18"/>
              </w:rPr>
              <w:instrText xml:space="preserve"> PAGEREF _Toc66871896 \h </w:instrText>
            </w:r>
            <w:r w:rsidR="00BD7C12" w:rsidRPr="003B260F">
              <w:rPr>
                <w:b w:val="0"/>
                <w:webHidden/>
                <w:sz w:val="18"/>
                <w:szCs w:val="18"/>
              </w:rPr>
            </w:r>
            <w:r w:rsidR="00BD7C12" w:rsidRPr="003B260F">
              <w:rPr>
                <w:b w:val="0"/>
                <w:webHidden/>
                <w:sz w:val="18"/>
                <w:szCs w:val="18"/>
              </w:rPr>
              <w:fldChar w:fldCharType="separate"/>
            </w:r>
            <w:r w:rsidR="00C430DB">
              <w:rPr>
                <w:b w:val="0"/>
                <w:webHidden/>
                <w:sz w:val="18"/>
                <w:szCs w:val="18"/>
              </w:rPr>
              <w:t>8</w:t>
            </w:r>
            <w:r w:rsidR="00BD7C12" w:rsidRPr="003B260F">
              <w:rPr>
                <w:b w:val="0"/>
                <w:webHidden/>
                <w:sz w:val="18"/>
                <w:szCs w:val="18"/>
              </w:rPr>
              <w:fldChar w:fldCharType="end"/>
            </w:r>
          </w:hyperlink>
        </w:p>
        <w:p w:rsidR="0075108F" w:rsidRPr="003B260F" w:rsidRDefault="00F426E6" w:rsidP="00893257">
          <w:pPr>
            <w:pStyle w:val="Spistreci1"/>
            <w:rPr>
              <w:rFonts w:eastAsiaTheme="minorEastAsia"/>
              <w:b w:val="0"/>
              <w:sz w:val="18"/>
              <w:szCs w:val="18"/>
              <w:lang w:eastAsia="pl-PL"/>
            </w:rPr>
          </w:pPr>
          <w:hyperlink w:anchor="_Toc66871897" w:history="1">
            <w:r w:rsidR="0075108F" w:rsidRPr="003B260F">
              <w:rPr>
                <w:rStyle w:val="Hipercze"/>
                <w:b w:val="0"/>
                <w:sz w:val="18"/>
                <w:szCs w:val="18"/>
              </w:rPr>
              <w:t>I.1.4 Okołoporodowe zaburzenia psychiczne</w:t>
            </w:r>
            <w:r w:rsidR="0075108F" w:rsidRPr="003B260F">
              <w:rPr>
                <w:b w:val="0"/>
                <w:webHidden/>
                <w:sz w:val="18"/>
                <w:szCs w:val="18"/>
              </w:rPr>
              <w:tab/>
            </w:r>
            <w:r w:rsidR="00BD7C12" w:rsidRPr="003B260F">
              <w:rPr>
                <w:b w:val="0"/>
                <w:webHidden/>
                <w:sz w:val="18"/>
                <w:szCs w:val="18"/>
              </w:rPr>
              <w:fldChar w:fldCharType="begin"/>
            </w:r>
            <w:r w:rsidR="0075108F" w:rsidRPr="003B260F">
              <w:rPr>
                <w:b w:val="0"/>
                <w:webHidden/>
                <w:sz w:val="18"/>
                <w:szCs w:val="18"/>
              </w:rPr>
              <w:instrText xml:space="preserve"> PAGEREF _Toc66871897 \h </w:instrText>
            </w:r>
            <w:r w:rsidR="00BD7C12" w:rsidRPr="003B260F">
              <w:rPr>
                <w:b w:val="0"/>
                <w:webHidden/>
                <w:sz w:val="18"/>
                <w:szCs w:val="18"/>
              </w:rPr>
            </w:r>
            <w:r w:rsidR="00BD7C12" w:rsidRPr="003B260F">
              <w:rPr>
                <w:b w:val="0"/>
                <w:webHidden/>
                <w:sz w:val="18"/>
                <w:szCs w:val="18"/>
              </w:rPr>
              <w:fldChar w:fldCharType="separate"/>
            </w:r>
            <w:r w:rsidR="00C430DB">
              <w:rPr>
                <w:b w:val="0"/>
                <w:webHidden/>
                <w:sz w:val="18"/>
                <w:szCs w:val="18"/>
              </w:rPr>
              <w:t>11</w:t>
            </w:r>
            <w:r w:rsidR="00BD7C12" w:rsidRPr="003B260F">
              <w:rPr>
                <w:b w:val="0"/>
                <w:webHidden/>
                <w:sz w:val="18"/>
                <w:szCs w:val="18"/>
              </w:rPr>
              <w:fldChar w:fldCharType="end"/>
            </w:r>
          </w:hyperlink>
        </w:p>
        <w:p w:rsidR="0075108F" w:rsidRPr="003B260F" w:rsidRDefault="00F426E6" w:rsidP="00893257">
          <w:pPr>
            <w:pStyle w:val="Spistreci1"/>
            <w:rPr>
              <w:rFonts w:eastAsiaTheme="minorEastAsia"/>
              <w:b w:val="0"/>
              <w:sz w:val="18"/>
              <w:szCs w:val="18"/>
              <w:lang w:eastAsia="pl-PL"/>
            </w:rPr>
          </w:pPr>
          <w:hyperlink w:anchor="_Toc66871898" w:history="1">
            <w:r w:rsidR="0075108F" w:rsidRPr="003B260F">
              <w:rPr>
                <w:rStyle w:val="Hipercze"/>
                <w:b w:val="0"/>
                <w:sz w:val="18"/>
                <w:szCs w:val="18"/>
              </w:rPr>
              <w:t>I.1.5 Wspomaganie fizjoterapeutyczne</w:t>
            </w:r>
            <w:r w:rsidR="0075108F" w:rsidRPr="003B260F">
              <w:rPr>
                <w:b w:val="0"/>
                <w:webHidden/>
                <w:sz w:val="18"/>
                <w:szCs w:val="18"/>
              </w:rPr>
              <w:tab/>
            </w:r>
            <w:r w:rsidR="00BD7C12" w:rsidRPr="003B260F">
              <w:rPr>
                <w:b w:val="0"/>
                <w:webHidden/>
                <w:sz w:val="18"/>
                <w:szCs w:val="18"/>
              </w:rPr>
              <w:fldChar w:fldCharType="begin"/>
            </w:r>
            <w:r w:rsidR="0075108F" w:rsidRPr="003B260F">
              <w:rPr>
                <w:b w:val="0"/>
                <w:webHidden/>
                <w:sz w:val="18"/>
                <w:szCs w:val="18"/>
              </w:rPr>
              <w:instrText xml:space="preserve"> PAGEREF _Toc66871898 \h </w:instrText>
            </w:r>
            <w:r w:rsidR="00BD7C12" w:rsidRPr="003B260F">
              <w:rPr>
                <w:b w:val="0"/>
                <w:webHidden/>
                <w:sz w:val="18"/>
                <w:szCs w:val="18"/>
              </w:rPr>
            </w:r>
            <w:r w:rsidR="00BD7C12" w:rsidRPr="003B260F">
              <w:rPr>
                <w:b w:val="0"/>
                <w:webHidden/>
                <w:sz w:val="18"/>
                <w:szCs w:val="18"/>
              </w:rPr>
              <w:fldChar w:fldCharType="separate"/>
            </w:r>
            <w:r w:rsidR="00C430DB">
              <w:rPr>
                <w:b w:val="0"/>
                <w:webHidden/>
                <w:sz w:val="18"/>
                <w:szCs w:val="18"/>
              </w:rPr>
              <w:t>16</w:t>
            </w:r>
            <w:r w:rsidR="00BD7C12" w:rsidRPr="003B260F">
              <w:rPr>
                <w:b w:val="0"/>
                <w:webHidden/>
                <w:sz w:val="18"/>
                <w:szCs w:val="18"/>
              </w:rPr>
              <w:fldChar w:fldCharType="end"/>
            </w:r>
          </w:hyperlink>
        </w:p>
        <w:p w:rsidR="0075108F" w:rsidRPr="003B260F" w:rsidRDefault="00F426E6" w:rsidP="00893257">
          <w:pPr>
            <w:pStyle w:val="Spistreci1"/>
            <w:rPr>
              <w:rFonts w:eastAsiaTheme="minorEastAsia"/>
              <w:b w:val="0"/>
              <w:sz w:val="18"/>
              <w:szCs w:val="18"/>
              <w:lang w:eastAsia="pl-PL"/>
            </w:rPr>
          </w:pPr>
          <w:hyperlink w:anchor="_Toc66871899" w:history="1">
            <w:r w:rsidR="0075108F" w:rsidRPr="003B260F">
              <w:rPr>
                <w:rStyle w:val="Hipercze"/>
                <w:b w:val="0"/>
                <w:sz w:val="18"/>
                <w:szCs w:val="18"/>
              </w:rPr>
              <w:t>I.1.6 Uzasadnienie wdrożenia programu</w:t>
            </w:r>
            <w:r w:rsidR="0075108F" w:rsidRPr="003B260F">
              <w:rPr>
                <w:b w:val="0"/>
                <w:webHidden/>
                <w:sz w:val="18"/>
                <w:szCs w:val="18"/>
              </w:rPr>
              <w:tab/>
            </w:r>
            <w:r w:rsidR="00BD7C12" w:rsidRPr="003B260F">
              <w:rPr>
                <w:b w:val="0"/>
                <w:webHidden/>
                <w:sz w:val="18"/>
                <w:szCs w:val="18"/>
              </w:rPr>
              <w:fldChar w:fldCharType="begin"/>
            </w:r>
            <w:r w:rsidR="0075108F" w:rsidRPr="003B260F">
              <w:rPr>
                <w:b w:val="0"/>
                <w:webHidden/>
                <w:sz w:val="18"/>
                <w:szCs w:val="18"/>
              </w:rPr>
              <w:instrText xml:space="preserve"> PAGEREF _Toc66871899 \h </w:instrText>
            </w:r>
            <w:r w:rsidR="00BD7C12" w:rsidRPr="003B260F">
              <w:rPr>
                <w:b w:val="0"/>
                <w:webHidden/>
                <w:sz w:val="18"/>
                <w:szCs w:val="18"/>
              </w:rPr>
            </w:r>
            <w:r w:rsidR="00BD7C12" w:rsidRPr="003B260F">
              <w:rPr>
                <w:b w:val="0"/>
                <w:webHidden/>
                <w:sz w:val="18"/>
                <w:szCs w:val="18"/>
              </w:rPr>
              <w:fldChar w:fldCharType="separate"/>
            </w:r>
            <w:r w:rsidR="00C430DB">
              <w:rPr>
                <w:b w:val="0"/>
                <w:webHidden/>
                <w:sz w:val="18"/>
                <w:szCs w:val="18"/>
              </w:rPr>
              <w:t>17</w:t>
            </w:r>
            <w:r w:rsidR="00BD7C12" w:rsidRPr="003B260F">
              <w:rPr>
                <w:b w:val="0"/>
                <w:webHidden/>
                <w:sz w:val="18"/>
                <w:szCs w:val="18"/>
              </w:rPr>
              <w:fldChar w:fldCharType="end"/>
            </w:r>
          </w:hyperlink>
        </w:p>
        <w:p w:rsidR="0075108F" w:rsidRPr="003B260F" w:rsidRDefault="00F426E6" w:rsidP="00893257">
          <w:pPr>
            <w:pStyle w:val="Spistreci1"/>
            <w:rPr>
              <w:rFonts w:eastAsiaTheme="minorEastAsia"/>
              <w:sz w:val="18"/>
              <w:szCs w:val="18"/>
              <w:lang w:eastAsia="pl-PL"/>
            </w:rPr>
          </w:pPr>
          <w:hyperlink w:anchor="_Toc66871900" w:history="1">
            <w:r w:rsidR="0075108F" w:rsidRPr="003B260F">
              <w:rPr>
                <w:rStyle w:val="Hipercze"/>
                <w:sz w:val="18"/>
                <w:szCs w:val="18"/>
              </w:rPr>
              <w:t>I.2 Dane epidemiologiczne</w:t>
            </w:r>
            <w:r w:rsidR="0075108F" w:rsidRPr="003B260F">
              <w:rPr>
                <w:webHidden/>
                <w:sz w:val="18"/>
                <w:szCs w:val="18"/>
              </w:rPr>
              <w:tab/>
            </w:r>
            <w:r w:rsidR="00BD7C12" w:rsidRPr="003B260F">
              <w:rPr>
                <w:webHidden/>
                <w:sz w:val="18"/>
                <w:szCs w:val="18"/>
              </w:rPr>
              <w:fldChar w:fldCharType="begin"/>
            </w:r>
            <w:r w:rsidR="0075108F" w:rsidRPr="003B260F">
              <w:rPr>
                <w:webHidden/>
                <w:sz w:val="18"/>
                <w:szCs w:val="18"/>
              </w:rPr>
              <w:instrText xml:space="preserve"> PAGEREF _Toc66871900 \h </w:instrText>
            </w:r>
            <w:r w:rsidR="00BD7C12" w:rsidRPr="003B260F">
              <w:rPr>
                <w:webHidden/>
                <w:sz w:val="18"/>
                <w:szCs w:val="18"/>
              </w:rPr>
            </w:r>
            <w:r w:rsidR="00BD7C12" w:rsidRPr="003B260F">
              <w:rPr>
                <w:webHidden/>
                <w:sz w:val="18"/>
                <w:szCs w:val="18"/>
              </w:rPr>
              <w:fldChar w:fldCharType="separate"/>
            </w:r>
            <w:r w:rsidR="00C430DB">
              <w:rPr>
                <w:webHidden/>
                <w:sz w:val="18"/>
                <w:szCs w:val="18"/>
              </w:rPr>
              <w:t>23</w:t>
            </w:r>
            <w:r w:rsidR="00BD7C12" w:rsidRPr="003B260F">
              <w:rPr>
                <w:webHidden/>
                <w:sz w:val="18"/>
                <w:szCs w:val="18"/>
              </w:rPr>
              <w:fldChar w:fldCharType="end"/>
            </w:r>
          </w:hyperlink>
        </w:p>
        <w:p w:rsidR="0075108F" w:rsidRPr="003B260F" w:rsidRDefault="00F426E6" w:rsidP="00893257">
          <w:pPr>
            <w:pStyle w:val="Spistreci1"/>
            <w:rPr>
              <w:rFonts w:eastAsiaTheme="minorEastAsia"/>
              <w:b w:val="0"/>
              <w:sz w:val="18"/>
              <w:szCs w:val="18"/>
              <w:lang w:eastAsia="pl-PL"/>
            </w:rPr>
          </w:pPr>
          <w:hyperlink w:anchor="_Toc66871901" w:history="1">
            <w:r w:rsidR="0075108F" w:rsidRPr="003B260F">
              <w:rPr>
                <w:rStyle w:val="Hipercze"/>
                <w:b w:val="0"/>
                <w:sz w:val="18"/>
                <w:szCs w:val="18"/>
              </w:rPr>
              <w:t>I.2.1 Polska</w:t>
            </w:r>
            <w:r w:rsidR="0075108F" w:rsidRPr="003B260F">
              <w:rPr>
                <w:b w:val="0"/>
                <w:webHidden/>
                <w:sz w:val="18"/>
                <w:szCs w:val="18"/>
              </w:rPr>
              <w:tab/>
            </w:r>
            <w:r w:rsidR="00BD7C12" w:rsidRPr="003B260F">
              <w:rPr>
                <w:b w:val="0"/>
                <w:webHidden/>
                <w:sz w:val="18"/>
                <w:szCs w:val="18"/>
              </w:rPr>
              <w:fldChar w:fldCharType="begin"/>
            </w:r>
            <w:r w:rsidR="0075108F" w:rsidRPr="003B260F">
              <w:rPr>
                <w:b w:val="0"/>
                <w:webHidden/>
                <w:sz w:val="18"/>
                <w:szCs w:val="18"/>
              </w:rPr>
              <w:instrText xml:space="preserve"> PAGEREF _Toc66871901 \h </w:instrText>
            </w:r>
            <w:r w:rsidR="00BD7C12" w:rsidRPr="003B260F">
              <w:rPr>
                <w:b w:val="0"/>
                <w:webHidden/>
                <w:sz w:val="18"/>
                <w:szCs w:val="18"/>
              </w:rPr>
            </w:r>
            <w:r w:rsidR="00BD7C12" w:rsidRPr="003B260F">
              <w:rPr>
                <w:b w:val="0"/>
                <w:webHidden/>
                <w:sz w:val="18"/>
                <w:szCs w:val="18"/>
              </w:rPr>
              <w:fldChar w:fldCharType="separate"/>
            </w:r>
            <w:r w:rsidR="00C430DB">
              <w:rPr>
                <w:b w:val="0"/>
                <w:webHidden/>
                <w:sz w:val="18"/>
                <w:szCs w:val="18"/>
              </w:rPr>
              <w:t>23</w:t>
            </w:r>
            <w:r w:rsidR="00BD7C12" w:rsidRPr="003B260F">
              <w:rPr>
                <w:b w:val="0"/>
                <w:webHidden/>
                <w:sz w:val="18"/>
                <w:szCs w:val="18"/>
              </w:rPr>
              <w:fldChar w:fldCharType="end"/>
            </w:r>
          </w:hyperlink>
        </w:p>
        <w:p w:rsidR="0075108F" w:rsidRPr="003B260F" w:rsidRDefault="00F426E6" w:rsidP="00893257">
          <w:pPr>
            <w:pStyle w:val="Spistreci1"/>
            <w:rPr>
              <w:rFonts w:eastAsiaTheme="minorEastAsia"/>
              <w:b w:val="0"/>
              <w:sz w:val="18"/>
              <w:szCs w:val="18"/>
              <w:lang w:eastAsia="pl-PL"/>
            </w:rPr>
          </w:pPr>
          <w:hyperlink w:anchor="_Toc66871902" w:history="1">
            <w:r w:rsidR="0075108F" w:rsidRPr="003B260F">
              <w:rPr>
                <w:rStyle w:val="Hipercze"/>
                <w:b w:val="0"/>
                <w:sz w:val="18"/>
                <w:szCs w:val="18"/>
              </w:rPr>
              <w:t>I.2.2 Miasto Wrocław</w:t>
            </w:r>
            <w:r w:rsidR="0075108F" w:rsidRPr="003B260F">
              <w:rPr>
                <w:b w:val="0"/>
                <w:webHidden/>
                <w:sz w:val="18"/>
                <w:szCs w:val="18"/>
              </w:rPr>
              <w:tab/>
            </w:r>
            <w:r w:rsidR="00BD7C12" w:rsidRPr="003B260F">
              <w:rPr>
                <w:b w:val="0"/>
                <w:webHidden/>
                <w:sz w:val="18"/>
                <w:szCs w:val="18"/>
              </w:rPr>
              <w:fldChar w:fldCharType="begin"/>
            </w:r>
            <w:r w:rsidR="0075108F" w:rsidRPr="003B260F">
              <w:rPr>
                <w:b w:val="0"/>
                <w:webHidden/>
                <w:sz w:val="18"/>
                <w:szCs w:val="18"/>
              </w:rPr>
              <w:instrText xml:space="preserve"> PAGEREF _Toc66871902 \h </w:instrText>
            </w:r>
            <w:r w:rsidR="00BD7C12" w:rsidRPr="003B260F">
              <w:rPr>
                <w:b w:val="0"/>
                <w:webHidden/>
                <w:sz w:val="18"/>
                <w:szCs w:val="18"/>
              </w:rPr>
            </w:r>
            <w:r w:rsidR="00BD7C12" w:rsidRPr="003B260F">
              <w:rPr>
                <w:b w:val="0"/>
                <w:webHidden/>
                <w:sz w:val="18"/>
                <w:szCs w:val="18"/>
              </w:rPr>
              <w:fldChar w:fldCharType="separate"/>
            </w:r>
            <w:r w:rsidR="00C430DB">
              <w:rPr>
                <w:b w:val="0"/>
                <w:webHidden/>
                <w:sz w:val="18"/>
                <w:szCs w:val="18"/>
              </w:rPr>
              <w:t>24</w:t>
            </w:r>
            <w:r w:rsidR="00BD7C12" w:rsidRPr="003B260F">
              <w:rPr>
                <w:b w:val="0"/>
                <w:webHidden/>
                <w:sz w:val="18"/>
                <w:szCs w:val="18"/>
              </w:rPr>
              <w:fldChar w:fldCharType="end"/>
            </w:r>
          </w:hyperlink>
        </w:p>
        <w:p w:rsidR="0075108F" w:rsidRPr="003B260F" w:rsidRDefault="00F426E6" w:rsidP="00D86C4E">
          <w:pPr>
            <w:pStyle w:val="Spistreci2"/>
            <w:rPr>
              <w:rFonts w:eastAsiaTheme="minorEastAsia"/>
              <w:sz w:val="18"/>
              <w:szCs w:val="18"/>
              <w:lang w:eastAsia="pl-PL"/>
            </w:rPr>
          </w:pPr>
          <w:hyperlink w:anchor="_Toc66871903" w:history="1">
            <w:r w:rsidR="0075108F" w:rsidRPr="003B260F">
              <w:rPr>
                <w:rStyle w:val="Hipercze"/>
                <w:sz w:val="18"/>
                <w:szCs w:val="18"/>
              </w:rPr>
              <w:t>I.3 Opis obecnego postępowania</w:t>
            </w:r>
            <w:r w:rsidR="0075108F" w:rsidRPr="003B260F">
              <w:rPr>
                <w:webHidden/>
                <w:sz w:val="18"/>
                <w:szCs w:val="18"/>
              </w:rPr>
              <w:tab/>
            </w:r>
            <w:r w:rsidR="00BD7C12" w:rsidRPr="003B260F">
              <w:rPr>
                <w:webHidden/>
                <w:sz w:val="18"/>
                <w:szCs w:val="18"/>
              </w:rPr>
              <w:fldChar w:fldCharType="begin"/>
            </w:r>
            <w:r w:rsidR="0075108F" w:rsidRPr="003B260F">
              <w:rPr>
                <w:webHidden/>
                <w:sz w:val="18"/>
                <w:szCs w:val="18"/>
              </w:rPr>
              <w:instrText xml:space="preserve"> PAGEREF _Toc66871903 \h </w:instrText>
            </w:r>
            <w:r w:rsidR="00BD7C12" w:rsidRPr="003B260F">
              <w:rPr>
                <w:webHidden/>
                <w:sz w:val="18"/>
                <w:szCs w:val="18"/>
              </w:rPr>
            </w:r>
            <w:r w:rsidR="00BD7C12" w:rsidRPr="003B260F">
              <w:rPr>
                <w:webHidden/>
                <w:sz w:val="18"/>
                <w:szCs w:val="18"/>
              </w:rPr>
              <w:fldChar w:fldCharType="separate"/>
            </w:r>
            <w:r w:rsidR="00C430DB">
              <w:rPr>
                <w:webHidden/>
                <w:sz w:val="18"/>
                <w:szCs w:val="18"/>
              </w:rPr>
              <w:t>25</w:t>
            </w:r>
            <w:r w:rsidR="00BD7C12" w:rsidRPr="003B260F">
              <w:rPr>
                <w:webHidden/>
                <w:sz w:val="18"/>
                <w:szCs w:val="18"/>
              </w:rPr>
              <w:fldChar w:fldCharType="end"/>
            </w:r>
          </w:hyperlink>
        </w:p>
        <w:p w:rsidR="0075108F" w:rsidRPr="003B260F" w:rsidRDefault="00F426E6" w:rsidP="00893257">
          <w:pPr>
            <w:pStyle w:val="Spistreci1"/>
            <w:rPr>
              <w:rFonts w:eastAsiaTheme="minorEastAsia"/>
              <w:sz w:val="18"/>
              <w:szCs w:val="18"/>
              <w:lang w:eastAsia="pl-PL"/>
            </w:rPr>
          </w:pPr>
          <w:hyperlink w:anchor="_Toc66871904" w:history="1">
            <w:r w:rsidR="0075108F" w:rsidRPr="003B260F">
              <w:rPr>
                <w:rStyle w:val="Hipercze"/>
                <w:sz w:val="18"/>
                <w:szCs w:val="18"/>
              </w:rPr>
              <w:t>II. Cele programu polityki zdrowotnej i mierniki efektywności jego realizacji</w:t>
            </w:r>
            <w:r w:rsidR="0075108F" w:rsidRPr="003B260F">
              <w:rPr>
                <w:webHidden/>
                <w:sz w:val="18"/>
                <w:szCs w:val="18"/>
              </w:rPr>
              <w:tab/>
            </w:r>
            <w:r w:rsidR="00BD7C12" w:rsidRPr="003B260F">
              <w:rPr>
                <w:webHidden/>
                <w:sz w:val="18"/>
                <w:szCs w:val="18"/>
              </w:rPr>
              <w:fldChar w:fldCharType="begin"/>
            </w:r>
            <w:r w:rsidR="0075108F" w:rsidRPr="003B260F">
              <w:rPr>
                <w:webHidden/>
                <w:sz w:val="18"/>
                <w:szCs w:val="18"/>
              </w:rPr>
              <w:instrText xml:space="preserve"> PAGEREF _Toc66871904 \h </w:instrText>
            </w:r>
            <w:r w:rsidR="00BD7C12" w:rsidRPr="003B260F">
              <w:rPr>
                <w:webHidden/>
                <w:sz w:val="18"/>
                <w:szCs w:val="18"/>
              </w:rPr>
            </w:r>
            <w:r w:rsidR="00BD7C12" w:rsidRPr="003B260F">
              <w:rPr>
                <w:webHidden/>
                <w:sz w:val="18"/>
                <w:szCs w:val="18"/>
              </w:rPr>
              <w:fldChar w:fldCharType="separate"/>
            </w:r>
            <w:r w:rsidR="00C430DB">
              <w:rPr>
                <w:webHidden/>
                <w:sz w:val="18"/>
                <w:szCs w:val="18"/>
              </w:rPr>
              <w:t>29</w:t>
            </w:r>
            <w:r w:rsidR="00BD7C12" w:rsidRPr="003B260F">
              <w:rPr>
                <w:webHidden/>
                <w:sz w:val="18"/>
                <w:szCs w:val="18"/>
              </w:rPr>
              <w:fldChar w:fldCharType="end"/>
            </w:r>
          </w:hyperlink>
        </w:p>
        <w:p w:rsidR="0075108F" w:rsidRPr="003B260F" w:rsidRDefault="00F426E6" w:rsidP="00893257">
          <w:pPr>
            <w:pStyle w:val="Spistreci1"/>
            <w:rPr>
              <w:rFonts w:eastAsiaTheme="minorEastAsia"/>
              <w:b w:val="0"/>
              <w:sz w:val="18"/>
              <w:szCs w:val="18"/>
              <w:lang w:eastAsia="pl-PL"/>
            </w:rPr>
          </w:pPr>
          <w:hyperlink w:anchor="_Toc66871905" w:history="1">
            <w:r w:rsidR="0075108F" w:rsidRPr="003B260F">
              <w:rPr>
                <w:rStyle w:val="Hipercze"/>
                <w:b w:val="0"/>
                <w:sz w:val="18"/>
                <w:szCs w:val="18"/>
              </w:rPr>
              <w:t>II.1 Cel główny</w:t>
            </w:r>
            <w:r w:rsidR="0075108F" w:rsidRPr="003B260F">
              <w:rPr>
                <w:b w:val="0"/>
                <w:webHidden/>
                <w:sz w:val="18"/>
                <w:szCs w:val="18"/>
              </w:rPr>
              <w:tab/>
            </w:r>
            <w:r w:rsidR="00BD7C12" w:rsidRPr="003B260F">
              <w:rPr>
                <w:b w:val="0"/>
                <w:webHidden/>
                <w:sz w:val="18"/>
                <w:szCs w:val="18"/>
              </w:rPr>
              <w:fldChar w:fldCharType="begin"/>
            </w:r>
            <w:r w:rsidR="0075108F" w:rsidRPr="003B260F">
              <w:rPr>
                <w:b w:val="0"/>
                <w:webHidden/>
                <w:sz w:val="18"/>
                <w:szCs w:val="18"/>
              </w:rPr>
              <w:instrText xml:space="preserve"> PAGEREF _Toc66871905 \h </w:instrText>
            </w:r>
            <w:r w:rsidR="00BD7C12" w:rsidRPr="003B260F">
              <w:rPr>
                <w:b w:val="0"/>
                <w:webHidden/>
                <w:sz w:val="18"/>
                <w:szCs w:val="18"/>
              </w:rPr>
            </w:r>
            <w:r w:rsidR="00BD7C12" w:rsidRPr="003B260F">
              <w:rPr>
                <w:b w:val="0"/>
                <w:webHidden/>
                <w:sz w:val="18"/>
                <w:szCs w:val="18"/>
              </w:rPr>
              <w:fldChar w:fldCharType="separate"/>
            </w:r>
            <w:r w:rsidR="00C430DB">
              <w:rPr>
                <w:b w:val="0"/>
                <w:webHidden/>
                <w:sz w:val="18"/>
                <w:szCs w:val="18"/>
              </w:rPr>
              <w:t>29</w:t>
            </w:r>
            <w:r w:rsidR="00BD7C12" w:rsidRPr="003B260F">
              <w:rPr>
                <w:b w:val="0"/>
                <w:webHidden/>
                <w:sz w:val="18"/>
                <w:szCs w:val="18"/>
              </w:rPr>
              <w:fldChar w:fldCharType="end"/>
            </w:r>
          </w:hyperlink>
        </w:p>
        <w:p w:rsidR="0075108F" w:rsidRPr="003B260F" w:rsidRDefault="00F426E6" w:rsidP="00893257">
          <w:pPr>
            <w:pStyle w:val="Spistreci1"/>
            <w:rPr>
              <w:rFonts w:eastAsiaTheme="minorEastAsia"/>
              <w:b w:val="0"/>
              <w:sz w:val="18"/>
              <w:szCs w:val="18"/>
              <w:lang w:eastAsia="pl-PL"/>
            </w:rPr>
          </w:pPr>
          <w:hyperlink w:anchor="_Toc66871906" w:history="1">
            <w:r w:rsidR="0075108F" w:rsidRPr="003B260F">
              <w:rPr>
                <w:rStyle w:val="Hipercze"/>
                <w:b w:val="0"/>
                <w:sz w:val="18"/>
                <w:szCs w:val="18"/>
              </w:rPr>
              <w:t>II.2 Cele szczegółowe</w:t>
            </w:r>
            <w:r w:rsidR="0075108F" w:rsidRPr="003B260F">
              <w:rPr>
                <w:b w:val="0"/>
                <w:webHidden/>
                <w:sz w:val="18"/>
                <w:szCs w:val="18"/>
              </w:rPr>
              <w:tab/>
            </w:r>
            <w:r w:rsidR="00BD7C12" w:rsidRPr="003B260F">
              <w:rPr>
                <w:b w:val="0"/>
                <w:webHidden/>
                <w:sz w:val="18"/>
                <w:szCs w:val="18"/>
              </w:rPr>
              <w:fldChar w:fldCharType="begin"/>
            </w:r>
            <w:r w:rsidR="0075108F" w:rsidRPr="003B260F">
              <w:rPr>
                <w:b w:val="0"/>
                <w:webHidden/>
                <w:sz w:val="18"/>
                <w:szCs w:val="18"/>
              </w:rPr>
              <w:instrText xml:space="preserve"> PAGEREF _Toc66871906 \h </w:instrText>
            </w:r>
            <w:r w:rsidR="00BD7C12" w:rsidRPr="003B260F">
              <w:rPr>
                <w:b w:val="0"/>
                <w:webHidden/>
                <w:sz w:val="18"/>
                <w:szCs w:val="18"/>
              </w:rPr>
            </w:r>
            <w:r w:rsidR="00BD7C12" w:rsidRPr="003B260F">
              <w:rPr>
                <w:b w:val="0"/>
                <w:webHidden/>
                <w:sz w:val="18"/>
                <w:szCs w:val="18"/>
              </w:rPr>
              <w:fldChar w:fldCharType="separate"/>
            </w:r>
            <w:r w:rsidR="00C430DB">
              <w:rPr>
                <w:b w:val="0"/>
                <w:webHidden/>
                <w:sz w:val="18"/>
                <w:szCs w:val="18"/>
              </w:rPr>
              <w:t>29</w:t>
            </w:r>
            <w:r w:rsidR="00BD7C12" w:rsidRPr="003B260F">
              <w:rPr>
                <w:b w:val="0"/>
                <w:webHidden/>
                <w:sz w:val="18"/>
                <w:szCs w:val="18"/>
              </w:rPr>
              <w:fldChar w:fldCharType="end"/>
            </w:r>
          </w:hyperlink>
        </w:p>
        <w:p w:rsidR="0075108F" w:rsidRPr="003B260F" w:rsidRDefault="00F426E6" w:rsidP="00893257">
          <w:pPr>
            <w:pStyle w:val="Spistreci1"/>
            <w:rPr>
              <w:rFonts w:eastAsiaTheme="minorEastAsia"/>
              <w:b w:val="0"/>
              <w:sz w:val="18"/>
              <w:szCs w:val="18"/>
              <w:lang w:eastAsia="pl-PL"/>
            </w:rPr>
          </w:pPr>
          <w:hyperlink w:anchor="_Toc66871907" w:history="1">
            <w:r w:rsidR="0075108F" w:rsidRPr="003B260F">
              <w:rPr>
                <w:rStyle w:val="Hipercze"/>
                <w:b w:val="0"/>
                <w:sz w:val="18"/>
                <w:szCs w:val="18"/>
              </w:rPr>
              <w:t>II.3 Mierniki efektywności realizacji programu polityki zdrowotnej</w:t>
            </w:r>
            <w:r w:rsidR="0075108F" w:rsidRPr="003B260F">
              <w:rPr>
                <w:b w:val="0"/>
                <w:webHidden/>
                <w:sz w:val="18"/>
                <w:szCs w:val="18"/>
              </w:rPr>
              <w:tab/>
            </w:r>
            <w:r w:rsidR="00BD7C12" w:rsidRPr="003B260F">
              <w:rPr>
                <w:b w:val="0"/>
                <w:webHidden/>
                <w:sz w:val="18"/>
                <w:szCs w:val="18"/>
              </w:rPr>
              <w:fldChar w:fldCharType="begin"/>
            </w:r>
            <w:r w:rsidR="0075108F" w:rsidRPr="003B260F">
              <w:rPr>
                <w:b w:val="0"/>
                <w:webHidden/>
                <w:sz w:val="18"/>
                <w:szCs w:val="18"/>
              </w:rPr>
              <w:instrText xml:space="preserve"> PAGEREF _Toc66871907 \h </w:instrText>
            </w:r>
            <w:r w:rsidR="00BD7C12" w:rsidRPr="003B260F">
              <w:rPr>
                <w:b w:val="0"/>
                <w:webHidden/>
                <w:sz w:val="18"/>
                <w:szCs w:val="18"/>
              </w:rPr>
            </w:r>
            <w:r w:rsidR="00BD7C12" w:rsidRPr="003B260F">
              <w:rPr>
                <w:b w:val="0"/>
                <w:webHidden/>
                <w:sz w:val="18"/>
                <w:szCs w:val="18"/>
              </w:rPr>
              <w:fldChar w:fldCharType="separate"/>
            </w:r>
            <w:r w:rsidR="00C430DB">
              <w:rPr>
                <w:b w:val="0"/>
                <w:webHidden/>
                <w:sz w:val="18"/>
                <w:szCs w:val="18"/>
              </w:rPr>
              <w:t>29</w:t>
            </w:r>
            <w:r w:rsidR="00BD7C12" w:rsidRPr="003B260F">
              <w:rPr>
                <w:b w:val="0"/>
                <w:webHidden/>
                <w:sz w:val="18"/>
                <w:szCs w:val="18"/>
              </w:rPr>
              <w:fldChar w:fldCharType="end"/>
            </w:r>
          </w:hyperlink>
        </w:p>
        <w:p w:rsidR="0075108F" w:rsidRPr="003B260F" w:rsidRDefault="00F426E6" w:rsidP="00893257">
          <w:pPr>
            <w:pStyle w:val="Spistreci1"/>
            <w:rPr>
              <w:rFonts w:eastAsiaTheme="minorEastAsia"/>
              <w:sz w:val="18"/>
              <w:szCs w:val="18"/>
              <w:lang w:eastAsia="pl-PL"/>
            </w:rPr>
          </w:pPr>
          <w:hyperlink w:anchor="_Toc66871908" w:history="1">
            <w:r w:rsidR="0075108F" w:rsidRPr="003B260F">
              <w:rPr>
                <w:rStyle w:val="Hipercze"/>
                <w:sz w:val="18"/>
                <w:szCs w:val="18"/>
              </w:rPr>
              <w:t>III Charakterystyka populacji docelowej oraz charakterystyka interwencji jakie są planowane w ramach programu polityki zdrowotnej</w:t>
            </w:r>
            <w:r w:rsidR="0075108F" w:rsidRPr="003B260F">
              <w:rPr>
                <w:webHidden/>
                <w:sz w:val="18"/>
                <w:szCs w:val="18"/>
              </w:rPr>
              <w:tab/>
            </w:r>
            <w:r w:rsidR="00BD7C12" w:rsidRPr="003B260F">
              <w:rPr>
                <w:webHidden/>
                <w:sz w:val="18"/>
                <w:szCs w:val="18"/>
              </w:rPr>
              <w:fldChar w:fldCharType="begin"/>
            </w:r>
            <w:r w:rsidR="0075108F" w:rsidRPr="003B260F">
              <w:rPr>
                <w:webHidden/>
                <w:sz w:val="18"/>
                <w:szCs w:val="18"/>
              </w:rPr>
              <w:instrText xml:space="preserve"> PAGEREF _Toc66871908 \h </w:instrText>
            </w:r>
            <w:r w:rsidR="00BD7C12" w:rsidRPr="003B260F">
              <w:rPr>
                <w:webHidden/>
                <w:sz w:val="18"/>
                <w:szCs w:val="18"/>
              </w:rPr>
            </w:r>
            <w:r w:rsidR="00BD7C12" w:rsidRPr="003B260F">
              <w:rPr>
                <w:webHidden/>
                <w:sz w:val="18"/>
                <w:szCs w:val="18"/>
              </w:rPr>
              <w:fldChar w:fldCharType="separate"/>
            </w:r>
            <w:r w:rsidR="00C430DB">
              <w:rPr>
                <w:webHidden/>
                <w:sz w:val="18"/>
                <w:szCs w:val="18"/>
              </w:rPr>
              <w:t>30</w:t>
            </w:r>
            <w:r w:rsidR="00BD7C12" w:rsidRPr="003B260F">
              <w:rPr>
                <w:webHidden/>
                <w:sz w:val="18"/>
                <w:szCs w:val="18"/>
              </w:rPr>
              <w:fldChar w:fldCharType="end"/>
            </w:r>
          </w:hyperlink>
        </w:p>
        <w:p w:rsidR="0075108F" w:rsidRPr="003B260F" w:rsidRDefault="00F426E6" w:rsidP="00893257">
          <w:pPr>
            <w:pStyle w:val="Spistreci1"/>
            <w:rPr>
              <w:rFonts w:eastAsiaTheme="minorEastAsia"/>
              <w:b w:val="0"/>
              <w:sz w:val="18"/>
              <w:szCs w:val="18"/>
              <w:lang w:eastAsia="pl-PL"/>
            </w:rPr>
          </w:pPr>
          <w:hyperlink w:anchor="_Toc66871909" w:history="1">
            <w:r w:rsidR="0075108F" w:rsidRPr="003B260F">
              <w:rPr>
                <w:rStyle w:val="Hipercze"/>
                <w:b w:val="0"/>
                <w:sz w:val="18"/>
                <w:szCs w:val="18"/>
              </w:rPr>
              <w:t>III.1 Populacja docelowa</w:t>
            </w:r>
            <w:r w:rsidR="0075108F" w:rsidRPr="003B260F">
              <w:rPr>
                <w:b w:val="0"/>
                <w:webHidden/>
                <w:sz w:val="18"/>
                <w:szCs w:val="18"/>
              </w:rPr>
              <w:tab/>
            </w:r>
            <w:r w:rsidR="00BD7C12" w:rsidRPr="003B260F">
              <w:rPr>
                <w:b w:val="0"/>
                <w:webHidden/>
                <w:sz w:val="18"/>
                <w:szCs w:val="18"/>
              </w:rPr>
              <w:fldChar w:fldCharType="begin"/>
            </w:r>
            <w:r w:rsidR="0075108F" w:rsidRPr="003B260F">
              <w:rPr>
                <w:b w:val="0"/>
                <w:webHidden/>
                <w:sz w:val="18"/>
                <w:szCs w:val="18"/>
              </w:rPr>
              <w:instrText xml:space="preserve"> PAGEREF _Toc66871909 \h </w:instrText>
            </w:r>
            <w:r w:rsidR="00BD7C12" w:rsidRPr="003B260F">
              <w:rPr>
                <w:b w:val="0"/>
                <w:webHidden/>
                <w:sz w:val="18"/>
                <w:szCs w:val="18"/>
              </w:rPr>
            </w:r>
            <w:r w:rsidR="00BD7C12" w:rsidRPr="003B260F">
              <w:rPr>
                <w:b w:val="0"/>
                <w:webHidden/>
                <w:sz w:val="18"/>
                <w:szCs w:val="18"/>
              </w:rPr>
              <w:fldChar w:fldCharType="separate"/>
            </w:r>
            <w:r w:rsidR="00C430DB">
              <w:rPr>
                <w:b w:val="0"/>
                <w:webHidden/>
                <w:sz w:val="18"/>
                <w:szCs w:val="18"/>
              </w:rPr>
              <w:t>30</w:t>
            </w:r>
            <w:r w:rsidR="00BD7C12" w:rsidRPr="003B260F">
              <w:rPr>
                <w:b w:val="0"/>
                <w:webHidden/>
                <w:sz w:val="18"/>
                <w:szCs w:val="18"/>
              </w:rPr>
              <w:fldChar w:fldCharType="end"/>
            </w:r>
          </w:hyperlink>
        </w:p>
        <w:p w:rsidR="0075108F" w:rsidRPr="003B260F" w:rsidRDefault="00F426E6" w:rsidP="00893257">
          <w:pPr>
            <w:pStyle w:val="Spistreci1"/>
            <w:rPr>
              <w:rFonts w:eastAsiaTheme="minorEastAsia"/>
              <w:b w:val="0"/>
              <w:sz w:val="18"/>
              <w:szCs w:val="18"/>
              <w:lang w:eastAsia="pl-PL"/>
            </w:rPr>
          </w:pPr>
          <w:hyperlink w:anchor="_Toc66871910" w:history="1">
            <w:r w:rsidR="0075108F" w:rsidRPr="003B260F">
              <w:rPr>
                <w:rStyle w:val="Hipercze"/>
                <w:b w:val="0"/>
                <w:sz w:val="18"/>
                <w:szCs w:val="18"/>
              </w:rPr>
              <w:t>III.2 Kryteria włączenia do programu polityki zdrowotnej oraz kryteria wyłączenia z programu polityki zdrowotnej</w:t>
            </w:r>
            <w:r w:rsidR="0075108F" w:rsidRPr="003B260F">
              <w:rPr>
                <w:b w:val="0"/>
                <w:webHidden/>
                <w:sz w:val="18"/>
                <w:szCs w:val="18"/>
              </w:rPr>
              <w:tab/>
            </w:r>
            <w:r w:rsidR="00BD7C12" w:rsidRPr="003B260F">
              <w:rPr>
                <w:b w:val="0"/>
                <w:webHidden/>
                <w:sz w:val="18"/>
                <w:szCs w:val="18"/>
              </w:rPr>
              <w:fldChar w:fldCharType="begin"/>
            </w:r>
            <w:r w:rsidR="0075108F" w:rsidRPr="003B260F">
              <w:rPr>
                <w:b w:val="0"/>
                <w:webHidden/>
                <w:sz w:val="18"/>
                <w:szCs w:val="18"/>
              </w:rPr>
              <w:instrText xml:space="preserve"> PAGEREF _Toc66871910 \h </w:instrText>
            </w:r>
            <w:r w:rsidR="00BD7C12" w:rsidRPr="003B260F">
              <w:rPr>
                <w:b w:val="0"/>
                <w:webHidden/>
                <w:sz w:val="18"/>
                <w:szCs w:val="18"/>
              </w:rPr>
            </w:r>
            <w:r w:rsidR="00BD7C12" w:rsidRPr="003B260F">
              <w:rPr>
                <w:b w:val="0"/>
                <w:webHidden/>
                <w:sz w:val="18"/>
                <w:szCs w:val="18"/>
              </w:rPr>
              <w:fldChar w:fldCharType="separate"/>
            </w:r>
            <w:r w:rsidR="00C430DB">
              <w:rPr>
                <w:b w:val="0"/>
                <w:webHidden/>
                <w:sz w:val="18"/>
                <w:szCs w:val="18"/>
              </w:rPr>
              <w:t>30</w:t>
            </w:r>
            <w:r w:rsidR="00BD7C12" w:rsidRPr="003B260F">
              <w:rPr>
                <w:b w:val="0"/>
                <w:webHidden/>
                <w:sz w:val="18"/>
                <w:szCs w:val="18"/>
              </w:rPr>
              <w:fldChar w:fldCharType="end"/>
            </w:r>
          </w:hyperlink>
        </w:p>
        <w:p w:rsidR="0075108F" w:rsidRPr="003B260F" w:rsidRDefault="00F426E6" w:rsidP="00893257">
          <w:pPr>
            <w:pStyle w:val="Spistreci1"/>
            <w:rPr>
              <w:rFonts w:eastAsiaTheme="minorEastAsia"/>
              <w:b w:val="0"/>
              <w:sz w:val="18"/>
              <w:szCs w:val="18"/>
              <w:lang w:eastAsia="pl-PL"/>
            </w:rPr>
          </w:pPr>
          <w:hyperlink w:anchor="_Toc66871911" w:history="1">
            <w:r w:rsidR="0075108F" w:rsidRPr="003B260F">
              <w:rPr>
                <w:rStyle w:val="Hipercze"/>
                <w:b w:val="0"/>
                <w:sz w:val="18"/>
                <w:szCs w:val="18"/>
              </w:rPr>
              <w:t>III.3 Planowane interwencje</w:t>
            </w:r>
            <w:r w:rsidR="0075108F" w:rsidRPr="003B260F">
              <w:rPr>
                <w:b w:val="0"/>
                <w:webHidden/>
                <w:sz w:val="18"/>
                <w:szCs w:val="18"/>
              </w:rPr>
              <w:tab/>
            </w:r>
            <w:r w:rsidR="00BD7C12" w:rsidRPr="003B260F">
              <w:rPr>
                <w:b w:val="0"/>
                <w:webHidden/>
                <w:sz w:val="18"/>
                <w:szCs w:val="18"/>
              </w:rPr>
              <w:fldChar w:fldCharType="begin"/>
            </w:r>
            <w:r w:rsidR="0075108F" w:rsidRPr="003B260F">
              <w:rPr>
                <w:b w:val="0"/>
                <w:webHidden/>
                <w:sz w:val="18"/>
                <w:szCs w:val="18"/>
              </w:rPr>
              <w:instrText xml:space="preserve"> PAGEREF _Toc66871911 \h </w:instrText>
            </w:r>
            <w:r w:rsidR="00BD7C12" w:rsidRPr="003B260F">
              <w:rPr>
                <w:b w:val="0"/>
                <w:webHidden/>
                <w:sz w:val="18"/>
                <w:szCs w:val="18"/>
              </w:rPr>
            </w:r>
            <w:r w:rsidR="00BD7C12" w:rsidRPr="003B260F">
              <w:rPr>
                <w:b w:val="0"/>
                <w:webHidden/>
                <w:sz w:val="18"/>
                <w:szCs w:val="18"/>
              </w:rPr>
              <w:fldChar w:fldCharType="separate"/>
            </w:r>
            <w:r w:rsidR="00C430DB">
              <w:rPr>
                <w:b w:val="0"/>
                <w:webHidden/>
                <w:sz w:val="18"/>
                <w:szCs w:val="18"/>
              </w:rPr>
              <w:t>32</w:t>
            </w:r>
            <w:r w:rsidR="00BD7C12" w:rsidRPr="003B260F">
              <w:rPr>
                <w:b w:val="0"/>
                <w:webHidden/>
                <w:sz w:val="18"/>
                <w:szCs w:val="18"/>
              </w:rPr>
              <w:fldChar w:fldCharType="end"/>
            </w:r>
          </w:hyperlink>
        </w:p>
        <w:p w:rsidR="0075108F" w:rsidRPr="003B260F" w:rsidRDefault="00F426E6" w:rsidP="00893257">
          <w:pPr>
            <w:pStyle w:val="Spistreci1"/>
            <w:rPr>
              <w:rFonts w:eastAsiaTheme="minorEastAsia"/>
              <w:b w:val="0"/>
              <w:sz w:val="18"/>
              <w:szCs w:val="18"/>
              <w:lang w:eastAsia="pl-PL"/>
            </w:rPr>
          </w:pPr>
          <w:hyperlink w:anchor="_Toc66871912" w:history="1">
            <w:r w:rsidR="0075108F" w:rsidRPr="003B260F">
              <w:rPr>
                <w:rStyle w:val="Hipercze"/>
                <w:b w:val="0"/>
                <w:sz w:val="18"/>
                <w:szCs w:val="18"/>
              </w:rPr>
              <w:t>III.4 Sposób udzielania świadczeń zdrowotnych w ramach programu polityki zdrowotnej</w:t>
            </w:r>
            <w:r w:rsidR="0075108F" w:rsidRPr="003B260F">
              <w:rPr>
                <w:b w:val="0"/>
                <w:webHidden/>
                <w:sz w:val="18"/>
                <w:szCs w:val="18"/>
              </w:rPr>
              <w:tab/>
            </w:r>
            <w:r w:rsidR="00BD7C12" w:rsidRPr="003B260F">
              <w:rPr>
                <w:b w:val="0"/>
                <w:webHidden/>
                <w:sz w:val="18"/>
                <w:szCs w:val="18"/>
              </w:rPr>
              <w:fldChar w:fldCharType="begin"/>
            </w:r>
            <w:r w:rsidR="0075108F" w:rsidRPr="003B260F">
              <w:rPr>
                <w:b w:val="0"/>
                <w:webHidden/>
                <w:sz w:val="18"/>
                <w:szCs w:val="18"/>
              </w:rPr>
              <w:instrText xml:space="preserve"> PAGEREF _Toc66871912 \h </w:instrText>
            </w:r>
            <w:r w:rsidR="00BD7C12" w:rsidRPr="003B260F">
              <w:rPr>
                <w:b w:val="0"/>
                <w:webHidden/>
                <w:sz w:val="18"/>
                <w:szCs w:val="18"/>
              </w:rPr>
            </w:r>
            <w:r w:rsidR="00BD7C12" w:rsidRPr="003B260F">
              <w:rPr>
                <w:b w:val="0"/>
                <w:webHidden/>
                <w:sz w:val="18"/>
                <w:szCs w:val="18"/>
              </w:rPr>
              <w:fldChar w:fldCharType="separate"/>
            </w:r>
            <w:r w:rsidR="00C430DB">
              <w:rPr>
                <w:b w:val="0"/>
                <w:webHidden/>
                <w:sz w:val="18"/>
                <w:szCs w:val="18"/>
              </w:rPr>
              <w:t>38</w:t>
            </w:r>
            <w:r w:rsidR="00BD7C12" w:rsidRPr="003B260F">
              <w:rPr>
                <w:b w:val="0"/>
                <w:webHidden/>
                <w:sz w:val="18"/>
                <w:szCs w:val="18"/>
              </w:rPr>
              <w:fldChar w:fldCharType="end"/>
            </w:r>
          </w:hyperlink>
        </w:p>
        <w:p w:rsidR="0075108F" w:rsidRPr="003B260F" w:rsidRDefault="00F426E6" w:rsidP="00893257">
          <w:pPr>
            <w:pStyle w:val="Spistreci1"/>
            <w:rPr>
              <w:rFonts w:eastAsiaTheme="minorEastAsia"/>
              <w:b w:val="0"/>
              <w:sz w:val="18"/>
              <w:szCs w:val="18"/>
              <w:lang w:eastAsia="pl-PL"/>
            </w:rPr>
          </w:pPr>
          <w:hyperlink w:anchor="_Toc66871913" w:history="1">
            <w:r w:rsidR="0075108F" w:rsidRPr="003B260F">
              <w:rPr>
                <w:rStyle w:val="Hipercze"/>
                <w:b w:val="0"/>
                <w:sz w:val="18"/>
                <w:szCs w:val="18"/>
              </w:rPr>
              <w:t>III.5 Sposób zakończenia udziału w programie polityki zdrowotnej</w:t>
            </w:r>
            <w:r w:rsidR="0075108F" w:rsidRPr="003B260F">
              <w:rPr>
                <w:b w:val="0"/>
                <w:webHidden/>
                <w:sz w:val="18"/>
                <w:szCs w:val="18"/>
              </w:rPr>
              <w:tab/>
            </w:r>
            <w:r w:rsidR="00BD7C12" w:rsidRPr="003B260F">
              <w:rPr>
                <w:b w:val="0"/>
                <w:webHidden/>
                <w:sz w:val="18"/>
                <w:szCs w:val="18"/>
              </w:rPr>
              <w:fldChar w:fldCharType="begin"/>
            </w:r>
            <w:r w:rsidR="0075108F" w:rsidRPr="003B260F">
              <w:rPr>
                <w:b w:val="0"/>
                <w:webHidden/>
                <w:sz w:val="18"/>
                <w:szCs w:val="18"/>
              </w:rPr>
              <w:instrText xml:space="preserve"> PAGEREF _Toc66871913 \h </w:instrText>
            </w:r>
            <w:r w:rsidR="00BD7C12" w:rsidRPr="003B260F">
              <w:rPr>
                <w:b w:val="0"/>
                <w:webHidden/>
                <w:sz w:val="18"/>
                <w:szCs w:val="18"/>
              </w:rPr>
            </w:r>
            <w:r w:rsidR="00BD7C12" w:rsidRPr="003B260F">
              <w:rPr>
                <w:b w:val="0"/>
                <w:webHidden/>
                <w:sz w:val="18"/>
                <w:szCs w:val="18"/>
              </w:rPr>
              <w:fldChar w:fldCharType="separate"/>
            </w:r>
            <w:r w:rsidR="00C430DB">
              <w:rPr>
                <w:b w:val="0"/>
                <w:webHidden/>
                <w:sz w:val="18"/>
                <w:szCs w:val="18"/>
              </w:rPr>
              <w:t>40</w:t>
            </w:r>
            <w:r w:rsidR="00BD7C12" w:rsidRPr="003B260F">
              <w:rPr>
                <w:b w:val="0"/>
                <w:webHidden/>
                <w:sz w:val="18"/>
                <w:szCs w:val="18"/>
              </w:rPr>
              <w:fldChar w:fldCharType="end"/>
            </w:r>
          </w:hyperlink>
        </w:p>
        <w:p w:rsidR="0075108F" w:rsidRPr="003B260F" w:rsidRDefault="00F426E6" w:rsidP="00893257">
          <w:pPr>
            <w:pStyle w:val="Spistreci1"/>
            <w:rPr>
              <w:rFonts w:eastAsiaTheme="minorEastAsia"/>
              <w:sz w:val="18"/>
              <w:szCs w:val="18"/>
              <w:lang w:eastAsia="pl-PL"/>
            </w:rPr>
          </w:pPr>
          <w:hyperlink w:anchor="_Toc66871914" w:history="1">
            <w:r w:rsidR="0075108F" w:rsidRPr="003B260F">
              <w:rPr>
                <w:rStyle w:val="Hipercze"/>
                <w:sz w:val="18"/>
                <w:szCs w:val="18"/>
              </w:rPr>
              <w:t>IV Organizacja programu polityki zdrowotnej</w:t>
            </w:r>
            <w:r w:rsidR="0075108F" w:rsidRPr="003B260F">
              <w:rPr>
                <w:webHidden/>
                <w:sz w:val="18"/>
                <w:szCs w:val="18"/>
              </w:rPr>
              <w:tab/>
            </w:r>
            <w:r w:rsidR="00BD7C12" w:rsidRPr="003B260F">
              <w:rPr>
                <w:webHidden/>
                <w:sz w:val="18"/>
                <w:szCs w:val="18"/>
              </w:rPr>
              <w:fldChar w:fldCharType="begin"/>
            </w:r>
            <w:r w:rsidR="0075108F" w:rsidRPr="003B260F">
              <w:rPr>
                <w:webHidden/>
                <w:sz w:val="18"/>
                <w:szCs w:val="18"/>
              </w:rPr>
              <w:instrText xml:space="preserve"> PAGEREF _Toc66871914 \h </w:instrText>
            </w:r>
            <w:r w:rsidR="00BD7C12" w:rsidRPr="003B260F">
              <w:rPr>
                <w:webHidden/>
                <w:sz w:val="18"/>
                <w:szCs w:val="18"/>
              </w:rPr>
            </w:r>
            <w:r w:rsidR="00BD7C12" w:rsidRPr="003B260F">
              <w:rPr>
                <w:webHidden/>
                <w:sz w:val="18"/>
                <w:szCs w:val="18"/>
              </w:rPr>
              <w:fldChar w:fldCharType="separate"/>
            </w:r>
            <w:r w:rsidR="00C430DB">
              <w:rPr>
                <w:webHidden/>
                <w:sz w:val="18"/>
                <w:szCs w:val="18"/>
              </w:rPr>
              <w:t>41</w:t>
            </w:r>
            <w:r w:rsidR="00BD7C12" w:rsidRPr="003B260F">
              <w:rPr>
                <w:webHidden/>
                <w:sz w:val="18"/>
                <w:szCs w:val="18"/>
              </w:rPr>
              <w:fldChar w:fldCharType="end"/>
            </w:r>
          </w:hyperlink>
        </w:p>
        <w:p w:rsidR="0075108F" w:rsidRPr="003B260F" w:rsidRDefault="00F426E6" w:rsidP="00893257">
          <w:pPr>
            <w:pStyle w:val="Spistreci1"/>
            <w:rPr>
              <w:rFonts w:eastAsiaTheme="minorEastAsia"/>
              <w:b w:val="0"/>
              <w:sz w:val="18"/>
              <w:szCs w:val="18"/>
              <w:lang w:eastAsia="pl-PL"/>
            </w:rPr>
          </w:pPr>
          <w:hyperlink w:anchor="_Toc66871915" w:history="1">
            <w:r w:rsidR="0075108F" w:rsidRPr="003B260F">
              <w:rPr>
                <w:rStyle w:val="Hipercze"/>
                <w:b w:val="0"/>
                <w:sz w:val="18"/>
                <w:szCs w:val="18"/>
              </w:rPr>
              <w:t>IV.1 Etapy programu polityki zdrowotnej i działania podejmowane w ramach etapów</w:t>
            </w:r>
            <w:r w:rsidR="0075108F" w:rsidRPr="003B260F">
              <w:rPr>
                <w:b w:val="0"/>
                <w:webHidden/>
                <w:sz w:val="18"/>
                <w:szCs w:val="18"/>
              </w:rPr>
              <w:tab/>
            </w:r>
            <w:r w:rsidR="00BD7C12" w:rsidRPr="003B260F">
              <w:rPr>
                <w:b w:val="0"/>
                <w:webHidden/>
                <w:sz w:val="18"/>
                <w:szCs w:val="18"/>
              </w:rPr>
              <w:fldChar w:fldCharType="begin"/>
            </w:r>
            <w:r w:rsidR="0075108F" w:rsidRPr="003B260F">
              <w:rPr>
                <w:b w:val="0"/>
                <w:webHidden/>
                <w:sz w:val="18"/>
                <w:szCs w:val="18"/>
              </w:rPr>
              <w:instrText xml:space="preserve"> PAGEREF _Toc66871915 \h </w:instrText>
            </w:r>
            <w:r w:rsidR="00BD7C12" w:rsidRPr="003B260F">
              <w:rPr>
                <w:b w:val="0"/>
                <w:webHidden/>
                <w:sz w:val="18"/>
                <w:szCs w:val="18"/>
              </w:rPr>
            </w:r>
            <w:r w:rsidR="00BD7C12" w:rsidRPr="003B260F">
              <w:rPr>
                <w:b w:val="0"/>
                <w:webHidden/>
                <w:sz w:val="18"/>
                <w:szCs w:val="18"/>
              </w:rPr>
              <w:fldChar w:fldCharType="separate"/>
            </w:r>
            <w:r w:rsidR="00C430DB">
              <w:rPr>
                <w:b w:val="0"/>
                <w:webHidden/>
                <w:sz w:val="18"/>
                <w:szCs w:val="18"/>
              </w:rPr>
              <w:t>41</w:t>
            </w:r>
            <w:r w:rsidR="00BD7C12" w:rsidRPr="003B260F">
              <w:rPr>
                <w:b w:val="0"/>
                <w:webHidden/>
                <w:sz w:val="18"/>
                <w:szCs w:val="18"/>
              </w:rPr>
              <w:fldChar w:fldCharType="end"/>
            </w:r>
          </w:hyperlink>
        </w:p>
        <w:p w:rsidR="0075108F" w:rsidRPr="003B260F" w:rsidRDefault="00F426E6" w:rsidP="00D86C4E">
          <w:pPr>
            <w:pStyle w:val="Spistreci2"/>
            <w:rPr>
              <w:rFonts w:eastAsiaTheme="minorEastAsia"/>
              <w:b w:val="0"/>
              <w:sz w:val="18"/>
              <w:szCs w:val="18"/>
              <w:lang w:eastAsia="pl-PL"/>
            </w:rPr>
          </w:pPr>
          <w:hyperlink w:anchor="_Toc66871916" w:history="1">
            <w:r w:rsidR="0075108F" w:rsidRPr="003B260F">
              <w:rPr>
                <w:rStyle w:val="Hipercze"/>
                <w:b w:val="0"/>
                <w:sz w:val="18"/>
                <w:szCs w:val="18"/>
              </w:rPr>
              <w:t>IV.2 Warunki realizacji programu polityki zdrowotnej dotyczące personelu, wyposażenia i warunków lokalowych</w:t>
            </w:r>
            <w:r w:rsidR="0075108F" w:rsidRPr="003B260F">
              <w:rPr>
                <w:b w:val="0"/>
                <w:webHidden/>
                <w:sz w:val="18"/>
                <w:szCs w:val="18"/>
              </w:rPr>
              <w:tab/>
            </w:r>
            <w:r w:rsidR="00BD7C12" w:rsidRPr="003B260F">
              <w:rPr>
                <w:b w:val="0"/>
                <w:webHidden/>
                <w:sz w:val="18"/>
                <w:szCs w:val="18"/>
              </w:rPr>
              <w:fldChar w:fldCharType="begin"/>
            </w:r>
            <w:r w:rsidR="0075108F" w:rsidRPr="003B260F">
              <w:rPr>
                <w:b w:val="0"/>
                <w:webHidden/>
                <w:sz w:val="18"/>
                <w:szCs w:val="18"/>
              </w:rPr>
              <w:instrText xml:space="preserve"> PAGEREF _Toc66871916 \h </w:instrText>
            </w:r>
            <w:r w:rsidR="00BD7C12" w:rsidRPr="003B260F">
              <w:rPr>
                <w:b w:val="0"/>
                <w:webHidden/>
                <w:sz w:val="18"/>
                <w:szCs w:val="18"/>
              </w:rPr>
            </w:r>
            <w:r w:rsidR="00BD7C12" w:rsidRPr="003B260F">
              <w:rPr>
                <w:b w:val="0"/>
                <w:webHidden/>
                <w:sz w:val="18"/>
                <w:szCs w:val="18"/>
              </w:rPr>
              <w:fldChar w:fldCharType="separate"/>
            </w:r>
            <w:r w:rsidR="00C430DB">
              <w:rPr>
                <w:b w:val="0"/>
                <w:webHidden/>
                <w:sz w:val="18"/>
                <w:szCs w:val="18"/>
              </w:rPr>
              <w:t>42</w:t>
            </w:r>
            <w:r w:rsidR="00BD7C12" w:rsidRPr="003B260F">
              <w:rPr>
                <w:b w:val="0"/>
                <w:webHidden/>
                <w:sz w:val="18"/>
                <w:szCs w:val="18"/>
              </w:rPr>
              <w:fldChar w:fldCharType="end"/>
            </w:r>
          </w:hyperlink>
        </w:p>
        <w:p w:rsidR="0075108F" w:rsidRPr="003B260F" w:rsidRDefault="00F426E6" w:rsidP="00893257">
          <w:pPr>
            <w:pStyle w:val="Spistreci1"/>
            <w:rPr>
              <w:rFonts w:eastAsiaTheme="minorEastAsia"/>
              <w:sz w:val="18"/>
              <w:szCs w:val="18"/>
              <w:lang w:eastAsia="pl-PL"/>
            </w:rPr>
          </w:pPr>
          <w:hyperlink w:anchor="_Toc66871917" w:history="1">
            <w:r w:rsidR="0075108F" w:rsidRPr="003B260F">
              <w:rPr>
                <w:rStyle w:val="Hipercze"/>
                <w:sz w:val="18"/>
                <w:szCs w:val="18"/>
              </w:rPr>
              <w:t>V. Sposób monitorowania i ewaluacji programu polityki zdrowotnej</w:t>
            </w:r>
            <w:r w:rsidR="0075108F" w:rsidRPr="003B260F">
              <w:rPr>
                <w:webHidden/>
                <w:sz w:val="18"/>
                <w:szCs w:val="18"/>
              </w:rPr>
              <w:tab/>
            </w:r>
            <w:r w:rsidR="00BD7C12" w:rsidRPr="003B260F">
              <w:rPr>
                <w:webHidden/>
                <w:sz w:val="18"/>
                <w:szCs w:val="18"/>
              </w:rPr>
              <w:fldChar w:fldCharType="begin"/>
            </w:r>
            <w:r w:rsidR="0075108F" w:rsidRPr="003B260F">
              <w:rPr>
                <w:webHidden/>
                <w:sz w:val="18"/>
                <w:szCs w:val="18"/>
              </w:rPr>
              <w:instrText xml:space="preserve"> PAGEREF _Toc66871917 \h </w:instrText>
            </w:r>
            <w:r w:rsidR="00BD7C12" w:rsidRPr="003B260F">
              <w:rPr>
                <w:webHidden/>
                <w:sz w:val="18"/>
                <w:szCs w:val="18"/>
              </w:rPr>
            </w:r>
            <w:r w:rsidR="00BD7C12" w:rsidRPr="003B260F">
              <w:rPr>
                <w:webHidden/>
                <w:sz w:val="18"/>
                <w:szCs w:val="18"/>
              </w:rPr>
              <w:fldChar w:fldCharType="separate"/>
            </w:r>
            <w:r w:rsidR="00C430DB">
              <w:rPr>
                <w:webHidden/>
                <w:sz w:val="18"/>
                <w:szCs w:val="18"/>
              </w:rPr>
              <w:t>42</w:t>
            </w:r>
            <w:r w:rsidR="00BD7C12" w:rsidRPr="003B260F">
              <w:rPr>
                <w:webHidden/>
                <w:sz w:val="18"/>
                <w:szCs w:val="18"/>
              </w:rPr>
              <w:fldChar w:fldCharType="end"/>
            </w:r>
          </w:hyperlink>
        </w:p>
        <w:p w:rsidR="0075108F" w:rsidRPr="003B260F" w:rsidRDefault="00F426E6" w:rsidP="00893257">
          <w:pPr>
            <w:pStyle w:val="Spistreci1"/>
            <w:rPr>
              <w:rFonts w:eastAsiaTheme="minorEastAsia"/>
              <w:b w:val="0"/>
              <w:sz w:val="18"/>
              <w:szCs w:val="18"/>
              <w:lang w:eastAsia="pl-PL"/>
            </w:rPr>
          </w:pPr>
          <w:hyperlink w:anchor="_Toc66871918" w:history="1">
            <w:r w:rsidR="0075108F" w:rsidRPr="003B260F">
              <w:rPr>
                <w:rStyle w:val="Hipercze"/>
                <w:b w:val="0"/>
                <w:sz w:val="18"/>
                <w:szCs w:val="18"/>
              </w:rPr>
              <w:t>V.1 Monitorowanie</w:t>
            </w:r>
            <w:r w:rsidR="0075108F" w:rsidRPr="003B260F">
              <w:rPr>
                <w:b w:val="0"/>
                <w:webHidden/>
                <w:sz w:val="18"/>
                <w:szCs w:val="18"/>
              </w:rPr>
              <w:tab/>
            </w:r>
            <w:r w:rsidR="00BD7C12" w:rsidRPr="003B260F">
              <w:rPr>
                <w:b w:val="0"/>
                <w:webHidden/>
                <w:sz w:val="18"/>
                <w:szCs w:val="18"/>
              </w:rPr>
              <w:fldChar w:fldCharType="begin"/>
            </w:r>
            <w:r w:rsidR="0075108F" w:rsidRPr="003B260F">
              <w:rPr>
                <w:b w:val="0"/>
                <w:webHidden/>
                <w:sz w:val="18"/>
                <w:szCs w:val="18"/>
              </w:rPr>
              <w:instrText xml:space="preserve"> PAGEREF _Toc66871918 \h </w:instrText>
            </w:r>
            <w:r w:rsidR="00BD7C12" w:rsidRPr="003B260F">
              <w:rPr>
                <w:b w:val="0"/>
                <w:webHidden/>
                <w:sz w:val="18"/>
                <w:szCs w:val="18"/>
              </w:rPr>
            </w:r>
            <w:r w:rsidR="00BD7C12" w:rsidRPr="003B260F">
              <w:rPr>
                <w:b w:val="0"/>
                <w:webHidden/>
                <w:sz w:val="18"/>
                <w:szCs w:val="18"/>
              </w:rPr>
              <w:fldChar w:fldCharType="separate"/>
            </w:r>
            <w:r w:rsidR="00C430DB">
              <w:rPr>
                <w:b w:val="0"/>
                <w:webHidden/>
                <w:sz w:val="18"/>
                <w:szCs w:val="18"/>
              </w:rPr>
              <w:t>42</w:t>
            </w:r>
            <w:r w:rsidR="00BD7C12" w:rsidRPr="003B260F">
              <w:rPr>
                <w:b w:val="0"/>
                <w:webHidden/>
                <w:sz w:val="18"/>
                <w:szCs w:val="18"/>
              </w:rPr>
              <w:fldChar w:fldCharType="end"/>
            </w:r>
          </w:hyperlink>
        </w:p>
        <w:p w:rsidR="0075108F" w:rsidRPr="003B260F" w:rsidRDefault="00F426E6" w:rsidP="00893257">
          <w:pPr>
            <w:pStyle w:val="Spistreci1"/>
            <w:rPr>
              <w:rFonts w:eastAsiaTheme="minorEastAsia"/>
              <w:b w:val="0"/>
              <w:sz w:val="18"/>
              <w:szCs w:val="18"/>
              <w:lang w:eastAsia="pl-PL"/>
            </w:rPr>
          </w:pPr>
          <w:hyperlink w:anchor="_Toc66871919" w:history="1">
            <w:r w:rsidR="0075108F" w:rsidRPr="003B260F">
              <w:rPr>
                <w:rStyle w:val="Hipercze"/>
                <w:b w:val="0"/>
                <w:sz w:val="18"/>
                <w:szCs w:val="18"/>
              </w:rPr>
              <w:t>V.2 Ewaluacja</w:t>
            </w:r>
            <w:r w:rsidR="0075108F" w:rsidRPr="003B260F">
              <w:rPr>
                <w:b w:val="0"/>
                <w:webHidden/>
                <w:sz w:val="18"/>
                <w:szCs w:val="18"/>
              </w:rPr>
              <w:tab/>
            </w:r>
            <w:r w:rsidR="00BD7C12" w:rsidRPr="003B260F">
              <w:rPr>
                <w:b w:val="0"/>
                <w:webHidden/>
                <w:sz w:val="18"/>
                <w:szCs w:val="18"/>
              </w:rPr>
              <w:fldChar w:fldCharType="begin"/>
            </w:r>
            <w:r w:rsidR="0075108F" w:rsidRPr="003B260F">
              <w:rPr>
                <w:b w:val="0"/>
                <w:webHidden/>
                <w:sz w:val="18"/>
                <w:szCs w:val="18"/>
              </w:rPr>
              <w:instrText xml:space="preserve"> PAGEREF _Toc66871919 \h </w:instrText>
            </w:r>
            <w:r w:rsidR="00BD7C12" w:rsidRPr="003B260F">
              <w:rPr>
                <w:b w:val="0"/>
                <w:webHidden/>
                <w:sz w:val="18"/>
                <w:szCs w:val="18"/>
              </w:rPr>
            </w:r>
            <w:r w:rsidR="00BD7C12" w:rsidRPr="003B260F">
              <w:rPr>
                <w:b w:val="0"/>
                <w:webHidden/>
                <w:sz w:val="18"/>
                <w:szCs w:val="18"/>
              </w:rPr>
              <w:fldChar w:fldCharType="separate"/>
            </w:r>
            <w:r w:rsidR="00C430DB">
              <w:rPr>
                <w:b w:val="0"/>
                <w:webHidden/>
                <w:sz w:val="18"/>
                <w:szCs w:val="18"/>
              </w:rPr>
              <w:t>43</w:t>
            </w:r>
            <w:r w:rsidR="00BD7C12" w:rsidRPr="003B260F">
              <w:rPr>
                <w:b w:val="0"/>
                <w:webHidden/>
                <w:sz w:val="18"/>
                <w:szCs w:val="18"/>
              </w:rPr>
              <w:fldChar w:fldCharType="end"/>
            </w:r>
          </w:hyperlink>
        </w:p>
        <w:p w:rsidR="0075108F" w:rsidRPr="003B260F" w:rsidRDefault="00F426E6" w:rsidP="00893257">
          <w:pPr>
            <w:pStyle w:val="Spistreci1"/>
            <w:rPr>
              <w:rFonts w:eastAsiaTheme="minorEastAsia"/>
              <w:sz w:val="18"/>
              <w:szCs w:val="18"/>
              <w:lang w:eastAsia="pl-PL"/>
            </w:rPr>
          </w:pPr>
          <w:hyperlink w:anchor="_Toc66871920" w:history="1">
            <w:r w:rsidR="0075108F" w:rsidRPr="003B260F">
              <w:rPr>
                <w:rStyle w:val="Hipercze"/>
                <w:sz w:val="18"/>
                <w:szCs w:val="18"/>
              </w:rPr>
              <w:t>VI Budżet programu polityki zdrowotnej</w:t>
            </w:r>
            <w:r w:rsidR="0075108F" w:rsidRPr="003B260F">
              <w:rPr>
                <w:webHidden/>
                <w:sz w:val="18"/>
                <w:szCs w:val="18"/>
              </w:rPr>
              <w:tab/>
            </w:r>
            <w:r w:rsidR="00BD7C12" w:rsidRPr="003B260F">
              <w:rPr>
                <w:webHidden/>
                <w:sz w:val="18"/>
                <w:szCs w:val="18"/>
              </w:rPr>
              <w:fldChar w:fldCharType="begin"/>
            </w:r>
            <w:r w:rsidR="0075108F" w:rsidRPr="003B260F">
              <w:rPr>
                <w:webHidden/>
                <w:sz w:val="18"/>
                <w:szCs w:val="18"/>
              </w:rPr>
              <w:instrText xml:space="preserve"> PAGEREF _Toc66871920 \h </w:instrText>
            </w:r>
            <w:r w:rsidR="00BD7C12" w:rsidRPr="003B260F">
              <w:rPr>
                <w:webHidden/>
                <w:sz w:val="18"/>
                <w:szCs w:val="18"/>
              </w:rPr>
            </w:r>
            <w:r w:rsidR="00BD7C12" w:rsidRPr="003B260F">
              <w:rPr>
                <w:webHidden/>
                <w:sz w:val="18"/>
                <w:szCs w:val="18"/>
              </w:rPr>
              <w:fldChar w:fldCharType="separate"/>
            </w:r>
            <w:r w:rsidR="00C430DB">
              <w:rPr>
                <w:webHidden/>
                <w:sz w:val="18"/>
                <w:szCs w:val="18"/>
              </w:rPr>
              <w:t>44</w:t>
            </w:r>
            <w:r w:rsidR="00BD7C12" w:rsidRPr="003B260F">
              <w:rPr>
                <w:webHidden/>
                <w:sz w:val="18"/>
                <w:szCs w:val="18"/>
              </w:rPr>
              <w:fldChar w:fldCharType="end"/>
            </w:r>
          </w:hyperlink>
        </w:p>
        <w:p w:rsidR="0075108F" w:rsidRPr="003B260F" w:rsidRDefault="00F426E6" w:rsidP="00893257">
          <w:pPr>
            <w:pStyle w:val="Spistreci1"/>
            <w:rPr>
              <w:rFonts w:eastAsiaTheme="minorEastAsia"/>
              <w:b w:val="0"/>
              <w:sz w:val="18"/>
              <w:szCs w:val="18"/>
              <w:lang w:eastAsia="pl-PL"/>
            </w:rPr>
          </w:pPr>
          <w:hyperlink w:anchor="_Toc66871921" w:history="1">
            <w:r w:rsidR="0075108F" w:rsidRPr="003B260F">
              <w:rPr>
                <w:rStyle w:val="Hipercze"/>
                <w:b w:val="0"/>
                <w:sz w:val="18"/>
                <w:szCs w:val="18"/>
              </w:rPr>
              <w:t>VI.1 Koszty jednostkowe</w:t>
            </w:r>
            <w:r w:rsidR="0075108F" w:rsidRPr="003B260F">
              <w:rPr>
                <w:b w:val="0"/>
                <w:webHidden/>
                <w:sz w:val="18"/>
                <w:szCs w:val="18"/>
              </w:rPr>
              <w:tab/>
            </w:r>
            <w:r w:rsidR="00BD7C12" w:rsidRPr="003B260F">
              <w:rPr>
                <w:b w:val="0"/>
                <w:webHidden/>
                <w:sz w:val="18"/>
                <w:szCs w:val="18"/>
              </w:rPr>
              <w:fldChar w:fldCharType="begin"/>
            </w:r>
            <w:r w:rsidR="0075108F" w:rsidRPr="003B260F">
              <w:rPr>
                <w:b w:val="0"/>
                <w:webHidden/>
                <w:sz w:val="18"/>
                <w:szCs w:val="18"/>
              </w:rPr>
              <w:instrText xml:space="preserve"> PAGEREF _Toc66871921 \h </w:instrText>
            </w:r>
            <w:r w:rsidR="00BD7C12" w:rsidRPr="003B260F">
              <w:rPr>
                <w:b w:val="0"/>
                <w:webHidden/>
                <w:sz w:val="18"/>
                <w:szCs w:val="18"/>
              </w:rPr>
            </w:r>
            <w:r w:rsidR="00BD7C12" w:rsidRPr="003B260F">
              <w:rPr>
                <w:b w:val="0"/>
                <w:webHidden/>
                <w:sz w:val="18"/>
                <w:szCs w:val="18"/>
              </w:rPr>
              <w:fldChar w:fldCharType="separate"/>
            </w:r>
            <w:r w:rsidR="00C430DB">
              <w:rPr>
                <w:b w:val="0"/>
                <w:webHidden/>
                <w:sz w:val="18"/>
                <w:szCs w:val="18"/>
              </w:rPr>
              <w:t>44</w:t>
            </w:r>
            <w:r w:rsidR="00BD7C12" w:rsidRPr="003B260F">
              <w:rPr>
                <w:b w:val="0"/>
                <w:webHidden/>
                <w:sz w:val="18"/>
                <w:szCs w:val="18"/>
              </w:rPr>
              <w:fldChar w:fldCharType="end"/>
            </w:r>
          </w:hyperlink>
        </w:p>
        <w:p w:rsidR="0075108F" w:rsidRPr="003B260F" w:rsidRDefault="00F426E6" w:rsidP="00893257">
          <w:pPr>
            <w:pStyle w:val="Spistreci1"/>
            <w:rPr>
              <w:rFonts w:eastAsiaTheme="minorEastAsia"/>
              <w:b w:val="0"/>
              <w:sz w:val="18"/>
              <w:szCs w:val="18"/>
              <w:lang w:eastAsia="pl-PL"/>
            </w:rPr>
          </w:pPr>
          <w:hyperlink w:anchor="_Toc66871922" w:history="1">
            <w:r w:rsidR="0075108F" w:rsidRPr="003B260F">
              <w:rPr>
                <w:rStyle w:val="Hipercze"/>
                <w:b w:val="0"/>
                <w:sz w:val="18"/>
                <w:szCs w:val="18"/>
              </w:rPr>
              <w:t>VI.2 Koszty całkowite</w:t>
            </w:r>
            <w:r w:rsidR="0075108F" w:rsidRPr="003B260F">
              <w:rPr>
                <w:b w:val="0"/>
                <w:webHidden/>
                <w:sz w:val="18"/>
                <w:szCs w:val="18"/>
              </w:rPr>
              <w:tab/>
            </w:r>
            <w:r w:rsidR="00BD7C12" w:rsidRPr="003B260F">
              <w:rPr>
                <w:b w:val="0"/>
                <w:webHidden/>
                <w:sz w:val="18"/>
                <w:szCs w:val="18"/>
              </w:rPr>
              <w:fldChar w:fldCharType="begin"/>
            </w:r>
            <w:r w:rsidR="0075108F" w:rsidRPr="003B260F">
              <w:rPr>
                <w:b w:val="0"/>
                <w:webHidden/>
                <w:sz w:val="18"/>
                <w:szCs w:val="18"/>
              </w:rPr>
              <w:instrText xml:space="preserve"> PAGEREF _Toc66871922 \h </w:instrText>
            </w:r>
            <w:r w:rsidR="00BD7C12" w:rsidRPr="003B260F">
              <w:rPr>
                <w:b w:val="0"/>
                <w:webHidden/>
                <w:sz w:val="18"/>
                <w:szCs w:val="18"/>
              </w:rPr>
            </w:r>
            <w:r w:rsidR="00BD7C12" w:rsidRPr="003B260F">
              <w:rPr>
                <w:b w:val="0"/>
                <w:webHidden/>
                <w:sz w:val="18"/>
                <w:szCs w:val="18"/>
              </w:rPr>
              <w:fldChar w:fldCharType="separate"/>
            </w:r>
            <w:r w:rsidR="00C430DB">
              <w:rPr>
                <w:bCs/>
                <w:webHidden/>
                <w:sz w:val="18"/>
                <w:szCs w:val="18"/>
              </w:rPr>
              <w:t>Błąd! Nie zdefiniowano zakładki.</w:t>
            </w:r>
            <w:r w:rsidR="00BD7C12" w:rsidRPr="003B260F">
              <w:rPr>
                <w:b w:val="0"/>
                <w:webHidden/>
                <w:sz w:val="18"/>
                <w:szCs w:val="18"/>
              </w:rPr>
              <w:fldChar w:fldCharType="end"/>
            </w:r>
          </w:hyperlink>
        </w:p>
        <w:p w:rsidR="0075108F" w:rsidRPr="003B260F" w:rsidRDefault="00F426E6" w:rsidP="00893257">
          <w:pPr>
            <w:pStyle w:val="Spistreci1"/>
            <w:rPr>
              <w:rFonts w:eastAsiaTheme="minorEastAsia"/>
              <w:b w:val="0"/>
              <w:sz w:val="18"/>
              <w:szCs w:val="18"/>
              <w:lang w:eastAsia="pl-PL"/>
            </w:rPr>
          </w:pPr>
          <w:hyperlink w:anchor="_Toc66871923" w:history="1">
            <w:r w:rsidR="0075108F" w:rsidRPr="003B260F">
              <w:rPr>
                <w:rStyle w:val="Hipercze"/>
                <w:b w:val="0"/>
                <w:sz w:val="18"/>
                <w:szCs w:val="18"/>
              </w:rPr>
              <w:t>VI.3 Źródła finansowania</w:t>
            </w:r>
            <w:r w:rsidR="0075108F" w:rsidRPr="003B260F">
              <w:rPr>
                <w:b w:val="0"/>
                <w:webHidden/>
                <w:sz w:val="18"/>
                <w:szCs w:val="18"/>
              </w:rPr>
              <w:tab/>
            </w:r>
            <w:r w:rsidR="00BD7C12" w:rsidRPr="003B260F">
              <w:rPr>
                <w:b w:val="0"/>
                <w:webHidden/>
                <w:sz w:val="18"/>
                <w:szCs w:val="18"/>
              </w:rPr>
              <w:fldChar w:fldCharType="begin"/>
            </w:r>
            <w:r w:rsidR="0075108F" w:rsidRPr="003B260F">
              <w:rPr>
                <w:b w:val="0"/>
                <w:webHidden/>
                <w:sz w:val="18"/>
                <w:szCs w:val="18"/>
              </w:rPr>
              <w:instrText xml:space="preserve"> PAGEREF _Toc66871923 \h </w:instrText>
            </w:r>
            <w:r w:rsidR="00BD7C12" w:rsidRPr="003B260F">
              <w:rPr>
                <w:b w:val="0"/>
                <w:webHidden/>
                <w:sz w:val="18"/>
                <w:szCs w:val="18"/>
              </w:rPr>
            </w:r>
            <w:r w:rsidR="00BD7C12" w:rsidRPr="003B260F">
              <w:rPr>
                <w:b w:val="0"/>
                <w:webHidden/>
                <w:sz w:val="18"/>
                <w:szCs w:val="18"/>
              </w:rPr>
              <w:fldChar w:fldCharType="separate"/>
            </w:r>
            <w:r w:rsidR="00C430DB">
              <w:rPr>
                <w:b w:val="0"/>
                <w:webHidden/>
                <w:sz w:val="18"/>
                <w:szCs w:val="18"/>
              </w:rPr>
              <w:t>44</w:t>
            </w:r>
            <w:r w:rsidR="00BD7C12" w:rsidRPr="003B260F">
              <w:rPr>
                <w:b w:val="0"/>
                <w:webHidden/>
                <w:sz w:val="18"/>
                <w:szCs w:val="18"/>
              </w:rPr>
              <w:fldChar w:fldCharType="end"/>
            </w:r>
          </w:hyperlink>
        </w:p>
        <w:p w:rsidR="0075108F" w:rsidRPr="003B260F" w:rsidRDefault="00F426E6" w:rsidP="00893257">
          <w:pPr>
            <w:pStyle w:val="Spistreci1"/>
            <w:rPr>
              <w:sz w:val="18"/>
              <w:szCs w:val="18"/>
            </w:rPr>
          </w:pPr>
          <w:hyperlink w:anchor="_Toc66871924" w:history="1">
            <w:r w:rsidR="0075108F" w:rsidRPr="003B260F">
              <w:rPr>
                <w:rStyle w:val="Hipercze"/>
                <w:sz w:val="18"/>
                <w:szCs w:val="18"/>
              </w:rPr>
              <w:t>VII. Bibliografia</w:t>
            </w:r>
            <w:r w:rsidR="0075108F" w:rsidRPr="003B260F">
              <w:rPr>
                <w:webHidden/>
                <w:sz w:val="18"/>
                <w:szCs w:val="18"/>
              </w:rPr>
              <w:tab/>
            </w:r>
            <w:r w:rsidR="00BD7C12" w:rsidRPr="003B260F">
              <w:rPr>
                <w:webHidden/>
                <w:sz w:val="18"/>
                <w:szCs w:val="18"/>
              </w:rPr>
              <w:fldChar w:fldCharType="begin"/>
            </w:r>
            <w:r w:rsidR="0075108F" w:rsidRPr="003B260F">
              <w:rPr>
                <w:webHidden/>
                <w:sz w:val="18"/>
                <w:szCs w:val="18"/>
              </w:rPr>
              <w:instrText xml:space="preserve"> PAGEREF _Toc66871924 \h </w:instrText>
            </w:r>
            <w:r w:rsidR="00BD7C12" w:rsidRPr="003B260F">
              <w:rPr>
                <w:webHidden/>
                <w:sz w:val="18"/>
                <w:szCs w:val="18"/>
              </w:rPr>
            </w:r>
            <w:r w:rsidR="00BD7C12" w:rsidRPr="003B260F">
              <w:rPr>
                <w:webHidden/>
                <w:sz w:val="18"/>
                <w:szCs w:val="18"/>
              </w:rPr>
              <w:fldChar w:fldCharType="separate"/>
            </w:r>
            <w:r w:rsidR="00C430DB">
              <w:rPr>
                <w:webHidden/>
                <w:sz w:val="18"/>
                <w:szCs w:val="18"/>
              </w:rPr>
              <w:t>45</w:t>
            </w:r>
            <w:r w:rsidR="00BD7C12" w:rsidRPr="003B260F">
              <w:rPr>
                <w:webHidden/>
                <w:sz w:val="18"/>
                <w:szCs w:val="18"/>
              </w:rPr>
              <w:fldChar w:fldCharType="end"/>
            </w:r>
          </w:hyperlink>
        </w:p>
        <w:p w:rsidR="007D194E" w:rsidRDefault="003B260F" w:rsidP="00A5053F">
          <w:pPr>
            <w:spacing w:after="0" w:line="360" w:lineRule="auto"/>
            <w:rPr>
              <w:rFonts w:ascii="Verdana" w:hAnsi="Verdana"/>
              <w:noProof/>
              <w:sz w:val="18"/>
              <w:szCs w:val="18"/>
            </w:rPr>
          </w:pPr>
          <w:r>
            <w:rPr>
              <w:rFonts w:ascii="Verdana" w:hAnsi="Verdana"/>
              <w:b/>
              <w:noProof/>
              <w:sz w:val="18"/>
              <w:szCs w:val="18"/>
            </w:rPr>
            <w:lastRenderedPageBreak/>
            <w:t>VIII. Załączniki</w:t>
          </w:r>
          <w:r>
            <w:rPr>
              <w:rFonts w:ascii="Verdana" w:hAnsi="Verdana"/>
              <w:noProof/>
              <w:sz w:val="18"/>
              <w:szCs w:val="18"/>
            </w:rPr>
            <w:t>.......................</w:t>
          </w:r>
          <w:r w:rsidR="007D194E" w:rsidRPr="003B260F">
            <w:rPr>
              <w:rFonts w:ascii="Verdana" w:hAnsi="Verdana"/>
              <w:noProof/>
              <w:sz w:val="18"/>
              <w:szCs w:val="18"/>
            </w:rPr>
            <w:t>..................................................................................</w:t>
          </w:r>
          <w:r>
            <w:rPr>
              <w:rFonts w:ascii="Verdana" w:hAnsi="Verdana"/>
              <w:noProof/>
              <w:sz w:val="18"/>
              <w:szCs w:val="18"/>
            </w:rPr>
            <w:t>.....</w:t>
          </w:r>
          <w:r w:rsidR="00E92348">
            <w:rPr>
              <w:rFonts w:ascii="Verdana" w:hAnsi="Verdana"/>
              <w:noProof/>
              <w:sz w:val="18"/>
              <w:szCs w:val="18"/>
            </w:rPr>
            <w:t xml:space="preserve"> 49</w:t>
          </w:r>
        </w:p>
        <w:p w:rsidR="0071193E" w:rsidRPr="00F17259" w:rsidRDefault="0071193E" w:rsidP="00A5053F">
          <w:pPr>
            <w:spacing w:after="0" w:line="360" w:lineRule="auto"/>
            <w:rPr>
              <w:rFonts w:ascii="Verdana" w:hAnsi="Verdana"/>
              <w:b/>
              <w:noProof/>
              <w:sz w:val="18"/>
              <w:szCs w:val="18"/>
            </w:rPr>
          </w:pPr>
          <w:r w:rsidRPr="00A5053F">
            <w:rPr>
              <w:rFonts w:ascii="Verdana" w:hAnsi="Verdana"/>
              <w:b/>
              <w:noProof/>
              <w:sz w:val="18"/>
              <w:szCs w:val="18"/>
            </w:rPr>
            <w:t>IX. Spis tabel</w:t>
          </w:r>
          <w:r w:rsidR="00F17259">
            <w:rPr>
              <w:rFonts w:ascii="Verdana" w:hAnsi="Verdana"/>
              <w:b/>
              <w:noProof/>
              <w:sz w:val="18"/>
              <w:szCs w:val="18"/>
            </w:rPr>
            <w:t>, wykresów i rysunków</w:t>
          </w:r>
          <w:r w:rsidR="00CA76BA">
            <w:rPr>
              <w:rFonts w:ascii="Verdana" w:hAnsi="Verdana"/>
              <w:b/>
              <w:noProof/>
              <w:sz w:val="18"/>
              <w:szCs w:val="18"/>
            </w:rPr>
            <w:t>.</w:t>
          </w:r>
          <w:r w:rsidRPr="00F17259">
            <w:rPr>
              <w:rFonts w:ascii="Verdana" w:hAnsi="Verdana"/>
              <w:b/>
              <w:noProof/>
              <w:sz w:val="18"/>
              <w:szCs w:val="18"/>
            </w:rPr>
            <w:t>....</w:t>
          </w:r>
          <w:r w:rsidR="00F17259" w:rsidRPr="00F17259">
            <w:rPr>
              <w:rFonts w:ascii="Verdana" w:hAnsi="Verdana"/>
              <w:b/>
              <w:noProof/>
              <w:sz w:val="18"/>
              <w:szCs w:val="18"/>
            </w:rPr>
            <w:t>.......................</w:t>
          </w:r>
          <w:r w:rsidRPr="00F17259">
            <w:rPr>
              <w:rFonts w:ascii="Verdana" w:hAnsi="Verdana"/>
              <w:b/>
              <w:noProof/>
              <w:sz w:val="18"/>
              <w:szCs w:val="18"/>
            </w:rPr>
            <w:t>..................</w:t>
          </w:r>
          <w:r w:rsidR="00F17259" w:rsidRPr="00F17259">
            <w:rPr>
              <w:rFonts w:ascii="Verdana" w:hAnsi="Verdana"/>
              <w:b/>
              <w:noProof/>
              <w:sz w:val="18"/>
              <w:szCs w:val="18"/>
            </w:rPr>
            <w:t>..</w:t>
          </w:r>
          <w:r w:rsidR="00D21D63">
            <w:rPr>
              <w:rFonts w:ascii="Verdana" w:hAnsi="Verdana"/>
              <w:b/>
              <w:noProof/>
              <w:sz w:val="18"/>
              <w:szCs w:val="18"/>
            </w:rPr>
            <w:t>..............................51</w:t>
          </w:r>
        </w:p>
        <w:p w:rsidR="00053632" w:rsidRPr="006D64E8" w:rsidRDefault="00BD7C12">
          <w:pPr>
            <w:rPr>
              <w:rFonts w:ascii="Verdana" w:hAnsi="Verdana"/>
              <w:sz w:val="20"/>
              <w:szCs w:val="20"/>
            </w:rPr>
          </w:pPr>
          <w:r w:rsidRPr="003B260F">
            <w:rPr>
              <w:rFonts w:ascii="Verdana" w:hAnsi="Verdana"/>
              <w:b/>
              <w:bCs/>
              <w:sz w:val="18"/>
              <w:szCs w:val="18"/>
            </w:rPr>
            <w:fldChar w:fldCharType="end"/>
          </w:r>
        </w:p>
      </w:sdtContent>
    </w:sdt>
    <w:p w:rsidR="009637DF" w:rsidRPr="00E02A5A" w:rsidRDefault="00424964" w:rsidP="00CA76BA">
      <w:pPr>
        <w:pStyle w:val="Nagwek1"/>
        <w:spacing w:before="120" w:after="120" w:line="360" w:lineRule="auto"/>
        <w:rPr>
          <w:b w:val="0"/>
          <w:szCs w:val="20"/>
        </w:rPr>
      </w:pPr>
      <w:bookmarkStart w:id="0" w:name="_Toc66871892"/>
      <w:r w:rsidRPr="00E02A5A">
        <w:rPr>
          <w:szCs w:val="20"/>
        </w:rPr>
        <w:t>I. Opis problemu zdrowotnego oraz uzasadnienie wprowadzenia programu polityki zdrowotnej</w:t>
      </w:r>
      <w:bookmarkEnd w:id="0"/>
    </w:p>
    <w:p w:rsidR="00E02A5A" w:rsidRPr="001D68A1" w:rsidRDefault="00E02A5A" w:rsidP="00CA76BA">
      <w:pPr>
        <w:pStyle w:val="Nagwek1"/>
        <w:spacing w:before="120" w:after="120" w:line="360" w:lineRule="auto"/>
      </w:pPr>
      <w:bookmarkStart w:id="1" w:name="_Toc66871893"/>
      <w:r w:rsidRPr="001D68A1">
        <w:t>I.1</w:t>
      </w:r>
      <w:r w:rsidR="00424964" w:rsidRPr="001D68A1">
        <w:t xml:space="preserve">  Opis problemu zdrowotnego</w:t>
      </w:r>
      <w:bookmarkEnd w:id="1"/>
      <w:r w:rsidR="005355B1" w:rsidRPr="001D68A1">
        <w:tab/>
      </w:r>
    </w:p>
    <w:p w:rsidR="009D346C" w:rsidRPr="00CA76BA" w:rsidRDefault="00CB4395" w:rsidP="00CA76BA">
      <w:pPr>
        <w:pStyle w:val="Nagwek1"/>
        <w:spacing w:before="0" w:after="120" w:line="360" w:lineRule="auto"/>
        <w:rPr>
          <w:rStyle w:val="Pogrubienie"/>
          <w:bCs w:val="0"/>
        </w:rPr>
      </w:pPr>
      <w:bookmarkStart w:id="2" w:name="_Toc66871894"/>
      <w:r>
        <w:t xml:space="preserve">I.1.1 </w:t>
      </w:r>
      <w:r w:rsidR="001D68A1" w:rsidRPr="004F751F">
        <w:t>Etiologia i podział wrodzonych wad rozwojowych</w:t>
      </w:r>
      <w:bookmarkEnd w:id="2"/>
    </w:p>
    <w:p w:rsidR="00A8477A" w:rsidRDefault="00A8477A" w:rsidP="0014278B">
      <w:pPr>
        <w:pStyle w:val="NormalnyWeb"/>
        <w:spacing w:before="0" w:beforeAutospacing="0" w:after="120" w:afterAutospacing="0" w:line="360" w:lineRule="auto"/>
        <w:rPr>
          <w:rFonts w:ascii="Verdana" w:hAnsi="Verdana"/>
          <w:sz w:val="20"/>
          <w:szCs w:val="20"/>
        </w:rPr>
      </w:pPr>
      <w:r>
        <w:rPr>
          <w:rStyle w:val="Pogrubienie"/>
          <w:rFonts w:ascii="Verdana" w:hAnsi="Verdana"/>
          <w:b w:val="0"/>
          <w:sz w:val="20"/>
          <w:szCs w:val="20"/>
        </w:rPr>
        <w:t>Wrodzoną wadą rozwojową nazywa się wszelkie zewnętrze lub wewnętrzne morfologiczne odchylenia od prawidłowego rozwoju bez w</w:t>
      </w:r>
      <w:r w:rsidR="00C07B2B">
        <w:rPr>
          <w:rStyle w:val="Pogrubienie"/>
          <w:rFonts w:ascii="Verdana" w:hAnsi="Verdana"/>
          <w:b w:val="0"/>
          <w:sz w:val="20"/>
          <w:szCs w:val="20"/>
        </w:rPr>
        <w:t>zględu na etiologię, patogenezę i</w:t>
      </w:r>
      <w:r>
        <w:rPr>
          <w:rStyle w:val="Pogrubienie"/>
          <w:rFonts w:ascii="Verdana" w:hAnsi="Verdana"/>
          <w:b w:val="0"/>
          <w:sz w:val="20"/>
          <w:szCs w:val="20"/>
        </w:rPr>
        <w:t xml:space="preserve"> czas ustalenia rozpoznania. </w:t>
      </w:r>
      <w:r w:rsidR="00BB622A" w:rsidRPr="0030348E">
        <w:rPr>
          <w:rStyle w:val="Pogrubienie"/>
          <w:rFonts w:ascii="Verdana" w:hAnsi="Verdana"/>
          <w:b w:val="0"/>
          <w:sz w:val="20"/>
          <w:szCs w:val="20"/>
        </w:rPr>
        <w:t>Wady wrodzone u dzieci</w:t>
      </w:r>
      <w:r w:rsidR="00BB622A" w:rsidRPr="0030348E">
        <w:rPr>
          <w:rFonts w:ascii="Verdana" w:hAnsi="Verdana"/>
          <w:sz w:val="20"/>
          <w:szCs w:val="20"/>
        </w:rPr>
        <w:t xml:space="preserve"> to zaburzenia rozwoju organizmu, które prowadzą do nieprawidłowości w budowie różnych części ciała dziecka. </w:t>
      </w:r>
    </w:p>
    <w:p w:rsidR="00105812" w:rsidRPr="0030348E" w:rsidRDefault="00141875" w:rsidP="0014278B">
      <w:pPr>
        <w:pStyle w:val="NormalnyWeb"/>
        <w:spacing w:before="0" w:beforeAutospacing="0" w:after="120" w:afterAutospacing="0" w:line="360" w:lineRule="auto"/>
        <w:rPr>
          <w:rFonts w:ascii="Verdana" w:hAnsi="Verdana"/>
          <w:sz w:val="20"/>
          <w:szCs w:val="20"/>
        </w:rPr>
      </w:pPr>
      <w:r>
        <w:rPr>
          <w:rFonts w:ascii="Verdana" w:hAnsi="Verdana"/>
          <w:sz w:val="20"/>
          <w:szCs w:val="20"/>
        </w:rPr>
        <w:t>W</w:t>
      </w:r>
      <w:r w:rsidRPr="0030348E">
        <w:rPr>
          <w:rFonts w:ascii="Verdana" w:hAnsi="Verdana"/>
          <w:sz w:val="20"/>
          <w:szCs w:val="20"/>
        </w:rPr>
        <w:t xml:space="preserve">ady </w:t>
      </w:r>
      <w:r w:rsidR="00611EE3" w:rsidRPr="0030348E">
        <w:rPr>
          <w:rFonts w:ascii="Verdana" w:hAnsi="Verdana"/>
          <w:sz w:val="20"/>
          <w:szCs w:val="20"/>
        </w:rPr>
        <w:t>występować</w:t>
      </w:r>
      <w:r w:rsidR="0004280E">
        <w:rPr>
          <w:rFonts w:ascii="Verdana" w:hAnsi="Verdana"/>
          <w:sz w:val="20"/>
          <w:szCs w:val="20"/>
        </w:rPr>
        <w:t xml:space="preserve"> </w:t>
      </w:r>
      <w:r>
        <w:rPr>
          <w:rFonts w:ascii="Verdana" w:hAnsi="Verdana"/>
          <w:sz w:val="20"/>
          <w:szCs w:val="20"/>
        </w:rPr>
        <w:t>m</w:t>
      </w:r>
      <w:r w:rsidRPr="0030348E">
        <w:rPr>
          <w:rFonts w:ascii="Verdana" w:hAnsi="Verdana"/>
          <w:sz w:val="20"/>
          <w:szCs w:val="20"/>
        </w:rPr>
        <w:t xml:space="preserve">ogą </w:t>
      </w:r>
      <w:r w:rsidR="00105812" w:rsidRPr="0030348E">
        <w:rPr>
          <w:rFonts w:ascii="Verdana" w:hAnsi="Verdana"/>
          <w:sz w:val="20"/>
          <w:szCs w:val="20"/>
        </w:rPr>
        <w:t xml:space="preserve">jako izolowane lub w wielu zespołach </w:t>
      </w:r>
      <w:r w:rsidR="00611EE3" w:rsidRPr="0030348E">
        <w:rPr>
          <w:rFonts w:ascii="Verdana" w:hAnsi="Verdana"/>
          <w:sz w:val="20"/>
          <w:szCs w:val="20"/>
        </w:rPr>
        <w:t>wrodzonych</w:t>
      </w:r>
      <w:r w:rsidR="00BC558F" w:rsidRPr="0030348E">
        <w:rPr>
          <w:rFonts w:ascii="Verdana" w:hAnsi="Verdana"/>
          <w:sz w:val="20"/>
          <w:szCs w:val="20"/>
        </w:rPr>
        <w:t xml:space="preserve"> wad</w:t>
      </w:r>
      <w:r w:rsidR="00611EE3" w:rsidRPr="0030348E">
        <w:rPr>
          <w:rFonts w:ascii="Verdana" w:hAnsi="Verdana"/>
          <w:sz w:val="20"/>
          <w:szCs w:val="20"/>
        </w:rPr>
        <w:t xml:space="preserve"> rozwojowych </w:t>
      </w:r>
      <w:r w:rsidR="00105812" w:rsidRPr="0030348E">
        <w:rPr>
          <w:rFonts w:ascii="Verdana" w:hAnsi="Verdana"/>
          <w:sz w:val="20"/>
          <w:szCs w:val="20"/>
        </w:rPr>
        <w:t xml:space="preserve">o różnej etiologii. </w:t>
      </w:r>
    </w:p>
    <w:p w:rsidR="003A1279" w:rsidRPr="003A1279" w:rsidRDefault="003A1279" w:rsidP="0014278B">
      <w:pPr>
        <w:pStyle w:val="NormalnyWeb"/>
        <w:spacing w:before="0" w:beforeAutospacing="0" w:after="120" w:afterAutospacing="0" w:line="360" w:lineRule="auto"/>
        <w:rPr>
          <w:rFonts w:ascii="Verdana" w:hAnsi="Verdana"/>
          <w:sz w:val="20"/>
          <w:szCs w:val="20"/>
        </w:rPr>
      </w:pPr>
      <w:r w:rsidRPr="003A1279">
        <w:rPr>
          <w:rFonts w:ascii="Verdana" w:hAnsi="Verdana"/>
          <w:sz w:val="20"/>
          <w:szCs w:val="20"/>
        </w:rPr>
        <w:t>Istnieje kilka systemów klasyfikacji wrodzonych wad rozwojowych, opartych na różnych kryteriach podziału</w:t>
      </w:r>
      <w:r w:rsidRPr="003A1279">
        <w:rPr>
          <w:rStyle w:val="Odwoanieprzypisudolnego"/>
          <w:rFonts w:ascii="Verdana" w:hAnsi="Verdana"/>
          <w:sz w:val="20"/>
          <w:szCs w:val="20"/>
        </w:rPr>
        <w:footnoteReference w:id="1"/>
      </w:r>
      <w:r w:rsidRPr="003A1279">
        <w:rPr>
          <w:rFonts w:ascii="Verdana" w:hAnsi="Verdana"/>
          <w:sz w:val="20"/>
          <w:szCs w:val="20"/>
        </w:rPr>
        <w:t>.</w:t>
      </w:r>
    </w:p>
    <w:p w:rsidR="003A1279" w:rsidRPr="003A1279" w:rsidRDefault="003A1279" w:rsidP="0014278B">
      <w:pPr>
        <w:pStyle w:val="NormalnyWeb"/>
        <w:spacing w:before="0" w:beforeAutospacing="0" w:after="120" w:afterAutospacing="0" w:line="360" w:lineRule="auto"/>
        <w:rPr>
          <w:rFonts w:ascii="Verdana" w:hAnsi="Verdana"/>
          <w:sz w:val="20"/>
          <w:szCs w:val="20"/>
        </w:rPr>
      </w:pPr>
      <w:r w:rsidRPr="003A1279">
        <w:rPr>
          <w:rStyle w:val="Pogrubienie"/>
          <w:rFonts w:ascii="Verdana" w:hAnsi="Verdana"/>
          <w:sz w:val="20"/>
          <w:szCs w:val="20"/>
        </w:rPr>
        <w:t>1. Podział patogenetyczny</w:t>
      </w:r>
      <w:r w:rsidRPr="003A1279">
        <w:rPr>
          <w:rFonts w:ascii="Verdana" w:hAnsi="Verdana"/>
          <w:sz w:val="20"/>
          <w:szCs w:val="20"/>
        </w:rPr>
        <w:t>:</w:t>
      </w:r>
    </w:p>
    <w:p w:rsidR="003A1279" w:rsidRPr="003A1279" w:rsidRDefault="003A1279" w:rsidP="0014278B">
      <w:pPr>
        <w:pStyle w:val="NormalnyWeb"/>
        <w:numPr>
          <w:ilvl w:val="0"/>
          <w:numId w:val="7"/>
        </w:numPr>
        <w:spacing w:before="0" w:beforeAutospacing="0" w:after="60" w:afterAutospacing="0" w:line="360" w:lineRule="auto"/>
        <w:ind w:left="714" w:hanging="357"/>
        <w:rPr>
          <w:rFonts w:ascii="Verdana" w:hAnsi="Verdana"/>
          <w:sz w:val="20"/>
          <w:szCs w:val="20"/>
        </w:rPr>
      </w:pPr>
      <w:r w:rsidRPr="003A1279">
        <w:rPr>
          <w:rFonts w:ascii="Verdana" w:hAnsi="Verdana"/>
          <w:sz w:val="20"/>
          <w:szCs w:val="20"/>
        </w:rPr>
        <w:t>Malformacje - wynikają z zadziałania czynników wewnętrznych na proces rozwojowy, np. rozszczep podniebienia;</w:t>
      </w:r>
    </w:p>
    <w:p w:rsidR="003A1279" w:rsidRPr="003A1279" w:rsidRDefault="003A1279" w:rsidP="0014278B">
      <w:pPr>
        <w:pStyle w:val="NormalnyWeb"/>
        <w:numPr>
          <w:ilvl w:val="0"/>
          <w:numId w:val="7"/>
        </w:numPr>
        <w:spacing w:before="0" w:beforeAutospacing="0" w:after="60" w:afterAutospacing="0" w:line="360" w:lineRule="auto"/>
        <w:ind w:left="714" w:hanging="357"/>
        <w:rPr>
          <w:rFonts w:ascii="Verdana" w:hAnsi="Verdana"/>
          <w:sz w:val="20"/>
          <w:szCs w:val="20"/>
        </w:rPr>
      </w:pPr>
      <w:r w:rsidRPr="003A1279">
        <w:rPr>
          <w:rFonts w:ascii="Verdana" w:hAnsi="Verdana"/>
          <w:sz w:val="20"/>
          <w:szCs w:val="20"/>
        </w:rPr>
        <w:t>Dysrupcje - wynikają z zadziałania czynników zewnętrznych na pierwotnie prawidłowy proces rozwojowy, np. zespół pasm owodniowych;</w:t>
      </w:r>
    </w:p>
    <w:p w:rsidR="003A1279" w:rsidRPr="003A1279" w:rsidRDefault="003A1279" w:rsidP="0014278B">
      <w:pPr>
        <w:pStyle w:val="NormalnyWeb"/>
        <w:numPr>
          <w:ilvl w:val="0"/>
          <w:numId w:val="7"/>
        </w:numPr>
        <w:spacing w:before="0" w:beforeAutospacing="0" w:after="60" w:afterAutospacing="0" w:line="360" w:lineRule="auto"/>
        <w:ind w:left="714" w:hanging="357"/>
        <w:rPr>
          <w:rFonts w:ascii="Verdana" w:hAnsi="Verdana"/>
          <w:sz w:val="20"/>
          <w:szCs w:val="20"/>
        </w:rPr>
      </w:pPr>
      <w:r w:rsidRPr="003A1279">
        <w:rPr>
          <w:rFonts w:ascii="Verdana" w:hAnsi="Verdana"/>
          <w:sz w:val="20"/>
          <w:szCs w:val="20"/>
        </w:rPr>
        <w:t>Deformacje - wynikają z zadziałania czynników mechanicznych na proces rozwojowy, np. końsko-szpotawość stóp;</w:t>
      </w:r>
    </w:p>
    <w:p w:rsidR="003A1279" w:rsidRPr="003A1279" w:rsidRDefault="003A1279" w:rsidP="0014278B">
      <w:pPr>
        <w:pStyle w:val="NormalnyWeb"/>
        <w:numPr>
          <w:ilvl w:val="0"/>
          <w:numId w:val="7"/>
        </w:numPr>
        <w:spacing w:before="0" w:beforeAutospacing="0" w:after="60" w:afterAutospacing="0" w:line="360" w:lineRule="auto"/>
        <w:ind w:left="714" w:hanging="357"/>
        <w:rPr>
          <w:rFonts w:ascii="Verdana" w:hAnsi="Verdana"/>
          <w:sz w:val="20"/>
          <w:szCs w:val="20"/>
        </w:rPr>
      </w:pPr>
      <w:r w:rsidRPr="003A1279">
        <w:rPr>
          <w:rFonts w:ascii="Verdana" w:hAnsi="Verdana"/>
          <w:sz w:val="20"/>
          <w:szCs w:val="20"/>
        </w:rPr>
        <w:t>Dysplazje - wynikają z nieprawidłowego różnicowania komórek w tkanki, np. dysplacje kostne, dysplazje ektodermalne.</w:t>
      </w:r>
    </w:p>
    <w:p w:rsidR="003A1279" w:rsidRPr="003A1279" w:rsidRDefault="003A1279" w:rsidP="0014278B">
      <w:pPr>
        <w:pStyle w:val="NormalnyWeb"/>
        <w:spacing w:before="0" w:beforeAutospacing="0" w:after="120" w:afterAutospacing="0" w:line="360" w:lineRule="auto"/>
        <w:rPr>
          <w:rFonts w:ascii="Verdana" w:hAnsi="Verdana"/>
          <w:sz w:val="20"/>
          <w:szCs w:val="20"/>
        </w:rPr>
      </w:pPr>
      <w:r w:rsidRPr="003A1279">
        <w:rPr>
          <w:rStyle w:val="Pogrubienie"/>
          <w:rFonts w:ascii="Verdana" w:hAnsi="Verdana"/>
          <w:sz w:val="20"/>
          <w:szCs w:val="20"/>
        </w:rPr>
        <w:t>2. Podział mnogich wad rozwojowych:</w:t>
      </w:r>
    </w:p>
    <w:p w:rsidR="003A1279" w:rsidRPr="003A1279" w:rsidRDefault="003A1279" w:rsidP="0014278B">
      <w:pPr>
        <w:pStyle w:val="NormalnyWeb"/>
        <w:numPr>
          <w:ilvl w:val="0"/>
          <w:numId w:val="8"/>
        </w:numPr>
        <w:spacing w:before="0" w:beforeAutospacing="0" w:after="60" w:afterAutospacing="0" w:line="360" w:lineRule="auto"/>
        <w:ind w:left="714" w:hanging="357"/>
        <w:rPr>
          <w:rFonts w:ascii="Verdana" w:hAnsi="Verdana"/>
          <w:sz w:val="20"/>
          <w:szCs w:val="20"/>
        </w:rPr>
      </w:pPr>
      <w:r w:rsidRPr="003A1279">
        <w:rPr>
          <w:rFonts w:ascii="Verdana" w:hAnsi="Verdana"/>
          <w:sz w:val="20"/>
          <w:szCs w:val="20"/>
        </w:rPr>
        <w:t>Sekwencje - stanowią kaskadę nieprawidłowości, wynikającą z pojedynczego defektu rozwojowego lub czynnika mechanicznego, np. sekwencja Pottera (pierwotną wadą jest agenezja nerek), sekwencja Pierre-Robin (pierwotną wadą jest mikrognatia);</w:t>
      </w:r>
    </w:p>
    <w:p w:rsidR="003A1279" w:rsidRPr="003A1279" w:rsidRDefault="003A1279" w:rsidP="0014278B">
      <w:pPr>
        <w:pStyle w:val="NormalnyWeb"/>
        <w:numPr>
          <w:ilvl w:val="0"/>
          <w:numId w:val="8"/>
        </w:numPr>
        <w:spacing w:before="0" w:beforeAutospacing="0" w:after="60" w:afterAutospacing="0" w:line="360" w:lineRule="auto"/>
        <w:ind w:left="714" w:hanging="357"/>
        <w:rPr>
          <w:rFonts w:ascii="Verdana" w:hAnsi="Verdana"/>
          <w:sz w:val="20"/>
          <w:szCs w:val="20"/>
        </w:rPr>
      </w:pPr>
      <w:r w:rsidRPr="003A1279">
        <w:rPr>
          <w:rFonts w:ascii="Verdana" w:hAnsi="Verdana"/>
          <w:sz w:val="20"/>
          <w:szCs w:val="20"/>
        </w:rPr>
        <w:t>Kompleksy - stanowią efekt zakłóconego rozwoju obszaru rozwojowego lub jego części, np. nieprawidłowy przebieg tętnicy u zarodka może spowodować hipoplazję kości i mięśni zaopatrywanych przez tę tętnicę; holoprosencefalia;</w:t>
      </w:r>
    </w:p>
    <w:p w:rsidR="003A1279" w:rsidRPr="003A1279" w:rsidRDefault="003A1279" w:rsidP="0014278B">
      <w:pPr>
        <w:pStyle w:val="NormalnyWeb"/>
        <w:numPr>
          <w:ilvl w:val="0"/>
          <w:numId w:val="8"/>
        </w:numPr>
        <w:spacing w:before="0" w:beforeAutospacing="0" w:afterLines="60" w:after="144" w:afterAutospacing="0" w:line="360" w:lineRule="auto"/>
        <w:ind w:left="714" w:hanging="357"/>
        <w:rPr>
          <w:rFonts w:ascii="Verdana" w:hAnsi="Verdana"/>
          <w:sz w:val="20"/>
          <w:szCs w:val="20"/>
        </w:rPr>
      </w:pPr>
      <w:r w:rsidRPr="003A1279">
        <w:rPr>
          <w:rFonts w:ascii="Verdana" w:hAnsi="Verdana"/>
          <w:sz w:val="20"/>
          <w:szCs w:val="20"/>
        </w:rPr>
        <w:lastRenderedPageBreak/>
        <w:t>Zespoły - stanowią liczne wrodzone wady rozwojowe wykazujące łączność patogenetyczną, np. zespół Edwarsa, zespół Marfana;</w:t>
      </w:r>
    </w:p>
    <w:p w:rsidR="003A1279" w:rsidRPr="003A1279" w:rsidRDefault="003A1279" w:rsidP="0014278B">
      <w:pPr>
        <w:pStyle w:val="NormalnyWeb"/>
        <w:numPr>
          <w:ilvl w:val="0"/>
          <w:numId w:val="8"/>
        </w:numPr>
        <w:spacing w:before="0" w:beforeAutospacing="0" w:afterLines="60" w:after="144" w:afterAutospacing="0" w:line="360" w:lineRule="auto"/>
        <w:ind w:left="714" w:hanging="357"/>
        <w:rPr>
          <w:rFonts w:ascii="Verdana" w:hAnsi="Verdana"/>
          <w:sz w:val="20"/>
          <w:szCs w:val="20"/>
        </w:rPr>
      </w:pPr>
      <w:r w:rsidRPr="003A1279">
        <w:rPr>
          <w:rFonts w:ascii="Verdana" w:hAnsi="Verdana"/>
          <w:sz w:val="20"/>
          <w:szCs w:val="20"/>
        </w:rPr>
        <w:t xml:space="preserve">Asocjacje - stanowią nielosowe połączenia wad, </w:t>
      </w:r>
      <w:r w:rsidR="00BE3C64" w:rsidRPr="003A1279">
        <w:rPr>
          <w:rFonts w:ascii="Verdana" w:hAnsi="Verdana"/>
          <w:sz w:val="20"/>
          <w:szCs w:val="20"/>
        </w:rPr>
        <w:t>których</w:t>
      </w:r>
      <w:r w:rsidRPr="003A1279">
        <w:rPr>
          <w:rFonts w:ascii="Verdana" w:hAnsi="Verdana"/>
          <w:sz w:val="20"/>
          <w:szCs w:val="20"/>
        </w:rPr>
        <w:t xml:space="preserve"> składowe </w:t>
      </w:r>
      <w:r w:rsidR="00C07B2B" w:rsidRPr="003A1279">
        <w:rPr>
          <w:rFonts w:ascii="Verdana" w:hAnsi="Verdana"/>
          <w:sz w:val="20"/>
          <w:szCs w:val="20"/>
        </w:rPr>
        <w:t>występują</w:t>
      </w:r>
      <w:r w:rsidRPr="003A1279">
        <w:rPr>
          <w:rFonts w:ascii="Verdana" w:hAnsi="Verdana"/>
          <w:sz w:val="20"/>
          <w:szCs w:val="20"/>
        </w:rPr>
        <w:t xml:space="preserve"> częściej razem niż mogłyby występować przypadkowo, np. asocjacja VACTERL.</w:t>
      </w:r>
    </w:p>
    <w:p w:rsidR="003A1279" w:rsidRPr="003A1279" w:rsidRDefault="003A1279" w:rsidP="0014278B">
      <w:pPr>
        <w:pStyle w:val="NormalnyWeb"/>
        <w:spacing w:before="0" w:beforeAutospacing="0" w:after="120" w:afterAutospacing="0" w:line="360" w:lineRule="auto"/>
        <w:rPr>
          <w:rFonts w:ascii="Verdana" w:hAnsi="Verdana"/>
          <w:sz w:val="20"/>
          <w:szCs w:val="20"/>
        </w:rPr>
      </w:pPr>
      <w:r w:rsidRPr="003A1279">
        <w:rPr>
          <w:rStyle w:val="Pogrubienie"/>
          <w:rFonts w:ascii="Verdana" w:hAnsi="Verdana"/>
          <w:sz w:val="20"/>
          <w:szCs w:val="20"/>
        </w:rPr>
        <w:t>3. Podział epidemiologiczny:</w:t>
      </w:r>
    </w:p>
    <w:p w:rsidR="003A1279" w:rsidRPr="003A1279" w:rsidRDefault="003A1279" w:rsidP="0014278B">
      <w:pPr>
        <w:pStyle w:val="NormalnyWeb"/>
        <w:numPr>
          <w:ilvl w:val="0"/>
          <w:numId w:val="9"/>
        </w:numPr>
        <w:spacing w:before="0" w:beforeAutospacing="0" w:after="60" w:afterAutospacing="0" w:line="360" w:lineRule="auto"/>
        <w:ind w:left="714" w:hanging="357"/>
        <w:rPr>
          <w:rFonts w:ascii="Verdana" w:hAnsi="Verdana"/>
          <w:sz w:val="20"/>
          <w:szCs w:val="20"/>
        </w:rPr>
      </w:pPr>
      <w:r w:rsidRPr="003A1279">
        <w:rPr>
          <w:rFonts w:ascii="Verdana" w:hAnsi="Verdana"/>
          <w:sz w:val="20"/>
          <w:szCs w:val="20"/>
        </w:rPr>
        <w:t>Wady mnogie i izolowane;</w:t>
      </w:r>
    </w:p>
    <w:p w:rsidR="003A1279" w:rsidRPr="003A1279" w:rsidRDefault="00BE3C64" w:rsidP="0014278B">
      <w:pPr>
        <w:pStyle w:val="NormalnyWeb"/>
        <w:numPr>
          <w:ilvl w:val="0"/>
          <w:numId w:val="9"/>
        </w:numPr>
        <w:spacing w:before="0" w:beforeAutospacing="0" w:after="60" w:afterAutospacing="0" w:line="360" w:lineRule="auto"/>
        <w:ind w:left="714" w:hanging="357"/>
        <w:rPr>
          <w:rFonts w:ascii="Verdana" w:hAnsi="Verdana"/>
          <w:sz w:val="20"/>
          <w:szCs w:val="20"/>
        </w:rPr>
      </w:pPr>
      <w:r>
        <w:rPr>
          <w:rFonts w:ascii="Verdana" w:hAnsi="Verdana"/>
          <w:sz w:val="20"/>
          <w:szCs w:val="20"/>
        </w:rPr>
        <w:t>Wady</w:t>
      </w:r>
      <w:r w:rsidR="003A1279" w:rsidRPr="003A1279">
        <w:rPr>
          <w:rFonts w:ascii="Verdana" w:hAnsi="Verdana"/>
          <w:sz w:val="20"/>
          <w:szCs w:val="20"/>
        </w:rPr>
        <w:t xml:space="preserve"> duże (upośledzające czynność organizmu) i drobne (bez poważnych </w:t>
      </w:r>
      <w:r w:rsidR="00C07B2B" w:rsidRPr="003A1279">
        <w:rPr>
          <w:rFonts w:ascii="Verdana" w:hAnsi="Verdana"/>
          <w:sz w:val="20"/>
          <w:szCs w:val="20"/>
        </w:rPr>
        <w:t>następstw</w:t>
      </w:r>
      <w:r w:rsidR="003A1279" w:rsidRPr="003A1279">
        <w:rPr>
          <w:rFonts w:ascii="Verdana" w:hAnsi="Verdana"/>
          <w:sz w:val="20"/>
          <w:szCs w:val="20"/>
        </w:rPr>
        <w:t>);</w:t>
      </w:r>
    </w:p>
    <w:p w:rsidR="003A1279" w:rsidRPr="003A1279" w:rsidRDefault="003A1279" w:rsidP="0014278B">
      <w:pPr>
        <w:pStyle w:val="NormalnyWeb"/>
        <w:numPr>
          <w:ilvl w:val="0"/>
          <w:numId w:val="9"/>
        </w:numPr>
        <w:spacing w:before="0" w:beforeAutospacing="0" w:after="60" w:afterAutospacing="0" w:line="360" w:lineRule="auto"/>
        <w:ind w:left="714" w:hanging="357"/>
        <w:rPr>
          <w:rFonts w:ascii="Verdana" w:hAnsi="Verdana"/>
          <w:sz w:val="20"/>
          <w:szCs w:val="20"/>
        </w:rPr>
      </w:pPr>
      <w:r w:rsidRPr="003A1279">
        <w:rPr>
          <w:rFonts w:ascii="Verdana" w:hAnsi="Verdana"/>
          <w:sz w:val="20"/>
          <w:szCs w:val="20"/>
        </w:rPr>
        <w:t>Wady letalne i nie ograniczające przeżywalności;</w:t>
      </w:r>
    </w:p>
    <w:p w:rsidR="003A1279" w:rsidRPr="006D04B6" w:rsidRDefault="003A1279" w:rsidP="0014278B">
      <w:pPr>
        <w:pStyle w:val="NormalnyWeb"/>
        <w:numPr>
          <w:ilvl w:val="0"/>
          <w:numId w:val="9"/>
        </w:numPr>
        <w:spacing w:before="0" w:beforeAutospacing="0" w:after="60" w:afterAutospacing="0" w:line="360" w:lineRule="auto"/>
        <w:ind w:left="714" w:hanging="357"/>
        <w:rPr>
          <w:rFonts w:ascii="Verdana" w:hAnsi="Verdana"/>
          <w:sz w:val="20"/>
          <w:szCs w:val="20"/>
        </w:rPr>
      </w:pPr>
      <w:r w:rsidRPr="003A1279">
        <w:rPr>
          <w:rFonts w:ascii="Verdana" w:hAnsi="Verdana"/>
          <w:sz w:val="20"/>
          <w:szCs w:val="20"/>
        </w:rPr>
        <w:t>Wady występujące rodzinnie i pojawiające się sporadycznie.</w:t>
      </w:r>
    </w:p>
    <w:p w:rsidR="0004280E" w:rsidRDefault="003A1279" w:rsidP="0014278B">
      <w:pPr>
        <w:pStyle w:val="NormalnyWeb"/>
        <w:spacing w:before="0" w:beforeAutospacing="0" w:after="120" w:afterAutospacing="0" w:line="360" w:lineRule="auto"/>
        <w:rPr>
          <w:rFonts w:ascii="Verdana" w:hAnsi="Verdana"/>
          <w:sz w:val="20"/>
          <w:szCs w:val="20"/>
        </w:rPr>
      </w:pPr>
      <w:r w:rsidRPr="0030348E">
        <w:rPr>
          <w:rStyle w:val="Pogrubienie"/>
          <w:rFonts w:ascii="Verdana" w:hAnsi="Verdana"/>
          <w:b w:val="0"/>
          <w:sz w:val="20"/>
          <w:szCs w:val="20"/>
        </w:rPr>
        <w:t>Przyczyny</w:t>
      </w:r>
      <w:r w:rsidRPr="0030348E">
        <w:rPr>
          <w:rFonts w:ascii="Verdana" w:hAnsi="Verdana"/>
          <w:sz w:val="20"/>
          <w:szCs w:val="20"/>
        </w:rPr>
        <w:t xml:space="preserve"> powstawania </w:t>
      </w:r>
      <w:r w:rsidR="00917BA7" w:rsidRPr="0030348E">
        <w:rPr>
          <w:rFonts w:ascii="Verdana" w:hAnsi="Verdana"/>
          <w:sz w:val="20"/>
          <w:szCs w:val="20"/>
        </w:rPr>
        <w:t xml:space="preserve">wrodzonych </w:t>
      </w:r>
      <w:r w:rsidRPr="0030348E">
        <w:rPr>
          <w:rFonts w:ascii="Verdana" w:hAnsi="Verdana"/>
          <w:sz w:val="20"/>
          <w:szCs w:val="20"/>
        </w:rPr>
        <w:t xml:space="preserve">wad </w:t>
      </w:r>
      <w:r w:rsidR="00917BA7">
        <w:rPr>
          <w:rFonts w:ascii="Verdana" w:hAnsi="Verdana"/>
          <w:sz w:val="20"/>
          <w:szCs w:val="20"/>
        </w:rPr>
        <w:t xml:space="preserve">rozwojowych </w:t>
      </w:r>
      <w:r w:rsidR="007364DE">
        <w:rPr>
          <w:rFonts w:ascii="Verdana" w:hAnsi="Verdana"/>
          <w:sz w:val="20"/>
          <w:szCs w:val="20"/>
        </w:rPr>
        <w:t>są różne.</w:t>
      </w:r>
      <w:r>
        <w:rPr>
          <w:rFonts w:ascii="Verdana" w:hAnsi="Verdana"/>
          <w:sz w:val="20"/>
          <w:szCs w:val="20"/>
        </w:rPr>
        <w:t xml:space="preserve"> M</w:t>
      </w:r>
      <w:r w:rsidRPr="0030348E">
        <w:rPr>
          <w:rFonts w:ascii="Verdana" w:hAnsi="Verdana"/>
          <w:sz w:val="20"/>
          <w:szCs w:val="20"/>
        </w:rPr>
        <w:t xml:space="preserve">ogą </w:t>
      </w:r>
      <w:r>
        <w:rPr>
          <w:rFonts w:ascii="Verdana" w:hAnsi="Verdana"/>
          <w:sz w:val="20"/>
          <w:szCs w:val="20"/>
        </w:rPr>
        <w:t xml:space="preserve">to </w:t>
      </w:r>
      <w:r w:rsidRPr="0030348E">
        <w:rPr>
          <w:rFonts w:ascii="Verdana" w:hAnsi="Verdana"/>
          <w:sz w:val="20"/>
          <w:szCs w:val="20"/>
        </w:rPr>
        <w:t xml:space="preserve">być </w:t>
      </w:r>
      <w:r>
        <w:rPr>
          <w:rFonts w:ascii="Verdana" w:hAnsi="Verdana"/>
          <w:sz w:val="20"/>
          <w:szCs w:val="20"/>
        </w:rPr>
        <w:t xml:space="preserve">czynniki genetyczne </w:t>
      </w:r>
      <w:r w:rsidRPr="0030348E">
        <w:rPr>
          <w:rFonts w:ascii="Verdana" w:hAnsi="Verdana"/>
          <w:sz w:val="20"/>
          <w:szCs w:val="20"/>
        </w:rPr>
        <w:t xml:space="preserve"> lub środowiskowe, takie jak </w:t>
      </w:r>
      <w:hyperlink r:id="rId9" w:tgtFrame="_blank" w:history="1">
        <w:r w:rsidRPr="0030348E">
          <w:rPr>
            <w:rStyle w:val="Hipercze"/>
            <w:rFonts w:ascii="Verdana" w:hAnsi="Verdana"/>
            <w:color w:val="auto"/>
            <w:sz w:val="20"/>
            <w:szCs w:val="20"/>
            <w:u w:val="none"/>
          </w:rPr>
          <w:t>papierosy</w:t>
        </w:r>
      </w:hyperlink>
      <w:r w:rsidRPr="0030348E">
        <w:rPr>
          <w:rFonts w:ascii="Verdana" w:hAnsi="Verdana"/>
          <w:sz w:val="20"/>
          <w:szCs w:val="20"/>
        </w:rPr>
        <w:t xml:space="preserve">, </w:t>
      </w:r>
      <w:hyperlink r:id="rId10" w:tgtFrame="_blank" w:history="1">
        <w:r w:rsidRPr="0030348E">
          <w:rPr>
            <w:rStyle w:val="Hipercze"/>
            <w:rFonts w:ascii="Verdana" w:hAnsi="Verdana"/>
            <w:color w:val="auto"/>
            <w:sz w:val="20"/>
            <w:szCs w:val="20"/>
            <w:u w:val="none"/>
          </w:rPr>
          <w:t>alkohol</w:t>
        </w:r>
      </w:hyperlink>
      <w:r w:rsidRPr="0030348E">
        <w:rPr>
          <w:rFonts w:ascii="Verdana" w:hAnsi="Verdana"/>
          <w:sz w:val="20"/>
          <w:szCs w:val="20"/>
        </w:rPr>
        <w:t xml:space="preserve">, </w:t>
      </w:r>
      <w:hyperlink r:id="rId11" w:tgtFrame="_blank" w:history="1">
        <w:r w:rsidRPr="0030348E">
          <w:rPr>
            <w:rStyle w:val="Hipercze"/>
            <w:rFonts w:ascii="Verdana" w:hAnsi="Verdana"/>
            <w:color w:val="auto"/>
            <w:sz w:val="20"/>
            <w:szCs w:val="20"/>
            <w:u w:val="none"/>
          </w:rPr>
          <w:t>narkotyki</w:t>
        </w:r>
      </w:hyperlink>
      <w:r w:rsidRPr="0030348E">
        <w:rPr>
          <w:rFonts w:ascii="Verdana" w:hAnsi="Verdana"/>
          <w:sz w:val="20"/>
          <w:szCs w:val="20"/>
        </w:rPr>
        <w:t>, promieniowanie jonizujące, niektóre le</w:t>
      </w:r>
      <w:r>
        <w:rPr>
          <w:rFonts w:ascii="Verdana" w:hAnsi="Verdana"/>
          <w:sz w:val="20"/>
          <w:szCs w:val="20"/>
        </w:rPr>
        <w:t xml:space="preserve">ki, zakażenia wewnątrzmaciczne </w:t>
      </w:r>
      <w:r w:rsidRPr="0030348E">
        <w:rPr>
          <w:rFonts w:ascii="Verdana" w:hAnsi="Verdana"/>
          <w:sz w:val="20"/>
          <w:szCs w:val="20"/>
        </w:rPr>
        <w:t xml:space="preserve">np. </w:t>
      </w:r>
      <w:hyperlink r:id="rId12" w:tgtFrame="_blank" w:history="1">
        <w:r w:rsidRPr="0030348E">
          <w:rPr>
            <w:rStyle w:val="Hipercze"/>
            <w:rFonts w:ascii="Verdana" w:hAnsi="Verdana"/>
            <w:color w:val="auto"/>
            <w:sz w:val="20"/>
            <w:szCs w:val="20"/>
            <w:u w:val="none"/>
          </w:rPr>
          <w:t>toksoplazmoza</w:t>
        </w:r>
      </w:hyperlink>
      <w:r w:rsidRPr="0030348E">
        <w:rPr>
          <w:rFonts w:ascii="Verdana" w:hAnsi="Verdana"/>
          <w:sz w:val="20"/>
          <w:szCs w:val="20"/>
        </w:rPr>
        <w:t xml:space="preserve">, </w:t>
      </w:r>
      <w:hyperlink r:id="rId13" w:tgtFrame="_blank" w:tooltip="różyczka" w:history="1">
        <w:r w:rsidRPr="0030348E">
          <w:rPr>
            <w:rStyle w:val="Hipercze"/>
            <w:rFonts w:ascii="Verdana" w:hAnsi="Verdana"/>
            <w:color w:val="auto"/>
            <w:sz w:val="20"/>
            <w:szCs w:val="20"/>
            <w:u w:val="none"/>
          </w:rPr>
          <w:t>różyczka</w:t>
        </w:r>
      </w:hyperlink>
      <w:r>
        <w:rPr>
          <w:rFonts w:ascii="Verdana" w:hAnsi="Verdana"/>
          <w:sz w:val="20"/>
          <w:szCs w:val="20"/>
        </w:rPr>
        <w:t>.</w:t>
      </w:r>
    </w:p>
    <w:p w:rsidR="003A1279" w:rsidRDefault="003A1279" w:rsidP="0014278B">
      <w:pPr>
        <w:pStyle w:val="NormalnyWeb"/>
        <w:spacing w:before="0" w:beforeAutospacing="0" w:after="120" w:afterAutospacing="0" w:line="360" w:lineRule="auto"/>
        <w:rPr>
          <w:rFonts w:ascii="Verdana" w:hAnsi="Verdana"/>
          <w:sz w:val="20"/>
          <w:szCs w:val="20"/>
        </w:rPr>
      </w:pPr>
      <w:r w:rsidRPr="0030348E">
        <w:rPr>
          <w:rFonts w:ascii="Verdana" w:hAnsi="Verdana"/>
          <w:sz w:val="20"/>
          <w:szCs w:val="20"/>
        </w:rPr>
        <w:t xml:space="preserve">W niektórych przypadkach za wady rozwojowe odpowiadają zarówno czynniki genetyczne, jak i środowiskowe. </w:t>
      </w:r>
    </w:p>
    <w:p w:rsidR="00141875" w:rsidRPr="0030348E" w:rsidRDefault="00141875" w:rsidP="006D04B6">
      <w:pPr>
        <w:pStyle w:val="NormalnyWeb"/>
        <w:spacing w:before="0" w:beforeAutospacing="0" w:after="120" w:afterAutospacing="0" w:line="360" w:lineRule="auto"/>
        <w:rPr>
          <w:rFonts w:ascii="Verdana" w:hAnsi="Verdana"/>
          <w:sz w:val="20"/>
          <w:szCs w:val="20"/>
        </w:rPr>
      </w:pPr>
      <w:r>
        <w:rPr>
          <w:rFonts w:ascii="Verdana" w:hAnsi="Verdana"/>
          <w:sz w:val="20"/>
          <w:szCs w:val="20"/>
        </w:rPr>
        <w:t>Przyczyny wrodzonych wad rozwojowych przedstawione zostały w tabeli nr 1.</w:t>
      </w:r>
    </w:p>
    <w:p w:rsidR="007E0EAD" w:rsidRPr="003C4709" w:rsidRDefault="007E0EAD" w:rsidP="00ED35AB">
      <w:pPr>
        <w:spacing w:after="120" w:line="360" w:lineRule="auto"/>
        <w:jc w:val="both"/>
        <w:rPr>
          <w:rFonts w:ascii="Verdana" w:eastAsia="Times New Roman" w:hAnsi="Verdana" w:cs="Times New Roman"/>
          <w:b/>
          <w:sz w:val="20"/>
          <w:szCs w:val="20"/>
          <w:lang w:eastAsia="pl-PL"/>
        </w:rPr>
      </w:pPr>
      <w:r w:rsidRPr="003C4709">
        <w:rPr>
          <w:rFonts w:ascii="Verdana" w:eastAsia="Times New Roman" w:hAnsi="Verdana" w:cs="Times New Roman"/>
          <w:b/>
          <w:sz w:val="20"/>
          <w:szCs w:val="20"/>
          <w:lang w:eastAsia="pl-PL"/>
        </w:rPr>
        <w:t xml:space="preserve">Tabela 1 </w:t>
      </w:r>
      <w:r w:rsidR="00F14F94">
        <w:rPr>
          <w:rFonts w:ascii="Verdana" w:eastAsia="Times New Roman" w:hAnsi="Verdana" w:cs="Times New Roman"/>
          <w:b/>
          <w:sz w:val="20"/>
          <w:szCs w:val="20"/>
          <w:lang w:eastAsia="pl-PL"/>
        </w:rPr>
        <w:t>N</w:t>
      </w:r>
      <w:r w:rsidR="00105812" w:rsidRPr="003C4709">
        <w:rPr>
          <w:rFonts w:ascii="Verdana" w:eastAsia="Times New Roman" w:hAnsi="Verdana" w:cs="Times New Roman"/>
          <w:b/>
          <w:sz w:val="20"/>
          <w:szCs w:val="20"/>
          <w:lang w:eastAsia="pl-PL"/>
        </w:rPr>
        <w:t>ajczęstsze przyczyny wrodzonych wad rozwojowych oparte na klasyfikacji Brenta</w:t>
      </w:r>
      <w:r w:rsidR="008B3316" w:rsidRPr="003C4709">
        <w:rPr>
          <w:rStyle w:val="Odwoanieprzypisudolnego"/>
          <w:rFonts w:ascii="Verdana" w:eastAsia="Times New Roman" w:hAnsi="Verdana" w:cs="Times New Roman"/>
          <w:b/>
          <w:sz w:val="20"/>
          <w:szCs w:val="20"/>
          <w:lang w:eastAsia="pl-PL"/>
        </w:rPr>
        <w:footnoteReference w:id="2"/>
      </w:r>
    </w:p>
    <w:tbl>
      <w:tblPr>
        <w:tblStyle w:val="Tabela-Siatka"/>
        <w:tblW w:w="9322" w:type="dxa"/>
        <w:tblLook w:val="04A0" w:firstRow="1" w:lastRow="0" w:firstColumn="1" w:lastColumn="0" w:noHBand="0" w:noVBand="1"/>
      </w:tblPr>
      <w:tblGrid>
        <w:gridCol w:w="8046"/>
        <w:gridCol w:w="1276"/>
      </w:tblGrid>
      <w:tr w:rsidR="007E0EAD" w:rsidRPr="00115C99" w:rsidTr="00917BA7">
        <w:tc>
          <w:tcPr>
            <w:tcW w:w="8046" w:type="dxa"/>
          </w:tcPr>
          <w:p w:rsidR="007E0EAD" w:rsidRPr="00115C99" w:rsidRDefault="007E0EAD" w:rsidP="006D04B6">
            <w:pPr>
              <w:spacing w:after="120" w:line="360" w:lineRule="auto"/>
              <w:jc w:val="both"/>
              <w:rPr>
                <w:rFonts w:ascii="Verdana" w:eastAsia="Times New Roman" w:hAnsi="Verdana" w:cs="Times New Roman"/>
                <w:b/>
                <w:sz w:val="20"/>
                <w:szCs w:val="20"/>
                <w:lang w:eastAsia="pl-PL"/>
              </w:rPr>
            </w:pPr>
            <w:r w:rsidRPr="00115C99">
              <w:rPr>
                <w:rFonts w:ascii="Verdana" w:eastAsia="Times New Roman" w:hAnsi="Verdana" w:cs="Times New Roman"/>
                <w:b/>
                <w:sz w:val="20"/>
                <w:szCs w:val="20"/>
                <w:lang w:eastAsia="pl-PL"/>
              </w:rPr>
              <w:t>Przyczyny nieznane:</w:t>
            </w:r>
          </w:p>
          <w:p w:rsidR="007E0EAD" w:rsidRPr="00115C99" w:rsidRDefault="007E0EAD" w:rsidP="006D5C65">
            <w:pPr>
              <w:pStyle w:val="Akapitzlist"/>
              <w:numPr>
                <w:ilvl w:val="0"/>
                <w:numId w:val="10"/>
              </w:numPr>
              <w:spacing w:after="120" w:line="360" w:lineRule="auto"/>
              <w:ind w:left="426" w:hanging="284"/>
              <w:jc w:val="both"/>
              <w:rPr>
                <w:rFonts w:ascii="Verdana" w:eastAsia="Times New Roman" w:hAnsi="Verdana" w:cs="Times New Roman"/>
                <w:sz w:val="18"/>
                <w:szCs w:val="18"/>
                <w:lang w:eastAsia="pl-PL"/>
              </w:rPr>
            </w:pPr>
            <w:r w:rsidRPr="00115C99">
              <w:rPr>
                <w:rFonts w:ascii="Verdana" w:eastAsia="Times New Roman" w:hAnsi="Verdana" w:cs="Times New Roman"/>
                <w:sz w:val="18"/>
                <w:szCs w:val="18"/>
                <w:lang w:eastAsia="pl-PL"/>
              </w:rPr>
              <w:t>wielogenowe</w:t>
            </w:r>
          </w:p>
          <w:p w:rsidR="007E0EAD" w:rsidRPr="00115C99" w:rsidRDefault="007E0EAD" w:rsidP="006D5C65">
            <w:pPr>
              <w:pStyle w:val="Akapitzlist"/>
              <w:numPr>
                <w:ilvl w:val="0"/>
                <w:numId w:val="10"/>
              </w:numPr>
              <w:spacing w:after="120" w:line="360" w:lineRule="auto"/>
              <w:ind w:left="426" w:hanging="284"/>
              <w:jc w:val="both"/>
              <w:rPr>
                <w:rFonts w:ascii="Verdana" w:eastAsia="Times New Roman" w:hAnsi="Verdana" w:cs="Times New Roman"/>
                <w:sz w:val="18"/>
                <w:szCs w:val="18"/>
                <w:lang w:eastAsia="pl-PL"/>
              </w:rPr>
            </w:pPr>
            <w:r w:rsidRPr="00115C99">
              <w:rPr>
                <w:rFonts w:ascii="Verdana" w:eastAsia="Times New Roman" w:hAnsi="Verdana" w:cs="Times New Roman"/>
                <w:sz w:val="18"/>
                <w:szCs w:val="18"/>
                <w:lang w:eastAsia="pl-PL"/>
              </w:rPr>
              <w:t>wieloczynnikowe (interakcje genetyczno-środowiskowe)</w:t>
            </w:r>
          </w:p>
          <w:p w:rsidR="007E0EAD" w:rsidRPr="00115C99" w:rsidRDefault="007E0EAD" w:rsidP="006D5C65">
            <w:pPr>
              <w:pStyle w:val="Akapitzlist"/>
              <w:numPr>
                <w:ilvl w:val="0"/>
                <w:numId w:val="10"/>
              </w:numPr>
              <w:spacing w:after="120" w:line="360" w:lineRule="auto"/>
              <w:ind w:left="426" w:hanging="284"/>
              <w:jc w:val="both"/>
              <w:rPr>
                <w:rFonts w:ascii="Verdana" w:eastAsia="Times New Roman" w:hAnsi="Verdana" w:cs="Times New Roman"/>
                <w:sz w:val="18"/>
                <w:szCs w:val="18"/>
                <w:lang w:eastAsia="pl-PL"/>
              </w:rPr>
            </w:pPr>
            <w:r w:rsidRPr="00115C99">
              <w:rPr>
                <w:rFonts w:ascii="Verdana" w:eastAsia="Times New Roman" w:hAnsi="Verdana" w:cs="Times New Roman"/>
                <w:sz w:val="18"/>
                <w:szCs w:val="18"/>
                <w:lang w:eastAsia="pl-PL"/>
              </w:rPr>
              <w:t>spontaniczne błędy rozwoju</w:t>
            </w:r>
          </w:p>
          <w:p w:rsidR="007E0EAD" w:rsidRPr="006D04B6" w:rsidRDefault="007E0EAD" w:rsidP="006D5C65">
            <w:pPr>
              <w:pStyle w:val="Akapitzlist"/>
              <w:numPr>
                <w:ilvl w:val="0"/>
                <w:numId w:val="10"/>
              </w:numPr>
              <w:spacing w:after="120" w:line="360" w:lineRule="auto"/>
              <w:ind w:left="426" w:hanging="284"/>
              <w:jc w:val="both"/>
              <w:rPr>
                <w:rFonts w:ascii="Verdana" w:eastAsia="Times New Roman" w:hAnsi="Verdana" w:cs="Times New Roman"/>
                <w:sz w:val="18"/>
                <w:szCs w:val="18"/>
                <w:lang w:eastAsia="pl-PL"/>
              </w:rPr>
            </w:pPr>
            <w:r w:rsidRPr="00115C99">
              <w:rPr>
                <w:rFonts w:ascii="Verdana" w:eastAsia="Times New Roman" w:hAnsi="Verdana" w:cs="Times New Roman"/>
                <w:sz w:val="18"/>
                <w:szCs w:val="18"/>
                <w:lang w:eastAsia="pl-PL"/>
              </w:rPr>
              <w:t>synergistyczne współdziałanie tetratogenów</w:t>
            </w:r>
          </w:p>
        </w:tc>
        <w:tc>
          <w:tcPr>
            <w:tcW w:w="1276" w:type="dxa"/>
          </w:tcPr>
          <w:p w:rsidR="007E0EAD" w:rsidRPr="00115C99" w:rsidRDefault="007E0EAD" w:rsidP="006D04B6">
            <w:pPr>
              <w:spacing w:after="120" w:line="360" w:lineRule="auto"/>
              <w:jc w:val="both"/>
              <w:rPr>
                <w:rFonts w:ascii="Verdana" w:eastAsia="Times New Roman" w:hAnsi="Verdana" w:cs="Times New Roman"/>
                <w:sz w:val="20"/>
                <w:szCs w:val="20"/>
                <w:lang w:eastAsia="pl-PL"/>
              </w:rPr>
            </w:pPr>
          </w:p>
          <w:p w:rsidR="00F02631" w:rsidRPr="00115C99" w:rsidRDefault="00F02631" w:rsidP="006D04B6">
            <w:pPr>
              <w:spacing w:after="120" w:line="360" w:lineRule="auto"/>
              <w:jc w:val="both"/>
              <w:rPr>
                <w:rFonts w:ascii="Verdana" w:eastAsia="Times New Roman" w:hAnsi="Verdana" w:cs="Times New Roman"/>
                <w:sz w:val="20"/>
                <w:szCs w:val="20"/>
                <w:lang w:eastAsia="pl-PL"/>
              </w:rPr>
            </w:pPr>
            <w:r w:rsidRPr="00115C99">
              <w:rPr>
                <w:rFonts w:ascii="Verdana" w:eastAsia="Times New Roman" w:hAnsi="Verdana" w:cs="Times New Roman"/>
                <w:sz w:val="20"/>
                <w:szCs w:val="20"/>
                <w:lang w:eastAsia="pl-PL"/>
              </w:rPr>
              <w:t>55-60%</w:t>
            </w:r>
          </w:p>
        </w:tc>
      </w:tr>
      <w:tr w:rsidR="007E0EAD" w:rsidRPr="00115C99" w:rsidTr="00917BA7">
        <w:tc>
          <w:tcPr>
            <w:tcW w:w="8046" w:type="dxa"/>
            <w:tcBorders>
              <w:bottom w:val="single" w:sz="4" w:space="0" w:color="auto"/>
            </w:tcBorders>
          </w:tcPr>
          <w:p w:rsidR="007E0EAD" w:rsidRPr="00115C99" w:rsidRDefault="00F02631" w:rsidP="006D04B6">
            <w:pPr>
              <w:spacing w:after="120" w:line="360" w:lineRule="auto"/>
              <w:jc w:val="both"/>
              <w:rPr>
                <w:rFonts w:ascii="Verdana" w:eastAsia="Times New Roman" w:hAnsi="Verdana" w:cs="Times New Roman"/>
                <w:b/>
                <w:sz w:val="20"/>
                <w:szCs w:val="20"/>
                <w:lang w:eastAsia="pl-PL"/>
              </w:rPr>
            </w:pPr>
            <w:r w:rsidRPr="00115C99">
              <w:rPr>
                <w:rFonts w:ascii="Verdana" w:eastAsia="Times New Roman" w:hAnsi="Verdana" w:cs="Times New Roman"/>
                <w:b/>
                <w:sz w:val="20"/>
                <w:szCs w:val="20"/>
                <w:lang w:eastAsia="pl-PL"/>
              </w:rPr>
              <w:t>Przyczyny genetyczne</w:t>
            </w:r>
          </w:p>
          <w:p w:rsidR="00F02631" w:rsidRPr="00115C99" w:rsidRDefault="00F02631" w:rsidP="006D5C65">
            <w:pPr>
              <w:pStyle w:val="Akapitzlist"/>
              <w:numPr>
                <w:ilvl w:val="0"/>
                <w:numId w:val="11"/>
              </w:numPr>
              <w:spacing w:after="120" w:line="360" w:lineRule="auto"/>
              <w:ind w:left="426" w:hanging="284"/>
              <w:jc w:val="both"/>
              <w:rPr>
                <w:rFonts w:ascii="Verdana" w:eastAsia="Times New Roman" w:hAnsi="Verdana" w:cs="Times New Roman"/>
                <w:sz w:val="18"/>
                <w:szCs w:val="18"/>
                <w:lang w:eastAsia="pl-PL"/>
              </w:rPr>
            </w:pPr>
            <w:r w:rsidRPr="00115C99">
              <w:rPr>
                <w:rFonts w:ascii="Verdana" w:eastAsia="Times New Roman" w:hAnsi="Verdana" w:cs="Times New Roman"/>
                <w:sz w:val="18"/>
                <w:szCs w:val="18"/>
                <w:lang w:eastAsia="pl-PL"/>
              </w:rPr>
              <w:t>zespół aberracji chromos</w:t>
            </w:r>
            <w:r w:rsidR="00844EDD" w:rsidRPr="00115C99">
              <w:rPr>
                <w:rFonts w:ascii="Verdana" w:eastAsia="Times New Roman" w:hAnsi="Verdana" w:cs="Times New Roman"/>
                <w:sz w:val="18"/>
                <w:szCs w:val="18"/>
                <w:lang w:eastAsia="pl-PL"/>
              </w:rPr>
              <w:t>omowych</w:t>
            </w:r>
          </w:p>
          <w:p w:rsidR="00F02631" w:rsidRPr="00115C99" w:rsidRDefault="00F02631" w:rsidP="006D5C65">
            <w:pPr>
              <w:pStyle w:val="Akapitzlist"/>
              <w:numPr>
                <w:ilvl w:val="0"/>
                <w:numId w:val="11"/>
              </w:numPr>
              <w:spacing w:after="120" w:line="360" w:lineRule="auto"/>
              <w:ind w:left="426" w:hanging="284"/>
              <w:jc w:val="both"/>
              <w:rPr>
                <w:rFonts w:ascii="Verdana" w:eastAsia="Times New Roman" w:hAnsi="Verdana" w:cs="Times New Roman"/>
                <w:b/>
                <w:sz w:val="20"/>
                <w:szCs w:val="20"/>
                <w:lang w:eastAsia="pl-PL"/>
              </w:rPr>
            </w:pPr>
            <w:r w:rsidRPr="00115C99">
              <w:rPr>
                <w:rFonts w:ascii="Verdana" w:eastAsia="Times New Roman" w:hAnsi="Verdana" w:cs="Times New Roman"/>
                <w:sz w:val="18"/>
                <w:szCs w:val="18"/>
                <w:lang w:eastAsia="pl-PL"/>
              </w:rPr>
              <w:t>submikroskopowe zmiany genomowe</w:t>
            </w:r>
          </w:p>
          <w:p w:rsidR="00F02631" w:rsidRPr="00115C99" w:rsidRDefault="00F02631" w:rsidP="006D5C65">
            <w:pPr>
              <w:pStyle w:val="Akapitzlist"/>
              <w:numPr>
                <w:ilvl w:val="0"/>
                <w:numId w:val="11"/>
              </w:numPr>
              <w:spacing w:after="120" w:line="360" w:lineRule="auto"/>
              <w:ind w:left="426" w:hanging="284"/>
              <w:jc w:val="both"/>
              <w:rPr>
                <w:rFonts w:ascii="Verdana" w:eastAsia="Times New Roman" w:hAnsi="Verdana" w:cs="Times New Roman"/>
                <w:sz w:val="18"/>
                <w:szCs w:val="18"/>
                <w:lang w:eastAsia="pl-PL"/>
              </w:rPr>
            </w:pPr>
            <w:r w:rsidRPr="00115C99">
              <w:rPr>
                <w:rFonts w:ascii="Verdana" w:eastAsia="Times New Roman" w:hAnsi="Verdana" w:cs="Times New Roman"/>
                <w:sz w:val="18"/>
                <w:szCs w:val="18"/>
                <w:lang w:eastAsia="pl-PL"/>
              </w:rPr>
              <w:t>wady o autosomalnym i sprzężonym z płcią sposobie dziedziczenia</w:t>
            </w:r>
          </w:p>
          <w:p w:rsidR="00F02631" w:rsidRPr="00115C99" w:rsidRDefault="00F02631" w:rsidP="006D5C65">
            <w:pPr>
              <w:pStyle w:val="Akapitzlist"/>
              <w:numPr>
                <w:ilvl w:val="0"/>
                <w:numId w:val="11"/>
              </w:numPr>
              <w:spacing w:after="120" w:line="360" w:lineRule="auto"/>
              <w:ind w:left="426" w:hanging="284"/>
              <w:jc w:val="both"/>
              <w:rPr>
                <w:rFonts w:ascii="Verdana" w:eastAsia="Times New Roman" w:hAnsi="Verdana" w:cs="Times New Roman"/>
                <w:b/>
                <w:sz w:val="20"/>
                <w:szCs w:val="20"/>
                <w:lang w:eastAsia="pl-PL"/>
              </w:rPr>
            </w:pPr>
            <w:r w:rsidRPr="00115C99">
              <w:rPr>
                <w:rFonts w:ascii="Verdana" w:eastAsia="Times New Roman" w:hAnsi="Verdana" w:cs="Times New Roman"/>
                <w:sz w:val="18"/>
                <w:szCs w:val="18"/>
                <w:lang w:eastAsia="pl-PL"/>
              </w:rPr>
              <w:t>nowe mutacje</w:t>
            </w:r>
          </w:p>
        </w:tc>
        <w:tc>
          <w:tcPr>
            <w:tcW w:w="1276" w:type="dxa"/>
          </w:tcPr>
          <w:p w:rsidR="007E0EAD" w:rsidRPr="00115C99" w:rsidRDefault="007E0EAD" w:rsidP="006D04B6">
            <w:pPr>
              <w:spacing w:after="120" w:line="360" w:lineRule="auto"/>
              <w:jc w:val="both"/>
              <w:rPr>
                <w:rFonts w:ascii="Verdana" w:eastAsia="Times New Roman" w:hAnsi="Verdana" w:cs="Times New Roman"/>
                <w:sz w:val="20"/>
                <w:szCs w:val="20"/>
                <w:lang w:eastAsia="pl-PL"/>
              </w:rPr>
            </w:pPr>
          </w:p>
          <w:p w:rsidR="00F02631" w:rsidRPr="00115C99" w:rsidRDefault="00F02631" w:rsidP="006D04B6">
            <w:pPr>
              <w:spacing w:after="120" w:line="360" w:lineRule="auto"/>
              <w:jc w:val="both"/>
              <w:rPr>
                <w:rFonts w:ascii="Verdana" w:eastAsia="Times New Roman" w:hAnsi="Verdana" w:cs="Times New Roman"/>
                <w:sz w:val="20"/>
                <w:szCs w:val="20"/>
                <w:lang w:eastAsia="pl-PL"/>
              </w:rPr>
            </w:pPr>
            <w:r w:rsidRPr="00115C99">
              <w:rPr>
                <w:rFonts w:ascii="Verdana" w:eastAsia="Times New Roman" w:hAnsi="Verdana" w:cs="Times New Roman"/>
                <w:sz w:val="20"/>
                <w:szCs w:val="20"/>
                <w:lang w:eastAsia="pl-PL"/>
              </w:rPr>
              <w:t>25-40%</w:t>
            </w:r>
          </w:p>
        </w:tc>
      </w:tr>
      <w:tr w:rsidR="007E0EAD" w:rsidRPr="00115C99" w:rsidTr="00917BA7">
        <w:tc>
          <w:tcPr>
            <w:tcW w:w="8046" w:type="dxa"/>
            <w:tcBorders>
              <w:top w:val="single" w:sz="4" w:space="0" w:color="auto"/>
              <w:left w:val="single" w:sz="4" w:space="0" w:color="auto"/>
              <w:bottom w:val="nil"/>
              <w:right w:val="single" w:sz="4" w:space="0" w:color="auto"/>
            </w:tcBorders>
          </w:tcPr>
          <w:p w:rsidR="00F02631" w:rsidRPr="00115C99" w:rsidRDefault="00F02631" w:rsidP="006D04B6">
            <w:pPr>
              <w:spacing w:after="120" w:line="360" w:lineRule="auto"/>
              <w:jc w:val="both"/>
              <w:rPr>
                <w:rFonts w:ascii="Verdana" w:eastAsia="Times New Roman" w:hAnsi="Verdana" w:cs="Times New Roman"/>
                <w:b/>
                <w:sz w:val="20"/>
                <w:szCs w:val="20"/>
                <w:lang w:eastAsia="pl-PL"/>
              </w:rPr>
            </w:pPr>
            <w:r w:rsidRPr="00115C99">
              <w:rPr>
                <w:rFonts w:ascii="Verdana" w:eastAsia="Times New Roman" w:hAnsi="Verdana" w:cs="Times New Roman"/>
                <w:b/>
                <w:sz w:val="20"/>
                <w:szCs w:val="20"/>
                <w:lang w:eastAsia="pl-PL"/>
              </w:rPr>
              <w:t>Przyczyny środowiskowe</w:t>
            </w:r>
          </w:p>
        </w:tc>
        <w:tc>
          <w:tcPr>
            <w:tcW w:w="1276" w:type="dxa"/>
            <w:tcBorders>
              <w:left w:val="single" w:sz="4" w:space="0" w:color="auto"/>
            </w:tcBorders>
          </w:tcPr>
          <w:p w:rsidR="007E0EAD" w:rsidRPr="00115C99" w:rsidRDefault="00F02631" w:rsidP="00917BA7">
            <w:pPr>
              <w:spacing w:after="120" w:line="360" w:lineRule="auto"/>
              <w:jc w:val="center"/>
              <w:rPr>
                <w:rFonts w:ascii="Verdana" w:eastAsia="Times New Roman" w:hAnsi="Verdana" w:cs="Times New Roman"/>
                <w:sz w:val="20"/>
                <w:szCs w:val="20"/>
                <w:lang w:eastAsia="pl-PL"/>
              </w:rPr>
            </w:pPr>
            <w:r w:rsidRPr="00115C99">
              <w:rPr>
                <w:rFonts w:ascii="Verdana" w:eastAsia="Times New Roman" w:hAnsi="Verdana" w:cs="Times New Roman"/>
                <w:sz w:val="20"/>
                <w:szCs w:val="20"/>
                <w:lang w:eastAsia="pl-PL"/>
              </w:rPr>
              <w:t>10%</w:t>
            </w:r>
          </w:p>
        </w:tc>
      </w:tr>
      <w:tr w:rsidR="00F02631" w:rsidRPr="00115C99" w:rsidTr="00917BA7">
        <w:trPr>
          <w:trHeight w:val="604"/>
        </w:trPr>
        <w:tc>
          <w:tcPr>
            <w:tcW w:w="8046" w:type="dxa"/>
            <w:tcBorders>
              <w:top w:val="nil"/>
              <w:left w:val="single" w:sz="4" w:space="0" w:color="auto"/>
              <w:bottom w:val="nil"/>
              <w:right w:val="single" w:sz="4" w:space="0" w:color="auto"/>
            </w:tcBorders>
          </w:tcPr>
          <w:p w:rsidR="00F02631" w:rsidRPr="00115C99" w:rsidRDefault="00F02631" w:rsidP="006D5C65">
            <w:pPr>
              <w:pStyle w:val="Akapitzlist"/>
              <w:numPr>
                <w:ilvl w:val="0"/>
                <w:numId w:val="12"/>
              </w:numPr>
              <w:spacing w:after="120"/>
              <w:ind w:left="426" w:hanging="284"/>
              <w:jc w:val="both"/>
              <w:rPr>
                <w:rFonts w:ascii="Verdana" w:eastAsia="Times New Roman" w:hAnsi="Verdana" w:cs="Times New Roman"/>
                <w:b/>
                <w:sz w:val="18"/>
                <w:szCs w:val="18"/>
                <w:lang w:eastAsia="pl-PL"/>
              </w:rPr>
            </w:pPr>
            <w:r w:rsidRPr="00115C99">
              <w:rPr>
                <w:rFonts w:ascii="Verdana" w:eastAsia="Times New Roman" w:hAnsi="Verdana" w:cs="Times New Roman"/>
                <w:sz w:val="18"/>
                <w:szCs w:val="18"/>
                <w:lang w:eastAsia="pl-PL"/>
              </w:rPr>
              <w:t>czynniki zależne od stanu zdrowia matki: alkoholizm, cukrzyca, endokrynopatie, fenyloketonuria, palenie tytoniu, niedobory pokarmowe</w:t>
            </w:r>
          </w:p>
        </w:tc>
        <w:tc>
          <w:tcPr>
            <w:tcW w:w="1276" w:type="dxa"/>
            <w:tcBorders>
              <w:left w:val="single" w:sz="4" w:space="0" w:color="auto"/>
            </w:tcBorders>
          </w:tcPr>
          <w:p w:rsidR="00F02631" w:rsidRPr="00115C99" w:rsidRDefault="00F02631" w:rsidP="00917BA7">
            <w:pPr>
              <w:spacing w:after="120" w:line="360" w:lineRule="auto"/>
              <w:jc w:val="center"/>
              <w:rPr>
                <w:rFonts w:ascii="Verdana" w:eastAsia="Times New Roman" w:hAnsi="Verdana" w:cs="Times New Roman"/>
                <w:sz w:val="20"/>
                <w:szCs w:val="20"/>
                <w:lang w:eastAsia="pl-PL"/>
              </w:rPr>
            </w:pPr>
            <w:r w:rsidRPr="00115C99">
              <w:rPr>
                <w:rFonts w:ascii="Verdana" w:eastAsia="Times New Roman" w:hAnsi="Verdana" w:cs="Times New Roman"/>
                <w:sz w:val="20"/>
                <w:szCs w:val="20"/>
                <w:lang w:eastAsia="pl-PL"/>
              </w:rPr>
              <w:t>4%</w:t>
            </w:r>
          </w:p>
        </w:tc>
      </w:tr>
      <w:tr w:rsidR="00F02631" w:rsidRPr="00115C99" w:rsidTr="00917BA7">
        <w:tc>
          <w:tcPr>
            <w:tcW w:w="8046" w:type="dxa"/>
            <w:tcBorders>
              <w:top w:val="nil"/>
              <w:left w:val="single" w:sz="4" w:space="0" w:color="auto"/>
              <w:bottom w:val="nil"/>
              <w:right w:val="single" w:sz="4" w:space="0" w:color="auto"/>
            </w:tcBorders>
          </w:tcPr>
          <w:p w:rsidR="00F02631" w:rsidRPr="00115C99" w:rsidRDefault="00F02631" w:rsidP="006D5C65">
            <w:pPr>
              <w:pStyle w:val="Akapitzlist"/>
              <w:numPr>
                <w:ilvl w:val="0"/>
                <w:numId w:val="12"/>
              </w:numPr>
              <w:spacing w:after="120"/>
              <w:ind w:left="426" w:hanging="284"/>
              <w:jc w:val="both"/>
              <w:rPr>
                <w:rFonts w:ascii="Verdana" w:eastAsia="Times New Roman" w:hAnsi="Verdana" w:cs="Times New Roman"/>
                <w:sz w:val="18"/>
                <w:szCs w:val="18"/>
                <w:lang w:eastAsia="pl-PL"/>
              </w:rPr>
            </w:pPr>
            <w:r w:rsidRPr="00115C99">
              <w:rPr>
                <w:rFonts w:ascii="Verdana" w:eastAsia="Times New Roman" w:hAnsi="Verdana" w:cs="Times New Roman"/>
                <w:sz w:val="18"/>
                <w:szCs w:val="18"/>
                <w:lang w:eastAsia="pl-PL"/>
              </w:rPr>
              <w:t>czynniki infekcyjne</w:t>
            </w:r>
            <w:r w:rsidR="00844EDD" w:rsidRPr="00115C99">
              <w:rPr>
                <w:rFonts w:ascii="Verdana" w:eastAsia="Times New Roman" w:hAnsi="Verdana" w:cs="Times New Roman"/>
                <w:sz w:val="18"/>
                <w:szCs w:val="18"/>
                <w:lang w:eastAsia="pl-PL"/>
              </w:rPr>
              <w:t>: różyczka, toksoplazmoza, kiła, wirus opryszczki, cytomegalii, ospy wietrznej, parwowirus B19</w:t>
            </w:r>
          </w:p>
        </w:tc>
        <w:tc>
          <w:tcPr>
            <w:tcW w:w="1276" w:type="dxa"/>
            <w:tcBorders>
              <w:left w:val="single" w:sz="4" w:space="0" w:color="auto"/>
            </w:tcBorders>
          </w:tcPr>
          <w:p w:rsidR="00F02631" w:rsidRPr="00115C99" w:rsidRDefault="00844EDD" w:rsidP="00917BA7">
            <w:pPr>
              <w:spacing w:after="120" w:line="360" w:lineRule="auto"/>
              <w:jc w:val="center"/>
              <w:rPr>
                <w:rFonts w:ascii="Verdana" w:eastAsia="Times New Roman" w:hAnsi="Verdana" w:cs="Times New Roman"/>
                <w:sz w:val="20"/>
                <w:szCs w:val="20"/>
                <w:lang w:eastAsia="pl-PL"/>
              </w:rPr>
            </w:pPr>
            <w:r w:rsidRPr="00115C99">
              <w:rPr>
                <w:rFonts w:ascii="Verdana" w:eastAsia="Times New Roman" w:hAnsi="Verdana" w:cs="Times New Roman"/>
                <w:sz w:val="20"/>
                <w:szCs w:val="20"/>
                <w:lang w:eastAsia="pl-PL"/>
              </w:rPr>
              <w:t>3%</w:t>
            </w:r>
          </w:p>
        </w:tc>
      </w:tr>
      <w:tr w:rsidR="00844EDD" w:rsidRPr="00115C99" w:rsidTr="00917BA7">
        <w:trPr>
          <w:trHeight w:val="597"/>
        </w:trPr>
        <w:tc>
          <w:tcPr>
            <w:tcW w:w="8046" w:type="dxa"/>
            <w:tcBorders>
              <w:top w:val="nil"/>
              <w:left w:val="single" w:sz="4" w:space="0" w:color="auto"/>
              <w:bottom w:val="nil"/>
              <w:right w:val="single" w:sz="4" w:space="0" w:color="auto"/>
            </w:tcBorders>
          </w:tcPr>
          <w:p w:rsidR="00844EDD" w:rsidRPr="00115C99" w:rsidRDefault="00844EDD" w:rsidP="006D5C65">
            <w:pPr>
              <w:pStyle w:val="Akapitzlist"/>
              <w:numPr>
                <w:ilvl w:val="0"/>
                <w:numId w:val="12"/>
              </w:numPr>
              <w:spacing w:after="120"/>
              <w:ind w:left="426" w:hanging="284"/>
              <w:rPr>
                <w:rFonts w:ascii="Verdana" w:eastAsia="Times New Roman" w:hAnsi="Verdana" w:cs="Times New Roman"/>
                <w:sz w:val="18"/>
                <w:szCs w:val="18"/>
                <w:lang w:eastAsia="pl-PL"/>
              </w:rPr>
            </w:pPr>
            <w:r w:rsidRPr="00115C99">
              <w:rPr>
                <w:rFonts w:ascii="Verdana" w:eastAsia="Times New Roman" w:hAnsi="Verdana" w:cs="Times New Roman"/>
                <w:sz w:val="18"/>
                <w:szCs w:val="18"/>
                <w:lang w:eastAsia="pl-PL"/>
              </w:rPr>
              <w:lastRenderedPageBreak/>
              <w:t>czynniki mechaniczne (deformacje):zespól pasm owodniowych, niewspółmierność wewnątrzmaciczna</w:t>
            </w:r>
          </w:p>
        </w:tc>
        <w:tc>
          <w:tcPr>
            <w:tcW w:w="1276" w:type="dxa"/>
            <w:tcBorders>
              <w:left w:val="single" w:sz="4" w:space="0" w:color="auto"/>
            </w:tcBorders>
          </w:tcPr>
          <w:p w:rsidR="00844EDD" w:rsidRPr="00115C99" w:rsidRDefault="00844EDD" w:rsidP="00917BA7">
            <w:pPr>
              <w:spacing w:after="120" w:line="360" w:lineRule="auto"/>
              <w:jc w:val="center"/>
              <w:rPr>
                <w:rFonts w:ascii="Verdana" w:eastAsia="Times New Roman" w:hAnsi="Verdana" w:cs="Times New Roman"/>
                <w:sz w:val="20"/>
                <w:szCs w:val="20"/>
                <w:lang w:eastAsia="pl-PL"/>
              </w:rPr>
            </w:pPr>
            <w:r w:rsidRPr="00115C99">
              <w:rPr>
                <w:rFonts w:ascii="Verdana" w:eastAsia="Times New Roman" w:hAnsi="Verdana" w:cs="Times New Roman"/>
                <w:sz w:val="20"/>
                <w:szCs w:val="20"/>
                <w:lang w:eastAsia="pl-PL"/>
              </w:rPr>
              <w:t>1-2%</w:t>
            </w:r>
          </w:p>
        </w:tc>
      </w:tr>
      <w:tr w:rsidR="00844EDD" w:rsidRPr="00115C99" w:rsidTr="00917BA7">
        <w:tc>
          <w:tcPr>
            <w:tcW w:w="8046" w:type="dxa"/>
            <w:tcBorders>
              <w:top w:val="nil"/>
              <w:left w:val="single" w:sz="4" w:space="0" w:color="auto"/>
              <w:bottom w:val="single" w:sz="4" w:space="0" w:color="auto"/>
              <w:right w:val="single" w:sz="4" w:space="0" w:color="auto"/>
            </w:tcBorders>
          </w:tcPr>
          <w:p w:rsidR="00844EDD" w:rsidRPr="00115C99" w:rsidRDefault="00844EDD" w:rsidP="006D5C65">
            <w:pPr>
              <w:pStyle w:val="Akapitzlist"/>
              <w:numPr>
                <w:ilvl w:val="0"/>
                <w:numId w:val="12"/>
              </w:numPr>
              <w:spacing w:after="120" w:line="360" w:lineRule="auto"/>
              <w:ind w:left="426" w:hanging="284"/>
              <w:jc w:val="both"/>
              <w:rPr>
                <w:rFonts w:ascii="Verdana" w:eastAsia="Times New Roman" w:hAnsi="Verdana" w:cs="Times New Roman"/>
                <w:sz w:val="18"/>
                <w:szCs w:val="18"/>
                <w:lang w:eastAsia="pl-PL"/>
              </w:rPr>
            </w:pPr>
            <w:r w:rsidRPr="00115C99">
              <w:rPr>
                <w:rFonts w:ascii="Verdana" w:eastAsia="Times New Roman" w:hAnsi="Verdana" w:cs="Times New Roman"/>
                <w:sz w:val="18"/>
                <w:szCs w:val="18"/>
                <w:lang w:eastAsia="pl-PL"/>
              </w:rPr>
              <w:t>czynniki chemiczne, leki, wysokie dawki promieniowania, hipertermia</w:t>
            </w:r>
          </w:p>
        </w:tc>
        <w:tc>
          <w:tcPr>
            <w:tcW w:w="1276" w:type="dxa"/>
            <w:tcBorders>
              <w:left w:val="single" w:sz="4" w:space="0" w:color="auto"/>
            </w:tcBorders>
          </w:tcPr>
          <w:p w:rsidR="00844EDD" w:rsidRPr="00115C99" w:rsidRDefault="00844EDD" w:rsidP="00573E94">
            <w:pPr>
              <w:spacing w:after="120" w:line="360" w:lineRule="auto"/>
              <w:jc w:val="center"/>
              <w:rPr>
                <w:rFonts w:ascii="Verdana" w:eastAsia="Times New Roman" w:hAnsi="Verdana" w:cs="Times New Roman"/>
                <w:sz w:val="20"/>
                <w:szCs w:val="20"/>
                <w:lang w:eastAsia="pl-PL"/>
              </w:rPr>
            </w:pPr>
            <w:r w:rsidRPr="00115C99">
              <w:rPr>
                <w:rFonts w:ascii="Verdana" w:eastAsia="Times New Roman" w:hAnsi="Verdana" w:cs="Times New Roman"/>
                <w:sz w:val="20"/>
                <w:szCs w:val="20"/>
                <w:lang w:eastAsia="pl-PL"/>
              </w:rPr>
              <w:t>&lt;1%</w:t>
            </w:r>
          </w:p>
        </w:tc>
      </w:tr>
    </w:tbl>
    <w:p w:rsidR="00D90408" w:rsidRDefault="00D90408" w:rsidP="006D04B6">
      <w:pPr>
        <w:spacing w:after="120" w:line="360" w:lineRule="auto"/>
        <w:jc w:val="both"/>
        <w:rPr>
          <w:rFonts w:ascii="Verdana" w:eastAsia="Times New Roman" w:hAnsi="Verdana" w:cs="Times New Roman"/>
          <w:sz w:val="20"/>
          <w:szCs w:val="20"/>
          <w:lang w:eastAsia="pl-PL"/>
        </w:rPr>
      </w:pPr>
    </w:p>
    <w:p w:rsidR="00105812" w:rsidRPr="002E7BCE" w:rsidRDefault="00ED35AB" w:rsidP="0014278B">
      <w:pPr>
        <w:spacing w:after="120" w:line="360" w:lineRule="auto"/>
        <w:rPr>
          <w:rFonts w:ascii="Verdana" w:eastAsia="Times New Roman" w:hAnsi="Verdana" w:cs="Times New Roman"/>
          <w:sz w:val="20"/>
          <w:szCs w:val="20"/>
          <w:lang w:eastAsia="pl-PL"/>
        </w:rPr>
      </w:pPr>
      <w:r>
        <w:rPr>
          <w:rFonts w:ascii="Verdana" w:eastAsia="Times New Roman" w:hAnsi="Verdana" w:cs="Times New Roman"/>
          <w:sz w:val="20"/>
          <w:szCs w:val="20"/>
          <w:lang w:eastAsia="pl-PL"/>
        </w:rPr>
        <w:t>Zidentyfikowane</w:t>
      </w:r>
      <w:r w:rsidRPr="002E7BCE">
        <w:rPr>
          <w:rFonts w:ascii="Verdana" w:eastAsia="Times New Roman" w:hAnsi="Verdana" w:cs="Times New Roman"/>
          <w:sz w:val="20"/>
          <w:szCs w:val="20"/>
          <w:lang w:eastAsia="pl-PL"/>
        </w:rPr>
        <w:t xml:space="preserve"> c</w:t>
      </w:r>
      <w:r>
        <w:rPr>
          <w:rFonts w:ascii="Verdana" w:eastAsia="Times New Roman" w:hAnsi="Verdana" w:cs="Times New Roman"/>
          <w:sz w:val="20"/>
          <w:szCs w:val="20"/>
          <w:lang w:eastAsia="pl-PL"/>
        </w:rPr>
        <w:t>zynniki teratogenne, zaburzają</w:t>
      </w:r>
      <w:r w:rsidRPr="002E7BCE">
        <w:rPr>
          <w:rFonts w:ascii="Verdana" w:eastAsia="Times New Roman" w:hAnsi="Verdana" w:cs="Times New Roman"/>
          <w:sz w:val="20"/>
          <w:szCs w:val="20"/>
          <w:lang w:eastAsia="pl-PL"/>
        </w:rPr>
        <w:t xml:space="preserve"> prawidłowy rozwój różnych narządów</w:t>
      </w:r>
      <w:r>
        <w:rPr>
          <w:rFonts w:ascii="Verdana" w:eastAsia="Times New Roman" w:hAnsi="Verdana" w:cs="Times New Roman"/>
          <w:sz w:val="20"/>
          <w:szCs w:val="20"/>
          <w:lang w:eastAsia="pl-PL"/>
        </w:rPr>
        <w:t xml:space="preserve"> dziecka</w:t>
      </w:r>
      <w:r w:rsidRPr="002E7BCE">
        <w:rPr>
          <w:rFonts w:ascii="Verdana" w:eastAsia="Times New Roman" w:hAnsi="Verdana" w:cs="Times New Roman"/>
          <w:sz w:val="20"/>
          <w:szCs w:val="20"/>
          <w:lang w:eastAsia="pl-PL"/>
        </w:rPr>
        <w:t xml:space="preserve">. </w:t>
      </w:r>
      <w:r w:rsidR="00105812" w:rsidRPr="002E7BCE">
        <w:rPr>
          <w:rFonts w:ascii="Verdana" w:eastAsia="Times New Roman" w:hAnsi="Verdana" w:cs="Times New Roman"/>
          <w:sz w:val="20"/>
          <w:szCs w:val="20"/>
          <w:lang w:eastAsia="pl-PL"/>
        </w:rPr>
        <w:t>W ostatnich latach nastąpił duży postęp w poznaniu podłoża molekularnego wrodzonych wad rozwojowych. Odsetek zidentyfikowanych przyc</w:t>
      </w:r>
      <w:r w:rsidR="00141875">
        <w:rPr>
          <w:rFonts w:ascii="Verdana" w:eastAsia="Times New Roman" w:hAnsi="Verdana" w:cs="Times New Roman"/>
          <w:sz w:val="20"/>
          <w:szCs w:val="20"/>
          <w:lang w:eastAsia="pl-PL"/>
        </w:rPr>
        <w:t>zyn genetycznych ciągle wzrasta a</w:t>
      </w:r>
      <w:r w:rsidR="00105812" w:rsidRPr="002E7BCE">
        <w:rPr>
          <w:rFonts w:ascii="Verdana" w:eastAsia="Times New Roman" w:hAnsi="Verdana" w:cs="Times New Roman"/>
          <w:sz w:val="20"/>
          <w:szCs w:val="20"/>
          <w:lang w:eastAsia="pl-PL"/>
        </w:rPr>
        <w:t xml:space="preserve"> genetycy identyfikują geny, których mut</w:t>
      </w:r>
      <w:r w:rsidR="003A1279" w:rsidRPr="002E7BCE">
        <w:rPr>
          <w:rFonts w:ascii="Verdana" w:eastAsia="Times New Roman" w:hAnsi="Verdana" w:cs="Times New Roman"/>
          <w:sz w:val="20"/>
          <w:szCs w:val="20"/>
          <w:lang w:eastAsia="pl-PL"/>
        </w:rPr>
        <w:t>acje prowadzą do wad wrodzonych</w:t>
      </w:r>
      <w:r w:rsidR="00105812" w:rsidRPr="002E7BCE">
        <w:rPr>
          <w:rFonts w:ascii="Verdana" w:eastAsia="Times New Roman" w:hAnsi="Verdana" w:cs="Times New Roman"/>
          <w:sz w:val="20"/>
          <w:szCs w:val="20"/>
          <w:lang w:eastAsia="pl-PL"/>
        </w:rPr>
        <w:t>.</w:t>
      </w:r>
    </w:p>
    <w:p w:rsidR="001F6406" w:rsidRDefault="00141875" w:rsidP="0014278B">
      <w:pPr>
        <w:spacing w:after="120" w:line="360" w:lineRule="auto"/>
        <w:rPr>
          <w:rFonts w:ascii="Verdana" w:eastAsia="Times New Roman" w:hAnsi="Verdana" w:cs="Times New Roman"/>
          <w:sz w:val="20"/>
          <w:szCs w:val="20"/>
          <w:lang w:eastAsia="pl-PL"/>
        </w:rPr>
      </w:pPr>
      <w:r>
        <w:rPr>
          <w:rFonts w:ascii="Verdana" w:eastAsia="Times New Roman" w:hAnsi="Verdana" w:cs="Times New Roman"/>
          <w:sz w:val="20"/>
          <w:szCs w:val="20"/>
          <w:lang w:eastAsia="pl-PL"/>
        </w:rPr>
        <w:t>W</w:t>
      </w:r>
      <w:r w:rsidR="00105812" w:rsidRPr="002E7BCE">
        <w:rPr>
          <w:rFonts w:ascii="Verdana" w:eastAsia="Times New Roman" w:hAnsi="Verdana" w:cs="Times New Roman"/>
          <w:sz w:val="20"/>
          <w:szCs w:val="20"/>
          <w:lang w:eastAsia="pl-PL"/>
        </w:rPr>
        <w:t>yzwaniem pozostaje nadal identyfikacja poszczególnych genów, jak również czynników środowiskowych, epigenetycznych i innych genetycznych modyfikatorów, które mogą być odpowiedzialne za ostateczny fenotyp wielu wrodzonych wad rozwojowych.</w:t>
      </w:r>
    </w:p>
    <w:p w:rsidR="00141875" w:rsidRDefault="00141875" w:rsidP="0014278B">
      <w:pPr>
        <w:spacing w:after="120" w:line="360" w:lineRule="auto"/>
        <w:rPr>
          <w:rFonts w:ascii="Verdana" w:eastAsia="Times New Roman" w:hAnsi="Verdana" w:cs="Times New Roman"/>
          <w:sz w:val="20"/>
          <w:szCs w:val="20"/>
          <w:lang w:eastAsia="pl-PL"/>
        </w:rPr>
      </w:pPr>
      <w:r>
        <w:rPr>
          <w:rFonts w:ascii="Verdana" w:eastAsia="Times New Roman" w:hAnsi="Verdana" w:cs="Times New Roman"/>
          <w:sz w:val="20"/>
          <w:szCs w:val="20"/>
          <w:lang w:eastAsia="pl-PL"/>
        </w:rPr>
        <w:t>Wrodzone wady rozwojowe o znanej etiologii prezentuje wykres poniżej.</w:t>
      </w:r>
    </w:p>
    <w:p w:rsidR="003C4709" w:rsidRPr="003C4709" w:rsidRDefault="00141875" w:rsidP="006D04B6">
      <w:pPr>
        <w:spacing w:after="120" w:line="360" w:lineRule="auto"/>
        <w:jc w:val="both"/>
        <w:rPr>
          <w:rFonts w:ascii="Verdana" w:eastAsia="Times New Roman" w:hAnsi="Verdana" w:cs="Times New Roman"/>
          <w:b/>
          <w:sz w:val="20"/>
          <w:szCs w:val="20"/>
          <w:lang w:eastAsia="pl-PL"/>
        </w:rPr>
      </w:pPr>
      <w:r>
        <w:rPr>
          <w:rFonts w:ascii="Verdana" w:eastAsia="Times New Roman" w:hAnsi="Verdana" w:cs="Times New Roman"/>
          <w:b/>
          <w:sz w:val="20"/>
          <w:szCs w:val="20"/>
          <w:lang w:eastAsia="pl-PL"/>
        </w:rPr>
        <w:t xml:space="preserve">Wykres </w:t>
      </w:r>
      <w:r w:rsidR="00495F75">
        <w:rPr>
          <w:rFonts w:ascii="Verdana" w:eastAsia="Times New Roman" w:hAnsi="Verdana" w:cs="Times New Roman"/>
          <w:b/>
          <w:sz w:val="20"/>
          <w:szCs w:val="20"/>
          <w:lang w:eastAsia="pl-PL"/>
        </w:rPr>
        <w:t>1</w:t>
      </w:r>
      <w:r w:rsidR="00646624">
        <w:rPr>
          <w:rFonts w:ascii="Verdana" w:eastAsia="Times New Roman" w:hAnsi="Verdana" w:cs="Times New Roman"/>
          <w:b/>
          <w:sz w:val="20"/>
          <w:szCs w:val="20"/>
          <w:lang w:eastAsia="pl-PL"/>
        </w:rPr>
        <w:t xml:space="preserve"> P</w:t>
      </w:r>
      <w:r w:rsidR="00A27C42">
        <w:rPr>
          <w:rFonts w:ascii="Verdana" w:eastAsia="Times New Roman" w:hAnsi="Verdana" w:cs="Times New Roman"/>
          <w:b/>
          <w:sz w:val="20"/>
          <w:szCs w:val="20"/>
          <w:lang w:eastAsia="pl-PL"/>
        </w:rPr>
        <w:t xml:space="preserve">odział </w:t>
      </w:r>
      <w:r w:rsidR="003C4709" w:rsidRPr="003C4709">
        <w:rPr>
          <w:rFonts w:ascii="Verdana" w:eastAsia="Times New Roman" w:hAnsi="Verdana" w:cs="Times New Roman"/>
          <w:b/>
          <w:sz w:val="20"/>
          <w:szCs w:val="20"/>
          <w:lang w:eastAsia="pl-PL"/>
        </w:rPr>
        <w:t>wrodzonych wad rozwojowych o znanej etiologii</w:t>
      </w:r>
    </w:p>
    <w:p w:rsidR="000F251D" w:rsidRDefault="00CD1E56" w:rsidP="003C4709">
      <w:pPr>
        <w:spacing w:after="120" w:line="360" w:lineRule="auto"/>
        <w:jc w:val="center"/>
        <w:rPr>
          <w:rFonts w:ascii="Verdana" w:eastAsia="Times New Roman" w:hAnsi="Verdana" w:cs="Times New Roman"/>
          <w:sz w:val="20"/>
          <w:szCs w:val="20"/>
          <w:lang w:eastAsia="pl-PL"/>
        </w:rPr>
      </w:pPr>
      <w:r w:rsidRPr="00CD1E56">
        <w:rPr>
          <w:rFonts w:ascii="Verdana" w:eastAsia="Times New Roman" w:hAnsi="Verdana" w:cs="Times New Roman"/>
          <w:noProof/>
          <w:sz w:val="20"/>
          <w:szCs w:val="20"/>
          <w:lang w:eastAsia="pl-PL"/>
        </w:rPr>
        <w:drawing>
          <wp:inline distT="0" distB="0" distL="0" distR="0">
            <wp:extent cx="4572000" cy="2743200"/>
            <wp:effectExtent l="19050" t="0" r="19050" b="0"/>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A261A" w:rsidRDefault="003C4709" w:rsidP="0014278B">
      <w:pPr>
        <w:pStyle w:val="NormalnyWeb"/>
        <w:spacing w:before="0" w:beforeAutospacing="0" w:after="120" w:afterAutospacing="0" w:line="360" w:lineRule="auto"/>
        <w:rPr>
          <w:rFonts w:ascii="Verdana" w:hAnsi="Verdana"/>
          <w:sz w:val="20"/>
          <w:szCs w:val="20"/>
        </w:rPr>
      </w:pPr>
      <w:r w:rsidRPr="003C4709">
        <w:rPr>
          <w:rFonts w:ascii="Verdana" w:hAnsi="Verdana"/>
          <w:sz w:val="20"/>
          <w:szCs w:val="20"/>
        </w:rPr>
        <w:t>S</w:t>
      </w:r>
      <w:r w:rsidR="008A261A" w:rsidRPr="003C4709">
        <w:rPr>
          <w:rFonts w:ascii="Verdana" w:hAnsi="Verdana"/>
          <w:sz w:val="20"/>
          <w:szCs w:val="20"/>
        </w:rPr>
        <w:t>pośród wrodzonych wad rozwojowych o znanej etiologii, około 35% spowodowanych jest wyłącznie przez czynniki genetyczne: około 6,5% wad wrodzonych u dzieci żywo urodzonych spowodowanych jest aberracjami chromosomowymi, a 7,5% to efekt mutacji jednogenowych. Około 50% wrodzonych wad rozwojowych o określonej etiologii jest uwarunkowanych przez mieszane wpływy genetyczno-środowiskowe: oprócz interakcji wielu par genów istotny wpływ mają szkodliwe czynniki środowiskowe, często trudne do ustalenia. Oznacza to, że wśród wad o ustalonej etiologii, aż w 85% czynniki ge</w:t>
      </w:r>
      <w:r w:rsidR="00A27C42">
        <w:rPr>
          <w:rFonts w:ascii="Verdana" w:hAnsi="Verdana"/>
          <w:sz w:val="20"/>
          <w:szCs w:val="20"/>
        </w:rPr>
        <w:t>netyczne odgrywają istotna rolę</w:t>
      </w:r>
      <w:r w:rsidR="00A27C42">
        <w:rPr>
          <w:rStyle w:val="Odwoanieprzypisudolnego"/>
          <w:rFonts w:ascii="Verdana" w:hAnsi="Verdana"/>
          <w:sz w:val="20"/>
          <w:szCs w:val="20"/>
        </w:rPr>
        <w:footnoteReference w:id="3"/>
      </w:r>
      <w:r w:rsidR="00A27C42">
        <w:rPr>
          <w:rFonts w:ascii="Verdana" w:hAnsi="Verdana"/>
          <w:sz w:val="20"/>
          <w:szCs w:val="20"/>
        </w:rPr>
        <w:t>.</w:t>
      </w:r>
      <w:r w:rsidR="008A261A" w:rsidRPr="003C4709">
        <w:rPr>
          <w:rFonts w:ascii="Verdana" w:hAnsi="Verdana"/>
          <w:sz w:val="20"/>
          <w:szCs w:val="20"/>
        </w:rPr>
        <w:t> </w:t>
      </w:r>
    </w:p>
    <w:p w:rsidR="00C537D3" w:rsidRPr="006D64E8" w:rsidRDefault="00C537D3" w:rsidP="0014278B">
      <w:pPr>
        <w:spacing w:after="120" w:line="360" w:lineRule="auto"/>
        <w:rPr>
          <w:rFonts w:ascii="Verdana" w:hAnsi="Verdana"/>
          <w:sz w:val="20"/>
          <w:szCs w:val="20"/>
        </w:rPr>
      </w:pPr>
      <w:r>
        <w:rPr>
          <w:rFonts w:ascii="Verdana" w:hAnsi="Verdana"/>
          <w:sz w:val="20"/>
          <w:szCs w:val="20"/>
        </w:rPr>
        <w:t>Duży procent wad stanowią wady letalne, które</w:t>
      </w:r>
      <w:r w:rsidR="0004280E">
        <w:rPr>
          <w:rFonts w:ascii="Verdana" w:hAnsi="Verdana"/>
          <w:sz w:val="20"/>
          <w:szCs w:val="20"/>
        </w:rPr>
        <w:t xml:space="preserve"> </w:t>
      </w:r>
      <w:r>
        <w:rPr>
          <w:rFonts w:ascii="Verdana" w:hAnsi="Verdana"/>
          <w:sz w:val="20"/>
          <w:szCs w:val="20"/>
        </w:rPr>
        <w:t xml:space="preserve">mogą </w:t>
      </w:r>
      <w:r w:rsidRPr="006D64E8">
        <w:rPr>
          <w:rFonts w:ascii="Verdana" w:hAnsi="Verdana"/>
          <w:sz w:val="20"/>
          <w:szCs w:val="20"/>
        </w:rPr>
        <w:t xml:space="preserve">prowadzić do: </w:t>
      </w:r>
    </w:p>
    <w:p w:rsidR="00C537D3" w:rsidRPr="006D64E8" w:rsidRDefault="00C537D3" w:rsidP="0014278B">
      <w:pPr>
        <w:spacing w:after="120" w:line="360" w:lineRule="auto"/>
        <w:ind w:firstLine="284"/>
        <w:rPr>
          <w:rFonts w:ascii="Verdana" w:hAnsi="Verdana"/>
          <w:sz w:val="20"/>
          <w:szCs w:val="20"/>
        </w:rPr>
      </w:pPr>
      <w:r w:rsidRPr="006D64E8">
        <w:rPr>
          <w:rFonts w:ascii="Verdana" w:hAnsi="Verdana"/>
          <w:sz w:val="20"/>
          <w:szCs w:val="20"/>
        </w:rPr>
        <w:lastRenderedPageBreak/>
        <w:t xml:space="preserve">1) poronienia obumarłego płodu, </w:t>
      </w:r>
    </w:p>
    <w:p w:rsidR="00C537D3" w:rsidRPr="006D64E8" w:rsidRDefault="00C537D3" w:rsidP="0014278B">
      <w:pPr>
        <w:spacing w:after="120" w:line="360" w:lineRule="auto"/>
        <w:ind w:firstLine="284"/>
        <w:rPr>
          <w:rFonts w:ascii="Verdana" w:hAnsi="Verdana"/>
          <w:sz w:val="20"/>
          <w:szCs w:val="20"/>
        </w:rPr>
      </w:pPr>
      <w:r w:rsidRPr="006D64E8">
        <w:rPr>
          <w:rFonts w:ascii="Verdana" w:hAnsi="Verdana"/>
          <w:sz w:val="20"/>
          <w:szCs w:val="20"/>
        </w:rPr>
        <w:t xml:space="preserve">2) przedwczesnego urodzenia martwego dziecka, </w:t>
      </w:r>
    </w:p>
    <w:p w:rsidR="00C537D3" w:rsidRPr="003C4709" w:rsidRDefault="00C537D3" w:rsidP="0014278B">
      <w:pPr>
        <w:spacing w:after="120" w:line="360" w:lineRule="auto"/>
        <w:ind w:left="567" w:hanging="283"/>
        <w:rPr>
          <w:rFonts w:ascii="Verdana" w:hAnsi="Verdana"/>
          <w:sz w:val="20"/>
          <w:szCs w:val="20"/>
        </w:rPr>
      </w:pPr>
      <w:r w:rsidRPr="006D64E8">
        <w:rPr>
          <w:rFonts w:ascii="Verdana" w:hAnsi="Verdana"/>
          <w:sz w:val="20"/>
          <w:szCs w:val="20"/>
        </w:rPr>
        <w:t>3) śmierci dziecka bezpośrednio po urodzeniu lub</w:t>
      </w:r>
      <w:r>
        <w:rPr>
          <w:rFonts w:ascii="Verdana" w:hAnsi="Verdana"/>
          <w:sz w:val="20"/>
          <w:szCs w:val="20"/>
        </w:rPr>
        <w:t xml:space="preserve"> we wczesnym okresie życia  bez </w:t>
      </w:r>
      <w:r w:rsidRPr="006D64E8">
        <w:rPr>
          <w:rFonts w:ascii="Verdana" w:hAnsi="Verdana"/>
          <w:sz w:val="20"/>
          <w:szCs w:val="20"/>
        </w:rPr>
        <w:t xml:space="preserve">względu na zastosowane leczenie. </w:t>
      </w:r>
    </w:p>
    <w:p w:rsidR="00C537D3" w:rsidRDefault="008A261A" w:rsidP="0014278B">
      <w:pPr>
        <w:pStyle w:val="NormalnyWeb"/>
        <w:spacing w:before="0" w:beforeAutospacing="0" w:after="120" w:afterAutospacing="0" w:line="360" w:lineRule="auto"/>
        <w:rPr>
          <w:rFonts w:ascii="Verdana" w:hAnsi="Verdana"/>
          <w:sz w:val="20"/>
          <w:szCs w:val="20"/>
        </w:rPr>
      </w:pPr>
      <w:r w:rsidRPr="003C4709">
        <w:rPr>
          <w:rFonts w:ascii="Verdana" w:hAnsi="Verdana"/>
          <w:sz w:val="20"/>
          <w:szCs w:val="20"/>
        </w:rPr>
        <w:t>Do sytuacji wymagających objęcia opieką genetyczną zalicza się zespoły wad wrodzonych, wady letalne, duż</w:t>
      </w:r>
      <w:r w:rsidR="00A27C42">
        <w:rPr>
          <w:rFonts w:ascii="Verdana" w:hAnsi="Verdana"/>
          <w:sz w:val="20"/>
          <w:szCs w:val="20"/>
        </w:rPr>
        <w:t>e wady uwarunkowane genetycznie</w:t>
      </w:r>
      <w:r w:rsidRPr="003C4709">
        <w:rPr>
          <w:rFonts w:ascii="Verdana" w:hAnsi="Verdana"/>
          <w:sz w:val="20"/>
          <w:szCs w:val="20"/>
        </w:rPr>
        <w:t>, duże wady spowodowane przez czynniki niegenetyczne, ale budzące obawy rodziców odnośnie planowanego potomstwa, wady występujące wcześniej w rodzinie oraz takie, które prowadzą do trwałego kalectwa. Opieką poradni genetycznej powinny zostać</w:t>
      </w:r>
      <w:r w:rsidR="00B0784C">
        <w:rPr>
          <w:rFonts w:ascii="Verdana" w:hAnsi="Verdana"/>
          <w:sz w:val="20"/>
          <w:szCs w:val="20"/>
        </w:rPr>
        <w:t xml:space="preserve"> objęte także rodziny, którym</w:t>
      </w:r>
      <w:r w:rsidRPr="003C4709">
        <w:rPr>
          <w:rFonts w:ascii="Verdana" w:hAnsi="Verdana"/>
          <w:sz w:val="20"/>
          <w:szCs w:val="20"/>
        </w:rPr>
        <w:t xml:space="preserve"> urodziło się dziecko z ni</w:t>
      </w:r>
      <w:r w:rsidR="00A27C42">
        <w:rPr>
          <w:rFonts w:ascii="Verdana" w:hAnsi="Verdana"/>
          <w:sz w:val="20"/>
          <w:szCs w:val="20"/>
        </w:rPr>
        <w:t xml:space="preserve">ektórymi wadami izolowanymi, </w:t>
      </w:r>
      <w:r w:rsidR="00B0784C">
        <w:rPr>
          <w:rFonts w:ascii="Verdana" w:hAnsi="Verdana"/>
          <w:sz w:val="20"/>
          <w:szCs w:val="20"/>
        </w:rPr>
        <w:t xml:space="preserve">a </w:t>
      </w:r>
      <w:r w:rsidRPr="003C4709">
        <w:rPr>
          <w:rFonts w:ascii="Verdana" w:hAnsi="Verdana"/>
          <w:sz w:val="20"/>
          <w:szCs w:val="20"/>
        </w:rPr>
        <w:t xml:space="preserve">ze </w:t>
      </w:r>
      <w:r w:rsidR="00A27C42">
        <w:rPr>
          <w:rFonts w:ascii="Verdana" w:hAnsi="Verdana"/>
          <w:sz w:val="20"/>
          <w:szCs w:val="20"/>
        </w:rPr>
        <w:t xml:space="preserve">względu na </w:t>
      </w:r>
      <w:r w:rsidR="00B0784C">
        <w:rPr>
          <w:rFonts w:ascii="Verdana" w:hAnsi="Verdana"/>
          <w:sz w:val="20"/>
          <w:szCs w:val="20"/>
        </w:rPr>
        <w:t xml:space="preserve">ich </w:t>
      </w:r>
      <w:r w:rsidR="00A27C42">
        <w:rPr>
          <w:rFonts w:ascii="Verdana" w:hAnsi="Verdana"/>
          <w:sz w:val="20"/>
          <w:szCs w:val="20"/>
        </w:rPr>
        <w:t>charakter mogą</w:t>
      </w:r>
      <w:r w:rsidRPr="003C4709">
        <w:rPr>
          <w:rFonts w:ascii="Verdana" w:hAnsi="Verdana"/>
          <w:sz w:val="20"/>
          <w:szCs w:val="20"/>
        </w:rPr>
        <w:t xml:space="preserve"> niepokoić r</w:t>
      </w:r>
      <w:r w:rsidR="00BD23F5">
        <w:rPr>
          <w:rFonts w:ascii="Verdana" w:hAnsi="Verdana"/>
          <w:sz w:val="20"/>
          <w:szCs w:val="20"/>
        </w:rPr>
        <w:t>odziców odnośnie kolejnych ciąż. T</w:t>
      </w:r>
      <w:r w:rsidRPr="003C4709">
        <w:rPr>
          <w:rFonts w:ascii="Verdana" w:hAnsi="Verdana"/>
          <w:sz w:val="20"/>
          <w:szCs w:val="20"/>
        </w:rPr>
        <w:t>akże wady związane z pewnymi niewielkimi cechami dysmorfii wymagającymi weryfikacji oraz mniejsze wady obustronne.</w:t>
      </w:r>
    </w:p>
    <w:p w:rsidR="0060167B" w:rsidRPr="0060167B" w:rsidRDefault="00CB4395" w:rsidP="00C65315">
      <w:pPr>
        <w:pStyle w:val="Nagwek1"/>
      </w:pPr>
      <w:bookmarkStart w:id="3" w:name="_Toc43466034"/>
      <w:bookmarkStart w:id="4" w:name="_Toc66871895"/>
      <w:r>
        <w:t>I.1.</w:t>
      </w:r>
      <w:r w:rsidR="0060167B" w:rsidRPr="0060167B">
        <w:t>2 Standard opieki okołoporodowej w Polsce</w:t>
      </w:r>
      <w:bookmarkEnd w:id="3"/>
      <w:bookmarkEnd w:id="4"/>
    </w:p>
    <w:p w:rsidR="0060167B" w:rsidRPr="0060167B" w:rsidRDefault="0060167B" w:rsidP="0060167B">
      <w:pPr>
        <w:autoSpaceDE w:val="0"/>
        <w:autoSpaceDN w:val="0"/>
        <w:adjustRightInd w:val="0"/>
        <w:spacing w:after="0" w:line="360" w:lineRule="auto"/>
        <w:jc w:val="both"/>
        <w:rPr>
          <w:rFonts w:ascii="Verdana" w:eastAsia="TimesNewRomanPSMT" w:hAnsi="Verdana" w:cs="Arial"/>
          <w:color w:val="000000" w:themeColor="text1"/>
          <w:sz w:val="20"/>
          <w:szCs w:val="20"/>
        </w:rPr>
      </w:pPr>
    </w:p>
    <w:p w:rsidR="0060167B" w:rsidRPr="0060167B" w:rsidRDefault="0060167B" w:rsidP="0014278B">
      <w:pPr>
        <w:autoSpaceDE w:val="0"/>
        <w:autoSpaceDN w:val="0"/>
        <w:adjustRightInd w:val="0"/>
        <w:spacing w:after="0" w:line="360" w:lineRule="auto"/>
        <w:rPr>
          <w:rFonts w:ascii="Verdana" w:eastAsia="TimesNewRomanPSMT" w:hAnsi="Verdana" w:cs="Arial"/>
          <w:color w:val="000000" w:themeColor="text1"/>
          <w:sz w:val="20"/>
          <w:szCs w:val="20"/>
        </w:rPr>
      </w:pPr>
      <w:r w:rsidRPr="0060167B">
        <w:rPr>
          <w:rFonts w:ascii="Verdana" w:eastAsia="TimesNewRomanPSMT" w:hAnsi="Verdana" w:cs="Arial"/>
          <w:color w:val="000000" w:themeColor="text1"/>
          <w:sz w:val="20"/>
          <w:szCs w:val="20"/>
        </w:rPr>
        <w:t xml:space="preserve">Celem opieki okołoporodowej jest doskonalenie jej jakości poprzez przestrzeganie standardów opieki medycznej nad kobietą, tak aby zmniejszyć częstość zachorowań i zgonów matek, umieralność okołoporodową noworodków, obniżyć odsetek porodów przedwczesnych i urodzeń noworodków o niskiej masie. </w:t>
      </w:r>
    </w:p>
    <w:p w:rsidR="00D90408" w:rsidRDefault="0060167B" w:rsidP="0014278B">
      <w:pPr>
        <w:autoSpaceDE w:val="0"/>
        <w:autoSpaceDN w:val="0"/>
        <w:adjustRightInd w:val="0"/>
        <w:spacing w:after="0" w:line="360" w:lineRule="auto"/>
        <w:rPr>
          <w:rFonts w:ascii="Verdana" w:hAnsi="Verdana" w:cs="Arial"/>
          <w:color w:val="000000" w:themeColor="text1"/>
          <w:sz w:val="20"/>
          <w:szCs w:val="20"/>
        </w:rPr>
      </w:pPr>
      <w:r w:rsidRPr="0060167B">
        <w:rPr>
          <w:rFonts w:ascii="Verdana" w:eastAsia="TimesNewRomanPSMT" w:hAnsi="Verdana" w:cs="Arial"/>
          <w:color w:val="000000" w:themeColor="text1"/>
          <w:sz w:val="20"/>
          <w:szCs w:val="20"/>
        </w:rPr>
        <w:t>Brak jest danych ogólnych dotyczących oceny jakości prowadzonej opieki okołoporodowej przez cały okres ciąży i połogu. Fundacja „</w:t>
      </w:r>
      <w:r w:rsidRPr="0060167B">
        <w:rPr>
          <w:rFonts w:ascii="Verdana" w:hAnsi="Verdana" w:cs="Arial"/>
          <w:sz w:val="20"/>
          <w:szCs w:val="20"/>
        </w:rPr>
        <w:t>Rodzić po Ludzku”</w:t>
      </w:r>
      <w:r w:rsidRPr="0060167B">
        <w:rPr>
          <w:rFonts w:ascii="Verdana" w:eastAsia="TimesNewRomanPSMT" w:hAnsi="Verdana" w:cs="Arial"/>
          <w:color w:val="000000" w:themeColor="text1"/>
          <w:sz w:val="20"/>
          <w:szCs w:val="20"/>
        </w:rPr>
        <w:t xml:space="preserve"> prowadzi badania monitorujące przestrzeganie standardu i jakości</w:t>
      </w:r>
      <w:r w:rsidR="00141875">
        <w:rPr>
          <w:rFonts w:ascii="Verdana" w:eastAsia="TimesNewRomanPSMT" w:hAnsi="Verdana" w:cs="Arial"/>
          <w:color w:val="000000" w:themeColor="text1"/>
          <w:sz w:val="20"/>
          <w:szCs w:val="20"/>
        </w:rPr>
        <w:t>,</w:t>
      </w:r>
      <w:r w:rsidRPr="0060167B">
        <w:rPr>
          <w:rFonts w:ascii="Verdana" w:eastAsia="TimesNewRomanPSMT" w:hAnsi="Verdana" w:cs="Arial"/>
          <w:color w:val="000000" w:themeColor="text1"/>
          <w:sz w:val="20"/>
          <w:szCs w:val="20"/>
        </w:rPr>
        <w:t xml:space="preserve"> głównie w zakresie samego porodu. Zdrowie kształtuje się od wczesnego okresu życia osobniczego, tak więc od prawidłowo przebiegającej ciąży i porodu, zależny jest rozwój fizyczny i intelektualny. W ostatnich latach opieka nad kobietą w ciąży fizjologicznej ulega systematycznej poprawie poprzez wprowadzenie zmian w standardzie opieki okołoporodowej (ostatnia zmiana w 2018 roku - </w:t>
      </w:r>
      <w:r w:rsidRPr="0060167B">
        <w:rPr>
          <w:rFonts w:ascii="Verdana" w:hAnsi="Verdana" w:cs="Arial"/>
          <w:color w:val="000000" w:themeColor="text1"/>
          <w:sz w:val="20"/>
          <w:szCs w:val="20"/>
        </w:rPr>
        <w:t xml:space="preserve">Rozporządzenia Ministra Zdrowia z dnia 16.08.2018 r., Dz. U. z 2018 r. poz. 1756). </w:t>
      </w:r>
    </w:p>
    <w:p w:rsidR="00ED0DF0" w:rsidRDefault="0060167B" w:rsidP="0014278B">
      <w:pPr>
        <w:autoSpaceDE w:val="0"/>
        <w:autoSpaceDN w:val="0"/>
        <w:adjustRightInd w:val="0"/>
        <w:spacing w:after="0" w:line="360" w:lineRule="auto"/>
        <w:rPr>
          <w:rFonts w:ascii="Verdana" w:hAnsi="Verdana" w:cs="Arial"/>
          <w:color w:val="000000" w:themeColor="text1"/>
          <w:sz w:val="20"/>
          <w:szCs w:val="20"/>
          <w:shd w:val="clear" w:color="auto" w:fill="FFFFFF"/>
        </w:rPr>
      </w:pPr>
      <w:r w:rsidRPr="0060167B">
        <w:rPr>
          <w:rFonts w:ascii="Verdana" w:hAnsi="Verdana" w:cs="Arial"/>
          <w:color w:val="000000" w:themeColor="text1"/>
          <w:sz w:val="20"/>
          <w:szCs w:val="20"/>
        </w:rPr>
        <w:t xml:space="preserve">W ramach standardu </w:t>
      </w:r>
      <w:r w:rsidR="00326BDD" w:rsidRPr="0060167B">
        <w:rPr>
          <w:rFonts w:ascii="Verdana" w:hAnsi="Verdana" w:cs="Arial"/>
          <w:color w:val="000000" w:themeColor="text1"/>
          <w:sz w:val="20"/>
          <w:szCs w:val="20"/>
        </w:rPr>
        <w:t xml:space="preserve">wprowadzone </w:t>
      </w:r>
      <w:r w:rsidRPr="0060167B">
        <w:rPr>
          <w:rFonts w:ascii="Verdana" w:hAnsi="Verdana" w:cs="Arial"/>
          <w:color w:val="000000" w:themeColor="text1"/>
          <w:sz w:val="20"/>
          <w:szCs w:val="20"/>
        </w:rPr>
        <w:t xml:space="preserve">zostały interwencje dotyczące nie tylko postępowania w zakresie ginekologii i położnictwa, lecz także dietetyki, edukacji zdrowotnej oraz psychologii i psychiatrii. Nie określono pełnego zakresu świadczeń i formy realizacji wszystkich zadań np. edukacji zarówno kobiet, jak i personelu medycznego. Tymczasem </w:t>
      </w:r>
      <w:r w:rsidRPr="0060167B">
        <w:rPr>
          <w:rFonts w:ascii="Verdana" w:hAnsi="Verdana" w:cs="Arial"/>
          <w:color w:val="000000" w:themeColor="text1"/>
          <w:sz w:val="20"/>
          <w:szCs w:val="20"/>
          <w:shd w:val="clear" w:color="auto" w:fill="FFFFFF"/>
        </w:rPr>
        <w:t xml:space="preserve">edukacja przedporodowa ma ogromne znaczenie dla rodziców, którzy oczekują narodzin swojego dziecka. Dla wielu z nich jest ona pierwszym i często jedynym źródłem aktualnej, medycznej wiedzy, przekazanej przez profesjonalistów. Nabycie wiedzy a przede wszystkim umiejętności w zakresie zachowań prozdrowotnych pozwoli zadbać o stan zdrowia własnego i dziecka, co korzystnie wpływa na zmniejszenie patologii położniczych, wcześniactwa i porodów dzieci z niską masą urodzeniową. </w:t>
      </w:r>
    </w:p>
    <w:p w:rsidR="00326BDD" w:rsidRPr="00326BDD" w:rsidRDefault="00326BDD" w:rsidP="00326BDD">
      <w:pPr>
        <w:autoSpaceDE w:val="0"/>
        <w:autoSpaceDN w:val="0"/>
        <w:adjustRightInd w:val="0"/>
        <w:spacing w:after="0" w:line="360" w:lineRule="auto"/>
        <w:jc w:val="both"/>
        <w:rPr>
          <w:rFonts w:ascii="Verdana" w:hAnsi="Verdana" w:cs="Arial"/>
          <w:color w:val="000000" w:themeColor="text1"/>
          <w:sz w:val="20"/>
          <w:szCs w:val="20"/>
          <w:shd w:val="clear" w:color="auto" w:fill="FFFFFF"/>
        </w:rPr>
      </w:pPr>
    </w:p>
    <w:p w:rsidR="00ED0DF0" w:rsidRPr="00141875" w:rsidRDefault="00141875" w:rsidP="0014278B">
      <w:pPr>
        <w:autoSpaceDE w:val="0"/>
        <w:autoSpaceDN w:val="0"/>
        <w:adjustRightInd w:val="0"/>
        <w:spacing w:after="0" w:line="360" w:lineRule="auto"/>
        <w:rPr>
          <w:rFonts w:ascii="Verdana" w:hAnsi="Verdana" w:cs="Arial"/>
          <w:bCs/>
          <w:color w:val="000000" w:themeColor="text1"/>
          <w:sz w:val="20"/>
          <w:szCs w:val="20"/>
        </w:rPr>
      </w:pPr>
      <w:r w:rsidRPr="00141875">
        <w:rPr>
          <w:rFonts w:ascii="Verdana" w:hAnsi="Verdana" w:cs="Arial"/>
          <w:bCs/>
          <w:color w:val="000000" w:themeColor="text1"/>
          <w:sz w:val="20"/>
          <w:szCs w:val="20"/>
        </w:rPr>
        <w:t>W tabeli 2</w:t>
      </w:r>
      <w:r>
        <w:rPr>
          <w:rFonts w:ascii="Verdana" w:hAnsi="Verdana" w:cs="Arial"/>
          <w:bCs/>
          <w:color w:val="000000" w:themeColor="text1"/>
          <w:sz w:val="20"/>
          <w:szCs w:val="20"/>
        </w:rPr>
        <w:t>,</w:t>
      </w:r>
      <w:r w:rsidRPr="00141875">
        <w:rPr>
          <w:rFonts w:ascii="Verdana" w:hAnsi="Verdana" w:cs="Arial"/>
          <w:bCs/>
          <w:color w:val="000000" w:themeColor="text1"/>
          <w:sz w:val="20"/>
          <w:szCs w:val="20"/>
        </w:rPr>
        <w:t xml:space="preserve"> przedstawiono</w:t>
      </w:r>
      <w:r>
        <w:rPr>
          <w:rFonts w:ascii="Verdana" w:hAnsi="Verdana" w:cs="Arial"/>
          <w:bCs/>
          <w:color w:val="000000" w:themeColor="text1"/>
          <w:sz w:val="20"/>
          <w:szCs w:val="20"/>
        </w:rPr>
        <w:t xml:space="preserve"> postępowanie w ciąży fizjologicznej, zgodnie ze standardem opieki okołoporodowej.</w:t>
      </w:r>
    </w:p>
    <w:p w:rsidR="00326BDD" w:rsidRDefault="00326BDD" w:rsidP="0014278B">
      <w:pPr>
        <w:autoSpaceDE w:val="0"/>
        <w:autoSpaceDN w:val="0"/>
        <w:adjustRightInd w:val="0"/>
        <w:spacing w:after="0" w:line="360" w:lineRule="auto"/>
        <w:rPr>
          <w:rFonts w:ascii="Verdana" w:hAnsi="Verdana"/>
          <w:b/>
          <w:sz w:val="20"/>
          <w:szCs w:val="20"/>
        </w:rPr>
      </w:pPr>
      <w:bookmarkStart w:id="5" w:name="_Toc43465967"/>
    </w:p>
    <w:p w:rsidR="00326BDD" w:rsidRDefault="00326BDD" w:rsidP="0060167B">
      <w:pPr>
        <w:autoSpaceDE w:val="0"/>
        <w:autoSpaceDN w:val="0"/>
        <w:adjustRightInd w:val="0"/>
        <w:spacing w:after="0" w:line="360" w:lineRule="auto"/>
        <w:jc w:val="both"/>
        <w:rPr>
          <w:rFonts w:ascii="Verdana" w:hAnsi="Verdana"/>
          <w:b/>
          <w:sz w:val="20"/>
          <w:szCs w:val="20"/>
        </w:rPr>
      </w:pPr>
    </w:p>
    <w:p w:rsidR="0060167B" w:rsidRPr="00573E94" w:rsidRDefault="0060167B" w:rsidP="0060167B">
      <w:pPr>
        <w:autoSpaceDE w:val="0"/>
        <w:autoSpaceDN w:val="0"/>
        <w:adjustRightInd w:val="0"/>
        <w:spacing w:after="0" w:line="360" w:lineRule="auto"/>
        <w:jc w:val="both"/>
        <w:rPr>
          <w:rFonts w:ascii="Verdana" w:hAnsi="Verdana" w:cs="Arial"/>
          <w:b/>
          <w:bCs/>
          <w:color w:val="000000" w:themeColor="text1"/>
          <w:sz w:val="20"/>
          <w:szCs w:val="20"/>
        </w:rPr>
      </w:pPr>
      <w:r w:rsidRPr="00573E94">
        <w:rPr>
          <w:rFonts w:ascii="Verdana" w:hAnsi="Verdana"/>
          <w:b/>
          <w:sz w:val="20"/>
          <w:szCs w:val="20"/>
        </w:rPr>
        <w:t xml:space="preserve">Tabela </w:t>
      </w:r>
      <w:r w:rsidR="00573E94">
        <w:rPr>
          <w:rFonts w:ascii="Verdana" w:hAnsi="Verdana"/>
          <w:b/>
          <w:bCs/>
          <w:sz w:val="20"/>
          <w:szCs w:val="20"/>
        </w:rPr>
        <w:t>2</w:t>
      </w:r>
      <w:r w:rsidRPr="00573E94">
        <w:rPr>
          <w:rFonts w:ascii="Verdana" w:hAnsi="Verdana"/>
          <w:b/>
          <w:sz w:val="20"/>
          <w:szCs w:val="20"/>
        </w:rPr>
        <w:t xml:space="preserve">. </w:t>
      </w:r>
      <w:r w:rsidRPr="00573E94">
        <w:rPr>
          <w:rFonts w:ascii="Verdana" w:hAnsi="Verdana" w:cs="Arial"/>
          <w:b/>
          <w:color w:val="000000" w:themeColor="text1"/>
          <w:sz w:val="20"/>
          <w:szCs w:val="20"/>
        </w:rPr>
        <w:t>Postępowanie w ciąży fizjologicznej w ramach standardu opieki okołoporodowej</w:t>
      </w:r>
      <w:bookmarkEnd w:id="5"/>
    </w:p>
    <w:tbl>
      <w:tblPr>
        <w:tblStyle w:val="Tabela-Siatka"/>
        <w:tblW w:w="9413" w:type="dxa"/>
        <w:tblLayout w:type="fixed"/>
        <w:tblCellMar>
          <w:top w:w="57" w:type="dxa"/>
          <w:left w:w="57" w:type="dxa"/>
          <w:bottom w:w="57" w:type="dxa"/>
          <w:right w:w="57" w:type="dxa"/>
        </w:tblCellMar>
        <w:tblLook w:val="04A0" w:firstRow="1" w:lastRow="0" w:firstColumn="1" w:lastColumn="0" w:noHBand="0" w:noVBand="1"/>
      </w:tblPr>
      <w:tblGrid>
        <w:gridCol w:w="1980"/>
        <w:gridCol w:w="4152"/>
        <w:gridCol w:w="3281"/>
      </w:tblGrid>
      <w:tr w:rsidR="0060167B" w:rsidRPr="0060167B" w:rsidTr="0060167B">
        <w:tc>
          <w:tcPr>
            <w:tcW w:w="1980" w:type="dxa"/>
            <w:shd w:val="clear" w:color="auto" w:fill="7F7F7F" w:themeFill="text1" w:themeFillTint="80"/>
          </w:tcPr>
          <w:p w:rsidR="0060167B" w:rsidRPr="0060167B" w:rsidRDefault="0060167B" w:rsidP="0060167B">
            <w:pPr>
              <w:autoSpaceDE w:val="0"/>
              <w:autoSpaceDN w:val="0"/>
              <w:adjustRightInd w:val="0"/>
              <w:jc w:val="center"/>
              <w:rPr>
                <w:rFonts w:ascii="Verdana" w:hAnsi="Verdana" w:cs="Arial"/>
                <w:b/>
                <w:bCs/>
                <w:color w:val="FFFFFF" w:themeColor="background1"/>
                <w:sz w:val="16"/>
                <w:szCs w:val="16"/>
              </w:rPr>
            </w:pPr>
            <w:r w:rsidRPr="0060167B">
              <w:rPr>
                <w:rFonts w:ascii="Verdana" w:eastAsia="TimesNewRomanPSMT" w:hAnsi="Verdana" w:cs="Arial"/>
                <w:b/>
                <w:color w:val="FFFFFF" w:themeColor="background1"/>
                <w:sz w:val="16"/>
                <w:szCs w:val="16"/>
              </w:rPr>
              <w:t>Termin badania</w:t>
            </w:r>
          </w:p>
        </w:tc>
        <w:tc>
          <w:tcPr>
            <w:tcW w:w="4152" w:type="dxa"/>
            <w:shd w:val="clear" w:color="auto" w:fill="7F7F7F" w:themeFill="text1" w:themeFillTint="80"/>
          </w:tcPr>
          <w:p w:rsidR="0060167B" w:rsidRPr="0060167B" w:rsidRDefault="0060167B" w:rsidP="0060167B">
            <w:pPr>
              <w:autoSpaceDE w:val="0"/>
              <w:autoSpaceDN w:val="0"/>
              <w:adjustRightInd w:val="0"/>
              <w:jc w:val="center"/>
              <w:rPr>
                <w:rFonts w:ascii="Verdana" w:eastAsia="TimesNewRomanPSMT" w:hAnsi="Verdana" w:cs="Arial"/>
                <w:b/>
                <w:bCs/>
                <w:color w:val="FFFFFF" w:themeColor="background1"/>
                <w:sz w:val="16"/>
                <w:szCs w:val="16"/>
              </w:rPr>
            </w:pPr>
            <w:r w:rsidRPr="0060167B">
              <w:rPr>
                <w:rFonts w:ascii="Verdana" w:eastAsia="TimesNewRomanPSMT" w:hAnsi="Verdana" w:cs="Arial"/>
                <w:b/>
                <w:color w:val="FFFFFF" w:themeColor="background1"/>
                <w:sz w:val="16"/>
                <w:szCs w:val="16"/>
              </w:rPr>
              <w:t>Świadczenia profilaktyczne</w:t>
            </w:r>
          </w:p>
          <w:p w:rsidR="0060167B" w:rsidRPr="0060167B" w:rsidRDefault="0060167B" w:rsidP="0060167B">
            <w:pPr>
              <w:autoSpaceDE w:val="0"/>
              <w:autoSpaceDN w:val="0"/>
              <w:adjustRightInd w:val="0"/>
              <w:jc w:val="center"/>
              <w:rPr>
                <w:rFonts w:ascii="Verdana" w:eastAsia="TimesNewRomanPSMT" w:hAnsi="Verdana" w:cs="Arial"/>
                <w:b/>
                <w:bCs/>
                <w:color w:val="FFFFFF" w:themeColor="background1"/>
                <w:sz w:val="16"/>
                <w:szCs w:val="16"/>
              </w:rPr>
            </w:pPr>
            <w:r w:rsidRPr="0060167B">
              <w:rPr>
                <w:rFonts w:ascii="Verdana" w:eastAsia="TimesNewRomanPSMT" w:hAnsi="Verdana" w:cs="Arial"/>
                <w:b/>
                <w:color w:val="FFFFFF" w:themeColor="background1"/>
                <w:sz w:val="16"/>
                <w:szCs w:val="16"/>
              </w:rPr>
              <w:t>wykonywane przez lekarza lub położną</w:t>
            </w:r>
          </w:p>
          <w:p w:rsidR="0060167B" w:rsidRPr="0060167B" w:rsidRDefault="0060167B" w:rsidP="0060167B">
            <w:pPr>
              <w:autoSpaceDE w:val="0"/>
              <w:autoSpaceDN w:val="0"/>
              <w:adjustRightInd w:val="0"/>
              <w:jc w:val="center"/>
              <w:rPr>
                <w:rFonts w:ascii="Verdana" w:hAnsi="Verdana" w:cs="Arial"/>
                <w:b/>
                <w:bCs/>
                <w:color w:val="FFFFFF" w:themeColor="background1"/>
                <w:sz w:val="16"/>
                <w:szCs w:val="16"/>
              </w:rPr>
            </w:pPr>
            <w:r w:rsidRPr="0060167B">
              <w:rPr>
                <w:rFonts w:ascii="Verdana" w:eastAsia="TimesNewRomanPSMT" w:hAnsi="Verdana" w:cs="Arial"/>
                <w:b/>
                <w:color w:val="FFFFFF" w:themeColor="background1"/>
                <w:sz w:val="16"/>
                <w:szCs w:val="16"/>
              </w:rPr>
              <w:t>i działania w zakresie promocji zdrowia</w:t>
            </w:r>
          </w:p>
        </w:tc>
        <w:tc>
          <w:tcPr>
            <w:tcW w:w="3281" w:type="dxa"/>
            <w:shd w:val="clear" w:color="auto" w:fill="7F7F7F" w:themeFill="text1" w:themeFillTint="80"/>
          </w:tcPr>
          <w:p w:rsidR="0060167B" w:rsidRPr="0060167B" w:rsidRDefault="0060167B" w:rsidP="0060167B">
            <w:pPr>
              <w:autoSpaceDE w:val="0"/>
              <w:autoSpaceDN w:val="0"/>
              <w:adjustRightInd w:val="0"/>
              <w:jc w:val="center"/>
              <w:rPr>
                <w:rFonts w:ascii="Verdana" w:hAnsi="Verdana" w:cs="Arial"/>
                <w:b/>
                <w:bCs/>
                <w:color w:val="FFFFFF" w:themeColor="background1"/>
                <w:sz w:val="16"/>
                <w:szCs w:val="16"/>
              </w:rPr>
            </w:pPr>
            <w:r w:rsidRPr="0060167B">
              <w:rPr>
                <w:rFonts w:ascii="Verdana" w:eastAsia="TimesNewRomanPSMT" w:hAnsi="Verdana" w:cs="Arial"/>
                <w:b/>
                <w:color w:val="FFFFFF" w:themeColor="background1"/>
                <w:sz w:val="16"/>
                <w:szCs w:val="16"/>
              </w:rPr>
              <w:t>Badania diagnostyczne i konsultacje medyczne</w:t>
            </w:r>
          </w:p>
        </w:tc>
      </w:tr>
      <w:tr w:rsidR="0060167B" w:rsidRPr="0060167B" w:rsidTr="0060167B">
        <w:tc>
          <w:tcPr>
            <w:tcW w:w="1980" w:type="dxa"/>
          </w:tcPr>
          <w:p w:rsidR="0060167B" w:rsidRPr="0060167B" w:rsidRDefault="0060167B" w:rsidP="0060167B">
            <w:pPr>
              <w:autoSpaceDE w:val="0"/>
              <w:autoSpaceDN w:val="0"/>
              <w:adjustRightInd w:val="0"/>
              <w:rPr>
                <w:rFonts w:ascii="Verdana" w:hAnsi="Verdana" w:cs="Arial"/>
                <w:color w:val="000000" w:themeColor="text1"/>
                <w:sz w:val="16"/>
                <w:szCs w:val="16"/>
              </w:rPr>
            </w:pPr>
            <w:r w:rsidRPr="0060167B">
              <w:rPr>
                <w:rFonts w:ascii="Verdana" w:hAnsi="Verdana" w:cs="Arial"/>
                <w:color w:val="000000" w:themeColor="text1"/>
                <w:sz w:val="16"/>
                <w:szCs w:val="16"/>
              </w:rPr>
              <w:t>Do 10 tyg. ciąży lub w chwili pierwszego zgłoszenia się</w:t>
            </w:r>
          </w:p>
        </w:tc>
        <w:tc>
          <w:tcPr>
            <w:tcW w:w="4152" w:type="dxa"/>
          </w:tcPr>
          <w:p w:rsidR="0060167B" w:rsidRPr="0060167B" w:rsidRDefault="0060167B" w:rsidP="0060167B">
            <w:pPr>
              <w:autoSpaceDE w:val="0"/>
              <w:autoSpaceDN w:val="0"/>
              <w:adjustRightInd w:val="0"/>
              <w:rPr>
                <w:rFonts w:ascii="Verdana" w:eastAsia="TimesNewRomanPSMT" w:hAnsi="Verdana" w:cs="Arial"/>
                <w:color w:val="000000" w:themeColor="text1"/>
                <w:sz w:val="16"/>
                <w:szCs w:val="16"/>
              </w:rPr>
            </w:pPr>
            <w:r w:rsidRPr="0060167B">
              <w:rPr>
                <w:rFonts w:ascii="Verdana" w:eastAsia="TimesNewRomanPSMT" w:hAnsi="Verdana" w:cs="Arial"/>
                <w:color w:val="000000" w:themeColor="text1"/>
                <w:sz w:val="16"/>
                <w:szCs w:val="16"/>
              </w:rPr>
              <w:t>1. Badanie podmiotowe</w:t>
            </w:r>
          </w:p>
          <w:p w:rsidR="0060167B" w:rsidRPr="0060167B" w:rsidRDefault="0060167B" w:rsidP="0060167B">
            <w:pPr>
              <w:autoSpaceDE w:val="0"/>
              <w:autoSpaceDN w:val="0"/>
              <w:adjustRightInd w:val="0"/>
              <w:rPr>
                <w:rFonts w:ascii="Verdana" w:eastAsia="TimesNewRomanPSMT" w:hAnsi="Verdana" w:cs="Arial"/>
                <w:color w:val="000000" w:themeColor="text1"/>
                <w:sz w:val="16"/>
                <w:szCs w:val="16"/>
              </w:rPr>
            </w:pPr>
            <w:r w:rsidRPr="0060167B">
              <w:rPr>
                <w:rFonts w:ascii="Verdana" w:eastAsia="TimesNewRomanPSMT" w:hAnsi="Verdana" w:cs="Arial"/>
                <w:color w:val="000000" w:themeColor="text1"/>
                <w:sz w:val="16"/>
                <w:szCs w:val="16"/>
              </w:rPr>
              <w:t>i przedmiotowe.</w:t>
            </w:r>
          </w:p>
          <w:p w:rsidR="0060167B" w:rsidRPr="0060167B" w:rsidRDefault="0060167B" w:rsidP="0060167B">
            <w:pPr>
              <w:autoSpaceDE w:val="0"/>
              <w:autoSpaceDN w:val="0"/>
              <w:adjustRightInd w:val="0"/>
              <w:rPr>
                <w:rFonts w:ascii="Verdana" w:eastAsia="TimesNewRomanPSMT" w:hAnsi="Verdana" w:cs="Arial"/>
                <w:color w:val="000000" w:themeColor="text1"/>
                <w:sz w:val="16"/>
                <w:szCs w:val="16"/>
              </w:rPr>
            </w:pPr>
            <w:r w:rsidRPr="0060167B">
              <w:rPr>
                <w:rFonts w:ascii="Verdana" w:eastAsia="TimesNewRomanPSMT" w:hAnsi="Verdana" w:cs="Arial"/>
                <w:color w:val="000000" w:themeColor="text1"/>
                <w:sz w:val="16"/>
                <w:szCs w:val="16"/>
              </w:rPr>
              <w:t>2. Pomiar ciśnienia tętniczego krwi.</w:t>
            </w:r>
          </w:p>
          <w:p w:rsidR="0060167B" w:rsidRPr="0060167B" w:rsidRDefault="0060167B" w:rsidP="0060167B">
            <w:pPr>
              <w:autoSpaceDE w:val="0"/>
              <w:autoSpaceDN w:val="0"/>
              <w:adjustRightInd w:val="0"/>
              <w:rPr>
                <w:rFonts w:ascii="Verdana" w:eastAsia="TimesNewRomanPSMT" w:hAnsi="Verdana" w:cs="Arial"/>
                <w:color w:val="000000" w:themeColor="text1"/>
                <w:sz w:val="16"/>
                <w:szCs w:val="16"/>
              </w:rPr>
            </w:pPr>
            <w:r w:rsidRPr="0060167B">
              <w:rPr>
                <w:rFonts w:ascii="Verdana" w:eastAsia="TimesNewRomanPSMT" w:hAnsi="Verdana" w:cs="Arial"/>
                <w:color w:val="000000" w:themeColor="text1"/>
                <w:sz w:val="16"/>
                <w:szCs w:val="16"/>
              </w:rPr>
              <w:t>3. Badanie gruczołów sutkowych.</w:t>
            </w:r>
          </w:p>
          <w:p w:rsidR="0060167B" w:rsidRPr="0060167B" w:rsidRDefault="0060167B" w:rsidP="0060167B">
            <w:pPr>
              <w:autoSpaceDE w:val="0"/>
              <w:autoSpaceDN w:val="0"/>
              <w:adjustRightInd w:val="0"/>
              <w:rPr>
                <w:rFonts w:ascii="Verdana" w:eastAsia="TimesNewRomanPSMT" w:hAnsi="Verdana" w:cs="Arial"/>
                <w:color w:val="000000" w:themeColor="text1"/>
                <w:sz w:val="16"/>
                <w:szCs w:val="16"/>
              </w:rPr>
            </w:pPr>
            <w:r w:rsidRPr="0060167B">
              <w:rPr>
                <w:rFonts w:ascii="Verdana" w:eastAsia="TimesNewRomanPSMT" w:hAnsi="Verdana" w:cs="Arial"/>
                <w:color w:val="000000" w:themeColor="text1"/>
                <w:sz w:val="16"/>
                <w:szCs w:val="16"/>
              </w:rPr>
              <w:t>4. Określenie wzrostu i masy ciała i wskaźnika BMI.</w:t>
            </w:r>
          </w:p>
          <w:p w:rsidR="0060167B" w:rsidRPr="0060167B" w:rsidRDefault="0060167B" w:rsidP="0060167B">
            <w:pPr>
              <w:autoSpaceDE w:val="0"/>
              <w:autoSpaceDN w:val="0"/>
              <w:adjustRightInd w:val="0"/>
              <w:rPr>
                <w:rFonts w:ascii="Verdana" w:eastAsia="TimesNewRomanPSMT" w:hAnsi="Verdana" w:cs="Arial"/>
                <w:color w:val="000000" w:themeColor="text1"/>
                <w:sz w:val="16"/>
                <w:szCs w:val="16"/>
              </w:rPr>
            </w:pPr>
            <w:r w:rsidRPr="0060167B">
              <w:rPr>
                <w:rFonts w:ascii="Verdana" w:eastAsia="TimesNewRomanPSMT" w:hAnsi="Verdana" w:cs="Arial"/>
                <w:color w:val="000000" w:themeColor="text1"/>
                <w:sz w:val="16"/>
                <w:szCs w:val="16"/>
              </w:rPr>
              <w:t>5. Ocena ryzyka ciążowego.</w:t>
            </w:r>
          </w:p>
          <w:p w:rsidR="0060167B" w:rsidRPr="0060167B" w:rsidRDefault="0060167B" w:rsidP="0060167B">
            <w:pPr>
              <w:autoSpaceDE w:val="0"/>
              <w:autoSpaceDN w:val="0"/>
              <w:adjustRightInd w:val="0"/>
              <w:rPr>
                <w:rFonts w:ascii="Verdana" w:eastAsia="TimesNewRomanPSMT" w:hAnsi="Verdana" w:cs="Arial"/>
                <w:color w:val="000000" w:themeColor="text1"/>
                <w:sz w:val="16"/>
                <w:szCs w:val="16"/>
              </w:rPr>
            </w:pPr>
            <w:r w:rsidRPr="0060167B">
              <w:rPr>
                <w:rFonts w:ascii="Verdana" w:eastAsia="TimesNewRomanPSMT" w:hAnsi="Verdana" w:cs="Arial"/>
                <w:color w:val="000000" w:themeColor="text1"/>
                <w:sz w:val="16"/>
                <w:szCs w:val="16"/>
              </w:rPr>
              <w:t>6. Propagowanie zdrowego stylu</w:t>
            </w:r>
          </w:p>
          <w:p w:rsidR="0060167B" w:rsidRPr="0060167B" w:rsidRDefault="0060167B" w:rsidP="0060167B">
            <w:pPr>
              <w:autoSpaceDE w:val="0"/>
              <w:autoSpaceDN w:val="0"/>
              <w:adjustRightInd w:val="0"/>
              <w:rPr>
                <w:rFonts w:ascii="Verdana" w:eastAsia="TimesNewRomanPSMT" w:hAnsi="Verdana" w:cs="Arial"/>
                <w:color w:val="000000" w:themeColor="text1"/>
                <w:sz w:val="16"/>
                <w:szCs w:val="16"/>
              </w:rPr>
            </w:pPr>
            <w:r w:rsidRPr="0060167B">
              <w:rPr>
                <w:rFonts w:ascii="Verdana" w:eastAsia="TimesNewRomanPSMT" w:hAnsi="Verdana" w:cs="Arial"/>
                <w:color w:val="000000" w:themeColor="text1"/>
                <w:sz w:val="16"/>
                <w:szCs w:val="16"/>
              </w:rPr>
              <w:t xml:space="preserve">Życia. </w:t>
            </w:r>
          </w:p>
          <w:p w:rsidR="0060167B" w:rsidRPr="0060167B" w:rsidRDefault="0060167B" w:rsidP="0060167B">
            <w:pPr>
              <w:autoSpaceDE w:val="0"/>
              <w:autoSpaceDN w:val="0"/>
              <w:adjustRightInd w:val="0"/>
              <w:rPr>
                <w:rFonts w:ascii="Verdana" w:eastAsia="TimesNewRomanPSMT" w:hAnsi="Verdana" w:cs="Arial"/>
                <w:color w:val="000000" w:themeColor="text1"/>
                <w:sz w:val="16"/>
                <w:szCs w:val="16"/>
              </w:rPr>
            </w:pPr>
            <w:r w:rsidRPr="0060167B">
              <w:rPr>
                <w:rFonts w:ascii="Verdana" w:eastAsia="TimesNewRomanPSMT" w:hAnsi="Verdana" w:cs="Arial"/>
                <w:color w:val="000000" w:themeColor="text1"/>
                <w:sz w:val="16"/>
                <w:szCs w:val="16"/>
              </w:rPr>
              <w:t>7. Przekazanie informacji</w:t>
            </w:r>
          </w:p>
          <w:p w:rsidR="0060167B" w:rsidRPr="0060167B" w:rsidRDefault="0060167B" w:rsidP="0060167B">
            <w:pPr>
              <w:autoSpaceDE w:val="0"/>
              <w:autoSpaceDN w:val="0"/>
              <w:adjustRightInd w:val="0"/>
              <w:rPr>
                <w:rFonts w:ascii="Verdana" w:eastAsia="TimesNewRomanPSMT" w:hAnsi="Verdana" w:cs="Arial"/>
                <w:color w:val="000000" w:themeColor="text1"/>
                <w:sz w:val="16"/>
                <w:szCs w:val="16"/>
              </w:rPr>
            </w:pPr>
            <w:r w:rsidRPr="0060167B">
              <w:rPr>
                <w:rFonts w:ascii="Verdana" w:eastAsia="TimesNewRomanPSMT" w:hAnsi="Verdana" w:cs="Arial"/>
                <w:color w:val="000000" w:themeColor="text1"/>
                <w:sz w:val="16"/>
                <w:szCs w:val="16"/>
              </w:rPr>
              <w:t>o możliwości wykonania badań</w:t>
            </w:r>
          </w:p>
          <w:p w:rsidR="0060167B" w:rsidRPr="0060167B" w:rsidRDefault="0060167B" w:rsidP="0060167B">
            <w:pPr>
              <w:autoSpaceDE w:val="0"/>
              <w:autoSpaceDN w:val="0"/>
              <w:adjustRightInd w:val="0"/>
              <w:rPr>
                <w:rFonts w:ascii="Verdana" w:eastAsia="TimesNewRomanPSMT" w:hAnsi="Verdana" w:cs="Arial"/>
                <w:color w:val="000000" w:themeColor="text1"/>
                <w:sz w:val="16"/>
                <w:szCs w:val="16"/>
              </w:rPr>
            </w:pPr>
            <w:r w:rsidRPr="0060167B">
              <w:rPr>
                <w:rFonts w:ascii="Verdana" w:eastAsia="TimesNewRomanPSMT" w:hAnsi="Verdana" w:cs="Arial"/>
                <w:color w:val="000000" w:themeColor="text1"/>
                <w:sz w:val="16"/>
                <w:szCs w:val="16"/>
              </w:rPr>
              <w:t>w kierunku chorób uwarunkowanych</w:t>
            </w:r>
          </w:p>
          <w:p w:rsidR="0060167B" w:rsidRPr="0060167B" w:rsidRDefault="0060167B" w:rsidP="0060167B">
            <w:pPr>
              <w:autoSpaceDE w:val="0"/>
              <w:autoSpaceDN w:val="0"/>
              <w:adjustRightInd w:val="0"/>
              <w:rPr>
                <w:rFonts w:ascii="Verdana" w:eastAsia="TimesNewRomanPSMT" w:hAnsi="Verdana" w:cs="Arial"/>
                <w:color w:val="000000" w:themeColor="text1"/>
                <w:sz w:val="16"/>
                <w:szCs w:val="16"/>
              </w:rPr>
            </w:pPr>
            <w:r w:rsidRPr="0060167B">
              <w:rPr>
                <w:rFonts w:ascii="Verdana" w:eastAsia="TimesNewRomanPSMT" w:hAnsi="Verdana" w:cs="Arial"/>
                <w:color w:val="000000" w:themeColor="text1"/>
                <w:sz w:val="16"/>
                <w:szCs w:val="16"/>
              </w:rPr>
              <w:t>genetycznie.</w:t>
            </w:r>
          </w:p>
          <w:p w:rsidR="0060167B" w:rsidRPr="0060167B" w:rsidRDefault="0060167B" w:rsidP="0060167B">
            <w:pPr>
              <w:autoSpaceDE w:val="0"/>
              <w:autoSpaceDN w:val="0"/>
              <w:adjustRightInd w:val="0"/>
              <w:rPr>
                <w:rFonts w:ascii="Verdana" w:eastAsia="TimesNewRomanPSMT" w:hAnsi="Verdana" w:cs="Arial"/>
                <w:color w:val="000000" w:themeColor="text1"/>
                <w:sz w:val="16"/>
                <w:szCs w:val="16"/>
              </w:rPr>
            </w:pPr>
            <w:r w:rsidRPr="0060167B">
              <w:rPr>
                <w:rFonts w:ascii="Verdana" w:eastAsia="TimesNewRomanPSMT" w:hAnsi="Verdana" w:cs="Arial"/>
                <w:color w:val="000000" w:themeColor="text1"/>
                <w:sz w:val="16"/>
                <w:szCs w:val="16"/>
              </w:rPr>
              <w:t>8. W przypadku opieki sprawowanej przez położną obowiązkowa konsultacja lekarza położnika.</w:t>
            </w:r>
          </w:p>
          <w:p w:rsidR="0060167B" w:rsidRPr="0060167B" w:rsidRDefault="0060167B" w:rsidP="0060167B">
            <w:pPr>
              <w:autoSpaceDE w:val="0"/>
              <w:autoSpaceDN w:val="0"/>
              <w:adjustRightInd w:val="0"/>
              <w:rPr>
                <w:rFonts w:ascii="Verdana" w:eastAsia="TimesNewRomanPSMT" w:hAnsi="Verdana" w:cs="Arial"/>
                <w:color w:val="000000" w:themeColor="text1"/>
                <w:sz w:val="16"/>
                <w:szCs w:val="16"/>
              </w:rPr>
            </w:pPr>
            <w:r w:rsidRPr="0060167B">
              <w:rPr>
                <w:rFonts w:ascii="Verdana" w:eastAsia="TimesNewRomanPSMT" w:hAnsi="Verdana" w:cs="Arial"/>
                <w:color w:val="000000" w:themeColor="text1"/>
                <w:sz w:val="16"/>
                <w:szCs w:val="16"/>
              </w:rPr>
              <w:t>9. Zebranie danych dotyczących zdrowego stylu życia i nawyków żywieniowych, w tym spożywania alkoholu i innych używek.</w:t>
            </w:r>
          </w:p>
          <w:p w:rsidR="0060167B" w:rsidRPr="0060167B" w:rsidRDefault="0060167B" w:rsidP="0060167B">
            <w:pPr>
              <w:autoSpaceDE w:val="0"/>
              <w:autoSpaceDN w:val="0"/>
              <w:adjustRightInd w:val="0"/>
              <w:rPr>
                <w:rFonts w:ascii="Verdana" w:eastAsia="TimesNewRomanPSMT" w:hAnsi="Verdana" w:cs="Arial"/>
                <w:color w:val="000000" w:themeColor="text1"/>
                <w:sz w:val="16"/>
                <w:szCs w:val="16"/>
              </w:rPr>
            </w:pPr>
          </w:p>
          <w:p w:rsidR="0060167B" w:rsidRPr="0060167B" w:rsidRDefault="0060167B" w:rsidP="0060167B">
            <w:pPr>
              <w:autoSpaceDE w:val="0"/>
              <w:autoSpaceDN w:val="0"/>
              <w:adjustRightInd w:val="0"/>
              <w:rPr>
                <w:rFonts w:ascii="Verdana" w:eastAsia="TimesNewRomanPSMT" w:hAnsi="Verdana" w:cs="Arial"/>
                <w:color w:val="000000" w:themeColor="text1"/>
                <w:sz w:val="16"/>
                <w:szCs w:val="16"/>
              </w:rPr>
            </w:pPr>
          </w:p>
        </w:tc>
        <w:tc>
          <w:tcPr>
            <w:tcW w:w="3281" w:type="dxa"/>
          </w:tcPr>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color w:val="000000" w:themeColor="text1"/>
                <w:sz w:val="16"/>
                <w:szCs w:val="16"/>
              </w:rPr>
              <w:t xml:space="preserve">1. Grupa krwi i Rh, </w:t>
            </w:r>
            <w:r w:rsidRPr="0060167B">
              <w:rPr>
                <w:rFonts w:ascii="Verdana" w:eastAsia="TimesNewRomanPSMT" w:hAnsi="Verdana" w:cs="Arial"/>
                <w:sz w:val="16"/>
                <w:szCs w:val="16"/>
                <w:lang w:eastAsia="pl-PL"/>
              </w:rPr>
              <w:t>o ile ciężarna nie posiada odpowiednio udokumentowanego badania grupy krwi.</w:t>
            </w:r>
          </w:p>
          <w:p w:rsidR="0060167B" w:rsidRPr="0060167B" w:rsidRDefault="0060167B" w:rsidP="0060167B">
            <w:pPr>
              <w:autoSpaceDE w:val="0"/>
              <w:autoSpaceDN w:val="0"/>
              <w:adjustRightInd w:val="0"/>
              <w:rPr>
                <w:rFonts w:ascii="Verdana" w:eastAsia="TimesNewRomanPSMT" w:hAnsi="Verdana" w:cs="Arial"/>
                <w:color w:val="000000" w:themeColor="text1"/>
                <w:sz w:val="16"/>
                <w:szCs w:val="16"/>
              </w:rPr>
            </w:pPr>
            <w:r w:rsidRPr="0060167B">
              <w:rPr>
                <w:rFonts w:ascii="Verdana" w:eastAsia="TimesNewRomanPSMT" w:hAnsi="Verdana" w:cs="Arial"/>
                <w:color w:val="000000" w:themeColor="text1"/>
                <w:sz w:val="16"/>
                <w:szCs w:val="16"/>
              </w:rPr>
              <w:t>2. Przeciwciała odpornościowe do antygenów krwinek czerwonych.</w:t>
            </w:r>
          </w:p>
          <w:p w:rsidR="0060167B" w:rsidRPr="0060167B" w:rsidRDefault="0060167B" w:rsidP="0060167B">
            <w:pPr>
              <w:autoSpaceDE w:val="0"/>
              <w:autoSpaceDN w:val="0"/>
              <w:adjustRightInd w:val="0"/>
              <w:rPr>
                <w:rFonts w:ascii="Verdana" w:eastAsia="TimesNewRomanPSMT" w:hAnsi="Verdana" w:cs="Arial"/>
                <w:color w:val="000000" w:themeColor="text1"/>
                <w:sz w:val="16"/>
                <w:szCs w:val="16"/>
              </w:rPr>
            </w:pPr>
            <w:r w:rsidRPr="0060167B">
              <w:rPr>
                <w:rFonts w:ascii="Verdana" w:eastAsia="TimesNewRomanPSMT" w:hAnsi="Verdana" w:cs="Arial"/>
                <w:color w:val="000000" w:themeColor="text1"/>
                <w:sz w:val="16"/>
                <w:szCs w:val="16"/>
              </w:rPr>
              <w:t>3. Morfologia krwi.</w:t>
            </w:r>
          </w:p>
          <w:p w:rsidR="0060167B" w:rsidRPr="0060167B" w:rsidRDefault="0060167B" w:rsidP="0060167B">
            <w:pPr>
              <w:autoSpaceDE w:val="0"/>
              <w:autoSpaceDN w:val="0"/>
              <w:adjustRightInd w:val="0"/>
              <w:rPr>
                <w:rFonts w:ascii="Verdana" w:eastAsia="TimesNewRomanPSMT" w:hAnsi="Verdana" w:cs="Arial"/>
                <w:color w:val="000000" w:themeColor="text1"/>
                <w:sz w:val="16"/>
                <w:szCs w:val="16"/>
              </w:rPr>
            </w:pPr>
            <w:r w:rsidRPr="0060167B">
              <w:rPr>
                <w:rFonts w:ascii="Verdana" w:eastAsia="TimesNewRomanPSMT" w:hAnsi="Verdana" w:cs="Arial"/>
                <w:color w:val="000000" w:themeColor="text1"/>
                <w:sz w:val="16"/>
                <w:szCs w:val="16"/>
              </w:rPr>
              <w:t>4. Badanie ogólne moczu.</w:t>
            </w:r>
          </w:p>
          <w:p w:rsidR="0060167B" w:rsidRPr="0060167B" w:rsidRDefault="0060167B" w:rsidP="0060167B">
            <w:pPr>
              <w:autoSpaceDE w:val="0"/>
              <w:autoSpaceDN w:val="0"/>
              <w:adjustRightInd w:val="0"/>
              <w:rPr>
                <w:rFonts w:ascii="Verdana" w:eastAsia="TimesNewRomanPSMT" w:hAnsi="Verdana" w:cs="Arial"/>
                <w:color w:val="000000" w:themeColor="text1"/>
                <w:sz w:val="16"/>
                <w:szCs w:val="16"/>
              </w:rPr>
            </w:pPr>
            <w:r w:rsidRPr="0060167B">
              <w:rPr>
                <w:rFonts w:ascii="Verdana" w:eastAsia="TimesNewRomanPSMT" w:hAnsi="Verdana" w:cs="Arial"/>
                <w:color w:val="000000" w:themeColor="text1"/>
                <w:sz w:val="16"/>
                <w:szCs w:val="16"/>
              </w:rPr>
              <w:t>5. Badanie cytologiczne, o ile nie było wykonywane w ciągu ostatnich 6 miesięcy.</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6. Badanie stężenia glukozy we krwi na czczo, ewentualnie OGTT u kobiet z czynnikami</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ryzyka GDM.</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7. Badanie VDRL.</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8. Zalecenie kontroli stomatologicznej.</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9. Badanie HIV i HCV.</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10. Badanie w kierunku toksoplazmozy (IgG, IgM), o ile ciężarna nie przedstawi wyniku potwierdzającego występowanie przeciwciał IgG sprzed ciąży.</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11. Badanie w kierunku różyczki (IgG, IgM), o ile ciężarna nie chorowała lub nie była szczepiona lub w przypadku braku informacji.</w:t>
            </w:r>
          </w:p>
          <w:p w:rsidR="0060167B" w:rsidRPr="0060167B" w:rsidRDefault="0060167B" w:rsidP="0060167B">
            <w:pPr>
              <w:autoSpaceDE w:val="0"/>
              <w:autoSpaceDN w:val="0"/>
              <w:adjustRightInd w:val="0"/>
              <w:rPr>
                <w:rFonts w:ascii="Verdana" w:hAnsi="Verdana" w:cs="Arial"/>
                <w:color w:val="000000" w:themeColor="text1"/>
                <w:sz w:val="16"/>
                <w:szCs w:val="16"/>
              </w:rPr>
            </w:pPr>
            <w:r w:rsidRPr="0060167B">
              <w:rPr>
                <w:rFonts w:ascii="Verdana" w:eastAsia="TimesNewRomanPSMT" w:hAnsi="Verdana" w:cs="Arial"/>
                <w:sz w:val="16"/>
                <w:szCs w:val="16"/>
                <w:lang w:eastAsia="pl-PL"/>
              </w:rPr>
              <w:t>12. Oznaczenie TSH.</w:t>
            </w:r>
          </w:p>
        </w:tc>
      </w:tr>
      <w:tr w:rsidR="0060167B" w:rsidRPr="0060167B" w:rsidTr="0060167B">
        <w:tc>
          <w:tcPr>
            <w:tcW w:w="1980" w:type="dxa"/>
          </w:tcPr>
          <w:p w:rsidR="0060167B" w:rsidRPr="0060167B" w:rsidRDefault="0060167B" w:rsidP="0060167B">
            <w:pPr>
              <w:autoSpaceDE w:val="0"/>
              <w:autoSpaceDN w:val="0"/>
              <w:adjustRightInd w:val="0"/>
              <w:rPr>
                <w:rFonts w:ascii="Verdana" w:hAnsi="Verdana" w:cs="Arial"/>
                <w:color w:val="000000" w:themeColor="text1"/>
                <w:sz w:val="16"/>
                <w:szCs w:val="16"/>
              </w:rPr>
            </w:pPr>
            <w:r w:rsidRPr="0060167B">
              <w:rPr>
                <w:rFonts w:ascii="Verdana" w:hAnsi="Verdana" w:cs="Arial"/>
                <w:color w:val="000000" w:themeColor="text1"/>
                <w:sz w:val="16"/>
                <w:szCs w:val="16"/>
              </w:rPr>
              <w:t>11-14 tydz. ciąży</w:t>
            </w:r>
          </w:p>
        </w:tc>
        <w:tc>
          <w:tcPr>
            <w:tcW w:w="4152" w:type="dxa"/>
          </w:tcPr>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1. Badanie podmiotowe i przedmiotowe.</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2. Pomiar ciśnienia tętniczego krwi.</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3. Pomiar masy ciała.</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4. Ocena ryzyka ciążowego.</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5. Ocena ryzyka i nasilenia objawów depresji.</w:t>
            </w:r>
          </w:p>
          <w:p w:rsidR="0060167B" w:rsidRPr="0060167B" w:rsidRDefault="0060167B" w:rsidP="0060167B">
            <w:pPr>
              <w:autoSpaceDE w:val="0"/>
              <w:autoSpaceDN w:val="0"/>
              <w:adjustRightInd w:val="0"/>
              <w:rPr>
                <w:rFonts w:ascii="Verdana" w:hAnsi="Verdana" w:cs="Arial"/>
                <w:color w:val="000000" w:themeColor="text1"/>
                <w:sz w:val="16"/>
                <w:szCs w:val="16"/>
              </w:rPr>
            </w:pPr>
            <w:r w:rsidRPr="0060167B">
              <w:rPr>
                <w:rFonts w:ascii="Verdana" w:eastAsia="TimesNewRomanPSMT" w:hAnsi="Verdana" w:cs="Arial"/>
                <w:sz w:val="16"/>
                <w:szCs w:val="16"/>
                <w:lang w:eastAsia="pl-PL"/>
              </w:rPr>
              <w:t>6. Propagowanie zdrowego stylu życia.</w:t>
            </w:r>
          </w:p>
        </w:tc>
        <w:tc>
          <w:tcPr>
            <w:tcW w:w="3281" w:type="dxa"/>
          </w:tcPr>
          <w:p w:rsidR="0060167B" w:rsidRPr="0060167B" w:rsidRDefault="0060167B" w:rsidP="0060167B">
            <w:pPr>
              <w:autoSpaceDE w:val="0"/>
              <w:autoSpaceDN w:val="0"/>
              <w:adjustRightInd w:val="0"/>
              <w:rPr>
                <w:rFonts w:ascii="Verdana" w:hAnsi="Verdana" w:cs="Arial"/>
                <w:color w:val="000000" w:themeColor="text1"/>
                <w:sz w:val="16"/>
                <w:szCs w:val="16"/>
              </w:rPr>
            </w:pPr>
            <w:r w:rsidRPr="0060167B">
              <w:rPr>
                <w:rFonts w:ascii="Verdana" w:eastAsia="TimesNewRomanPSMT" w:hAnsi="Verdana" w:cs="Arial"/>
                <w:sz w:val="16"/>
                <w:szCs w:val="16"/>
                <w:lang w:eastAsia="pl-PL"/>
              </w:rPr>
              <w:t>Badanie ultrasonograficzne zgodnie z rekomendacjami Polskiego Towarzystwa Ginekologów i Położników (PTGiP).</w:t>
            </w:r>
          </w:p>
        </w:tc>
      </w:tr>
      <w:tr w:rsidR="0060167B" w:rsidRPr="0060167B" w:rsidTr="0060167B">
        <w:tc>
          <w:tcPr>
            <w:tcW w:w="1980" w:type="dxa"/>
          </w:tcPr>
          <w:p w:rsidR="0060167B" w:rsidRPr="0060167B" w:rsidRDefault="0060167B" w:rsidP="0060167B">
            <w:pPr>
              <w:autoSpaceDE w:val="0"/>
              <w:autoSpaceDN w:val="0"/>
              <w:adjustRightInd w:val="0"/>
              <w:rPr>
                <w:rFonts w:ascii="Verdana" w:hAnsi="Verdana" w:cs="Arial"/>
                <w:color w:val="000000" w:themeColor="text1"/>
                <w:sz w:val="16"/>
                <w:szCs w:val="16"/>
              </w:rPr>
            </w:pPr>
            <w:r w:rsidRPr="0060167B">
              <w:rPr>
                <w:rFonts w:ascii="Verdana" w:hAnsi="Verdana" w:cs="Arial"/>
                <w:color w:val="000000" w:themeColor="text1"/>
                <w:sz w:val="16"/>
                <w:szCs w:val="16"/>
              </w:rPr>
              <w:t>15-20 tydz. ciąży</w:t>
            </w:r>
          </w:p>
        </w:tc>
        <w:tc>
          <w:tcPr>
            <w:tcW w:w="4152" w:type="dxa"/>
          </w:tcPr>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1. Badanie podmiotowe i przedmiotowe.</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2. Pomiar ciśnienia tętniczego krwi.</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3. Pomiar masy ciała.</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4. Ocena ryzyka ciążowego.</w:t>
            </w:r>
          </w:p>
          <w:p w:rsidR="0060167B" w:rsidRPr="0060167B" w:rsidRDefault="0060167B" w:rsidP="0060167B">
            <w:pPr>
              <w:autoSpaceDE w:val="0"/>
              <w:autoSpaceDN w:val="0"/>
              <w:adjustRightInd w:val="0"/>
              <w:rPr>
                <w:rFonts w:ascii="Verdana" w:hAnsi="Verdana" w:cs="Arial"/>
                <w:color w:val="000000" w:themeColor="text1"/>
                <w:sz w:val="16"/>
                <w:szCs w:val="16"/>
              </w:rPr>
            </w:pPr>
            <w:r w:rsidRPr="0060167B">
              <w:rPr>
                <w:rFonts w:ascii="Verdana" w:eastAsia="TimesNewRomanPSMT" w:hAnsi="Verdana" w:cs="Arial"/>
                <w:sz w:val="16"/>
                <w:szCs w:val="16"/>
                <w:lang w:eastAsia="pl-PL"/>
              </w:rPr>
              <w:t>5. Propagowanie zdrowego stylu życia.</w:t>
            </w:r>
          </w:p>
        </w:tc>
        <w:tc>
          <w:tcPr>
            <w:tcW w:w="3281" w:type="dxa"/>
          </w:tcPr>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1. Morfologia krwi.</w:t>
            </w:r>
          </w:p>
          <w:p w:rsidR="0060167B" w:rsidRPr="0060167B" w:rsidRDefault="0060167B" w:rsidP="0060167B">
            <w:pPr>
              <w:autoSpaceDE w:val="0"/>
              <w:autoSpaceDN w:val="0"/>
              <w:adjustRightInd w:val="0"/>
              <w:rPr>
                <w:rFonts w:ascii="Verdana" w:hAnsi="Verdana" w:cs="Arial"/>
                <w:color w:val="000000" w:themeColor="text1"/>
                <w:sz w:val="16"/>
                <w:szCs w:val="16"/>
              </w:rPr>
            </w:pPr>
            <w:r w:rsidRPr="0060167B">
              <w:rPr>
                <w:rFonts w:ascii="Verdana" w:eastAsia="TimesNewRomanPSMT" w:hAnsi="Verdana" w:cs="Arial"/>
                <w:sz w:val="16"/>
                <w:szCs w:val="16"/>
                <w:lang w:eastAsia="pl-PL"/>
              </w:rPr>
              <w:t>2. Badanie ogólne moczu.</w:t>
            </w:r>
          </w:p>
        </w:tc>
      </w:tr>
      <w:tr w:rsidR="0060167B" w:rsidRPr="0060167B" w:rsidTr="0060167B">
        <w:tc>
          <w:tcPr>
            <w:tcW w:w="1980" w:type="dxa"/>
          </w:tcPr>
          <w:p w:rsidR="0060167B" w:rsidRPr="0060167B" w:rsidRDefault="0060167B" w:rsidP="0060167B">
            <w:pPr>
              <w:autoSpaceDE w:val="0"/>
              <w:autoSpaceDN w:val="0"/>
              <w:adjustRightInd w:val="0"/>
              <w:rPr>
                <w:rFonts w:ascii="Verdana" w:hAnsi="Verdana" w:cs="Arial"/>
                <w:color w:val="000000" w:themeColor="text1"/>
                <w:sz w:val="16"/>
                <w:szCs w:val="16"/>
              </w:rPr>
            </w:pPr>
            <w:r w:rsidRPr="0060167B">
              <w:rPr>
                <w:rFonts w:ascii="Verdana" w:hAnsi="Verdana" w:cs="Arial"/>
                <w:color w:val="000000" w:themeColor="text1"/>
                <w:sz w:val="16"/>
                <w:szCs w:val="16"/>
              </w:rPr>
              <w:t xml:space="preserve">18-22 tydz. ciąży </w:t>
            </w:r>
          </w:p>
        </w:tc>
        <w:tc>
          <w:tcPr>
            <w:tcW w:w="4152" w:type="dxa"/>
          </w:tcPr>
          <w:p w:rsidR="0060167B" w:rsidRPr="0060167B" w:rsidRDefault="0060167B" w:rsidP="0060167B">
            <w:pPr>
              <w:autoSpaceDE w:val="0"/>
              <w:autoSpaceDN w:val="0"/>
              <w:adjustRightInd w:val="0"/>
              <w:rPr>
                <w:rFonts w:ascii="Verdana" w:eastAsia="TimesNewRomanPSMT" w:hAnsi="Verdana" w:cs="Arial"/>
                <w:sz w:val="16"/>
                <w:szCs w:val="16"/>
                <w:lang w:eastAsia="pl-PL"/>
              </w:rPr>
            </w:pPr>
          </w:p>
        </w:tc>
        <w:tc>
          <w:tcPr>
            <w:tcW w:w="3281" w:type="dxa"/>
          </w:tcPr>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Badanie ultrasonograficzne zgodnie z rekomendacjami PTGiP.</w:t>
            </w:r>
          </w:p>
        </w:tc>
      </w:tr>
      <w:tr w:rsidR="0060167B" w:rsidRPr="0060167B" w:rsidTr="0060167B">
        <w:tc>
          <w:tcPr>
            <w:tcW w:w="1980" w:type="dxa"/>
          </w:tcPr>
          <w:p w:rsidR="0060167B" w:rsidRPr="0060167B" w:rsidRDefault="0060167B" w:rsidP="0060167B">
            <w:pPr>
              <w:autoSpaceDE w:val="0"/>
              <w:autoSpaceDN w:val="0"/>
              <w:adjustRightInd w:val="0"/>
              <w:rPr>
                <w:rFonts w:ascii="Verdana" w:hAnsi="Verdana" w:cs="Arial"/>
                <w:color w:val="000000" w:themeColor="text1"/>
                <w:sz w:val="16"/>
                <w:szCs w:val="16"/>
              </w:rPr>
            </w:pPr>
            <w:r w:rsidRPr="0060167B">
              <w:rPr>
                <w:rFonts w:ascii="Verdana" w:hAnsi="Verdana" w:cs="Arial"/>
                <w:color w:val="000000" w:themeColor="text1"/>
                <w:sz w:val="16"/>
                <w:szCs w:val="16"/>
              </w:rPr>
              <w:t>21-26 tydz. ciąży</w:t>
            </w:r>
          </w:p>
        </w:tc>
        <w:tc>
          <w:tcPr>
            <w:tcW w:w="4152" w:type="dxa"/>
          </w:tcPr>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Rozpoczęcie edukacji przedporodowej.</w:t>
            </w:r>
          </w:p>
        </w:tc>
        <w:tc>
          <w:tcPr>
            <w:tcW w:w="3281" w:type="dxa"/>
          </w:tcPr>
          <w:p w:rsidR="0060167B" w:rsidRPr="0060167B" w:rsidRDefault="0060167B" w:rsidP="0060167B">
            <w:pPr>
              <w:autoSpaceDE w:val="0"/>
              <w:autoSpaceDN w:val="0"/>
              <w:adjustRightInd w:val="0"/>
              <w:rPr>
                <w:rFonts w:ascii="Verdana" w:eastAsia="TimesNewRomanPSMT" w:hAnsi="Verdana" w:cs="Arial"/>
                <w:sz w:val="16"/>
                <w:szCs w:val="16"/>
                <w:lang w:eastAsia="pl-PL"/>
              </w:rPr>
            </w:pPr>
          </w:p>
        </w:tc>
      </w:tr>
      <w:tr w:rsidR="0060167B" w:rsidRPr="0060167B" w:rsidTr="0060167B">
        <w:tc>
          <w:tcPr>
            <w:tcW w:w="1980" w:type="dxa"/>
          </w:tcPr>
          <w:p w:rsidR="0060167B" w:rsidRPr="0060167B" w:rsidRDefault="0060167B" w:rsidP="0060167B">
            <w:pPr>
              <w:autoSpaceDE w:val="0"/>
              <w:autoSpaceDN w:val="0"/>
              <w:adjustRightInd w:val="0"/>
              <w:rPr>
                <w:rFonts w:ascii="Verdana" w:hAnsi="Verdana" w:cs="Arial"/>
                <w:color w:val="000000" w:themeColor="text1"/>
                <w:sz w:val="16"/>
                <w:szCs w:val="16"/>
              </w:rPr>
            </w:pPr>
            <w:r w:rsidRPr="0060167B">
              <w:rPr>
                <w:rFonts w:ascii="Verdana" w:hAnsi="Verdana" w:cs="Arial"/>
                <w:color w:val="000000" w:themeColor="text1"/>
                <w:sz w:val="16"/>
                <w:szCs w:val="16"/>
              </w:rPr>
              <w:t>21-26 tydz. ciąży</w:t>
            </w:r>
          </w:p>
        </w:tc>
        <w:tc>
          <w:tcPr>
            <w:tcW w:w="4152" w:type="dxa"/>
          </w:tcPr>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1. Badanie podmiotowe i przedmiotowe.</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2. Ocena czynności serca płodu.</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3. Pomiar ciśnienia tętniczego krwi.</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4. Pomiar masy ciała.</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5. Ocena ryzyka ciążowego.</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6. Propagowanie zdrowego stylu życia.</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7. W przypadku opieki sprawowanej przez</w:t>
            </w:r>
          </w:p>
          <w:p w:rsidR="0060167B" w:rsidRPr="0060167B" w:rsidRDefault="0060167B" w:rsidP="0060167B">
            <w:pPr>
              <w:autoSpaceDE w:val="0"/>
              <w:autoSpaceDN w:val="0"/>
              <w:adjustRightInd w:val="0"/>
              <w:rPr>
                <w:rFonts w:ascii="Verdana" w:hAnsi="Verdana" w:cs="Arial"/>
                <w:color w:val="000000" w:themeColor="text1"/>
                <w:sz w:val="16"/>
                <w:szCs w:val="16"/>
              </w:rPr>
            </w:pPr>
            <w:r w:rsidRPr="0060167B">
              <w:rPr>
                <w:rFonts w:ascii="Verdana" w:eastAsia="TimesNewRomanPSMT" w:hAnsi="Verdana" w:cs="Arial"/>
                <w:sz w:val="16"/>
                <w:szCs w:val="16"/>
                <w:lang w:eastAsia="pl-PL"/>
              </w:rPr>
              <w:t>położną konsultacja lekarza</w:t>
            </w:r>
          </w:p>
        </w:tc>
        <w:tc>
          <w:tcPr>
            <w:tcW w:w="3281" w:type="dxa"/>
          </w:tcPr>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1. Badanie stężenia glukozy we krwi po doustnym podaniu 75 g glukozy (w 24–26 tygodniu ciąży) – trzypunktowe oznaczenie stężenia glukozy: przed podaniem glukozy (na czczo), po 1 i 2 godz. od podania glukozy.</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2. Badanie ogólne moczu.</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3. Przeciwciała anty-D u kobiet Rh (–).</w:t>
            </w:r>
          </w:p>
          <w:p w:rsidR="0060167B" w:rsidRPr="0060167B" w:rsidRDefault="0060167B" w:rsidP="0060167B">
            <w:pPr>
              <w:autoSpaceDE w:val="0"/>
              <w:autoSpaceDN w:val="0"/>
              <w:adjustRightInd w:val="0"/>
              <w:rPr>
                <w:rFonts w:ascii="Verdana" w:hAnsi="Verdana" w:cs="Arial"/>
                <w:color w:val="000000" w:themeColor="text1"/>
                <w:sz w:val="16"/>
                <w:szCs w:val="16"/>
              </w:rPr>
            </w:pPr>
            <w:r w:rsidRPr="0060167B">
              <w:rPr>
                <w:rFonts w:ascii="Verdana" w:eastAsia="TimesNewRomanPSMT" w:hAnsi="Verdana" w:cs="Arial"/>
                <w:sz w:val="16"/>
                <w:szCs w:val="16"/>
                <w:lang w:eastAsia="pl-PL"/>
              </w:rPr>
              <w:t xml:space="preserve">4. U kobiet z ujemnym wynikiem w I </w:t>
            </w:r>
            <w:r w:rsidRPr="0060167B">
              <w:rPr>
                <w:rFonts w:ascii="Verdana" w:eastAsia="TimesNewRomanPSMT" w:hAnsi="Verdana" w:cs="Arial"/>
                <w:sz w:val="16"/>
                <w:szCs w:val="16"/>
                <w:lang w:eastAsia="pl-PL"/>
              </w:rPr>
              <w:lastRenderedPageBreak/>
              <w:t>trymestrze – badanie w kierunku toksoplazmozy (IgM).</w:t>
            </w:r>
          </w:p>
        </w:tc>
      </w:tr>
      <w:tr w:rsidR="0060167B" w:rsidRPr="0060167B" w:rsidTr="0060167B">
        <w:tc>
          <w:tcPr>
            <w:tcW w:w="1980" w:type="dxa"/>
          </w:tcPr>
          <w:p w:rsidR="0060167B" w:rsidRPr="0060167B" w:rsidRDefault="0060167B" w:rsidP="0060167B">
            <w:pPr>
              <w:autoSpaceDE w:val="0"/>
              <w:autoSpaceDN w:val="0"/>
              <w:adjustRightInd w:val="0"/>
              <w:rPr>
                <w:rFonts w:ascii="Verdana" w:hAnsi="Verdana" w:cs="Arial"/>
                <w:color w:val="000000" w:themeColor="text1"/>
                <w:sz w:val="16"/>
                <w:szCs w:val="16"/>
              </w:rPr>
            </w:pPr>
            <w:r w:rsidRPr="0060167B">
              <w:rPr>
                <w:rFonts w:ascii="Verdana" w:hAnsi="Verdana" w:cs="Arial"/>
                <w:color w:val="000000" w:themeColor="text1"/>
                <w:sz w:val="16"/>
                <w:szCs w:val="16"/>
              </w:rPr>
              <w:lastRenderedPageBreak/>
              <w:t>27-32 tydz. ciąży</w:t>
            </w:r>
          </w:p>
        </w:tc>
        <w:tc>
          <w:tcPr>
            <w:tcW w:w="4152" w:type="dxa"/>
          </w:tcPr>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1. Badanie podmiotowe i przedmiotowe.</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2. Ocena czynności serca płodu.</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3. Pomiar ciśnienia tętniczego krwi.</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4. Pomiar masy ciała.</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5. Ocena ryzyka ciążowego.</w:t>
            </w:r>
          </w:p>
          <w:p w:rsidR="0060167B" w:rsidRPr="0060167B" w:rsidRDefault="0060167B" w:rsidP="0060167B">
            <w:pPr>
              <w:autoSpaceDE w:val="0"/>
              <w:autoSpaceDN w:val="0"/>
              <w:adjustRightInd w:val="0"/>
              <w:rPr>
                <w:rFonts w:ascii="Verdana" w:hAnsi="Verdana" w:cs="Arial"/>
                <w:color w:val="000000" w:themeColor="text1"/>
                <w:sz w:val="16"/>
                <w:szCs w:val="16"/>
              </w:rPr>
            </w:pPr>
            <w:r w:rsidRPr="0060167B">
              <w:rPr>
                <w:rFonts w:ascii="Verdana" w:eastAsia="TimesNewRomanPSMT" w:hAnsi="Verdana" w:cs="Arial"/>
                <w:sz w:val="16"/>
                <w:szCs w:val="16"/>
                <w:lang w:eastAsia="pl-PL"/>
              </w:rPr>
              <w:t>6. Propagowanie zdrowego stylu życia.</w:t>
            </w:r>
          </w:p>
        </w:tc>
        <w:tc>
          <w:tcPr>
            <w:tcW w:w="3281" w:type="dxa"/>
          </w:tcPr>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1. Morfologia krwi.</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2. Badanie ogólne moczu.</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3. Przeciwciała anty-D u kobiet Rh (</w:t>
            </w:r>
            <w:r w:rsidRPr="0060167B">
              <w:rPr>
                <w:rFonts w:ascii="Verdana" w:eastAsia="TimesNewRomanPSMT" w:hAnsi="Verdana" w:cs="Arial"/>
                <w:sz w:val="16"/>
                <w:szCs w:val="16"/>
                <w:lang w:eastAsia="pl-PL"/>
              </w:rPr>
              <w:noBreakHyphen/>
              <w:t>).</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4. Badanie ultrasonograficzne zgodnie z rekomendacjami</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PTGiP.</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5. W przypadku występowania wskazań – podanie</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immunoglobuliny anty-D (28–30 tydzień</w:t>
            </w:r>
          </w:p>
          <w:p w:rsidR="0060167B" w:rsidRPr="0060167B" w:rsidRDefault="0060167B" w:rsidP="0060167B">
            <w:pPr>
              <w:autoSpaceDE w:val="0"/>
              <w:autoSpaceDN w:val="0"/>
              <w:adjustRightInd w:val="0"/>
              <w:rPr>
                <w:rFonts w:ascii="Verdana" w:hAnsi="Verdana" w:cs="Arial"/>
                <w:color w:val="000000" w:themeColor="text1"/>
                <w:sz w:val="16"/>
                <w:szCs w:val="16"/>
              </w:rPr>
            </w:pPr>
            <w:r w:rsidRPr="0060167B">
              <w:rPr>
                <w:rFonts w:ascii="Verdana" w:eastAsia="TimesNewRomanPSMT" w:hAnsi="Verdana" w:cs="Arial"/>
                <w:sz w:val="16"/>
                <w:szCs w:val="16"/>
                <w:lang w:eastAsia="pl-PL"/>
              </w:rPr>
              <w:t>ciąży).</w:t>
            </w:r>
          </w:p>
        </w:tc>
      </w:tr>
      <w:tr w:rsidR="0060167B" w:rsidRPr="0060167B" w:rsidTr="0060167B">
        <w:tc>
          <w:tcPr>
            <w:tcW w:w="1980" w:type="dxa"/>
          </w:tcPr>
          <w:p w:rsidR="0060167B" w:rsidRPr="0060167B" w:rsidRDefault="0060167B" w:rsidP="0060167B">
            <w:pPr>
              <w:autoSpaceDE w:val="0"/>
              <w:autoSpaceDN w:val="0"/>
              <w:adjustRightInd w:val="0"/>
              <w:rPr>
                <w:rFonts w:ascii="Verdana" w:hAnsi="Verdana" w:cs="Arial"/>
                <w:color w:val="000000" w:themeColor="text1"/>
                <w:sz w:val="16"/>
                <w:szCs w:val="16"/>
              </w:rPr>
            </w:pPr>
            <w:r w:rsidRPr="0060167B">
              <w:rPr>
                <w:rFonts w:ascii="Verdana" w:hAnsi="Verdana" w:cs="Arial"/>
                <w:color w:val="000000" w:themeColor="text1"/>
                <w:sz w:val="16"/>
                <w:szCs w:val="16"/>
              </w:rPr>
              <w:t>33-37 tydz. ciąży</w:t>
            </w:r>
          </w:p>
        </w:tc>
        <w:tc>
          <w:tcPr>
            <w:tcW w:w="4152" w:type="dxa"/>
          </w:tcPr>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1. Badanie podmiotowe i przedmiotowe.</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2. Badanie położnicze.</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3. Ocena wymiarów miednicy.</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4. Ocena czynności serca płodu.</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5. Pomiar ciśnienia tętniczego krwi.</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6. Ocena ruchów płodu.</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7. Badanie gruczołów sutkowych.</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8. Pomiar masy ciała.</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9. Ocena ryzyka ciążowego.</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10. Ocena ryzyka i nasilenia objawów depresji.</w:t>
            </w:r>
          </w:p>
          <w:p w:rsidR="0060167B" w:rsidRPr="0060167B" w:rsidRDefault="0060167B" w:rsidP="0060167B">
            <w:pPr>
              <w:autoSpaceDE w:val="0"/>
              <w:autoSpaceDN w:val="0"/>
              <w:adjustRightInd w:val="0"/>
              <w:rPr>
                <w:rFonts w:ascii="Verdana" w:hAnsi="Verdana" w:cs="Arial"/>
                <w:color w:val="000000" w:themeColor="text1"/>
                <w:sz w:val="16"/>
                <w:szCs w:val="16"/>
              </w:rPr>
            </w:pPr>
            <w:r w:rsidRPr="0060167B">
              <w:rPr>
                <w:rFonts w:ascii="Verdana" w:eastAsia="TimesNewRomanPSMT" w:hAnsi="Verdana" w:cs="Arial"/>
                <w:sz w:val="16"/>
                <w:szCs w:val="16"/>
                <w:lang w:eastAsia="pl-PL"/>
              </w:rPr>
              <w:t>11. Propagowanie zdrowego stylu życia.</w:t>
            </w:r>
          </w:p>
        </w:tc>
        <w:tc>
          <w:tcPr>
            <w:tcW w:w="3281" w:type="dxa"/>
          </w:tcPr>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1. Morfologia krwi.</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2. Badanie ogólne moczu.</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3. Badanie antygenu HBs.</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4. Badanie HIV.</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5. Posiew z pochwy i odbytu w kierunku paciorkowców B-hemolizujących (35–37 tydzień ciąży).</w:t>
            </w:r>
          </w:p>
          <w:p w:rsidR="0060167B" w:rsidRPr="0060167B" w:rsidRDefault="0060167B" w:rsidP="0060167B">
            <w:pPr>
              <w:autoSpaceDE w:val="0"/>
              <w:autoSpaceDN w:val="0"/>
              <w:adjustRightInd w:val="0"/>
              <w:rPr>
                <w:rFonts w:ascii="Verdana" w:hAnsi="Verdana" w:cs="Arial"/>
                <w:color w:val="000000" w:themeColor="text1"/>
                <w:sz w:val="16"/>
                <w:szCs w:val="16"/>
              </w:rPr>
            </w:pPr>
            <w:r w:rsidRPr="0060167B">
              <w:rPr>
                <w:rFonts w:ascii="Verdana" w:eastAsia="TimesNewRomanPSMT" w:hAnsi="Verdana" w:cs="Arial"/>
                <w:sz w:val="16"/>
                <w:szCs w:val="16"/>
                <w:lang w:eastAsia="pl-PL"/>
              </w:rPr>
              <w:t>6. Badanie VDRL, HCV w grupie kobiet ze zwiększonym populacyjnym lub indywidualnym ryzykiem zakażenia.</w:t>
            </w:r>
          </w:p>
        </w:tc>
      </w:tr>
      <w:tr w:rsidR="0060167B" w:rsidRPr="0060167B" w:rsidTr="0060167B">
        <w:tc>
          <w:tcPr>
            <w:tcW w:w="1980" w:type="dxa"/>
          </w:tcPr>
          <w:p w:rsidR="0060167B" w:rsidRPr="0060167B" w:rsidRDefault="0060167B" w:rsidP="0060167B">
            <w:pPr>
              <w:autoSpaceDE w:val="0"/>
              <w:autoSpaceDN w:val="0"/>
              <w:adjustRightInd w:val="0"/>
              <w:rPr>
                <w:rFonts w:ascii="Verdana" w:hAnsi="Verdana" w:cs="Arial"/>
                <w:color w:val="000000" w:themeColor="text1"/>
                <w:sz w:val="16"/>
                <w:szCs w:val="16"/>
              </w:rPr>
            </w:pPr>
            <w:r w:rsidRPr="0060167B">
              <w:rPr>
                <w:rFonts w:ascii="Verdana" w:hAnsi="Verdana" w:cs="Arial"/>
                <w:color w:val="000000" w:themeColor="text1"/>
                <w:sz w:val="16"/>
                <w:szCs w:val="16"/>
              </w:rPr>
              <w:t>38-39 tydz. ciąży</w:t>
            </w:r>
          </w:p>
        </w:tc>
        <w:tc>
          <w:tcPr>
            <w:tcW w:w="4152" w:type="dxa"/>
          </w:tcPr>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1. Badanie podmiotowe i przedmiotowe.</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2. Badanie położnicze.</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3. Ocena ruchów płodu.</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4. Ocena czynności serca płodu.</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5. Pomiar ciśnienia tętniczego krwi.</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6. Pomiar masy ciała.</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7. Ocena ryzyka ciążowego.</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8. Propagowanie zdrowego stylu życia.</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9. W przypadku opieki sprawowanej przez</w:t>
            </w:r>
          </w:p>
          <w:p w:rsidR="0060167B" w:rsidRPr="0060167B" w:rsidRDefault="0060167B" w:rsidP="0060167B">
            <w:pPr>
              <w:autoSpaceDE w:val="0"/>
              <w:autoSpaceDN w:val="0"/>
              <w:adjustRightInd w:val="0"/>
              <w:rPr>
                <w:rFonts w:ascii="Verdana" w:hAnsi="Verdana" w:cs="Arial"/>
                <w:color w:val="000000" w:themeColor="text1"/>
                <w:sz w:val="16"/>
                <w:szCs w:val="16"/>
              </w:rPr>
            </w:pPr>
            <w:r w:rsidRPr="0060167B">
              <w:rPr>
                <w:rFonts w:ascii="Verdana" w:eastAsia="TimesNewRomanPSMT" w:hAnsi="Verdana" w:cs="Arial"/>
                <w:sz w:val="16"/>
                <w:szCs w:val="16"/>
                <w:lang w:eastAsia="pl-PL"/>
              </w:rPr>
              <w:t>położną konsultacja lekarza położnika.</w:t>
            </w:r>
          </w:p>
        </w:tc>
        <w:tc>
          <w:tcPr>
            <w:tcW w:w="3281" w:type="dxa"/>
          </w:tcPr>
          <w:p w:rsidR="0060167B" w:rsidRPr="0060167B" w:rsidRDefault="0060167B" w:rsidP="0060167B">
            <w:pPr>
              <w:autoSpaceDE w:val="0"/>
              <w:autoSpaceDN w:val="0"/>
              <w:adjustRightInd w:val="0"/>
              <w:rPr>
                <w:rFonts w:ascii="Verdana" w:eastAsia="TimesNewRomanPSMT" w:hAnsi="Verdana" w:cs="Arial"/>
                <w:color w:val="000000" w:themeColor="text1"/>
                <w:sz w:val="16"/>
                <w:szCs w:val="16"/>
              </w:rPr>
            </w:pPr>
            <w:r w:rsidRPr="0060167B">
              <w:rPr>
                <w:rFonts w:ascii="Verdana" w:eastAsia="TimesNewRomanPSMT" w:hAnsi="Verdana" w:cs="Arial"/>
                <w:color w:val="000000" w:themeColor="text1"/>
                <w:sz w:val="16"/>
                <w:szCs w:val="16"/>
              </w:rPr>
              <w:t>1. Badanie ogólne moczu.</w:t>
            </w:r>
          </w:p>
          <w:p w:rsidR="0060167B" w:rsidRPr="0060167B" w:rsidRDefault="0060167B" w:rsidP="0060167B">
            <w:pPr>
              <w:autoSpaceDE w:val="0"/>
              <w:autoSpaceDN w:val="0"/>
              <w:adjustRightInd w:val="0"/>
              <w:rPr>
                <w:rFonts w:ascii="Verdana" w:hAnsi="Verdana" w:cs="Arial"/>
                <w:color w:val="000000" w:themeColor="text1"/>
                <w:sz w:val="16"/>
                <w:szCs w:val="16"/>
              </w:rPr>
            </w:pPr>
            <w:r w:rsidRPr="0060167B">
              <w:rPr>
                <w:rFonts w:ascii="Verdana" w:eastAsia="TimesNewRomanPSMT" w:hAnsi="Verdana" w:cs="Arial"/>
                <w:color w:val="000000" w:themeColor="text1"/>
                <w:sz w:val="16"/>
                <w:szCs w:val="16"/>
              </w:rPr>
              <w:t>2. Morfologia krwi.</w:t>
            </w:r>
          </w:p>
        </w:tc>
      </w:tr>
      <w:tr w:rsidR="0060167B" w:rsidRPr="0060167B" w:rsidTr="0060167B">
        <w:tc>
          <w:tcPr>
            <w:tcW w:w="1980" w:type="dxa"/>
          </w:tcPr>
          <w:p w:rsidR="0060167B" w:rsidRPr="0060167B" w:rsidRDefault="0060167B" w:rsidP="0060167B">
            <w:pPr>
              <w:autoSpaceDE w:val="0"/>
              <w:autoSpaceDN w:val="0"/>
              <w:adjustRightInd w:val="0"/>
              <w:rPr>
                <w:rFonts w:ascii="Verdana" w:hAnsi="Verdana" w:cs="Arial"/>
                <w:color w:val="000000" w:themeColor="text1"/>
                <w:sz w:val="16"/>
                <w:szCs w:val="16"/>
              </w:rPr>
            </w:pPr>
            <w:r w:rsidRPr="0060167B">
              <w:rPr>
                <w:rFonts w:ascii="Verdana" w:hAnsi="Verdana" w:cs="Arial"/>
                <w:color w:val="000000" w:themeColor="text1"/>
                <w:sz w:val="16"/>
                <w:szCs w:val="16"/>
              </w:rPr>
              <w:t>Po 40 tyg. ciąży</w:t>
            </w:r>
          </w:p>
        </w:tc>
        <w:tc>
          <w:tcPr>
            <w:tcW w:w="4152" w:type="dxa"/>
          </w:tcPr>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1. Badanie podmiotowe i przedmiotowe.</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2. Badanie położnicze.</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3. Ocena ruchów płodu.</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4. Pomiar ciśnienia tętniczego krwi.</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5. Pomiar masy ciała.</w:t>
            </w:r>
          </w:p>
          <w:p w:rsidR="0060167B" w:rsidRPr="0060167B" w:rsidRDefault="0060167B" w:rsidP="0060167B">
            <w:pPr>
              <w:autoSpaceDE w:val="0"/>
              <w:autoSpaceDN w:val="0"/>
              <w:adjustRightInd w:val="0"/>
              <w:rPr>
                <w:rFonts w:ascii="Verdana" w:eastAsia="TimesNewRomanPSMT" w:hAnsi="Verdana" w:cs="Arial"/>
                <w:sz w:val="16"/>
                <w:szCs w:val="16"/>
                <w:lang w:eastAsia="pl-PL"/>
              </w:rPr>
            </w:pPr>
            <w:r w:rsidRPr="0060167B">
              <w:rPr>
                <w:rFonts w:ascii="Verdana" w:eastAsia="TimesNewRomanPSMT" w:hAnsi="Verdana" w:cs="Arial"/>
                <w:sz w:val="16"/>
                <w:szCs w:val="16"/>
                <w:lang w:eastAsia="pl-PL"/>
              </w:rPr>
              <w:t>6. Ocena ryzyka ciążowego.</w:t>
            </w:r>
          </w:p>
          <w:p w:rsidR="0060167B" w:rsidRPr="0060167B" w:rsidRDefault="0060167B" w:rsidP="0060167B">
            <w:pPr>
              <w:autoSpaceDE w:val="0"/>
              <w:autoSpaceDN w:val="0"/>
              <w:adjustRightInd w:val="0"/>
              <w:rPr>
                <w:rFonts w:ascii="Verdana" w:eastAsia="TimesNewRomanPSMT" w:hAnsi="Verdana" w:cs="Arial"/>
                <w:color w:val="000000" w:themeColor="text1"/>
                <w:sz w:val="16"/>
                <w:szCs w:val="16"/>
              </w:rPr>
            </w:pPr>
            <w:r w:rsidRPr="0060167B">
              <w:rPr>
                <w:rFonts w:ascii="Verdana" w:eastAsia="TimesNewRomanPSMT" w:hAnsi="Verdana" w:cs="Arial"/>
                <w:sz w:val="16"/>
                <w:szCs w:val="16"/>
                <w:lang w:eastAsia="pl-PL"/>
              </w:rPr>
              <w:t>7. Przy prawidłowym wyniku KTG i USG oraz przy prawidłowym odczuwaniu ruchów płodu – kolejne badanie za 7 dni, z ponownym KTG i USG. W trakcie tej wizyty należy ustalić datę hospitalizacji, tak aby poród miał miejsce przed końcem 42. tygodnia. W przypadku odstępstw od normy – indywidualizacja postępowania.</w:t>
            </w:r>
          </w:p>
        </w:tc>
        <w:tc>
          <w:tcPr>
            <w:tcW w:w="3281" w:type="dxa"/>
          </w:tcPr>
          <w:p w:rsidR="0060167B" w:rsidRPr="0060167B" w:rsidRDefault="0060167B" w:rsidP="0060167B">
            <w:pPr>
              <w:autoSpaceDE w:val="0"/>
              <w:autoSpaceDN w:val="0"/>
              <w:adjustRightInd w:val="0"/>
              <w:rPr>
                <w:rFonts w:ascii="Verdana" w:eastAsia="TimesNewRomanPSMT" w:hAnsi="Verdana" w:cs="Arial"/>
                <w:color w:val="000000" w:themeColor="text1"/>
                <w:sz w:val="16"/>
                <w:szCs w:val="16"/>
              </w:rPr>
            </w:pPr>
            <w:r w:rsidRPr="0060167B">
              <w:rPr>
                <w:rFonts w:ascii="Verdana" w:eastAsia="TimesNewRomanPSMT" w:hAnsi="Verdana" w:cs="Arial"/>
                <w:color w:val="000000" w:themeColor="text1"/>
                <w:sz w:val="16"/>
                <w:szCs w:val="16"/>
              </w:rPr>
              <w:t>1. Badanie KTG.</w:t>
            </w:r>
          </w:p>
          <w:p w:rsidR="0060167B" w:rsidRPr="0060167B" w:rsidRDefault="0060167B" w:rsidP="0060167B">
            <w:pPr>
              <w:autoSpaceDE w:val="0"/>
              <w:autoSpaceDN w:val="0"/>
              <w:adjustRightInd w:val="0"/>
              <w:rPr>
                <w:rFonts w:ascii="Verdana" w:eastAsia="TimesNewRomanPSMT" w:hAnsi="Verdana" w:cs="Arial"/>
                <w:color w:val="000000" w:themeColor="text1"/>
                <w:sz w:val="16"/>
                <w:szCs w:val="16"/>
              </w:rPr>
            </w:pPr>
            <w:r w:rsidRPr="0060167B">
              <w:rPr>
                <w:rFonts w:ascii="Verdana" w:eastAsia="TimesNewRomanPSMT" w:hAnsi="Verdana" w:cs="Arial"/>
                <w:color w:val="000000" w:themeColor="text1"/>
                <w:sz w:val="16"/>
                <w:szCs w:val="16"/>
              </w:rPr>
              <w:t xml:space="preserve">2. Badanie ultrasonograficzne </w:t>
            </w:r>
            <w:r w:rsidRPr="0060167B">
              <w:rPr>
                <w:rFonts w:ascii="Verdana" w:eastAsia="TimesNewRomanPSMT" w:hAnsi="Verdana" w:cs="Arial"/>
                <w:sz w:val="16"/>
                <w:szCs w:val="16"/>
                <w:lang w:eastAsia="pl-PL"/>
              </w:rPr>
              <w:t>zgodnie z rekomendacjami PTGiP.</w:t>
            </w:r>
          </w:p>
        </w:tc>
      </w:tr>
    </w:tbl>
    <w:p w:rsidR="009B3577" w:rsidRDefault="009B3577" w:rsidP="009B3577">
      <w:pPr>
        <w:spacing w:after="0" w:line="360" w:lineRule="auto"/>
        <w:jc w:val="both"/>
        <w:rPr>
          <w:rFonts w:ascii="Verdana" w:eastAsia="Times New Roman" w:hAnsi="Verdana" w:cs="Times New Roman"/>
          <w:sz w:val="20"/>
          <w:szCs w:val="20"/>
          <w:lang w:eastAsia="pl-PL"/>
        </w:rPr>
      </w:pPr>
      <w:bookmarkStart w:id="6" w:name="_Toc43466035"/>
      <w:bookmarkStart w:id="7" w:name="_Toc66871896"/>
    </w:p>
    <w:p w:rsidR="009B3577" w:rsidRDefault="00141875" w:rsidP="0014278B">
      <w:pPr>
        <w:spacing w:after="0" w:line="360" w:lineRule="auto"/>
        <w:rPr>
          <w:rFonts w:ascii="Verdana" w:eastAsia="Times New Roman" w:hAnsi="Verdana" w:cs="Times New Roman"/>
          <w:sz w:val="20"/>
          <w:szCs w:val="20"/>
          <w:lang w:eastAsia="pl-PL"/>
        </w:rPr>
      </w:pPr>
      <w:r>
        <w:rPr>
          <w:rFonts w:ascii="Verdana" w:eastAsia="Times New Roman" w:hAnsi="Verdana" w:cs="Times New Roman"/>
          <w:sz w:val="20"/>
          <w:szCs w:val="20"/>
          <w:lang w:eastAsia="pl-PL"/>
        </w:rPr>
        <w:t xml:space="preserve">Przedstawiony wyżej </w:t>
      </w:r>
      <w:r w:rsidR="00927D5B">
        <w:rPr>
          <w:rFonts w:ascii="Verdana" w:eastAsia="Times New Roman" w:hAnsi="Verdana" w:cs="Times New Roman"/>
          <w:sz w:val="20"/>
          <w:szCs w:val="20"/>
          <w:lang w:eastAsia="pl-PL"/>
        </w:rPr>
        <w:t>s</w:t>
      </w:r>
      <w:r w:rsidR="001D1017">
        <w:rPr>
          <w:rFonts w:ascii="Verdana" w:eastAsia="Times New Roman" w:hAnsi="Verdana" w:cs="Times New Roman"/>
          <w:sz w:val="20"/>
          <w:szCs w:val="20"/>
          <w:lang w:eastAsia="pl-PL"/>
        </w:rPr>
        <w:t>tandard</w:t>
      </w:r>
      <w:r w:rsidR="009B3577">
        <w:rPr>
          <w:rFonts w:ascii="Verdana" w:eastAsia="Times New Roman" w:hAnsi="Verdana" w:cs="Times New Roman"/>
          <w:sz w:val="20"/>
          <w:szCs w:val="20"/>
          <w:lang w:eastAsia="pl-PL"/>
        </w:rPr>
        <w:t xml:space="preserve"> uwzględnia również </w:t>
      </w:r>
      <w:r w:rsidR="009B3577" w:rsidRPr="006D3E9C">
        <w:rPr>
          <w:rFonts w:ascii="Verdana" w:eastAsia="Times New Roman" w:hAnsi="Verdana" w:cs="Times New Roman"/>
          <w:b/>
          <w:sz w:val="20"/>
          <w:szCs w:val="20"/>
          <w:lang w:eastAsia="pl-PL"/>
        </w:rPr>
        <w:t>opiekę nad kobietą w sytuacjach szczególnych</w:t>
      </w:r>
      <w:r w:rsidR="009B3577">
        <w:rPr>
          <w:rFonts w:ascii="Verdana" w:eastAsia="Times New Roman" w:hAnsi="Verdana" w:cs="Times New Roman"/>
          <w:sz w:val="20"/>
          <w:szCs w:val="20"/>
          <w:lang w:eastAsia="pl-PL"/>
        </w:rPr>
        <w:t xml:space="preserve">. </w:t>
      </w:r>
      <w:r w:rsidR="009B3577" w:rsidRPr="002C4E4C">
        <w:rPr>
          <w:rFonts w:ascii="Verdana" w:eastAsia="Times New Roman" w:hAnsi="Verdana" w:cs="Times New Roman"/>
          <w:sz w:val="20"/>
          <w:szCs w:val="20"/>
          <w:lang w:eastAsia="pl-PL"/>
        </w:rPr>
        <w:t>Do sytuacji szczególnych zalicza się rozpoznanie podczas ciąży ciężkiej choroby lub wady dziecka, poronienie, urodzenie dziecka martwego, niezdolnego do życia, chorego lub z wadami wrodzonymi.</w:t>
      </w:r>
    </w:p>
    <w:p w:rsidR="00217875" w:rsidRPr="002C4E4C" w:rsidRDefault="00141875" w:rsidP="0014278B">
      <w:pPr>
        <w:spacing w:after="0" w:line="360" w:lineRule="auto"/>
        <w:rPr>
          <w:rFonts w:ascii="Verdana" w:eastAsia="Times New Roman" w:hAnsi="Verdana" w:cs="Times New Roman"/>
          <w:sz w:val="20"/>
          <w:szCs w:val="20"/>
          <w:lang w:eastAsia="pl-PL"/>
        </w:rPr>
      </w:pPr>
      <w:r>
        <w:rPr>
          <w:rFonts w:ascii="Verdana" w:eastAsia="Times New Roman" w:hAnsi="Verdana" w:cs="Times New Roman"/>
          <w:sz w:val="20"/>
          <w:szCs w:val="20"/>
          <w:lang w:eastAsia="pl-PL"/>
        </w:rPr>
        <w:t>W tych sytuacjach</w:t>
      </w:r>
      <w:r w:rsidR="00217875" w:rsidRPr="002C4E4C">
        <w:rPr>
          <w:rFonts w:ascii="Verdana" w:eastAsia="Times New Roman" w:hAnsi="Verdana" w:cs="Times New Roman"/>
          <w:sz w:val="20"/>
          <w:szCs w:val="20"/>
          <w:lang w:eastAsia="pl-PL"/>
        </w:rPr>
        <w:t xml:space="preserve">, zapewnia się </w:t>
      </w:r>
      <w:r>
        <w:rPr>
          <w:rFonts w:ascii="Verdana" w:eastAsia="Times New Roman" w:hAnsi="Verdana" w:cs="Times New Roman"/>
          <w:sz w:val="20"/>
          <w:szCs w:val="20"/>
          <w:lang w:eastAsia="pl-PL"/>
        </w:rPr>
        <w:t xml:space="preserve">kobiecie </w:t>
      </w:r>
      <w:r w:rsidR="00217875" w:rsidRPr="002C4E4C">
        <w:rPr>
          <w:rFonts w:ascii="Verdana" w:eastAsia="Times New Roman" w:hAnsi="Verdana" w:cs="Times New Roman"/>
          <w:sz w:val="20"/>
          <w:szCs w:val="20"/>
          <w:lang w:eastAsia="pl-PL"/>
        </w:rPr>
        <w:t xml:space="preserve">pomoc, realizowaną </w:t>
      </w:r>
      <w:r w:rsidR="00217875">
        <w:rPr>
          <w:rFonts w:ascii="Verdana" w:eastAsia="Times New Roman" w:hAnsi="Verdana" w:cs="Times New Roman"/>
          <w:sz w:val="20"/>
          <w:szCs w:val="20"/>
          <w:lang w:eastAsia="pl-PL"/>
        </w:rPr>
        <w:t>zgodnie ze standardem</w:t>
      </w:r>
      <w:r>
        <w:rPr>
          <w:rFonts w:ascii="Verdana" w:eastAsia="Times New Roman" w:hAnsi="Verdana" w:cs="Times New Roman"/>
          <w:sz w:val="20"/>
          <w:szCs w:val="20"/>
          <w:lang w:eastAsia="pl-PL"/>
        </w:rPr>
        <w:t>,</w:t>
      </w:r>
      <w:r w:rsidR="0004280E">
        <w:rPr>
          <w:rFonts w:ascii="Verdana" w:eastAsia="Times New Roman" w:hAnsi="Verdana" w:cs="Times New Roman"/>
          <w:sz w:val="20"/>
          <w:szCs w:val="20"/>
          <w:lang w:eastAsia="pl-PL"/>
        </w:rPr>
        <w:t xml:space="preserve"> </w:t>
      </w:r>
      <w:r w:rsidR="00217875" w:rsidRPr="002C4E4C">
        <w:rPr>
          <w:rFonts w:ascii="Verdana" w:eastAsia="Times New Roman" w:hAnsi="Verdana" w:cs="Times New Roman"/>
          <w:sz w:val="20"/>
          <w:szCs w:val="20"/>
          <w:lang w:eastAsia="pl-PL"/>
        </w:rPr>
        <w:t>w następujący sposób:</w:t>
      </w:r>
    </w:p>
    <w:p w:rsidR="00217875" w:rsidRPr="00F12A74" w:rsidRDefault="00217875" w:rsidP="0014278B">
      <w:pPr>
        <w:pStyle w:val="Akapitzlist"/>
        <w:numPr>
          <w:ilvl w:val="0"/>
          <w:numId w:val="33"/>
        </w:numPr>
        <w:spacing w:after="0" w:line="360" w:lineRule="auto"/>
        <w:ind w:left="426" w:hanging="426"/>
        <w:rPr>
          <w:rFonts w:ascii="Verdana" w:eastAsia="Times New Roman" w:hAnsi="Verdana" w:cs="Times New Roman"/>
          <w:sz w:val="20"/>
          <w:szCs w:val="20"/>
          <w:lang w:eastAsia="pl-PL"/>
        </w:rPr>
      </w:pPr>
      <w:r w:rsidRPr="00F12A74">
        <w:rPr>
          <w:rFonts w:ascii="Verdana" w:eastAsia="Times New Roman" w:hAnsi="Verdana" w:cs="Times New Roman"/>
          <w:sz w:val="20"/>
          <w:szCs w:val="20"/>
          <w:lang w:eastAsia="pl-PL"/>
        </w:rPr>
        <w:t>przy przekazywaniu informacji na temat sytuacji położniczej i zdrowotnej matki i jej dziecka</w:t>
      </w:r>
      <w:r w:rsidR="00CE2294">
        <w:rPr>
          <w:rFonts w:ascii="Verdana" w:eastAsia="Times New Roman" w:hAnsi="Verdana" w:cs="Times New Roman"/>
          <w:sz w:val="20"/>
          <w:szCs w:val="20"/>
          <w:lang w:eastAsia="pl-PL"/>
        </w:rPr>
        <w:t>,</w:t>
      </w:r>
      <w:r w:rsidRPr="00F12A74">
        <w:rPr>
          <w:rFonts w:ascii="Verdana" w:eastAsia="Times New Roman" w:hAnsi="Verdana" w:cs="Times New Roman"/>
          <w:sz w:val="20"/>
          <w:szCs w:val="20"/>
          <w:lang w:eastAsia="pl-PL"/>
        </w:rPr>
        <w:t xml:space="preserve"> osoba sprawująca opiekę jest obowiązana zapewnić kobiecie na jej życzenie czas pozwalający na oswojenie się z informacją, przed udzieleniem szczegółowych wyjaśnień, zanim kobieta będzie współuczestniczyła w procesie dalszego </w:t>
      </w:r>
      <w:r w:rsidRPr="00F12A74">
        <w:rPr>
          <w:rFonts w:ascii="Verdana" w:eastAsia="Times New Roman" w:hAnsi="Verdana" w:cs="Times New Roman"/>
          <w:sz w:val="20"/>
          <w:szCs w:val="20"/>
          <w:lang w:eastAsia="pl-PL"/>
        </w:rPr>
        <w:lastRenderedPageBreak/>
        <w:t>podejmowania decyzji, chyba że dalsze udzielanie świadczeń zdrowotnych jest niezbędne;</w:t>
      </w:r>
    </w:p>
    <w:p w:rsidR="00217875" w:rsidRPr="00F12A74" w:rsidRDefault="00217875" w:rsidP="0014278B">
      <w:pPr>
        <w:pStyle w:val="Akapitzlist"/>
        <w:numPr>
          <w:ilvl w:val="0"/>
          <w:numId w:val="33"/>
        </w:numPr>
        <w:spacing w:after="0" w:line="360" w:lineRule="auto"/>
        <w:ind w:left="426" w:hanging="426"/>
        <w:rPr>
          <w:rFonts w:ascii="Verdana" w:eastAsia="Times New Roman" w:hAnsi="Verdana" w:cs="Times New Roman"/>
          <w:sz w:val="20"/>
          <w:szCs w:val="20"/>
          <w:lang w:eastAsia="pl-PL"/>
        </w:rPr>
      </w:pPr>
      <w:r w:rsidRPr="00F12A74">
        <w:rPr>
          <w:rFonts w:ascii="Verdana" w:eastAsia="Times New Roman" w:hAnsi="Verdana" w:cs="Times New Roman"/>
          <w:sz w:val="20"/>
          <w:szCs w:val="20"/>
          <w:lang w:eastAsia="pl-PL"/>
        </w:rPr>
        <w:t>po przekazaniu informacji należy umożliwić kobiecie skorzystanie możliwie szybko z pomocy psychologicznej i kontakt z duchownym jej wyznania oraz wsparcie osób bliskich, zgodnie z życzeniem kobiety;</w:t>
      </w:r>
    </w:p>
    <w:p w:rsidR="00217875" w:rsidRPr="00F12A74" w:rsidRDefault="00217875" w:rsidP="0014278B">
      <w:pPr>
        <w:pStyle w:val="Akapitzlist"/>
        <w:numPr>
          <w:ilvl w:val="0"/>
          <w:numId w:val="33"/>
        </w:numPr>
        <w:spacing w:after="0" w:line="360" w:lineRule="auto"/>
        <w:ind w:left="426" w:hanging="426"/>
        <w:rPr>
          <w:rFonts w:ascii="Verdana" w:eastAsia="Times New Roman" w:hAnsi="Verdana" w:cs="Times New Roman"/>
          <w:sz w:val="20"/>
          <w:szCs w:val="20"/>
          <w:lang w:eastAsia="pl-PL"/>
        </w:rPr>
      </w:pPr>
      <w:r w:rsidRPr="00F12A74">
        <w:rPr>
          <w:rFonts w:ascii="Verdana" w:eastAsia="Times New Roman" w:hAnsi="Verdana" w:cs="Times New Roman"/>
          <w:sz w:val="20"/>
          <w:szCs w:val="20"/>
          <w:lang w:eastAsia="pl-PL"/>
        </w:rPr>
        <w:t xml:space="preserve">kobiety w </w:t>
      </w:r>
      <w:r>
        <w:rPr>
          <w:rFonts w:ascii="Verdana" w:eastAsia="Times New Roman" w:hAnsi="Verdana" w:cs="Times New Roman"/>
          <w:sz w:val="20"/>
          <w:szCs w:val="20"/>
          <w:lang w:eastAsia="pl-PL"/>
        </w:rPr>
        <w:t xml:space="preserve">tej </w:t>
      </w:r>
      <w:r w:rsidRPr="00F12A74">
        <w:rPr>
          <w:rFonts w:ascii="Verdana" w:eastAsia="Times New Roman" w:hAnsi="Verdana" w:cs="Times New Roman"/>
          <w:sz w:val="20"/>
          <w:szCs w:val="20"/>
          <w:lang w:eastAsia="pl-PL"/>
        </w:rPr>
        <w:t>sytuacji, w miarę możliwości nie umieszcza się w sali razem z kobietami w okresie ciąży, bądź w połogu, których ciąża zakończyła się urodzeniem zdrowego dziecka;</w:t>
      </w:r>
    </w:p>
    <w:p w:rsidR="00217875" w:rsidRPr="00F12A74" w:rsidRDefault="00217875" w:rsidP="0014278B">
      <w:pPr>
        <w:pStyle w:val="Akapitzlist"/>
        <w:numPr>
          <w:ilvl w:val="0"/>
          <w:numId w:val="33"/>
        </w:numPr>
        <w:spacing w:after="0" w:line="360" w:lineRule="auto"/>
        <w:ind w:left="426" w:hanging="426"/>
        <w:rPr>
          <w:rFonts w:ascii="Verdana" w:eastAsia="Times New Roman" w:hAnsi="Verdana" w:cs="Times New Roman"/>
          <w:sz w:val="20"/>
          <w:szCs w:val="20"/>
          <w:lang w:eastAsia="pl-PL"/>
        </w:rPr>
      </w:pPr>
      <w:r w:rsidRPr="00F12A74">
        <w:rPr>
          <w:rFonts w:ascii="Verdana" w:eastAsia="Times New Roman" w:hAnsi="Verdana" w:cs="Times New Roman"/>
          <w:sz w:val="20"/>
          <w:szCs w:val="20"/>
          <w:lang w:eastAsia="pl-PL"/>
        </w:rPr>
        <w:t>kobietę przebywającą w oddziale traktuje się z szacunkiem oraz umożliwia się jej branie udziału w podejmowaniu świadomych decyzji związanych z koniecznym postępowaniem diagnostyczno-terapeutycznym; osoby sprawujące opiekę potrafią nawiązać z nią dobry kontakt słowny i mieć świadomość, jak ważny jest ton rozmowy, ich postawa oraz słowa kierowane do kobiety po utracie dziecka; należy zapytać o jej potrzeby i oczekiwania, a informacje w tym zakresie wykorzystać do wspierania podczas pobytu w oddziale; badania i zabiegi wykonuje się w intymnej atmosferze;</w:t>
      </w:r>
    </w:p>
    <w:p w:rsidR="00217875" w:rsidRDefault="00217875" w:rsidP="0014278B">
      <w:pPr>
        <w:pStyle w:val="Akapitzlist"/>
        <w:numPr>
          <w:ilvl w:val="0"/>
          <w:numId w:val="33"/>
        </w:numPr>
        <w:spacing w:after="0" w:line="360" w:lineRule="auto"/>
        <w:ind w:left="426" w:hanging="426"/>
        <w:rPr>
          <w:rFonts w:ascii="Verdana" w:eastAsia="Times New Roman" w:hAnsi="Verdana" w:cs="Times New Roman"/>
          <w:sz w:val="20"/>
          <w:szCs w:val="20"/>
          <w:lang w:eastAsia="pl-PL"/>
        </w:rPr>
      </w:pPr>
      <w:r w:rsidRPr="00F12A74">
        <w:rPr>
          <w:rFonts w:ascii="Verdana" w:eastAsia="Times New Roman" w:hAnsi="Verdana" w:cs="Times New Roman"/>
          <w:sz w:val="20"/>
          <w:szCs w:val="20"/>
          <w:lang w:eastAsia="pl-PL"/>
        </w:rPr>
        <w:t>kobiecie należy umożliwić pożegnanie się ze zmarłym dzieckiem w obecności osób bliskich, jeżeli wyraża taką potrzebę;</w:t>
      </w:r>
    </w:p>
    <w:p w:rsidR="0012351E" w:rsidRPr="0012351E" w:rsidRDefault="00D90408" w:rsidP="0014278B">
      <w:pPr>
        <w:pStyle w:val="Akapitzlist"/>
        <w:numPr>
          <w:ilvl w:val="0"/>
          <w:numId w:val="33"/>
        </w:numPr>
        <w:spacing w:after="0" w:line="360" w:lineRule="auto"/>
        <w:ind w:left="426" w:hanging="426"/>
        <w:rPr>
          <w:rFonts w:ascii="Verdana" w:eastAsia="Times New Roman" w:hAnsi="Verdana" w:cs="Times New Roman"/>
          <w:sz w:val="20"/>
          <w:szCs w:val="20"/>
          <w:lang w:eastAsia="pl-PL"/>
        </w:rPr>
      </w:pPr>
      <w:r>
        <w:rPr>
          <w:rFonts w:ascii="Verdana" w:eastAsia="Times New Roman" w:hAnsi="Verdana" w:cs="Times New Roman"/>
          <w:sz w:val="20"/>
          <w:szCs w:val="20"/>
          <w:lang w:eastAsia="pl-PL"/>
        </w:rPr>
        <w:t xml:space="preserve">w </w:t>
      </w:r>
      <w:r w:rsidR="00217875" w:rsidRPr="0012351E">
        <w:rPr>
          <w:rFonts w:ascii="Verdana" w:eastAsia="Times New Roman" w:hAnsi="Verdana" w:cs="Times New Roman"/>
          <w:sz w:val="20"/>
          <w:szCs w:val="20"/>
          <w:lang w:eastAsia="pl-PL"/>
        </w:rPr>
        <w:t>celu nawiązania dobrego kontaktu z kobietą</w:t>
      </w:r>
      <w:r w:rsidR="00141875" w:rsidRPr="0012351E">
        <w:rPr>
          <w:rFonts w:ascii="Verdana" w:eastAsia="Times New Roman" w:hAnsi="Verdana" w:cs="Times New Roman"/>
          <w:sz w:val="20"/>
          <w:szCs w:val="20"/>
          <w:lang w:eastAsia="pl-PL"/>
        </w:rPr>
        <w:t>,</w:t>
      </w:r>
      <w:r w:rsidR="00217875" w:rsidRPr="0012351E">
        <w:rPr>
          <w:rFonts w:ascii="Verdana" w:eastAsia="Times New Roman" w:hAnsi="Verdana" w:cs="Times New Roman"/>
          <w:sz w:val="20"/>
          <w:szCs w:val="20"/>
          <w:lang w:eastAsia="pl-PL"/>
        </w:rPr>
        <w:t xml:space="preserve"> osoba sprawująca opiekę oraz inne osoby uczestniczące bezpośrednio w udzielaniu świadczeń zdrowotnych</w:t>
      </w:r>
      <w:r w:rsidR="0012351E" w:rsidRPr="0012351E">
        <w:rPr>
          <w:rFonts w:ascii="Verdana" w:eastAsia="Times New Roman" w:hAnsi="Verdana" w:cs="Times New Roman"/>
          <w:sz w:val="20"/>
          <w:szCs w:val="20"/>
          <w:lang w:eastAsia="pl-PL"/>
        </w:rPr>
        <w:t xml:space="preserve">: </w:t>
      </w:r>
    </w:p>
    <w:p w:rsidR="0012351E" w:rsidRPr="0012351E" w:rsidRDefault="0012351E" w:rsidP="0014278B">
      <w:pPr>
        <w:pStyle w:val="Akapitzlist"/>
        <w:numPr>
          <w:ilvl w:val="0"/>
          <w:numId w:val="34"/>
        </w:numPr>
        <w:spacing w:after="0" w:line="360" w:lineRule="auto"/>
        <w:rPr>
          <w:rFonts w:ascii="Verdana" w:eastAsia="Times New Roman" w:hAnsi="Verdana" w:cs="Times New Roman"/>
          <w:sz w:val="20"/>
          <w:szCs w:val="20"/>
          <w:lang w:eastAsia="pl-PL"/>
        </w:rPr>
      </w:pPr>
      <w:r w:rsidRPr="0012351E">
        <w:rPr>
          <w:rFonts w:ascii="Verdana" w:eastAsia="Times New Roman" w:hAnsi="Verdana" w:cs="Times New Roman"/>
          <w:sz w:val="20"/>
          <w:szCs w:val="20"/>
          <w:lang w:eastAsia="pl-PL"/>
        </w:rPr>
        <w:t>przedstawiają się i wyjaśniają swoją rolę w opiece nad kobietą,</w:t>
      </w:r>
    </w:p>
    <w:p w:rsidR="00217875" w:rsidRPr="00F12A74" w:rsidRDefault="00217875" w:rsidP="0014278B">
      <w:pPr>
        <w:pStyle w:val="Akapitzlist"/>
        <w:numPr>
          <w:ilvl w:val="0"/>
          <w:numId w:val="34"/>
        </w:numPr>
        <w:spacing w:after="0" w:line="360" w:lineRule="auto"/>
        <w:rPr>
          <w:rFonts w:ascii="Verdana" w:eastAsia="Times New Roman" w:hAnsi="Verdana" w:cs="Times New Roman"/>
          <w:sz w:val="20"/>
          <w:szCs w:val="20"/>
          <w:lang w:eastAsia="pl-PL"/>
        </w:rPr>
      </w:pPr>
      <w:r w:rsidRPr="00F12A74">
        <w:rPr>
          <w:rFonts w:ascii="Verdana" w:eastAsia="Times New Roman" w:hAnsi="Verdana" w:cs="Times New Roman"/>
          <w:sz w:val="20"/>
          <w:szCs w:val="20"/>
          <w:lang w:eastAsia="pl-PL"/>
        </w:rPr>
        <w:t>prezentują spokojną i wzbudzającą zaufanie postawę,</w:t>
      </w:r>
    </w:p>
    <w:p w:rsidR="00217875" w:rsidRPr="00F12A74" w:rsidRDefault="00217875" w:rsidP="0014278B">
      <w:pPr>
        <w:pStyle w:val="Akapitzlist"/>
        <w:numPr>
          <w:ilvl w:val="0"/>
          <w:numId w:val="34"/>
        </w:numPr>
        <w:spacing w:after="0" w:line="360" w:lineRule="auto"/>
        <w:rPr>
          <w:rFonts w:ascii="Verdana" w:eastAsia="Times New Roman" w:hAnsi="Verdana" w:cs="Times New Roman"/>
          <w:sz w:val="20"/>
          <w:szCs w:val="20"/>
          <w:lang w:eastAsia="pl-PL"/>
        </w:rPr>
      </w:pPr>
      <w:r w:rsidRPr="00F12A74">
        <w:rPr>
          <w:rFonts w:ascii="Verdana" w:eastAsia="Times New Roman" w:hAnsi="Verdana" w:cs="Times New Roman"/>
          <w:sz w:val="20"/>
          <w:szCs w:val="20"/>
          <w:lang w:eastAsia="pl-PL"/>
        </w:rPr>
        <w:t>szanują jej prywatność i poczucie intymności,</w:t>
      </w:r>
    </w:p>
    <w:p w:rsidR="00217875" w:rsidRPr="00F12A74" w:rsidRDefault="00217875" w:rsidP="0014278B">
      <w:pPr>
        <w:pStyle w:val="Akapitzlist"/>
        <w:numPr>
          <w:ilvl w:val="0"/>
          <w:numId w:val="34"/>
        </w:numPr>
        <w:spacing w:after="0" w:line="360" w:lineRule="auto"/>
        <w:rPr>
          <w:rFonts w:ascii="Verdana" w:eastAsia="Times New Roman" w:hAnsi="Verdana" w:cs="Times New Roman"/>
          <w:sz w:val="20"/>
          <w:szCs w:val="20"/>
          <w:lang w:eastAsia="pl-PL"/>
        </w:rPr>
      </w:pPr>
      <w:r w:rsidRPr="00F12A74">
        <w:rPr>
          <w:rFonts w:ascii="Verdana" w:eastAsia="Times New Roman" w:hAnsi="Verdana" w:cs="Times New Roman"/>
          <w:sz w:val="20"/>
          <w:szCs w:val="20"/>
          <w:lang w:eastAsia="pl-PL"/>
        </w:rPr>
        <w:t>każdorazowo uzyskują zgodę rodzącej na wykonanie zabiegów i badań;</w:t>
      </w:r>
    </w:p>
    <w:p w:rsidR="00217875" w:rsidRPr="00F12A74" w:rsidRDefault="00217875" w:rsidP="0014278B">
      <w:pPr>
        <w:pStyle w:val="Akapitzlist"/>
        <w:numPr>
          <w:ilvl w:val="0"/>
          <w:numId w:val="33"/>
        </w:numPr>
        <w:spacing w:after="0" w:line="360" w:lineRule="auto"/>
        <w:ind w:left="426" w:hanging="426"/>
        <w:rPr>
          <w:rFonts w:ascii="Verdana" w:eastAsia="Times New Roman" w:hAnsi="Verdana" w:cs="Times New Roman"/>
          <w:sz w:val="20"/>
          <w:szCs w:val="20"/>
          <w:lang w:eastAsia="pl-PL"/>
        </w:rPr>
      </w:pPr>
      <w:r w:rsidRPr="00F12A74">
        <w:rPr>
          <w:rFonts w:ascii="Verdana" w:eastAsia="Times New Roman" w:hAnsi="Verdana" w:cs="Times New Roman"/>
          <w:sz w:val="20"/>
          <w:szCs w:val="20"/>
          <w:lang w:eastAsia="pl-PL"/>
        </w:rPr>
        <w:t>kobiecie udziela się wyczerpującej informacji na temat stanu jej zdrowia;</w:t>
      </w:r>
    </w:p>
    <w:p w:rsidR="00217875" w:rsidRPr="00F12A74" w:rsidRDefault="00217875" w:rsidP="0014278B">
      <w:pPr>
        <w:pStyle w:val="Akapitzlist"/>
        <w:numPr>
          <w:ilvl w:val="0"/>
          <w:numId w:val="33"/>
        </w:numPr>
        <w:spacing w:after="0" w:line="360" w:lineRule="auto"/>
        <w:ind w:left="426" w:hanging="426"/>
        <w:rPr>
          <w:rFonts w:ascii="Verdana" w:eastAsia="Times New Roman" w:hAnsi="Verdana" w:cs="Times New Roman"/>
          <w:sz w:val="20"/>
          <w:szCs w:val="20"/>
          <w:lang w:eastAsia="pl-PL"/>
        </w:rPr>
      </w:pPr>
      <w:r w:rsidRPr="00F12A74">
        <w:rPr>
          <w:rFonts w:ascii="Verdana" w:eastAsia="Times New Roman" w:hAnsi="Verdana" w:cs="Times New Roman"/>
          <w:sz w:val="20"/>
          <w:szCs w:val="20"/>
          <w:lang w:eastAsia="pl-PL"/>
        </w:rPr>
        <w:t>kobiecie udziela się także wszelkich informacji zarówno o możliwości uzyskania dalszej pomocy psychologicznej, miejscach i organizacjach udzielających wsparcia osobom w podobnej sytuacji, jak i przysługujących jej prawach;</w:t>
      </w:r>
    </w:p>
    <w:p w:rsidR="00217875" w:rsidRPr="00F12A74" w:rsidRDefault="00217875" w:rsidP="0014278B">
      <w:pPr>
        <w:pStyle w:val="Akapitzlist"/>
        <w:numPr>
          <w:ilvl w:val="0"/>
          <w:numId w:val="33"/>
        </w:numPr>
        <w:spacing w:after="0" w:line="360" w:lineRule="auto"/>
        <w:ind w:left="426" w:hanging="426"/>
        <w:rPr>
          <w:rFonts w:ascii="Verdana" w:eastAsia="Times New Roman" w:hAnsi="Verdana" w:cs="Times New Roman"/>
          <w:sz w:val="20"/>
          <w:szCs w:val="20"/>
          <w:lang w:eastAsia="pl-PL"/>
        </w:rPr>
      </w:pPr>
      <w:r w:rsidRPr="00F12A74">
        <w:rPr>
          <w:rFonts w:ascii="Verdana" w:eastAsia="Times New Roman" w:hAnsi="Verdana" w:cs="Times New Roman"/>
          <w:sz w:val="20"/>
          <w:szCs w:val="20"/>
          <w:lang w:eastAsia="pl-PL"/>
        </w:rPr>
        <w:t xml:space="preserve">w przypadku zdiagnozowania ciężkiego i nieodwracalnego  upośledzenia albo nieuleczalnej choroby, które powstały w prenatalnym okresie rozwoju dziecka lub w czasie porodu, należy poinformować </w:t>
      </w:r>
      <w:r w:rsidR="0012351E">
        <w:rPr>
          <w:rFonts w:ascii="Verdana" w:eastAsia="Times New Roman" w:hAnsi="Verdana" w:cs="Times New Roman"/>
          <w:sz w:val="20"/>
          <w:szCs w:val="20"/>
          <w:lang w:eastAsia="pl-PL"/>
        </w:rPr>
        <w:t xml:space="preserve">o </w:t>
      </w:r>
      <w:r w:rsidRPr="00F12A74">
        <w:rPr>
          <w:rFonts w:ascii="Verdana" w:eastAsia="Times New Roman" w:hAnsi="Verdana" w:cs="Times New Roman"/>
          <w:sz w:val="20"/>
          <w:szCs w:val="20"/>
          <w:lang w:eastAsia="pl-PL"/>
        </w:rPr>
        <w:t>możliwości uzyskania dalszej pomocy</w:t>
      </w:r>
      <w:r w:rsidR="0012351E">
        <w:rPr>
          <w:rFonts w:ascii="Verdana" w:eastAsia="Times New Roman" w:hAnsi="Verdana" w:cs="Times New Roman"/>
          <w:sz w:val="20"/>
          <w:szCs w:val="20"/>
          <w:lang w:eastAsia="pl-PL"/>
        </w:rPr>
        <w:t>,</w:t>
      </w:r>
      <w:r w:rsidRPr="00F12A74">
        <w:rPr>
          <w:rFonts w:ascii="Verdana" w:eastAsia="Times New Roman" w:hAnsi="Verdana" w:cs="Times New Roman"/>
          <w:sz w:val="20"/>
          <w:szCs w:val="20"/>
          <w:lang w:eastAsia="pl-PL"/>
        </w:rPr>
        <w:t xml:space="preserve"> w ramach opieki paliatywnej i hospicyjnej, przy czym podmiot leczniczy na III poziomie opieki perinatalnej zapewnia dostępność do opieki nad chorym noworodkiem w ramach opieki paliatywnej i hospicyjnej – zgodnie ze wskazaniami medycznymi;</w:t>
      </w:r>
    </w:p>
    <w:p w:rsidR="00217875" w:rsidRPr="00F12A74" w:rsidRDefault="00217875" w:rsidP="0014278B">
      <w:pPr>
        <w:pStyle w:val="Akapitzlist"/>
        <w:numPr>
          <w:ilvl w:val="0"/>
          <w:numId w:val="33"/>
        </w:numPr>
        <w:spacing w:after="0" w:line="360" w:lineRule="auto"/>
        <w:ind w:left="426" w:hanging="426"/>
        <w:rPr>
          <w:rFonts w:ascii="Verdana" w:eastAsia="Times New Roman" w:hAnsi="Verdana" w:cs="Times New Roman"/>
          <w:sz w:val="20"/>
          <w:szCs w:val="20"/>
          <w:lang w:eastAsia="pl-PL"/>
        </w:rPr>
      </w:pPr>
      <w:r w:rsidRPr="00F12A74">
        <w:rPr>
          <w:rFonts w:ascii="Verdana" w:eastAsia="Times New Roman" w:hAnsi="Verdana" w:cs="Times New Roman"/>
          <w:sz w:val="20"/>
          <w:szCs w:val="20"/>
          <w:lang w:eastAsia="pl-PL"/>
        </w:rPr>
        <w:t>kobiecie udziela się wyczerpującej informacji na temat obowiązującego stanu prawnego, w szczególności wynikającego z przepisów o aktach stanu cywilnego, zabezpieczenia społecznego i prawa pracy dotyczącego sytuacji, w jakiej się znalazła, jak również o możliwości pochówku;</w:t>
      </w:r>
    </w:p>
    <w:p w:rsidR="00217875" w:rsidRDefault="00217875" w:rsidP="0014278B">
      <w:pPr>
        <w:pStyle w:val="Akapitzlist"/>
        <w:numPr>
          <w:ilvl w:val="0"/>
          <w:numId w:val="33"/>
        </w:numPr>
        <w:spacing w:after="0" w:line="360" w:lineRule="auto"/>
        <w:ind w:left="426" w:hanging="426"/>
        <w:rPr>
          <w:rFonts w:ascii="Verdana" w:eastAsia="Times New Roman" w:hAnsi="Verdana" w:cs="Times New Roman"/>
          <w:sz w:val="20"/>
          <w:szCs w:val="20"/>
          <w:lang w:eastAsia="pl-PL"/>
        </w:rPr>
      </w:pPr>
      <w:r w:rsidRPr="00F12A74">
        <w:rPr>
          <w:rFonts w:ascii="Verdana" w:eastAsia="Times New Roman" w:hAnsi="Verdana" w:cs="Times New Roman"/>
          <w:sz w:val="20"/>
          <w:szCs w:val="20"/>
          <w:lang w:eastAsia="pl-PL"/>
        </w:rPr>
        <w:lastRenderedPageBreak/>
        <w:t xml:space="preserve">kobieta otrzymuje opiekę laktacyjną zgodnie z indywidualną sytuacją </w:t>
      </w:r>
      <w:r w:rsidR="0012351E">
        <w:rPr>
          <w:rFonts w:ascii="Verdana" w:eastAsia="Times New Roman" w:hAnsi="Verdana" w:cs="Times New Roman"/>
          <w:sz w:val="20"/>
          <w:szCs w:val="20"/>
          <w:lang w:eastAsia="pl-PL"/>
        </w:rPr>
        <w:t xml:space="preserve">oraz </w:t>
      </w:r>
      <w:r w:rsidRPr="00F12A74">
        <w:rPr>
          <w:rFonts w:ascii="Verdana" w:eastAsia="Times New Roman" w:hAnsi="Verdana" w:cs="Times New Roman"/>
          <w:sz w:val="20"/>
          <w:szCs w:val="20"/>
          <w:lang w:eastAsia="pl-PL"/>
        </w:rPr>
        <w:t>aktualną wiedzą na temat laktac</w:t>
      </w:r>
      <w:r>
        <w:rPr>
          <w:rFonts w:ascii="Verdana" w:eastAsia="Times New Roman" w:hAnsi="Verdana" w:cs="Times New Roman"/>
          <w:sz w:val="20"/>
          <w:szCs w:val="20"/>
          <w:lang w:eastAsia="pl-PL"/>
        </w:rPr>
        <w:t>ji</w:t>
      </w:r>
      <w:r w:rsidRPr="00F12A74">
        <w:rPr>
          <w:rFonts w:ascii="Verdana" w:eastAsia="Times New Roman" w:hAnsi="Verdana" w:cs="Times New Roman"/>
          <w:sz w:val="20"/>
          <w:szCs w:val="20"/>
          <w:lang w:eastAsia="pl-PL"/>
        </w:rPr>
        <w:t>.</w:t>
      </w:r>
    </w:p>
    <w:p w:rsidR="00326BDD" w:rsidRDefault="00326BDD" w:rsidP="0014278B">
      <w:pPr>
        <w:pStyle w:val="Akapitzlist"/>
        <w:spacing w:after="0" w:line="360" w:lineRule="auto"/>
        <w:ind w:left="426"/>
        <w:rPr>
          <w:rFonts w:ascii="Verdana" w:eastAsia="Times New Roman" w:hAnsi="Verdana" w:cs="Times New Roman"/>
          <w:sz w:val="20"/>
          <w:szCs w:val="20"/>
          <w:lang w:eastAsia="pl-PL"/>
        </w:rPr>
      </w:pPr>
    </w:p>
    <w:p w:rsidR="00326BDD" w:rsidRDefault="00326BDD" w:rsidP="0014278B">
      <w:pPr>
        <w:pStyle w:val="Akapitzlist"/>
        <w:spacing w:after="0" w:line="360" w:lineRule="auto"/>
        <w:ind w:left="426"/>
        <w:rPr>
          <w:rFonts w:ascii="Verdana" w:eastAsia="Times New Roman" w:hAnsi="Verdana" w:cs="Times New Roman"/>
          <w:sz w:val="20"/>
          <w:szCs w:val="20"/>
          <w:lang w:eastAsia="pl-PL"/>
        </w:rPr>
      </w:pPr>
    </w:p>
    <w:p w:rsidR="0060167B" w:rsidRPr="0060167B" w:rsidRDefault="00CB4395" w:rsidP="003F7FA9">
      <w:pPr>
        <w:pStyle w:val="Nagwek1"/>
      </w:pPr>
      <w:r>
        <w:t>I.</w:t>
      </w:r>
      <w:r w:rsidR="0060167B" w:rsidRPr="0060167B">
        <w:t>1.3 Wskaźniki jakości opieki okołoporodowej</w:t>
      </w:r>
      <w:bookmarkEnd w:id="6"/>
      <w:bookmarkEnd w:id="7"/>
    </w:p>
    <w:p w:rsidR="0060167B" w:rsidRPr="0060167B" w:rsidRDefault="0060167B" w:rsidP="0060167B">
      <w:pPr>
        <w:autoSpaceDE w:val="0"/>
        <w:autoSpaceDN w:val="0"/>
        <w:adjustRightInd w:val="0"/>
        <w:spacing w:after="0" w:line="360" w:lineRule="auto"/>
        <w:jc w:val="both"/>
        <w:rPr>
          <w:rFonts w:ascii="Verdana" w:hAnsi="Verdana" w:cs="Arial"/>
          <w:sz w:val="20"/>
          <w:szCs w:val="20"/>
        </w:rPr>
      </w:pPr>
    </w:p>
    <w:p w:rsidR="0012351E" w:rsidRDefault="0060167B" w:rsidP="0014278B">
      <w:pPr>
        <w:autoSpaceDE w:val="0"/>
        <w:autoSpaceDN w:val="0"/>
        <w:adjustRightInd w:val="0"/>
        <w:spacing w:after="0" w:line="360" w:lineRule="auto"/>
        <w:rPr>
          <w:rFonts w:ascii="Verdana" w:hAnsi="Verdana" w:cs="Arial"/>
          <w:sz w:val="20"/>
          <w:szCs w:val="20"/>
        </w:rPr>
      </w:pPr>
      <w:r w:rsidRPr="0060167B">
        <w:rPr>
          <w:rFonts w:ascii="Verdana" w:hAnsi="Verdana" w:cs="Arial"/>
          <w:sz w:val="20"/>
          <w:szCs w:val="20"/>
        </w:rPr>
        <w:t>W najnowszych wytycznych WHO „Intrapartum</w:t>
      </w:r>
      <w:r w:rsidR="0004280E">
        <w:rPr>
          <w:rFonts w:ascii="Verdana" w:hAnsi="Verdana" w:cs="Arial"/>
          <w:sz w:val="20"/>
          <w:szCs w:val="20"/>
        </w:rPr>
        <w:t xml:space="preserve"> </w:t>
      </w:r>
      <w:r w:rsidRPr="0060167B">
        <w:rPr>
          <w:rFonts w:ascii="Verdana" w:hAnsi="Verdana" w:cs="Arial"/>
          <w:sz w:val="20"/>
          <w:szCs w:val="20"/>
        </w:rPr>
        <w:t>care for a positive</w:t>
      </w:r>
      <w:r w:rsidR="0004280E">
        <w:rPr>
          <w:rFonts w:ascii="Verdana" w:hAnsi="Verdana" w:cs="Arial"/>
          <w:sz w:val="20"/>
          <w:szCs w:val="20"/>
        </w:rPr>
        <w:t xml:space="preserve"> </w:t>
      </w:r>
      <w:r w:rsidRPr="0060167B">
        <w:rPr>
          <w:rFonts w:ascii="Verdana" w:hAnsi="Verdana" w:cs="Arial"/>
          <w:sz w:val="20"/>
          <w:szCs w:val="20"/>
        </w:rPr>
        <w:t>childbirth</w:t>
      </w:r>
      <w:r w:rsidR="0004280E">
        <w:rPr>
          <w:rFonts w:ascii="Verdana" w:hAnsi="Verdana" w:cs="Arial"/>
          <w:sz w:val="20"/>
          <w:szCs w:val="20"/>
        </w:rPr>
        <w:t xml:space="preserve"> </w:t>
      </w:r>
      <w:r w:rsidRPr="0060167B">
        <w:rPr>
          <w:rFonts w:ascii="Verdana" w:hAnsi="Verdana" w:cs="Arial"/>
          <w:sz w:val="20"/>
          <w:szCs w:val="20"/>
        </w:rPr>
        <w:t>experience”</w:t>
      </w:r>
      <w:r w:rsidR="0016682B">
        <w:rPr>
          <w:rStyle w:val="Odwoanieprzypisudolnego"/>
          <w:rFonts w:ascii="Verdana" w:hAnsi="Verdana" w:cs="Arial"/>
          <w:sz w:val="20"/>
          <w:szCs w:val="20"/>
        </w:rPr>
        <w:footnoteReference w:id="4"/>
      </w:r>
      <w:r w:rsidR="0004280E">
        <w:rPr>
          <w:rFonts w:ascii="Verdana" w:hAnsi="Verdana" w:cs="Arial"/>
          <w:sz w:val="20"/>
          <w:szCs w:val="20"/>
        </w:rPr>
        <w:t xml:space="preserve"> </w:t>
      </w:r>
      <w:r w:rsidRPr="0060167B">
        <w:rPr>
          <w:rFonts w:ascii="Verdana" w:hAnsi="Verdana" w:cs="Arial"/>
          <w:sz w:val="20"/>
          <w:szCs w:val="20"/>
        </w:rPr>
        <w:t>oraz ICHOM</w:t>
      </w:r>
      <w:r w:rsidR="0016682B">
        <w:rPr>
          <w:rStyle w:val="Odwoanieprzypisudolnego"/>
          <w:rFonts w:ascii="Verdana" w:hAnsi="Verdana" w:cs="Arial"/>
          <w:sz w:val="20"/>
          <w:szCs w:val="20"/>
        </w:rPr>
        <w:footnoteReference w:id="5"/>
      </w:r>
      <w:r w:rsidRPr="0060167B">
        <w:rPr>
          <w:rFonts w:ascii="Verdana" w:hAnsi="Verdana" w:cs="Arial"/>
          <w:sz w:val="20"/>
          <w:szCs w:val="20"/>
        </w:rPr>
        <w:t xml:space="preserve"> coraz mocniej podkreśla się potrzebę uwzględniania oczekiwań i monitorowania jakości życia kobiet (w trakcie i po zakończeniu porodu)</w:t>
      </w:r>
      <w:r w:rsidR="007320F7">
        <w:rPr>
          <w:rFonts w:ascii="Verdana" w:hAnsi="Verdana" w:cs="Arial"/>
          <w:sz w:val="20"/>
          <w:szCs w:val="20"/>
        </w:rPr>
        <w:t>,</w:t>
      </w:r>
      <w:r w:rsidR="002F05A3">
        <w:rPr>
          <w:rFonts w:ascii="Verdana" w:hAnsi="Verdana" w:cs="Arial"/>
          <w:sz w:val="20"/>
          <w:szCs w:val="20"/>
        </w:rPr>
        <w:t xml:space="preserve"> </w:t>
      </w:r>
      <w:r w:rsidR="007320F7">
        <w:rPr>
          <w:rFonts w:ascii="Verdana" w:hAnsi="Verdana" w:cs="Arial"/>
          <w:sz w:val="20"/>
          <w:szCs w:val="20"/>
        </w:rPr>
        <w:t xml:space="preserve">ponieważ ich </w:t>
      </w:r>
      <w:r w:rsidRPr="0060167B">
        <w:rPr>
          <w:rFonts w:ascii="Verdana" w:hAnsi="Verdana" w:cs="Arial"/>
          <w:sz w:val="20"/>
          <w:szCs w:val="20"/>
        </w:rPr>
        <w:t xml:space="preserve">ocena wpływa na budowanie pozytywnego doświadczenia porodowego. </w:t>
      </w:r>
    </w:p>
    <w:p w:rsidR="0060167B" w:rsidRPr="0060167B" w:rsidRDefault="0060167B" w:rsidP="0014278B">
      <w:pPr>
        <w:autoSpaceDE w:val="0"/>
        <w:autoSpaceDN w:val="0"/>
        <w:adjustRightInd w:val="0"/>
        <w:spacing w:after="0" w:line="360" w:lineRule="auto"/>
        <w:rPr>
          <w:rFonts w:ascii="Verdana" w:hAnsi="Verdana" w:cs="Arial"/>
          <w:sz w:val="20"/>
          <w:szCs w:val="20"/>
        </w:rPr>
      </w:pPr>
      <w:r w:rsidRPr="0060167B">
        <w:rPr>
          <w:rFonts w:ascii="Verdana" w:hAnsi="Verdana" w:cs="Arial"/>
          <w:sz w:val="20"/>
          <w:szCs w:val="20"/>
        </w:rPr>
        <w:t xml:space="preserve">Na doświadczenie porodowe i satysfakcję z samego porodu mają wpływ czynniki związane ze świadczoną opieką oraz czynniki osobnicze. Można je rozpatrywać w trzech obszarach: </w:t>
      </w:r>
      <w:r w:rsidRPr="0060167B">
        <w:rPr>
          <w:rFonts w:ascii="Verdana" w:hAnsi="Verdana" w:cs="Arial"/>
          <w:b/>
          <w:sz w:val="20"/>
          <w:szCs w:val="20"/>
        </w:rPr>
        <w:t>jakości świadczonej opieki</w:t>
      </w:r>
      <w:r w:rsidRPr="0060167B">
        <w:rPr>
          <w:rFonts w:ascii="Verdana" w:hAnsi="Verdana" w:cs="Arial"/>
          <w:sz w:val="20"/>
          <w:szCs w:val="20"/>
        </w:rPr>
        <w:t xml:space="preserve"> (warunki zapewniane przez placówkę, wsparcie, komunikacja z personelem medycznym), </w:t>
      </w:r>
      <w:r w:rsidRPr="0060167B">
        <w:rPr>
          <w:rFonts w:ascii="Verdana" w:hAnsi="Verdana" w:cs="Arial"/>
          <w:b/>
          <w:sz w:val="20"/>
          <w:szCs w:val="20"/>
        </w:rPr>
        <w:t>cech osobowych kobiety</w:t>
      </w:r>
      <w:r w:rsidRPr="0060167B">
        <w:rPr>
          <w:rFonts w:ascii="Verdana" w:hAnsi="Verdana" w:cs="Arial"/>
          <w:sz w:val="20"/>
          <w:szCs w:val="20"/>
        </w:rPr>
        <w:t xml:space="preserve"> (zdolności radzenia sobie w trakcie porodu, przygotowanie do porodu, relacja z dzieckiem), </w:t>
      </w:r>
      <w:r w:rsidRPr="0060167B">
        <w:rPr>
          <w:rFonts w:ascii="Verdana" w:hAnsi="Verdana" w:cs="Arial"/>
          <w:b/>
          <w:sz w:val="20"/>
          <w:szCs w:val="20"/>
        </w:rPr>
        <w:t xml:space="preserve">stresu doświadczanego podczas porodu </w:t>
      </w:r>
      <w:r w:rsidRPr="0060167B">
        <w:rPr>
          <w:rFonts w:ascii="Verdana" w:hAnsi="Verdana" w:cs="Arial"/>
          <w:sz w:val="20"/>
          <w:szCs w:val="20"/>
        </w:rPr>
        <w:t>(silny niepokój, urazy położnicze, interwencje medyczne, ból, długi poród, zły stan urodzonego dziecka). Ze względu na ograniczony zakres ogólnokrajowych danych dotyczących okresu okołoporodowego oraz samej opieki na poziomie pojedynczego świadczeniodawcy (czy grupy świadczeniodawców) obecny zakres danych nie pozwala na monitorowanie przebiegu opieki nad pojedynczą pacjentką przez ośrodek prowadzący czasami wyłącznie poród.</w:t>
      </w:r>
    </w:p>
    <w:p w:rsidR="0012351E" w:rsidRDefault="0060167B" w:rsidP="0014278B">
      <w:pPr>
        <w:autoSpaceDE w:val="0"/>
        <w:autoSpaceDN w:val="0"/>
        <w:adjustRightInd w:val="0"/>
        <w:spacing w:after="0" w:line="360" w:lineRule="auto"/>
        <w:rPr>
          <w:rFonts w:ascii="Verdana" w:hAnsi="Verdana" w:cs="Arial"/>
          <w:sz w:val="20"/>
          <w:szCs w:val="20"/>
        </w:rPr>
      </w:pPr>
      <w:r w:rsidRPr="0060167B">
        <w:rPr>
          <w:rFonts w:ascii="Verdana" w:hAnsi="Verdana" w:cs="Arial"/>
          <w:sz w:val="20"/>
          <w:szCs w:val="20"/>
        </w:rPr>
        <w:t xml:space="preserve">Wskaźniki EURO-PERISTAT to najbardziej kompleksowa ocena zdrowia okołoporodowego, </w:t>
      </w:r>
      <w:r w:rsidR="0012351E">
        <w:rPr>
          <w:rFonts w:ascii="Verdana" w:hAnsi="Verdana" w:cs="Arial"/>
          <w:sz w:val="20"/>
          <w:szCs w:val="20"/>
        </w:rPr>
        <w:t>dotycząca</w:t>
      </w:r>
      <w:r w:rsidRPr="0060167B">
        <w:rPr>
          <w:rFonts w:ascii="Verdana" w:hAnsi="Verdana" w:cs="Arial"/>
          <w:sz w:val="20"/>
          <w:szCs w:val="20"/>
        </w:rPr>
        <w:t xml:space="preserve"> opieki nad kobietami ciężarnymi i dziećmi w Europie. Dane EURO-PERISTAT wskazują, że w Polsce, podobnie jak w innych krajach europejskich, obserwuje się dalsze obniżanie wskaźnika umieralności niemowląt, noworodków i martwych urodzeń. Porównanie lat 2010 i 2014 wykazuje spadek umieralności noworodków (z 3,1 do 2,4 na 1000 urodzeń) i niemowląt (z 5 na 4,2 na 1000 urodzeń) oraz martwych urodzeń (z 3 do 2,5 na 1000 urodzeń). Tempo spadku jest jednak niezadowalające, ponieważ w większości krajów europejskich te wskaźniki są niższe</w:t>
      </w:r>
      <w:r w:rsidR="0016682B">
        <w:rPr>
          <w:rStyle w:val="Odwoanieprzypisudolnego"/>
          <w:rFonts w:ascii="Verdana" w:hAnsi="Verdana" w:cs="Arial"/>
          <w:sz w:val="20"/>
          <w:szCs w:val="20"/>
        </w:rPr>
        <w:footnoteReference w:id="6"/>
      </w:r>
      <w:r w:rsidR="0016682B">
        <w:rPr>
          <w:rStyle w:val="Odwoanieprzypisudolnego"/>
          <w:rFonts w:ascii="Verdana" w:hAnsi="Verdana" w:cs="Arial"/>
          <w:sz w:val="20"/>
          <w:szCs w:val="20"/>
        </w:rPr>
        <w:footnoteReference w:id="7"/>
      </w:r>
      <w:r w:rsidRPr="0060167B">
        <w:rPr>
          <w:rFonts w:ascii="Verdana" w:hAnsi="Verdana" w:cs="Arial"/>
          <w:sz w:val="20"/>
          <w:szCs w:val="20"/>
        </w:rPr>
        <w:t>.</w:t>
      </w:r>
    </w:p>
    <w:p w:rsidR="0060167B" w:rsidRDefault="0060167B" w:rsidP="0014278B">
      <w:pPr>
        <w:autoSpaceDE w:val="0"/>
        <w:autoSpaceDN w:val="0"/>
        <w:adjustRightInd w:val="0"/>
        <w:spacing w:after="0" w:line="360" w:lineRule="auto"/>
        <w:rPr>
          <w:rFonts w:ascii="Verdana" w:hAnsi="Verdana" w:cs="Arial"/>
          <w:sz w:val="20"/>
          <w:szCs w:val="20"/>
        </w:rPr>
      </w:pPr>
      <w:r w:rsidRPr="0060167B">
        <w:rPr>
          <w:rFonts w:ascii="Verdana" w:hAnsi="Verdana" w:cs="Arial"/>
          <w:sz w:val="20"/>
          <w:szCs w:val="20"/>
        </w:rPr>
        <w:t xml:space="preserve">Jednocześnie w Polsce brak jest danych dotyczących poszczególnych grup ryzyka, a jednocześnie odsetek cięć cesarskich w Polsce jest jednym z najwyższych w Europie i </w:t>
      </w:r>
      <w:r w:rsidRPr="0060167B">
        <w:rPr>
          <w:rFonts w:ascii="Verdana" w:hAnsi="Verdana" w:cs="Arial"/>
          <w:sz w:val="20"/>
          <w:szCs w:val="20"/>
        </w:rPr>
        <w:lastRenderedPageBreak/>
        <w:t xml:space="preserve">wynosi 42,2% podobnie jak w Bułgarii (43,0%), Rumunii (45,9%), na Węgrzech (39,0%) i na Cyprze (56,9%). </w:t>
      </w:r>
    </w:p>
    <w:p w:rsidR="00CE2294" w:rsidRPr="0060167B" w:rsidRDefault="00CE2294" w:rsidP="0014278B">
      <w:pPr>
        <w:autoSpaceDE w:val="0"/>
        <w:autoSpaceDN w:val="0"/>
        <w:adjustRightInd w:val="0"/>
        <w:spacing w:after="0" w:line="360" w:lineRule="auto"/>
        <w:rPr>
          <w:rFonts w:ascii="Verdana" w:hAnsi="Verdana" w:cs="Arial"/>
          <w:sz w:val="20"/>
          <w:szCs w:val="20"/>
        </w:rPr>
      </w:pPr>
      <w:r>
        <w:rPr>
          <w:rFonts w:ascii="Verdana" w:hAnsi="Verdana" w:cs="Arial"/>
          <w:sz w:val="20"/>
          <w:szCs w:val="20"/>
        </w:rPr>
        <w:t>Tabela poniżej przedstawia wskaźniki Euro Peristat.</w:t>
      </w:r>
    </w:p>
    <w:p w:rsidR="002F05A3" w:rsidRDefault="002F05A3" w:rsidP="0014278B">
      <w:pPr>
        <w:autoSpaceDE w:val="0"/>
        <w:autoSpaceDN w:val="0"/>
        <w:adjustRightInd w:val="0"/>
        <w:spacing w:after="0" w:line="360" w:lineRule="auto"/>
        <w:rPr>
          <w:rFonts w:ascii="Verdana" w:hAnsi="Verdana"/>
          <w:b/>
          <w:sz w:val="20"/>
          <w:szCs w:val="20"/>
        </w:rPr>
      </w:pPr>
      <w:bookmarkStart w:id="8" w:name="_Toc43465968"/>
    </w:p>
    <w:p w:rsidR="0060167B" w:rsidRPr="00573E94" w:rsidRDefault="0060167B" w:rsidP="0060167B">
      <w:pPr>
        <w:autoSpaceDE w:val="0"/>
        <w:autoSpaceDN w:val="0"/>
        <w:adjustRightInd w:val="0"/>
        <w:spacing w:after="0" w:line="360" w:lineRule="auto"/>
        <w:jc w:val="both"/>
        <w:rPr>
          <w:rFonts w:ascii="Verdana" w:hAnsi="Verdana"/>
          <w:b/>
          <w:bCs/>
          <w:sz w:val="20"/>
          <w:szCs w:val="20"/>
        </w:rPr>
      </w:pPr>
      <w:r w:rsidRPr="00573E94">
        <w:rPr>
          <w:rFonts w:ascii="Verdana" w:hAnsi="Verdana"/>
          <w:b/>
          <w:sz w:val="20"/>
          <w:szCs w:val="20"/>
        </w:rPr>
        <w:t xml:space="preserve">Tabela </w:t>
      </w:r>
      <w:r w:rsidR="00573E94" w:rsidRPr="00573E94">
        <w:rPr>
          <w:rFonts w:ascii="Verdana" w:hAnsi="Verdana"/>
          <w:b/>
          <w:bCs/>
          <w:sz w:val="20"/>
          <w:szCs w:val="20"/>
        </w:rPr>
        <w:t>3</w:t>
      </w:r>
      <w:r w:rsidRPr="00573E94">
        <w:rPr>
          <w:rFonts w:ascii="Verdana" w:hAnsi="Verdana"/>
          <w:b/>
          <w:sz w:val="20"/>
          <w:szCs w:val="20"/>
        </w:rPr>
        <w:t xml:space="preserve">. </w:t>
      </w:r>
      <w:r w:rsidRPr="00573E94">
        <w:rPr>
          <w:rFonts w:ascii="Verdana" w:hAnsi="Verdana" w:cs="Arial"/>
          <w:b/>
          <w:sz w:val="20"/>
          <w:szCs w:val="20"/>
        </w:rPr>
        <w:t>Wskaźniki podstawowe - Euro Peristat</w:t>
      </w:r>
      <w:bookmarkEnd w:id="8"/>
    </w:p>
    <w:tbl>
      <w:tblPr>
        <w:tblStyle w:val="TabelapodstawowaHTA"/>
        <w:tblW w:w="0" w:type="auto"/>
        <w:jc w:val="left"/>
        <w:tblLayout w:type="fixed"/>
        <w:tblLook w:val="04A0" w:firstRow="1" w:lastRow="0" w:firstColumn="1" w:lastColumn="0" w:noHBand="0" w:noVBand="1"/>
      </w:tblPr>
      <w:tblGrid>
        <w:gridCol w:w="4530"/>
        <w:gridCol w:w="4530"/>
      </w:tblGrid>
      <w:tr w:rsidR="0060167B" w:rsidRPr="0060167B" w:rsidTr="0060167B">
        <w:trPr>
          <w:cnfStyle w:val="100000000000" w:firstRow="1" w:lastRow="0" w:firstColumn="0" w:lastColumn="0" w:oddVBand="0" w:evenVBand="0" w:oddHBand="0" w:evenHBand="0" w:firstRowFirstColumn="0" w:firstRowLastColumn="0" w:lastRowFirstColumn="0" w:lastRowLastColumn="0"/>
          <w:jc w:val="left"/>
        </w:trPr>
        <w:tc>
          <w:tcPr>
            <w:cnfStyle w:val="001000000000" w:firstRow="0" w:lastRow="0" w:firstColumn="1" w:lastColumn="0" w:oddVBand="0" w:evenVBand="0" w:oddHBand="0" w:evenHBand="0" w:firstRowFirstColumn="0" w:firstRowLastColumn="0" w:lastRowFirstColumn="0" w:lastRowLastColumn="0"/>
            <w:tcW w:w="4530" w:type="dxa"/>
          </w:tcPr>
          <w:p w:rsidR="0060167B" w:rsidRPr="0060167B" w:rsidRDefault="0060167B" w:rsidP="0060167B">
            <w:pPr>
              <w:autoSpaceDE w:val="0"/>
              <w:autoSpaceDN w:val="0"/>
              <w:adjustRightInd w:val="0"/>
              <w:spacing w:line="360" w:lineRule="auto"/>
              <w:jc w:val="both"/>
              <w:rPr>
                <w:rFonts w:ascii="Verdana" w:hAnsi="Verdana" w:cs="Arial"/>
                <w:b/>
                <w:bCs/>
                <w:color w:val="FFFFFF" w:themeColor="background1"/>
                <w:sz w:val="16"/>
                <w:szCs w:val="16"/>
              </w:rPr>
            </w:pPr>
            <w:r w:rsidRPr="0060167B">
              <w:rPr>
                <w:rFonts w:ascii="Verdana" w:hAnsi="Verdana" w:cs="Arial"/>
                <w:b/>
                <w:color w:val="FFFFFF" w:themeColor="background1"/>
                <w:sz w:val="16"/>
                <w:szCs w:val="16"/>
              </w:rPr>
              <w:t>Wskaźniki podstawowe</w:t>
            </w:r>
          </w:p>
        </w:tc>
        <w:tc>
          <w:tcPr>
            <w:tcW w:w="4530" w:type="dxa"/>
          </w:tcPr>
          <w:p w:rsidR="0060167B" w:rsidRPr="0060167B" w:rsidRDefault="0060167B" w:rsidP="0060167B">
            <w:pPr>
              <w:autoSpaceDE w:val="0"/>
              <w:autoSpaceDN w:val="0"/>
              <w:adjustRightInd w:val="0"/>
              <w:spacing w:line="360" w:lineRule="auto"/>
              <w:jc w:val="both"/>
              <w:cnfStyle w:val="100000000000" w:firstRow="1" w:lastRow="0" w:firstColumn="0" w:lastColumn="0" w:oddVBand="0" w:evenVBand="0" w:oddHBand="0" w:evenHBand="0" w:firstRowFirstColumn="0" w:firstRowLastColumn="0" w:lastRowFirstColumn="0" w:lastRowLastColumn="0"/>
              <w:rPr>
                <w:rFonts w:ascii="Verdana" w:hAnsi="Verdana" w:cs="Arial"/>
                <w:b/>
                <w:bCs/>
                <w:color w:val="FFFFFF" w:themeColor="background1"/>
                <w:sz w:val="16"/>
                <w:szCs w:val="16"/>
              </w:rPr>
            </w:pPr>
            <w:r w:rsidRPr="0060167B">
              <w:rPr>
                <w:rFonts w:ascii="Verdana" w:hAnsi="Verdana" w:cs="Arial"/>
                <w:b/>
                <w:color w:val="FFFFFF" w:themeColor="background1"/>
                <w:sz w:val="16"/>
                <w:szCs w:val="16"/>
              </w:rPr>
              <w:t>Wskaźniki rekomendowane</w:t>
            </w:r>
          </w:p>
        </w:tc>
      </w:tr>
      <w:tr w:rsidR="0060167B" w:rsidRPr="0060167B" w:rsidTr="0060167B">
        <w:trPr>
          <w:jc w:val="left"/>
        </w:trPr>
        <w:tc>
          <w:tcPr>
            <w:cnfStyle w:val="001000000000" w:firstRow="0" w:lastRow="0" w:firstColumn="1" w:lastColumn="0" w:oddVBand="0" w:evenVBand="0" w:oddHBand="0" w:evenHBand="0" w:firstRowFirstColumn="0" w:firstRowLastColumn="0" w:lastRowFirstColumn="0" w:lastRowLastColumn="0"/>
            <w:tcW w:w="4530" w:type="dxa"/>
          </w:tcPr>
          <w:p w:rsidR="0060167B" w:rsidRPr="0060167B" w:rsidRDefault="0060167B" w:rsidP="002F05A3">
            <w:pPr>
              <w:autoSpaceDE w:val="0"/>
              <w:autoSpaceDN w:val="0"/>
              <w:adjustRightInd w:val="0"/>
              <w:spacing w:line="360" w:lineRule="auto"/>
              <w:jc w:val="left"/>
              <w:rPr>
                <w:rFonts w:ascii="Verdana" w:hAnsi="Verdana" w:cs="Arial"/>
                <w:bCs/>
                <w:sz w:val="16"/>
                <w:szCs w:val="16"/>
              </w:rPr>
            </w:pPr>
            <w:r w:rsidRPr="002F05A3">
              <w:rPr>
                <w:rFonts w:ascii="Verdana" w:hAnsi="Verdana" w:cs="Arial"/>
                <w:b/>
                <w:sz w:val="16"/>
                <w:szCs w:val="16"/>
              </w:rPr>
              <w:t>C1:Zgony płodów</w:t>
            </w:r>
            <w:r w:rsidRPr="0060167B">
              <w:rPr>
                <w:rFonts w:ascii="Verdana" w:hAnsi="Verdana" w:cs="Arial"/>
                <w:sz w:val="16"/>
                <w:szCs w:val="16"/>
              </w:rPr>
              <w:t xml:space="preserve"> (według czasu trwania ciąży, masy urodzeniowej i wielorakości porodu)</w:t>
            </w:r>
          </w:p>
          <w:p w:rsidR="0060167B" w:rsidRPr="0060167B" w:rsidRDefault="0060167B" w:rsidP="002F05A3">
            <w:pPr>
              <w:autoSpaceDE w:val="0"/>
              <w:autoSpaceDN w:val="0"/>
              <w:adjustRightInd w:val="0"/>
              <w:spacing w:line="360" w:lineRule="auto"/>
              <w:jc w:val="left"/>
              <w:rPr>
                <w:rFonts w:ascii="Verdana" w:hAnsi="Verdana" w:cs="Arial"/>
                <w:bCs/>
                <w:sz w:val="16"/>
                <w:szCs w:val="16"/>
              </w:rPr>
            </w:pPr>
            <w:r w:rsidRPr="0060167B">
              <w:rPr>
                <w:rFonts w:ascii="Verdana" w:hAnsi="Verdana" w:cs="Arial"/>
                <w:sz w:val="16"/>
                <w:szCs w:val="16"/>
              </w:rPr>
              <w:t>C2:Zgony noworodków (według czasu trwania ciąży, masy urodzeniowej i wielorakości porodu)</w:t>
            </w:r>
          </w:p>
          <w:p w:rsidR="0060167B" w:rsidRPr="0060167B" w:rsidRDefault="0060167B" w:rsidP="002F05A3">
            <w:pPr>
              <w:autoSpaceDE w:val="0"/>
              <w:autoSpaceDN w:val="0"/>
              <w:adjustRightInd w:val="0"/>
              <w:spacing w:line="360" w:lineRule="auto"/>
              <w:jc w:val="left"/>
              <w:rPr>
                <w:rFonts w:ascii="Verdana" w:hAnsi="Verdana" w:cs="Arial"/>
                <w:bCs/>
                <w:sz w:val="16"/>
                <w:szCs w:val="16"/>
              </w:rPr>
            </w:pPr>
            <w:r w:rsidRPr="0060167B">
              <w:rPr>
                <w:rFonts w:ascii="Verdana" w:hAnsi="Verdana" w:cs="Arial"/>
                <w:sz w:val="16"/>
                <w:szCs w:val="16"/>
              </w:rPr>
              <w:t>C3:Zgony niemowląt(według czasu trwania ciąży, masy urodzeniowej i wielorakości porodu)</w:t>
            </w:r>
          </w:p>
          <w:p w:rsidR="0060167B" w:rsidRPr="0060167B" w:rsidRDefault="0060167B" w:rsidP="002F05A3">
            <w:pPr>
              <w:autoSpaceDE w:val="0"/>
              <w:autoSpaceDN w:val="0"/>
              <w:adjustRightInd w:val="0"/>
              <w:spacing w:line="360" w:lineRule="auto"/>
              <w:jc w:val="left"/>
              <w:rPr>
                <w:rFonts w:ascii="Verdana" w:hAnsi="Verdana" w:cs="Arial"/>
                <w:bCs/>
                <w:sz w:val="16"/>
                <w:szCs w:val="16"/>
              </w:rPr>
            </w:pPr>
            <w:r w:rsidRPr="0060167B">
              <w:rPr>
                <w:rFonts w:ascii="Verdana" w:hAnsi="Verdana" w:cs="Arial"/>
                <w:sz w:val="16"/>
                <w:szCs w:val="16"/>
              </w:rPr>
              <w:t>C4:Masa urodzeniowa</w:t>
            </w:r>
            <w:r w:rsidR="002F05A3">
              <w:rPr>
                <w:rFonts w:ascii="Verdana" w:hAnsi="Verdana" w:cs="Arial"/>
                <w:sz w:val="16"/>
                <w:szCs w:val="16"/>
              </w:rPr>
              <w:t xml:space="preserve"> </w:t>
            </w:r>
            <w:r w:rsidRPr="0060167B">
              <w:rPr>
                <w:rFonts w:ascii="Verdana" w:hAnsi="Verdana" w:cs="Arial"/>
                <w:sz w:val="16"/>
                <w:szCs w:val="16"/>
              </w:rPr>
              <w:t>(według</w:t>
            </w:r>
            <w:r w:rsidR="002F05A3">
              <w:rPr>
                <w:rFonts w:ascii="Verdana" w:hAnsi="Verdana" w:cs="Arial"/>
                <w:sz w:val="16"/>
                <w:szCs w:val="16"/>
              </w:rPr>
              <w:t xml:space="preserve"> </w:t>
            </w:r>
            <w:r w:rsidRPr="0060167B">
              <w:rPr>
                <w:rFonts w:ascii="Verdana" w:hAnsi="Verdana" w:cs="Arial"/>
                <w:sz w:val="16"/>
                <w:szCs w:val="16"/>
              </w:rPr>
              <w:t>rodzaju</w:t>
            </w:r>
            <w:r w:rsidR="002F05A3">
              <w:rPr>
                <w:rFonts w:ascii="Verdana" w:hAnsi="Verdana" w:cs="Arial"/>
                <w:sz w:val="16"/>
                <w:szCs w:val="16"/>
              </w:rPr>
              <w:t xml:space="preserve"> </w:t>
            </w:r>
            <w:r w:rsidRPr="0060167B">
              <w:rPr>
                <w:rFonts w:ascii="Verdana" w:hAnsi="Verdana" w:cs="Arial"/>
                <w:sz w:val="16"/>
                <w:szCs w:val="16"/>
              </w:rPr>
              <w:t>urodzenia,czasutrwaniaciąży</w:t>
            </w:r>
            <w:r w:rsidR="00BD4E1D">
              <w:rPr>
                <w:rFonts w:ascii="Verdana" w:hAnsi="Verdana" w:cs="Arial"/>
                <w:sz w:val="16"/>
                <w:szCs w:val="16"/>
              </w:rPr>
              <w:t xml:space="preserve">  wielorakości </w:t>
            </w:r>
            <w:r w:rsidRPr="0060167B">
              <w:rPr>
                <w:rFonts w:ascii="Verdana" w:hAnsi="Verdana" w:cs="Arial"/>
                <w:sz w:val="16"/>
                <w:szCs w:val="16"/>
              </w:rPr>
              <w:t>porodu)</w:t>
            </w:r>
          </w:p>
          <w:p w:rsidR="0060167B" w:rsidRPr="0060167B" w:rsidRDefault="0060167B" w:rsidP="002F05A3">
            <w:pPr>
              <w:autoSpaceDE w:val="0"/>
              <w:autoSpaceDN w:val="0"/>
              <w:adjustRightInd w:val="0"/>
              <w:spacing w:line="360" w:lineRule="auto"/>
              <w:jc w:val="left"/>
              <w:rPr>
                <w:rFonts w:ascii="Verdana" w:hAnsi="Verdana" w:cs="Arial"/>
                <w:bCs/>
                <w:sz w:val="16"/>
                <w:szCs w:val="16"/>
              </w:rPr>
            </w:pPr>
            <w:r w:rsidRPr="0060167B">
              <w:rPr>
                <w:rFonts w:ascii="Verdana" w:hAnsi="Verdana" w:cs="Arial"/>
                <w:sz w:val="16"/>
                <w:szCs w:val="16"/>
              </w:rPr>
              <w:t>C5:Czas trwania ciąży(według rodzaju urodzenia i wielorakości porodu)</w:t>
            </w:r>
          </w:p>
          <w:p w:rsidR="0060167B" w:rsidRPr="0060167B" w:rsidRDefault="0060167B" w:rsidP="002F05A3">
            <w:pPr>
              <w:autoSpaceDE w:val="0"/>
              <w:autoSpaceDN w:val="0"/>
              <w:adjustRightInd w:val="0"/>
              <w:spacing w:line="360" w:lineRule="auto"/>
              <w:jc w:val="left"/>
              <w:rPr>
                <w:rFonts w:ascii="Verdana" w:hAnsi="Verdana" w:cs="Arial"/>
                <w:b/>
                <w:sz w:val="16"/>
                <w:szCs w:val="16"/>
              </w:rPr>
            </w:pPr>
            <w:r w:rsidRPr="0060167B">
              <w:rPr>
                <w:rFonts w:ascii="Verdana" w:hAnsi="Verdana" w:cs="Arial"/>
                <w:b/>
                <w:sz w:val="16"/>
                <w:szCs w:val="16"/>
              </w:rPr>
              <w:t>C6:Zgony matek</w:t>
            </w:r>
          </w:p>
          <w:p w:rsidR="0060167B" w:rsidRPr="0060167B" w:rsidRDefault="0060167B" w:rsidP="002F05A3">
            <w:pPr>
              <w:autoSpaceDE w:val="0"/>
              <w:autoSpaceDN w:val="0"/>
              <w:adjustRightInd w:val="0"/>
              <w:spacing w:line="360" w:lineRule="auto"/>
              <w:jc w:val="left"/>
              <w:rPr>
                <w:rFonts w:ascii="Verdana" w:hAnsi="Verdana" w:cs="Arial"/>
                <w:bCs/>
                <w:sz w:val="16"/>
                <w:szCs w:val="16"/>
              </w:rPr>
            </w:pPr>
            <w:r w:rsidRPr="0060167B">
              <w:rPr>
                <w:rFonts w:ascii="Verdana" w:hAnsi="Verdana" w:cs="Arial"/>
                <w:sz w:val="16"/>
                <w:szCs w:val="16"/>
              </w:rPr>
              <w:t>C7:Ciąże mnogie(według liczby płodów)</w:t>
            </w:r>
          </w:p>
          <w:p w:rsidR="0060167B" w:rsidRPr="0060167B" w:rsidRDefault="0060167B" w:rsidP="002F05A3">
            <w:pPr>
              <w:autoSpaceDE w:val="0"/>
              <w:autoSpaceDN w:val="0"/>
              <w:adjustRightInd w:val="0"/>
              <w:spacing w:line="360" w:lineRule="auto"/>
              <w:jc w:val="left"/>
              <w:rPr>
                <w:rFonts w:ascii="Verdana" w:hAnsi="Verdana" w:cs="Arial"/>
                <w:bCs/>
                <w:sz w:val="16"/>
                <w:szCs w:val="16"/>
              </w:rPr>
            </w:pPr>
            <w:r w:rsidRPr="0060167B">
              <w:rPr>
                <w:rFonts w:ascii="Verdana" w:hAnsi="Verdana" w:cs="Arial"/>
                <w:sz w:val="16"/>
                <w:szCs w:val="16"/>
              </w:rPr>
              <w:t>C8:Wiek matki</w:t>
            </w:r>
          </w:p>
          <w:p w:rsidR="0060167B" w:rsidRPr="0060167B" w:rsidRDefault="0060167B" w:rsidP="002F05A3">
            <w:pPr>
              <w:autoSpaceDE w:val="0"/>
              <w:autoSpaceDN w:val="0"/>
              <w:adjustRightInd w:val="0"/>
              <w:spacing w:line="360" w:lineRule="auto"/>
              <w:jc w:val="left"/>
              <w:rPr>
                <w:rFonts w:ascii="Verdana" w:hAnsi="Verdana" w:cs="Arial"/>
                <w:bCs/>
                <w:sz w:val="16"/>
                <w:szCs w:val="16"/>
              </w:rPr>
            </w:pPr>
            <w:r w:rsidRPr="0060167B">
              <w:rPr>
                <w:rFonts w:ascii="Verdana" w:hAnsi="Verdana" w:cs="Arial"/>
                <w:sz w:val="16"/>
                <w:szCs w:val="16"/>
              </w:rPr>
              <w:t>C9:Kolejność urodzenia</w:t>
            </w:r>
          </w:p>
          <w:p w:rsidR="0060167B" w:rsidRPr="0060167B" w:rsidRDefault="0060167B" w:rsidP="002F05A3">
            <w:pPr>
              <w:autoSpaceDE w:val="0"/>
              <w:autoSpaceDN w:val="0"/>
              <w:adjustRightInd w:val="0"/>
              <w:spacing w:line="360" w:lineRule="auto"/>
              <w:jc w:val="left"/>
              <w:rPr>
                <w:rFonts w:ascii="Verdana" w:hAnsi="Verdana" w:cs="Arial"/>
                <w:b/>
                <w:sz w:val="16"/>
                <w:szCs w:val="16"/>
              </w:rPr>
            </w:pPr>
            <w:r w:rsidRPr="0060167B">
              <w:rPr>
                <w:rFonts w:ascii="Verdana" w:hAnsi="Verdana" w:cs="Arial"/>
                <w:b/>
                <w:sz w:val="16"/>
                <w:szCs w:val="16"/>
              </w:rPr>
              <w:t>C10:Sposób porodu</w:t>
            </w:r>
            <w:r w:rsidR="002F05A3">
              <w:rPr>
                <w:rFonts w:ascii="Verdana" w:hAnsi="Verdana" w:cs="Arial"/>
                <w:b/>
                <w:sz w:val="16"/>
                <w:szCs w:val="16"/>
              </w:rPr>
              <w:t xml:space="preserve"> </w:t>
            </w:r>
            <w:r w:rsidRPr="0060167B">
              <w:rPr>
                <w:rFonts w:ascii="Verdana" w:hAnsi="Verdana" w:cs="Arial"/>
                <w:b/>
                <w:sz w:val="16"/>
                <w:szCs w:val="16"/>
              </w:rPr>
              <w:t>(według kolejności urodzenia, wielorakości porodu, położenia płodu, poprzednich cięć cesarskich i czasu trwania ciąży).</w:t>
            </w:r>
          </w:p>
        </w:tc>
        <w:tc>
          <w:tcPr>
            <w:tcW w:w="4530" w:type="dxa"/>
          </w:tcPr>
          <w:p w:rsidR="0060167B" w:rsidRPr="0060167B" w:rsidRDefault="0060167B" w:rsidP="0060167B">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Verdana" w:hAnsi="Verdana" w:cs="Arial"/>
                <w:bCs/>
                <w:sz w:val="16"/>
                <w:szCs w:val="16"/>
              </w:rPr>
            </w:pPr>
            <w:r w:rsidRPr="0060167B">
              <w:rPr>
                <w:rFonts w:ascii="Verdana" w:hAnsi="Verdana" w:cs="Arial"/>
                <w:sz w:val="16"/>
                <w:szCs w:val="16"/>
              </w:rPr>
              <w:t>R1: Wybrane wady wrodzone</w:t>
            </w:r>
          </w:p>
          <w:p w:rsidR="0060167B" w:rsidRPr="0060167B" w:rsidRDefault="0060167B" w:rsidP="0060167B">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Verdana" w:hAnsi="Verdana" w:cs="Arial"/>
                <w:bCs/>
                <w:sz w:val="16"/>
                <w:szCs w:val="16"/>
              </w:rPr>
            </w:pPr>
            <w:r w:rsidRPr="0060167B">
              <w:rPr>
                <w:rFonts w:ascii="Verdana" w:hAnsi="Verdana" w:cs="Arial"/>
                <w:sz w:val="16"/>
                <w:szCs w:val="16"/>
              </w:rPr>
              <w:t>R2: Punktacja Apgar w 5 minucie</w:t>
            </w:r>
          </w:p>
          <w:p w:rsidR="0060167B" w:rsidRPr="0060167B" w:rsidRDefault="0060167B" w:rsidP="0060167B">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Verdana" w:hAnsi="Verdana" w:cs="Arial"/>
                <w:bCs/>
                <w:sz w:val="16"/>
                <w:szCs w:val="16"/>
              </w:rPr>
            </w:pPr>
            <w:r w:rsidRPr="0060167B">
              <w:rPr>
                <w:rFonts w:ascii="Verdana" w:hAnsi="Verdana" w:cs="Arial"/>
                <w:sz w:val="16"/>
                <w:szCs w:val="16"/>
              </w:rPr>
              <w:t xml:space="preserve">R3: Zgony płodów i noworodków z powodu wad wrodzonych </w:t>
            </w:r>
          </w:p>
          <w:p w:rsidR="0060167B" w:rsidRPr="0060167B" w:rsidRDefault="0060167B" w:rsidP="0060167B">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Verdana" w:hAnsi="Verdana" w:cs="Arial"/>
                <w:bCs/>
                <w:sz w:val="16"/>
                <w:szCs w:val="16"/>
              </w:rPr>
            </w:pPr>
            <w:r w:rsidRPr="0060167B">
              <w:rPr>
                <w:rFonts w:ascii="Verdana" w:hAnsi="Verdana" w:cs="Arial"/>
                <w:sz w:val="16"/>
                <w:szCs w:val="16"/>
              </w:rPr>
              <w:t xml:space="preserve">R4: Porażenie mózgowe </w:t>
            </w:r>
          </w:p>
          <w:p w:rsidR="0060167B" w:rsidRPr="0060167B" w:rsidRDefault="0060167B" w:rsidP="0060167B">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Verdana" w:hAnsi="Verdana" w:cs="Arial"/>
                <w:b/>
                <w:sz w:val="16"/>
                <w:szCs w:val="16"/>
              </w:rPr>
            </w:pPr>
            <w:r w:rsidRPr="0060167B">
              <w:rPr>
                <w:rFonts w:ascii="Verdana" w:hAnsi="Verdana" w:cs="Arial"/>
                <w:b/>
                <w:sz w:val="16"/>
                <w:szCs w:val="16"/>
              </w:rPr>
              <w:t xml:space="preserve">R5: Przyczyny zgonów matek </w:t>
            </w:r>
          </w:p>
          <w:p w:rsidR="0060167B" w:rsidRPr="0060167B" w:rsidRDefault="0060167B" w:rsidP="0060167B">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Verdana" w:hAnsi="Verdana" w:cs="Arial"/>
                <w:b/>
                <w:sz w:val="16"/>
                <w:szCs w:val="16"/>
              </w:rPr>
            </w:pPr>
            <w:r w:rsidRPr="0060167B">
              <w:rPr>
                <w:rFonts w:ascii="Verdana" w:hAnsi="Verdana" w:cs="Arial"/>
                <w:b/>
                <w:sz w:val="16"/>
                <w:szCs w:val="16"/>
              </w:rPr>
              <w:t>R6: Poważne zachorowania matek</w:t>
            </w:r>
          </w:p>
          <w:p w:rsidR="0060167B" w:rsidRPr="0060167B" w:rsidRDefault="0060167B" w:rsidP="0060167B">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Verdana" w:hAnsi="Verdana" w:cs="Arial"/>
                <w:b/>
                <w:sz w:val="16"/>
                <w:szCs w:val="16"/>
              </w:rPr>
            </w:pPr>
            <w:r w:rsidRPr="0060167B">
              <w:rPr>
                <w:rFonts w:ascii="Verdana" w:hAnsi="Verdana" w:cs="Arial"/>
                <w:b/>
                <w:sz w:val="16"/>
                <w:szCs w:val="16"/>
              </w:rPr>
              <w:t>R7: Pęknięcie krocza</w:t>
            </w:r>
          </w:p>
          <w:p w:rsidR="0060167B" w:rsidRPr="0060167B" w:rsidRDefault="0060167B" w:rsidP="0060167B">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Verdana" w:hAnsi="Verdana" w:cs="Arial"/>
                <w:b/>
                <w:sz w:val="16"/>
                <w:szCs w:val="16"/>
              </w:rPr>
            </w:pPr>
            <w:r w:rsidRPr="0060167B">
              <w:rPr>
                <w:rFonts w:ascii="Verdana" w:hAnsi="Verdana" w:cs="Arial"/>
                <w:b/>
                <w:sz w:val="16"/>
                <w:szCs w:val="16"/>
              </w:rPr>
              <w:t>R8: Palenie tytoniu w czasie ciąży</w:t>
            </w:r>
          </w:p>
          <w:p w:rsidR="0060167B" w:rsidRPr="0060167B" w:rsidRDefault="0060167B" w:rsidP="0060167B">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Verdana" w:hAnsi="Verdana" w:cs="Arial"/>
                <w:bCs/>
                <w:sz w:val="16"/>
                <w:szCs w:val="16"/>
              </w:rPr>
            </w:pPr>
            <w:r w:rsidRPr="0060167B">
              <w:rPr>
                <w:rFonts w:ascii="Verdana" w:hAnsi="Verdana" w:cs="Arial"/>
                <w:sz w:val="16"/>
                <w:szCs w:val="16"/>
              </w:rPr>
              <w:t>R9: Wykształcenie matek</w:t>
            </w:r>
          </w:p>
          <w:p w:rsidR="0060167B" w:rsidRPr="0060167B" w:rsidRDefault="0060167B" w:rsidP="0060167B">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Verdana" w:hAnsi="Verdana" w:cs="Arial"/>
                <w:bCs/>
                <w:sz w:val="16"/>
                <w:szCs w:val="16"/>
              </w:rPr>
            </w:pPr>
            <w:r w:rsidRPr="0060167B">
              <w:rPr>
                <w:rFonts w:ascii="Verdana" w:hAnsi="Verdana" w:cs="Arial"/>
                <w:sz w:val="16"/>
                <w:szCs w:val="16"/>
              </w:rPr>
              <w:t>R10: Grupy zawodowe rodziców</w:t>
            </w:r>
          </w:p>
          <w:p w:rsidR="0060167B" w:rsidRPr="0060167B" w:rsidRDefault="0060167B" w:rsidP="0060167B">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Verdana" w:hAnsi="Verdana" w:cs="Arial"/>
                <w:bCs/>
                <w:sz w:val="16"/>
                <w:szCs w:val="16"/>
              </w:rPr>
            </w:pPr>
            <w:r w:rsidRPr="0060167B">
              <w:rPr>
                <w:rFonts w:ascii="Verdana" w:hAnsi="Verdana" w:cs="Arial"/>
                <w:sz w:val="16"/>
                <w:szCs w:val="16"/>
              </w:rPr>
              <w:t>R11: Kraj urodzenia matki</w:t>
            </w:r>
          </w:p>
          <w:p w:rsidR="0060167B" w:rsidRPr="0060167B" w:rsidRDefault="0060167B" w:rsidP="0060167B">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Verdana" w:hAnsi="Verdana" w:cs="Arial"/>
                <w:b/>
                <w:sz w:val="16"/>
                <w:szCs w:val="16"/>
              </w:rPr>
            </w:pPr>
            <w:r w:rsidRPr="0060167B">
              <w:rPr>
                <w:rFonts w:ascii="Verdana" w:hAnsi="Verdana" w:cs="Arial"/>
                <w:b/>
                <w:sz w:val="16"/>
                <w:szCs w:val="16"/>
              </w:rPr>
              <w:t>R12: Indeks masy ciała matki przed ciążą</w:t>
            </w:r>
          </w:p>
          <w:p w:rsidR="0060167B" w:rsidRPr="0060167B" w:rsidRDefault="0060167B" w:rsidP="0060167B">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Verdana" w:hAnsi="Verdana" w:cs="Arial"/>
                <w:bCs/>
                <w:sz w:val="16"/>
                <w:szCs w:val="16"/>
              </w:rPr>
            </w:pPr>
            <w:r w:rsidRPr="0060167B">
              <w:rPr>
                <w:rFonts w:ascii="Verdana" w:hAnsi="Verdana" w:cs="Arial"/>
                <w:sz w:val="16"/>
                <w:szCs w:val="16"/>
              </w:rPr>
              <w:t>R13: Ciąże w wyniku leczenia niepłodności</w:t>
            </w:r>
          </w:p>
          <w:p w:rsidR="0060167B" w:rsidRPr="0060167B" w:rsidRDefault="0060167B" w:rsidP="0060167B">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Verdana" w:hAnsi="Verdana" w:cs="Arial"/>
                <w:b/>
                <w:sz w:val="16"/>
                <w:szCs w:val="16"/>
              </w:rPr>
            </w:pPr>
            <w:r w:rsidRPr="0060167B">
              <w:rPr>
                <w:rFonts w:ascii="Verdana" w:hAnsi="Verdana" w:cs="Arial"/>
                <w:b/>
                <w:sz w:val="16"/>
                <w:szCs w:val="16"/>
              </w:rPr>
              <w:t>R14: Czas trwania ciąży w momencie pierwszej wizyty</w:t>
            </w:r>
          </w:p>
          <w:p w:rsidR="0060167B" w:rsidRPr="0060167B" w:rsidRDefault="0060167B" w:rsidP="0060167B">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Verdana" w:hAnsi="Verdana" w:cs="Arial"/>
                <w:b/>
                <w:sz w:val="16"/>
                <w:szCs w:val="16"/>
              </w:rPr>
            </w:pPr>
            <w:r w:rsidRPr="0060167B">
              <w:rPr>
                <w:rFonts w:ascii="Verdana" w:hAnsi="Verdana" w:cs="Arial"/>
                <w:b/>
                <w:sz w:val="16"/>
                <w:szCs w:val="16"/>
              </w:rPr>
              <w:t>R15: Sposób rozpoczęcia porodu</w:t>
            </w:r>
          </w:p>
          <w:p w:rsidR="0060167B" w:rsidRPr="0060167B" w:rsidRDefault="0060167B" w:rsidP="0060167B">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Verdana" w:hAnsi="Verdana" w:cs="Arial"/>
                <w:b/>
                <w:sz w:val="16"/>
                <w:szCs w:val="16"/>
              </w:rPr>
            </w:pPr>
            <w:r w:rsidRPr="0060167B">
              <w:rPr>
                <w:rFonts w:ascii="Verdana" w:hAnsi="Verdana" w:cs="Arial"/>
                <w:b/>
                <w:sz w:val="16"/>
                <w:szCs w:val="16"/>
              </w:rPr>
              <w:t>R16: Miejsce porodu według rocznej liczby porodów</w:t>
            </w:r>
          </w:p>
          <w:p w:rsidR="0060167B" w:rsidRPr="0060167B" w:rsidRDefault="0060167B" w:rsidP="0060167B">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Verdana" w:hAnsi="Verdana" w:cs="Arial"/>
                <w:bCs/>
                <w:sz w:val="16"/>
                <w:szCs w:val="16"/>
              </w:rPr>
            </w:pPr>
            <w:r w:rsidRPr="0060167B">
              <w:rPr>
                <w:rFonts w:ascii="Verdana" w:hAnsi="Verdana" w:cs="Arial"/>
                <w:sz w:val="16"/>
                <w:szCs w:val="16"/>
              </w:rPr>
              <w:t>R17: Noworodki bardzo przedwcześnie urodzone w szpitalach bez oddziału intensywnej opieki nad noworodkiem</w:t>
            </w:r>
          </w:p>
          <w:p w:rsidR="0060167B" w:rsidRPr="0060167B" w:rsidRDefault="0060167B" w:rsidP="0060167B">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Verdana" w:hAnsi="Verdana" w:cs="Arial"/>
                <w:bCs/>
                <w:sz w:val="16"/>
                <w:szCs w:val="16"/>
              </w:rPr>
            </w:pPr>
            <w:r w:rsidRPr="0060167B">
              <w:rPr>
                <w:rFonts w:ascii="Verdana" w:hAnsi="Verdana" w:cs="Arial"/>
                <w:sz w:val="16"/>
                <w:szCs w:val="16"/>
              </w:rPr>
              <w:t>R18: Nacięcie krocza</w:t>
            </w:r>
          </w:p>
          <w:p w:rsidR="0060167B" w:rsidRPr="0060167B" w:rsidRDefault="0060167B" w:rsidP="0060167B">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Verdana" w:hAnsi="Verdana" w:cs="Arial"/>
                <w:bCs/>
                <w:sz w:val="16"/>
                <w:szCs w:val="16"/>
              </w:rPr>
            </w:pPr>
            <w:r w:rsidRPr="0060167B">
              <w:rPr>
                <w:rFonts w:ascii="Verdana" w:hAnsi="Verdana" w:cs="Arial"/>
                <w:sz w:val="16"/>
                <w:szCs w:val="16"/>
              </w:rPr>
              <w:t>R19: Urodzenia bez interwencji położniczej</w:t>
            </w:r>
          </w:p>
          <w:p w:rsidR="0060167B" w:rsidRPr="0060167B" w:rsidRDefault="0060167B" w:rsidP="0060167B">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Verdana" w:hAnsi="Verdana" w:cs="Arial"/>
                <w:sz w:val="16"/>
                <w:szCs w:val="16"/>
              </w:rPr>
            </w:pPr>
            <w:r w:rsidRPr="0060167B">
              <w:rPr>
                <w:rFonts w:ascii="Verdana" w:hAnsi="Verdana" w:cs="Arial"/>
                <w:sz w:val="16"/>
                <w:szCs w:val="16"/>
              </w:rPr>
              <w:t xml:space="preserve">R20: Karmienie piersią bezpośrednio po porodzie. </w:t>
            </w:r>
          </w:p>
        </w:tc>
      </w:tr>
    </w:tbl>
    <w:p w:rsidR="001D68A1" w:rsidRPr="001D68A1" w:rsidRDefault="00CB4395" w:rsidP="003F7FA9">
      <w:pPr>
        <w:pStyle w:val="Nagwek1"/>
      </w:pPr>
      <w:bookmarkStart w:id="9" w:name="_Toc66871897"/>
      <w:r>
        <w:t>I.</w:t>
      </w:r>
      <w:r w:rsidR="0060167B">
        <w:t>1.4</w:t>
      </w:r>
      <w:r w:rsidR="001D68A1" w:rsidRPr="001D68A1">
        <w:t xml:space="preserve"> Okołoporodowe zaburzenia psychiczne</w:t>
      </w:r>
      <w:bookmarkEnd w:id="9"/>
    </w:p>
    <w:p w:rsidR="003A2027" w:rsidRDefault="003A2027" w:rsidP="004A0172">
      <w:pPr>
        <w:pStyle w:val="Standard"/>
        <w:spacing w:after="120" w:line="360" w:lineRule="auto"/>
        <w:jc w:val="both"/>
        <w:rPr>
          <w:rFonts w:ascii="Verdana" w:hAnsi="Verdana"/>
          <w:sz w:val="20"/>
          <w:szCs w:val="20"/>
        </w:rPr>
      </w:pPr>
    </w:p>
    <w:p w:rsidR="00CE2294" w:rsidRDefault="004A0172" w:rsidP="0014278B">
      <w:pPr>
        <w:pStyle w:val="Standard"/>
        <w:spacing w:after="120" w:line="360" w:lineRule="auto"/>
        <w:rPr>
          <w:rFonts w:ascii="Verdana" w:hAnsi="Verdana"/>
          <w:sz w:val="20"/>
          <w:szCs w:val="20"/>
        </w:rPr>
      </w:pPr>
      <w:r w:rsidRPr="00BD6809">
        <w:rPr>
          <w:rFonts w:ascii="Verdana" w:hAnsi="Verdana"/>
          <w:sz w:val="20"/>
          <w:szCs w:val="20"/>
        </w:rPr>
        <w:t>Ciąża powinna być czasem radosnego oczekiwania na pojawienie się dziecka w rodzinie.</w:t>
      </w:r>
      <w:r>
        <w:rPr>
          <w:rFonts w:ascii="Verdana" w:hAnsi="Verdana"/>
          <w:sz w:val="20"/>
          <w:szCs w:val="20"/>
        </w:rPr>
        <w:t xml:space="preserve"> </w:t>
      </w:r>
      <w:r w:rsidR="00FB42A1">
        <w:rPr>
          <w:rFonts w:ascii="Verdana" w:hAnsi="Verdana"/>
          <w:sz w:val="20"/>
          <w:szCs w:val="20"/>
        </w:rPr>
        <w:t>Z</w:t>
      </w:r>
      <w:r>
        <w:rPr>
          <w:rFonts w:ascii="Verdana" w:hAnsi="Verdana"/>
          <w:sz w:val="20"/>
          <w:szCs w:val="20"/>
        </w:rPr>
        <w:t>darza się</w:t>
      </w:r>
      <w:r w:rsidR="002F05A3" w:rsidRPr="002F05A3">
        <w:rPr>
          <w:rFonts w:ascii="Verdana" w:hAnsi="Verdana"/>
          <w:sz w:val="20"/>
          <w:szCs w:val="20"/>
        </w:rPr>
        <w:t xml:space="preserve"> </w:t>
      </w:r>
      <w:r w:rsidR="002F05A3">
        <w:rPr>
          <w:rFonts w:ascii="Verdana" w:hAnsi="Verdana"/>
          <w:sz w:val="20"/>
          <w:szCs w:val="20"/>
        </w:rPr>
        <w:t>jednak</w:t>
      </w:r>
      <w:r>
        <w:rPr>
          <w:rFonts w:ascii="Verdana" w:hAnsi="Verdana"/>
          <w:sz w:val="20"/>
          <w:szCs w:val="20"/>
        </w:rPr>
        <w:t>, że</w:t>
      </w:r>
      <w:r w:rsidR="0050496A">
        <w:rPr>
          <w:rFonts w:ascii="Verdana" w:hAnsi="Verdana"/>
          <w:sz w:val="20"/>
          <w:szCs w:val="20"/>
        </w:rPr>
        <w:t xml:space="preserve"> </w:t>
      </w:r>
      <w:r>
        <w:rPr>
          <w:rFonts w:ascii="Verdana" w:hAnsi="Verdana"/>
          <w:sz w:val="20"/>
          <w:szCs w:val="20"/>
        </w:rPr>
        <w:t>w okresie ciąży i po porodzie rozpoznaje się u dziecka wrodzone wady rozwojowe</w:t>
      </w:r>
      <w:r w:rsidRPr="006D64E8">
        <w:rPr>
          <w:rFonts w:ascii="Verdana" w:hAnsi="Verdana"/>
          <w:sz w:val="20"/>
          <w:szCs w:val="20"/>
        </w:rPr>
        <w:t xml:space="preserve">. </w:t>
      </w:r>
      <w:r>
        <w:rPr>
          <w:rFonts w:ascii="Verdana" w:hAnsi="Verdana"/>
          <w:sz w:val="20"/>
          <w:szCs w:val="20"/>
        </w:rPr>
        <w:t xml:space="preserve">Diagnoza </w:t>
      </w:r>
      <w:r w:rsidR="00CE2294">
        <w:rPr>
          <w:rFonts w:ascii="Verdana" w:hAnsi="Verdana"/>
          <w:sz w:val="20"/>
          <w:szCs w:val="20"/>
        </w:rPr>
        <w:t>ta bardzo często powoduje kryzys psychiczny zarówno u kobiety jak i pozostałych członków rodziny.</w:t>
      </w:r>
    </w:p>
    <w:p w:rsidR="00A4253E" w:rsidRPr="000328F5" w:rsidRDefault="00CE2294" w:rsidP="0014278B">
      <w:pPr>
        <w:pStyle w:val="Standard"/>
        <w:spacing w:after="120" w:line="360" w:lineRule="auto"/>
        <w:rPr>
          <w:rFonts w:ascii="Verdana" w:hAnsi="Verdana" w:cs="Arial"/>
          <w:sz w:val="20"/>
          <w:szCs w:val="20"/>
        </w:rPr>
      </w:pPr>
      <w:r>
        <w:rPr>
          <w:rFonts w:ascii="Verdana" w:hAnsi="Verdana"/>
          <w:sz w:val="20"/>
          <w:szCs w:val="20"/>
        </w:rPr>
        <w:t xml:space="preserve">Dosyć często występują </w:t>
      </w:r>
      <w:r w:rsidR="005355B1" w:rsidRPr="006D64E8">
        <w:rPr>
          <w:rFonts w:ascii="Verdana" w:hAnsi="Verdana"/>
          <w:sz w:val="20"/>
          <w:szCs w:val="20"/>
        </w:rPr>
        <w:t xml:space="preserve">zakłócenia realizacji podstawowych funkcji rodziny, </w:t>
      </w:r>
      <w:r w:rsidR="00F13D14">
        <w:rPr>
          <w:rFonts w:ascii="Verdana" w:hAnsi="Verdana"/>
          <w:sz w:val="20"/>
          <w:szCs w:val="20"/>
        </w:rPr>
        <w:t xml:space="preserve">ponieważ pojawia się </w:t>
      </w:r>
      <w:r>
        <w:rPr>
          <w:rFonts w:ascii="Verdana" w:hAnsi="Verdana"/>
          <w:sz w:val="20"/>
          <w:szCs w:val="20"/>
        </w:rPr>
        <w:t>lęk</w:t>
      </w:r>
      <w:r w:rsidR="0050496A">
        <w:rPr>
          <w:rFonts w:ascii="Verdana" w:hAnsi="Verdana"/>
          <w:sz w:val="20"/>
          <w:szCs w:val="20"/>
        </w:rPr>
        <w:t xml:space="preserve"> </w:t>
      </w:r>
      <w:r w:rsidR="005355B1" w:rsidRPr="006D64E8">
        <w:rPr>
          <w:rFonts w:ascii="Verdana" w:hAnsi="Verdana"/>
          <w:sz w:val="20"/>
          <w:szCs w:val="20"/>
        </w:rPr>
        <w:t>o rozwój i przyszłość dziec</w:t>
      </w:r>
      <w:r w:rsidR="0092007A">
        <w:rPr>
          <w:rFonts w:ascii="Verdana" w:hAnsi="Verdana"/>
          <w:sz w:val="20"/>
          <w:szCs w:val="20"/>
        </w:rPr>
        <w:t>ka, a także obawy dotyczące</w:t>
      </w:r>
      <w:r w:rsidR="005355B1" w:rsidRPr="006D64E8">
        <w:rPr>
          <w:rFonts w:ascii="Verdana" w:hAnsi="Verdana"/>
          <w:sz w:val="20"/>
          <w:szCs w:val="20"/>
        </w:rPr>
        <w:t xml:space="preserve"> ef</w:t>
      </w:r>
      <w:r w:rsidR="00B145EB" w:rsidRPr="006D64E8">
        <w:rPr>
          <w:rFonts w:ascii="Verdana" w:hAnsi="Verdana"/>
          <w:sz w:val="20"/>
          <w:szCs w:val="20"/>
        </w:rPr>
        <w:t>e</w:t>
      </w:r>
      <w:r w:rsidR="005355B1" w:rsidRPr="006D64E8">
        <w:rPr>
          <w:rFonts w:ascii="Verdana" w:hAnsi="Verdana"/>
          <w:sz w:val="20"/>
          <w:szCs w:val="20"/>
        </w:rPr>
        <w:t>ktyw</w:t>
      </w:r>
      <w:r w:rsidR="00C07B2B">
        <w:rPr>
          <w:rFonts w:ascii="Verdana" w:hAnsi="Verdana"/>
          <w:sz w:val="20"/>
          <w:szCs w:val="20"/>
        </w:rPr>
        <w:t xml:space="preserve">nego sprawowania nad nim opieki. </w:t>
      </w:r>
      <w:r>
        <w:rPr>
          <w:rFonts w:ascii="Verdana" w:hAnsi="Verdana"/>
          <w:sz w:val="20"/>
          <w:szCs w:val="20"/>
        </w:rPr>
        <w:t xml:space="preserve">Rodzice dziecka są często zagubieni i bezradni, brakuje im </w:t>
      </w:r>
      <w:r w:rsidR="0092007A">
        <w:rPr>
          <w:rFonts w:ascii="Verdana" w:hAnsi="Verdana"/>
          <w:sz w:val="20"/>
          <w:szCs w:val="20"/>
        </w:rPr>
        <w:t xml:space="preserve">niezbędnych </w:t>
      </w:r>
      <w:r w:rsidR="005355B1" w:rsidRPr="006D64E8">
        <w:rPr>
          <w:rFonts w:ascii="Verdana" w:hAnsi="Verdana"/>
          <w:sz w:val="20"/>
          <w:szCs w:val="20"/>
        </w:rPr>
        <w:t xml:space="preserve">informacji </w:t>
      </w:r>
      <w:r w:rsidR="0092007A">
        <w:rPr>
          <w:rFonts w:ascii="Verdana" w:hAnsi="Verdana"/>
          <w:sz w:val="20"/>
          <w:szCs w:val="20"/>
        </w:rPr>
        <w:t xml:space="preserve">o systemie opieki </w:t>
      </w:r>
      <w:r w:rsidR="00AB318F">
        <w:rPr>
          <w:rFonts w:ascii="Verdana" w:hAnsi="Verdana"/>
          <w:sz w:val="20"/>
          <w:szCs w:val="20"/>
        </w:rPr>
        <w:t xml:space="preserve">finansowanej </w:t>
      </w:r>
      <w:r>
        <w:rPr>
          <w:rFonts w:ascii="Verdana" w:hAnsi="Verdana"/>
          <w:sz w:val="20"/>
          <w:szCs w:val="20"/>
        </w:rPr>
        <w:t>z budżetu p</w:t>
      </w:r>
      <w:r w:rsidR="0092007A">
        <w:rPr>
          <w:rFonts w:ascii="Verdana" w:hAnsi="Verdana"/>
          <w:sz w:val="20"/>
          <w:szCs w:val="20"/>
        </w:rPr>
        <w:t>aństwa</w:t>
      </w:r>
      <w:r>
        <w:rPr>
          <w:rFonts w:ascii="Verdana" w:hAnsi="Verdana"/>
          <w:sz w:val="20"/>
          <w:szCs w:val="20"/>
        </w:rPr>
        <w:t>.</w:t>
      </w:r>
      <w:r w:rsidR="0050496A">
        <w:rPr>
          <w:rFonts w:ascii="Verdana" w:hAnsi="Verdana"/>
          <w:sz w:val="20"/>
          <w:szCs w:val="20"/>
        </w:rPr>
        <w:t xml:space="preserve"> </w:t>
      </w:r>
      <w:r>
        <w:rPr>
          <w:rFonts w:ascii="Verdana" w:hAnsi="Verdana"/>
          <w:sz w:val="20"/>
          <w:szCs w:val="20"/>
        </w:rPr>
        <w:t xml:space="preserve">Pojawiają się </w:t>
      </w:r>
      <w:r w:rsidR="00B145EB" w:rsidRPr="006D64E8">
        <w:rPr>
          <w:rFonts w:ascii="Verdana" w:hAnsi="Verdana"/>
          <w:sz w:val="20"/>
          <w:szCs w:val="20"/>
        </w:rPr>
        <w:lastRenderedPageBreak/>
        <w:t>wątpliwości</w:t>
      </w:r>
      <w:r w:rsidR="005355B1" w:rsidRPr="006D64E8">
        <w:rPr>
          <w:rFonts w:ascii="Verdana" w:hAnsi="Verdana"/>
          <w:sz w:val="20"/>
          <w:szCs w:val="20"/>
        </w:rPr>
        <w:t xml:space="preserve"> dotyczące </w:t>
      </w:r>
      <w:r w:rsidR="0092007A">
        <w:rPr>
          <w:rFonts w:ascii="Verdana" w:hAnsi="Verdana"/>
          <w:sz w:val="20"/>
          <w:szCs w:val="20"/>
        </w:rPr>
        <w:t xml:space="preserve">adaptacji </w:t>
      </w:r>
      <w:r w:rsidR="0092007A" w:rsidRPr="006D64E8">
        <w:rPr>
          <w:rFonts w:ascii="Verdana" w:hAnsi="Verdana"/>
          <w:sz w:val="20"/>
          <w:szCs w:val="20"/>
        </w:rPr>
        <w:t xml:space="preserve">chorego dziecka </w:t>
      </w:r>
      <w:r w:rsidR="005355B1" w:rsidRPr="006D64E8">
        <w:rPr>
          <w:rFonts w:ascii="Verdana" w:hAnsi="Verdana"/>
          <w:sz w:val="20"/>
          <w:szCs w:val="20"/>
        </w:rPr>
        <w:t>po urodzeniu. Emocjom tym towarzyszy</w:t>
      </w:r>
      <w:r w:rsidR="0006132A">
        <w:rPr>
          <w:rFonts w:ascii="Verdana" w:hAnsi="Verdana"/>
          <w:sz w:val="20"/>
          <w:szCs w:val="20"/>
        </w:rPr>
        <w:t xml:space="preserve"> obawa przed odrzuceniem</w:t>
      </w:r>
      <w:r w:rsidR="003751A2">
        <w:rPr>
          <w:rFonts w:ascii="Verdana" w:hAnsi="Verdana"/>
          <w:sz w:val="20"/>
          <w:szCs w:val="20"/>
        </w:rPr>
        <w:t>, brakiem akceptacji oraz wsparcia społecznego.</w:t>
      </w:r>
    </w:p>
    <w:p w:rsidR="00A4253E" w:rsidRPr="006D64E8" w:rsidRDefault="00A4253E" w:rsidP="0014278B">
      <w:pPr>
        <w:pStyle w:val="Standard"/>
        <w:spacing w:after="120" w:line="360" w:lineRule="auto"/>
        <w:rPr>
          <w:rFonts w:ascii="Verdana" w:hAnsi="Verdana"/>
          <w:sz w:val="20"/>
          <w:szCs w:val="20"/>
        </w:rPr>
      </w:pPr>
      <w:r w:rsidRPr="000328F5">
        <w:rPr>
          <w:rFonts w:ascii="Verdana" w:hAnsi="Verdana" w:cs="Arial"/>
          <w:sz w:val="20"/>
          <w:szCs w:val="20"/>
        </w:rPr>
        <w:t>Okołoporodowe zaburzenia psychiczne należą do najważniejszych problemów</w:t>
      </w:r>
      <w:r>
        <w:rPr>
          <w:rFonts w:ascii="Verdana" w:hAnsi="Verdana" w:cs="Arial"/>
          <w:sz w:val="20"/>
          <w:szCs w:val="20"/>
        </w:rPr>
        <w:t xml:space="preserve"> zdrowotnych</w:t>
      </w:r>
      <w:r w:rsidRPr="000328F5">
        <w:rPr>
          <w:rFonts w:ascii="Verdana" w:hAnsi="Verdana" w:cs="Arial"/>
          <w:sz w:val="20"/>
          <w:szCs w:val="20"/>
        </w:rPr>
        <w:t xml:space="preserve">, jakie mogą występować u kobiet okresie ciąży lub w połogu. Ponieważ zaburzenia te rozpoznaje się zbyt rzadko,  wiele </w:t>
      </w:r>
      <w:r>
        <w:rPr>
          <w:rFonts w:ascii="Verdana" w:hAnsi="Verdana" w:cs="Arial"/>
          <w:sz w:val="20"/>
          <w:szCs w:val="20"/>
        </w:rPr>
        <w:t xml:space="preserve">kobiet </w:t>
      </w:r>
      <w:r w:rsidRPr="000328F5">
        <w:rPr>
          <w:rFonts w:ascii="Verdana" w:hAnsi="Verdana" w:cs="Arial"/>
          <w:sz w:val="20"/>
          <w:szCs w:val="20"/>
        </w:rPr>
        <w:t>potrzebujących pomocy nie otrzymuje właściwego leczenia</w:t>
      </w:r>
      <w:r>
        <w:rPr>
          <w:rFonts w:ascii="Verdana" w:hAnsi="Verdana" w:cs="Arial"/>
          <w:sz w:val="20"/>
          <w:szCs w:val="20"/>
        </w:rPr>
        <w:t>, d</w:t>
      </w:r>
      <w:r w:rsidRPr="000328F5">
        <w:rPr>
          <w:rFonts w:ascii="Verdana" w:hAnsi="Verdana" w:cs="Arial"/>
          <w:sz w:val="20"/>
          <w:szCs w:val="20"/>
        </w:rPr>
        <w:t>otyczy to także okresu perinatalnego. Zatem, aby zmniejszyć ryzyko zachorowania, ważna</w:t>
      </w:r>
      <w:r>
        <w:rPr>
          <w:rFonts w:ascii="Verdana" w:hAnsi="Verdana" w:cs="Arial"/>
          <w:sz w:val="20"/>
          <w:szCs w:val="20"/>
        </w:rPr>
        <w:t xml:space="preserve"> jest odpowiednio wczesna</w:t>
      </w:r>
      <w:r w:rsidRPr="000328F5">
        <w:rPr>
          <w:rFonts w:ascii="Verdana" w:hAnsi="Verdana" w:cs="Arial"/>
          <w:sz w:val="20"/>
          <w:szCs w:val="20"/>
        </w:rPr>
        <w:t xml:space="preserve"> diagnostyka i edukacja przyszłych matek już na etapie ciąży oraz dostęp </w:t>
      </w:r>
      <w:r w:rsidR="008F13E8" w:rsidRPr="000328F5">
        <w:rPr>
          <w:rFonts w:ascii="Verdana" w:hAnsi="Verdana" w:cs="Arial"/>
          <w:sz w:val="20"/>
          <w:szCs w:val="20"/>
        </w:rPr>
        <w:t>kobiet z objawami zaburzeń psychicznych</w:t>
      </w:r>
      <w:r w:rsidR="0050496A">
        <w:rPr>
          <w:rFonts w:ascii="Verdana" w:hAnsi="Verdana" w:cs="Arial"/>
          <w:sz w:val="20"/>
          <w:szCs w:val="20"/>
        </w:rPr>
        <w:t xml:space="preserve"> </w:t>
      </w:r>
      <w:r w:rsidR="003751A2">
        <w:rPr>
          <w:rFonts w:ascii="Verdana" w:hAnsi="Verdana" w:cs="Arial"/>
          <w:sz w:val="20"/>
          <w:szCs w:val="20"/>
        </w:rPr>
        <w:t>do psychologów</w:t>
      </w:r>
      <w:r>
        <w:rPr>
          <w:rFonts w:ascii="Verdana" w:hAnsi="Verdana" w:cs="Arial"/>
          <w:sz w:val="20"/>
          <w:szCs w:val="20"/>
        </w:rPr>
        <w:t>.</w:t>
      </w:r>
    </w:p>
    <w:p w:rsidR="00D85B09" w:rsidRDefault="00D85B09" w:rsidP="0014278B">
      <w:pPr>
        <w:pStyle w:val="Standard"/>
        <w:spacing w:after="120" w:line="360" w:lineRule="auto"/>
        <w:rPr>
          <w:rFonts w:ascii="Verdana" w:hAnsi="Verdana" w:cs="Arial"/>
          <w:sz w:val="20"/>
          <w:szCs w:val="20"/>
        </w:rPr>
      </w:pPr>
      <w:r w:rsidRPr="000328F5">
        <w:rPr>
          <w:rFonts w:ascii="Verdana" w:hAnsi="Verdana" w:cs="Arial"/>
          <w:sz w:val="20"/>
          <w:szCs w:val="20"/>
        </w:rPr>
        <w:t xml:space="preserve">Z uwagi na fakt, że w </w:t>
      </w:r>
      <w:r>
        <w:rPr>
          <w:rFonts w:ascii="Verdana" w:hAnsi="Verdana" w:cs="Arial"/>
          <w:sz w:val="20"/>
          <w:szCs w:val="20"/>
        </w:rPr>
        <w:t xml:space="preserve">edukacji przedporodowej działania koncentrują się głównie </w:t>
      </w:r>
      <w:r w:rsidRPr="000328F5">
        <w:rPr>
          <w:rFonts w:ascii="Verdana" w:hAnsi="Verdana" w:cs="Arial"/>
          <w:sz w:val="20"/>
          <w:szCs w:val="20"/>
        </w:rPr>
        <w:t xml:space="preserve">na </w:t>
      </w:r>
      <w:r>
        <w:rPr>
          <w:rFonts w:ascii="Verdana" w:hAnsi="Verdana" w:cs="Arial"/>
          <w:sz w:val="20"/>
          <w:szCs w:val="20"/>
        </w:rPr>
        <w:t xml:space="preserve">czynnościach związanych z </w:t>
      </w:r>
      <w:r w:rsidRPr="000328F5">
        <w:rPr>
          <w:rFonts w:ascii="Verdana" w:hAnsi="Verdana" w:cs="Arial"/>
          <w:sz w:val="20"/>
          <w:szCs w:val="20"/>
        </w:rPr>
        <w:t>przygo</w:t>
      </w:r>
      <w:r>
        <w:rPr>
          <w:rFonts w:ascii="Verdana" w:hAnsi="Verdana" w:cs="Arial"/>
          <w:sz w:val="20"/>
          <w:szCs w:val="20"/>
        </w:rPr>
        <w:t>towaniem</w:t>
      </w:r>
      <w:r w:rsidR="0050496A">
        <w:rPr>
          <w:rFonts w:ascii="Verdana" w:hAnsi="Verdana" w:cs="Arial"/>
          <w:sz w:val="20"/>
          <w:szCs w:val="20"/>
        </w:rPr>
        <w:t xml:space="preserve"> </w:t>
      </w:r>
      <w:r>
        <w:rPr>
          <w:rFonts w:ascii="Verdana" w:hAnsi="Verdana" w:cs="Arial"/>
          <w:sz w:val="20"/>
          <w:szCs w:val="20"/>
        </w:rPr>
        <w:t>do poszczególnych etapów samego porodu a emocjonalne przeżycia i stan psychiczny kobiet</w:t>
      </w:r>
      <w:r w:rsidR="00766A27">
        <w:rPr>
          <w:rFonts w:ascii="Verdana" w:hAnsi="Verdana" w:cs="Arial"/>
          <w:sz w:val="20"/>
          <w:szCs w:val="20"/>
        </w:rPr>
        <w:t>y</w:t>
      </w:r>
      <w:r>
        <w:rPr>
          <w:rFonts w:ascii="Verdana" w:hAnsi="Verdana" w:cs="Arial"/>
          <w:sz w:val="20"/>
          <w:szCs w:val="20"/>
        </w:rPr>
        <w:t xml:space="preserve"> są zbyt słabo akcentowane</w:t>
      </w:r>
      <w:r w:rsidR="003751A2">
        <w:rPr>
          <w:rFonts w:ascii="Verdana" w:hAnsi="Verdana" w:cs="Arial"/>
          <w:sz w:val="20"/>
          <w:szCs w:val="20"/>
        </w:rPr>
        <w:t>,</w:t>
      </w:r>
      <w:r>
        <w:rPr>
          <w:rFonts w:ascii="Verdana" w:hAnsi="Verdana" w:cs="Arial"/>
          <w:sz w:val="20"/>
          <w:szCs w:val="20"/>
        </w:rPr>
        <w:t xml:space="preserve"> ważne staje się wprowadzenie badań </w:t>
      </w:r>
      <w:r w:rsidR="00766A27">
        <w:rPr>
          <w:rFonts w:ascii="Verdana" w:hAnsi="Verdana" w:cs="Arial"/>
          <w:sz w:val="20"/>
          <w:szCs w:val="20"/>
        </w:rPr>
        <w:t xml:space="preserve">przesiewowych </w:t>
      </w:r>
      <w:r>
        <w:rPr>
          <w:rFonts w:ascii="Verdana" w:hAnsi="Verdana" w:cs="Arial"/>
          <w:sz w:val="20"/>
          <w:szCs w:val="20"/>
        </w:rPr>
        <w:t xml:space="preserve">w kierunku identyfikacji zaburzeń psychicznych. Wyniki badań stanowić mogą podstawę do podjęcia odpowiednio </w:t>
      </w:r>
      <w:r w:rsidR="0003554C">
        <w:rPr>
          <w:rFonts w:ascii="Verdana" w:hAnsi="Verdana" w:cs="Arial"/>
          <w:sz w:val="20"/>
          <w:szCs w:val="20"/>
        </w:rPr>
        <w:t xml:space="preserve">wcześniej działań, by zapobiec narastającemu kryzysowi, zredukować poziom lęku oraz umożliwić dostęp do specjalistów </w:t>
      </w:r>
      <w:r w:rsidR="007320F7">
        <w:rPr>
          <w:rFonts w:ascii="Verdana" w:hAnsi="Verdana" w:cs="Arial"/>
          <w:sz w:val="20"/>
          <w:szCs w:val="20"/>
        </w:rPr>
        <w:t>zajmujących się</w:t>
      </w:r>
      <w:r w:rsidR="0003554C">
        <w:rPr>
          <w:rFonts w:ascii="Verdana" w:hAnsi="Verdana" w:cs="Arial"/>
          <w:sz w:val="20"/>
          <w:szCs w:val="20"/>
        </w:rPr>
        <w:t xml:space="preserve"> zaburze</w:t>
      </w:r>
      <w:r w:rsidR="007320F7">
        <w:rPr>
          <w:rFonts w:ascii="Verdana" w:hAnsi="Verdana" w:cs="Arial"/>
          <w:sz w:val="20"/>
          <w:szCs w:val="20"/>
        </w:rPr>
        <w:t>niami</w:t>
      </w:r>
      <w:r w:rsidR="0003554C">
        <w:rPr>
          <w:rFonts w:ascii="Verdana" w:hAnsi="Verdana" w:cs="Arial"/>
          <w:sz w:val="20"/>
          <w:szCs w:val="20"/>
        </w:rPr>
        <w:t xml:space="preserve"> psychiczny</w:t>
      </w:r>
      <w:r w:rsidR="007320F7">
        <w:rPr>
          <w:rFonts w:ascii="Verdana" w:hAnsi="Verdana" w:cs="Arial"/>
          <w:sz w:val="20"/>
          <w:szCs w:val="20"/>
        </w:rPr>
        <w:t>mi</w:t>
      </w:r>
      <w:r w:rsidR="007364DE">
        <w:rPr>
          <w:rFonts w:ascii="Verdana" w:hAnsi="Verdana" w:cs="Arial"/>
          <w:sz w:val="20"/>
          <w:szCs w:val="20"/>
        </w:rPr>
        <w:t>.</w:t>
      </w:r>
    </w:p>
    <w:p w:rsidR="00766A27" w:rsidRDefault="0003554C" w:rsidP="0014278B">
      <w:pPr>
        <w:autoSpaceDE w:val="0"/>
        <w:autoSpaceDN w:val="0"/>
        <w:adjustRightInd w:val="0"/>
        <w:spacing w:after="120" w:line="360" w:lineRule="auto"/>
        <w:rPr>
          <w:rFonts w:ascii="Verdana" w:hAnsi="Verdana" w:cs="Arial"/>
          <w:sz w:val="20"/>
          <w:szCs w:val="20"/>
        </w:rPr>
      </w:pPr>
      <w:r w:rsidRPr="000328F5">
        <w:rPr>
          <w:rFonts w:ascii="Verdana" w:hAnsi="Verdana" w:cs="Arial"/>
          <w:sz w:val="20"/>
          <w:szCs w:val="20"/>
        </w:rPr>
        <w:t xml:space="preserve">Dane z badań w USA wskazują, że jedynie ok. 15% pacjentek z rozpoznaniem </w:t>
      </w:r>
      <w:hyperlink r:id="rId15" w:history="1">
        <w:r w:rsidRPr="004C44CA">
          <w:rPr>
            <w:rStyle w:val="Hipercze"/>
            <w:rFonts w:ascii="Verdana" w:hAnsi="Verdana" w:cs="Arial"/>
            <w:color w:val="auto"/>
            <w:sz w:val="20"/>
            <w:szCs w:val="20"/>
            <w:u w:val="none"/>
          </w:rPr>
          <w:t>depresji</w:t>
        </w:r>
      </w:hyperlink>
      <w:r w:rsidR="0050496A">
        <w:t xml:space="preserve"> </w:t>
      </w:r>
      <w:r w:rsidRPr="000328F5">
        <w:rPr>
          <w:rFonts w:ascii="Verdana" w:hAnsi="Verdana" w:cs="Arial"/>
          <w:sz w:val="20"/>
          <w:szCs w:val="20"/>
        </w:rPr>
        <w:t xml:space="preserve">korzysta z terapii. Rozpoznawanie okołoporodowych zaburzeń psychicznych oraz stosowanie odpowiedniego leczenia pozwoliłoby zmniejszyć skalę problemu samobójstw wśród młodych matek </w:t>
      </w:r>
      <w:r w:rsidR="00766A27">
        <w:rPr>
          <w:rFonts w:ascii="Verdana" w:hAnsi="Verdana" w:cs="Arial"/>
          <w:sz w:val="20"/>
          <w:szCs w:val="20"/>
        </w:rPr>
        <w:t xml:space="preserve"> stanowiących </w:t>
      </w:r>
      <w:r w:rsidRPr="000328F5">
        <w:rPr>
          <w:rFonts w:ascii="Verdana" w:hAnsi="Verdana" w:cs="Arial"/>
          <w:sz w:val="20"/>
          <w:szCs w:val="20"/>
        </w:rPr>
        <w:t>jedną z głównych przyczyn śmierci kobiet w okresie poporodowym w krajach wysoko rozwiniętych</w:t>
      </w:r>
      <w:r>
        <w:rPr>
          <w:rStyle w:val="Odwoanieprzypisudolnego"/>
          <w:rFonts w:ascii="Verdana" w:hAnsi="Verdana" w:cs="Arial"/>
          <w:sz w:val="20"/>
          <w:szCs w:val="20"/>
        </w:rPr>
        <w:footnoteReference w:id="8"/>
      </w:r>
      <w:r w:rsidRPr="000328F5">
        <w:rPr>
          <w:rFonts w:ascii="Verdana" w:hAnsi="Verdana" w:cs="Arial"/>
          <w:sz w:val="20"/>
          <w:szCs w:val="20"/>
        </w:rPr>
        <w:t xml:space="preserve">. </w:t>
      </w:r>
    </w:p>
    <w:p w:rsidR="0003554C" w:rsidRPr="000328F5" w:rsidRDefault="00766A27" w:rsidP="0014278B">
      <w:pPr>
        <w:autoSpaceDE w:val="0"/>
        <w:autoSpaceDN w:val="0"/>
        <w:adjustRightInd w:val="0"/>
        <w:spacing w:after="120" w:line="360" w:lineRule="auto"/>
        <w:rPr>
          <w:rFonts w:ascii="Verdana" w:hAnsi="Verdana" w:cs="Arial"/>
          <w:sz w:val="20"/>
          <w:szCs w:val="20"/>
        </w:rPr>
      </w:pPr>
      <w:r>
        <w:rPr>
          <w:rFonts w:ascii="Verdana" w:hAnsi="Verdana" w:cs="Arial"/>
          <w:sz w:val="20"/>
          <w:szCs w:val="20"/>
        </w:rPr>
        <w:t>W</w:t>
      </w:r>
      <w:r w:rsidR="0003554C" w:rsidRPr="000328F5">
        <w:rPr>
          <w:rFonts w:ascii="Verdana" w:hAnsi="Verdana" w:cs="Arial"/>
          <w:sz w:val="20"/>
          <w:szCs w:val="20"/>
        </w:rPr>
        <w:t xml:space="preserve"> badaniach naukowy</w:t>
      </w:r>
      <w:r>
        <w:rPr>
          <w:rFonts w:ascii="Verdana" w:hAnsi="Verdana" w:cs="Arial"/>
          <w:sz w:val="20"/>
          <w:szCs w:val="20"/>
        </w:rPr>
        <w:t xml:space="preserve">ch, oraz w opiece klinicznej </w:t>
      </w:r>
      <w:r w:rsidR="0003554C" w:rsidRPr="000328F5">
        <w:rPr>
          <w:rFonts w:ascii="Verdana" w:hAnsi="Verdana" w:cs="Arial"/>
          <w:sz w:val="20"/>
          <w:szCs w:val="20"/>
        </w:rPr>
        <w:t>większy nacisk kładzie się na okre</w:t>
      </w:r>
      <w:r>
        <w:rPr>
          <w:rFonts w:ascii="Verdana" w:hAnsi="Verdana" w:cs="Arial"/>
          <w:sz w:val="20"/>
          <w:szCs w:val="20"/>
        </w:rPr>
        <w:t>s poporodowy. Z danych</w:t>
      </w:r>
      <w:r w:rsidR="0003554C" w:rsidRPr="000328F5">
        <w:rPr>
          <w:rFonts w:ascii="Verdana" w:hAnsi="Verdana" w:cs="Arial"/>
          <w:sz w:val="20"/>
          <w:szCs w:val="20"/>
        </w:rPr>
        <w:t xml:space="preserve"> metaanalizy badań dotyczących częstości występowania depresji w ciąży i okresie poporodowym szacuje się, że epizody dużej depresji to 3,8% pod koniec pierwszego, 4,9% pod koniec drugiego i 3,1% pod koniec trzeciego trymestru ciąży</w:t>
      </w:r>
      <w:r w:rsidR="0003554C">
        <w:rPr>
          <w:rFonts w:ascii="Verdana" w:hAnsi="Verdana" w:cs="Arial"/>
          <w:sz w:val="20"/>
          <w:szCs w:val="20"/>
          <w:vertAlign w:val="superscript"/>
        </w:rPr>
        <w:t>8</w:t>
      </w:r>
      <w:r w:rsidR="0003554C" w:rsidRPr="000328F5">
        <w:rPr>
          <w:rFonts w:ascii="Verdana" w:hAnsi="Verdana" w:cs="Arial"/>
          <w:sz w:val="20"/>
          <w:szCs w:val="20"/>
        </w:rPr>
        <w:t>.</w:t>
      </w:r>
    </w:p>
    <w:p w:rsidR="0006132A" w:rsidRDefault="00E648D9" w:rsidP="0014278B">
      <w:pPr>
        <w:spacing w:after="120" w:line="360" w:lineRule="auto"/>
        <w:rPr>
          <w:rFonts w:ascii="Verdana" w:hAnsi="Verdana"/>
          <w:sz w:val="20"/>
          <w:szCs w:val="20"/>
        </w:rPr>
      </w:pPr>
      <w:r>
        <w:rPr>
          <w:rFonts w:ascii="Verdana" w:hAnsi="Verdana"/>
          <w:sz w:val="20"/>
          <w:szCs w:val="20"/>
        </w:rPr>
        <w:t>Z</w:t>
      </w:r>
      <w:r w:rsidR="00932271" w:rsidRPr="006D64E8">
        <w:rPr>
          <w:rFonts w:ascii="Verdana" w:hAnsi="Verdana"/>
          <w:sz w:val="20"/>
          <w:szCs w:val="20"/>
        </w:rPr>
        <w:t>darza się, że wrodzona wada serca dziecka, różnego typu aberracje chromosomalne i inne anomalie  nie zostają rozpoznane przez lekarzy ginekologów w okresie prenatalnym i rodzice dowiadują się dopiero po porodzie o problemie zdrowotnym nowo narodzonego potomstwa</w:t>
      </w:r>
      <w:r w:rsidR="00B64154" w:rsidRPr="006D64E8">
        <w:rPr>
          <w:rFonts w:ascii="Verdana" w:hAnsi="Verdana"/>
          <w:sz w:val="20"/>
          <w:szCs w:val="20"/>
        </w:rPr>
        <w:t>. W takie</w:t>
      </w:r>
      <w:r w:rsidR="004255AA">
        <w:rPr>
          <w:rFonts w:ascii="Verdana" w:hAnsi="Verdana"/>
          <w:sz w:val="20"/>
          <w:szCs w:val="20"/>
        </w:rPr>
        <w:t>j</w:t>
      </w:r>
      <w:r w:rsidR="00B64154" w:rsidRPr="006D64E8">
        <w:rPr>
          <w:rFonts w:ascii="Verdana" w:hAnsi="Verdana"/>
          <w:sz w:val="20"/>
          <w:szCs w:val="20"/>
        </w:rPr>
        <w:t xml:space="preserve"> sytuacji o</w:t>
      </w:r>
      <w:r w:rsidR="00932271" w:rsidRPr="006D64E8">
        <w:rPr>
          <w:rFonts w:ascii="Verdana" w:hAnsi="Verdana"/>
          <w:sz w:val="20"/>
          <w:szCs w:val="20"/>
        </w:rPr>
        <w:t>kres przyswajania sobie</w:t>
      </w:r>
      <w:r w:rsidR="00B64154" w:rsidRPr="006D64E8">
        <w:rPr>
          <w:rFonts w:ascii="Verdana" w:hAnsi="Verdana"/>
          <w:sz w:val="20"/>
          <w:szCs w:val="20"/>
        </w:rPr>
        <w:t xml:space="preserve"> tej</w:t>
      </w:r>
      <w:r w:rsidR="00932271" w:rsidRPr="006D64E8">
        <w:rPr>
          <w:rFonts w:ascii="Verdana" w:hAnsi="Verdana"/>
          <w:sz w:val="20"/>
          <w:szCs w:val="20"/>
        </w:rPr>
        <w:t xml:space="preserve"> informacji zbiega się z niełatwym do poradzenia sobie czasem zmian hormonalnych u kobiety w ciąży i połogu, co dodatkowo sprzyja powstawianiu depresji. </w:t>
      </w:r>
    </w:p>
    <w:p w:rsidR="00C55741" w:rsidRDefault="00B64154" w:rsidP="0014278B">
      <w:pPr>
        <w:spacing w:after="120" w:line="360" w:lineRule="auto"/>
        <w:rPr>
          <w:rFonts w:ascii="Verdana" w:hAnsi="Verdana"/>
          <w:sz w:val="20"/>
          <w:szCs w:val="20"/>
        </w:rPr>
      </w:pPr>
      <w:r w:rsidRPr="006D64E8">
        <w:rPr>
          <w:rFonts w:ascii="Verdana" w:hAnsi="Verdana"/>
          <w:sz w:val="20"/>
          <w:szCs w:val="20"/>
        </w:rPr>
        <w:t>Zabieg</w:t>
      </w:r>
      <w:r w:rsidR="00932271" w:rsidRPr="006D64E8">
        <w:rPr>
          <w:rFonts w:ascii="Verdana" w:hAnsi="Verdana"/>
          <w:sz w:val="20"/>
          <w:szCs w:val="20"/>
        </w:rPr>
        <w:t xml:space="preserve"> kardiochirurgiczn</w:t>
      </w:r>
      <w:r w:rsidRPr="006D64E8">
        <w:rPr>
          <w:rFonts w:ascii="Verdana" w:hAnsi="Verdana"/>
          <w:sz w:val="20"/>
          <w:szCs w:val="20"/>
        </w:rPr>
        <w:t xml:space="preserve">y </w:t>
      </w:r>
      <w:r w:rsidR="00932271" w:rsidRPr="006D64E8">
        <w:rPr>
          <w:rFonts w:ascii="Verdana" w:hAnsi="Verdana"/>
          <w:sz w:val="20"/>
          <w:szCs w:val="20"/>
        </w:rPr>
        <w:t>lub chirurgiczn</w:t>
      </w:r>
      <w:r w:rsidRPr="006D64E8">
        <w:rPr>
          <w:rFonts w:ascii="Verdana" w:hAnsi="Verdana"/>
          <w:sz w:val="20"/>
          <w:szCs w:val="20"/>
        </w:rPr>
        <w:t>y</w:t>
      </w:r>
      <w:r w:rsidR="00932271" w:rsidRPr="006D64E8">
        <w:rPr>
          <w:rFonts w:ascii="Verdana" w:hAnsi="Verdana"/>
          <w:sz w:val="20"/>
          <w:szCs w:val="20"/>
        </w:rPr>
        <w:t xml:space="preserve"> w okresie noworodkowym, brak bliskości z noworodkiem</w:t>
      </w:r>
      <w:r w:rsidRPr="006D64E8">
        <w:rPr>
          <w:rFonts w:ascii="Verdana" w:hAnsi="Verdana"/>
          <w:sz w:val="20"/>
          <w:szCs w:val="20"/>
        </w:rPr>
        <w:t xml:space="preserve"> w okresie perinatalnym </w:t>
      </w:r>
      <w:r w:rsidR="00932271" w:rsidRPr="006D64E8">
        <w:rPr>
          <w:rFonts w:ascii="Verdana" w:hAnsi="Verdana"/>
          <w:sz w:val="20"/>
          <w:szCs w:val="20"/>
        </w:rPr>
        <w:t xml:space="preserve"> oraz brak wiedzy jak poradzić sobie z dzieckiem z </w:t>
      </w:r>
      <w:r w:rsidR="00932271" w:rsidRPr="006D64E8">
        <w:rPr>
          <w:rFonts w:ascii="Verdana" w:hAnsi="Verdana"/>
          <w:sz w:val="20"/>
          <w:szCs w:val="20"/>
        </w:rPr>
        <w:lastRenderedPageBreak/>
        <w:t>problemem</w:t>
      </w:r>
      <w:r w:rsidRPr="006D64E8">
        <w:rPr>
          <w:rFonts w:ascii="Verdana" w:hAnsi="Verdana"/>
          <w:sz w:val="20"/>
          <w:szCs w:val="20"/>
        </w:rPr>
        <w:t xml:space="preserve"> zdrowotnym po powrocie do domu sprawiają, że konieczność opieki psychologicznej oraz porady wielospecjalistycznej (fizjoterapeutycznej, kardiologicznej, genetycznej) staje się niezbędna w możliwie najwcześniejszym okresie.</w:t>
      </w:r>
    </w:p>
    <w:p w:rsidR="003D2080" w:rsidRPr="003751A2" w:rsidRDefault="00766A27" w:rsidP="0014278B">
      <w:pPr>
        <w:spacing w:after="120" w:line="360" w:lineRule="auto"/>
        <w:rPr>
          <w:rFonts w:ascii="Verdana" w:hAnsi="Verdana"/>
          <w:sz w:val="20"/>
          <w:szCs w:val="20"/>
        </w:rPr>
      </w:pPr>
      <w:r>
        <w:rPr>
          <w:rFonts w:ascii="Verdana" w:hAnsi="Verdana"/>
          <w:sz w:val="20"/>
          <w:szCs w:val="20"/>
        </w:rPr>
        <w:t>Wspierająca rola psychologa po rozpoznaniu potrzeb kobiety staje się nieoceniona w planowaniu długoplanowej opieki psychologicznej zarówno dla samej kobiety jak też w przygotowaniu planu opieki z rodziną.</w:t>
      </w:r>
    </w:p>
    <w:p w:rsidR="003D2080" w:rsidRPr="000328F5" w:rsidRDefault="003D2080" w:rsidP="0014278B">
      <w:pPr>
        <w:spacing w:after="120" w:line="360" w:lineRule="auto"/>
        <w:rPr>
          <w:rFonts w:ascii="Verdana" w:hAnsi="Verdana" w:cs="Arial"/>
          <w:b/>
          <w:bCs/>
          <w:color w:val="000000"/>
          <w:sz w:val="20"/>
          <w:szCs w:val="20"/>
          <w:vertAlign w:val="superscript"/>
        </w:rPr>
      </w:pPr>
      <w:r w:rsidRPr="000328F5">
        <w:rPr>
          <w:rFonts w:ascii="Verdana" w:hAnsi="Verdana"/>
          <w:b/>
          <w:sz w:val="20"/>
          <w:szCs w:val="20"/>
        </w:rPr>
        <w:t xml:space="preserve">Tabela </w:t>
      </w:r>
      <w:r w:rsidR="00573E94">
        <w:rPr>
          <w:rFonts w:ascii="Verdana" w:hAnsi="Verdana"/>
          <w:b/>
          <w:bCs/>
          <w:sz w:val="20"/>
          <w:szCs w:val="20"/>
        </w:rPr>
        <w:t>4</w:t>
      </w:r>
      <w:r w:rsidRPr="000328F5">
        <w:rPr>
          <w:rFonts w:ascii="Verdana" w:hAnsi="Verdana"/>
          <w:b/>
          <w:sz w:val="20"/>
          <w:szCs w:val="20"/>
        </w:rPr>
        <w:t>.</w:t>
      </w:r>
      <w:r w:rsidRPr="000328F5">
        <w:rPr>
          <w:rFonts w:ascii="Verdana" w:hAnsi="Verdana" w:cs="Arial"/>
          <w:b/>
          <w:color w:val="000000"/>
          <w:sz w:val="20"/>
          <w:szCs w:val="20"/>
        </w:rPr>
        <w:t>Stopnie nasilenia depresji</w:t>
      </w:r>
      <w:r w:rsidR="00E92348">
        <w:rPr>
          <w:rStyle w:val="Odwoanieprzypisudolnego"/>
          <w:rFonts w:ascii="Verdana" w:hAnsi="Verdana" w:cs="Arial"/>
          <w:b/>
          <w:color w:val="000000"/>
          <w:sz w:val="20"/>
          <w:szCs w:val="20"/>
        </w:rPr>
        <w:footnoteReference w:id="9"/>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9062"/>
      </w:tblGrid>
      <w:tr w:rsidR="003D2080" w:rsidRPr="000328F5" w:rsidTr="0043335A">
        <w:tc>
          <w:tcPr>
            <w:tcW w:w="9062" w:type="dxa"/>
          </w:tcPr>
          <w:p w:rsidR="003D2080" w:rsidRPr="000328F5" w:rsidRDefault="003D2080" w:rsidP="0014278B">
            <w:pPr>
              <w:spacing w:after="120" w:line="360" w:lineRule="auto"/>
              <w:rPr>
                <w:rFonts w:ascii="Verdana" w:hAnsi="Verdana" w:cs="Arial"/>
                <w:iCs/>
                <w:color w:val="000000"/>
                <w:sz w:val="20"/>
                <w:szCs w:val="20"/>
              </w:rPr>
            </w:pPr>
            <w:r w:rsidRPr="000328F5">
              <w:rPr>
                <w:rFonts w:ascii="Verdana" w:hAnsi="Verdana" w:cs="Arial"/>
                <w:iCs/>
                <w:color w:val="000000"/>
                <w:sz w:val="20"/>
                <w:szCs w:val="20"/>
              </w:rPr>
              <w:t>Depresja łagodna, depresja poronna</w:t>
            </w:r>
          </w:p>
          <w:p w:rsidR="003D2080" w:rsidRPr="000328F5" w:rsidRDefault="003D2080" w:rsidP="0014278B">
            <w:pPr>
              <w:pStyle w:val="Akapitzlist"/>
              <w:numPr>
                <w:ilvl w:val="0"/>
                <w:numId w:val="21"/>
              </w:numPr>
              <w:autoSpaceDE w:val="0"/>
              <w:autoSpaceDN w:val="0"/>
              <w:adjustRightInd w:val="0"/>
              <w:spacing w:after="120" w:line="360" w:lineRule="auto"/>
              <w:rPr>
                <w:rFonts w:ascii="Verdana" w:hAnsi="Verdana" w:cs="Arial"/>
                <w:iCs/>
                <w:color w:val="000000"/>
                <w:sz w:val="20"/>
                <w:szCs w:val="20"/>
              </w:rPr>
            </w:pPr>
            <w:r w:rsidRPr="000328F5">
              <w:rPr>
                <w:rFonts w:ascii="Verdana" w:hAnsi="Verdana" w:cs="Arial"/>
                <w:iCs/>
                <w:color w:val="000000"/>
                <w:sz w:val="20"/>
                <w:szCs w:val="20"/>
              </w:rPr>
              <w:t>Subdepresja - podstawowe objawy i cechy depresji mają niewielkie nasilenie; mogą występować pojedyncze charakterystyczne cechy depresji (zmęczenie, zniechęcenie, złe samopoczucie, brak zadowolenia, pogorszenie snu, gorszy apetyt)</w:t>
            </w:r>
          </w:p>
          <w:p w:rsidR="003D2080" w:rsidRPr="000328F5" w:rsidRDefault="003D2080" w:rsidP="0014278B">
            <w:pPr>
              <w:pStyle w:val="Akapitzlist"/>
              <w:numPr>
                <w:ilvl w:val="0"/>
                <w:numId w:val="21"/>
              </w:numPr>
              <w:autoSpaceDE w:val="0"/>
              <w:autoSpaceDN w:val="0"/>
              <w:adjustRightInd w:val="0"/>
              <w:spacing w:after="120" w:line="360" w:lineRule="auto"/>
              <w:rPr>
                <w:rFonts w:ascii="Verdana" w:hAnsi="Verdana" w:cs="Arial"/>
                <w:iCs/>
                <w:color w:val="000000"/>
                <w:sz w:val="20"/>
                <w:szCs w:val="20"/>
              </w:rPr>
            </w:pPr>
            <w:r w:rsidRPr="000328F5">
              <w:rPr>
                <w:rFonts w:ascii="Verdana" w:hAnsi="Verdana" w:cs="Arial"/>
                <w:iCs/>
                <w:color w:val="000000"/>
                <w:sz w:val="20"/>
                <w:szCs w:val="20"/>
              </w:rPr>
              <w:t>Depresja maskowana (w obrazie klinicznym zwykle dominuje jeden z objawów przy braku wyraźniejszych psychopatologicznych objawów zespołu, zwłaszcza smutku, zniechęcenia, anhedonii)</w:t>
            </w:r>
          </w:p>
        </w:tc>
      </w:tr>
      <w:tr w:rsidR="003D2080" w:rsidRPr="000328F5" w:rsidTr="0043335A">
        <w:tc>
          <w:tcPr>
            <w:tcW w:w="9062" w:type="dxa"/>
          </w:tcPr>
          <w:p w:rsidR="003D2080" w:rsidRPr="000328F5" w:rsidRDefault="003D2080" w:rsidP="0014278B">
            <w:pPr>
              <w:spacing w:after="120" w:line="360" w:lineRule="auto"/>
              <w:rPr>
                <w:rFonts w:ascii="Verdana" w:hAnsi="Verdana" w:cs="Arial"/>
                <w:iCs/>
                <w:color w:val="000000"/>
                <w:sz w:val="20"/>
                <w:szCs w:val="20"/>
              </w:rPr>
            </w:pPr>
            <w:r w:rsidRPr="000328F5">
              <w:rPr>
                <w:rFonts w:ascii="Verdana" w:hAnsi="Verdana" w:cs="Arial"/>
                <w:iCs/>
                <w:color w:val="000000"/>
                <w:sz w:val="20"/>
                <w:szCs w:val="20"/>
              </w:rPr>
              <w:t>Depresja o średnim nasileniu, depresja umiarkowana</w:t>
            </w:r>
          </w:p>
          <w:p w:rsidR="003D2080" w:rsidRPr="00A42F4D" w:rsidRDefault="003D2080" w:rsidP="0014278B">
            <w:pPr>
              <w:pStyle w:val="Akapitzlist"/>
              <w:numPr>
                <w:ilvl w:val="0"/>
                <w:numId w:val="32"/>
              </w:numPr>
              <w:spacing w:after="120" w:line="360" w:lineRule="auto"/>
              <w:rPr>
                <w:rFonts w:ascii="Verdana" w:hAnsi="Verdana" w:cs="Arial"/>
                <w:iCs/>
                <w:color w:val="000000"/>
                <w:sz w:val="20"/>
                <w:szCs w:val="20"/>
              </w:rPr>
            </w:pPr>
            <w:r w:rsidRPr="00A42F4D">
              <w:rPr>
                <w:rFonts w:ascii="Verdana" w:hAnsi="Verdana" w:cs="Arial"/>
                <w:iCs/>
                <w:color w:val="000000"/>
                <w:sz w:val="20"/>
                <w:szCs w:val="20"/>
              </w:rPr>
              <w:t>podstawowe objawy i cechy depresji wykazują średnie nasilenie; zniechęcenie do życia; występuje wyraźne pogorszenie funkcjonowania społecznego i zawodowego</w:t>
            </w:r>
          </w:p>
        </w:tc>
      </w:tr>
      <w:tr w:rsidR="003D2080" w:rsidRPr="000328F5" w:rsidTr="0043335A">
        <w:tc>
          <w:tcPr>
            <w:tcW w:w="9062" w:type="dxa"/>
          </w:tcPr>
          <w:p w:rsidR="003D2080" w:rsidRPr="000328F5" w:rsidRDefault="003D2080" w:rsidP="0014278B">
            <w:pPr>
              <w:spacing w:after="120" w:line="360" w:lineRule="auto"/>
              <w:rPr>
                <w:rFonts w:ascii="Verdana" w:hAnsi="Verdana" w:cs="Arial"/>
                <w:iCs/>
                <w:color w:val="000000"/>
                <w:sz w:val="20"/>
                <w:szCs w:val="20"/>
              </w:rPr>
            </w:pPr>
            <w:r w:rsidRPr="000328F5">
              <w:rPr>
                <w:rFonts w:ascii="Verdana" w:hAnsi="Verdana" w:cs="Arial"/>
                <w:iCs/>
                <w:color w:val="000000"/>
                <w:sz w:val="20"/>
                <w:szCs w:val="20"/>
              </w:rPr>
              <w:t>Depresja o dużym nasileniu, depresja ciężka</w:t>
            </w:r>
          </w:p>
          <w:p w:rsidR="003D2080" w:rsidRPr="000328F5" w:rsidRDefault="003D2080" w:rsidP="0014278B">
            <w:pPr>
              <w:pStyle w:val="Akapitzlist"/>
              <w:numPr>
                <w:ilvl w:val="0"/>
                <w:numId w:val="22"/>
              </w:numPr>
              <w:autoSpaceDE w:val="0"/>
              <w:autoSpaceDN w:val="0"/>
              <w:adjustRightInd w:val="0"/>
              <w:spacing w:after="120" w:line="360" w:lineRule="auto"/>
              <w:rPr>
                <w:rFonts w:ascii="Verdana" w:hAnsi="Verdana" w:cs="Arial"/>
                <w:iCs/>
                <w:color w:val="000000"/>
                <w:sz w:val="20"/>
                <w:szCs w:val="20"/>
              </w:rPr>
            </w:pPr>
            <w:r w:rsidRPr="000328F5">
              <w:rPr>
                <w:rFonts w:ascii="Verdana" w:hAnsi="Verdana" w:cs="Arial"/>
                <w:iCs/>
                <w:color w:val="000000"/>
                <w:sz w:val="20"/>
                <w:szCs w:val="20"/>
              </w:rPr>
              <w:t>Depresja ciężka bez objawów psychotycznych - dominuje smutek lub zobojętnienie, spowolnienie psychoruchowe, niekiedy lęk, niepokój, myśli i tendencje samobójcze występują często; bardzo duże zaburzenia funkcjonowania społecznego, niezdolność do pracy zawodowej</w:t>
            </w:r>
          </w:p>
          <w:p w:rsidR="003D2080" w:rsidRPr="000328F5" w:rsidRDefault="003D2080" w:rsidP="0014278B">
            <w:pPr>
              <w:pStyle w:val="Akapitzlist"/>
              <w:numPr>
                <w:ilvl w:val="0"/>
                <w:numId w:val="22"/>
              </w:numPr>
              <w:autoSpaceDE w:val="0"/>
              <w:autoSpaceDN w:val="0"/>
              <w:adjustRightInd w:val="0"/>
              <w:spacing w:after="120" w:line="360" w:lineRule="auto"/>
              <w:rPr>
                <w:rFonts w:ascii="Verdana" w:hAnsi="Verdana" w:cs="Arial"/>
                <w:iCs/>
                <w:color w:val="000000"/>
                <w:sz w:val="20"/>
                <w:szCs w:val="20"/>
              </w:rPr>
            </w:pPr>
            <w:r w:rsidRPr="000328F5">
              <w:rPr>
                <w:rFonts w:ascii="Verdana" w:hAnsi="Verdana" w:cs="Arial"/>
                <w:iCs/>
                <w:color w:val="000000"/>
                <w:sz w:val="20"/>
                <w:szCs w:val="20"/>
              </w:rPr>
              <w:t>Depresja ciężka z objawami psychotycznymi - objawy jak wyżej oraz:</w:t>
            </w:r>
          </w:p>
          <w:p w:rsidR="003D2080" w:rsidRPr="000328F5" w:rsidRDefault="003D2080" w:rsidP="0014278B">
            <w:pPr>
              <w:spacing w:after="120" w:line="360" w:lineRule="auto"/>
              <w:ind w:left="708"/>
              <w:rPr>
                <w:rFonts w:ascii="Verdana" w:hAnsi="Verdana" w:cs="Arial"/>
                <w:iCs/>
                <w:color w:val="000000"/>
                <w:sz w:val="20"/>
                <w:szCs w:val="20"/>
              </w:rPr>
            </w:pPr>
            <w:r w:rsidRPr="000328F5">
              <w:rPr>
                <w:rFonts w:ascii="Verdana" w:hAnsi="Verdana" w:cs="Arial"/>
                <w:iCs/>
                <w:color w:val="000000"/>
                <w:sz w:val="20"/>
                <w:szCs w:val="20"/>
              </w:rPr>
              <w:t>– urojenia winy, kary, hipochondryczne</w:t>
            </w:r>
          </w:p>
          <w:p w:rsidR="003D2080" w:rsidRPr="000328F5" w:rsidRDefault="003D2080" w:rsidP="0014278B">
            <w:pPr>
              <w:spacing w:after="120" w:line="360" w:lineRule="auto"/>
              <w:ind w:left="708"/>
              <w:rPr>
                <w:rFonts w:ascii="Verdana" w:hAnsi="Verdana" w:cs="Arial"/>
                <w:iCs/>
                <w:color w:val="000000"/>
                <w:sz w:val="20"/>
                <w:szCs w:val="20"/>
              </w:rPr>
            </w:pPr>
            <w:r w:rsidRPr="000328F5">
              <w:rPr>
                <w:rFonts w:ascii="Verdana" w:hAnsi="Verdana" w:cs="Arial"/>
                <w:iCs/>
                <w:color w:val="000000"/>
                <w:sz w:val="20"/>
                <w:szCs w:val="20"/>
              </w:rPr>
              <w:t>– zahamowanie ruchowe, niekiedy osłupienie depresyjne (stupor)</w:t>
            </w:r>
          </w:p>
          <w:p w:rsidR="003D2080" w:rsidRPr="000328F5" w:rsidRDefault="003D2080" w:rsidP="0014278B">
            <w:pPr>
              <w:spacing w:after="120" w:line="360" w:lineRule="auto"/>
              <w:ind w:left="708"/>
              <w:rPr>
                <w:rFonts w:ascii="Verdana" w:hAnsi="Verdana" w:cs="Arial"/>
                <w:iCs/>
                <w:color w:val="000000"/>
                <w:sz w:val="20"/>
                <w:szCs w:val="20"/>
              </w:rPr>
            </w:pPr>
            <w:r w:rsidRPr="000328F5">
              <w:rPr>
                <w:rFonts w:ascii="Verdana" w:hAnsi="Verdana" w:cs="Arial"/>
                <w:iCs/>
                <w:color w:val="000000"/>
                <w:sz w:val="20"/>
                <w:szCs w:val="20"/>
              </w:rPr>
              <w:t>– podniecenie ruchowe (depresja „agitowana”)</w:t>
            </w:r>
          </w:p>
        </w:tc>
      </w:tr>
    </w:tbl>
    <w:p w:rsidR="004943B2" w:rsidRDefault="004943B2" w:rsidP="0014278B">
      <w:pPr>
        <w:autoSpaceDE w:val="0"/>
        <w:autoSpaceDN w:val="0"/>
        <w:adjustRightInd w:val="0"/>
        <w:spacing w:after="120" w:line="360" w:lineRule="auto"/>
        <w:rPr>
          <w:rFonts w:ascii="Verdana" w:hAnsi="Verdana" w:cs="Arial"/>
          <w:sz w:val="20"/>
          <w:szCs w:val="20"/>
        </w:rPr>
      </w:pPr>
    </w:p>
    <w:p w:rsidR="003D2080" w:rsidRPr="000328F5" w:rsidRDefault="003D2080" w:rsidP="0014278B">
      <w:pPr>
        <w:autoSpaceDE w:val="0"/>
        <w:autoSpaceDN w:val="0"/>
        <w:adjustRightInd w:val="0"/>
        <w:spacing w:after="120" w:line="360" w:lineRule="auto"/>
        <w:rPr>
          <w:rFonts w:ascii="Verdana" w:hAnsi="Verdana" w:cs="Arial"/>
          <w:sz w:val="20"/>
          <w:szCs w:val="20"/>
        </w:rPr>
      </w:pPr>
      <w:r w:rsidRPr="000328F5">
        <w:rPr>
          <w:rFonts w:ascii="Verdana" w:hAnsi="Verdana" w:cs="Arial"/>
          <w:sz w:val="20"/>
          <w:szCs w:val="20"/>
        </w:rPr>
        <w:lastRenderedPageBreak/>
        <w:t>Z występowaniem depresji wiąże się szereg poważnych konsekwencji społecznych i</w:t>
      </w:r>
      <w:r w:rsidR="003751A2">
        <w:rPr>
          <w:rFonts w:ascii="Verdana" w:hAnsi="Verdana" w:cs="Arial"/>
          <w:sz w:val="20"/>
          <w:szCs w:val="20"/>
        </w:rPr>
        <w:t xml:space="preserve"> zdrowotnych zarówno dla matki i </w:t>
      </w:r>
      <w:r w:rsidRPr="000328F5">
        <w:rPr>
          <w:rFonts w:ascii="Verdana" w:hAnsi="Verdana" w:cs="Arial"/>
          <w:sz w:val="20"/>
          <w:szCs w:val="20"/>
        </w:rPr>
        <w:t xml:space="preserve">dziecka. Istotny jest </w:t>
      </w:r>
      <w:r w:rsidR="003751A2">
        <w:rPr>
          <w:rFonts w:ascii="Verdana" w:hAnsi="Verdana" w:cs="Arial"/>
          <w:sz w:val="20"/>
          <w:szCs w:val="20"/>
        </w:rPr>
        <w:t xml:space="preserve">również </w:t>
      </w:r>
      <w:r w:rsidRPr="000328F5">
        <w:rPr>
          <w:rFonts w:ascii="Verdana" w:hAnsi="Verdana" w:cs="Arial"/>
          <w:sz w:val="20"/>
          <w:szCs w:val="20"/>
        </w:rPr>
        <w:t>status społeczno-ekonomiczny ciężarnej. Rozpowszechnienie zaburzeń depresyjnych wynosi 12,7% w okresie ciąży do 7-19%, depresji postnatalnej, co jest najczęstszym powikłaniem poporodowymi</w:t>
      </w:r>
      <w:r w:rsidR="00F13D14">
        <w:rPr>
          <w:rStyle w:val="Odwoanieprzypisudolnego"/>
          <w:rFonts w:ascii="Verdana" w:hAnsi="Verdana" w:cs="Arial"/>
          <w:sz w:val="20"/>
          <w:szCs w:val="20"/>
        </w:rPr>
        <w:footnoteReference w:id="10"/>
      </w:r>
      <w:r w:rsidR="00FB42A1">
        <w:rPr>
          <w:rFonts w:ascii="Verdana" w:hAnsi="Verdana" w:cs="Arial"/>
          <w:sz w:val="20"/>
          <w:szCs w:val="20"/>
        </w:rPr>
        <w:t xml:space="preserve">, </w:t>
      </w:r>
      <w:r w:rsidRPr="000328F5">
        <w:rPr>
          <w:rFonts w:ascii="Verdana" w:hAnsi="Verdana" w:cs="Arial"/>
          <w:sz w:val="20"/>
          <w:szCs w:val="20"/>
        </w:rPr>
        <w:t xml:space="preserve"> 5,7% od momentu porodu do 2 miesięcy po urodzeniu dziecka, 6,5% po 6 miesiącach i 21,9% po 12 miesiącach. </w:t>
      </w:r>
    </w:p>
    <w:p w:rsidR="003D2080" w:rsidRPr="000328F5" w:rsidRDefault="003D2080" w:rsidP="0014278B">
      <w:pPr>
        <w:autoSpaceDE w:val="0"/>
        <w:autoSpaceDN w:val="0"/>
        <w:adjustRightInd w:val="0"/>
        <w:spacing w:after="120" w:line="360" w:lineRule="auto"/>
        <w:rPr>
          <w:rFonts w:ascii="Verdana" w:hAnsi="Verdana" w:cs="Arial"/>
          <w:sz w:val="20"/>
          <w:szCs w:val="20"/>
        </w:rPr>
      </w:pPr>
      <w:r w:rsidRPr="000328F5">
        <w:rPr>
          <w:rFonts w:ascii="Verdana" w:hAnsi="Verdana" w:cs="Arial"/>
          <w:sz w:val="20"/>
          <w:szCs w:val="20"/>
        </w:rPr>
        <w:t xml:space="preserve">W literaturze wskazuje się trzy główne zaburzenia emocjonalne okresu poporodowego: </w:t>
      </w:r>
    </w:p>
    <w:p w:rsidR="003D2080" w:rsidRPr="000328F5" w:rsidRDefault="003D2080" w:rsidP="0014278B">
      <w:pPr>
        <w:autoSpaceDE w:val="0"/>
        <w:autoSpaceDN w:val="0"/>
        <w:adjustRightInd w:val="0"/>
        <w:spacing w:after="120" w:line="360" w:lineRule="auto"/>
        <w:rPr>
          <w:rFonts w:ascii="Verdana" w:hAnsi="Verdana" w:cs="Arial"/>
          <w:sz w:val="20"/>
          <w:szCs w:val="20"/>
        </w:rPr>
      </w:pPr>
      <w:r w:rsidRPr="000328F5">
        <w:rPr>
          <w:rFonts w:ascii="Verdana" w:hAnsi="Verdana" w:cs="Arial"/>
          <w:sz w:val="20"/>
          <w:szCs w:val="20"/>
        </w:rPr>
        <w:t>1) przygnębienie poporodowe (baby blues), 2) depresja popo</w:t>
      </w:r>
      <w:r w:rsidR="00FB42A1">
        <w:rPr>
          <w:rFonts w:ascii="Verdana" w:hAnsi="Verdana" w:cs="Arial"/>
          <w:sz w:val="20"/>
          <w:szCs w:val="20"/>
        </w:rPr>
        <w:t>rodowa, 3) psychoza poporodowa</w:t>
      </w:r>
      <w:r w:rsidRPr="000328F5">
        <w:rPr>
          <w:rFonts w:ascii="Verdana" w:hAnsi="Verdana" w:cs="Arial"/>
          <w:sz w:val="20"/>
          <w:szCs w:val="20"/>
        </w:rPr>
        <w:t xml:space="preserve">. </w:t>
      </w:r>
    </w:p>
    <w:p w:rsidR="003D2080" w:rsidRPr="000328F5" w:rsidRDefault="003D2080" w:rsidP="0014278B">
      <w:pPr>
        <w:autoSpaceDE w:val="0"/>
        <w:autoSpaceDN w:val="0"/>
        <w:adjustRightInd w:val="0"/>
        <w:spacing w:after="120" w:line="360" w:lineRule="auto"/>
        <w:rPr>
          <w:rFonts w:ascii="Verdana" w:hAnsi="Verdana" w:cs="Arial"/>
          <w:sz w:val="20"/>
          <w:szCs w:val="20"/>
        </w:rPr>
      </w:pPr>
      <w:r w:rsidRPr="000328F5">
        <w:rPr>
          <w:rFonts w:ascii="Verdana" w:hAnsi="Verdana" w:cs="Arial"/>
          <w:sz w:val="20"/>
          <w:szCs w:val="20"/>
        </w:rPr>
        <w:t xml:space="preserve">W ramach klasyfikacji ICD 10 zostały wyróżnione zaburzenia: </w:t>
      </w:r>
    </w:p>
    <w:p w:rsidR="003D2080" w:rsidRPr="000328F5" w:rsidRDefault="003D2080" w:rsidP="0014278B">
      <w:pPr>
        <w:pStyle w:val="Akapitzlist"/>
        <w:numPr>
          <w:ilvl w:val="0"/>
          <w:numId w:val="24"/>
        </w:numPr>
        <w:autoSpaceDE w:val="0"/>
        <w:autoSpaceDN w:val="0"/>
        <w:adjustRightInd w:val="0"/>
        <w:spacing w:after="120" w:line="360" w:lineRule="auto"/>
        <w:rPr>
          <w:rFonts w:ascii="Verdana" w:hAnsi="Verdana" w:cs="Arial"/>
          <w:sz w:val="20"/>
          <w:szCs w:val="20"/>
        </w:rPr>
      </w:pPr>
      <w:r w:rsidRPr="000328F5">
        <w:rPr>
          <w:rFonts w:ascii="Verdana" w:hAnsi="Verdana" w:cs="Arial"/>
          <w:sz w:val="20"/>
          <w:szCs w:val="20"/>
        </w:rPr>
        <w:t>F31 – zaburzenia afektywne dwubiegunowe,</w:t>
      </w:r>
    </w:p>
    <w:p w:rsidR="003D2080" w:rsidRPr="000328F5" w:rsidRDefault="003D2080" w:rsidP="0014278B">
      <w:pPr>
        <w:pStyle w:val="Akapitzlist"/>
        <w:numPr>
          <w:ilvl w:val="0"/>
          <w:numId w:val="24"/>
        </w:numPr>
        <w:autoSpaceDE w:val="0"/>
        <w:autoSpaceDN w:val="0"/>
        <w:adjustRightInd w:val="0"/>
        <w:spacing w:after="120" w:line="360" w:lineRule="auto"/>
        <w:rPr>
          <w:rFonts w:ascii="Verdana" w:hAnsi="Verdana" w:cs="Arial"/>
          <w:sz w:val="20"/>
          <w:szCs w:val="20"/>
        </w:rPr>
      </w:pPr>
      <w:r w:rsidRPr="000328F5">
        <w:rPr>
          <w:rFonts w:ascii="Verdana" w:hAnsi="Verdana" w:cs="Arial"/>
          <w:sz w:val="20"/>
          <w:szCs w:val="20"/>
        </w:rPr>
        <w:t>F32 - epizody depresyjne,</w:t>
      </w:r>
    </w:p>
    <w:p w:rsidR="003D2080" w:rsidRPr="000328F5" w:rsidRDefault="003D2080" w:rsidP="0014278B">
      <w:pPr>
        <w:pStyle w:val="Akapitzlist"/>
        <w:numPr>
          <w:ilvl w:val="0"/>
          <w:numId w:val="24"/>
        </w:numPr>
        <w:autoSpaceDE w:val="0"/>
        <w:autoSpaceDN w:val="0"/>
        <w:adjustRightInd w:val="0"/>
        <w:spacing w:after="120" w:line="360" w:lineRule="auto"/>
        <w:rPr>
          <w:rFonts w:ascii="Verdana" w:hAnsi="Verdana" w:cs="Arial"/>
          <w:sz w:val="20"/>
          <w:szCs w:val="20"/>
        </w:rPr>
      </w:pPr>
      <w:r w:rsidRPr="000328F5">
        <w:rPr>
          <w:rFonts w:ascii="Verdana" w:hAnsi="Verdana" w:cs="Arial"/>
          <w:sz w:val="20"/>
          <w:szCs w:val="20"/>
        </w:rPr>
        <w:t>F33 – zaburzenia depresyjne nawracające,</w:t>
      </w:r>
    </w:p>
    <w:p w:rsidR="003D2080" w:rsidRPr="000328F5" w:rsidRDefault="003D2080" w:rsidP="0014278B">
      <w:pPr>
        <w:pStyle w:val="Akapitzlist"/>
        <w:numPr>
          <w:ilvl w:val="0"/>
          <w:numId w:val="24"/>
        </w:numPr>
        <w:autoSpaceDE w:val="0"/>
        <w:autoSpaceDN w:val="0"/>
        <w:adjustRightInd w:val="0"/>
        <w:spacing w:after="120" w:line="360" w:lineRule="auto"/>
        <w:rPr>
          <w:rFonts w:ascii="Verdana" w:hAnsi="Verdana" w:cs="Arial"/>
          <w:sz w:val="20"/>
          <w:szCs w:val="20"/>
        </w:rPr>
      </w:pPr>
      <w:r w:rsidRPr="000328F5">
        <w:rPr>
          <w:rFonts w:ascii="Verdana" w:hAnsi="Verdana" w:cs="Arial"/>
          <w:sz w:val="20"/>
          <w:szCs w:val="20"/>
        </w:rPr>
        <w:t>F34 – uporczywe zaburzenia nastroju (afektywne) m.in. cyklotymia, dystymia,</w:t>
      </w:r>
    </w:p>
    <w:p w:rsidR="003D2080" w:rsidRPr="000328F5" w:rsidRDefault="003D2080" w:rsidP="0014278B">
      <w:pPr>
        <w:pStyle w:val="Akapitzlist"/>
        <w:numPr>
          <w:ilvl w:val="0"/>
          <w:numId w:val="24"/>
        </w:numPr>
        <w:autoSpaceDE w:val="0"/>
        <w:autoSpaceDN w:val="0"/>
        <w:adjustRightInd w:val="0"/>
        <w:spacing w:after="120" w:line="360" w:lineRule="auto"/>
        <w:rPr>
          <w:rFonts w:ascii="Verdana" w:hAnsi="Verdana" w:cs="Arial"/>
          <w:sz w:val="20"/>
          <w:szCs w:val="20"/>
        </w:rPr>
      </w:pPr>
      <w:r w:rsidRPr="000328F5">
        <w:rPr>
          <w:rFonts w:ascii="Verdana" w:hAnsi="Verdana" w:cs="Arial"/>
          <w:sz w:val="20"/>
          <w:szCs w:val="20"/>
        </w:rPr>
        <w:t>F53 – depresja poporodowa.</w:t>
      </w:r>
    </w:p>
    <w:p w:rsidR="003D2080" w:rsidRPr="000328F5" w:rsidRDefault="003D2080" w:rsidP="0014278B">
      <w:pPr>
        <w:autoSpaceDE w:val="0"/>
        <w:autoSpaceDN w:val="0"/>
        <w:adjustRightInd w:val="0"/>
        <w:spacing w:after="120" w:line="360" w:lineRule="auto"/>
        <w:rPr>
          <w:rFonts w:ascii="Verdana" w:hAnsi="Verdana" w:cs="Arial"/>
          <w:sz w:val="20"/>
          <w:szCs w:val="20"/>
        </w:rPr>
      </w:pPr>
      <w:r w:rsidRPr="000328F5">
        <w:rPr>
          <w:rFonts w:ascii="Verdana" w:hAnsi="Verdana" w:cs="Arial"/>
          <w:sz w:val="20"/>
          <w:szCs w:val="20"/>
        </w:rPr>
        <w:t xml:space="preserve">Obniżenie nastroju, do którego dochodzi po urodzeniu dziecka (określane jako baby blues), jest zjawiskiem bardzo powszechnym, dotykającym od 30 do 80% kobiet w pierwszych 2 tygodniach po porodzie, przy czym jego przebieg jest zwykle łagodny, a objawy ustępują samoistnie, w związku z czym należy je różnicować z objawami klinicznej depresji poporodowej. </w:t>
      </w:r>
    </w:p>
    <w:p w:rsidR="003D2080" w:rsidRPr="000328F5" w:rsidRDefault="003D2080" w:rsidP="0014278B">
      <w:pPr>
        <w:autoSpaceDE w:val="0"/>
        <w:autoSpaceDN w:val="0"/>
        <w:adjustRightInd w:val="0"/>
        <w:spacing w:after="120" w:line="360" w:lineRule="auto"/>
        <w:rPr>
          <w:rFonts w:ascii="Verdana" w:hAnsi="Verdana" w:cs="Arial"/>
          <w:sz w:val="20"/>
          <w:szCs w:val="20"/>
        </w:rPr>
      </w:pPr>
      <w:r w:rsidRPr="000328F5">
        <w:rPr>
          <w:rFonts w:ascii="Verdana" w:hAnsi="Verdana" w:cs="Arial"/>
          <w:sz w:val="20"/>
          <w:szCs w:val="20"/>
        </w:rPr>
        <w:t>Do czynników sprzyjających rozwojowi depresji poporodowej zalicza się:</w:t>
      </w:r>
    </w:p>
    <w:p w:rsidR="003D2080" w:rsidRPr="000328F5" w:rsidRDefault="003D2080" w:rsidP="0014278B">
      <w:pPr>
        <w:pStyle w:val="Akapitzlist"/>
        <w:numPr>
          <w:ilvl w:val="0"/>
          <w:numId w:val="23"/>
        </w:numPr>
        <w:autoSpaceDE w:val="0"/>
        <w:autoSpaceDN w:val="0"/>
        <w:adjustRightInd w:val="0"/>
        <w:spacing w:after="120" w:line="360" w:lineRule="auto"/>
        <w:ind w:left="714" w:hanging="357"/>
        <w:rPr>
          <w:rFonts w:ascii="Verdana" w:hAnsi="Verdana" w:cs="Arial"/>
          <w:sz w:val="20"/>
          <w:szCs w:val="20"/>
        </w:rPr>
      </w:pPr>
      <w:r w:rsidRPr="000328F5">
        <w:rPr>
          <w:rFonts w:ascii="Verdana" w:hAnsi="Verdana" w:cs="Arial"/>
          <w:sz w:val="20"/>
          <w:szCs w:val="20"/>
        </w:rPr>
        <w:t>wcześniejsze występowanie depresji w ciąży - co pięciokrotnie zwiększa ryzyko rozwinięcia depresji poporodowej, stąd tak istotne jest także diagnostyka w czasie ciąży,</w:t>
      </w:r>
    </w:p>
    <w:p w:rsidR="003D2080" w:rsidRPr="000328F5" w:rsidRDefault="003D2080" w:rsidP="0014278B">
      <w:pPr>
        <w:pStyle w:val="Akapitzlist"/>
        <w:numPr>
          <w:ilvl w:val="0"/>
          <w:numId w:val="23"/>
        </w:numPr>
        <w:autoSpaceDE w:val="0"/>
        <w:autoSpaceDN w:val="0"/>
        <w:adjustRightInd w:val="0"/>
        <w:spacing w:after="120" w:line="360" w:lineRule="auto"/>
        <w:rPr>
          <w:rFonts w:ascii="Verdana" w:hAnsi="Verdana" w:cs="Arial"/>
          <w:sz w:val="20"/>
          <w:szCs w:val="20"/>
        </w:rPr>
      </w:pPr>
      <w:r w:rsidRPr="000328F5">
        <w:rPr>
          <w:rFonts w:ascii="Verdana" w:hAnsi="Verdana" w:cs="Arial"/>
          <w:sz w:val="20"/>
          <w:szCs w:val="20"/>
        </w:rPr>
        <w:t>epizody depresji niezwiązane z ciążą w wywiadzie,</w:t>
      </w:r>
    </w:p>
    <w:p w:rsidR="003D2080" w:rsidRPr="000328F5" w:rsidRDefault="003D2080" w:rsidP="0014278B">
      <w:pPr>
        <w:pStyle w:val="Akapitzlist"/>
        <w:numPr>
          <w:ilvl w:val="0"/>
          <w:numId w:val="23"/>
        </w:numPr>
        <w:autoSpaceDE w:val="0"/>
        <w:autoSpaceDN w:val="0"/>
        <w:adjustRightInd w:val="0"/>
        <w:spacing w:after="120" w:line="360" w:lineRule="auto"/>
        <w:rPr>
          <w:rFonts w:ascii="Verdana" w:hAnsi="Verdana" w:cs="Arial"/>
          <w:sz w:val="20"/>
          <w:szCs w:val="20"/>
        </w:rPr>
      </w:pPr>
      <w:r w:rsidRPr="000328F5">
        <w:rPr>
          <w:rFonts w:ascii="Verdana" w:hAnsi="Verdana" w:cs="Arial"/>
          <w:sz w:val="20"/>
          <w:szCs w:val="20"/>
        </w:rPr>
        <w:t>baby blues,</w:t>
      </w:r>
    </w:p>
    <w:p w:rsidR="003D2080" w:rsidRPr="000328F5" w:rsidRDefault="003D2080" w:rsidP="0014278B">
      <w:pPr>
        <w:pStyle w:val="Akapitzlist"/>
        <w:numPr>
          <w:ilvl w:val="0"/>
          <w:numId w:val="23"/>
        </w:numPr>
        <w:autoSpaceDE w:val="0"/>
        <w:autoSpaceDN w:val="0"/>
        <w:adjustRightInd w:val="0"/>
        <w:spacing w:after="120" w:line="360" w:lineRule="auto"/>
        <w:rPr>
          <w:rFonts w:ascii="Verdana" w:hAnsi="Verdana" w:cs="Arial"/>
          <w:sz w:val="20"/>
          <w:szCs w:val="20"/>
        </w:rPr>
      </w:pPr>
      <w:r w:rsidRPr="000328F5">
        <w:rPr>
          <w:rFonts w:ascii="Verdana" w:hAnsi="Verdana" w:cs="Arial"/>
          <w:sz w:val="20"/>
          <w:szCs w:val="20"/>
        </w:rPr>
        <w:t>depresja lub inne zaburzenia psychiczne w rodzinie,</w:t>
      </w:r>
    </w:p>
    <w:p w:rsidR="003D2080" w:rsidRPr="003A2027" w:rsidRDefault="003D2080" w:rsidP="0014278B">
      <w:pPr>
        <w:pStyle w:val="Akapitzlist"/>
        <w:numPr>
          <w:ilvl w:val="0"/>
          <w:numId w:val="23"/>
        </w:numPr>
        <w:autoSpaceDE w:val="0"/>
        <w:autoSpaceDN w:val="0"/>
        <w:adjustRightInd w:val="0"/>
        <w:spacing w:after="120" w:line="360" w:lineRule="auto"/>
        <w:rPr>
          <w:rFonts w:ascii="Verdana" w:hAnsi="Verdana" w:cs="Arial"/>
          <w:b/>
          <w:sz w:val="20"/>
          <w:szCs w:val="20"/>
        </w:rPr>
      </w:pPr>
      <w:r w:rsidRPr="003A2027">
        <w:rPr>
          <w:rFonts w:ascii="Verdana" w:hAnsi="Verdana" w:cs="Arial"/>
          <w:b/>
          <w:sz w:val="20"/>
          <w:szCs w:val="20"/>
        </w:rPr>
        <w:t>stresujące wydarzenia życiowe w ostatnim okresie,</w:t>
      </w:r>
    </w:p>
    <w:p w:rsidR="003D2080" w:rsidRPr="000328F5" w:rsidRDefault="003D2080" w:rsidP="0014278B">
      <w:pPr>
        <w:pStyle w:val="Akapitzlist"/>
        <w:numPr>
          <w:ilvl w:val="0"/>
          <w:numId w:val="23"/>
        </w:numPr>
        <w:autoSpaceDE w:val="0"/>
        <w:autoSpaceDN w:val="0"/>
        <w:adjustRightInd w:val="0"/>
        <w:spacing w:after="120" w:line="360" w:lineRule="auto"/>
        <w:rPr>
          <w:rFonts w:ascii="Verdana" w:hAnsi="Verdana" w:cs="Arial"/>
          <w:sz w:val="20"/>
          <w:szCs w:val="20"/>
        </w:rPr>
      </w:pPr>
      <w:r w:rsidRPr="000328F5">
        <w:rPr>
          <w:rFonts w:ascii="Verdana" w:hAnsi="Verdana" w:cs="Arial"/>
          <w:sz w:val="20"/>
          <w:szCs w:val="20"/>
        </w:rPr>
        <w:t>brak wsparcia społecznego, także ze strony partnera, złe relacje małżeńskie,</w:t>
      </w:r>
    </w:p>
    <w:p w:rsidR="003D2080" w:rsidRDefault="003D2080" w:rsidP="0014278B">
      <w:pPr>
        <w:pStyle w:val="Akapitzlist"/>
        <w:numPr>
          <w:ilvl w:val="0"/>
          <w:numId w:val="23"/>
        </w:numPr>
        <w:autoSpaceDE w:val="0"/>
        <w:autoSpaceDN w:val="0"/>
        <w:adjustRightInd w:val="0"/>
        <w:spacing w:after="120" w:line="360" w:lineRule="auto"/>
        <w:rPr>
          <w:rFonts w:ascii="Verdana" w:hAnsi="Verdana" w:cs="Arial"/>
          <w:sz w:val="20"/>
          <w:szCs w:val="20"/>
        </w:rPr>
      </w:pPr>
      <w:r w:rsidRPr="000328F5">
        <w:rPr>
          <w:rFonts w:ascii="Verdana" w:hAnsi="Verdana" w:cs="Arial"/>
          <w:sz w:val="20"/>
          <w:szCs w:val="20"/>
        </w:rPr>
        <w:t xml:space="preserve">bezrobocie, trudna sytuacja finansowa matki. </w:t>
      </w:r>
    </w:p>
    <w:p w:rsidR="00214D1D" w:rsidRDefault="00214D1D" w:rsidP="0014278B">
      <w:pPr>
        <w:spacing w:after="120" w:line="360" w:lineRule="auto"/>
        <w:rPr>
          <w:rFonts w:ascii="Verdana" w:hAnsi="Verdana"/>
          <w:sz w:val="20"/>
          <w:szCs w:val="20"/>
        </w:rPr>
      </w:pPr>
      <w:r w:rsidRPr="00214D1D">
        <w:rPr>
          <w:rFonts w:ascii="Verdana" w:hAnsi="Verdana"/>
          <w:sz w:val="20"/>
          <w:szCs w:val="20"/>
        </w:rPr>
        <w:t>Powstawanie reakcji stresowej jest bardzo złożone, bierz</w:t>
      </w:r>
      <w:r w:rsidR="000D668F">
        <w:rPr>
          <w:rFonts w:ascii="Verdana" w:hAnsi="Verdana"/>
          <w:sz w:val="20"/>
          <w:szCs w:val="20"/>
        </w:rPr>
        <w:t>e w niej udział wiele czynników</w:t>
      </w:r>
      <w:r w:rsidRPr="00214D1D">
        <w:rPr>
          <w:rFonts w:ascii="Verdana" w:hAnsi="Verdana"/>
          <w:sz w:val="20"/>
          <w:szCs w:val="20"/>
        </w:rPr>
        <w:t xml:space="preserve">, a podatność na stres zmienia się w różnych okresach życia i sytuacjach życiowych. </w:t>
      </w:r>
    </w:p>
    <w:p w:rsidR="00214D1D" w:rsidRPr="00214D1D" w:rsidRDefault="00214D1D" w:rsidP="0014278B">
      <w:pPr>
        <w:spacing w:after="120" w:line="360" w:lineRule="auto"/>
        <w:rPr>
          <w:rFonts w:ascii="Verdana" w:hAnsi="Verdana"/>
          <w:sz w:val="20"/>
          <w:szCs w:val="20"/>
        </w:rPr>
      </w:pPr>
      <w:r w:rsidRPr="00214D1D">
        <w:rPr>
          <w:rFonts w:ascii="Verdana" w:hAnsi="Verdana"/>
          <w:sz w:val="20"/>
          <w:szCs w:val="20"/>
        </w:rPr>
        <w:lastRenderedPageBreak/>
        <w:t>W okresie ciąży opisywany jest zespół lustrzany. Powstaje on w wyniku narażenia na stres spowodowany różnymi czy</w:t>
      </w:r>
      <w:r>
        <w:rPr>
          <w:rFonts w:ascii="Verdana" w:hAnsi="Verdana"/>
          <w:sz w:val="20"/>
          <w:szCs w:val="20"/>
        </w:rPr>
        <w:t>nnikami i dotyczy zarówno matki</w:t>
      </w:r>
      <w:r w:rsidRPr="00214D1D">
        <w:rPr>
          <w:rFonts w:ascii="Verdana" w:hAnsi="Verdana"/>
          <w:sz w:val="20"/>
          <w:szCs w:val="20"/>
        </w:rPr>
        <w:t>, jak i płodu. U ciężarnej może prowadzić do powstania nadciśnienia, zmian w nerkach i obrzęków (stan przedrzucawkowy), u płodu do upośledzenia odżywiania narządów, zaburzeń rozwoju naczyń krwionośnych, zmian metabolicznych i ubytku neuronów</w:t>
      </w:r>
      <w:r>
        <w:rPr>
          <w:rStyle w:val="Odwoanieprzypisudolnego"/>
          <w:rFonts w:ascii="Verdana" w:hAnsi="Verdana"/>
          <w:sz w:val="20"/>
          <w:szCs w:val="20"/>
        </w:rPr>
        <w:footnoteReference w:id="11"/>
      </w:r>
      <w:r w:rsidRPr="00214D1D">
        <w:rPr>
          <w:rFonts w:ascii="Verdana" w:hAnsi="Verdana"/>
          <w:sz w:val="20"/>
          <w:szCs w:val="20"/>
        </w:rPr>
        <w:t xml:space="preserve">.   </w:t>
      </w:r>
    </w:p>
    <w:p w:rsidR="00B0140A" w:rsidRDefault="003751A2" w:rsidP="0014278B">
      <w:pPr>
        <w:spacing w:after="0" w:line="360" w:lineRule="auto"/>
        <w:rPr>
          <w:rFonts w:ascii="Verdana" w:hAnsi="Verdana"/>
          <w:sz w:val="20"/>
          <w:szCs w:val="20"/>
        </w:rPr>
      </w:pPr>
      <w:r w:rsidRPr="00F43302">
        <w:rPr>
          <w:rFonts w:ascii="Verdana" w:hAnsi="Verdana"/>
          <w:sz w:val="20"/>
          <w:szCs w:val="20"/>
        </w:rPr>
        <w:t>Stres rodziców dziecka niepełnosprawnego ma charakter przewlekły i związany jest z w</w:t>
      </w:r>
      <w:r w:rsidR="00B0140A">
        <w:rPr>
          <w:rFonts w:ascii="Verdana" w:hAnsi="Verdana"/>
          <w:sz w:val="20"/>
          <w:szCs w:val="20"/>
        </w:rPr>
        <w:t>ymaganiami,  zmianami w życiu,</w:t>
      </w:r>
      <w:r w:rsidRPr="00F43302">
        <w:rPr>
          <w:rFonts w:ascii="Verdana" w:hAnsi="Verdana"/>
          <w:sz w:val="20"/>
          <w:szCs w:val="20"/>
        </w:rPr>
        <w:t xml:space="preserve"> ciężką pracą fizyczną  i psychiczną. </w:t>
      </w:r>
    </w:p>
    <w:p w:rsidR="003751A2" w:rsidRPr="00F43302" w:rsidRDefault="003751A2" w:rsidP="0014278B">
      <w:pPr>
        <w:spacing w:after="0" w:line="360" w:lineRule="auto"/>
        <w:rPr>
          <w:rFonts w:ascii="Verdana" w:hAnsi="Verdana"/>
          <w:sz w:val="20"/>
          <w:szCs w:val="20"/>
        </w:rPr>
      </w:pPr>
      <w:r w:rsidRPr="00F43302">
        <w:rPr>
          <w:rFonts w:ascii="Verdana" w:hAnsi="Verdana"/>
          <w:sz w:val="20"/>
          <w:szCs w:val="20"/>
        </w:rPr>
        <w:t>Rodzicielstwo w takim przypadku może stawać się źródłem kryzysów, które dotyczą różnych obszarów funkcjonowania i ich relacji z dzieckiem:</w:t>
      </w:r>
    </w:p>
    <w:p w:rsidR="003751A2" w:rsidRPr="00F43302" w:rsidRDefault="003751A2" w:rsidP="0014278B">
      <w:pPr>
        <w:pStyle w:val="Akapitzlist"/>
        <w:numPr>
          <w:ilvl w:val="0"/>
          <w:numId w:val="44"/>
        </w:numPr>
        <w:spacing w:after="0" w:line="360" w:lineRule="auto"/>
        <w:ind w:left="426" w:hanging="426"/>
        <w:rPr>
          <w:rFonts w:ascii="Verdana" w:hAnsi="Verdana"/>
          <w:sz w:val="20"/>
          <w:szCs w:val="20"/>
        </w:rPr>
      </w:pPr>
      <w:r w:rsidRPr="00075F80">
        <w:rPr>
          <w:rFonts w:ascii="Verdana" w:hAnsi="Verdana"/>
          <w:b/>
          <w:sz w:val="20"/>
          <w:szCs w:val="20"/>
        </w:rPr>
        <w:t>kryzys nowości</w:t>
      </w:r>
      <w:r w:rsidRPr="00F43302">
        <w:rPr>
          <w:rFonts w:ascii="Verdana" w:hAnsi="Verdana"/>
          <w:sz w:val="20"/>
          <w:szCs w:val="20"/>
        </w:rPr>
        <w:t xml:space="preserve"> wiąże się z rozbieżnością miedzy oczekiwaniami rodziców a narodzinami dziecka z dysfunkcją, ze świadomością, że ich plany dotyczące dziecka i jego rozwoju nie zostaną zrealizowane;</w:t>
      </w:r>
    </w:p>
    <w:p w:rsidR="003751A2" w:rsidRPr="00F43302" w:rsidRDefault="003751A2" w:rsidP="0014278B">
      <w:pPr>
        <w:pStyle w:val="Akapitzlist"/>
        <w:numPr>
          <w:ilvl w:val="0"/>
          <w:numId w:val="44"/>
        </w:numPr>
        <w:spacing w:after="0" w:line="360" w:lineRule="auto"/>
        <w:ind w:left="426" w:hanging="426"/>
        <w:rPr>
          <w:rFonts w:ascii="Verdana" w:hAnsi="Verdana"/>
          <w:sz w:val="20"/>
          <w:szCs w:val="20"/>
        </w:rPr>
      </w:pPr>
      <w:r w:rsidRPr="00075F80">
        <w:rPr>
          <w:rFonts w:ascii="Verdana" w:hAnsi="Verdana"/>
          <w:b/>
          <w:sz w:val="20"/>
          <w:szCs w:val="20"/>
        </w:rPr>
        <w:t>kryzys osobistych</w:t>
      </w:r>
      <w:r w:rsidRPr="00F43302">
        <w:rPr>
          <w:rFonts w:ascii="Verdana" w:hAnsi="Verdana"/>
          <w:sz w:val="20"/>
          <w:szCs w:val="20"/>
        </w:rPr>
        <w:t xml:space="preserve"> wartości polega na spostrzeganiu dziecka przez pryzmat opinii społecznej;</w:t>
      </w:r>
    </w:p>
    <w:p w:rsidR="003751A2" w:rsidRPr="00F43302" w:rsidRDefault="003751A2" w:rsidP="0014278B">
      <w:pPr>
        <w:pStyle w:val="Akapitzlist"/>
        <w:numPr>
          <w:ilvl w:val="0"/>
          <w:numId w:val="44"/>
        </w:numPr>
        <w:spacing w:after="0" w:line="360" w:lineRule="auto"/>
        <w:ind w:left="426" w:hanging="426"/>
        <w:rPr>
          <w:rFonts w:ascii="Verdana" w:hAnsi="Verdana"/>
          <w:sz w:val="20"/>
          <w:szCs w:val="20"/>
        </w:rPr>
      </w:pPr>
      <w:r w:rsidRPr="00075F80">
        <w:rPr>
          <w:rFonts w:ascii="Verdana" w:hAnsi="Verdana"/>
          <w:b/>
          <w:sz w:val="20"/>
          <w:szCs w:val="20"/>
        </w:rPr>
        <w:t>kryzys rzeczywisty</w:t>
      </w:r>
      <w:r w:rsidRPr="00F43302">
        <w:rPr>
          <w:rFonts w:ascii="Verdana" w:hAnsi="Verdana"/>
          <w:sz w:val="20"/>
          <w:szCs w:val="20"/>
        </w:rPr>
        <w:t xml:space="preserve"> dotyka konieczności zapewnienia dziecku odpowiednich warunków do jego rozwoju, a także rehabilitacji. Uporanie się z nim wymaga uświadomienia sobie niepełnospraw</w:t>
      </w:r>
      <w:r>
        <w:rPr>
          <w:rFonts w:ascii="Verdana" w:hAnsi="Verdana"/>
          <w:sz w:val="20"/>
          <w:szCs w:val="20"/>
        </w:rPr>
        <w:t>ności dziecka i jego akceptacji.</w:t>
      </w:r>
    </w:p>
    <w:p w:rsidR="003751A2" w:rsidRPr="00F43302" w:rsidRDefault="003751A2" w:rsidP="0014278B">
      <w:pPr>
        <w:spacing w:after="0" w:line="360" w:lineRule="auto"/>
        <w:rPr>
          <w:rFonts w:ascii="Verdana" w:hAnsi="Verdana"/>
          <w:sz w:val="20"/>
          <w:szCs w:val="20"/>
        </w:rPr>
      </w:pPr>
      <w:r w:rsidRPr="00F43302">
        <w:rPr>
          <w:rFonts w:ascii="Verdana" w:hAnsi="Verdana"/>
          <w:sz w:val="20"/>
          <w:szCs w:val="20"/>
        </w:rPr>
        <w:t>Ponadto konieczność ciągłego kontaktu ze specjalistami, sposób przekazania diagnozy, sytuacja materialna rodziny, nieprawidłowe relacje w rodzinie mogą podwyższać poziom stresu doświadczanego przez rodziców.</w:t>
      </w:r>
    </w:p>
    <w:p w:rsidR="00F43302" w:rsidRPr="00F43302" w:rsidRDefault="00F43302" w:rsidP="0014278B">
      <w:pPr>
        <w:spacing w:after="0" w:line="360" w:lineRule="auto"/>
        <w:rPr>
          <w:rFonts w:ascii="Verdana" w:hAnsi="Verdana"/>
          <w:sz w:val="20"/>
          <w:szCs w:val="20"/>
        </w:rPr>
      </w:pPr>
      <w:r w:rsidRPr="00F43302">
        <w:rPr>
          <w:rFonts w:ascii="Verdana" w:hAnsi="Verdana"/>
          <w:sz w:val="20"/>
          <w:szCs w:val="20"/>
        </w:rPr>
        <w:t>Zwykle termin „wypalenia” kojarzy się z wykonywaniem pracy zawodowej. Tymczasem u osoby opiekującej się niepełnosprawnym dzieckiem dochodzi do powstania wypalenia rodzicielskiego, małżeńskiego</w:t>
      </w:r>
      <w:r w:rsidR="00AA74CF">
        <w:rPr>
          <w:rFonts w:ascii="Verdana" w:hAnsi="Verdana"/>
          <w:sz w:val="20"/>
          <w:szCs w:val="20"/>
        </w:rPr>
        <w:t xml:space="preserve"> </w:t>
      </w:r>
      <w:r w:rsidRPr="00F43302">
        <w:rPr>
          <w:rFonts w:ascii="Verdana" w:hAnsi="Verdana"/>
          <w:sz w:val="20"/>
          <w:szCs w:val="20"/>
        </w:rPr>
        <w:t xml:space="preserve">lub opiekuńczego. Rodzice w przeciwieństwie do pracowników nie </w:t>
      </w:r>
      <w:r w:rsidR="003751A2">
        <w:rPr>
          <w:rFonts w:ascii="Verdana" w:hAnsi="Verdana"/>
          <w:sz w:val="20"/>
          <w:szCs w:val="20"/>
        </w:rPr>
        <w:t xml:space="preserve">mają możliwości zmiany sytuacji. </w:t>
      </w:r>
      <w:r w:rsidR="00B0140A">
        <w:rPr>
          <w:rFonts w:ascii="Verdana" w:hAnsi="Verdana"/>
          <w:sz w:val="20"/>
          <w:szCs w:val="20"/>
        </w:rPr>
        <w:t>W</w:t>
      </w:r>
      <w:r w:rsidRPr="00F43302">
        <w:rPr>
          <w:rFonts w:ascii="Verdana" w:hAnsi="Verdana"/>
          <w:sz w:val="20"/>
          <w:szCs w:val="20"/>
        </w:rPr>
        <w:t xml:space="preserve"> wielu przypadkach ich wiedza i</w:t>
      </w:r>
      <w:r w:rsidR="00AA74CF">
        <w:rPr>
          <w:rFonts w:ascii="Verdana" w:hAnsi="Verdana"/>
          <w:sz w:val="20"/>
          <w:szCs w:val="20"/>
        </w:rPr>
        <w:t xml:space="preserve"> </w:t>
      </w:r>
      <w:r w:rsidRPr="00F43302">
        <w:rPr>
          <w:rFonts w:ascii="Verdana" w:hAnsi="Verdana"/>
          <w:sz w:val="20"/>
          <w:szCs w:val="20"/>
        </w:rPr>
        <w:t>umiejętności są niewystarczające do sprawowania opieki nad niepełnosprawnym dzieckiem a często mają obniżone</w:t>
      </w:r>
      <w:r w:rsidR="00AA74CF">
        <w:rPr>
          <w:rFonts w:ascii="Verdana" w:hAnsi="Verdana"/>
          <w:sz w:val="20"/>
          <w:szCs w:val="20"/>
        </w:rPr>
        <w:t xml:space="preserve"> </w:t>
      </w:r>
      <w:r w:rsidRPr="00F43302">
        <w:rPr>
          <w:rFonts w:ascii="Verdana" w:hAnsi="Verdana"/>
          <w:sz w:val="20"/>
          <w:szCs w:val="20"/>
        </w:rPr>
        <w:t>poczucie własnej wartości.</w:t>
      </w:r>
    </w:p>
    <w:p w:rsidR="00F43302" w:rsidRPr="00FB39DC" w:rsidRDefault="00F43302" w:rsidP="0014278B">
      <w:pPr>
        <w:spacing w:after="0" w:line="360" w:lineRule="auto"/>
        <w:rPr>
          <w:rFonts w:ascii="Verdana" w:hAnsi="Verdana"/>
          <w:b/>
          <w:sz w:val="20"/>
          <w:szCs w:val="20"/>
        </w:rPr>
      </w:pPr>
      <w:r w:rsidRPr="00FB39DC">
        <w:rPr>
          <w:rFonts w:ascii="Verdana" w:hAnsi="Verdana"/>
          <w:b/>
          <w:sz w:val="20"/>
          <w:szCs w:val="20"/>
        </w:rPr>
        <w:t>Fazy powstawania wypalenia rodzicielskiego:</w:t>
      </w:r>
    </w:p>
    <w:p w:rsidR="00F43302" w:rsidRDefault="00F43302" w:rsidP="0014278B">
      <w:pPr>
        <w:pStyle w:val="Akapitzlist"/>
        <w:numPr>
          <w:ilvl w:val="0"/>
          <w:numId w:val="46"/>
        </w:numPr>
        <w:spacing w:after="0" w:line="360" w:lineRule="auto"/>
        <w:ind w:left="426" w:hanging="426"/>
        <w:rPr>
          <w:rFonts w:ascii="Verdana" w:hAnsi="Verdana"/>
          <w:sz w:val="20"/>
          <w:szCs w:val="20"/>
        </w:rPr>
      </w:pPr>
      <w:r w:rsidRPr="00F43302">
        <w:rPr>
          <w:rFonts w:ascii="Verdana" w:hAnsi="Verdana"/>
          <w:sz w:val="20"/>
          <w:szCs w:val="20"/>
        </w:rPr>
        <w:t>W początkowej fazie „wypalania się” występują niespecyficzne objawy – często charakterystyczne dla przemęczenia ujawniające się w postaci  bólów głowy, obniżenia nastroju, drażliwości czy bezsenności. Osoby nim dotknięte ze względów na brak specyficznych oznak symptomów bagatelizują dolegliwości, jakich doświadczają, nie podejmując żadnych działań, by z nimi walczyć czy im przeciwdziałać.</w:t>
      </w:r>
    </w:p>
    <w:p w:rsidR="00F43302" w:rsidRDefault="00F43302" w:rsidP="0014278B">
      <w:pPr>
        <w:pStyle w:val="Akapitzlist"/>
        <w:numPr>
          <w:ilvl w:val="0"/>
          <w:numId w:val="46"/>
        </w:numPr>
        <w:spacing w:after="0" w:line="360" w:lineRule="auto"/>
        <w:ind w:left="426" w:hanging="426"/>
        <w:rPr>
          <w:rFonts w:ascii="Verdana" w:hAnsi="Verdana"/>
          <w:sz w:val="20"/>
          <w:szCs w:val="20"/>
        </w:rPr>
      </w:pPr>
      <w:r w:rsidRPr="00F43302">
        <w:rPr>
          <w:rFonts w:ascii="Verdana" w:hAnsi="Verdana"/>
          <w:sz w:val="20"/>
          <w:szCs w:val="20"/>
        </w:rPr>
        <w:t xml:space="preserve">W drugiej fazie wraz z nasilaniem się odczuwania przemęczenia, niepokoju, napięcia emocjonalnego i obniżenia nastroju pojawia się apatyczny nastrój, zniechęcenie i poczucie własnej niekompetencji, wątpią w możliwość samodzielnego radzenia sobie </w:t>
      </w:r>
      <w:r w:rsidRPr="00F43302">
        <w:rPr>
          <w:rFonts w:ascii="Verdana" w:hAnsi="Verdana"/>
          <w:sz w:val="20"/>
          <w:szCs w:val="20"/>
        </w:rPr>
        <w:lastRenderedPageBreak/>
        <w:t>z problemami, co w konsekwencji doprowadza do spadku poczucia odpowiedzialności, zaniedbywania obowiązków czy niechęci do wysiłku.</w:t>
      </w:r>
    </w:p>
    <w:p w:rsidR="009D346C" w:rsidRPr="00F43302" w:rsidRDefault="00F43302" w:rsidP="0014278B">
      <w:pPr>
        <w:pStyle w:val="Akapitzlist"/>
        <w:numPr>
          <w:ilvl w:val="0"/>
          <w:numId w:val="46"/>
        </w:numPr>
        <w:spacing w:before="120" w:after="120" w:line="360" w:lineRule="auto"/>
        <w:ind w:left="426" w:hanging="426"/>
        <w:rPr>
          <w:rFonts w:ascii="Verdana" w:hAnsi="Verdana"/>
          <w:sz w:val="20"/>
          <w:szCs w:val="20"/>
        </w:rPr>
      </w:pPr>
      <w:r w:rsidRPr="00F43302">
        <w:rPr>
          <w:rFonts w:ascii="Verdana" w:hAnsi="Verdana"/>
          <w:sz w:val="20"/>
          <w:szCs w:val="20"/>
        </w:rPr>
        <w:t>Rodzice w fazie trzeciej „terminalnej” postrzegają swoje dziecko w negatywnym świetle, snują pesymistyczne prognozy dotyczące jego dalszego rozwoju i leczenia</w:t>
      </w:r>
      <w:r w:rsidR="0050496A">
        <w:rPr>
          <w:rFonts w:ascii="Verdana" w:hAnsi="Verdana"/>
          <w:sz w:val="20"/>
          <w:szCs w:val="20"/>
        </w:rPr>
        <w:t xml:space="preserve"> </w:t>
      </w:r>
      <w:r w:rsidRPr="00F43302">
        <w:rPr>
          <w:rFonts w:ascii="Verdana" w:hAnsi="Verdana"/>
          <w:sz w:val="20"/>
          <w:szCs w:val="20"/>
        </w:rPr>
        <w:t>odczuwając przy tym jednocześnie wysoko nasilone poczucie własnej rodzicielskiej niekompetencji. Dla polepszenia swojego nastroju często zaczynają sięgać po alkohol, narkotyki, leki psychotropowe lub innego rodzaju używki. Zwykle pojawiają się u nich napadowe bóle głowy, mięśni, zaburzenia życia seksualnego, zaburzenia snu, ogólne osłabienie, a także do znacznego obniżenia odporności układu immunologicznego. W tej fazie wyczerpania</w:t>
      </w:r>
      <w:r w:rsidR="008A32E6">
        <w:rPr>
          <w:rFonts w:ascii="Verdana" w:hAnsi="Verdana"/>
          <w:sz w:val="20"/>
          <w:szCs w:val="20"/>
        </w:rPr>
        <w:t xml:space="preserve"> najczęściej znajdują się osoby</w:t>
      </w:r>
      <w:r w:rsidRPr="00F43302">
        <w:rPr>
          <w:rFonts w:ascii="Verdana" w:hAnsi="Verdana"/>
          <w:sz w:val="20"/>
          <w:szCs w:val="20"/>
        </w:rPr>
        <w:t>, u których nastąpiło długotrwałe połączenie niekorzystnych czynników środowiskowych i osobowościowych, a nie zostały podjęte żadne działania doprowadzające do ich złagodzenia</w:t>
      </w:r>
      <w:r>
        <w:rPr>
          <w:rStyle w:val="Odwoanieprzypisudolnego"/>
          <w:rFonts w:ascii="Verdana" w:hAnsi="Verdana"/>
          <w:sz w:val="20"/>
          <w:szCs w:val="20"/>
        </w:rPr>
        <w:footnoteReference w:id="12"/>
      </w:r>
      <w:r w:rsidRPr="00F43302">
        <w:rPr>
          <w:rFonts w:ascii="Verdana" w:hAnsi="Verdana"/>
          <w:sz w:val="20"/>
          <w:szCs w:val="20"/>
        </w:rPr>
        <w:t xml:space="preserve">. </w:t>
      </w:r>
    </w:p>
    <w:p w:rsidR="003F7FA9" w:rsidRPr="00161210" w:rsidRDefault="00CB4395" w:rsidP="00161210">
      <w:pPr>
        <w:pStyle w:val="Nagwek1"/>
        <w:spacing w:before="120" w:after="120" w:line="360" w:lineRule="auto"/>
      </w:pPr>
      <w:bookmarkStart w:id="10" w:name="_Toc66871898"/>
      <w:r>
        <w:t>I.</w:t>
      </w:r>
      <w:r w:rsidR="0060167B">
        <w:t>1.5</w:t>
      </w:r>
      <w:r w:rsidR="0050496A">
        <w:t xml:space="preserve"> </w:t>
      </w:r>
      <w:r w:rsidR="005633D8">
        <w:t>Wspomaganie fizjoterapeutyczne</w:t>
      </w:r>
      <w:bookmarkEnd w:id="10"/>
    </w:p>
    <w:p w:rsidR="003A2027" w:rsidRDefault="003A2027" w:rsidP="0014278B">
      <w:pPr>
        <w:spacing w:before="120" w:after="120" w:line="360" w:lineRule="auto"/>
        <w:rPr>
          <w:rFonts w:ascii="Verdana" w:hAnsi="Verdana"/>
          <w:sz w:val="20"/>
          <w:szCs w:val="20"/>
        </w:rPr>
      </w:pPr>
      <w:r>
        <w:rPr>
          <w:rFonts w:ascii="Verdana" w:hAnsi="Verdana"/>
          <w:sz w:val="20"/>
          <w:szCs w:val="20"/>
        </w:rPr>
        <w:t>Zaburzenia w rozwoju ruchowym mogą być nieprawidłowościami, które rozpoczynają się już w życiu płodowym lub są wynikiem zagrożeń z okresu okołoporodowego. Zaburzenia te wynikają najczęściej z pewnych nieprawidłowości, uszkodzenia lub niedojrzałości czynności ośrodkowego układu nerwowego czy wrodzonych wad rozwojowych. Utrudniają one rozwój prawidłowej pracy mięśni przeciwko sile grawitacji, która jest niezbędna do osiągania kolejno pojawiających się umiejętności ruchowych.</w:t>
      </w:r>
    </w:p>
    <w:p w:rsidR="003A2027" w:rsidRDefault="003A2027" w:rsidP="0014278B">
      <w:pPr>
        <w:spacing w:after="120" w:line="360" w:lineRule="auto"/>
        <w:rPr>
          <w:rFonts w:ascii="Verdana" w:hAnsi="Verdana"/>
          <w:sz w:val="20"/>
          <w:szCs w:val="20"/>
        </w:rPr>
      </w:pPr>
      <w:r>
        <w:rPr>
          <w:rFonts w:ascii="Verdana" w:hAnsi="Verdana"/>
          <w:sz w:val="20"/>
          <w:szCs w:val="20"/>
        </w:rPr>
        <w:t>W pierwszych tygodniach życia nieprawidłowości są trudne do wykrycia. Zaburzenia rozwojowe ujawniają się najczęściej wtedy, kiedy dziecko powinno przyjmować inną pozycję niż noworodkowa.</w:t>
      </w:r>
    </w:p>
    <w:p w:rsidR="003A2027" w:rsidRPr="005633D8" w:rsidRDefault="003A2027" w:rsidP="0014278B">
      <w:pPr>
        <w:spacing w:after="120" w:line="360" w:lineRule="auto"/>
        <w:rPr>
          <w:rFonts w:ascii="Verdana" w:hAnsi="Verdana"/>
          <w:sz w:val="20"/>
          <w:szCs w:val="20"/>
        </w:rPr>
      </w:pPr>
      <w:r>
        <w:rPr>
          <w:rFonts w:ascii="Verdana" w:hAnsi="Verdana"/>
          <w:sz w:val="20"/>
          <w:szCs w:val="20"/>
        </w:rPr>
        <w:t xml:space="preserve">W zależności od nasilenia i rozległości zmian w o.u.n. mogą występować różne zaburzenia. Pierwsze nieprawidłowe objawy rozwoju ruchowego dzieci dotyczą zwykle opóźnienia lub  unoszenia głowy. Następnie rozwijają się nieprawidłowe ruchy w dystalnych częściach ciała.  </w:t>
      </w:r>
    </w:p>
    <w:p w:rsidR="00F61DD4" w:rsidRDefault="009B7DF9" w:rsidP="0014278B">
      <w:pPr>
        <w:spacing w:after="120" w:line="360" w:lineRule="auto"/>
        <w:rPr>
          <w:rFonts w:ascii="Verdana" w:hAnsi="Verdana"/>
          <w:sz w:val="20"/>
          <w:szCs w:val="20"/>
        </w:rPr>
      </w:pPr>
      <w:r w:rsidRPr="001E11C5">
        <w:rPr>
          <w:rFonts w:ascii="Verdana" w:hAnsi="Verdana"/>
          <w:sz w:val="20"/>
          <w:szCs w:val="20"/>
        </w:rPr>
        <w:t xml:space="preserve">Wiele dzieci wymaga zabiegu operacyjnego korygującego wadę w pierwszym półroczu życia. Dla tej grupy </w:t>
      </w:r>
      <w:r w:rsidR="00B0140A">
        <w:rPr>
          <w:rFonts w:ascii="Verdana" w:hAnsi="Verdana"/>
          <w:sz w:val="20"/>
          <w:szCs w:val="20"/>
        </w:rPr>
        <w:t xml:space="preserve">dzieci </w:t>
      </w:r>
      <w:r w:rsidRPr="001E11C5">
        <w:rPr>
          <w:rFonts w:ascii="Verdana" w:hAnsi="Verdana"/>
          <w:sz w:val="20"/>
          <w:szCs w:val="20"/>
        </w:rPr>
        <w:t>wczesne wspomaganie fizjoterapeutyczne w okresie przedoperacyjnym, obejmujące często proste czynności, mogące być wykonywane przez rodziców podczas codziennej pielęgnacji noworodka i niemowlęcia, jest niezbędne do lepszego rozwoju fizycznego</w:t>
      </w:r>
      <w:r w:rsidR="0054307C">
        <w:rPr>
          <w:rFonts w:ascii="Verdana" w:hAnsi="Verdana"/>
          <w:sz w:val="20"/>
          <w:szCs w:val="20"/>
        </w:rPr>
        <w:t xml:space="preserve"> dziecka</w:t>
      </w:r>
      <w:r w:rsidRPr="001E11C5">
        <w:rPr>
          <w:rFonts w:ascii="Verdana" w:hAnsi="Verdana"/>
          <w:sz w:val="20"/>
          <w:szCs w:val="20"/>
        </w:rPr>
        <w:t xml:space="preserve">. </w:t>
      </w:r>
      <w:r w:rsidR="0054307C">
        <w:rPr>
          <w:rFonts w:ascii="Verdana" w:hAnsi="Verdana"/>
          <w:sz w:val="20"/>
          <w:szCs w:val="20"/>
        </w:rPr>
        <w:t xml:space="preserve">W ćwiczeniach dzieci </w:t>
      </w:r>
      <w:r w:rsidR="00F61DD4">
        <w:rPr>
          <w:rFonts w:ascii="Verdana" w:hAnsi="Verdana"/>
          <w:sz w:val="20"/>
          <w:szCs w:val="20"/>
        </w:rPr>
        <w:t xml:space="preserve">prowadzonych </w:t>
      </w:r>
      <w:r w:rsidR="0054307C">
        <w:rPr>
          <w:rFonts w:ascii="Verdana" w:hAnsi="Verdana"/>
          <w:sz w:val="20"/>
          <w:szCs w:val="20"/>
        </w:rPr>
        <w:t xml:space="preserve">w warunkach domowych szczególną role odgrywa fizjoterapeuta, który nie tylko uczy rodziców ale </w:t>
      </w:r>
      <w:r w:rsidR="0054307C">
        <w:rPr>
          <w:rFonts w:ascii="Verdana" w:hAnsi="Verdana"/>
          <w:sz w:val="20"/>
          <w:szCs w:val="20"/>
        </w:rPr>
        <w:lastRenderedPageBreak/>
        <w:t xml:space="preserve">również ich wspiera. Podczas sesji </w:t>
      </w:r>
      <w:r w:rsidR="00F61DD4">
        <w:rPr>
          <w:rFonts w:ascii="Verdana" w:hAnsi="Verdana"/>
          <w:sz w:val="20"/>
          <w:szCs w:val="20"/>
        </w:rPr>
        <w:t xml:space="preserve">terapeutycznej </w:t>
      </w:r>
      <w:r w:rsidR="0054307C">
        <w:rPr>
          <w:rFonts w:ascii="Verdana" w:hAnsi="Verdana"/>
          <w:sz w:val="20"/>
          <w:szCs w:val="20"/>
        </w:rPr>
        <w:t xml:space="preserve">fizjoterapeuta ćwiczy całe ciało dziecka, a nie </w:t>
      </w:r>
      <w:r w:rsidR="00F61DD4">
        <w:rPr>
          <w:rFonts w:ascii="Verdana" w:hAnsi="Verdana"/>
          <w:sz w:val="20"/>
          <w:szCs w:val="20"/>
        </w:rPr>
        <w:t xml:space="preserve">tylko </w:t>
      </w:r>
      <w:r w:rsidR="0054307C">
        <w:rPr>
          <w:rFonts w:ascii="Verdana" w:hAnsi="Verdana"/>
          <w:sz w:val="20"/>
          <w:szCs w:val="20"/>
        </w:rPr>
        <w:t xml:space="preserve">porusza </w:t>
      </w:r>
      <w:r w:rsidR="00161210">
        <w:rPr>
          <w:rFonts w:ascii="Verdana" w:hAnsi="Verdana"/>
          <w:sz w:val="20"/>
          <w:szCs w:val="20"/>
        </w:rPr>
        <w:t>wybranymi</w:t>
      </w:r>
      <w:r w:rsidR="0050496A">
        <w:rPr>
          <w:rFonts w:ascii="Verdana" w:hAnsi="Verdana"/>
          <w:sz w:val="20"/>
          <w:szCs w:val="20"/>
        </w:rPr>
        <w:t xml:space="preserve"> </w:t>
      </w:r>
      <w:r w:rsidR="00161210">
        <w:rPr>
          <w:rFonts w:ascii="Verdana" w:hAnsi="Verdana"/>
          <w:sz w:val="20"/>
          <w:szCs w:val="20"/>
        </w:rPr>
        <w:t>kończynami</w:t>
      </w:r>
      <w:r w:rsidR="00F61DD4">
        <w:rPr>
          <w:rFonts w:ascii="Verdana" w:hAnsi="Verdana"/>
          <w:sz w:val="20"/>
          <w:szCs w:val="20"/>
        </w:rPr>
        <w:t>,</w:t>
      </w:r>
      <w:r w:rsidR="0054307C">
        <w:rPr>
          <w:rFonts w:ascii="Verdana" w:hAnsi="Verdana"/>
          <w:sz w:val="20"/>
          <w:szCs w:val="20"/>
        </w:rPr>
        <w:t xml:space="preserve"> dostarcza</w:t>
      </w:r>
      <w:r w:rsidR="00F61DD4">
        <w:rPr>
          <w:rFonts w:ascii="Verdana" w:hAnsi="Verdana"/>
          <w:sz w:val="20"/>
          <w:szCs w:val="20"/>
        </w:rPr>
        <w:t>jąc</w:t>
      </w:r>
      <w:r w:rsidR="0054307C">
        <w:rPr>
          <w:rFonts w:ascii="Verdana" w:hAnsi="Verdana"/>
          <w:sz w:val="20"/>
          <w:szCs w:val="20"/>
        </w:rPr>
        <w:t xml:space="preserve"> prawidłowych doznań czuciowych i ruchowych, </w:t>
      </w:r>
      <w:r w:rsidR="00F61DD4">
        <w:rPr>
          <w:rFonts w:ascii="Verdana" w:hAnsi="Verdana"/>
          <w:sz w:val="20"/>
          <w:szCs w:val="20"/>
        </w:rPr>
        <w:t xml:space="preserve">podczas których </w:t>
      </w:r>
      <w:r w:rsidR="0054307C">
        <w:rPr>
          <w:rFonts w:ascii="Verdana" w:hAnsi="Verdana"/>
          <w:sz w:val="20"/>
          <w:szCs w:val="20"/>
        </w:rPr>
        <w:t>dziecko jest dynamicznie aktywizowane.</w:t>
      </w:r>
    </w:p>
    <w:p w:rsidR="0054307C" w:rsidRDefault="0054307C" w:rsidP="0014278B">
      <w:pPr>
        <w:spacing w:after="120" w:line="360" w:lineRule="auto"/>
        <w:rPr>
          <w:rFonts w:ascii="Verdana" w:hAnsi="Verdana"/>
          <w:sz w:val="20"/>
          <w:szCs w:val="20"/>
        </w:rPr>
      </w:pPr>
      <w:r>
        <w:rPr>
          <w:rFonts w:ascii="Verdana" w:hAnsi="Verdana"/>
          <w:sz w:val="20"/>
          <w:szCs w:val="20"/>
        </w:rPr>
        <w:t xml:space="preserve">Pomoc przy wykonywaniu ruchu powinna </w:t>
      </w:r>
      <w:r w:rsidR="00F61DD4">
        <w:rPr>
          <w:rFonts w:ascii="Verdana" w:hAnsi="Verdana"/>
          <w:sz w:val="20"/>
          <w:szCs w:val="20"/>
        </w:rPr>
        <w:t>zapewniać</w:t>
      </w:r>
      <w:r>
        <w:rPr>
          <w:rFonts w:ascii="Verdana" w:hAnsi="Verdana"/>
          <w:sz w:val="20"/>
          <w:szCs w:val="20"/>
        </w:rPr>
        <w:t xml:space="preserve"> maksymalny i aktywny udział dziecka, nie </w:t>
      </w:r>
      <w:r w:rsidR="00F61DD4">
        <w:rPr>
          <w:rFonts w:ascii="Verdana" w:hAnsi="Verdana"/>
          <w:sz w:val="20"/>
          <w:szCs w:val="20"/>
        </w:rPr>
        <w:t xml:space="preserve">może być </w:t>
      </w:r>
      <w:r>
        <w:rPr>
          <w:rFonts w:ascii="Verdana" w:hAnsi="Verdana"/>
          <w:sz w:val="20"/>
          <w:szCs w:val="20"/>
        </w:rPr>
        <w:t>nadmiern</w:t>
      </w:r>
      <w:r w:rsidR="00F61DD4">
        <w:rPr>
          <w:rFonts w:ascii="Verdana" w:hAnsi="Verdana"/>
          <w:sz w:val="20"/>
          <w:szCs w:val="20"/>
        </w:rPr>
        <w:t>a, a jednocześnie nie wywoływać</w:t>
      </w:r>
      <w:r>
        <w:rPr>
          <w:rFonts w:ascii="Verdana" w:hAnsi="Verdana"/>
          <w:sz w:val="20"/>
          <w:szCs w:val="20"/>
        </w:rPr>
        <w:t xml:space="preserve"> nieprawidłowych</w:t>
      </w:r>
      <w:r w:rsidR="00F61DD4">
        <w:rPr>
          <w:rFonts w:ascii="Verdana" w:hAnsi="Verdana"/>
          <w:sz w:val="20"/>
          <w:szCs w:val="20"/>
        </w:rPr>
        <w:t xml:space="preserve"> reakcji</w:t>
      </w:r>
      <w:r>
        <w:rPr>
          <w:rFonts w:ascii="Verdana" w:hAnsi="Verdana"/>
          <w:sz w:val="20"/>
          <w:szCs w:val="20"/>
        </w:rPr>
        <w:t xml:space="preserve">. </w:t>
      </w:r>
    </w:p>
    <w:p w:rsidR="00C1260F" w:rsidRDefault="0054307C" w:rsidP="0014278B">
      <w:pPr>
        <w:spacing w:after="120" w:line="360" w:lineRule="auto"/>
        <w:rPr>
          <w:rFonts w:ascii="Verdana" w:hAnsi="Verdana"/>
          <w:sz w:val="20"/>
          <w:szCs w:val="20"/>
        </w:rPr>
      </w:pPr>
      <w:r>
        <w:rPr>
          <w:rFonts w:ascii="Verdana" w:hAnsi="Verdana"/>
          <w:sz w:val="20"/>
          <w:szCs w:val="20"/>
        </w:rPr>
        <w:t>Każdy ruch jest odpowiednio przygotowany i połączony z prawidłowym przenoszeniem lub przemieszczaniem ciężaru ciała oraz środka ciężkości na odpowiedniej płaszczyźnie podparcia. Rodzaj, tempo i rytm ćwiczeń dobiera się indywidualnie. Podczas ćwiczeń dziecko nie powinno płakać, gdyż płacz zmniejsza skuteczność działań terapeutycznych</w:t>
      </w:r>
      <w:r w:rsidR="00C1260F">
        <w:rPr>
          <w:rStyle w:val="Odwoanieprzypisudolnego"/>
          <w:rFonts w:ascii="Verdana" w:hAnsi="Verdana"/>
          <w:sz w:val="20"/>
          <w:szCs w:val="20"/>
        </w:rPr>
        <w:footnoteReference w:id="13"/>
      </w:r>
      <w:r w:rsidR="00C1260F">
        <w:rPr>
          <w:rFonts w:ascii="Verdana" w:hAnsi="Verdana"/>
          <w:sz w:val="20"/>
          <w:szCs w:val="20"/>
        </w:rPr>
        <w:t>.</w:t>
      </w:r>
    </w:p>
    <w:p w:rsidR="00C1260F" w:rsidRDefault="00C1260F" w:rsidP="0014278B">
      <w:pPr>
        <w:spacing w:after="120" w:line="360" w:lineRule="auto"/>
        <w:rPr>
          <w:rFonts w:ascii="Verdana" w:hAnsi="Verdana"/>
          <w:sz w:val="20"/>
          <w:szCs w:val="20"/>
        </w:rPr>
      </w:pPr>
      <w:r>
        <w:rPr>
          <w:rFonts w:ascii="Verdana" w:hAnsi="Verdana"/>
          <w:sz w:val="20"/>
          <w:szCs w:val="20"/>
        </w:rPr>
        <w:t xml:space="preserve">Rodzice obserwując pracę terapeutów </w:t>
      </w:r>
      <w:r w:rsidR="00F61DD4">
        <w:rPr>
          <w:rFonts w:ascii="Verdana" w:hAnsi="Verdana"/>
          <w:sz w:val="20"/>
          <w:szCs w:val="20"/>
        </w:rPr>
        <w:t xml:space="preserve">oraz </w:t>
      </w:r>
      <w:r>
        <w:rPr>
          <w:rFonts w:ascii="Verdana" w:hAnsi="Verdana"/>
          <w:sz w:val="20"/>
          <w:szCs w:val="20"/>
        </w:rPr>
        <w:t xml:space="preserve">reakcje dziecka, uczą się właściwego postępowania, a na wszystkie pytania </w:t>
      </w:r>
      <w:r w:rsidR="00F61DD4">
        <w:rPr>
          <w:rFonts w:ascii="Verdana" w:hAnsi="Verdana"/>
          <w:sz w:val="20"/>
          <w:szCs w:val="20"/>
        </w:rPr>
        <w:t xml:space="preserve">i </w:t>
      </w:r>
      <w:r>
        <w:rPr>
          <w:rFonts w:ascii="Verdana" w:hAnsi="Verdana"/>
          <w:sz w:val="20"/>
          <w:szCs w:val="20"/>
        </w:rPr>
        <w:t>wątpliwości mogą natychmiast uzyskać odpowiedź.</w:t>
      </w:r>
    </w:p>
    <w:p w:rsidR="008A32E6" w:rsidRDefault="00F61DD4" w:rsidP="0014278B">
      <w:pPr>
        <w:spacing w:after="120" w:line="360" w:lineRule="auto"/>
        <w:rPr>
          <w:rFonts w:ascii="Verdana" w:hAnsi="Verdana"/>
          <w:sz w:val="20"/>
          <w:szCs w:val="20"/>
        </w:rPr>
      </w:pPr>
      <w:r>
        <w:rPr>
          <w:rFonts w:ascii="Verdana" w:hAnsi="Verdana"/>
          <w:sz w:val="20"/>
          <w:szCs w:val="20"/>
        </w:rPr>
        <w:t xml:space="preserve">Problemem jest zbyt długi czas oczekiwania na rehabilitację, finansowaną z </w:t>
      </w:r>
      <w:r w:rsidR="009B7DF9" w:rsidRPr="006D64E8">
        <w:rPr>
          <w:rFonts w:ascii="Verdana" w:hAnsi="Verdana"/>
          <w:sz w:val="20"/>
          <w:szCs w:val="20"/>
        </w:rPr>
        <w:t>Narodowego Funduszu Zdrowia</w:t>
      </w:r>
      <w:r>
        <w:rPr>
          <w:rFonts w:ascii="Verdana" w:hAnsi="Verdana"/>
          <w:sz w:val="20"/>
          <w:szCs w:val="20"/>
        </w:rPr>
        <w:t xml:space="preserve">, która </w:t>
      </w:r>
      <w:r w:rsidR="009B7DF9" w:rsidRPr="006D64E8">
        <w:rPr>
          <w:rFonts w:ascii="Verdana" w:hAnsi="Verdana"/>
          <w:sz w:val="20"/>
          <w:szCs w:val="20"/>
        </w:rPr>
        <w:t xml:space="preserve"> często zbiega się z datą korekcji wady, </w:t>
      </w:r>
      <w:r>
        <w:rPr>
          <w:rFonts w:ascii="Verdana" w:hAnsi="Verdana"/>
          <w:sz w:val="20"/>
          <w:szCs w:val="20"/>
        </w:rPr>
        <w:t xml:space="preserve">tym samym </w:t>
      </w:r>
      <w:r w:rsidR="009B7DF9" w:rsidRPr="006D64E8">
        <w:rPr>
          <w:rFonts w:ascii="Verdana" w:hAnsi="Verdana"/>
          <w:sz w:val="20"/>
          <w:szCs w:val="20"/>
        </w:rPr>
        <w:t xml:space="preserve">oddala możliwość wczesnego wspomagania fizycznego dziecka. </w:t>
      </w:r>
    </w:p>
    <w:p w:rsidR="005A5001" w:rsidRPr="004F751F" w:rsidRDefault="00CB4395" w:rsidP="003F7FA9">
      <w:pPr>
        <w:pStyle w:val="Nagwek1"/>
      </w:pPr>
      <w:bookmarkStart w:id="11" w:name="_Toc66871899"/>
      <w:r>
        <w:t>I.</w:t>
      </w:r>
      <w:r w:rsidR="0060167B">
        <w:t>1.6</w:t>
      </w:r>
      <w:r w:rsidR="005A5001" w:rsidRPr="004F751F">
        <w:t xml:space="preserve"> Uzasadnienie wdrożenia </w:t>
      </w:r>
      <w:r w:rsidR="00CD1DEC">
        <w:t>Pr</w:t>
      </w:r>
      <w:r w:rsidR="005A5001" w:rsidRPr="004F751F">
        <w:t>ogramu</w:t>
      </w:r>
      <w:bookmarkEnd w:id="11"/>
    </w:p>
    <w:p w:rsidR="003F7FA9" w:rsidRDefault="003F7FA9" w:rsidP="005633D8">
      <w:pPr>
        <w:autoSpaceDE w:val="0"/>
        <w:autoSpaceDN w:val="0"/>
        <w:adjustRightInd w:val="0"/>
        <w:spacing w:after="0" w:line="360" w:lineRule="auto"/>
        <w:jc w:val="both"/>
        <w:rPr>
          <w:rFonts w:ascii="Verdana" w:hAnsi="Verdana" w:cs="Arial"/>
          <w:sz w:val="20"/>
          <w:szCs w:val="20"/>
          <w:shd w:val="clear" w:color="auto" w:fill="FFFFFF"/>
        </w:rPr>
      </w:pPr>
    </w:p>
    <w:p w:rsidR="001D1017" w:rsidRDefault="005633D8" w:rsidP="0014278B">
      <w:pPr>
        <w:autoSpaceDE w:val="0"/>
        <w:autoSpaceDN w:val="0"/>
        <w:adjustRightInd w:val="0"/>
        <w:spacing w:after="0" w:line="360" w:lineRule="auto"/>
        <w:rPr>
          <w:rFonts w:ascii="Verdana" w:hAnsi="Verdana" w:cs="Arial"/>
          <w:sz w:val="20"/>
          <w:szCs w:val="20"/>
        </w:rPr>
      </w:pPr>
      <w:r w:rsidRPr="001E11C5">
        <w:rPr>
          <w:rFonts w:ascii="Verdana" w:hAnsi="Verdana" w:cs="Arial"/>
          <w:sz w:val="20"/>
          <w:szCs w:val="20"/>
          <w:shd w:val="clear" w:color="auto" w:fill="FFFFFF"/>
        </w:rPr>
        <w:t>Opieka zdrowotna nad kobietami ciężarnymi i niemowlętami, w szczególności przygotowanie kobiety do porodu, połogu, karmienia piersią i rodzicielstwa, j</w:t>
      </w:r>
      <w:r w:rsidR="005D41E6">
        <w:rPr>
          <w:rFonts w:ascii="Verdana" w:hAnsi="Verdana" w:cs="Arial"/>
          <w:sz w:val="20"/>
          <w:szCs w:val="20"/>
          <w:shd w:val="clear" w:color="auto" w:fill="FFFFFF"/>
        </w:rPr>
        <w:t xml:space="preserve">est sprawowana przede wszystkim w </w:t>
      </w:r>
      <w:r w:rsidRPr="001E11C5">
        <w:rPr>
          <w:rFonts w:ascii="Verdana" w:hAnsi="Verdana" w:cs="Arial"/>
          <w:sz w:val="20"/>
          <w:szCs w:val="20"/>
          <w:shd w:val="clear" w:color="auto" w:fill="FFFFFF"/>
        </w:rPr>
        <w:t>ramach podstawowej opieki zdrowotnej oraz ambulatoryjnej opieki specjalistycznej, finansowanej przez Narodowy Fundusz Zdrowia oraz z</w:t>
      </w:r>
      <w:r w:rsidR="00230E35">
        <w:rPr>
          <w:rFonts w:ascii="Verdana" w:hAnsi="Verdana" w:cs="Arial"/>
          <w:sz w:val="20"/>
          <w:szCs w:val="20"/>
          <w:shd w:val="clear" w:color="auto" w:fill="FFFFFF"/>
        </w:rPr>
        <w:t>e środków prywatnych pacjentek.</w:t>
      </w:r>
    </w:p>
    <w:p w:rsidR="001D7C3C" w:rsidRDefault="00EA1886" w:rsidP="0014278B">
      <w:pPr>
        <w:autoSpaceDE w:val="0"/>
        <w:autoSpaceDN w:val="0"/>
        <w:adjustRightInd w:val="0"/>
        <w:spacing w:after="0" w:line="360" w:lineRule="auto"/>
        <w:rPr>
          <w:rFonts w:ascii="Verdana" w:hAnsi="Verdana" w:cs="Arial"/>
          <w:sz w:val="20"/>
          <w:szCs w:val="20"/>
        </w:rPr>
      </w:pPr>
      <w:r>
        <w:rPr>
          <w:rFonts w:ascii="Verdana" w:hAnsi="Verdana" w:cs="Arial"/>
          <w:sz w:val="20"/>
          <w:szCs w:val="20"/>
        </w:rPr>
        <w:t xml:space="preserve">Dedykowany mieszkańcom Wrocławia program polityki zdrowotnej według opisanej koncepcji </w:t>
      </w:r>
      <w:r w:rsidR="0054718B">
        <w:rPr>
          <w:rFonts w:ascii="Verdana" w:hAnsi="Verdana" w:cs="Arial"/>
          <w:sz w:val="20"/>
          <w:szCs w:val="20"/>
        </w:rPr>
        <w:t>oraz</w:t>
      </w:r>
      <w:r>
        <w:rPr>
          <w:rFonts w:ascii="Verdana" w:hAnsi="Verdana" w:cs="Arial"/>
          <w:sz w:val="20"/>
          <w:szCs w:val="20"/>
        </w:rPr>
        <w:t xml:space="preserve"> działa</w:t>
      </w:r>
      <w:r w:rsidR="0054718B">
        <w:rPr>
          <w:rFonts w:ascii="Verdana" w:hAnsi="Verdana" w:cs="Arial"/>
          <w:sz w:val="20"/>
          <w:szCs w:val="20"/>
        </w:rPr>
        <w:t xml:space="preserve">ń </w:t>
      </w:r>
      <w:r>
        <w:rPr>
          <w:rFonts w:ascii="Verdana" w:hAnsi="Verdana" w:cs="Arial"/>
          <w:sz w:val="20"/>
          <w:szCs w:val="20"/>
        </w:rPr>
        <w:t>merytorycznych</w:t>
      </w:r>
      <w:r w:rsidR="0054718B">
        <w:rPr>
          <w:rFonts w:ascii="Verdana" w:hAnsi="Verdana" w:cs="Arial"/>
          <w:sz w:val="20"/>
          <w:szCs w:val="20"/>
        </w:rPr>
        <w:t>,</w:t>
      </w:r>
      <w:r>
        <w:rPr>
          <w:rFonts w:ascii="Verdana" w:hAnsi="Verdana" w:cs="Arial"/>
          <w:sz w:val="20"/>
          <w:szCs w:val="20"/>
        </w:rPr>
        <w:t xml:space="preserve"> </w:t>
      </w:r>
      <w:r w:rsidR="003240A8" w:rsidRPr="000050CC">
        <w:rPr>
          <w:rFonts w:ascii="Verdana" w:hAnsi="Verdana" w:cs="Arial"/>
          <w:sz w:val="20"/>
          <w:szCs w:val="20"/>
        </w:rPr>
        <w:t>uwzględnia</w:t>
      </w:r>
      <w:r w:rsidR="0050496A">
        <w:rPr>
          <w:rFonts w:ascii="Verdana" w:hAnsi="Verdana" w:cs="Arial"/>
          <w:sz w:val="20"/>
          <w:szCs w:val="20"/>
        </w:rPr>
        <w:t xml:space="preserve"> </w:t>
      </w:r>
      <w:r w:rsidR="001D7C3C">
        <w:rPr>
          <w:rFonts w:ascii="Verdana" w:hAnsi="Verdana" w:cs="Arial"/>
          <w:sz w:val="20"/>
          <w:szCs w:val="20"/>
        </w:rPr>
        <w:t xml:space="preserve">przede wszystkim </w:t>
      </w:r>
      <w:r w:rsidR="005633D8" w:rsidRPr="000050CC">
        <w:rPr>
          <w:rFonts w:ascii="Verdana" w:hAnsi="Verdana" w:cs="Arial"/>
          <w:b/>
          <w:sz w:val="20"/>
          <w:szCs w:val="20"/>
        </w:rPr>
        <w:t>edukację zdrowotną</w:t>
      </w:r>
      <w:r w:rsidR="005633D8" w:rsidRPr="000050CC">
        <w:rPr>
          <w:rFonts w:ascii="Verdana" w:hAnsi="Verdana" w:cs="Arial"/>
          <w:sz w:val="20"/>
          <w:szCs w:val="20"/>
        </w:rPr>
        <w:t xml:space="preserve"> kobiet </w:t>
      </w:r>
      <w:r w:rsidR="00A31DEF" w:rsidRPr="000050CC">
        <w:rPr>
          <w:rFonts w:ascii="Verdana" w:hAnsi="Verdana" w:cs="Arial"/>
          <w:sz w:val="20"/>
          <w:szCs w:val="20"/>
        </w:rPr>
        <w:t>w ciąży oraz matek dzieci z wrodzoną wadą rozwojową dziecka oraz ich rodzin</w:t>
      </w:r>
      <w:r w:rsidR="001D7C3C">
        <w:rPr>
          <w:rFonts w:ascii="Verdana" w:hAnsi="Verdana" w:cs="Arial"/>
          <w:sz w:val="20"/>
          <w:szCs w:val="20"/>
        </w:rPr>
        <w:t>.</w:t>
      </w:r>
    </w:p>
    <w:p w:rsidR="00A31DEF" w:rsidRPr="000050CC" w:rsidRDefault="001D7C3C" w:rsidP="0014278B">
      <w:pPr>
        <w:autoSpaceDE w:val="0"/>
        <w:autoSpaceDN w:val="0"/>
        <w:adjustRightInd w:val="0"/>
        <w:spacing w:after="0" w:line="360" w:lineRule="auto"/>
        <w:rPr>
          <w:rFonts w:ascii="Verdana" w:hAnsi="Verdana" w:cs="Arial"/>
          <w:b/>
          <w:sz w:val="20"/>
          <w:szCs w:val="20"/>
        </w:rPr>
      </w:pPr>
      <w:r>
        <w:rPr>
          <w:rFonts w:ascii="Verdana" w:hAnsi="Verdana" w:cs="Arial"/>
          <w:b/>
          <w:sz w:val="20"/>
          <w:szCs w:val="20"/>
        </w:rPr>
        <w:t>C</w:t>
      </w:r>
      <w:r w:rsidR="005633D8" w:rsidRPr="000050CC">
        <w:rPr>
          <w:rFonts w:ascii="Verdana" w:hAnsi="Verdana" w:cs="Arial"/>
          <w:b/>
          <w:sz w:val="20"/>
          <w:szCs w:val="20"/>
        </w:rPr>
        <w:t xml:space="preserve">elem </w:t>
      </w:r>
      <w:r>
        <w:rPr>
          <w:rFonts w:ascii="Verdana" w:hAnsi="Verdana" w:cs="Arial"/>
          <w:b/>
          <w:sz w:val="20"/>
          <w:szCs w:val="20"/>
        </w:rPr>
        <w:t xml:space="preserve">programu jest rozszerzenie dostępu do edukacji zdrowotnej, </w:t>
      </w:r>
      <w:r w:rsidR="005633D8" w:rsidRPr="000050CC">
        <w:rPr>
          <w:rFonts w:ascii="Verdana" w:hAnsi="Verdana" w:cs="Arial"/>
          <w:b/>
          <w:sz w:val="20"/>
          <w:szCs w:val="20"/>
        </w:rPr>
        <w:t xml:space="preserve">podniesienie poziomu wiedzy </w:t>
      </w:r>
      <w:r w:rsidR="00A31DEF" w:rsidRPr="000050CC">
        <w:rPr>
          <w:rFonts w:ascii="Verdana" w:hAnsi="Verdana" w:cs="Arial"/>
          <w:b/>
          <w:sz w:val="20"/>
          <w:szCs w:val="20"/>
        </w:rPr>
        <w:t>dotycz</w:t>
      </w:r>
      <w:r>
        <w:rPr>
          <w:rFonts w:ascii="Verdana" w:hAnsi="Verdana" w:cs="Arial"/>
          <w:b/>
          <w:sz w:val="20"/>
          <w:szCs w:val="20"/>
        </w:rPr>
        <w:t>ącej rodzaju wrodzonych wad</w:t>
      </w:r>
      <w:r w:rsidR="000D4B4F" w:rsidRPr="000050CC">
        <w:rPr>
          <w:rFonts w:ascii="Verdana" w:hAnsi="Verdana" w:cs="Arial"/>
          <w:b/>
          <w:sz w:val="20"/>
          <w:szCs w:val="20"/>
        </w:rPr>
        <w:t xml:space="preserve">, </w:t>
      </w:r>
      <w:r>
        <w:rPr>
          <w:rFonts w:ascii="Verdana" w:hAnsi="Verdana" w:cs="Arial"/>
          <w:b/>
          <w:sz w:val="20"/>
          <w:szCs w:val="20"/>
        </w:rPr>
        <w:t xml:space="preserve">leczenia i  rehabilitacji, </w:t>
      </w:r>
      <w:r w:rsidR="000D4B4F" w:rsidRPr="000050CC">
        <w:rPr>
          <w:rFonts w:ascii="Verdana" w:hAnsi="Verdana" w:cs="Arial"/>
          <w:b/>
          <w:sz w:val="20"/>
          <w:szCs w:val="20"/>
        </w:rPr>
        <w:t xml:space="preserve">kształtowanie umiejętności </w:t>
      </w:r>
      <w:r>
        <w:rPr>
          <w:rFonts w:ascii="Verdana" w:hAnsi="Verdana" w:cs="Arial"/>
          <w:b/>
          <w:sz w:val="20"/>
          <w:szCs w:val="20"/>
        </w:rPr>
        <w:t xml:space="preserve">właściwego </w:t>
      </w:r>
      <w:r w:rsidR="000D4B4F" w:rsidRPr="000050CC">
        <w:rPr>
          <w:rFonts w:ascii="Verdana" w:hAnsi="Verdana" w:cs="Arial"/>
          <w:b/>
          <w:sz w:val="20"/>
          <w:szCs w:val="20"/>
        </w:rPr>
        <w:t>pielęgnowania i opieki nad niepełnosprawnym</w:t>
      </w:r>
      <w:r w:rsidR="0050496A">
        <w:rPr>
          <w:rFonts w:ascii="Verdana" w:hAnsi="Verdana" w:cs="Arial"/>
          <w:b/>
          <w:sz w:val="20"/>
          <w:szCs w:val="20"/>
        </w:rPr>
        <w:t xml:space="preserve"> </w:t>
      </w:r>
      <w:r w:rsidRPr="000050CC">
        <w:rPr>
          <w:rFonts w:ascii="Verdana" w:hAnsi="Verdana" w:cs="Arial"/>
          <w:b/>
          <w:sz w:val="20"/>
          <w:szCs w:val="20"/>
        </w:rPr>
        <w:t>dzieckiem</w:t>
      </w:r>
      <w:r>
        <w:rPr>
          <w:rFonts w:ascii="Verdana" w:hAnsi="Verdana" w:cs="Arial"/>
          <w:b/>
          <w:sz w:val="20"/>
          <w:szCs w:val="20"/>
        </w:rPr>
        <w:t xml:space="preserve"> oraz</w:t>
      </w:r>
      <w:r w:rsidR="0050496A">
        <w:rPr>
          <w:rFonts w:ascii="Verdana" w:hAnsi="Verdana" w:cs="Arial"/>
          <w:b/>
          <w:sz w:val="20"/>
          <w:szCs w:val="20"/>
        </w:rPr>
        <w:t xml:space="preserve"> </w:t>
      </w:r>
      <w:r w:rsidRPr="000050CC">
        <w:rPr>
          <w:rFonts w:ascii="Verdana" w:hAnsi="Verdana" w:cs="Arial"/>
          <w:b/>
          <w:sz w:val="20"/>
          <w:szCs w:val="20"/>
        </w:rPr>
        <w:t>wsparcie psychologiczne</w:t>
      </w:r>
      <w:r>
        <w:rPr>
          <w:rFonts w:ascii="Verdana" w:hAnsi="Verdana" w:cs="Arial"/>
          <w:b/>
          <w:sz w:val="20"/>
          <w:szCs w:val="20"/>
        </w:rPr>
        <w:t xml:space="preserve"> i terapeutyczne dla całej rodziny.</w:t>
      </w:r>
    </w:p>
    <w:p w:rsidR="00A31DEF" w:rsidRPr="000050CC" w:rsidRDefault="005633D8" w:rsidP="0014278B">
      <w:pPr>
        <w:autoSpaceDE w:val="0"/>
        <w:autoSpaceDN w:val="0"/>
        <w:adjustRightInd w:val="0"/>
        <w:spacing w:after="0" w:line="360" w:lineRule="auto"/>
        <w:rPr>
          <w:rFonts w:ascii="Verdana" w:hAnsi="Verdana" w:cs="Arial"/>
          <w:sz w:val="20"/>
          <w:szCs w:val="20"/>
          <w:lang w:eastAsia="pl-PL"/>
        </w:rPr>
      </w:pPr>
      <w:r w:rsidRPr="000050CC">
        <w:rPr>
          <w:rFonts w:ascii="Verdana" w:hAnsi="Verdana" w:cs="Arial"/>
          <w:sz w:val="20"/>
          <w:szCs w:val="20"/>
          <w:lang w:eastAsia="pl-PL"/>
        </w:rPr>
        <w:lastRenderedPageBreak/>
        <w:t>Zgodnie z doniesieniami 95,3% badanych kobiet uznaje potrzebę prowadzenia edukacji zdrowotnej podczas ciąży</w:t>
      </w:r>
      <w:r w:rsidR="00280D32" w:rsidRPr="000050CC">
        <w:rPr>
          <w:rStyle w:val="Odwoanieprzypisudolnego"/>
          <w:rFonts w:ascii="Verdana" w:hAnsi="Verdana" w:cs="Arial"/>
          <w:sz w:val="20"/>
          <w:szCs w:val="20"/>
          <w:lang w:eastAsia="pl-PL"/>
        </w:rPr>
        <w:footnoteReference w:id="14"/>
      </w:r>
      <w:r w:rsidRPr="000050CC">
        <w:rPr>
          <w:rFonts w:ascii="Verdana" w:hAnsi="Verdana" w:cs="Arial"/>
          <w:sz w:val="20"/>
          <w:szCs w:val="20"/>
          <w:lang w:eastAsia="pl-PL"/>
        </w:rPr>
        <w:t xml:space="preserve">. Kobieta w ciąży powinna prowadzić styl </w:t>
      </w:r>
      <w:r w:rsidR="000050CC">
        <w:rPr>
          <w:rFonts w:ascii="Verdana" w:hAnsi="Verdana" w:cs="Arial"/>
          <w:sz w:val="20"/>
          <w:szCs w:val="20"/>
          <w:lang w:eastAsia="pl-PL"/>
        </w:rPr>
        <w:t>życia dostosowany do potrzeb i jej stanu zdrowia oraz dziecka</w:t>
      </w:r>
      <w:r w:rsidRPr="000050CC">
        <w:rPr>
          <w:rFonts w:ascii="Verdana" w:hAnsi="Verdana" w:cs="Arial"/>
          <w:sz w:val="20"/>
          <w:szCs w:val="20"/>
          <w:lang w:eastAsia="pl-PL"/>
        </w:rPr>
        <w:t xml:space="preserve">. </w:t>
      </w:r>
    </w:p>
    <w:p w:rsidR="00EA2D82" w:rsidRPr="000050CC" w:rsidRDefault="005633D8" w:rsidP="0014278B">
      <w:pPr>
        <w:autoSpaceDE w:val="0"/>
        <w:autoSpaceDN w:val="0"/>
        <w:adjustRightInd w:val="0"/>
        <w:spacing w:after="0" w:line="360" w:lineRule="auto"/>
        <w:rPr>
          <w:rFonts w:ascii="Verdana" w:hAnsi="Verdana" w:cs="Arial"/>
          <w:sz w:val="20"/>
          <w:szCs w:val="20"/>
        </w:rPr>
      </w:pPr>
      <w:r w:rsidRPr="000050CC">
        <w:rPr>
          <w:rFonts w:ascii="Verdana" w:hAnsi="Verdana" w:cs="Arial"/>
          <w:sz w:val="20"/>
          <w:szCs w:val="20"/>
        </w:rPr>
        <w:t xml:space="preserve">Celem edukacji przedporodowej jest przygotowanie rodziców do zadań i obowiązków rodzicielskich w okresie ciąży, porodu, połogu oraz opieki </w:t>
      </w:r>
      <w:r w:rsidR="00230E35">
        <w:rPr>
          <w:rFonts w:ascii="Verdana" w:hAnsi="Verdana" w:cs="Arial"/>
          <w:sz w:val="20"/>
          <w:szCs w:val="20"/>
        </w:rPr>
        <w:t>nad noworodkiem i niemowlęciem.</w:t>
      </w:r>
    </w:p>
    <w:p w:rsidR="005633D8" w:rsidRPr="000050CC" w:rsidRDefault="000050CC" w:rsidP="0014278B">
      <w:pPr>
        <w:autoSpaceDE w:val="0"/>
        <w:autoSpaceDN w:val="0"/>
        <w:adjustRightInd w:val="0"/>
        <w:spacing w:after="0" w:line="360" w:lineRule="auto"/>
        <w:rPr>
          <w:rFonts w:ascii="Verdana" w:hAnsi="Verdana" w:cs="Arial"/>
          <w:sz w:val="20"/>
          <w:szCs w:val="20"/>
        </w:rPr>
      </w:pPr>
      <w:r>
        <w:rPr>
          <w:rFonts w:ascii="Verdana" w:hAnsi="Verdana" w:cs="Arial"/>
          <w:sz w:val="20"/>
          <w:szCs w:val="20"/>
        </w:rPr>
        <w:t>W ramach Programu proponowana</w:t>
      </w:r>
      <w:r w:rsidR="005633D8" w:rsidRPr="000050CC">
        <w:rPr>
          <w:rFonts w:ascii="Verdana" w:hAnsi="Verdana" w:cs="Arial"/>
          <w:sz w:val="20"/>
          <w:szCs w:val="20"/>
        </w:rPr>
        <w:t xml:space="preserve"> jest </w:t>
      </w:r>
      <w:r w:rsidR="00BD069F" w:rsidRPr="000050CC">
        <w:rPr>
          <w:rFonts w:ascii="Verdana" w:hAnsi="Verdana" w:cs="Arial"/>
          <w:sz w:val="20"/>
          <w:szCs w:val="20"/>
        </w:rPr>
        <w:t>rodzinie</w:t>
      </w:r>
      <w:r>
        <w:rPr>
          <w:rFonts w:ascii="Verdana" w:hAnsi="Verdana" w:cs="Arial"/>
          <w:sz w:val="20"/>
          <w:szCs w:val="20"/>
        </w:rPr>
        <w:t xml:space="preserve"> z niepełnosprawnym dzieckiem</w:t>
      </w:r>
      <w:r w:rsidR="00BD069F" w:rsidRPr="000050CC">
        <w:rPr>
          <w:rFonts w:ascii="Verdana" w:hAnsi="Verdana" w:cs="Arial"/>
          <w:sz w:val="20"/>
          <w:szCs w:val="20"/>
        </w:rPr>
        <w:t xml:space="preserve"> praca </w:t>
      </w:r>
      <w:r w:rsidR="005633D8" w:rsidRPr="000050CC">
        <w:rPr>
          <w:rFonts w:ascii="Verdana" w:hAnsi="Verdana" w:cs="Arial"/>
          <w:sz w:val="20"/>
          <w:szCs w:val="20"/>
        </w:rPr>
        <w:t xml:space="preserve">z psychologiem. W przypadku </w:t>
      </w:r>
      <w:r w:rsidR="00BD069F" w:rsidRPr="000050CC">
        <w:rPr>
          <w:rFonts w:ascii="Verdana" w:hAnsi="Verdana" w:cs="Arial"/>
          <w:sz w:val="20"/>
          <w:szCs w:val="20"/>
        </w:rPr>
        <w:t>nieprawidłowych wyników badań w kierunku depresji</w:t>
      </w:r>
      <w:r w:rsidR="001D7C3C">
        <w:rPr>
          <w:rFonts w:ascii="Verdana" w:hAnsi="Verdana" w:cs="Arial"/>
          <w:sz w:val="20"/>
          <w:szCs w:val="20"/>
        </w:rPr>
        <w:t>,</w:t>
      </w:r>
      <w:r w:rsidR="0050496A">
        <w:rPr>
          <w:rFonts w:ascii="Verdana" w:hAnsi="Verdana" w:cs="Arial"/>
          <w:sz w:val="20"/>
          <w:szCs w:val="20"/>
        </w:rPr>
        <w:t xml:space="preserve"> </w:t>
      </w:r>
      <w:r w:rsidR="005633D8" w:rsidRPr="000050CC">
        <w:rPr>
          <w:rFonts w:ascii="Verdana" w:hAnsi="Verdana" w:cs="Arial"/>
          <w:sz w:val="20"/>
          <w:szCs w:val="20"/>
        </w:rPr>
        <w:t>kobieta</w:t>
      </w:r>
      <w:r w:rsidR="0050496A">
        <w:rPr>
          <w:rFonts w:ascii="Verdana" w:hAnsi="Verdana" w:cs="Arial"/>
          <w:sz w:val="20"/>
          <w:szCs w:val="20"/>
        </w:rPr>
        <w:t xml:space="preserve"> </w:t>
      </w:r>
      <w:r w:rsidR="001D7C3C">
        <w:rPr>
          <w:rFonts w:ascii="Verdana" w:hAnsi="Verdana" w:cs="Arial"/>
          <w:sz w:val="20"/>
          <w:szCs w:val="20"/>
        </w:rPr>
        <w:t>oraz</w:t>
      </w:r>
      <w:r w:rsidR="0050496A">
        <w:rPr>
          <w:rFonts w:ascii="Verdana" w:hAnsi="Verdana" w:cs="Arial"/>
          <w:sz w:val="20"/>
          <w:szCs w:val="20"/>
        </w:rPr>
        <w:t xml:space="preserve"> </w:t>
      </w:r>
      <w:r w:rsidR="00BD069F" w:rsidRPr="000050CC">
        <w:rPr>
          <w:rFonts w:ascii="Verdana" w:hAnsi="Verdana" w:cs="Arial"/>
          <w:sz w:val="20"/>
          <w:szCs w:val="20"/>
        </w:rPr>
        <w:t>członek rodziny zostaną skierowani</w:t>
      </w:r>
      <w:r w:rsidR="00FB39DC">
        <w:rPr>
          <w:rFonts w:ascii="Verdana" w:hAnsi="Verdana" w:cs="Arial"/>
          <w:sz w:val="20"/>
          <w:szCs w:val="20"/>
        </w:rPr>
        <w:t xml:space="preserve"> do</w:t>
      </w:r>
      <w:r w:rsidR="001A6EF8">
        <w:rPr>
          <w:rFonts w:ascii="Verdana" w:hAnsi="Verdana" w:cs="Arial"/>
          <w:sz w:val="20"/>
          <w:szCs w:val="20"/>
        </w:rPr>
        <w:t xml:space="preserve"> </w:t>
      </w:r>
      <w:r w:rsidR="00FB39DC">
        <w:rPr>
          <w:rFonts w:ascii="Verdana" w:hAnsi="Verdana" w:cs="Arial"/>
          <w:sz w:val="20"/>
          <w:szCs w:val="20"/>
        </w:rPr>
        <w:t>lekarza</w:t>
      </w:r>
      <w:r w:rsidR="001A6EF8">
        <w:rPr>
          <w:rFonts w:ascii="Verdana" w:hAnsi="Verdana" w:cs="Arial"/>
          <w:sz w:val="20"/>
          <w:szCs w:val="20"/>
        </w:rPr>
        <w:t xml:space="preserve"> psychiatr</w:t>
      </w:r>
      <w:r w:rsidR="00D67B7D">
        <w:rPr>
          <w:rFonts w:ascii="Verdana" w:hAnsi="Verdana" w:cs="Arial"/>
          <w:sz w:val="20"/>
          <w:szCs w:val="20"/>
        </w:rPr>
        <w:t>y</w:t>
      </w:r>
      <w:r w:rsidR="001A6EF8">
        <w:rPr>
          <w:rFonts w:ascii="Verdana" w:hAnsi="Verdana" w:cs="Arial"/>
          <w:sz w:val="20"/>
          <w:szCs w:val="20"/>
        </w:rPr>
        <w:t xml:space="preserve"> celem dalszej </w:t>
      </w:r>
      <w:r w:rsidR="005633D8" w:rsidRPr="000050CC">
        <w:rPr>
          <w:rFonts w:ascii="Verdana" w:hAnsi="Verdana" w:cs="Arial"/>
          <w:sz w:val="20"/>
          <w:szCs w:val="20"/>
        </w:rPr>
        <w:t>diagnostyki i ew</w:t>
      </w:r>
      <w:r w:rsidR="001A6EF8">
        <w:rPr>
          <w:rFonts w:ascii="Verdana" w:hAnsi="Verdana" w:cs="Arial"/>
          <w:sz w:val="20"/>
          <w:szCs w:val="20"/>
        </w:rPr>
        <w:t>entualnego leczenia</w:t>
      </w:r>
      <w:r w:rsidR="005633D8" w:rsidRPr="000050CC">
        <w:rPr>
          <w:rFonts w:ascii="Verdana" w:hAnsi="Verdana" w:cs="Arial"/>
          <w:sz w:val="20"/>
          <w:szCs w:val="20"/>
        </w:rPr>
        <w:t>.</w:t>
      </w:r>
    </w:p>
    <w:p w:rsidR="005633D8" w:rsidRPr="000050CC" w:rsidRDefault="005633D8" w:rsidP="0014278B">
      <w:pPr>
        <w:autoSpaceDE w:val="0"/>
        <w:autoSpaceDN w:val="0"/>
        <w:adjustRightInd w:val="0"/>
        <w:spacing w:after="0" w:line="360" w:lineRule="auto"/>
        <w:rPr>
          <w:rFonts w:ascii="Verdana" w:hAnsi="Verdana" w:cs="Arial"/>
          <w:sz w:val="20"/>
          <w:szCs w:val="20"/>
        </w:rPr>
      </w:pPr>
      <w:r w:rsidRPr="000050CC">
        <w:rPr>
          <w:rFonts w:ascii="Verdana" w:hAnsi="Verdana" w:cs="Arial"/>
          <w:sz w:val="20"/>
          <w:szCs w:val="20"/>
        </w:rPr>
        <w:t>Działania zaplanowane w Programie są zgodne z priorytetami zdrowotnymi Ministra Zdrowia, a także dodatkowo wpisują się w założenia programów wymienionych w rozdziale dotyczącym obecnego postępowania. Jednym z istotnych aspektów jest wpisywanie się w zakres działań Krajowego Programu Przeciwdziałania Ubóstwu i Wykluczeniu Społecznemu 2020</w:t>
      </w:r>
      <w:r w:rsidR="00BD069F" w:rsidRPr="000050CC">
        <w:rPr>
          <w:rStyle w:val="Odwoanieprzypisudolnego"/>
          <w:rFonts w:ascii="Verdana" w:hAnsi="Verdana" w:cs="Arial"/>
          <w:sz w:val="20"/>
          <w:szCs w:val="20"/>
        </w:rPr>
        <w:footnoteReference w:id="15"/>
      </w:r>
      <w:r w:rsidRPr="000050CC">
        <w:rPr>
          <w:rFonts w:ascii="Verdana" w:hAnsi="Verdana" w:cs="Arial"/>
          <w:sz w:val="20"/>
          <w:szCs w:val="20"/>
        </w:rPr>
        <w:t xml:space="preserve">. Celem tego programu jest zwiększenie skali działań profilaktycznych o charakterze m.in. zdrowotnym, w konsekwencji przyczyniając się do poprawy warunków życia mieszkańców regionu, w szczególności osób zagrożonych ubóstwem lub wykluczeniem społecznym. </w:t>
      </w:r>
    </w:p>
    <w:p w:rsidR="001D7C3C" w:rsidRDefault="005633D8" w:rsidP="0014278B">
      <w:pPr>
        <w:autoSpaceDE w:val="0"/>
        <w:autoSpaceDN w:val="0"/>
        <w:adjustRightInd w:val="0"/>
        <w:spacing w:after="0" w:line="360" w:lineRule="auto"/>
        <w:rPr>
          <w:rFonts w:ascii="Verdana" w:hAnsi="Verdana" w:cs="Arial"/>
          <w:sz w:val="20"/>
          <w:szCs w:val="20"/>
        </w:rPr>
      </w:pPr>
      <w:r w:rsidRPr="000050CC">
        <w:rPr>
          <w:rFonts w:ascii="Verdana" w:hAnsi="Verdana" w:cs="Arial"/>
          <w:sz w:val="20"/>
          <w:szCs w:val="20"/>
        </w:rPr>
        <w:t xml:space="preserve">Udział w </w:t>
      </w:r>
      <w:r w:rsidR="00CD1DEC">
        <w:rPr>
          <w:rFonts w:ascii="Verdana" w:hAnsi="Verdana" w:cs="Arial"/>
          <w:sz w:val="20"/>
          <w:szCs w:val="20"/>
        </w:rPr>
        <w:t>P</w:t>
      </w:r>
      <w:r w:rsidRPr="000050CC">
        <w:rPr>
          <w:rFonts w:ascii="Verdana" w:hAnsi="Verdana" w:cs="Arial"/>
          <w:sz w:val="20"/>
          <w:szCs w:val="20"/>
        </w:rPr>
        <w:t>rogramie b</w:t>
      </w:r>
      <w:r w:rsidR="000050CC" w:rsidRPr="000050CC">
        <w:rPr>
          <w:rFonts w:ascii="Verdana" w:hAnsi="Verdana" w:cs="Arial"/>
          <w:sz w:val="20"/>
          <w:szCs w:val="20"/>
        </w:rPr>
        <w:t>ędą mogły wziąć kobiety w ciąży,</w:t>
      </w:r>
      <w:r w:rsidR="00BD069F" w:rsidRPr="000050CC">
        <w:rPr>
          <w:rFonts w:ascii="Verdana" w:hAnsi="Verdana" w:cs="Arial"/>
          <w:sz w:val="20"/>
          <w:szCs w:val="20"/>
        </w:rPr>
        <w:t xml:space="preserve"> matki </w:t>
      </w:r>
      <w:r w:rsidR="00D67B7D">
        <w:rPr>
          <w:rFonts w:ascii="Verdana" w:hAnsi="Verdana" w:cs="Arial"/>
          <w:sz w:val="20"/>
          <w:szCs w:val="20"/>
        </w:rPr>
        <w:t>dzieci z wrodzoną wadą rozwojową</w:t>
      </w:r>
      <w:r w:rsidR="00BD069F" w:rsidRPr="000050CC">
        <w:rPr>
          <w:rFonts w:ascii="Verdana" w:hAnsi="Verdana" w:cs="Arial"/>
          <w:sz w:val="20"/>
          <w:szCs w:val="20"/>
        </w:rPr>
        <w:t xml:space="preserve"> i ich rodziny, </w:t>
      </w:r>
      <w:r w:rsidRPr="000050CC">
        <w:rPr>
          <w:rFonts w:ascii="Verdana" w:hAnsi="Verdana" w:cs="Arial"/>
          <w:sz w:val="20"/>
          <w:szCs w:val="20"/>
        </w:rPr>
        <w:t xml:space="preserve">deklarujące chęć </w:t>
      </w:r>
      <w:r w:rsidR="003A7A0E" w:rsidRPr="000050CC">
        <w:rPr>
          <w:rFonts w:ascii="Verdana" w:hAnsi="Verdana" w:cs="Arial"/>
          <w:sz w:val="20"/>
          <w:szCs w:val="20"/>
        </w:rPr>
        <w:t xml:space="preserve">udziału </w:t>
      </w:r>
      <w:r w:rsidRPr="000050CC">
        <w:rPr>
          <w:rFonts w:ascii="Verdana" w:hAnsi="Verdana" w:cs="Arial"/>
          <w:sz w:val="20"/>
          <w:szCs w:val="20"/>
        </w:rPr>
        <w:t xml:space="preserve">bez względu na status socjo-ekonomiczny, czy zakres wcześniejszej opieki w ciąży. </w:t>
      </w:r>
    </w:p>
    <w:p w:rsidR="005633D8" w:rsidRPr="000050CC" w:rsidRDefault="005633D8" w:rsidP="0014278B">
      <w:pPr>
        <w:autoSpaceDE w:val="0"/>
        <w:autoSpaceDN w:val="0"/>
        <w:adjustRightInd w:val="0"/>
        <w:spacing w:after="0" w:line="360" w:lineRule="auto"/>
        <w:rPr>
          <w:rFonts w:ascii="Verdana" w:hAnsi="Verdana" w:cs="Arial"/>
          <w:sz w:val="20"/>
          <w:szCs w:val="20"/>
        </w:rPr>
      </w:pPr>
      <w:r w:rsidRPr="000050CC">
        <w:rPr>
          <w:rFonts w:ascii="Verdana" w:hAnsi="Verdana" w:cs="Arial"/>
          <w:sz w:val="20"/>
          <w:szCs w:val="20"/>
        </w:rPr>
        <w:t>Program ze względu na swój kształt, oprócz zwiększenia świadomości i wiedzy kobiet ciężarnych</w:t>
      </w:r>
      <w:r w:rsidR="001D7C3C">
        <w:rPr>
          <w:rFonts w:ascii="Verdana" w:hAnsi="Verdana" w:cs="Arial"/>
          <w:sz w:val="20"/>
          <w:szCs w:val="20"/>
        </w:rPr>
        <w:t xml:space="preserve"> i matek dzieci z wrodzoną wadą rozwojową</w:t>
      </w:r>
      <w:r w:rsidRPr="000050CC">
        <w:rPr>
          <w:rFonts w:ascii="Verdana" w:hAnsi="Verdana" w:cs="Arial"/>
          <w:sz w:val="20"/>
          <w:szCs w:val="20"/>
        </w:rPr>
        <w:t xml:space="preserve">, </w:t>
      </w:r>
      <w:r w:rsidR="001D7C3C">
        <w:rPr>
          <w:rFonts w:ascii="Verdana" w:hAnsi="Verdana" w:cs="Arial"/>
          <w:sz w:val="20"/>
          <w:szCs w:val="20"/>
        </w:rPr>
        <w:t>rozszerza dostęp</w:t>
      </w:r>
      <w:r w:rsidRPr="000050CC">
        <w:rPr>
          <w:rFonts w:ascii="Verdana" w:hAnsi="Verdana" w:cs="Arial"/>
          <w:sz w:val="20"/>
          <w:szCs w:val="20"/>
        </w:rPr>
        <w:t xml:space="preserve"> do świadczeń</w:t>
      </w:r>
      <w:r w:rsidR="00161210">
        <w:rPr>
          <w:rFonts w:ascii="Verdana" w:hAnsi="Verdana" w:cs="Arial"/>
          <w:sz w:val="20"/>
          <w:szCs w:val="20"/>
        </w:rPr>
        <w:t xml:space="preserve"> gwarantowanych</w:t>
      </w:r>
      <w:r w:rsidR="003A7A0E" w:rsidRPr="000050CC">
        <w:rPr>
          <w:rFonts w:ascii="Verdana" w:hAnsi="Verdana" w:cs="Arial"/>
          <w:sz w:val="20"/>
          <w:szCs w:val="20"/>
        </w:rPr>
        <w:t>.</w:t>
      </w:r>
    </w:p>
    <w:p w:rsidR="00EA2D82" w:rsidRDefault="005633D8" w:rsidP="0014278B">
      <w:pPr>
        <w:autoSpaceDE w:val="0"/>
        <w:autoSpaceDN w:val="0"/>
        <w:adjustRightInd w:val="0"/>
        <w:spacing w:after="0" w:line="360" w:lineRule="auto"/>
        <w:rPr>
          <w:rFonts w:ascii="Verdana" w:hAnsi="Verdana" w:cs="Arial"/>
          <w:color w:val="0000FF"/>
          <w:sz w:val="20"/>
          <w:szCs w:val="20"/>
        </w:rPr>
      </w:pPr>
      <w:r w:rsidRPr="000050CC">
        <w:rPr>
          <w:rFonts w:ascii="Verdana" w:hAnsi="Verdana" w:cs="Arial"/>
          <w:sz w:val="20"/>
          <w:szCs w:val="20"/>
        </w:rPr>
        <w:t xml:space="preserve">W </w:t>
      </w:r>
      <w:r w:rsidR="00CD1DEC">
        <w:rPr>
          <w:rFonts w:ascii="Verdana" w:hAnsi="Verdana" w:cs="Arial"/>
          <w:sz w:val="20"/>
          <w:szCs w:val="20"/>
        </w:rPr>
        <w:t>P</w:t>
      </w:r>
      <w:r w:rsidRPr="000050CC">
        <w:rPr>
          <w:rFonts w:ascii="Verdana" w:hAnsi="Verdana" w:cs="Arial"/>
          <w:sz w:val="20"/>
          <w:szCs w:val="20"/>
        </w:rPr>
        <w:t>rogramie położono nacisk na doskonalenie jakości usług przedporodowych, co zalecają instytucje polskie i międzynarodowe. Ukierunkowanie to potwierdzają wytyczne National</w:t>
      </w:r>
      <w:r w:rsidR="00C42A02">
        <w:rPr>
          <w:rFonts w:ascii="Verdana" w:hAnsi="Verdana" w:cs="Arial"/>
          <w:sz w:val="20"/>
          <w:szCs w:val="20"/>
        </w:rPr>
        <w:t xml:space="preserve"> </w:t>
      </w:r>
      <w:r w:rsidRPr="000050CC">
        <w:rPr>
          <w:rFonts w:ascii="Verdana" w:hAnsi="Verdana" w:cs="Arial"/>
          <w:sz w:val="20"/>
          <w:szCs w:val="20"/>
        </w:rPr>
        <w:t>Institute for Health and Care Excellence</w:t>
      </w:r>
      <w:r w:rsidR="003A7A0E" w:rsidRPr="000050CC">
        <w:rPr>
          <w:rStyle w:val="Odwoanieprzypisudolnego"/>
          <w:rFonts w:ascii="Verdana" w:hAnsi="Verdana" w:cs="Arial"/>
          <w:sz w:val="20"/>
          <w:szCs w:val="20"/>
        </w:rPr>
        <w:footnoteReference w:id="16"/>
      </w:r>
      <w:r w:rsidRPr="000050CC">
        <w:rPr>
          <w:rFonts w:ascii="Verdana" w:hAnsi="Verdana" w:cs="Arial"/>
          <w:sz w:val="20"/>
          <w:szCs w:val="20"/>
        </w:rPr>
        <w:t xml:space="preserve"> (NICE 2008 z aktualizacją z 2019 roku), zgodnie z którymi kobietom należy umożliwić świadome współdecydowanie o przebiegu opieki w trakcie ciąży oraz pełne uczestnictwo w planowaniu opieki i</w:t>
      </w:r>
      <w:r w:rsidR="00C42A02">
        <w:rPr>
          <w:rFonts w:ascii="Verdana" w:hAnsi="Verdana" w:cs="Arial"/>
          <w:sz w:val="20"/>
          <w:szCs w:val="20"/>
        </w:rPr>
        <w:t xml:space="preserve"> </w:t>
      </w:r>
      <w:r w:rsidRPr="00DA582C">
        <w:rPr>
          <w:rFonts w:ascii="Verdana" w:hAnsi="Verdana" w:cs="Arial"/>
          <w:sz w:val="20"/>
          <w:szCs w:val="20"/>
        </w:rPr>
        <w:t>porodu</w:t>
      </w:r>
      <w:r w:rsidR="003A7A0E" w:rsidRPr="00DA582C">
        <w:rPr>
          <w:rStyle w:val="Odwoanieprzypisudolnego"/>
          <w:rFonts w:ascii="Verdana" w:hAnsi="Verdana" w:cs="Arial"/>
          <w:sz w:val="20"/>
          <w:szCs w:val="20"/>
        </w:rPr>
        <w:footnoteReference w:id="17"/>
      </w:r>
      <w:r w:rsidRPr="00DA582C">
        <w:rPr>
          <w:rFonts w:ascii="Verdana" w:hAnsi="Verdana" w:cs="Arial"/>
          <w:sz w:val="20"/>
          <w:szCs w:val="20"/>
        </w:rPr>
        <w:t>, w tym zgodnie z zaleceniami WHO</w:t>
      </w:r>
      <w:r w:rsidR="003A7A0E" w:rsidRPr="00DA582C">
        <w:rPr>
          <w:rStyle w:val="Odwoanieprzypisudolnego"/>
          <w:rFonts w:ascii="Verdana" w:hAnsi="Verdana" w:cs="Arial"/>
          <w:sz w:val="20"/>
          <w:szCs w:val="20"/>
        </w:rPr>
        <w:footnoteReference w:id="18"/>
      </w:r>
      <w:r w:rsidR="003A7A0E" w:rsidRPr="00DA582C">
        <w:rPr>
          <w:rFonts w:ascii="Verdana" w:hAnsi="Verdana" w:cs="Arial"/>
          <w:sz w:val="20"/>
          <w:szCs w:val="20"/>
        </w:rPr>
        <w:t>.</w:t>
      </w:r>
      <w:r w:rsidRPr="00DA582C">
        <w:rPr>
          <w:rFonts w:ascii="Verdana" w:hAnsi="Verdana" w:cs="Arial"/>
          <w:sz w:val="20"/>
          <w:szCs w:val="20"/>
        </w:rPr>
        <w:t xml:space="preserve"> Udział kobiety w podejmowaniu decyzji wpływa na pozytywne doświadczenia ciąży i porodu</w:t>
      </w:r>
      <w:r w:rsidR="003A7A0E" w:rsidRPr="00DA582C">
        <w:rPr>
          <w:rStyle w:val="Odwoanieprzypisudolnego"/>
          <w:rFonts w:ascii="Verdana" w:hAnsi="Verdana" w:cs="Arial"/>
          <w:sz w:val="20"/>
          <w:szCs w:val="20"/>
        </w:rPr>
        <w:footnoteReference w:id="19"/>
      </w:r>
      <w:r w:rsidR="003A7A0E" w:rsidRPr="00DA582C">
        <w:rPr>
          <w:rFonts w:ascii="Verdana" w:hAnsi="Verdana" w:cs="Arial"/>
          <w:sz w:val="20"/>
          <w:szCs w:val="20"/>
        </w:rPr>
        <w:t>.</w:t>
      </w:r>
    </w:p>
    <w:p w:rsidR="00BB6034" w:rsidRDefault="005633D8" w:rsidP="0014278B">
      <w:pPr>
        <w:spacing w:before="120" w:after="0" w:line="360" w:lineRule="auto"/>
        <w:rPr>
          <w:rFonts w:ascii="Verdana" w:hAnsi="Verdana" w:cs="Arial"/>
          <w:sz w:val="20"/>
          <w:szCs w:val="20"/>
        </w:rPr>
      </w:pPr>
      <w:r w:rsidRPr="00DA582C">
        <w:rPr>
          <w:rFonts w:ascii="Verdana" w:hAnsi="Verdana" w:cs="Arial"/>
          <w:sz w:val="20"/>
          <w:szCs w:val="20"/>
        </w:rPr>
        <w:lastRenderedPageBreak/>
        <w:t>W ramach obowiązujących standardów opieki okołoporodowej personel medyczny powinien zwrócić uwagę na stan psychiczny kobiety w ciąży. Położna podczas wizyty powinna udzielać porad na temat minimalizowania stresu i radzenia sobie ze stresem. Personel opiekujący się kobietą w ciąży oraz w okresie połogu powinien udzielać informacji na temat możliwości uzyskania pomocy psychologicznej. Ponadto, ze względu na wprowadzenie programów oraz standardu w kwestii zdrowia psychicznego oprócz edukacj</w:t>
      </w:r>
      <w:r w:rsidR="001A6EF8">
        <w:rPr>
          <w:rFonts w:ascii="Verdana" w:hAnsi="Verdana" w:cs="Arial"/>
          <w:sz w:val="20"/>
          <w:szCs w:val="20"/>
        </w:rPr>
        <w:t>i personelu,</w:t>
      </w:r>
      <w:r w:rsidRPr="00DA582C">
        <w:rPr>
          <w:rFonts w:ascii="Verdana" w:hAnsi="Verdana" w:cs="Arial"/>
          <w:sz w:val="20"/>
          <w:szCs w:val="20"/>
        </w:rPr>
        <w:t xml:space="preserve"> narzędzi diagnostyki, konieczne jest wprowadzenie bez barier organizacyjnych i czasowych konsultacji z psychologiem w przypadku potwierdzenia zaburzeń psychicznych. Kobiety przed upływem 36 tygodnia ciąży powinny być informowane m. in. o „baby blues” (nie będący chorobą krótkotrwały spadek samopoczucia, specyficzny stan emocjonalny, w jakim znajduje się młoda matka) i depresji poporodowej. </w:t>
      </w:r>
      <w:r w:rsidR="001D7C3C">
        <w:rPr>
          <w:rFonts w:ascii="Verdana" w:hAnsi="Verdana" w:cs="Arial"/>
          <w:sz w:val="20"/>
          <w:szCs w:val="20"/>
        </w:rPr>
        <w:t xml:space="preserve">Zaleca </w:t>
      </w:r>
      <w:r w:rsidRPr="00DA582C">
        <w:rPr>
          <w:rFonts w:ascii="Verdana" w:hAnsi="Verdana" w:cs="Arial"/>
          <w:sz w:val="20"/>
          <w:szCs w:val="20"/>
        </w:rPr>
        <w:t>przeprowadzać wywiad w kierunku wcześniejszych zaburzeń psychicznych oraz obciążenia rodzinnego</w:t>
      </w:r>
      <w:r w:rsidR="00BB6034">
        <w:rPr>
          <w:rFonts w:ascii="Verdana" w:hAnsi="Verdana" w:cs="Arial"/>
          <w:sz w:val="20"/>
          <w:szCs w:val="20"/>
        </w:rPr>
        <w:t>.</w:t>
      </w:r>
    </w:p>
    <w:p w:rsidR="00B208FD" w:rsidRDefault="00BB6034" w:rsidP="0014278B">
      <w:pPr>
        <w:spacing w:before="120" w:after="0" w:line="360" w:lineRule="auto"/>
        <w:rPr>
          <w:rFonts w:ascii="Verdana" w:hAnsi="Verdana" w:cs="Arial"/>
          <w:sz w:val="20"/>
          <w:szCs w:val="20"/>
        </w:rPr>
      </w:pPr>
      <w:r w:rsidRPr="00DA582C">
        <w:rPr>
          <w:rFonts w:ascii="Verdana" w:hAnsi="Verdana" w:cs="Arial"/>
          <w:sz w:val="20"/>
          <w:szCs w:val="20"/>
        </w:rPr>
        <w:t>Kobiety po urodzeniu</w:t>
      </w:r>
      <w:r w:rsidR="00C42A02">
        <w:rPr>
          <w:rFonts w:ascii="Verdana" w:hAnsi="Verdana" w:cs="Arial"/>
          <w:sz w:val="20"/>
          <w:szCs w:val="20"/>
        </w:rPr>
        <w:t xml:space="preserve"> </w:t>
      </w:r>
      <w:r w:rsidR="005633D8" w:rsidRPr="00DA582C">
        <w:rPr>
          <w:rFonts w:ascii="Verdana" w:hAnsi="Verdana" w:cs="Arial"/>
          <w:sz w:val="20"/>
          <w:szCs w:val="20"/>
        </w:rPr>
        <w:t>powinny wypełniać PHQ9</w:t>
      </w:r>
      <w:r w:rsidR="005D41E6" w:rsidRPr="00DA582C">
        <w:rPr>
          <w:rStyle w:val="Odwoanieprzypisudolnego"/>
          <w:rFonts w:ascii="Verdana" w:hAnsi="Verdana" w:cs="Arial"/>
          <w:sz w:val="20"/>
          <w:szCs w:val="20"/>
        </w:rPr>
        <w:footnoteReference w:id="20"/>
      </w:r>
      <w:r w:rsidR="005633D8" w:rsidRPr="00DA582C">
        <w:rPr>
          <w:rFonts w:ascii="Verdana" w:hAnsi="Verdana" w:cs="Arial"/>
          <w:sz w:val="20"/>
          <w:szCs w:val="20"/>
        </w:rPr>
        <w:t>, czy EPDS (Edinburgh</w:t>
      </w:r>
      <w:r w:rsidR="0050496A">
        <w:rPr>
          <w:rFonts w:ascii="Verdana" w:hAnsi="Verdana" w:cs="Arial"/>
          <w:sz w:val="20"/>
          <w:szCs w:val="20"/>
        </w:rPr>
        <w:t xml:space="preserve"> </w:t>
      </w:r>
      <w:r w:rsidR="005633D8" w:rsidRPr="00DA582C">
        <w:rPr>
          <w:rFonts w:ascii="Verdana" w:hAnsi="Verdana" w:cs="Arial"/>
          <w:sz w:val="20"/>
          <w:szCs w:val="20"/>
        </w:rPr>
        <w:t>Postnatal</w:t>
      </w:r>
      <w:r w:rsidR="0050496A">
        <w:rPr>
          <w:rFonts w:ascii="Verdana" w:hAnsi="Verdana" w:cs="Arial"/>
          <w:sz w:val="20"/>
          <w:szCs w:val="20"/>
        </w:rPr>
        <w:t xml:space="preserve"> </w:t>
      </w:r>
      <w:r w:rsidR="005633D8" w:rsidRPr="00DA582C">
        <w:rPr>
          <w:rFonts w:ascii="Verdana" w:hAnsi="Verdana" w:cs="Arial"/>
          <w:sz w:val="20"/>
          <w:szCs w:val="20"/>
        </w:rPr>
        <w:t>Depression</w:t>
      </w:r>
      <w:r w:rsidR="0050496A">
        <w:rPr>
          <w:rFonts w:ascii="Verdana" w:hAnsi="Verdana" w:cs="Arial"/>
          <w:sz w:val="20"/>
          <w:szCs w:val="20"/>
        </w:rPr>
        <w:t xml:space="preserve"> </w:t>
      </w:r>
      <w:r w:rsidR="005633D8" w:rsidRPr="00DA582C">
        <w:rPr>
          <w:rFonts w:ascii="Verdana" w:hAnsi="Verdana" w:cs="Arial"/>
          <w:sz w:val="20"/>
          <w:szCs w:val="20"/>
        </w:rPr>
        <w:t>Scale</w:t>
      </w:r>
      <w:r w:rsidR="005D41E6" w:rsidRPr="00DA582C">
        <w:rPr>
          <w:rStyle w:val="Odwoanieprzypisudolnego"/>
          <w:rFonts w:ascii="Verdana" w:hAnsi="Verdana" w:cs="Arial"/>
          <w:sz w:val="20"/>
          <w:szCs w:val="20"/>
        </w:rPr>
        <w:footnoteReference w:id="21"/>
      </w:r>
      <w:r w:rsidR="005633D8" w:rsidRPr="00DA582C">
        <w:rPr>
          <w:rFonts w:ascii="Verdana" w:hAnsi="Verdana" w:cs="Arial"/>
          <w:sz w:val="20"/>
          <w:szCs w:val="20"/>
        </w:rPr>
        <w:t xml:space="preserve"> - 10 pytań oceniających stan psychiczny młodej matki) w ramach wizyt patronażowych i screeningu depresji poporodowej. Niektóre badania wskazują na skuteczność wizyt pielęgniarek i położnych już podczas ciąży i po porodzie w redukcji ryzyka wystąpienia depresji postnatalnej. Obecnie nie zaleca się rutynowych wizyt środowiskowych psychoterapeuty u kobiet ciężarnych i w połogu (NICE</w:t>
      </w:r>
      <w:r w:rsidR="00DA582C" w:rsidRPr="00DA582C">
        <w:rPr>
          <w:rStyle w:val="Odwoanieprzypisudolnego"/>
          <w:rFonts w:ascii="Verdana" w:hAnsi="Verdana" w:cs="Arial"/>
          <w:sz w:val="20"/>
          <w:szCs w:val="20"/>
        </w:rPr>
        <w:footnoteReference w:id="22"/>
      </w:r>
      <w:r w:rsidR="005633D8" w:rsidRPr="00DA582C">
        <w:rPr>
          <w:rFonts w:ascii="Verdana" w:hAnsi="Verdana" w:cs="Arial"/>
          <w:sz w:val="20"/>
          <w:szCs w:val="20"/>
        </w:rPr>
        <w:t>. WHO (MentalHealth Action Plan 2013-2020, WHO) oraz NICE zalecają, aby podczas każdego spotkania pytać pacjentkę o jej stan emocjonalny i wsparcie, jakie ma w najbliższym otoczeniu. Natomiast pacjentki z czynnikami ryzyka lub diagnozą w kierunku depresji w obecnej ciąży, powinny być objęte kompleksową opieką zespołu lekarzy pierwszego kontaktu, ginekologów, pediatrów, położnych i specjalistów psychiatrów praz psychologów</w:t>
      </w:r>
      <w:r w:rsidR="003240A8" w:rsidRPr="00DA582C">
        <w:rPr>
          <w:rStyle w:val="Odwoanieprzypisudolnego"/>
          <w:rFonts w:ascii="Verdana" w:hAnsi="Verdana" w:cs="Arial"/>
          <w:sz w:val="20"/>
          <w:szCs w:val="20"/>
        </w:rPr>
        <w:footnoteReference w:id="23"/>
      </w:r>
      <w:r w:rsidR="008F603A" w:rsidRPr="00DA582C">
        <w:rPr>
          <w:rFonts w:ascii="Verdana" w:hAnsi="Verdana" w:cs="Arial"/>
          <w:sz w:val="20"/>
          <w:szCs w:val="20"/>
        </w:rPr>
        <w:t xml:space="preserve">. </w:t>
      </w:r>
      <w:r w:rsidR="005633D8" w:rsidRPr="00DA582C">
        <w:rPr>
          <w:rFonts w:ascii="Verdana" w:hAnsi="Verdana" w:cs="Arial"/>
          <w:sz w:val="20"/>
          <w:szCs w:val="20"/>
        </w:rPr>
        <w:t xml:space="preserve">Dla każdej takiej kobiety powinien być przygotowany indywidualny plan leczenia i wizyt. </w:t>
      </w:r>
    </w:p>
    <w:p w:rsidR="005633D8" w:rsidRPr="001E107F" w:rsidRDefault="005633D8" w:rsidP="007364DE">
      <w:pPr>
        <w:spacing w:before="120" w:after="0" w:line="360" w:lineRule="auto"/>
        <w:rPr>
          <w:rFonts w:ascii="Verdana" w:hAnsi="Verdana" w:cs="Arial"/>
          <w:sz w:val="20"/>
          <w:szCs w:val="20"/>
        </w:rPr>
      </w:pPr>
      <w:r w:rsidRPr="00DA582C">
        <w:rPr>
          <w:rFonts w:ascii="Verdana" w:hAnsi="Verdana" w:cs="Arial"/>
          <w:sz w:val="20"/>
          <w:szCs w:val="20"/>
        </w:rPr>
        <w:lastRenderedPageBreak/>
        <w:t xml:space="preserve">W ramach </w:t>
      </w:r>
      <w:r w:rsidR="00CD1DEC">
        <w:rPr>
          <w:rFonts w:ascii="Verdana" w:hAnsi="Verdana" w:cs="Arial"/>
          <w:sz w:val="20"/>
          <w:szCs w:val="20"/>
        </w:rPr>
        <w:t>P</w:t>
      </w:r>
      <w:r w:rsidRPr="00DA582C">
        <w:rPr>
          <w:rFonts w:ascii="Verdana" w:hAnsi="Verdana" w:cs="Arial"/>
          <w:sz w:val="20"/>
          <w:szCs w:val="20"/>
        </w:rPr>
        <w:t>rogramu</w:t>
      </w:r>
      <w:r w:rsidR="0050496A">
        <w:rPr>
          <w:rFonts w:ascii="Verdana" w:hAnsi="Verdana" w:cs="Arial"/>
          <w:sz w:val="20"/>
          <w:szCs w:val="20"/>
        </w:rPr>
        <w:t xml:space="preserve"> </w:t>
      </w:r>
      <w:r w:rsidRPr="001E107F">
        <w:rPr>
          <w:rFonts w:ascii="Verdana" w:hAnsi="Verdana" w:cs="Arial"/>
          <w:sz w:val="20"/>
          <w:szCs w:val="20"/>
        </w:rPr>
        <w:t xml:space="preserve">kobiety z grup ryzyka oraz z wynikami wskazującymi na zaburzenia psychiczne będą mogły skorzystać z konsultacji psychologicznych jako elementów wsparcia i ewentualnego </w:t>
      </w:r>
      <w:r w:rsidR="009A3F1E">
        <w:rPr>
          <w:rFonts w:ascii="Verdana" w:hAnsi="Verdana" w:cs="Arial"/>
          <w:sz w:val="20"/>
          <w:szCs w:val="20"/>
        </w:rPr>
        <w:t>zakwalifikowania</w:t>
      </w:r>
      <w:r w:rsidRPr="001E107F">
        <w:rPr>
          <w:rFonts w:ascii="Verdana" w:hAnsi="Verdana" w:cs="Arial"/>
          <w:sz w:val="20"/>
          <w:szCs w:val="20"/>
        </w:rPr>
        <w:t xml:space="preserve"> do opieki przez Centra Zdrowia Psychicznego. W przypadku stwierdzenia depresji poporodowej pacjentki będą kierowane do dalszej opieki</w:t>
      </w:r>
      <w:r w:rsidR="00600CC7">
        <w:rPr>
          <w:rFonts w:ascii="Verdana" w:hAnsi="Verdana" w:cs="Arial"/>
          <w:sz w:val="20"/>
          <w:szCs w:val="20"/>
        </w:rPr>
        <w:t xml:space="preserve"> finansowanej z NFZ</w:t>
      </w:r>
      <w:r w:rsidRPr="001E107F">
        <w:rPr>
          <w:rFonts w:ascii="Verdana" w:hAnsi="Verdana" w:cs="Arial"/>
          <w:sz w:val="20"/>
          <w:szCs w:val="20"/>
        </w:rPr>
        <w:t xml:space="preserve">. Edukacja kadry medycznej w zakresie zdrowia psychicznego jest istotnym elementem warunkującym realizację standardów w Polsce. </w:t>
      </w:r>
    </w:p>
    <w:p w:rsidR="00A42F4D" w:rsidRPr="00A42F4D" w:rsidRDefault="00A42F4D" w:rsidP="007364DE">
      <w:pPr>
        <w:autoSpaceDE w:val="0"/>
        <w:autoSpaceDN w:val="0"/>
        <w:adjustRightInd w:val="0"/>
        <w:spacing w:after="0" w:line="360" w:lineRule="auto"/>
        <w:rPr>
          <w:rFonts w:ascii="Verdana" w:hAnsi="Verdana" w:cs="Arial"/>
          <w:sz w:val="20"/>
          <w:szCs w:val="20"/>
        </w:rPr>
      </w:pPr>
      <w:r w:rsidRPr="00A42F4D">
        <w:rPr>
          <w:rFonts w:ascii="Verdana" w:hAnsi="Verdana" w:cs="Arial"/>
          <w:sz w:val="20"/>
          <w:szCs w:val="20"/>
        </w:rPr>
        <w:t>O</w:t>
      </w:r>
      <w:r w:rsidR="005633D8">
        <w:rPr>
          <w:rFonts w:ascii="Verdana" w:hAnsi="Verdana" w:cs="Arial"/>
          <w:sz w:val="20"/>
          <w:szCs w:val="20"/>
        </w:rPr>
        <w:t>becne</w:t>
      </w:r>
      <w:r w:rsidRPr="00A42F4D">
        <w:rPr>
          <w:rFonts w:ascii="Verdana" w:hAnsi="Verdana" w:cs="Arial"/>
          <w:sz w:val="20"/>
          <w:szCs w:val="20"/>
        </w:rPr>
        <w:t xml:space="preserve"> nie jest finansowana ze środków publicznych edukacja pielęgniarek, położnych, lekarzy POZ z zakresu wczesnego rozpoznawania i leczenia depresji w ciąży czy poporodowej. W zakresie działań edukacyjnych i promocji zdrowia brakuje również odpowiednio dostosowanych, długofalowych działań skierowanych do społeczeństwa, których celem byłoby uświadomienie problemu depresji, w tym w przebiegu ciąży i po porodzie oraz zwiększenie zgłaszalności do lekarza POZ/psychiatry/psychologa. Finansowane są przede wszystkim porady psychiatryczne i psychologiczne w ramach poradni zdrowia psychicznego (PZP).</w:t>
      </w:r>
    </w:p>
    <w:p w:rsidR="00A42F4D" w:rsidRDefault="00A42F4D" w:rsidP="007364DE">
      <w:pPr>
        <w:autoSpaceDE w:val="0"/>
        <w:autoSpaceDN w:val="0"/>
        <w:adjustRightInd w:val="0"/>
        <w:spacing w:after="0" w:line="360" w:lineRule="auto"/>
        <w:rPr>
          <w:rFonts w:ascii="Verdana" w:hAnsi="Verdana" w:cs="Arial"/>
          <w:sz w:val="20"/>
          <w:szCs w:val="20"/>
        </w:rPr>
      </w:pPr>
      <w:r w:rsidRPr="00A42F4D">
        <w:rPr>
          <w:rFonts w:ascii="Verdana" w:hAnsi="Verdana" w:cs="Arial"/>
          <w:sz w:val="20"/>
          <w:szCs w:val="20"/>
        </w:rPr>
        <w:t>Do lekarza psychiatry nie jest wymagane skierowanie. Natomiast aby skorzystać z pomocy psychologicznej wymagane jest skierowanie od lekarza POZ lub psychiatry</w:t>
      </w:r>
      <w:r>
        <w:rPr>
          <w:rFonts w:ascii="Verdana" w:hAnsi="Verdana" w:cs="Arial"/>
          <w:sz w:val="20"/>
          <w:szCs w:val="20"/>
        </w:rPr>
        <w:t>.</w:t>
      </w:r>
    </w:p>
    <w:p w:rsidR="009B7DF9" w:rsidRDefault="00173F7D" w:rsidP="007364DE">
      <w:pPr>
        <w:autoSpaceDE w:val="0"/>
        <w:autoSpaceDN w:val="0"/>
        <w:adjustRightInd w:val="0"/>
        <w:spacing w:after="0" w:line="360" w:lineRule="auto"/>
        <w:rPr>
          <w:rFonts w:ascii="Verdana" w:hAnsi="Verdana" w:cs="Arial"/>
          <w:sz w:val="20"/>
          <w:szCs w:val="20"/>
        </w:rPr>
      </w:pPr>
      <w:r w:rsidRPr="009B7DF9">
        <w:rPr>
          <w:rFonts w:ascii="Verdana" w:hAnsi="Verdana" w:cs="Arial"/>
          <w:sz w:val="20"/>
          <w:szCs w:val="20"/>
        </w:rPr>
        <w:t xml:space="preserve">Dostęp do doświadczeń psychiatrycznych i psychologicznych w wielu miejscach w Polsce jest jednak niewystarczający, </w:t>
      </w:r>
      <w:r w:rsidR="0023341B">
        <w:rPr>
          <w:rFonts w:ascii="Verdana" w:hAnsi="Verdana" w:cs="Arial"/>
          <w:sz w:val="20"/>
          <w:szCs w:val="20"/>
        </w:rPr>
        <w:t xml:space="preserve">są </w:t>
      </w:r>
      <w:r w:rsidR="00484F18">
        <w:rPr>
          <w:rFonts w:ascii="Verdana" w:hAnsi="Verdana" w:cs="Arial"/>
          <w:sz w:val="20"/>
          <w:szCs w:val="20"/>
        </w:rPr>
        <w:t xml:space="preserve">również </w:t>
      </w:r>
      <w:r w:rsidRPr="009B7DF9">
        <w:rPr>
          <w:rFonts w:ascii="Verdana" w:hAnsi="Verdana" w:cs="Arial"/>
          <w:sz w:val="20"/>
          <w:szCs w:val="20"/>
        </w:rPr>
        <w:t>kolejki ocze</w:t>
      </w:r>
      <w:r w:rsidR="00600CC7">
        <w:rPr>
          <w:rFonts w:ascii="Verdana" w:hAnsi="Verdana" w:cs="Arial"/>
          <w:sz w:val="20"/>
          <w:szCs w:val="20"/>
        </w:rPr>
        <w:t>kujących</w:t>
      </w:r>
      <w:r w:rsidRPr="009B7DF9">
        <w:rPr>
          <w:rFonts w:ascii="Verdana" w:hAnsi="Verdana" w:cs="Arial"/>
          <w:sz w:val="20"/>
          <w:szCs w:val="20"/>
        </w:rPr>
        <w:t>. Jednocześnie w Polsce na podstawie nowej edycji Narodowego Programu Ochrony Zdrowia Psychicznego na lata 2017-2022</w:t>
      </w:r>
      <w:r w:rsidR="0023341B">
        <w:rPr>
          <w:rStyle w:val="Odwoanieprzypisudolnego"/>
          <w:rFonts w:ascii="Verdana" w:hAnsi="Verdana" w:cs="Arial"/>
          <w:sz w:val="20"/>
          <w:szCs w:val="20"/>
        </w:rPr>
        <w:footnoteReference w:id="24"/>
      </w:r>
      <w:r w:rsidRPr="009B7DF9">
        <w:rPr>
          <w:rFonts w:ascii="Verdana" w:hAnsi="Verdana" w:cs="Arial"/>
          <w:sz w:val="20"/>
          <w:szCs w:val="20"/>
        </w:rPr>
        <w:t xml:space="preserve"> został wdrożony pilotażowy program, który ma na celu przetestowanie środowiskowego modelu psychiatrycznej opieki zdrowotnej oparty na centrach zdrowia psychicznego. Wdrożenie środowiskowego modelu ochrony zdrowia psychicznego ma zapewnić osobom z zaburzeniami psychicznymi wielostronnej i powszechnie dostępnej blisko miejsca ich zamieszkania opieki zdrowotnej oraz innych form opieki i pomocy niezbędnych do życia w środowisku rodzinnym i społecznym. Pilotaż rozpoczął się od 1 lipca 2018 r. i ma trwać do 30 czerwca 2021 r. a jednym z wskaźników jego realizacji ma być ocena jakości i dostępności do tego rodzaju świadczeń oraz zadowolenia z nich świadczeniobiorców. </w:t>
      </w:r>
    </w:p>
    <w:p w:rsidR="00173F7D" w:rsidRPr="00BF4E39" w:rsidRDefault="00173F7D" w:rsidP="007364DE">
      <w:pPr>
        <w:spacing w:after="120" w:line="360" w:lineRule="auto"/>
        <w:rPr>
          <w:rFonts w:ascii="Verdana" w:hAnsi="Verdana"/>
          <w:sz w:val="20"/>
          <w:szCs w:val="20"/>
        </w:rPr>
      </w:pPr>
      <w:r w:rsidRPr="00A533A8">
        <w:rPr>
          <w:rFonts w:ascii="Verdana" w:hAnsi="Verdana"/>
          <w:sz w:val="20"/>
          <w:szCs w:val="20"/>
        </w:rPr>
        <w:t>Pomimo dużego zapotrzebowania na opiekę psychologiczną dla kobiet ciężarnych i matek</w:t>
      </w:r>
      <w:r w:rsidR="00284C0F">
        <w:rPr>
          <w:rFonts w:ascii="Verdana" w:hAnsi="Verdana"/>
          <w:sz w:val="20"/>
          <w:szCs w:val="20"/>
        </w:rPr>
        <w:t xml:space="preserve"> </w:t>
      </w:r>
      <w:r>
        <w:rPr>
          <w:rFonts w:ascii="Verdana" w:hAnsi="Verdana"/>
          <w:sz w:val="20"/>
          <w:szCs w:val="20"/>
        </w:rPr>
        <w:t xml:space="preserve">dzieci </w:t>
      </w:r>
      <w:r w:rsidRPr="006D64E8">
        <w:rPr>
          <w:rFonts w:ascii="Verdana" w:hAnsi="Verdana"/>
          <w:sz w:val="20"/>
          <w:szCs w:val="20"/>
        </w:rPr>
        <w:t xml:space="preserve">z wrodzonymi wadami rozwojowymi, zniekształceniami i aberracjami chromosomowymi do dzisiaj nie wypracowano skutecznych metod pomocy tej grupie pacjentek. </w:t>
      </w:r>
    </w:p>
    <w:p w:rsidR="00173F7D" w:rsidRPr="007A1B02" w:rsidRDefault="00173F7D" w:rsidP="007364DE">
      <w:pPr>
        <w:autoSpaceDE w:val="0"/>
        <w:autoSpaceDN w:val="0"/>
        <w:adjustRightInd w:val="0"/>
        <w:spacing w:after="120" w:line="360" w:lineRule="auto"/>
        <w:rPr>
          <w:rFonts w:ascii="Verdana" w:hAnsi="Verdana" w:cs="Arial"/>
          <w:sz w:val="20"/>
          <w:szCs w:val="20"/>
        </w:rPr>
      </w:pPr>
      <w:r w:rsidRPr="007A1B02">
        <w:rPr>
          <w:rFonts w:ascii="Verdana" w:hAnsi="Verdana" w:cs="Arial"/>
          <w:sz w:val="20"/>
          <w:szCs w:val="20"/>
        </w:rPr>
        <w:t xml:space="preserve">Standard opieki okołoporodowej zakłada trzykrotną ocenę ryzyka i nasilenia objawów depresji u kobiety w okresie okołoporodowym, w tym dwie w czasie ciąży (w 11.-14. tyg. ciąży i w 33.-37. tyg. ciąży) oraz jedną po porodzie podczas wizyty patronażowej w miejscu zamieszkania albo pobytu matki i jej dziecka. W ramach rozporządzenia nie </w:t>
      </w:r>
      <w:r w:rsidRPr="007A1B02">
        <w:rPr>
          <w:rFonts w:ascii="Verdana" w:hAnsi="Verdana" w:cs="Arial"/>
          <w:sz w:val="20"/>
          <w:szCs w:val="20"/>
        </w:rPr>
        <w:lastRenderedPageBreak/>
        <w:t xml:space="preserve">wskazano konkretnych narzędzi oceny ryzyka wystąpienia depresji. Lekarz położnik czy położna mogą wykorzystać dowolne narzędzia, przede wszystkim kwestionariusze przesiewowe zgodnie z aktualnymi zaleceniami i wiedzą medyczną - PHQ-9 (patrz załącznik nr 1), Skala depresji Becka BDI-II. </w:t>
      </w:r>
    </w:p>
    <w:p w:rsidR="00B208FD" w:rsidRDefault="00173F7D" w:rsidP="007364DE">
      <w:pPr>
        <w:spacing w:after="120" w:line="360" w:lineRule="auto"/>
        <w:rPr>
          <w:rFonts w:ascii="Verdana" w:hAnsi="Verdana"/>
          <w:sz w:val="20"/>
          <w:szCs w:val="20"/>
        </w:rPr>
      </w:pPr>
      <w:r w:rsidRPr="006D64E8">
        <w:rPr>
          <w:rFonts w:ascii="Verdana" w:hAnsi="Verdana"/>
          <w:sz w:val="20"/>
          <w:szCs w:val="20"/>
        </w:rPr>
        <w:t xml:space="preserve">Badania prenatalne, </w:t>
      </w:r>
      <w:r>
        <w:rPr>
          <w:rFonts w:ascii="Verdana" w:hAnsi="Verdana"/>
          <w:sz w:val="20"/>
          <w:szCs w:val="20"/>
        </w:rPr>
        <w:t xml:space="preserve">zalecane są </w:t>
      </w:r>
      <w:r w:rsidRPr="006D64E8">
        <w:rPr>
          <w:rFonts w:ascii="Verdana" w:hAnsi="Verdana"/>
          <w:sz w:val="20"/>
          <w:szCs w:val="20"/>
        </w:rPr>
        <w:t>kobietom z grupy ryzyka</w:t>
      </w:r>
      <w:r>
        <w:rPr>
          <w:rFonts w:ascii="Verdana" w:hAnsi="Verdana"/>
          <w:sz w:val="20"/>
          <w:szCs w:val="20"/>
        </w:rPr>
        <w:t xml:space="preserve">, szczególnie tym, które są w wieku powyżej 35 </w:t>
      </w:r>
      <w:r w:rsidR="00B208FD">
        <w:rPr>
          <w:rFonts w:ascii="Verdana" w:hAnsi="Verdana"/>
          <w:sz w:val="20"/>
          <w:szCs w:val="20"/>
        </w:rPr>
        <w:t xml:space="preserve">roku życia oraz tym, które wcześniej </w:t>
      </w:r>
      <w:r w:rsidRPr="006D64E8">
        <w:rPr>
          <w:rFonts w:ascii="Verdana" w:hAnsi="Verdana"/>
          <w:sz w:val="20"/>
          <w:szCs w:val="20"/>
        </w:rPr>
        <w:t xml:space="preserve">urodziły </w:t>
      </w:r>
      <w:r>
        <w:rPr>
          <w:rFonts w:ascii="Verdana" w:hAnsi="Verdana"/>
          <w:sz w:val="20"/>
          <w:szCs w:val="20"/>
        </w:rPr>
        <w:t xml:space="preserve">dziecko z wadą. </w:t>
      </w:r>
    </w:p>
    <w:p w:rsidR="00173F7D" w:rsidRPr="006D64E8" w:rsidRDefault="00173F7D" w:rsidP="007364DE">
      <w:pPr>
        <w:spacing w:after="120" w:line="360" w:lineRule="auto"/>
        <w:rPr>
          <w:rFonts w:ascii="Verdana" w:hAnsi="Verdana"/>
          <w:sz w:val="20"/>
          <w:szCs w:val="20"/>
        </w:rPr>
      </w:pPr>
      <w:r>
        <w:rPr>
          <w:rFonts w:ascii="Verdana" w:hAnsi="Verdana"/>
          <w:sz w:val="20"/>
          <w:szCs w:val="20"/>
        </w:rPr>
        <w:t>O</w:t>
      </w:r>
      <w:r w:rsidRPr="006D64E8">
        <w:rPr>
          <w:rFonts w:ascii="Verdana" w:hAnsi="Verdana"/>
          <w:sz w:val="20"/>
          <w:szCs w:val="20"/>
        </w:rPr>
        <w:t xml:space="preserve">prócz badań wykonanych przez </w:t>
      </w:r>
      <w:r w:rsidR="00B208FD">
        <w:rPr>
          <w:rFonts w:ascii="Verdana" w:hAnsi="Verdana"/>
          <w:sz w:val="20"/>
          <w:szCs w:val="20"/>
        </w:rPr>
        <w:t xml:space="preserve">lekarza </w:t>
      </w:r>
      <w:r w:rsidRPr="006D64E8">
        <w:rPr>
          <w:rFonts w:ascii="Verdana" w:hAnsi="Verdana"/>
          <w:sz w:val="20"/>
          <w:szCs w:val="20"/>
        </w:rPr>
        <w:t xml:space="preserve">położnika </w:t>
      </w:r>
      <w:r w:rsidR="00B208FD">
        <w:rPr>
          <w:rFonts w:ascii="Verdana" w:hAnsi="Verdana"/>
          <w:sz w:val="20"/>
          <w:szCs w:val="20"/>
        </w:rPr>
        <w:t>obejmują</w:t>
      </w:r>
      <w:r w:rsidRPr="006D64E8">
        <w:rPr>
          <w:rFonts w:ascii="Verdana" w:hAnsi="Verdana"/>
          <w:sz w:val="20"/>
          <w:szCs w:val="20"/>
        </w:rPr>
        <w:t xml:space="preserve"> badanie echo serca płodu oraz  konsultację genetyczną, określającą zazwyczaj wskazania do badań inwazyjnych (amniopunkcji, kordocentezy lub biopsji kosmówki) celem ustalenia kariotypu płodu.</w:t>
      </w:r>
    </w:p>
    <w:p w:rsidR="00173F7D" w:rsidRPr="006D64E8" w:rsidRDefault="00B208FD" w:rsidP="007364DE">
      <w:pPr>
        <w:spacing w:after="120" w:line="360" w:lineRule="auto"/>
        <w:rPr>
          <w:rFonts w:ascii="Verdana" w:hAnsi="Verdana"/>
          <w:sz w:val="20"/>
          <w:szCs w:val="20"/>
        </w:rPr>
      </w:pPr>
      <w:r>
        <w:rPr>
          <w:rFonts w:ascii="Verdana" w:hAnsi="Verdana"/>
          <w:sz w:val="20"/>
          <w:szCs w:val="20"/>
        </w:rPr>
        <w:t xml:space="preserve">Wymienione wyżej badania to </w:t>
      </w:r>
      <w:r w:rsidR="00173F7D">
        <w:rPr>
          <w:rFonts w:ascii="Verdana" w:hAnsi="Verdana"/>
          <w:sz w:val="20"/>
          <w:szCs w:val="20"/>
        </w:rPr>
        <w:t xml:space="preserve">świadczenia gwarantowane, </w:t>
      </w:r>
      <w:r w:rsidR="00173F7D" w:rsidRPr="006D64E8">
        <w:rPr>
          <w:rFonts w:ascii="Verdana" w:hAnsi="Verdana"/>
          <w:sz w:val="20"/>
          <w:szCs w:val="20"/>
        </w:rPr>
        <w:t xml:space="preserve">refundowane przez Narodowy Fundusz Zdrowia. </w:t>
      </w:r>
    </w:p>
    <w:p w:rsidR="00173F7D" w:rsidRPr="006D64E8" w:rsidRDefault="00173F7D" w:rsidP="007364DE">
      <w:pPr>
        <w:spacing w:after="120" w:line="360" w:lineRule="auto"/>
        <w:rPr>
          <w:rFonts w:ascii="Verdana" w:hAnsi="Verdana"/>
          <w:sz w:val="20"/>
          <w:szCs w:val="20"/>
        </w:rPr>
      </w:pPr>
      <w:r>
        <w:rPr>
          <w:rFonts w:ascii="Verdana" w:hAnsi="Verdana"/>
          <w:sz w:val="20"/>
          <w:szCs w:val="20"/>
        </w:rPr>
        <w:t>W</w:t>
      </w:r>
      <w:r w:rsidRPr="006D64E8">
        <w:rPr>
          <w:rFonts w:ascii="Verdana" w:hAnsi="Verdana"/>
          <w:sz w:val="20"/>
          <w:szCs w:val="20"/>
        </w:rPr>
        <w:t xml:space="preserve">iększość aberracji chromosomalnych obejmuje wady genetyczne, których wykrywanie w życiu płodowym  nie jest refundowane przez NFZ, często wręcz nie jest możliwe. W wielu więc  sytuacjach rodzice nie dostają jednoznacznej informacji o problemie </w:t>
      </w:r>
      <w:r w:rsidR="00B208FD">
        <w:rPr>
          <w:rFonts w:ascii="Verdana" w:hAnsi="Verdana"/>
          <w:sz w:val="20"/>
          <w:szCs w:val="20"/>
        </w:rPr>
        <w:t xml:space="preserve">medycznym dotyczącym </w:t>
      </w:r>
      <w:r w:rsidRPr="006D64E8">
        <w:rPr>
          <w:rFonts w:ascii="Verdana" w:hAnsi="Verdana"/>
          <w:sz w:val="20"/>
          <w:szCs w:val="20"/>
        </w:rPr>
        <w:t xml:space="preserve"> dziecka w okresie prenatalnym i dowiadują się  o nim dopiero po porodzie. </w:t>
      </w:r>
    </w:p>
    <w:p w:rsidR="001E11C5" w:rsidRDefault="00173F7D" w:rsidP="007364DE">
      <w:pPr>
        <w:spacing w:after="120" w:line="360" w:lineRule="auto"/>
        <w:rPr>
          <w:rFonts w:ascii="Verdana" w:hAnsi="Verdana"/>
          <w:sz w:val="20"/>
          <w:szCs w:val="20"/>
        </w:rPr>
      </w:pPr>
      <w:r w:rsidRPr="006D64E8">
        <w:rPr>
          <w:rFonts w:ascii="Verdana" w:hAnsi="Verdana"/>
          <w:sz w:val="20"/>
          <w:szCs w:val="20"/>
        </w:rPr>
        <w:t xml:space="preserve">Obowiązujące obecnie rozwiązania w zakresie opieki zdrowotnej </w:t>
      </w:r>
      <w:r w:rsidR="00161210">
        <w:rPr>
          <w:rFonts w:ascii="Verdana" w:hAnsi="Verdana"/>
          <w:sz w:val="20"/>
          <w:szCs w:val="20"/>
        </w:rPr>
        <w:t xml:space="preserve">choć wskazują </w:t>
      </w:r>
      <w:r w:rsidRPr="006D64E8">
        <w:rPr>
          <w:rFonts w:ascii="Verdana" w:hAnsi="Verdana"/>
          <w:sz w:val="20"/>
          <w:szCs w:val="20"/>
        </w:rPr>
        <w:t xml:space="preserve">na objęcie </w:t>
      </w:r>
      <w:r w:rsidR="00E742EA">
        <w:rPr>
          <w:rFonts w:ascii="Verdana" w:hAnsi="Verdana"/>
          <w:sz w:val="20"/>
          <w:szCs w:val="20"/>
        </w:rPr>
        <w:t xml:space="preserve">dodatkową </w:t>
      </w:r>
      <w:r w:rsidR="00161210">
        <w:rPr>
          <w:rFonts w:ascii="Verdana" w:hAnsi="Verdana"/>
          <w:sz w:val="20"/>
          <w:szCs w:val="20"/>
        </w:rPr>
        <w:t xml:space="preserve">opieką psychologiczną </w:t>
      </w:r>
      <w:r w:rsidRPr="006D64E8">
        <w:rPr>
          <w:rFonts w:ascii="Verdana" w:hAnsi="Verdana"/>
          <w:sz w:val="20"/>
          <w:szCs w:val="20"/>
        </w:rPr>
        <w:t>kobiety ciężarnej</w:t>
      </w:r>
      <w:r w:rsidR="00E742EA">
        <w:rPr>
          <w:rFonts w:ascii="Verdana" w:hAnsi="Verdana"/>
          <w:sz w:val="20"/>
          <w:szCs w:val="20"/>
        </w:rPr>
        <w:t xml:space="preserve"> z rozpoznaną wadą płodu, to z</w:t>
      </w:r>
      <w:r w:rsidRPr="006D64E8">
        <w:rPr>
          <w:rFonts w:ascii="Verdana" w:hAnsi="Verdana"/>
          <w:sz w:val="20"/>
          <w:szCs w:val="20"/>
        </w:rPr>
        <w:t>arówno w okresie ciąży, jak i już po narodzinach chorego dziecka</w:t>
      </w:r>
      <w:r w:rsidR="00E055BD">
        <w:rPr>
          <w:rFonts w:ascii="Verdana" w:hAnsi="Verdana"/>
          <w:sz w:val="20"/>
          <w:szCs w:val="20"/>
        </w:rPr>
        <w:t>,</w:t>
      </w:r>
      <w:r w:rsidRPr="006D64E8">
        <w:rPr>
          <w:rFonts w:ascii="Verdana" w:hAnsi="Verdana"/>
          <w:sz w:val="20"/>
          <w:szCs w:val="20"/>
        </w:rPr>
        <w:t xml:space="preserve"> matka oraz jej rodzina nie ma zaproponowanej </w:t>
      </w:r>
      <w:r w:rsidR="00E742EA">
        <w:rPr>
          <w:rFonts w:ascii="Verdana" w:hAnsi="Verdana"/>
          <w:sz w:val="20"/>
          <w:szCs w:val="20"/>
        </w:rPr>
        <w:t xml:space="preserve">wystarczającej </w:t>
      </w:r>
      <w:r w:rsidRPr="006D64E8">
        <w:rPr>
          <w:rFonts w:ascii="Verdana" w:hAnsi="Verdana"/>
          <w:sz w:val="20"/>
          <w:szCs w:val="20"/>
        </w:rPr>
        <w:t xml:space="preserve">formy wsparcia ze strony psychologa </w:t>
      </w:r>
      <w:r w:rsidR="00E742EA">
        <w:rPr>
          <w:rFonts w:ascii="Verdana" w:hAnsi="Verdana"/>
          <w:sz w:val="20"/>
          <w:szCs w:val="20"/>
        </w:rPr>
        <w:t xml:space="preserve">czy </w:t>
      </w:r>
      <w:r w:rsidRPr="006D64E8">
        <w:rPr>
          <w:rFonts w:ascii="Verdana" w:hAnsi="Verdana"/>
          <w:sz w:val="20"/>
          <w:szCs w:val="20"/>
        </w:rPr>
        <w:t xml:space="preserve">pielęgniarki środowiskowej, wyszkolonej w opiece </w:t>
      </w:r>
      <w:r w:rsidR="00E742EA">
        <w:rPr>
          <w:rFonts w:ascii="Verdana" w:hAnsi="Verdana"/>
          <w:sz w:val="20"/>
          <w:szCs w:val="20"/>
        </w:rPr>
        <w:t xml:space="preserve">nad </w:t>
      </w:r>
      <w:r w:rsidR="00B208FD">
        <w:rPr>
          <w:rFonts w:ascii="Verdana" w:hAnsi="Verdana"/>
          <w:sz w:val="20"/>
          <w:szCs w:val="20"/>
        </w:rPr>
        <w:t>rodziną</w:t>
      </w:r>
      <w:r w:rsidRPr="006D64E8">
        <w:rPr>
          <w:rFonts w:ascii="Verdana" w:hAnsi="Verdana"/>
          <w:sz w:val="20"/>
          <w:szCs w:val="20"/>
        </w:rPr>
        <w:t xml:space="preserve"> z dziećmi z</w:t>
      </w:r>
      <w:r w:rsidR="00B208FD">
        <w:rPr>
          <w:rFonts w:ascii="Verdana" w:hAnsi="Verdana"/>
          <w:sz w:val="20"/>
          <w:szCs w:val="20"/>
        </w:rPr>
        <w:t xml:space="preserve"> wadą serca lub innych narządów. Dlatego niezwykle ważną potrzebą</w:t>
      </w:r>
      <w:r w:rsidR="00AB02F7">
        <w:rPr>
          <w:rFonts w:ascii="Verdana" w:hAnsi="Verdana"/>
          <w:sz w:val="20"/>
          <w:szCs w:val="20"/>
        </w:rPr>
        <w:t xml:space="preserve"> </w:t>
      </w:r>
      <w:r w:rsidR="00B208FD">
        <w:rPr>
          <w:rFonts w:ascii="Verdana" w:hAnsi="Verdana"/>
          <w:sz w:val="20"/>
          <w:szCs w:val="20"/>
        </w:rPr>
        <w:t xml:space="preserve">jest </w:t>
      </w:r>
      <w:r w:rsidRPr="006D64E8">
        <w:rPr>
          <w:rFonts w:ascii="Verdana" w:hAnsi="Verdana"/>
          <w:sz w:val="20"/>
          <w:szCs w:val="20"/>
        </w:rPr>
        <w:t xml:space="preserve">konieczność objęcia opieką psychologiczną kobiet ciężarnych oraz matek w pierwszym roku życia ich chorych dzieci.  </w:t>
      </w:r>
      <w:r w:rsidR="009B7DF9">
        <w:rPr>
          <w:rFonts w:ascii="Verdana" w:hAnsi="Verdana"/>
          <w:sz w:val="20"/>
          <w:szCs w:val="20"/>
        </w:rPr>
        <w:t xml:space="preserve">Problem ten zgłaszają zarówno lekarze </w:t>
      </w:r>
      <w:r w:rsidR="00E742EA">
        <w:rPr>
          <w:rFonts w:ascii="Verdana" w:hAnsi="Verdana"/>
          <w:sz w:val="20"/>
          <w:szCs w:val="20"/>
        </w:rPr>
        <w:t xml:space="preserve">diagnozujący wrodzone wady rozwojowe, </w:t>
      </w:r>
      <w:r w:rsidR="009B7DF9">
        <w:rPr>
          <w:rFonts w:ascii="Verdana" w:hAnsi="Verdana"/>
          <w:sz w:val="20"/>
          <w:szCs w:val="20"/>
        </w:rPr>
        <w:t>jak i rodziny dziecka niepełnosprawnego.</w:t>
      </w:r>
    </w:p>
    <w:p w:rsidR="00173F7D" w:rsidRDefault="00173F7D" w:rsidP="007364DE">
      <w:pPr>
        <w:spacing w:after="120" w:line="360" w:lineRule="auto"/>
        <w:rPr>
          <w:rFonts w:ascii="Verdana" w:hAnsi="Verdana"/>
          <w:sz w:val="20"/>
          <w:szCs w:val="20"/>
        </w:rPr>
      </w:pPr>
      <w:r w:rsidRPr="006D64E8">
        <w:rPr>
          <w:rFonts w:ascii="Verdana" w:hAnsi="Verdana"/>
          <w:sz w:val="20"/>
          <w:szCs w:val="20"/>
        </w:rPr>
        <w:t xml:space="preserve">Możliwość konsultacji </w:t>
      </w:r>
      <w:r w:rsidR="005633D8">
        <w:rPr>
          <w:rFonts w:ascii="Verdana" w:hAnsi="Verdana"/>
          <w:sz w:val="20"/>
          <w:szCs w:val="20"/>
        </w:rPr>
        <w:t xml:space="preserve">psychologicznej, </w:t>
      </w:r>
      <w:r w:rsidR="005633D8" w:rsidRPr="006D64E8">
        <w:rPr>
          <w:rFonts w:ascii="Verdana" w:hAnsi="Verdana"/>
          <w:sz w:val="20"/>
          <w:szCs w:val="20"/>
        </w:rPr>
        <w:t>kardiologicznej, genetycznej</w:t>
      </w:r>
      <w:r w:rsidR="005633D8">
        <w:rPr>
          <w:rFonts w:ascii="Verdana" w:hAnsi="Verdana"/>
          <w:sz w:val="20"/>
          <w:szCs w:val="20"/>
        </w:rPr>
        <w:t>,</w:t>
      </w:r>
      <w:r w:rsidR="00AB02F7">
        <w:rPr>
          <w:rFonts w:ascii="Verdana" w:hAnsi="Verdana"/>
          <w:sz w:val="20"/>
          <w:szCs w:val="20"/>
        </w:rPr>
        <w:t xml:space="preserve"> </w:t>
      </w:r>
      <w:r w:rsidRPr="006D64E8">
        <w:rPr>
          <w:rFonts w:ascii="Verdana" w:hAnsi="Verdana"/>
          <w:sz w:val="20"/>
          <w:szCs w:val="20"/>
        </w:rPr>
        <w:t>fizjoterapeutycznej</w:t>
      </w:r>
      <w:r>
        <w:rPr>
          <w:rFonts w:ascii="Verdana" w:hAnsi="Verdana"/>
          <w:sz w:val="20"/>
          <w:szCs w:val="20"/>
        </w:rPr>
        <w:t>,</w:t>
      </w:r>
      <w:r w:rsidRPr="006D64E8">
        <w:rPr>
          <w:rFonts w:ascii="Verdana" w:hAnsi="Verdana"/>
          <w:sz w:val="20"/>
          <w:szCs w:val="20"/>
        </w:rPr>
        <w:t xml:space="preserve"> jeszcze przed porodem daje</w:t>
      </w:r>
      <w:r w:rsidR="00022901">
        <w:rPr>
          <w:rFonts w:ascii="Verdana" w:hAnsi="Verdana"/>
          <w:sz w:val="20"/>
          <w:szCs w:val="20"/>
        </w:rPr>
        <w:t xml:space="preserve"> szansę na zmniejszenie lęku,  </w:t>
      </w:r>
      <w:r w:rsidRPr="006D64E8">
        <w:rPr>
          <w:rFonts w:ascii="Verdana" w:hAnsi="Verdana"/>
          <w:sz w:val="20"/>
          <w:szCs w:val="20"/>
        </w:rPr>
        <w:t>niepewności i zagubienia spowodowanego brakiem lub niewystarczającą ilością potrzebnych informacji.</w:t>
      </w:r>
    </w:p>
    <w:p w:rsidR="00173F7D" w:rsidRPr="005633D8" w:rsidRDefault="00173F7D" w:rsidP="007364DE">
      <w:pPr>
        <w:autoSpaceDE w:val="0"/>
        <w:autoSpaceDN w:val="0"/>
        <w:adjustRightInd w:val="0"/>
        <w:spacing w:after="0" w:line="360" w:lineRule="auto"/>
        <w:rPr>
          <w:rFonts w:ascii="Verdana" w:hAnsi="Verdana" w:cs="Arial"/>
          <w:color w:val="000000" w:themeColor="text1"/>
          <w:sz w:val="20"/>
          <w:szCs w:val="20"/>
        </w:rPr>
      </w:pPr>
      <w:r w:rsidRPr="005633D8">
        <w:rPr>
          <w:rFonts w:ascii="Verdana" w:hAnsi="Verdana" w:cs="Arial"/>
          <w:color w:val="000000" w:themeColor="text1"/>
          <w:sz w:val="20"/>
          <w:szCs w:val="20"/>
        </w:rPr>
        <w:t>Schemat graficzny przedstawiony poniżej prezentuje model współpracy realizowanej przez miasto Wrocław w Programie „OD-ŻYJ”</w:t>
      </w:r>
    </w:p>
    <w:p w:rsidR="00173F7D" w:rsidRPr="005633D8" w:rsidRDefault="00173F7D" w:rsidP="007364DE">
      <w:pPr>
        <w:autoSpaceDE w:val="0"/>
        <w:autoSpaceDN w:val="0"/>
        <w:adjustRightInd w:val="0"/>
        <w:spacing w:after="0" w:line="360" w:lineRule="auto"/>
        <w:rPr>
          <w:rFonts w:cs="Arial"/>
          <w:color w:val="000000" w:themeColor="text1"/>
        </w:rPr>
      </w:pPr>
    </w:p>
    <w:p w:rsidR="00173F7D" w:rsidRPr="001D68A1" w:rsidRDefault="00173F7D" w:rsidP="00FF00E6">
      <w:pPr>
        <w:pStyle w:val="Legenda"/>
        <w:rPr>
          <w:rFonts w:cs="Arial"/>
          <w:lang w:eastAsia="pl-PL"/>
        </w:rPr>
      </w:pPr>
      <w:bookmarkStart w:id="12" w:name="_Toc43711383"/>
      <w:r w:rsidRPr="001D68A1">
        <w:lastRenderedPageBreak/>
        <w:t xml:space="preserve">Rysunek </w:t>
      </w:r>
      <w:r w:rsidR="00B208FD">
        <w:t>1</w:t>
      </w:r>
      <w:r w:rsidR="00767E88">
        <w:t>.</w:t>
      </w:r>
      <w:r w:rsidRPr="001D68A1">
        <w:t xml:space="preserve"> Schemat modelu </w:t>
      </w:r>
      <w:bookmarkEnd w:id="12"/>
      <w:r w:rsidRPr="001D68A1">
        <w:t xml:space="preserve">współpracy w </w:t>
      </w:r>
      <w:r w:rsidR="00CD1DEC">
        <w:t>P</w:t>
      </w:r>
      <w:r w:rsidRPr="001D68A1">
        <w:t>rogramie pn.</w:t>
      </w:r>
      <w:r w:rsidR="003F7FA9">
        <w:t xml:space="preserve"> „</w:t>
      </w:r>
      <w:r w:rsidR="00426987">
        <w:t>OD-ŻYJ”</w:t>
      </w:r>
    </w:p>
    <w:p w:rsidR="00173F7D" w:rsidRDefault="00426987" w:rsidP="00426987">
      <w:pPr>
        <w:keepNext/>
        <w:autoSpaceDE w:val="0"/>
        <w:autoSpaceDN w:val="0"/>
        <w:adjustRightInd w:val="0"/>
        <w:spacing w:after="0" w:line="360" w:lineRule="auto"/>
        <w:jc w:val="center"/>
        <w:rPr>
          <w:noProof/>
          <w:lang w:eastAsia="pl-PL"/>
        </w:rPr>
      </w:pPr>
      <w:r>
        <w:rPr>
          <w:noProof/>
          <w:lang w:eastAsia="pl-PL"/>
        </w:rPr>
        <w:drawing>
          <wp:inline distT="0" distB="0" distL="0" distR="0">
            <wp:extent cx="5918057" cy="4203166"/>
            <wp:effectExtent l="19050" t="0" r="6493" b="0"/>
            <wp:docPr id="3"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srcRect l="22401" t="20572" r="21007" b="8000"/>
                    <a:stretch>
                      <a:fillRect/>
                    </a:stretch>
                  </pic:blipFill>
                  <pic:spPr bwMode="auto">
                    <a:xfrm>
                      <a:off x="0" y="0"/>
                      <a:ext cx="5918770" cy="4203673"/>
                    </a:xfrm>
                    <a:prstGeom prst="rect">
                      <a:avLst/>
                    </a:prstGeom>
                    <a:noFill/>
                    <a:ln w="9525">
                      <a:noFill/>
                      <a:miter lim="800000"/>
                      <a:headEnd/>
                      <a:tailEnd/>
                    </a:ln>
                  </pic:spPr>
                </pic:pic>
              </a:graphicData>
            </a:graphic>
          </wp:inline>
        </w:drawing>
      </w:r>
    </w:p>
    <w:p w:rsidR="00426987" w:rsidRDefault="00426987" w:rsidP="001E11C5">
      <w:pPr>
        <w:spacing w:after="120" w:line="360" w:lineRule="auto"/>
        <w:jc w:val="both"/>
        <w:rPr>
          <w:rFonts w:ascii="Verdana" w:eastAsia="Times New Roman" w:hAnsi="Verdana"/>
          <w:bCs/>
          <w:sz w:val="20"/>
          <w:szCs w:val="20"/>
          <w:lang w:eastAsia="pl-PL" w:bidi="en-US"/>
        </w:rPr>
      </w:pPr>
    </w:p>
    <w:p w:rsidR="001E11C5" w:rsidRPr="008F603A" w:rsidRDefault="001E11C5" w:rsidP="007364DE">
      <w:pPr>
        <w:spacing w:after="120" w:line="360" w:lineRule="auto"/>
        <w:rPr>
          <w:rFonts w:ascii="Verdana" w:hAnsi="Verdana"/>
          <w:b/>
          <w:sz w:val="20"/>
          <w:szCs w:val="20"/>
        </w:rPr>
      </w:pPr>
      <w:r w:rsidRPr="008F603A">
        <w:rPr>
          <w:rFonts w:ascii="Verdana" w:eastAsia="Times New Roman" w:hAnsi="Verdana"/>
          <w:bCs/>
          <w:sz w:val="20"/>
          <w:szCs w:val="20"/>
          <w:lang w:eastAsia="pl-PL" w:bidi="en-US"/>
        </w:rPr>
        <w:t xml:space="preserve">W koncepcji </w:t>
      </w:r>
      <w:r w:rsidR="00CD1DEC">
        <w:rPr>
          <w:rFonts w:ascii="Verdana" w:eastAsia="Times New Roman" w:hAnsi="Verdana"/>
          <w:bCs/>
          <w:sz w:val="20"/>
          <w:szCs w:val="20"/>
          <w:lang w:eastAsia="pl-PL" w:bidi="en-US"/>
        </w:rPr>
        <w:t>P</w:t>
      </w:r>
      <w:r w:rsidRPr="008F603A">
        <w:rPr>
          <w:rFonts w:ascii="Verdana" w:eastAsia="Times New Roman" w:hAnsi="Verdana"/>
          <w:bCs/>
          <w:sz w:val="20"/>
          <w:szCs w:val="20"/>
          <w:lang w:eastAsia="pl-PL" w:bidi="en-US"/>
        </w:rPr>
        <w:t xml:space="preserve">rogramu uwzględniono rozpoznanie potrzeb kobiet w okresie ciąży, matek  </w:t>
      </w:r>
      <w:r w:rsidR="00986942" w:rsidRPr="008F603A">
        <w:rPr>
          <w:rFonts w:ascii="Verdana" w:hAnsi="Verdana"/>
          <w:sz w:val="20"/>
          <w:szCs w:val="20"/>
        </w:rPr>
        <w:t xml:space="preserve">z dziećmi z wrodzoną wadą rozwojową </w:t>
      </w:r>
      <w:r w:rsidR="00AB02F7">
        <w:rPr>
          <w:rFonts w:ascii="Verdana" w:hAnsi="Verdana"/>
          <w:sz w:val="20"/>
          <w:szCs w:val="20"/>
        </w:rPr>
        <w:t xml:space="preserve">i </w:t>
      </w:r>
      <w:r w:rsidRPr="008F603A">
        <w:rPr>
          <w:rFonts w:ascii="Verdana" w:hAnsi="Verdana"/>
          <w:sz w:val="20"/>
          <w:szCs w:val="20"/>
        </w:rPr>
        <w:t>ich rodzin oraz</w:t>
      </w:r>
      <w:r w:rsidR="00AB02F7">
        <w:rPr>
          <w:rFonts w:ascii="Verdana" w:hAnsi="Verdana"/>
          <w:sz w:val="20"/>
          <w:szCs w:val="20"/>
        </w:rPr>
        <w:t xml:space="preserve"> </w:t>
      </w:r>
      <w:r w:rsidRPr="008F603A">
        <w:rPr>
          <w:rFonts w:ascii="Verdana" w:eastAsia="Times New Roman" w:hAnsi="Verdana"/>
          <w:bCs/>
          <w:sz w:val="20"/>
          <w:szCs w:val="20"/>
          <w:lang w:eastAsia="pl-PL" w:bidi="en-US"/>
        </w:rPr>
        <w:t xml:space="preserve">wdrożenie właściwego postępowania polegającego na specjalistycznym wsparciu edukacyjnym, psychologicznym, rehabilitacyjnym oraz informowaniu o dostępie do opieki specjalistycznej finansowanej z NFZ. </w:t>
      </w:r>
    </w:p>
    <w:p w:rsidR="001E11C5" w:rsidRPr="008F603A" w:rsidRDefault="001E11C5" w:rsidP="007364DE">
      <w:pPr>
        <w:pStyle w:val="Standard"/>
        <w:spacing w:after="120" w:line="360" w:lineRule="auto"/>
        <w:rPr>
          <w:rFonts w:ascii="Verdana" w:hAnsi="Verdana"/>
          <w:sz w:val="20"/>
          <w:szCs w:val="20"/>
        </w:rPr>
      </w:pPr>
      <w:r w:rsidRPr="008F603A">
        <w:rPr>
          <w:rFonts w:ascii="Verdana" w:hAnsi="Verdana"/>
          <w:sz w:val="20"/>
          <w:szCs w:val="20"/>
        </w:rPr>
        <w:t xml:space="preserve">Ważnym aspektem </w:t>
      </w:r>
      <w:r w:rsidR="00CD1DEC">
        <w:rPr>
          <w:rFonts w:ascii="Verdana" w:hAnsi="Verdana"/>
          <w:sz w:val="20"/>
          <w:szCs w:val="20"/>
        </w:rPr>
        <w:t>P</w:t>
      </w:r>
      <w:r w:rsidRPr="008F603A">
        <w:rPr>
          <w:rFonts w:ascii="Verdana" w:hAnsi="Verdana"/>
          <w:sz w:val="20"/>
          <w:szCs w:val="20"/>
        </w:rPr>
        <w:t xml:space="preserve">rogramu jest pomoc kobiecie w ciąży oraz matce dziecka niepełnosprawnego ponieważ często ich samoocena dokonywana jest przez pryzmat zdrowia dziecka. Zaburzenia w rozwoju dziecka może stanowić podstawę pejoratywnej oceny jej macierzyńskiego funkcjonowania. W szczególnych </w:t>
      </w:r>
      <w:r w:rsidR="009E7B87">
        <w:rPr>
          <w:rFonts w:ascii="Verdana" w:hAnsi="Verdana"/>
          <w:sz w:val="20"/>
          <w:szCs w:val="20"/>
        </w:rPr>
        <w:t>przypadkach</w:t>
      </w:r>
      <w:r w:rsidRPr="008F603A">
        <w:rPr>
          <w:rFonts w:ascii="Verdana" w:hAnsi="Verdana"/>
          <w:sz w:val="20"/>
          <w:szCs w:val="20"/>
        </w:rPr>
        <w:t xml:space="preserve"> może to prowadzić do odrzucenia własnego</w:t>
      </w:r>
      <w:r w:rsidR="00986942">
        <w:rPr>
          <w:rFonts w:ascii="Verdana" w:hAnsi="Verdana"/>
          <w:sz w:val="20"/>
          <w:szCs w:val="20"/>
        </w:rPr>
        <w:t xml:space="preserve"> dziecka</w:t>
      </w:r>
      <w:r w:rsidRPr="008F603A">
        <w:rPr>
          <w:rFonts w:ascii="Verdana" w:hAnsi="Verdana"/>
          <w:sz w:val="20"/>
          <w:szCs w:val="20"/>
        </w:rPr>
        <w:t>.</w:t>
      </w:r>
    </w:p>
    <w:p w:rsidR="001D68A1" w:rsidRDefault="00986942" w:rsidP="007364DE">
      <w:pPr>
        <w:pStyle w:val="Standard"/>
        <w:spacing w:after="120" w:line="360" w:lineRule="auto"/>
        <w:rPr>
          <w:rFonts w:ascii="Verdana" w:hAnsi="Verdana"/>
          <w:sz w:val="20"/>
          <w:szCs w:val="20"/>
        </w:rPr>
      </w:pPr>
      <w:r>
        <w:rPr>
          <w:rFonts w:ascii="Verdana" w:hAnsi="Verdana"/>
          <w:sz w:val="20"/>
          <w:szCs w:val="20"/>
        </w:rPr>
        <w:t>O</w:t>
      </w:r>
      <w:r w:rsidR="001E11C5" w:rsidRPr="008F603A">
        <w:rPr>
          <w:rFonts w:ascii="Verdana" w:hAnsi="Verdana"/>
          <w:sz w:val="20"/>
          <w:szCs w:val="20"/>
        </w:rPr>
        <w:t>prócz deprywacji pragnień i oczekiwań matek, dotyczących zdrowia i sprawności dziecka, zdarza się, że osoby z najbliższego otoczenia obwiniają kobietę za to, że dziecko jest niepełnosprawne, deprecjonują ją jako niepełnowartościową rodzicielkę lub zarzucają jej wykroczenia stanowiące przyczynę niepełnosprawności dziecka.</w:t>
      </w:r>
    </w:p>
    <w:p w:rsidR="00F43302" w:rsidRPr="00F43302" w:rsidRDefault="00986942" w:rsidP="007364DE">
      <w:pPr>
        <w:spacing w:after="0" w:line="360" w:lineRule="auto"/>
        <w:rPr>
          <w:rFonts w:ascii="Verdana" w:hAnsi="Verdana"/>
          <w:sz w:val="20"/>
          <w:szCs w:val="20"/>
        </w:rPr>
      </w:pPr>
      <w:r>
        <w:rPr>
          <w:rFonts w:ascii="Verdana" w:hAnsi="Verdana"/>
          <w:sz w:val="20"/>
          <w:szCs w:val="20"/>
        </w:rPr>
        <w:t>P</w:t>
      </w:r>
      <w:r w:rsidR="00E742EA">
        <w:rPr>
          <w:rFonts w:ascii="Verdana" w:hAnsi="Verdana"/>
          <w:sz w:val="20"/>
          <w:szCs w:val="20"/>
        </w:rPr>
        <w:t xml:space="preserve">raca specjalistów będzie </w:t>
      </w:r>
      <w:r w:rsidR="00F536DA">
        <w:rPr>
          <w:rFonts w:ascii="Verdana" w:hAnsi="Verdana"/>
          <w:sz w:val="20"/>
          <w:szCs w:val="20"/>
        </w:rPr>
        <w:t xml:space="preserve">głównie </w:t>
      </w:r>
      <w:r w:rsidR="00E742EA">
        <w:rPr>
          <w:rFonts w:ascii="Verdana" w:hAnsi="Verdana"/>
          <w:sz w:val="20"/>
          <w:szCs w:val="20"/>
        </w:rPr>
        <w:t xml:space="preserve">zorientowana na zapobieganie </w:t>
      </w:r>
      <w:r w:rsidR="00F43302" w:rsidRPr="00F43302">
        <w:rPr>
          <w:rFonts w:ascii="Verdana" w:hAnsi="Verdana"/>
          <w:sz w:val="20"/>
          <w:szCs w:val="20"/>
        </w:rPr>
        <w:t>skutkom przewlekłego stresu rodzicielskiego poprzez:</w:t>
      </w:r>
    </w:p>
    <w:p w:rsidR="00F43302" w:rsidRPr="00F43302" w:rsidRDefault="00F536DA" w:rsidP="006D5C65">
      <w:pPr>
        <w:pStyle w:val="Akapitzlist"/>
        <w:numPr>
          <w:ilvl w:val="0"/>
          <w:numId w:val="45"/>
        </w:numPr>
        <w:spacing w:after="0" w:line="360" w:lineRule="auto"/>
        <w:rPr>
          <w:rFonts w:ascii="Verdana" w:hAnsi="Verdana"/>
          <w:sz w:val="20"/>
          <w:szCs w:val="20"/>
        </w:rPr>
      </w:pPr>
      <w:r>
        <w:rPr>
          <w:rFonts w:ascii="Verdana" w:hAnsi="Verdana"/>
          <w:sz w:val="20"/>
          <w:szCs w:val="20"/>
        </w:rPr>
        <w:lastRenderedPageBreak/>
        <w:t>Wzmacnianie pozytywnych</w:t>
      </w:r>
      <w:r w:rsidR="00F43302" w:rsidRPr="00F43302">
        <w:rPr>
          <w:rFonts w:ascii="Verdana" w:hAnsi="Verdana"/>
          <w:sz w:val="20"/>
          <w:szCs w:val="20"/>
        </w:rPr>
        <w:t xml:space="preserve"> stos</w:t>
      </w:r>
      <w:r>
        <w:rPr>
          <w:rFonts w:ascii="Verdana" w:hAnsi="Verdana"/>
          <w:sz w:val="20"/>
          <w:szCs w:val="20"/>
        </w:rPr>
        <w:t>unków interpersonalnych</w:t>
      </w:r>
      <w:r w:rsidR="00F43302" w:rsidRPr="00F43302">
        <w:rPr>
          <w:rFonts w:ascii="Verdana" w:hAnsi="Verdana"/>
          <w:sz w:val="20"/>
          <w:szCs w:val="20"/>
        </w:rPr>
        <w:t xml:space="preserve"> między rodzicami i pozostałymi członkami rodziny.</w:t>
      </w:r>
    </w:p>
    <w:p w:rsidR="00F43302" w:rsidRPr="00F43302" w:rsidRDefault="00F536DA" w:rsidP="006D5C65">
      <w:pPr>
        <w:pStyle w:val="Akapitzlist"/>
        <w:numPr>
          <w:ilvl w:val="0"/>
          <w:numId w:val="45"/>
        </w:numPr>
        <w:spacing w:after="0" w:line="360" w:lineRule="auto"/>
        <w:rPr>
          <w:rFonts w:ascii="Verdana" w:hAnsi="Verdana"/>
          <w:sz w:val="20"/>
          <w:szCs w:val="20"/>
        </w:rPr>
      </w:pPr>
      <w:r>
        <w:rPr>
          <w:rFonts w:ascii="Verdana" w:hAnsi="Verdana"/>
          <w:sz w:val="20"/>
          <w:szCs w:val="20"/>
        </w:rPr>
        <w:t>Kształtowanie pozytywnych relacji</w:t>
      </w:r>
      <w:r w:rsidR="00F43302" w:rsidRPr="00F43302">
        <w:rPr>
          <w:rFonts w:ascii="Verdana" w:hAnsi="Verdana"/>
          <w:sz w:val="20"/>
          <w:szCs w:val="20"/>
        </w:rPr>
        <w:t xml:space="preserve"> interpersonaln</w:t>
      </w:r>
      <w:r>
        <w:rPr>
          <w:rFonts w:ascii="Verdana" w:hAnsi="Verdana"/>
          <w:sz w:val="20"/>
          <w:szCs w:val="20"/>
        </w:rPr>
        <w:t>ych</w:t>
      </w:r>
      <w:r w:rsidR="00F43302" w:rsidRPr="00F43302">
        <w:rPr>
          <w:rFonts w:ascii="Verdana" w:hAnsi="Verdana"/>
          <w:sz w:val="20"/>
          <w:szCs w:val="20"/>
        </w:rPr>
        <w:t xml:space="preserve"> w rodzinie.</w:t>
      </w:r>
    </w:p>
    <w:p w:rsidR="00F43302" w:rsidRPr="00F43302" w:rsidRDefault="00F43302" w:rsidP="006D5C65">
      <w:pPr>
        <w:pStyle w:val="Akapitzlist"/>
        <w:numPr>
          <w:ilvl w:val="0"/>
          <w:numId w:val="45"/>
        </w:numPr>
        <w:spacing w:after="0" w:line="360" w:lineRule="auto"/>
        <w:rPr>
          <w:rFonts w:ascii="Verdana" w:hAnsi="Verdana"/>
          <w:sz w:val="20"/>
          <w:szCs w:val="20"/>
        </w:rPr>
      </w:pPr>
      <w:r w:rsidRPr="00F43302">
        <w:rPr>
          <w:rFonts w:ascii="Verdana" w:hAnsi="Verdana"/>
          <w:sz w:val="20"/>
          <w:szCs w:val="20"/>
        </w:rPr>
        <w:t>Obecność i towarzyszenie rodzicom w procesie rehabilitacji, opiece i wychowaniu niepełnosprawnego dziecka.</w:t>
      </w:r>
    </w:p>
    <w:p w:rsidR="00F43302" w:rsidRPr="00F43302" w:rsidRDefault="00F536DA" w:rsidP="006D5C65">
      <w:pPr>
        <w:pStyle w:val="Akapitzlist"/>
        <w:numPr>
          <w:ilvl w:val="0"/>
          <w:numId w:val="45"/>
        </w:numPr>
        <w:spacing w:after="0" w:line="360" w:lineRule="auto"/>
        <w:rPr>
          <w:rFonts w:ascii="Verdana" w:hAnsi="Verdana"/>
          <w:sz w:val="20"/>
          <w:szCs w:val="20"/>
        </w:rPr>
      </w:pPr>
      <w:r>
        <w:rPr>
          <w:rFonts w:ascii="Verdana" w:hAnsi="Verdana"/>
          <w:sz w:val="20"/>
          <w:szCs w:val="20"/>
        </w:rPr>
        <w:t xml:space="preserve">Wsparcie </w:t>
      </w:r>
      <w:r w:rsidR="00F43302" w:rsidRPr="00F43302">
        <w:rPr>
          <w:rFonts w:ascii="Verdana" w:hAnsi="Verdana"/>
          <w:sz w:val="20"/>
          <w:szCs w:val="20"/>
        </w:rPr>
        <w:t>specjalistów, którzy</w:t>
      </w:r>
      <w:r>
        <w:rPr>
          <w:rFonts w:ascii="Verdana" w:hAnsi="Verdana"/>
          <w:sz w:val="20"/>
          <w:szCs w:val="20"/>
        </w:rPr>
        <w:t xml:space="preserve"> będą wyposażać rodziców w wiedzę</w:t>
      </w:r>
      <w:r w:rsidR="004F6F6A">
        <w:rPr>
          <w:rFonts w:ascii="Verdana" w:hAnsi="Verdana"/>
          <w:sz w:val="20"/>
          <w:szCs w:val="20"/>
        </w:rPr>
        <w:t xml:space="preserve"> dotycząca wrodzonych wad rozw</w:t>
      </w:r>
      <w:r w:rsidR="00E055BD">
        <w:rPr>
          <w:rFonts w:ascii="Verdana" w:hAnsi="Verdana"/>
          <w:sz w:val="20"/>
          <w:szCs w:val="20"/>
        </w:rPr>
        <w:t>ojowych, form pomocy z budżetu p</w:t>
      </w:r>
      <w:r w:rsidR="004F6F6A">
        <w:rPr>
          <w:rFonts w:ascii="Verdana" w:hAnsi="Verdana"/>
          <w:sz w:val="20"/>
          <w:szCs w:val="20"/>
        </w:rPr>
        <w:t xml:space="preserve">aństwa i JST, tak aby </w:t>
      </w:r>
      <w:r>
        <w:rPr>
          <w:rFonts w:ascii="Verdana" w:hAnsi="Verdana"/>
          <w:sz w:val="20"/>
          <w:szCs w:val="20"/>
        </w:rPr>
        <w:t>skuteczne</w:t>
      </w:r>
      <w:r w:rsidR="00AB02F7">
        <w:rPr>
          <w:rFonts w:ascii="Verdana" w:hAnsi="Verdana"/>
          <w:sz w:val="20"/>
          <w:szCs w:val="20"/>
        </w:rPr>
        <w:t xml:space="preserve"> </w:t>
      </w:r>
      <w:r>
        <w:rPr>
          <w:rFonts w:ascii="Verdana" w:hAnsi="Verdana"/>
          <w:sz w:val="20"/>
          <w:szCs w:val="20"/>
        </w:rPr>
        <w:t>przeciwdziała</w:t>
      </w:r>
      <w:r w:rsidR="004F6F6A">
        <w:rPr>
          <w:rFonts w:ascii="Verdana" w:hAnsi="Verdana"/>
          <w:sz w:val="20"/>
          <w:szCs w:val="20"/>
        </w:rPr>
        <w:t>ć</w:t>
      </w:r>
      <w:r w:rsidR="00F43302" w:rsidRPr="00F43302">
        <w:rPr>
          <w:rFonts w:ascii="Verdana" w:hAnsi="Verdana"/>
          <w:sz w:val="20"/>
          <w:szCs w:val="20"/>
        </w:rPr>
        <w:t xml:space="preserve"> bezsilności rodziców.</w:t>
      </w:r>
    </w:p>
    <w:p w:rsidR="00E02A5A" w:rsidRDefault="00E02A5A" w:rsidP="003F7FA9">
      <w:pPr>
        <w:pStyle w:val="Nagwek1"/>
      </w:pPr>
      <w:bookmarkStart w:id="13" w:name="_Toc66871900"/>
      <w:r w:rsidRPr="00E02A5A">
        <w:t>I.2</w:t>
      </w:r>
      <w:r w:rsidR="00424964" w:rsidRPr="00E02A5A">
        <w:t xml:space="preserve"> Dane epidemiologiczne</w:t>
      </w:r>
      <w:bookmarkEnd w:id="13"/>
    </w:p>
    <w:p w:rsidR="00077415" w:rsidRPr="002253B1" w:rsidRDefault="003F7FA9" w:rsidP="003F7FA9">
      <w:pPr>
        <w:pStyle w:val="Nagwek1"/>
      </w:pPr>
      <w:bookmarkStart w:id="14" w:name="_Toc11151719"/>
      <w:bookmarkStart w:id="15" w:name="_Toc43466038"/>
      <w:bookmarkStart w:id="16" w:name="_Toc66871901"/>
      <w:r>
        <w:t xml:space="preserve">I.2.1 </w:t>
      </w:r>
      <w:r w:rsidR="00077415" w:rsidRPr="002253B1">
        <w:t>Polska</w:t>
      </w:r>
      <w:bookmarkEnd w:id="14"/>
      <w:bookmarkEnd w:id="15"/>
      <w:bookmarkEnd w:id="16"/>
    </w:p>
    <w:p w:rsidR="003F7FA9" w:rsidRDefault="003F7FA9" w:rsidP="006D04B6">
      <w:pPr>
        <w:pStyle w:val="Default"/>
        <w:spacing w:after="120" w:line="360" w:lineRule="auto"/>
        <w:jc w:val="both"/>
        <w:rPr>
          <w:rFonts w:ascii="Verdana" w:hAnsi="Verdana"/>
          <w:color w:val="000000" w:themeColor="text1"/>
          <w:sz w:val="20"/>
          <w:szCs w:val="20"/>
          <w:shd w:val="clear" w:color="auto" w:fill="FFFFFF"/>
        </w:rPr>
      </w:pPr>
    </w:p>
    <w:p w:rsidR="00763A16" w:rsidRDefault="00077415" w:rsidP="007364DE">
      <w:pPr>
        <w:pStyle w:val="Default"/>
        <w:spacing w:after="120" w:line="360" w:lineRule="auto"/>
        <w:rPr>
          <w:rFonts w:ascii="Verdana" w:hAnsi="Verdana"/>
          <w:color w:val="000000" w:themeColor="text1"/>
          <w:sz w:val="20"/>
          <w:szCs w:val="20"/>
          <w:shd w:val="clear" w:color="auto" w:fill="FFFFFF"/>
        </w:rPr>
      </w:pPr>
      <w:r w:rsidRPr="002253B1">
        <w:rPr>
          <w:rFonts w:ascii="Verdana" w:hAnsi="Verdana"/>
          <w:color w:val="000000" w:themeColor="text1"/>
          <w:sz w:val="20"/>
          <w:szCs w:val="20"/>
          <w:shd w:val="clear" w:color="auto" w:fill="FFFFFF"/>
        </w:rPr>
        <w:t>Od lat spada dzietność Polek i to bez względu na miejsce zamieszkania. W 2000 r. tzw. współczynnik dzietności (określający liczbę urodzonych dzieci przypadających na jedną kobietę w wieku rozrodczym) wynosił odpowiednio 1,367; na wsi 1,652, w miastach 1,201. Według ostatnich danych GUS za 2019 r. współczynnik dzietności w Polsce wyniósł średnio 1,41; na wsi 1,42 w miastach 1,4</w:t>
      </w:r>
      <w:r w:rsidR="00C778E5">
        <w:rPr>
          <w:rFonts w:ascii="Verdana" w:hAnsi="Verdana"/>
          <w:color w:val="000000" w:themeColor="text1"/>
          <w:sz w:val="20"/>
          <w:szCs w:val="20"/>
          <w:shd w:val="clear" w:color="auto" w:fill="FFFFFF"/>
        </w:rPr>
        <w:t>.</w:t>
      </w:r>
    </w:p>
    <w:p w:rsidR="00077415" w:rsidRPr="00AB318F" w:rsidRDefault="00077415" w:rsidP="007364DE">
      <w:pPr>
        <w:pStyle w:val="Default"/>
        <w:spacing w:after="120" w:line="360" w:lineRule="auto"/>
        <w:rPr>
          <w:rFonts w:ascii="Verdana" w:hAnsi="Verdana"/>
          <w:color w:val="000000" w:themeColor="text1"/>
          <w:sz w:val="20"/>
          <w:szCs w:val="20"/>
          <w:shd w:val="clear" w:color="auto" w:fill="FFFFFF"/>
        </w:rPr>
      </w:pPr>
      <w:r w:rsidRPr="002253B1">
        <w:rPr>
          <w:rFonts w:ascii="Verdana" w:hAnsi="Verdana"/>
          <w:color w:val="000000" w:themeColor="text1"/>
          <w:sz w:val="20"/>
          <w:szCs w:val="20"/>
          <w:shd w:val="clear" w:color="auto" w:fill="FFFFFF"/>
        </w:rPr>
        <w:t>W 2019 r. w większości powiatów województwa dolnośląskiego w przeliczeniu na 1 000 mieszkańców przyrost naturalny przyjmował wartości ujemne (24 powiaty), przy czym najniższe w powiecie wałbrzyskim i ząbkowickim. Najwyższe wartości współczynnika przyrostu naturalnego odnotowano m.in. w powiecie wrocławskim,  oławskim. Współczynnik urodzeń żywych w województwie wyniósł 9,3 promila w 2019 roku. Powyżej 10 urodzeń na 1000 mieszkańców w roku 2019 odnotowano w powiecie wrocławskim, Wrocławiu, powiatach, oławskim, oleśnickim, średzkim, trzebnickim, wołoskim. Na 1000 mieszkańców województwa w 2019 roku przypadało 11,0 zgonów. Wśród powiatów najniższy poziom umieralności odnotowano w Wałbrzychu, Jeleniej Górze, powiatach, dzierżoniowskim, wałbrzyskim, kłodzkim, jeleniogórskim, zgorzeleckim, kamiennogórskim, świdnickim oraz jaworskim</w:t>
      </w:r>
      <w:r w:rsidR="002253B1" w:rsidRPr="002253B1">
        <w:rPr>
          <w:rStyle w:val="Odwoanieprzypisudolnego"/>
          <w:rFonts w:ascii="Verdana" w:hAnsi="Verdana"/>
          <w:color w:val="000000" w:themeColor="text1"/>
          <w:sz w:val="20"/>
          <w:szCs w:val="20"/>
          <w:shd w:val="clear" w:color="auto" w:fill="FFFFFF"/>
        </w:rPr>
        <w:footnoteReference w:id="25"/>
      </w:r>
      <w:r w:rsidR="00C778E5">
        <w:rPr>
          <w:rFonts w:ascii="Verdana" w:hAnsi="Verdana"/>
          <w:color w:val="000000" w:themeColor="text1"/>
          <w:sz w:val="20"/>
          <w:szCs w:val="20"/>
          <w:shd w:val="clear" w:color="auto" w:fill="FFFFFF"/>
        </w:rPr>
        <w:t>.</w:t>
      </w:r>
    </w:p>
    <w:p w:rsidR="004F6F6A" w:rsidRDefault="00077415" w:rsidP="007364DE">
      <w:pPr>
        <w:spacing w:after="120" w:line="360" w:lineRule="auto"/>
        <w:rPr>
          <w:rFonts w:ascii="Verdana" w:hAnsi="Verdana" w:cs="Arial"/>
          <w:color w:val="000000" w:themeColor="text1"/>
          <w:sz w:val="20"/>
          <w:szCs w:val="20"/>
        </w:rPr>
      </w:pPr>
      <w:r w:rsidRPr="002253B1">
        <w:rPr>
          <w:rFonts w:ascii="Verdana" w:hAnsi="Verdana" w:cs="Arial"/>
          <w:color w:val="000000" w:themeColor="text1"/>
          <w:sz w:val="20"/>
          <w:szCs w:val="20"/>
        </w:rPr>
        <w:t>Miasto Wrocław ma dodatni przyrost naturalny wynoszący 561. Odpowiada to przyrostowi naturalnemu 0,9 na 1000 mieszkańców Wrocławia. W 2019 roku urodziło się 7 487 dzieci, w tym 48,61% dziewczynek i 51,39% chłopców. Ponad 70% urodzonych noworodków miało wagę urodzeniowa w przedziale 3000-3999 gramów.</w:t>
      </w:r>
      <w:r w:rsidR="00C778E5">
        <w:rPr>
          <w:rFonts w:ascii="Verdana" w:hAnsi="Verdana" w:cs="Arial"/>
          <w:color w:val="000000" w:themeColor="text1"/>
          <w:sz w:val="20"/>
          <w:szCs w:val="20"/>
        </w:rPr>
        <w:t xml:space="preserve"> </w:t>
      </w:r>
      <w:r w:rsidRPr="002253B1">
        <w:rPr>
          <w:rFonts w:ascii="Verdana" w:hAnsi="Verdana" w:cs="Arial"/>
          <w:color w:val="000000" w:themeColor="text1"/>
          <w:sz w:val="20"/>
          <w:szCs w:val="20"/>
        </w:rPr>
        <w:t>Współczynnik dynamiki demograficznej, czyli stosunek liczby urodzeń żywych do liczby zgonów wynosi 1,08 i jest większy od średniej dla województwa oraz nieznacznie większy od współczynnika dynamiki demograficznej dla całego kraju</w:t>
      </w:r>
      <w:r w:rsidR="002253B1" w:rsidRPr="002253B1">
        <w:rPr>
          <w:rStyle w:val="Odwoanieprzypisudolnego"/>
          <w:rFonts w:ascii="Verdana" w:hAnsi="Verdana" w:cs="Arial"/>
          <w:color w:val="000000" w:themeColor="text1"/>
          <w:sz w:val="20"/>
          <w:szCs w:val="20"/>
        </w:rPr>
        <w:footnoteReference w:id="26"/>
      </w:r>
      <w:r w:rsidRPr="002253B1">
        <w:rPr>
          <w:rFonts w:ascii="Verdana" w:hAnsi="Verdana" w:cs="Arial"/>
          <w:color w:val="000000" w:themeColor="text1"/>
          <w:sz w:val="20"/>
          <w:szCs w:val="20"/>
        </w:rPr>
        <w:t xml:space="preserve">. </w:t>
      </w:r>
    </w:p>
    <w:p w:rsidR="004F6F6A" w:rsidRPr="006D64E8" w:rsidRDefault="004F6F6A" w:rsidP="007364DE">
      <w:pPr>
        <w:spacing w:after="120" w:line="360" w:lineRule="auto"/>
        <w:rPr>
          <w:rFonts w:ascii="Verdana" w:hAnsi="Verdana"/>
          <w:sz w:val="20"/>
          <w:szCs w:val="20"/>
        </w:rPr>
      </w:pPr>
      <w:r w:rsidRPr="006D64E8">
        <w:rPr>
          <w:rFonts w:ascii="Verdana" w:hAnsi="Verdana"/>
          <w:sz w:val="20"/>
          <w:szCs w:val="20"/>
        </w:rPr>
        <w:lastRenderedPageBreak/>
        <w:t xml:space="preserve">Częstość występowania wszystkich wad rozwojowych wrodzonych, zniekształceń i aberracji chromosomowych w  populacji polskiej  wynosi  </w:t>
      </w:r>
      <w:r w:rsidRPr="004F6F6A">
        <w:rPr>
          <w:rFonts w:ascii="Verdana" w:hAnsi="Verdana"/>
          <w:sz w:val="20"/>
          <w:szCs w:val="20"/>
        </w:rPr>
        <w:t>od 2-4%</w:t>
      </w:r>
      <w:r w:rsidR="00C778E5">
        <w:rPr>
          <w:rFonts w:ascii="Verdana" w:hAnsi="Verdana"/>
          <w:sz w:val="20"/>
          <w:szCs w:val="20"/>
        </w:rPr>
        <w:t xml:space="preserve"> </w:t>
      </w:r>
      <w:r w:rsidRPr="006D64E8">
        <w:rPr>
          <w:rFonts w:ascii="Verdana" w:hAnsi="Verdana"/>
          <w:sz w:val="20"/>
          <w:szCs w:val="20"/>
        </w:rPr>
        <w:t xml:space="preserve">żywo urodzonych noworodków.  Wśród nich wady układu sercowo-naczyniowego są najczęstszymi  wrodzonymi anomaliami i dotyczą ok 0,8-1,0% noworodków. Uwzględniając płody poronione i obumarłe częstość występowania wrodzonych wad serca prenatalnie jest znacznie wyższa i dotyczy ok. 3% płodów. </w:t>
      </w:r>
    </w:p>
    <w:p w:rsidR="004F6F6A" w:rsidRDefault="004F6F6A" w:rsidP="007364DE">
      <w:pPr>
        <w:spacing w:after="120" w:line="360" w:lineRule="auto"/>
        <w:rPr>
          <w:rFonts w:ascii="Verdana" w:hAnsi="Verdana"/>
          <w:sz w:val="20"/>
          <w:szCs w:val="20"/>
        </w:rPr>
      </w:pPr>
      <w:r w:rsidRPr="006D64E8">
        <w:rPr>
          <w:rFonts w:ascii="Verdana" w:hAnsi="Verdana"/>
          <w:sz w:val="20"/>
          <w:szCs w:val="20"/>
        </w:rPr>
        <w:t xml:space="preserve">Stwierdzenie „wada letalna” stosuje się celem określenia  ciężkich nieprawidłowości rozwojowych o niepewnym lub złym rokowaniu i dotyczy w Polsce ok. 7% wszystkich wad rozwojowych, zniekształceń i aberracji chromosomowych. </w:t>
      </w:r>
    </w:p>
    <w:p w:rsidR="00077415" w:rsidRPr="00C537D3" w:rsidRDefault="004F6F6A" w:rsidP="007364DE">
      <w:pPr>
        <w:spacing w:after="120" w:line="360" w:lineRule="auto"/>
        <w:rPr>
          <w:rFonts w:ascii="Verdana" w:hAnsi="Verdana"/>
          <w:sz w:val="20"/>
          <w:szCs w:val="20"/>
        </w:rPr>
      </w:pPr>
      <w:r w:rsidRPr="006D64E8">
        <w:rPr>
          <w:rFonts w:ascii="Verdana" w:hAnsi="Verdana"/>
          <w:sz w:val="20"/>
          <w:szCs w:val="20"/>
        </w:rPr>
        <w:t xml:space="preserve">Badania prenatalne, mające na celu ocenę ryzyka powstania wad wrodzonych oraz aberracji chromosomalnych przeprowadza się w pierwszym oraz drugim trymestrze.   Badania w 11-13 tygodniu ciąży  składają się z  badania ultrasonograficznego oraz badań biochemicznych,   na podstawie których ocenia się budowę płodu oraz  ryzyko wystąpienia u niego wad genetycznych.  Diagnostyka ultrasonograficzna, przeprowadzona  w 18-21 tygodniu ciąży ma na celu wykrycie wad wrodzonych, w tym najczęściej występujących – wad układu krążenia. </w:t>
      </w:r>
    </w:p>
    <w:p w:rsidR="003F7FA9" w:rsidRDefault="003F7FA9" w:rsidP="003F7FA9">
      <w:pPr>
        <w:pStyle w:val="Nagwek1"/>
      </w:pPr>
      <w:bookmarkStart w:id="17" w:name="_Toc66871902"/>
      <w:r>
        <w:t>I.2.2 Miasto Wrocław</w:t>
      </w:r>
      <w:bookmarkEnd w:id="17"/>
    </w:p>
    <w:p w:rsidR="003F7FA9" w:rsidRDefault="003F7FA9" w:rsidP="006D04B6">
      <w:pPr>
        <w:pStyle w:val="Tekstpodstawowy"/>
        <w:spacing w:before="0" w:after="120"/>
        <w:rPr>
          <w:rFonts w:ascii="Verdana" w:hAnsi="Verdana" w:cs="Arial"/>
        </w:rPr>
      </w:pPr>
    </w:p>
    <w:p w:rsidR="002253B1" w:rsidRPr="00AB318F" w:rsidRDefault="002253B1" w:rsidP="007364DE">
      <w:pPr>
        <w:pStyle w:val="Tekstpodstawowy"/>
        <w:spacing w:before="0" w:after="120"/>
        <w:jc w:val="left"/>
        <w:rPr>
          <w:rFonts w:ascii="Verdana" w:hAnsi="Verdana" w:cs="Arial"/>
        </w:rPr>
      </w:pPr>
      <w:r w:rsidRPr="002253B1">
        <w:rPr>
          <w:rFonts w:ascii="Verdana" w:hAnsi="Verdana" w:cs="Arial"/>
        </w:rPr>
        <w:t>Województwo dolnośląskie zamieszkuje 2 901 225 mieszkańców, z czego kobiety w wieku rozrodczym 584 051 (20,1% populacji województwa). We Wrocławiu mieszka 641 607 mieszkańców, z czego liczba kobiet wynosi  341 954 zaś liczba kobiet w wieku rozrodczym 154 963 (24,77% populacji województwa). Średnio roczna liczba narodzin we Wrocławiu w ostatnich latach wynosi 11,7 na 1000 mieszkańców (dane za rok 2019), czyli około 7 487 urodzin i od kilku lat obserwuje się wzrost liczby narodzin w mieście Wrocław (o około 75% w latach 2002-2019)</w:t>
      </w:r>
      <w:r w:rsidR="00AB318F">
        <w:rPr>
          <w:rFonts w:ascii="Verdana" w:hAnsi="Verdana" w:cs="Arial"/>
        </w:rPr>
        <w:t>.</w:t>
      </w:r>
    </w:p>
    <w:p w:rsidR="002253B1" w:rsidRPr="002253B1" w:rsidRDefault="002253B1" w:rsidP="007364DE">
      <w:pPr>
        <w:pStyle w:val="Tekstpodstawowy"/>
        <w:spacing w:before="0" w:after="120"/>
        <w:jc w:val="left"/>
        <w:rPr>
          <w:rFonts w:ascii="Verdana" w:hAnsi="Verdana" w:cs="Arial"/>
        </w:rPr>
      </w:pPr>
      <w:r w:rsidRPr="002253B1">
        <w:rPr>
          <w:rFonts w:ascii="Verdana" w:hAnsi="Verdana" w:cs="Arial"/>
        </w:rPr>
        <w:t xml:space="preserve">Dane dotyczące dzietności kobiet wskazują, iż województwo dolnośląskie plasuje się poniżej średniej dla kraju w zakresie wskaźników epidemiologicznych dla liczby urodzeń w populacji ogólnej. W województwie dolnośląskim obserwuje się ujemny przyrost naturalny, zaś we Wrocławiu w roku 2019 przyrost naturalny wyniósł 561 osób. </w:t>
      </w:r>
    </w:p>
    <w:p w:rsidR="00205D85" w:rsidRDefault="00D626C9" w:rsidP="007364DE">
      <w:pPr>
        <w:spacing w:after="120" w:line="360" w:lineRule="auto"/>
        <w:rPr>
          <w:rFonts w:ascii="Verdana" w:hAnsi="Verdana"/>
          <w:sz w:val="20"/>
          <w:szCs w:val="20"/>
        </w:rPr>
      </w:pPr>
      <w:r w:rsidRPr="00C537D3">
        <w:rPr>
          <w:rFonts w:ascii="Verdana" w:hAnsi="Verdana"/>
          <w:sz w:val="20"/>
          <w:szCs w:val="20"/>
        </w:rPr>
        <w:t xml:space="preserve">W 2018 roku we Wrocławiu urodziło się </w:t>
      </w:r>
      <w:r w:rsidR="00C73769" w:rsidRPr="00C537D3">
        <w:rPr>
          <w:rFonts w:ascii="Verdana" w:hAnsi="Verdana"/>
          <w:sz w:val="20"/>
          <w:szCs w:val="20"/>
        </w:rPr>
        <w:t xml:space="preserve"> 7 550 </w:t>
      </w:r>
      <w:r w:rsidRPr="00C537D3">
        <w:rPr>
          <w:rFonts w:ascii="Verdana" w:hAnsi="Verdana"/>
          <w:sz w:val="20"/>
          <w:szCs w:val="20"/>
        </w:rPr>
        <w:t>dzieci, wśród nich ok</w:t>
      </w:r>
      <w:r w:rsidR="00C73769" w:rsidRPr="00C537D3">
        <w:rPr>
          <w:rFonts w:ascii="Verdana" w:hAnsi="Verdana"/>
          <w:sz w:val="20"/>
          <w:szCs w:val="20"/>
        </w:rPr>
        <w:t xml:space="preserve"> 225</w:t>
      </w:r>
      <w:r w:rsidRPr="00C537D3">
        <w:rPr>
          <w:rFonts w:ascii="Verdana" w:hAnsi="Verdana"/>
          <w:sz w:val="20"/>
          <w:szCs w:val="20"/>
        </w:rPr>
        <w:t xml:space="preserve"> miało różnego typu wady rozwojowe </w:t>
      </w:r>
      <w:r w:rsidR="00C73769" w:rsidRPr="00C537D3">
        <w:rPr>
          <w:rFonts w:ascii="Verdana" w:hAnsi="Verdana"/>
          <w:sz w:val="20"/>
          <w:szCs w:val="20"/>
        </w:rPr>
        <w:t>i genetyczne</w:t>
      </w:r>
      <w:r w:rsidR="005536B9" w:rsidRPr="00C537D3">
        <w:rPr>
          <w:rFonts w:ascii="Verdana" w:hAnsi="Verdana"/>
          <w:sz w:val="20"/>
          <w:szCs w:val="20"/>
        </w:rPr>
        <w:t>,</w:t>
      </w:r>
      <w:r w:rsidR="00EB09CA">
        <w:rPr>
          <w:rFonts w:ascii="Verdana" w:hAnsi="Verdana"/>
          <w:sz w:val="20"/>
          <w:szCs w:val="20"/>
        </w:rPr>
        <w:t xml:space="preserve"> </w:t>
      </w:r>
      <w:r w:rsidR="005536B9" w:rsidRPr="00C537D3">
        <w:rPr>
          <w:rFonts w:ascii="Verdana" w:hAnsi="Verdana"/>
          <w:sz w:val="20"/>
          <w:szCs w:val="20"/>
        </w:rPr>
        <w:t xml:space="preserve">w tym </w:t>
      </w:r>
      <w:r w:rsidRPr="00C537D3">
        <w:rPr>
          <w:rFonts w:ascii="Verdana" w:hAnsi="Verdana"/>
          <w:sz w:val="20"/>
          <w:szCs w:val="20"/>
        </w:rPr>
        <w:t xml:space="preserve"> ok. </w:t>
      </w:r>
      <w:r w:rsidR="00C73769" w:rsidRPr="00C537D3">
        <w:rPr>
          <w:rFonts w:ascii="Verdana" w:hAnsi="Verdana"/>
          <w:sz w:val="20"/>
          <w:szCs w:val="20"/>
        </w:rPr>
        <w:t>75</w:t>
      </w:r>
      <w:r w:rsidRPr="00C537D3">
        <w:rPr>
          <w:rFonts w:ascii="Verdana" w:hAnsi="Verdana"/>
          <w:sz w:val="20"/>
          <w:szCs w:val="20"/>
        </w:rPr>
        <w:t xml:space="preserve"> noworodków przyszło na </w:t>
      </w:r>
      <w:r w:rsidR="00C537D3" w:rsidRPr="00C537D3">
        <w:rPr>
          <w:rFonts w:ascii="Verdana" w:hAnsi="Verdana"/>
          <w:sz w:val="20"/>
          <w:szCs w:val="20"/>
        </w:rPr>
        <w:t>świat z wrodzoną wadą serca, co stanowi ok. 3 % dzieci.</w:t>
      </w:r>
    </w:p>
    <w:p w:rsidR="001E3B80" w:rsidRPr="00C537D3" w:rsidRDefault="00C537D3" w:rsidP="007364DE">
      <w:pPr>
        <w:spacing w:after="120" w:line="360" w:lineRule="auto"/>
        <w:rPr>
          <w:rFonts w:ascii="Verdana" w:hAnsi="Verdana"/>
          <w:sz w:val="20"/>
          <w:szCs w:val="20"/>
        </w:rPr>
      </w:pPr>
      <w:r>
        <w:rPr>
          <w:rFonts w:ascii="Verdana" w:hAnsi="Verdana"/>
          <w:sz w:val="20"/>
          <w:szCs w:val="20"/>
        </w:rPr>
        <w:lastRenderedPageBreak/>
        <w:t xml:space="preserve">W 2020 roku we Wrocławiu urodziło </w:t>
      </w:r>
      <w:r w:rsidRPr="002B1481">
        <w:rPr>
          <w:rFonts w:ascii="Verdana" w:hAnsi="Verdana"/>
          <w:sz w:val="20"/>
          <w:szCs w:val="20"/>
        </w:rPr>
        <w:t xml:space="preserve">się </w:t>
      </w:r>
      <w:r w:rsidRPr="00E055BD">
        <w:rPr>
          <w:rFonts w:ascii="Verdana" w:hAnsi="Verdana" w:cs="Arial"/>
          <w:b/>
          <w:bCs/>
          <w:color w:val="000000"/>
          <w:sz w:val="20"/>
          <w:szCs w:val="20"/>
        </w:rPr>
        <w:t>6 409</w:t>
      </w:r>
      <w:r w:rsidRPr="002B1481">
        <w:rPr>
          <w:rFonts w:ascii="Verdana" w:hAnsi="Verdana" w:cs="Arial"/>
          <w:bCs/>
          <w:color w:val="000000"/>
          <w:sz w:val="20"/>
          <w:szCs w:val="20"/>
        </w:rPr>
        <w:t xml:space="preserve"> dzieci</w:t>
      </w:r>
      <w:r w:rsidRPr="002B1481">
        <w:rPr>
          <w:rStyle w:val="Odwoanieprzypisudolnego"/>
          <w:rFonts w:ascii="Verdana" w:hAnsi="Verdana" w:cs="Arial"/>
          <w:bCs/>
          <w:color w:val="000000"/>
          <w:sz w:val="20"/>
          <w:szCs w:val="20"/>
        </w:rPr>
        <w:footnoteReference w:id="27"/>
      </w:r>
      <w:r w:rsidRPr="002B1481">
        <w:rPr>
          <w:rFonts w:ascii="Verdana" w:hAnsi="Verdana" w:cs="Arial"/>
          <w:bCs/>
          <w:color w:val="000000"/>
          <w:sz w:val="20"/>
          <w:szCs w:val="20"/>
        </w:rPr>
        <w:t xml:space="preserve">, wśród których </w:t>
      </w:r>
      <w:r w:rsidR="00235D52">
        <w:rPr>
          <w:rFonts w:ascii="Verdana" w:hAnsi="Verdana" w:cs="Arial"/>
          <w:bCs/>
          <w:color w:val="000000"/>
          <w:sz w:val="20"/>
          <w:szCs w:val="20"/>
        </w:rPr>
        <w:t xml:space="preserve">szacuje się że </w:t>
      </w:r>
      <w:r w:rsidRPr="002B1481">
        <w:rPr>
          <w:rFonts w:ascii="Verdana" w:hAnsi="Verdana" w:cs="Arial"/>
          <w:bCs/>
          <w:color w:val="000000"/>
          <w:sz w:val="20"/>
          <w:szCs w:val="20"/>
        </w:rPr>
        <w:t xml:space="preserve">ok. 3% miało wrodzone wady </w:t>
      </w:r>
      <w:r>
        <w:rPr>
          <w:rFonts w:ascii="Verdana" w:hAnsi="Verdana" w:cs="Arial"/>
          <w:bCs/>
          <w:color w:val="000000"/>
          <w:sz w:val="20"/>
          <w:szCs w:val="20"/>
        </w:rPr>
        <w:t>rozwojowe.</w:t>
      </w:r>
    </w:p>
    <w:p w:rsidR="00E02A5A" w:rsidRPr="00E02A5A" w:rsidRDefault="005536B9" w:rsidP="007364DE">
      <w:pPr>
        <w:spacing w:after="120" w:line="360" w:lineRule="auto"/>
        <w:rPr>
          <w:rFonts w:ascii="Verdana" w:hAnsi="Verdana"/>
          <w:sz w:val="20"/>
          <w:szCs w:val="20"/>
        </w:rPr>
      </w:pPr>
      <w:r w:rsidRPr="006D64E8">
        <w:rPr>
          <w:rFonts w:ascii="Verdana" w:hAnsi="Verdana"/>
          <w:sz w:val="20"/>
          <w:szCs w:val="20"/>
        </w:rPr>
        <w:t xml:space="preserve">Tym </w:t>
      </w:r>
      <w:r w:rsidR="007103AD">
        <w:rPr>
          <w:rFonts w:ascii="Verdana" w:hAnsi="Verdana"/>
          <w:sz w:val="20"/>
          <w:szCs w:val="20"/>
        </w:rPr>
        <w:t>samym można ocenić</w:t>
      </w:r>
      <w:r w:rsidRPr="006D64E8">
        <w:rPr>
          <w:rFonts w:ascii="Verdana" w:hAnsi="Verdana"/>
          <w:sz w:val="20"/>
          <w:szCs w:val="20"/>
        </w:rPr>
        <w:t>, że we Wrocławiu</w:t>
      </w:r>
      <w:r w:rsidR="00B145EB" w:rsidRPr="006D64E8">
        <w:rPr>
          <w:rFonts w:ascii="Verdana" w:hAnsi="Verdana"/>
          <w:sz w:val="20"/>
          <w:szCs w:val="20"/>
        </w:rPr>
        <w:t xml:space="preserve"> rocznie</w:t>
      </w:r>
      <w:r w:rsidRPr="006D64E8">
        <w:rPr>
          <w:rFonts w:ascii="Verdana" w:hAnsi="Verdana"/>
          <w:sz w:val="20"/>
          <w:szCs w:val="20"/>
        </w:rPr>
        <w:t xml:space="preserve"> ponad </w:t>
      </w:r>
      <w:r w:rsidR="002B1481" w:rsidRPr="002B1481">
        <w:rPr>
          <w:rFonts w:ascii="Verdana" w:hAnsi="Verdana"/>
          <w:b/>
          <w:sz w:val="20"/>
          <w:szCs w:val="20"/>
        </w:rPr>
        <w:t>190</w:t>
      </w:r>
      <w:r w:rsidRPr="006D64E8">
        <w:rPr>
          <w:rFonts w:ascii="Verdana" w:hAnsi="Verdana"/>
          <w:sz w:val="20"/>
          <w:szCs w:val="20"/>
        </w:rPr>
        <w:t xml:space="preserve"> kobiet oraz ich rodzin (partnerów, </w:t>
      </w:r>
      <w:r w:rsidR="005355B1" w:rsidRPr="006D64E8">
        <w:rPr>
          <w:rFonts w:ascii="Verdana" w:hAnsi="Verdana"/>
          <w:sz w:val="20"/>
          <w:szCs w:val="20"/>
        </w:rPr>
        <w:t>starszych dzieci,</w:t>
      </w:r>
      <w:r w:rsidR="00E05CDA">
        <w:rPr>
          <w:rFonts w:ascii="Verdana" w:hAnsi="Verdana"/>
          <w:sz w:val="20"/>
          <w:szCs w:val="20"/>
        </w:rPr>
        <w:t xml:space="preserve"> </w:t>
      </w:r>
      <w:r w:rsidR="005355B1" w:rsidRPr="006D64E8">
        <w:rPr>
          <w:rFonts w:ascii="Verdana" w:hAnsi="Verdana"/>
          <w:sz w:val="20"/>
          <w:szCs w:val="20"/>
        </w:rPr>
        <w:t>dziadków)</w:t>
      </w:r>
      <w:r w:rsidR="00E05CDA">
        <w:rPr>
          <w:rFonts w:ascii="Verdana" w:hAnsi="Verdana"/>
          <w:sz w:val="20"/>
          <w:szCs w:val="20"/>
        </w:rPr>
        <w:t xml:space="preserve"> </w:t>
      </w:r>
      <w:r w:rsidR="005355B1" w:rsidRPr="006D64E8">
        <w:rPr>
          <w:rFonts w:ascii="Verdana" w:hAnsi="Verdana"/>
          <w:sz w:val="20"/>
          <w:szCs w:val="20"/>
        </w:rPr>
        <w:t xml:space="preserve">staje przed dramatyczną informacją, że </w:t>
      </w:r>
      <w:r w:rsidR="00B145EB" w:rsidRPr="006D64E8">
        <w:rPr>
          <w:rFonts w:ascii="Verdana" w:hAnsi="Verdana"/>
          <w:sz w:val="20"/>
          <w:szCs w:val="20"/>
        </w:rPr>
        <w:t xml:space="preserve">ich dziecko, </w:t>
      </w:r>
      <w:r w:rsidR="00A50C31" w:rsidRPr="006D64E8">
        <w:rPr>
          <w:rFonts w:ascii="Verdana" w:hAnsi="Verdana"/>
          <w:sz w:val="20"/>
          <w:szCs w:val="20"/>
        </w:rPr>
        <w:t xml:space="preserve">członek rodziny, z niecierpliwością oczekiwany wnuk lub wnuczka, </w:t>
      </w:r>
      <w:r w:rsidR="00B145EB" w:rsidRPr="006D64E8">
        <w:rPr>
          <w:rFonts w:ascii="Verdana" w:hAnsi="Verdana"/>
          <w:sz w:val="20"/>
          <w:szCs w:val="20"/>
        </w:rPr>
        <w:t>które przyjdzie</w:t>
      </w:r>
      <w:r w:rsidR="00A50C31" w:rsidRPr="006D64E8">
        <w:rPr>
          <w:rFonts w:ascii="Verdana" w:hAnsi="Verdana"/>
          <w:sz w:val="20"/>
          <w:szCs w:val="20"/>
        </w:rPr>
        <w:t xml:space="preserve"> lub już przyszło </w:t>
      </w:r>
      <w:r w:rsidR="00B145EB" w:rsidRPr="006D64E8">
        <w:rPr>
          <w:rFonts w:ascii="Verdana" w:hAnsi="Verdana"/>
          <w:sz w:val="20"/>
          <w:szCs w:val="20"/>
        </w:rPr>
        <w:t xml:space="preserve"> na świat jest chore</w:t>
      </w:r>
      <w:r w:rsidR="00A50C31" w:rsidRPr="006D64E8">
        <w:rPr>
          <w:rFonts w:ascii="Verdana" w:hAnsi="Verdana"/>
          <w:sz w:val="20"/>
          <w:szCs w:val="20"/>
        </w:rPr>
        <w:t xml:space="preserve">. Te osoby muszą </w:t>
      </w:r>
      <w:r w:rsidR="00B145EB" w:rsidRPr="006D64E8">
        <w:rPr>
          <w:rFonts w:ascii="Verdana" w:hAnsi="Verdana"/>
          <w:sz w:val="20"/>
          <w:szCs w:val="20"/>
        </w:rPr>
        <w:t>nauczyć się jak poradzić sobie z nowo zaistniałą sytuacją</w:t>
      </w:r>
      <w:r w:rsidR="00932271" w:rsidRPr="006D64E8">
        <w:rPr>
          <w:rFonts w:ascii="Verdana" w:hAnsi="Verdana"/>
          <w:sz w:val="20"/>
          <w:szCs w:val="20"/>
        </w:rPr>
        <w:t xml:space="preserve"> -</w:t>
      </w:r>
      <w:r w:rsidR="00B145EB" w:rsidRPr="006D64E8">
        <w:rPr>
          <w:rFonts w:ascii="Verdana" w:hAnsi="Verdana"/>
          <w:sz w:val="20"/>
          <w:szCs w:val="20"/>
        </w:rPr>
        <w:t xml:space="preserve"> za</w:t>
      </w:r>
      <w:r w:rsidR="00932271" w:rsidRPr="006D64E8">
        <w:rPr>
          <w:rFonts w:ascii="Verdana" w:hAnsi="Verdana"/>
          <w:sz w:val="20"/>
          <w:szCs w:val="20"/>
        </w:rPr>
        <w:t>równo od strony psychologicznej,  społecznej jak i organizacyjnej</w:t>
      </w:r>
      <w:r w:rsidR="00B64154" w:rsidRPr="006D64E8">
        <w:rPr>
          <w:rFonts w:ascii="Verdana" w:hAnsi="Verdana"/>
          <w:sz w:val="20"/>
          <w:szCs w:val="20"/>
        </w:rPr>
        <w:t>.</w:t>
      </w:r>
    </w:p>
    <w:p w:rsidR="00424964" w:rsidRPr="00A45C30" w:rsidRDefault="00E02A5A" w:rsidP="007364DE">
      <w:pPr>
        <w:pStyle w:val="Nagwek2"/>
        <w:spacing w:before="0" w:after="120" w:line="360" w:lineRule="auto"/>
        <w:rPr>
          <w:rFonts w:ascii="Verdana" w:hAnsi="Verdana"/>
          <w:b/>
          <w:color w:val="auto"/>
          <w:sz w:val="20"/>
          <w:szCs w:val="20"/>
        </w:rPr>
      </w:pPr>
      <w:bookmarkStart w:id="18" w:name="_Toc66871903"/>
      <w:r w:rsidRPr="00A45C30">
        <w:rPr>
          <w:rFonts w:ascii="Verdana" w:hAnsi="Verdana"/>
          <w:b/>
          <w:color w:val="auto"/>
          <w:sz w:val="20"/>
          <w:szCs w:val="20"/>
        </w:rPr>
        <w:t>I.3</w:t>
      </w:r>
      <w:r w:rsidR="00424964" w:rsidRPr="00A45C30">
        <w:rPr>
          <w:rFonts w:ascii="Verdana" w:hAnsi="Verdana"/>
          <w:b/>
          <w:color w:val="auto"/>
          <w:sz w:val="20"/>
          <w:szCs w:val="20"/>
        </w:rPr>
        <w:t xml:space="preserve"> Opis obecne</w:t>
      </w:r>
      <w:r w:rsidR="00FC4044" w:rsidRPr="00A45C30">
        <w:rPr>
          <w:rFonts w:ascii="Verdana" w:hAnsi="Verdana"/>
          <w:b/>
          <w:color w:val="auto"/>
          <w:sz w:val="20"/>
          <w:szCs w:val="20"/>
        </w:rPr>
        <w:t>go postępowania</w:t>
      </w:r>
      <w:bookmarkEnd w:id="18"/>
    </w:p>
    <w:p w:rsidR="00A533A8" w:rsidRPr="00A533A8" w:rsidRDefault="00A533A8" w:rsidP="007364DE">
      <w:pPr>
        <w:spacing w:after="0" w:line="360" w:lineRule="auto"/>
        <w:rPr>
          <w:rFonts w:ascii="Verdana" w:hAnsi="Verdana" w:cs="Arial"/>
          <w:bCs/>
          <w:sz w:val="20"/>
          <w:szCs w:val="20"/>
        </w:rPr>
      </w:pPr>
      <w:r w:rsidRPr="00A533A8">
        <w:rPr>
          <w:rFonts w:ascii="Verdana" w:hAnsi="Verdana" w:cs="Arial"/>
          <w:sz w:val="20"/>
          <w:szCs w:val="20"/>
        </w:rPr>
        <w:t xml:space="preserve">Zgodnie z art. 68 ust. 3 Konstytucji Rzeczpospolitej Polskiej kobieta w ciąży i okresie okołoporodowym objęta jest szczególną troską ze strony Państwa. Znalazło to odzwierciedlenie w priorytetach zdrowotnych Ministra Zdrowia jako jeden z 10 priorytetów. Szczegółowe kwestie dotyczące zasad sprawowania opieki zdrowotnej nad kobietą w okresie ciąży, porodu i połogu regulują: </w:t>
      </w:r>
    </w:p>
    <w:p w:rsidR="00A533A8" w:rsidRPr="007A1B02" w:rsidRDefault="00A533A8" w:rsidP="007364DE">
      <w:pPr>
        <w:pStyle w:val="Akapitzlist"/>
        <w:numPr>
          <w:ilvl w:val="0"/>
          <w:numId w:val="25"/>
        </w:numPr>
        <w:shd w:val="clear" w:color="auto" w:fill="FFFFFF"/>
        <w:spacing w:before="75" w:after="75" w:line="360" w:lineRule="auto"/>
        <w:rPr>
          <w:rFonts w:ascii="Verdana" w:hAnsi="Verdana" w:cs="Arial"/>
          <w:color w:val="000000" w:themeColor="text1"/>
          <w:sz w:val="20"/>
          <w:szCs w:val="20"/>
          <w:lang w:eastAsia="pl-PL"/>
        </w:rPr>
      </w:pPr>
      <w:r w:rsidRPr="007A1B02">
        <w:rPr>
          <w:rFonts w:ascii="Verdana" w:hAnsi="Verdana" w:cs="Arial"/>
          <w:color w:val="000000" w:themeColor="text1"/>
          <w:sz w:val="20"/>
          <w:szCs w:val="20"/>
          <w:lang w:eastAsia="pl-PL"/>
        </w:rPr>
        <w:t>Ustawa z dnia 27 sierpnia 2004 r. o świadczeniach opieki zdrowotnej finansowanych ze środków publicznych (Dz. U. z 2020 r. poz. 1398 z późn. zm.)</w:t>
      </w:r>
    </w:p>
    <w:p w:rsidR="00A533A8" w:rsidRPr="007A1B02" w:rsidRDefault="00A533A8" w:rsidP="007364DE">
      <w:pPr>
        <w:pStyle w:val="Akapitzlist"/>
        <w:numPr>
          <w:ilvl w:val="0"/>
          <w:numId w:val="25"/>
        </w:numPr>
        <w:shd w:val="clear" w:color="auto" w:fill="FFFFFF"/>
        <w:spacing w:before="75" w:after="75" w:line="360" w:lineRule="auto"/>
        <w:rPr>
          <w:rFonts w:ascii="Verdana" w:hAnsi="Verdana" w:cs="Arial"/>
          <w:color w:val="000000" w:themeColor="text1"/>
          <w:sz w:val="20"/>
          <w:szCs w:val="20"/>
          <w:lang w:eastAsia="pl-PL"/>
        </w:rPr>
      </w:pPr>
      <w:r w:rsidRPr="007A1B02">
        <w:rPr>
          <w:rFonts w:ascii="Verdana" w:hAnsi="Verdana" w:cs="Arial"/>
          <w:color w:val="000000" w:themeColor="text1"/>
          <w:sz w:val="20"/>
          <w:szCs w:val="20"/>
          <w:lang w:eastAsia="pl-PL"/>
        </w:rPr>
        <w:t>Ustawa z dnia 15 kwietnia 2011 r. o działalności leczniczej (Dz. U. z 2020r. poz. 295 z późn. zm.)</w:t>
      </w:r>
    </w:p>
    <w:p w:rsidR="00A533A8" w:rsidRPr="007A1B02" w:rsidRDefault="00A533A8" w:rsidP="007364DE">
      <w:pPr>
        <w:pStyle w:val="Akapitzlist"/>
        <w:numPr>
          <w:ilvl w:val="0"/>
          <w:numId w:val="25"/>
        </w:numPr>
        <w:shd w:val="clear" w:color="auto" w:fill="FFFFFF"/>
        <w:spacing w:before="75" w:after="75" w:line="360" w:lineRule="auto"/>
        <w:rPr>
          <w:rFonts w:ascii="Verdana" w:hAnsi="Verdana" w:cs="Arial"/>
          <w:color w:val="000000" w:themeColor="text1"/>
          <w:sz w:val="20"/>
          <w:szCs w:val="20"/>
          <w:lang w:eastAsia="pl-PL"/>
        </w:rPr>
      </w:pPr>
      <w:r w:rsidRPr="007A1B02">
        <w:rPr>
          <w:rFonts w:ascii="Verdana" w:hAnsi="Verdana" w:cs="Arial"/>
          <w:color w:val="000000" w:themeColor="text1"/>
          <w:sz w:val="20"/>
          <w:szCs w:val="20"/>
          <w:lang w:eastAsia="pl-PL"/>
        </w:rPr>
        <w:t>Ustawa z dnia 4 listopada 2016 r. o wsparciu kobiet w ciąży i rodzin „Za życiem” (t.j. Dz. U. z 2020 r. poz. 1329)</w:t>
      </w:r>
    </w:p>
    <w:p w:rsidR="00A533A8" w:rsidRPr="007A1B02" w:rsidRDefault="00A533A8" w:rsidP="007364DE">
      <w:pPr>
        <w:pStyle w:val="Akapitzlist"/>
        <w:numPr>
          <w:ilvl w:val="0"/>
          <w:numId w:val="25"/>
        </w:numPr>
        <w:shd w:val="clear" w:color="auto" w:fill="FFFFFF"/>
        <w:spacing w:before="75" w:after="75" w:line="360" w:lineRule="auto"/>
        <w:rPr>
          <w:rFonts w:ascii="Verdana" w:hAnsi="Verdana" w:cs="Arial"/>
          <w:color w:val="000000" w:themeColor="text1"/>
          <w:sz w:val="20"/>
          <w:szCs w:val="20"/>
          <w:lang w:eastAsia="pl-PL"/>
        </w:rPr>
      </w:pPr>
      <w:r w:rsidRPr="007A1B02">
        <w:rPr>
          <w:rFonts w:ascii="Verdana" w:hAnsi="Verdana" w:cs="Arial"/>
          <w:color w:val="000000" w:themeColor="text1"/>
          <w:sz w:val="20"/>
          <w:szCs w:val="20"/>
          <w:lang w:eastAsia="pl-PL"/>
        </w:rPr>
        <w:t>Rozporządzenie Ministra Zdrowia z dnia 24 września 2013 r. w sprawie świadczeń gwarantowanych z zakresu podstawowej opieki zdrowotnej (Dz. U. z 2019 r. poz. 736 z późn. zm.),</w:t>
      </w:r>
    </w:p>
    <w:p w:rsidR="00A533A8" w:rsidRPr="007A1B02" w:rsidRDefault="00A533A8" w:rsidP="007364DE">
      <w:pPr>
        <w:pStyle w:val="Akapitzlist"/>
        <w:numPr>
          <w:ilvl w:val="0"/>
          <w:numId w:val="25"/>
        </w:numPr>
        <w:shd w:val="clear" w:color="auto" w:fill="FFFFFF"/>
        <w:spacing w:before="75" w:after="75" w:line="360" w:lineRule="auto"/>
        <w:rPr>
          <w:rFonts w:ascii="Verdana" w:hAnsi="Verdana" w:cs="Arial"/>
          <w:color w:val="000000" w:themeColor="text1"/>
          <w:sz w:val="20"/>
          <w:szCs w:val="20"/>
          <w:lang w:eastAsia="pl-PL"/>
        </w:rPr>
      </w:pPr>
      <w:r w:rsidRPr="007A1B02">
        <w:rPr>
          <w:rFonts w:ascii="Verdana" w:hAnsi="Verdana" w:cs="Arial"/>
          <w:color w:val="000000" w:themeColor="text1"/>
          <w:sz w:val="20"/>
          <w:szCs w:val="20"/>
          <w:lang w:eastAsia="pl-PL"/>
        </w:rPr>
        <w:t>Rozporządzenie Ministra Zdrowia z dnia 22 listopada 2013 r. w sprawie świadczeń gwarantowanych z zakresu leczenia szpitalnego (t.j. Dz. U. z 2021 r. poz. 290),</w:t>
      </w:r>
    </w:p>
    <w:p w:rsidR="00A533A8" w:rsidRPr="007A1B02" w:rsidRDefault="00A533A8" w:rsidP="007364DE">
      <w:pPr>
        <w:pStyle w:val="Akapitzlist"/>
        <w:numPr>
          <w:ilvl w:val="0"/>
          <w:numId w:val="25"/>
        </w:numPr>
        <w:shd w:val="clear" w:color="auto" w:fill="FFFFFF"/>
        <w:spacing w:before="75" w:after="75" w:line="360" w:lineRule="auto"/>
        <w:rPr>
          <w:rFonts w:ascii="Verdana" w:hAnsi="Verdana" w:cs="Arial"/>
          <w:color w:val="000000" w:themeColor="text1"/>
          <w:sz w:val="20"/>
          <w:szCs w:val="20"/>
          <w:lang w:eastAsia="pl-PL"/>
        </w:rPr>
      </w:pPr>
      <w:r w:rsidRPr="007A1B02">
        <w:rPr>
          <w:rFonts w:ascii="Verdana" w:hAnsi="Verdana" w:cs="Arial"/>
          <w:color w:val="000000" w:themeColor="text1"/>
          <w:sz w:val="20"/>
          <w:szCs w:val="20"/>
          <w:lang w:eastAsia="pl-PL"/>
        </w:rPr>
        <w:t>Rozporządzenie Ministra Zdrowia z dnia 6 listopada 2013 r. w sprawie świadczeń gwarantowanych z zakresu ambulatoryjnej opieki specjalistycznej (Dz. U. z 2016 r. poz. 357 z późn. zm.),</w:t>
      </w:r>
    </w:p>
    <w:p w:rsidR="00A533A8" w:rsidRPr="007A1B02" w:rsidRDefault="00A533A8" w:rsidP="007364DE">
      <w:pPr>
        <w:pStyle w:val="Akapitzlist"/>
        <w:numPr>
          <w:ilvl w:val="0"/>
          <w:numId w:val="25"/>
        </w:numPr>
        <w:shd w:val="clear" w:color="auto" w:fill="FFFFFF"/>
        <w:spacing w:before="75" w:after="75" w:line="360" w:lineRule="auto"/>
        <w:rPr>
          <w:rFonts w:ascii="Verdana" w:hAnsi="Verdana" w:cs="Arial"/>
          <w:color w:val="000000" w:themeColor="text1"/>
          <w:sz w:val="20"/>
          <w:szCs w:val="20"/>
          <w:lang w:eastAsia="pl-PL"/>
        </w:rPr>
      </w:pPr>
      <w:r w:rsidRPr="007A1B02">
        <w:rPr>
          <w:rFonts w:ascii="Verdana" w:hAnsi="Verdana" w:cs="Arial"/>
          <w:color w:val="000000" w:themeColor="text1"/>
          <w:sz w:val="20"/>
          <w:szCs w:val="20"/>
          <w:lang w:eastAsia="pl-PL"/>
        </w:rPr>
        <w:t>Rozporządzenie Ministra Zdrowia z dnia 6 listopada 2013 r. w sprawie świadczeń gwarantowanych z zakresu programów zdrowotnych (t.j. Dz. U. z 2020 r. poz. 2209),</w:t>
      </w:r>
    </w:p>
    <w:p w:rsidR="00A533A8" w:rsidRPr="007A1B02" w:rsidRDefault="00A533A8" w:rsidP="007364DE">
      <w:pPr>
        <w:pStyle w:val="Akapitzlist"/>
        <w:numPr>
          <w:ilvl w:val="0"/>
          <w:numId w:val="25"/>
        </w:numPr>
        <w:shd w:val="clear" w:color="auto" w:fill="FFFFFF"/>
        <w:spacing w:before="75" w:after="75" w:line="360" w:lineRule="auto"/>
        <w:rPr>
          <w:rFonts w:ascii="Verdana" w:hAnsi="Verdana" w:cs="Arial"/>
          <w:color w:val="000000" w:themeColor="text1"/>
          <w:sz w:val="20"/>
          <w:szCs w:val="20"/>
          <w:lang w:eastAsia="pl-PL"/>
        </w:rPr>
      </w:pPr>
      <w:r w:rsidRPr="007A1B02">
        <w:rPr>
          <w:rFonts w:ascii="Verdana" w:hAnsi="Verdana" w:cs="Arial"/>
          <w:color w:val="000000" w:themeColor="text1"/>
          <w:sz w:val="20"/>
          <w:szCs w:val="20"/>
          <w:lang w:eastAsia="pl-PL"/>
        </w:rPr>
        <w:t>Rozporządzenie Ministra Zdrowia z dnia 6 listopada 2013 r. w sprawie świadczeń gwarantowanych z zakresu leczenia stomatologicznego (Dz. U. z 2019 r. poz. 1199 pózn. zm.),</w:t>
      </w:r>
    </w:p>
    <w:p w:rsidR="00A533A8" w:rsidRDefault="00A533A8" w:rsidP="007364DE">
      <w:pPr>
        <w:pStyle w:val="Akapitzlist"/>
        <w:numPr>
          <w:ilvl w:val="0"/>
          <w:numId w:val="25"/>
        </w:numPr>
        <w:shd w:val="clear" w:color="auto" w:fill="FFFFFF"/>
        <w:spacing w:before="75" w:after="75" w:line="360" w:lineRule="auto"/>
        <w:rPr>
          <w:rFonts w:ascii="Verdana" w:hAnsi="Verdana" w:cs="Arial"/>
          <w:color w:val="000000" w:themeColor="text1"/>
          <w:sz w:val="20"/>
          <w:szCs w:val="20"/>
          <w:lang w:eastAsia="pl-PL"/>
        </w:rPr>
      </w:pPr>
      <w:r w:rsidRPr="007A1B02">
        <w:rPr>
          <w:rFonts w:ascii="Verdana" w:hAnsi="Verdana" w:cs="Arial"/>
          <w:color w:val="000000" w:themeColor="text1"/>
          <w:sz w:val="20"/>
          <w:szCs w:val="20"/>
          <w:lang w:eastAsia="pl-PL"/>
        </w:rPr>
        <w:lastRenderedPageBreak/>
        <w:t>Rozporządzenie Ministra Zdrowia z dnia 16 sierpnia 2018 r. w sprawie standardu organizacyjnego opieki okołoporodowej (Dz. U. z 2018 r. poz. 1756),</w:t>
      </w:r>
    </w:p>
    <w:p w:rsidR="007A1B02" w:rsidRPr="007D4CD6" w:rsidRDefault="007D4CD6" w:rsidP="007364DE">
      <w:pPr>
        <w:pStyle w:val="Akapitzlist"/>
        <w:numPr>
          <w:ilvl w:val="0"/>
          <w:numId w:val="25"/>
        </w:numPr>
        <w:shd w:val="clear" w:color="auto" w:fill="FFFFFF"/>
        <w:spacing w:before="75" w:after="75" w:line="360" w:lineRule="auto"/>
        <w:rPr>
          <w:rFonts w:ascii="Verdana" w:hAnsi="Verdana" w:cs="Arial"/>
          <w:color w:val="000000" w:themeColor="text1"/>
          <w:sz w:val="20"/>
          <w:szCs w:val="20"/>
          <w:lang w:eastAsia="pl-PL"/>
        </w:rPr>
      </w:pPr>
      <w:r w:rsidRPr="007D4CD6">
        <w:rPr>
          <w:rFonts w:ascii="Verdana" w:hAnsi="Verdana" w:cs="Arial"/>
          <w:color w:val="000000" w:themeColor="text1"/>
          <w:sz w:val="20"/>
          <w:szCs w:val="20"/>
          <w:lang w:eastAsia="pl-PL"/>
        </w:rPr>
        <w:t>Rozporządzenie</w:t>
      </w:r>
      <w:r w:rsidR="007A1B02" w:rsidRPr="007D4CD6">
        <w:rPr>
          <w:rFonts w:ascii="Verdana" w:hAnsi="Verdana" w:cs="Arial"/>
          <w:color w:val="000000" w:themeColor="text1"/>
          <w:sz w:val="20"/>
          <w:szCs w:val="20"/>
          <w:lang w:eastAsia="pl-PL"/>
        </w:rPr>
        <w:t xml:space="preserve"> Ministra Zdrowia w sprawie świadczeń gwarantowanych z zakresu programów zdrowotnych (</w:t>
      </w:r>
      <w:hyperlink r:id="rId17" w:history="1">
        <w:r w:rsidR="007A1B02" w:rsidRPr="007D4CD6">
          <w:rPr>
            <w:rFonts w:ascii="Verdana" w:hAnsi="Verdana" w:cs="Arial"/>
            <w:color w:val="000000" w:themeColor="text1"/>
            <w:sz w:val="20"/>
            <w:szCs w:val="20"/>
            <w:lang w:eastAsia="pl-PL"/>
          </w:rPr>
          <w:t xml:space="preserve">Dz.U. 2018 poz. </w:t>
        </w:r>
      </w:hyperlink>
      <w:r w:rsidRPr="007D4CD6">
        <w:rPr>
          <w:rFonts w:ascii="Verdana" w:hAnsi="Verdana" w:cs="Arial"/>
          <w:color w:val="000000" w:themeColor="text1"/>
          <w:sz w:val="20"/>
          <w:szCs w:val="20"/>
          <w:lang w:eastAsia="pl-PL"/>
        </w:rPr>
        <w:t>188)</w:t>
      </w:r>
    </w:p>
    <w:p w:rsidR="0026255C" w:rsidRPr="007A1B02" w:rsidRDefault="0026255C" w:rsidP="007364DE">
      <w:pPr>
        <w:spacing w:line="293" w:lineRule="atLeast"/>
        <w:rPr>
          <w:rFonts w:ascii="Verdana" w:hAnsi="Verdana" w:cs="Arial"/>
          <w:color w:val="000000" w:themeColor="text1"/>
          <w:sz w:val="20"/>
          <w:szCs w:val="20"/>
          <w:lang w:eastAsia="pl-PL"/>
        </w:rPr>
      </w:pPr>
      <w:r w:rsidRPr="007A1B02">
        <w:rPr>
          <w:rFonts w:ascii="Verdana" w:hAnsi="Verdana" w:cs="Arial"/>
          <w:color w:val="000000" w:themeColor="text1"/>
          <w:sz w:val="20"/>
          <w:szCs w:val="20"/>
          <w:lang w:eastAsia="pl-PL"/>
        </w:rPr>
        <w:t>Opieka perinatalna wg założeń organizacyjnych oparta jest na systemie opieki trójstopniowej, finansowanej przez NFZ:</w:t>
      </w:r>
    </w:p>
    <w:p w:rsidR="0026255C" w:rsidRPr="007A1B02" w:rsidRDefault="0026255C" w:rsidP="007364DE">
      <w:pPr>
        <w:pStyle w:val="Akapitzlist"/>
        <w:numPr>
          <w:ilvl w:val="0"/>
          <w:numId w:val="26"/>
        </w:numPr>
        <w:shd w:val="clear" w:color="auto" w:fill="FFFFFF"/>
        <w:spacing w:before="240" w:after="0" w:line="360" w:lineRule="auto"/>
        <w:rPr>
          <w:rFonts w:ascii="Verdana" w:hAnsi="Verdana" w:cs="Arial"/>
          <w:color w:val="000000" w:themeColor="text1"/>
          <w:sz w:val="20"/>
          <w:szCs w:val="20"/>
          <w:lang w:eastAsia="pl-PL"/>
        </w:rPr>
      </w:pPr>
      <w:r w:rsidRPr="007A1B02">
        <w:rPr>
          <w:rFonts w:ascii="Verdana" w:hAnsi="Verdana" w:cs="Arial"/>
          <w:color w:val="000000" w:themeColor="text1"/>
          <w:sz w:val="20"/>
          <w:szCs w:val="20"/>
          <w:lang w:eastAsia="pl-PL"/>
        </w:rPr>
        <w:t xml:space="preserve">I° - opieka nad fizjologicznie przebiegającą ciążą, porodem i połogiem oraz zdrowym noworodkiem, a także krótkotrwała opieka w przypadkach niespodziewanie występującej patologii, </w:t>
      </w:r>
    </w:p>
    <w:p w:rsidR="0026255C" w:rsidRPr="007A1B02" w:rsidRDefault="0026255C" w:rsidP="007364DE">
      <w:pPr>
        <w:pStyle w:val="Akapitzlist"/>
        <w:numPr>
          <w:ilvl w:val="0"/>
          <w:numId w:val="26"/>
        </w:numPr>
        <w:shd w:val="clear" w:color="auto" w:fill="FFFFFF"/>
        <w:spacing w:before="240" w:after="0" w:line="360" w:lineRule="auto"/>
        <w:rPr>
          <w:rFonts w:ascii="Verdana" w:hAnsi="Verdana" w:cs="Arial"/>
          <w:color w:val="000000" w:themeColor="text1"/>
          <w:sz w:val="20"/>
          <w:szCs w:val="20"/>
          <w:lang w:eastAsia="pl-PL"/>
        </w:rPr>
      </w:pPr>
      <w:r w:rsidRPr="007A1B02">
        <w:rPr>
          <w:rFonts w:ascii="Verdana" w:hAnsi="Verdana" w:cs="Arial"/>
          <w:color w:val="000000" w:themeColor="text1"/>
          <w:sz w:val="20"/>
          <w:szCs w:val="20"/>
          <w:lang w:eastAsia="pl-PL"/>
        </w:rPr>
        <w:t>II° - opieka nad patologią średniego stopnia,</w:t>
      </w:r>
    </w:p>
    <w:p w:rsidR="0026255C" w:rsidRPr="007A1B02" w:rsidRDefault="0026255C" w:rsidP="007364DE">
      <w:pPr>
        <w:pStyle w:val="Akapitzlist"/>
        <w:numPr>
          <w:ilvl w:val="0"/>
          <w:numId w:val="26"/>
        </w:numPr>
        <w:shd w:val="clear" w:color="auto" w:fill="FFFFFF"/>
        <w:spacing w:before="240" w:after="0" w:line="360" w:lineRule="auto"/>
        <w:rPr>
          <w:rFonts w:ascii="Verdana" w:hAnsi="Verdana" w:cs="Arial"/>
          <w:color w:val="000000" w:themeColor="text1"/>
          <w:sz w:val="20"/>
          <w:szCs w:val="20"/>
          <w:lang w:eastAsia="pl-PL"/>
        </w:rPr>
      </w:pPr>
      <w:r w:rsidRPr="007A1B02">
        <w:rPr>
          <w:rFonts w:ascii="Verdana" w:hAnsi="Verdana" w:cs="Arial"/>
          <w:b/>
          <w:color w:val="000000" w:themeColor="text1"/>
          <w:sz w:val="20"/>
          <w:szCs w:val="20"/>
          <w:lang w:eastAsia="pl-PL"/>
        </w:rPr>
        <w:t>III° - opieka na kobietą z najcięższą patologią ciąży</w:t>
      </w:r>
      <w:r w:rsidRPr="007A1B02">
        <w:rPr>
          <w:rFonts w:ascii="Verdana" w:hAnsi="Verdana" w:cs="Arial"/>
          <w:color w:val="000000" w:themeColor="text1"/>
          <w:sz w:val="20"/>
          <w:szCs w:val="20"/>
          <w:lang w:eastAsia="pl-PL"/>
        </w:rPr>
        <w:t>.</w:t>
      </w:r>
    </w:p>
    <w:p w:rsidR="0026255C" w:rsidRPr="00226A83" w:rsidRDefault="007D4CD6" w:rsidP="007364DE">
      <w:pPr>
        <w:spacing w:after="0" w:line="360" w:lineRule="auto"/>
        <w:rPr>
          <w:rFonts w:ascii="Verdana" w:hAnsi="Verdana"/>
          <w:sz w:val="20"/>
          <w:szCs w:val="20"/>
        </w:rPr>
      </w:pPr>
      <w:r w:rsidRPr="00226A83">
        <w:rPr>
          <w:rFonts w:ascii="Verdana" w:hAnsi="Verdana"/>
          <w:sz w:val="20"/>
          <w:szCs w:val="20"/>
        </w:rPr>
        <w:t>Świadczenia opieki zdrowotnej związane z wczesnym wykrywaniem wad wrodzonych są finansowane zgodnie z rozporządzeniem Ministra Zdrowia w sprawie świadczeń gwarantowanych z zakresu programów zdrowotnych. Program badań prenatalnych obejmuje:</w:t>
      </w:r>
    </w:p>
    <w:p w:rsidR="007D4CD6" w:rsidRPr="00226A83" w:rsidRDefault="007D4CD6" w:rsidP="007364DE">
      <w:pPr>
        <w:spacing w:after="0" w:line="360" w:lineRule="auto"/>
        <w:rPr>
          <w:rFonts w:ascii="Verdana" w:eastAsia="Times New Roman" w:hAnsi="Verdana" w:cs="Arial"/>
          <w:b/>
          <w:sz w:val="20"/>
          <w:szCs w:val="20"/>
          <w:lang w:eastAsia="pl-PL"/>
        </w:rPr>
      </w:pPr>
      <w:r w:rsidRPr="00226A83">
        <w:rPr>
          <w:rFonts w:ascii="Verdana" w:eastAsia="Times New Roman" w:hAnsi="Verdana" w:cs="Arial"/>
          <w:b/>
          <w:sz w:val="20"/>
          <w:szCs w:val="20"/>
          <w:lang w:eastAsia="pl-PL"/>
        </w:rPr>
        <w:t>1. Poradnictwo i badania biochemiczne:</w:t>
      </w:r>
    </w:p>
    <w:p w:rsidR="007D4CD6" w:rsidRPr="00226A83" w:rsidRDefault="007D4CD6" w:rsidP="007364DE">
      <w:pPr>
        <w:spacing w:after="0" w:line="360" w:lineRule="auto"/>
        <w:rPr>
          <w:rFonts w:ascii="Verdana" w:eastAsia="Times New Roman" w:hAnsi="Verdana" w:cs="Arial"/>
          <w:sz w:val="20"/>
          <w:szCs w:val="20"/>
          <w:lang w:eastAsia="pl-PL"/>
        </w:rPr>
      </w:pPr>
      <w:r w:rsidRPr="00226A83">
        <w:rPr>
          <w:rFonts w:ascii="Verdana" w:eastAsia="Times New Roman" w:hAnsi="Verdana" w:cs="Arial"/>
          <w:sz w:val="20"/>
          <w:szCs w:val="20"/>
          <w:lang w:eastAsia="pl-PL"/>
        </w:rPr>
        <w:t xml:space="preserve">1) estriol; </w:t>
      </w:r>
    </w:p>
    <w:p w:rsidR="007D4CD6" w:rsidRPr="00226A83" w:rsidRDefault="007D4CD6" w:rsidP="007364DE">
      <w:pPr>
        <w:spacing w:after="0" w:line="360" w:lineRule="auto"/>
        <w:rPr>
          <w:rFonts w:ascii="Verdana" w:eastAsia="Times New Roman" w:hAnsi="Verdana" w:cs="Arial"/>
          <w:sz w:val="20"/>
          <w:szCs w:val="20"/>
          <w:lang w:eastAsia="pl-PL"/>
        </w:rPr>
      </w:pPr>
      <w:r w:rsidRPr="00226A83">
        <w:rPr>
          <w:rFonts w:ascii="Verdana" w:eastAsia="Times New Roman" w:hAnsi="Verdana" w:cs="Arial"/>
          <w:sz w:val="20"/>
          <w:szCs w:val="20"/>
          <w:lang w:eastAsia="pl-PL"/>
        </w:rPr>
        <w:t xml:space="preserve">2) α-fetoproteina (AFP); </w:t>
      </w:r>
    </w:p>
    <w:p w:rsidR="007D4CD6" w:rsidRPr="00226A83" w:rsidRDefault="007D4CD6" w:rsidP="007364DE">
      <w:pPr>
        <w:spacing w:after="0" w:line="360" w:lineRule="auto"/>
        <w:rPr>
          <w:rFonts w:ascii="Verdana" w:eastAsia="Times New Roman" w:hAnsi="Verdana" w:cs="Arial"/>
          <w:sz w:val="20"/>
          <w:szCs w:val="20"/>
          <w:lang w:eastAsia="pl-PL"/>
        </w:rPr>
      </w:pPr>
      <w:r w:rsidRPr="00226A83">
        <w:rPr>
          <w:rFonts w:ascii="Verdana" w:eastAsia="Times New Roman" w:hAnsi="Verdana" w:cs="Arial"/>
          <w:sz w:val="20"/>
          <w:szCs w:val="20"/>
          <w:lang w:eastAsia="pl-PL"/>
        </w:rPr>
        <w:t xml:space="preserve">3) gonadotropina kosmówkowa − </w:t>
      </w:r>
    </w:p>
    <w:p w:rsidR="007D4CD6" w:rsidRPr="00226A83" w:rsidRDefault="007D4CD6" w:rsidP="007364DE">
      <w:pPr>
        <w:spacing w:after="0" w:line="360" w:lineRule="auto"/>
        <w:rPr>
          <w:rFonts w:ascii="Verdana" w:eastAsia="Times New Roman" w:hAnsi="Verdana" w:cs="Arial"/>
          <w:sz w:val="20"/>
          <w:szCs w:val="20"/>
          <w:lang w:eastAsia="pl-PL"/>
        </w:rPr>
      </w:pPr>
      <w:r w:rsidRPr="00226A83">
        <w:rPr>
          <w:rFonts w:ascii="Verdana" w:eastAsia="Times New Roman" w:hAnsi="Verdana" w:cs="Arial"/>
          <w:sz w:val="20"/>
          <w:szCs w:val="20"/>
          <w:lang w:eastAsia="pl-PL"/>
        </w:rPr>
        <w:t xml:space="preserve">podjednostka beta (β-HCG); </w:t>
      </w:r>
    </w:p>
    <w:p w:rsidR="007D4CD6" w:rsidRPr="00226A83" w:rsidRDefault="007D4CD6" w:rsidP="007364DE">
      <w:pPr>
        <w:spacing w:after="0" w:line="360" w:lineRule="auto"/>
        <w:rPr>
          <w:rFonts w:ascii="Verdana" w:eastAsia="Times New Roman" w:hAnsi="Verdana" w:cs="Arial"/>
          <w:sz w:val="20"/>
          <w:szCs w:val="20"/>
          <w:lang w:eastAsia="pl-PL"/>
        </w:rPr>
      </w:pPr>
      <w:r w:rsidRPr="00226A83">
        <w:rPr>
          <w:rFonts w:ascii="Verdana" w:eastAsia="Times New Roman" w:hAnsi="Verdana" w:cs="Arial"/>
          <w:sz w:val="20"/>
          <w:szCs w:val="20"/>
          <w:lang w:eastAsia="pl-PL"/>
        </w:rPr>
        <w:t xml:space="preserve">4) białko PAPP-A − osoczowe białko ciążowe A z komputerową oceną ryzyka wystąpienia choroby płodu. </w:t>
      </w:r>
    </w:p>
    <w:p w:rsidR="007D4CD6" w:rsidRPr="00226A83" w:rsidRDefault="00061697" w:rsidP="007364DE">
      <w:pPr>
        <w:spacing w:after="0" w:line="360" w:lineRule="auto"/>
        <w:rPr>
          <w:rFonts w:ascii="Verdana" w:eastAsia="Times New Roman" w:hAnsi="Verdana" w:cs="Arial"/>
          <w:b/>
          <w:sz w:val="20"/>
          <w:szCs w:val="20"/>
          <w:lang w:eastAsia="pl-PL"/>
        </w:rPr>
      </w:pPr>
      <w:r w:rsidRPr="00226A83">
        <w:rPr>
          <w:rFonts w:ascii="Verdana" w:eastAsia="Times New Roman" w:hAnsi="Verdana" w:cs="Arial"/>
          <w:b/>
          <w:sz w:val="20"/>
          <w:szCs w:val="20"/>
          <w:lang w:eastAsia="pl-PL"/>
        </w:rPr>
        <w:t>2. Poradnictwo i USG płodu w kierunku  diagnostyki wad wrodzonych</w:t>
      </w:r>
    </w:p>
    <w:p w:rsidR="00061697" w:rsidRPr="00226A83" w:rsidRDefault="00061697" w:rsidP="007364DE">
      <w:pPr>
        <w:rPr>
          <w:rFonts w:ascii="Verdana" w:eastAsia="Times New Roman" w:hAnsi="Verdana" w:cs="Arial"/>
          <w:b/>
          <w:sz w:val="20"/>
          <w:szCs w:val="20"/>
          <w:lang w:eastAsia="pl-PL"/>
        </w:rPr>
      </w:pPr>
      <w:r w:rsidRPr="00226A83">
        <w:rPr>
          <w:rFonts w:ascii="Verdana" w:hAnsi="Verdana"/>
          <w:b/>
          <w:sz w:val="20"/>
          <w:szCs w:val="20"/>
        </w:rPr>
        <w:t xml:space="preserve">3. </w:t>
      </w:r>
      <w:r w:rsidRPr="00226A83">
        <w:rPr>
          <w:rFonts w:ascii="Verdana" w:eastAsia="Times New Roman" w:hAnsi="Verdana" w:cs="Arial"/>
          <w:b/>
          <w:sz w:val="20"/>
          <w:szCs w:val="20"/>
          <w:lang w:eastAsia="pl-PL"/>
        </w:rPr>
        <w:t>Poradnictwo i badania genetyczne:</w:t>
      </w:r>
    </w:p>
    <w:p w:rsidR="00061697" w:rsidRPr="00226A83" w:rsidRDefault="00061697" w:rsidP="007364DE">
      <w:pPr>
        <w:spacing w:after="0" w:line="360" w:lineRule="auto"/>
        <w:rPr>
          <w:rFonts w:ascii="Verdana" w:eastAsia="Times New Roman" w:hAnsi="Verdana" w:cs="Arial"/>
          <w:sz w:val="20"/>
          <w:szCs w:val="20"/>
          <w:lang w:eastAsia="pl-PL"/>
        </w:rPr>
      </w:pPr>
      <w:r w:rsidRPr="00226A83">
        <w:rPr>
          <w:rFonts w:ascii="Verdana" w:eastAsia="Times New Roman" w:hAnsi="Verdana" w:cs="Arial"/>
          <w:sz w:val="20"/>
          <w:szCs w:val="20"/>
          <w:lang w:eastAsia="pl-PL"/>
        </w:rPr>
        <w:t xml:space="preserve">1) klasyczne badania cytogenetyczne (techniki prążkowe − prążki GTG, CBG, Ag-NOR, QFQ, RBG i wysokiej rozdzielczości HRBT z analizą mikroskopową chromosomów); </w:t>
      </w:r>
    </w:p>
    <w:p w:rsidR="00061697" w:rsidRPr="00226A83" w:rsidRDefault="00061697" w:rsidP="007364DE">
      <w:pPr>
        <w:spacing w:after="0" w:line="360" w:lineRule="auto"/>
        <w:rPr>
          <w:rFonts w:ascii="Verdana" w:eastAsia="Times New Roman" w:hAnsi="Verdana" w:cs="Arial"/>
          <w:sz w:val="20"/>
          <w:szCs w:val="20"/>
          <w:lang w:eastAsia="pl-PL"/>
        </w:rPr>
      </w:pPr>
      <w:r w:rsidRPr="00226A83">
        <w:rPr>
          <w:rFonts w:ascii="Verdana" w:eastAsia="Times New Roman" w:hAnsi="Verdana" w:cs="Arial"/>
          <w:sz w:val="20"/>
          <w:szCs w:val="20"/>
          <w:lang w:eastAsia="pl-PL"/>
        </w:rPr>
        <w:t xml:space="preserve">2) cytogenetyczne badania molekularne (obejmuje analizę FISH − hybrydyzacja in situ z wykorzystaniem fluorescencji − do chromosomów meta-fazowych i prometafazowych oraz do jąder interfazowych z sondami molekularnymi centromerowymi, malującymi, specyficznymi, telomerowymi, Multicolor-FISH); </w:t>
      </w:r>
    </w:p>
    <w:p w:rsidR="00F70880" w:rsidRPr="00F70880" w:rsidRDefault="00061697" w:rsidP="007364DE">
      <w:pPr>
        <w:spacing w:after="0" w:line="360" w:lineRule="auto"/>
        <w:rPr>
          <w:rFonts w:ascii="Verdana" w:eastAsia="Times New Roman" w:hAnsi="Verdana" w:cs="Arial"/>
          <w:sz w:val="20"/>
          <w:szCs w:val="20"/>
          <w:lang w:eastAsia="pl-PL"/>
        </w:rPr>
      </w:pPr>
      <w:r w:rsidRPr="00226A83">
        <w:rPr>
          <w:rFonts w:ascii="Verdana" w:eastAsia="Times New Roman" w:hAnsi="Verdana" w:cs="Arial"/>
          <w:sz w:val="20"/>
          <w:szCs w:val="20"/>
          <w:lang w:eastAsia="pl-PL"/>
        </w:rPr>
        <w:t xml:space="preserve">3) badania metodami biologii molekularnej (PCR i jej modyfikacje, RFLP, SSCP, HD, sekwencjonowanie i inne) dobranymi w zależności od wielkości </w:t>
      </w:r>
      <w:r w:rsidRPr="00226A83">
        <w:rPr>
          <w:rFonts w:ascii="Verdana" w:hAnsi="Verdana"/>
          <w:sz w:val="20"/>
          <w:szCs w:val="20"/>
        </w:rPr>
        <w:t>i rodzaju mutacji</w:t>
      </w:r>
    </w:p>
    <w:p w:rsidR="00F70880" w:rsidRDefault="00F70880" w:rsidP="007364DE">
      <w:pPr>
        <w:spacing w:after="0" w:line="240" w:lineRule="auto"/>
        <w:rPr>
          <w:rFonts w:ascii="Verdana" w:eastAsia="Times New Roman" w:hAnsi="Verdana" w:cs="Arial"/>
          <w:b/>
          <w:sz w:val="20"/>
          <w:szCs w:val="20"/>
          <w:lang w:eastAsia="pl-PL"/>
        </w:rPr>
      </w:pPr>
    </w:p>
    <w:p w:rsidR="00061697" w:rsidRPr="00A45C30" w:rsidRDefault="00061697" w:rsidP="007364DE">
      <w:pPr>
        <w:spacing w:after="0" w:line="240" w:lineRule="auto"/>
        <w:rPr>
          <w:rFonts w:ascii="Verdana" w:eastAsia="Times New Roman" w:hAnsi="Verdana" w:cs="Arial"/>
          <w:b/>
          <w:sz w:val="20"/>
          <w:szCs w:val="20"/>
          <w:lang w:eastAsia="pl-PL"/>
        </w:rPr>
      </w:pPr>
      <w:r w:rsidRPr="00A45C30">
        <w:rPr>
          <w:rFonts w:ascii="Verdana" w:eastAsia="Times New Roman" w:hAnsi="Verdana" w:cs="Arial"/>
          <w:b/>
          <w:sz w:val="20"/>
          <w:szCs w:val="20"/>
          <w:lang w:eastAsia="pl-PL"/>
        </w:rPr>
        <w:t>4.</w:t>
      </w:r>
      <w:r w:rsidR="00CD1DEC">
        <w:rPr>
          <w:rFonts w:ascii="Verdana" w:eastAsia="Times New Roman" w:hAnsi="Verdana" w:cs="Arial"/>
          <w:b/>
          <w:sz w:val="20"/>
          <w:szCs w:val="20"/>
          <w:lang w:eastAsia="pl-PL"/>
        </w:rPr>
        <w:t xml:space="preserve"> </w:t>
      </w:r>
      <w:r w:rsidRPr="00A45C30">
        <w:rPr>
          <w:rFonts w:ascii="Verdana" w:eastAsia="Times New Roman" w:hAnsi="Verdana" w:cs="Arial"/>
          <w:b/>
          <w:sz w:val="20"/>
          <w:szCs w:val="20"/>
          <w:lang w:eastAsia="pl-PL"/>
        </w:rPr>
        <w:t xml:space="preserve">Pobranie materiału płodowego do badań genetycznych (amniopunkcja lub </w:t>
      </w:r>
    </w:p>
    <w:p w:rsidR="00061697" w:rsidRPr="00A45C30" w:rsidRDefault="00061697" w:rsidP="007364DE">
      <w:pPr>
        <w:spacing w:after="0" w:line="240" w:lineRule="auto"/>
        <w:rPr>
          <w:rFonts w:ascii="Verdana" w:eastAsia="Times New Roman" w:hAnsi="Verdana" w:cs="Arial"/>
          <w:b/>
          <w:sz w:val="20"/>
          <w:szCs w:val="20"/>
          <w:lang w:eastAsia="pl-PL"/>
        </w:rPr>
      </w:pPr>
      <w:r w:rsidRPr="00A45C30">
        <w:rPr>
          <w:rFonts w:ascii="Verdana" w:eastAsia="Times New Roman" w:hAnsi="Verdana" w:cs="Arial"/>
          <w:b/>
          <w:sz w:val="20"/>
          <w:szCs w:val="20"/>
          <w:lang w:eastAsia="pl-PL"/>
        </w:rPr>
        <w:t>biopsja trofoblastu lub kordocenteza).</w:t>
      </w:r>
    </w:p>
    <w:p w:rsidR="00A45C30" w:rsidRDefault="00A45C30" w:rsidP="007364DE">
      <w:pPr>
        <w:autoSpaceDE w:val="0"/>
        <w:autoSpaceDN w:val="0"/>
        <w:adjustRightInd w:val="0"/>
        <w:spacing w:after="0" w:line="360" w:lineRule="auto"/>
        <w:rPr>
          <w:rFonts w:ascii="Verdana" w:hAnsi="Verdana" w:cs="Arial"/>
          <w:sz w:val="20"/>
          <w:szCs w:val="20"/>
        </w:rPr>
      </w:pPr>
    </w:p>
    <w:p w:rsidR="0026255C" w:rsidRPr="0026255C" w:rsidRDefault="00092161" w:rsidP="007364DE">
      <w:pPr>
        <w:autoSpaceDE w:val="0"/>
        <w:autoSpaceDN w:val="0"/>
        <w:adjustRightInd w:val="0"/>
        <w:spacing w:after="0" w:line="360" w:lineRule="auto"/>
        <w:rPr>
          <w:rFonts w:ascii="Verdana" w:hAnsi="Verdana" w:cs="Arial"/>
          <w:sz w:val="20"/>
          <w:szCs w:val="20"/>
        </w:rPr>
      </w:pPr>
      <w:r>
        <w:rPr>
          <w:rFonts w:ascii="Verdana" w:hAnsi="Verdana" w:cs="Arial"/>
          <w:sz w:val="20"/>
          <w:szCs w:val="20"/>
        </w:rPr>
        <w:t xml:space="preserve">W </w:t>
      </w:r>
      <w:r w:rsidR="0026255C" w:rsidRPr="0026255C">
        <w:rPr>
          <w:rFonts w:ascii="Verdana" w:hAnsi="Verdana" w:cs="Arial"/>
          <w:sz w:val="20"/>
          <w:szCs w:val="20"/>
        </w:rPr>
        <w:t xml:space="preserve"> 2016 </w:t>
      </w:r>
      <w:r>
        <w:rPr>
          <w:rFonts w:ascii="Verdana" w:hAnsi="Verdana" w:cs="Arial"/>
          <w:sz w:val="20"/>
          <w:szCs w:val="20"/>
        </w:rPr>
        <w:t xml:space="preserve">r. </w:t>
      </w:r>
      <w:r w:rsidR="0026255C" w:rsidRPr="0026255C">
        <w:rPr>
          <w:rFonts w:ascii="Verdana" w:hAnsi="Verdana" w:cs="Arial"/>
          <w:sz w:val="20"/>
          <w:szCs w:val="20"/>
        </w:rPr>
        <w:t xml:space="preserve">wprowadzono ustawę „Za życiem” (ustawa z dnia 4 listopada 2016 r. o wsparciu kobiet w ciąży i rodzin „Za życiem”) oraz uruchomiono program (uchwałą nr </w:t>
      </w:r>
      <w:r w:rsidR="0026255C" w:rsidRPr="0026255C">
        <w:rPr>
          <w:rFonts w:ascii="Verdana" w:hAnsi="Verdana" w:cs="Arial"/>
          <w:sz w:val="20"/>
          <w:szCs w:val="20"/>
        </w:rPr>
        <w:lastRenderedPageBreak/>
        <w:t xml:space="preserve">160 Rady Ministrów z dnia 20 grudnia 2016 r.), którego celem było wprowadzenie zadań przewidzianych do realizacji przez ministra właściwego do spraw zdrowia. Celem tego </w:t>
      </w:r>
      <w:r w:rsidR="00CD1DEC">
        <w:rPr>
          <w:rFonts w:ascii="Verdana" w:hAnsi="Verdana" w:cs="Arial"/>
          <w:sz w:val="20"/>
          <w:szCs w:val="20"/>
        </w:rPr>
        <w:t>P</w:t>
      </w:r>
      <w:r w:rsidR="0026255C" w:rsidRPr="0026255C">
        <w:rPr>
          <w:rFonts w:ascii="Verdana" w:hAnsi="Verdana" w:cs="Arial"/>
          <w:sz w:val="20"/>
          <w:szCs w:val="20"/>
        </w:rPr>
        <w:t>rogramu jest zapewnienie wsparcia dla kobiet w ciąży i ich rodzin, ze szczególnym uwzględnieniem kobiet w ciąży powikłanej oraz w sytuacji niepowodzeń położniczych, a także dzieci, u których zdiagnozowano ciężkie i nieodwracalne upośledzenie albo nieuleczalną chorobę zagrażającą ich życiu, powstałe w prenatalnym okresie rozwoju dziecka lub w czasie porodu.</w:t>
      </w:r>
    </w:p>
    <w:p w:rsidR="0026255C" w:rsidRPr="0026255C" w:rsidRDefault="0026255C" w:rsidP="007364DE">
      <w:pPr>
        <w:autoSpaceDE w:val="0"/>
        <w:autoSpaceDN w:val="0"/>
        <w:adjustRightInd w:val="0"/>
        <w:spacing w:after="0" w:line="360" w:lineRule="auto"/>
        <w:rPr>
          <w:rFonts w:ascii="Verdana" w:hAnsi="Verdana" w:cs="Arial"/>
          <w:sz w:val="20"/>
          <w:szCs w:val="20"/>
        </w:rPr>
      </w:pPr>
      <w:r w:rsidRPr="0026255C">
        <w:rPr>
          <w:rFonts w:ascii="Verdana" w:hAnsi="Verdana" w:cs="Arial"/>
          <w:sz w:val="20"/>
          <w:szCs w:val="20"/>
        </w:rPr>
        <w:t>Głównym celem programu „Za życiem” jest kompleksowe wsparcia dla rodzin w zakresie następujących działań:</w:t>
      </w:r>
    </w:p>
    <w:p w:rsidR="00CA65EC" w:rsidRPr="00CA65EC" w:rsidRDefault="00CA65EC" w:rsidP="007364DE">
      <w:pPr>
        <w:numPr>
          <w:ilvl w:val="0"/>
          <w:numId w:val="31"/>
        </w:numPr>
        <w:spacing w:after="0" w:line="360" w:lineRule="auto"/>
        <w:ind w:left="714" w:hanging="357"/>
        <w:rPr>
          <w:rFonts w:ascii="Verdana" w:eastAsia="Times New Roman" w:hAnsi="Verdana" w:cs="Times New Roman"/>
          <w:sz w:val="20"/>
          <w:szCs w:val="20"/>
          <w:lang w:eastAsia="pl-PL"/>
        </w:rPr>
      </w:pPr>
      <w:r w:rsidRPr="00CA65EC">
        <w:rPr>
          <w:rFonts w:ascii="Verdana" w:eastAsia="Times New Roman" w:hAnsi="Verdana" w:cs="Times New Roman"/>
          <w:sz w:val="20"/>
          <w:szCs w:val="20"/>
          <w:lang w:eastAsia="pl-PL"/>
        </w:rPr>
        <w:t>wczesnego wspomagania rozwoju dziecka;</w:t>
      </w:r>
    </w:p>
    <w:p w:rsidR="00CA65EC" w:rsidRPr="00CA65EC" w:rsidRDefault="00CA65EC" w:rsidP="007364DE">
      <w:pPr>
        <w:numPr>
          <w:ilvl w:val="0"/>
          <w:numId w:val="31"/>
        </w:numPr>
        <w:spacing w:after="0" w:line="360" w:lineRule="auto"/>
        <w:ind w:left="714" w:hanging="357"/>
        <w:rPr>
          <w:rFonts w:ascii="Verdana" w:eastAsia="Times New Roman" w:hAnsi="Verdana" w:cs="Times New Roman"/>
          <w:sz w:val="20"/>
          <w:szCs w:val="20"/>
          <w:lang w:eastAsia="pl-PL"/>
        </w:rPr>
      </w:pPr>
      <w:r w:rsidRPr="00CA65EC">
        <w:rPr>
          <w:rFonts w:ascii="Verdana" w:eastAsia="Times New Roman" w:hAnsi="Verdana" w:cs="Times New Roman"/>
          <w:sz w:val="20"/>
          <w:szCs w:val="20"/>
          <w:lang w:eastAsia="pl-PL"/>
        </w:rPr>
        <w:t>opieki, w tym paliatywnej lub rehabilitacji dzieci posiadających zaświadczenie o ciężkim i nieodwracalnym upośledzeniu albo nieuleczalnej chorobie zagrażającej życiu, które powstały w prenatalnym okresie rozwoju dziecka lub w  czasie porodu;</w:t>
      </w:r>
    </w:p>
    <w:p w:rsidR="00CA65EC" w:rsidRPr="00CA65EC" w:rsidRDefault="00CA65EC" w:rsidP="007364DE">
      <w:pPr>
        <w:numPr>
          <w:ilvl w:val="0"/>
          <w:numId w:val="31"/>
        </w:numPr>
        <w:spacing w:after="0" w:line="360" w:lineRule="auto"/>
        <w:ind w:left="714" w:hanging="357"/>
        <w:rPr>
          <w:rFonts w:ascii="Verdana" w:eastAsia="Times New Roman" w:hAnsi="Verdana" w:cs="Times New Roman"/>
          <w:sz w:val="20"/>
          <w:szCs w:val="20"/>
          <w:lang w:eastAsia="pl-PL"/>
        </w:rPr>
      </w:pPr>
      <w:r w:rsidRPr="00CA65EC">
        <w:rPr>
          <w:rFonts w:ascii="Verdana" w:eastAsia="Times New Roman" w:hAnsi="Verdana" w:cs="Times New Roman"/>
          <w:sz w:val="20"/>
          <w:szCs w:val="20"/>
          <w:lang w:eastAsia="pl-PL"/>
        </w:rPr>
        <w:t>wsparcia dla kobiet w ciąży i ich rodzin w przypadku ciąży powikłanej;</w:t>
      </w:r>
    </w:p>
    <w:p w:rsidR="00CA65EC" w:rsidRPr="00CA65EC" w:rsidRDefault="00CA65EC" w:rsidP="007364DE">
      <w:pPr>
        <w:numPr>
          <w:ilvl w:val="0"/>
          <w:numId w:val="31"/>
        </w:numPr>
        <w:spacing w:after="0" w:line="360" w:lineRule="auto"/>
        <w:ind w:left="714" w:hanging="357"/>
        <w:rPr>
          <w:rFonts w:ascii="Verdana" w:eastAsia="Times New Roman" w:hAnsi="Verdana" w:cs="Times New Roman"/>
          <w:sz w:val="20"/>
          <w:szCs w:val="20"/>
          <w:lang w:eastAsia="pl-PL"/>
        </w:rPr>
      </w:pPr>
      <w:r w:rsidRPr="00CA65EC">
        <w:rPr>
          <w:rFonts w:ascii="Verdana" w:eastAsia="Times New Roman" w:hAnsi="Verdana" w:cs="Times New Roman"/>
          <w:sz w:val="20"/>
          <w:szCs w:val="20"/>
          <w:lang w:eastAsia="pl-PL"/>
        </w:rPr>
        <w:t>pomocy w zabezpieczeniu szczególnych potrzeb, w tym mieszkaniowych, rodzin z dzieckiem posiadającym stosowne zaświadczenie.</w:t>
      </w:r>
    </w:p>
    <w:p w:rsidR="00A533A8" w:rsidRPr="00A533A8" w:rsidRDefault="00A533A8" w:rsidP="007364DE">
      <w:pPr>
        <w:rPr>
          <w:rFonts w:ascii="Verdana" w:eastAsia="Times New Roman" w:hAnsi="Verdana" w:cs="Arial"/>
          <w:sz w:val="20"/>
          <w:szCs w:val="20"/>
          <w:lang w:eastAsia="pl-PL"/>
        </w:rPr>
      </w:pPr>
      <w:r w:rsidRPr="00A533A8">
        <w:rPr>
          <w:rFonts w:ascii="Verdana" w:hAnsi="Verdana" w:cs="Arial"/>
          <w:color w:val="000000" w:themeColor="text1"/>
          <w:sz w:val="20"/>
          <w:szCs w:val="20"/>
          <w:lang w:eastAsia="pl-PL"/>
        </w:rPr>
        <w:t>Zgodnie z art. 4 ustawy</w:t>
      </w:r>
      <w:r w:rsidR="00EB09CA">
        <w:rPr>
          <w:rFonts w:ascii="Verdana" w:hAnsi="Verdana" w:cs="Arial"/>
          <w:color w:val="000000" w:themeColor="text1"/>
          <w:sz w:val="20"/>
          <w:szCs w:val="20"/>
          <w:lang w:eastAsia="pl-PL"/>
        </w:rPr>
        <w:t xml:space="preserve"> </w:t>
      </w:r>
      <w:r w:rsidRPr="00A533A8">
        <w:rPr>
          <w:rFonts w:ascii="Verdana" w:eastAsia="Times New Roman" w:hAnsi="Verdana" w:cs="Arial"/>
          <w:sz w:val="20"/>
          <w:szCs w:val="20"/>
          <w:lang w:eastAsia="pl-PL"/>
        </w:rPr>
        <w:t>z dnia 4 listopada 2016r.</w:t>
      </w:r>
      <w:r w:rsidR="00EB09CA">
        <w:rPr>
          <w:rFonts w:ascii="Verdana" w:eastAsia="Times New Roman" w:hAnsi="Verdana" w:cs="Arial"/>
          <w:sz w:val="20"/>
          <w:szCs w:val="20"/>
          <w:lang w:eastAsia="pl-PL"/>
        </w:rPr>
        <w:t xml:space="preserve"> </w:t>
      </w:r>
      <w:r w:rsidRPr="00A533A8">
        <w:rPr>
          <w:rFonts w:ascii="Verdana" w:eastAsia="Times New Roman" w:hAnsi="Verdana" w:cs="Arial"/>
          <w:sz w:val="20"/>
          <w:szCs w:val="20"/>
          <w:lang w:eastAsia="pl-PL"/>
        </w:rPr>
        <w:t xml:space="preserve">o wsparciu kobiet w ciąży i rodzin „Za życiem”, kobiet w ciąży i rodzina </w:t>
      </w:r>
      <w:r>
        <w:rPr>
          <w:rFonts w:ascii="Verdana" w:eastAsia="Times New Roman" w:hAnsi="Verdana" w:cs="Arial"/>
          <w:sz w:val="20"/>
          <w:szCs w:val="20"/>
          <w:lang w:eastAsia="pl-PL"/>
        </w:rPr>
        <w:t xml:space="preserve">ma uprawnienia </w:t>
      </w:r>
      <w:r w:rsidRPr="00A533A8">
        <w:rPr>
          <w:rFonts w:ascii="Verdana" w:eastAsia="Times New Roman" w:hAnsi="Verdana" w:cs="Arial"/>
          <w:sz w:val="20"/>
          <w:szCs w:val="20"/>
          <w:lang w:eastAsia="pl-PL"/>
        </w:rPr>
        <w:t>do wsparcia</w:t>
      </w:r>
      <w:r>
        <w:rPr>
          <w:rFonts w:ascii="Verdana" w:eastAsia="Times New Roman" w:hAnsi="Verdana" w:cs="Arial"/>
          <w:sz w:val="20"/>
          <w:szCs w:val="20"/>
          <w:lang w:eastAsia="pl-PL"/>
        </w:rPr>
        <w:t>, które jest realizowane przez:</w:t>
      </w:r>
    </w:p>
    <w:p w:rsidR="00A533A8" w:rsidRDefault="00A533A8" w:rsidP="007364DE">
      <w:pPr>
        <w:pStyle w:val="Akapitzlist"/>
        <w:numPr>
          <w:ilvl w:val="0"/>
          <w:numId w:val="27"/>
        </w:numPr>
        <w:spacing w:after="120" w:line="360" w:lineRule="auto"/>
        <w:ind w:left="426" w:hanging="426"/>
        <w:rPr>
          <w:rFonts w:ascii="Verdana" w:eastAsia="Times New Roman" w:hAnsi="Verdana" w:cs="Arial"/>
          <w:sz w:val="20"/>
          <w:szCs w:val="20"/>
          <w:lang w:eastAsia="pl-PL"/>
        </w:rPr>
      </w:pPr>
      <w:r w:rsidRPr="00A533A8">
        <w:rPr>
          <w:rFonts w:ascii="Verdana" w:eastAsia="Times New Roman" w:hAnsi="Verdana" w:cs="Arial"/>
          <w:sz w:val="20"/>
          <w:szCs w:val="20"/>
          <w:lang w:eastAsia="pl-PL"/>
        </w:rPr>
        <w:t>zapewnienie dostępu do informacji w zakresie rozwiązań wspierających  rodziny oraz kobiety w ciąży,</w:t>
      </w:r>
    </w:p>
    <w:p w:rsidR="00A533A8" w:rsidRDefault="00A533A8" w:rsidP="007364DE">
      <w:pPr>
        <w:pStyle w:val="Akapitzlist"/>
        <w:numPr>
          <w:ilvl w:val="0"/>
          <w:numId w:val="27"/>
        </w:numPr>
        <w:spacing w:after="120" w:line="360" w:lineRule="auto"/>
        <w:ind w:left="426" w:hanging="426"/>
        <w:rPr>
          <w:rFonts w:ascii="Verdana" w:eastAsia="Times New Roman" w:hAnsi="Verdana" w:cs="Arial"/>
          <w:sz w:val="20"/>
          <w:szCs w:val="20"/>
          <w:lang w:eastAsia="pl-PL"/>
        </w:rPr>
      </w:pPr>
      <w:r w:rsidRPr="00A533A8">
        <w:rPr>
          <w:rFonts w:ascii="Verdana" w:eastAsia="Times New Roman" w:hAnsi="Verdana" w:cs="Arial"/>
          <w:sz w:val="20"/>
          <w:szCs w:val="20"/>
          <w:lang w:eastAsia="pl-PL"/>
        </w:rPr>
        <w:t>zapewnienie kobietom w ciąży dostępu do diagnostyki prenatalnej,</w:t>
      </w:r>
    </w:p>
    <w:p w:rsidR="00A533A8" w:rsidRPr="00A735E0" w:rsidRDefault="00A533A8" w:rsidP="007364DE">
      <w:pPr>
        <w:pStyle w:val="Akapitzlist"/>
        <w:numPr>
          <w:ilvl w:val="0"/>
          <w:numId w:val="27"/>
        </w:numPr>
        <w:spacing w:after="120" w:line="360" w:lineRule="auto"/>
        <w:ind w:left="426" w:hanging="426"/>
        <w:rPr>
          <w:rFonts w:ascii="Verdana" w:eastAsia="Times New Roman" w:hAnsi="Verdana" w:cs="Arial"/>
          <w:sz w:val="20"/>
          <w:szCs w:val="20"/>
          <w:lang w:eastAsia="pl-PL"/>
        </w:rPr>
      </w:pPr>
      <w:r w:rsidRPr="00A533A8">
        <w:rPr>
          <w:rFonts w:ascii="Verdana" w:eastAsia="Times New Roman" w:hAnsi="Verdana" w:cs="Arial"/>
          <w:sz w:val="20"/>
          <w:szCs w:val="20"/>
          <w:lang w:eastAsia="pl-PL"/>
        </w:rPr>
        <w:t>zapewnienie odpowiednich świadczeń opieki zdrowotnej dla kobiety w</w:t>
      </w:r>
      <w:r w:rsidR="00EB09CA">
        <w:rPr>
          <w:rFonts w:ascii="Verdana" w:eastAsia="Times New Roman" w:hAnsi="Verdana" w:cs="Arial"/>
          <w:sz w:val="20"/>
          <w:szCs w:val="20"/>
          <w:lang w:eastAsia="pl-PL"/>
        </w:rPr>
        <w:t xml:space="preserve"> </w:t>
      </w:r>
      <w:r w:rsidRPr="00A533A8">
        <w:rPr>
          <w:rFonts w:ascii="Verdana" w:eastAsia="Times New Roman" w:hAnsi="Verdana" w:cs="Arial"/>
          <w:sz w:val="20"/>
          <w:szCs w:val="20"/>
          <w:lang w:eastAsia="pl-PL"/>
        </w:rPr>
        <w:t>okresie ciąży, porodu i</w:t>
      </w:r>
      <w:r w:rsidR="00EB09CA">
        <w:rPr>
          <w:rFonts w:ascii="Verdana" w:eastAsia="Times New Roman" w:hAnsi="Verdana" w:cs="Arial"/>
          <w:sz w:val="20"/>
          <w:szCs w:val="20"/>
          <w:lang w:eastAsia="pl-PL"/>
        </w:rPr>
        <w:t xml:space="preserve"> </w:t>
      </w:r>
      <w:r w:rsidRPr="00A533A8">
        <w:rPr>
          <w:rFonts w:ascii="Verdana" w:eastAsia="Times New Roman" w:hAnsi="Verdana" w:cs="Arial"/>
          <w:sz w:val="20"/>
          <w:szCs w:val="20"/>
          <w:lang w:eastAsia="pl-PL"/>
        </w:rPr>
        <w:t>połogu, ze szczególnym uwzględnieniem kobiet w</w:t>
      </w:r>
      <w:r w:rsidR="00EB09CA">
        <w:rPr>
          <w:rFonts w:ascii="Verdana" w:eastAsia="Times New Roman" w:hAnsi="Verdana" w:cs="Arial"/>
          <w:sz w:val="20"/>
          <w:szCs w:val="20"/>
          <w:lang w:eastAsia="pl-PL"/>
        </w:rPr>
        <w:t xml:space="preserve"> </w:t>
      </w:r>
      <w:r w:rsidRPr="00A533A8">
        <w:rPr>
          <w:rFonts w:ascii="Verdana" w:eastAsia="Times New Roman" w:hAnsi="Verdana" w:cs="Arial"/>
          <w:sz w:val="20"/>
          <w:szCs w:val="20"/>
          <w:lang w:eastAsia="pl-PL"/>
        </w:rPr>
        <w:t>ciąży powikłanej oraz w</w:t>
      </w:r>
      <w:r w:rsidR="00EB09CA">
        <w:rPr>
          <w:rFonts w:ascii="Verdana" w:eastAsia="Times New Roman" w:hAnsi="Verdana" w:cs="Arial"/>
          <w:sz w:val="20"/>
          <w:szCs w:val="20"/>
          <w:lang w:eastAsia="pl-PL"/>
        </w:rPr>
        <w:t xml:space="preserve"> </w:t>
      </w:r>
      <w:r w:rsidRPr="00A735E0">
        <w:rPr>
          <w:rFonts w:ascii="Verdana" w:eastAsia="Times New Roman" w:hAnsi="Verdana" w:cs="Arial"/>
          <w:sz w:val="20"/>
          <w:szCs w:val="20"/>
          <w:lang w:eastAsia="pl-PL"/>
        </w:rPr>
        <w:t>sytuacji niepowodzeń położniczych–</w:t>
      </w:r>
      <w:r w:rsidR="00EB09CA">
        <w:rPr>
          <w:rFonts w:ascii="Verdana" w:eastAsia="Times New Roman" w:hAnsi="Verdana" w:cs="Arial"/>
          <w:sz w:val="20"/>
          <w:szCs w:val="20"/>
          <w:lang w:eastAsia="pl-PL"/>
        </w:rPr>
        <w:t xml:space="preserve"> </w:t>
      </w:r>
      <w:r w:rsidRPr="00A735E0">
        <w:rPr>
          <w:rFonts w:ascii="Verdana" w:eastAsia="Times New Roman" w:hAnsi="Verdana" w:cs="Arial"/>
          <w:sz w:val="20"/>
          <w:szCs w:val="20"/>
          <w:lang w:eastAsia="pl-PL"/>
        </w:rPr>
        <w:t>na zasadach określonych w</w:t>
      </w:r>
      <w:r w:rsidR="00EB09CA">
        <w:rPr>
          <w:rFonts w:ascii="Verdana" w:eastAsia="Times New Roman" w:hAnsi="Verdana" w:cs="Arial"/>
          <w:sz w:val="20"/>
          <w:szCs w:val="20"/>
          <w:lang w:eastAsia="pl-PL"/>
        </w:rPr>
        <w:t xml:space="preserve"> </w:t>
      </w:r>
      <w:r w:rsidRPr="00A735E0">
        <w:rPr>
          <w:rFonts w:ascii="Verdana" w:eastAsia="Times New Roman" w:hAnsi="Verdana" w:cs="Arial"/>
          <w:sz w:val="20"/>
          <w:szCs w:val="20"/>
          <w:lang w:eastAsia="pl-PL"/>
        </w:rPr>
        <w:t>przepisach odrębnych.</w:t>
      </w:r>
    </w:p>
    <w:p w:rsidR="00A533A8" w:rsidRPr="00A533A8" w:rsidRDefault="00A735E0" w:rsidP="007364DE">
      <w:pPr>
        <w:spacing w:after="120" w:line="360" w:lineRule="auto"/>
        <w:rPr>
          <w:rFonts w:ascii="Verdana" w:eastAsia="Times New Roman" w:hAnsi="Verdana" w:cs="Arial"/>
          <w:sz w:val="20"/>
          <w:szCs w:val="20"/>
          <w:lang w:eastAsia="pl-PL"/>
        </w:rPr>
      </w:pPr>
      <w:r>
        <w:rPr>
          <w:rFonts w:ascii="Verdana" w:eastAsia="Times New Roman" w:hAnsi="Verdana" w:cs="Arial"/>
          <w:sz w:val="20"/>
          <w:szCs w:val="20"/>
          <w:lang w:eastAsia="pl-PL"/>
        </w:rPr>
        <w:t xml:space="preserve">Wsparcie, </w:t>
      </w:r>
      <w:r w:rsidR="00A533A8" w:rsidRPr="00A533A8">
        <w:rPr>
          <w:rFonts w:ascii="Verdana" w:eastAsia="Times New Roman" w:hAnsi="Verdana" w:cs="Arial"/>
          <w:sz w:val="20"/>
          <w:szCs w:val="20"/>
          <w:lang w:eastAsia="pl-PL"/>
        </w:rPr>
        <w:t>obejmuje także zapewnienie:</w:t>
      </w:r>
    </w:p>
    <w:p w:rsidR="00A533A8" w:rsidRDefault="00A533A8" w:rsidP="007364DE">
      <w:pPr>
        <w:pStyle w:val="Akapitzlist"/>
        <w:numPr>
          <w:ilvl w:val="0"/>
          <w:numId w:val="28"/>
        </w:numPr>
        <w:spacing w:after="120" w:line="360" w:lineRule="auto"/>
        <w:ind w:left="426" w:hanging="426"/>
        <w:rPr>
          <w:rFonts w:ascii="Verdana" w:eastAsia="Times New Roman" w:hAnsi="Verdana" w:cs="Arial"/>
          <w:sz w:val="20"/>
          <w:szCs w:val="20"/>
          <w:lang w:eastAsia="pl-PL"/>
        </w:rPr>
      </w:pPr>
      <w:r w:rsidRPr="00A735E0">
        <w:rPr>
          <w:rFonts w:ascii="Verdana" w:eastAsia="Times New Roman" w:hAnsi="Verdana" w:cs="Arial"/>
          <w:sz w:val="20"/>
          <w:szCs w:val="20"/>
          <w:lang w:eastAsia="pl-PL"/>
        </w:rPr>
        <w:t>dostępu do poradnictwa w</w:t>
      </w:r>
      <w:r w:rsidR="00EB09CA">
        <w:rPr>
          <w:rFonts w:ascii="Verdana" w:eastAsia="Times New Roman" w:hAnsi="Verdana" w:cs="Arial"/>
          <w:sz w:val="20"/>
          <w:szCs w:val="20"/>
          <w:lang w:eastAsia="pl-PL"/>
        </w:rPr>
        <w:t xml:space="preserve"> </w:t>
      </w:r>
      <w:r w:rsidRPr="00A735E0">
        <w:rPr>
          <w:rFonts w:ascii="Verdana" w:eastAsia="Times New Roman" w:hAnsi="Verdana" w:cs="Arial"/>
          <w:sz w:val="20"/>
          <w:szCs w:val="20"/>
          <w:lang w:eastAsia="pl-PL"/>
        </w:rPr>
        <w:t xml:space="preserve">zakresie </w:t>
      </w:r>
      <w:r w:rsidR="00A735E0">
        <w:rPr>
          <w:rFonts w:ascii="Verdana" w:eastAsia="Times New Roman" w:hAnsi="Verdana" w:cs="Arial"/>
          <w:sz w:val="20"/>
          <w:szCs w:val="20"/>
          <w:lang w:eastAsia="pl-PL"/>
        </w:rPr>
        <w:t>rozwiązań wspierających rodzinę,</w:t>
      </w:r>
    </w:p>
    <w:p w:rsidR="00A533A8" w:rsidRDefault="00A533A8" w:rsidP="007364DE">
      <w:pPr>
        <w:pStyle w:val="Akapitzlist"/>
        <w:numPr>
          <w:ilvl w:val="0"/>
          <w:numId w:val="28"/>
        </w:numPr>
        <w:spacing w:after="120" w:line="360" w:lineRule="auto"/>
        <w:ind w:left="426" w:hanging="426"/>
        <w:rPr>
          <w:rFonts w:ascii="Verdana" w:eastAsia="Times New Roman" w:hAnsi="Verdana" w:cs="Arial"/>
          <w:sz w:val="20"/>
          <w:szCs w:val="20"/>
          <w:lang w:eastAsia="pl-PL"/>
        </w:rPr>
      </w:pPr>
      <w:r w:rsidRPr="00A735E0">
        <w:rPr>
          <w:rFonts w:ascii="Verdana" w:eastAsia="Times New Roman" w:hAnsi="Verdana" w:cs="Arial"/>
          <w:sz w:val="20"/>
          <w:szCs w:val="20"/>
          <w:lang w:eastAsia="pl-PL"/>
        </w:rPr>
        <w:t>jednorazowego świadczenia z</w:t>
      </w:r>
      <w:r w:rsidR="00EB09CA">
        <w:rPr>
          <w:rFonts w:ascii="Verdana" w:eastAsia="Times New Roman" w:hAnsi="Verdana" w:cs="Arial"/>
          <w:sz w:val="20"/>
          <w:szCs w:val="20"/>
          <w:lang w:eastAsia="pl-PL"/>
        </w:rPr>
        <w:t xml:space="preserve"> </w:t>
      </w:r>
      <w:r w:rsidRPr="00A735E0">
        <w:rPr>
          <w:rFonts w:ascii="Verdana" w:eastAsia="Times New Roman" w:hAnsi="Verdana" w:cs="Arial"/>
          <w:sz w:val="20"/>
          <w:szCs w:val="20"/>
          <w:lang w:eastAsia="pl-PL"/>
        </w:rPr>
        <w:t>tytułu urodzenia</w:t>
      </w:r>
      <w:r w:rsidR="00EB09CA">
        <w:rPr>
          <w:rFonts w:ascii="Verdana" w:eastAsia="Times New Roman" w:hAnsi="Verdana" w:cs="Arial"/>
          <w:sz w:val="20"/>
          <w:szCs w:val="20"/>
          <w:lang w:eastAsia="pl-PL"/>
        </w:rPr>
        <w:t xml:space="preserve"> </w:t>
      </w:r>
      <w:r w:rsidRPr="00A735E0">
        <w:rPr>
          <w:rFonts w:ascii="Verdana" w:eastAsia="Times New Roman" w:hAnsi="Verdana" w:cs="Arial"/>
          <w:sz w:val="20"/>
          <w:szCs w:val="20"/>
          <w:lang w:eastAsia="pl-PL"/>
        </w:rPr>
        <w:t>dziecka, u</w:t>
      </w:r>
      <w:r w:rsidR="00EB09CA">
        <w:rPr>
          <w:rFonts w:ascii="Verdana" w:eastAsia="Times New Roman" w:hAnsi="Verdana" w:cs="Arial"/>
          <w:sz w:val="20"/>
          <w:szCs w:val="20"/>
          <w:lang w:eastAsia="pl-PL"/>
        </w:rPr>
        <w:t xml:space="preserve"> </w:t>
      </w:r>
      <w:r w:rsidRPr="00A735E0">
        <w:rPr>
          <w:rFonts w:ascii="Verdana" w:eastAsia="Times New Roman" w:hAnsi="Verdana" w:cs="Arial"/>
          <w:sz w:val="20"/>
          <w:szCs w:val="20"/>
          <w:lang w:eastAsia="pl-PL"/>
        </w:rPr>
        <w:t>którego zdiagnozowano ciężkie i</w:t>
      </w:r>
      <w:r w:rsidR="00EB09CA">
        <w:rPr>
          <w:rFonts w:ascii="Verdana" w:eastAsia="Times New Roman" w:hAnsi="Verdana" w:cs="Arial"/>
          <w:sz w:val="20"/>
          <w:szCs w:val="20"/>
          <w:lang w:eastAsia="pl-PL"/>
        </w:rPr>
        <w:t xml:space="preserve"> </w:t>
      </w:r>
      <w:r w:rsidRPr="00A735E0">
        <w:rPr>
          <w:rFonts w:ascii="Verdana" w:eastAsia="Times New Roman" w:hAnsi="Verdana" w:cs="Arial"/>
          <w:sz w:val="20"/>
          <w:szCs w:val="20"/>
          <w:lang w:eastAsia="pl-PL"/>
        </w:rPr>
        <w:t>nieodwracalne upośledzenie albo nieuleczalną chorobę zagrażającą jego życiu, które powstały w</w:t>
      </w:r>
      <w:r w:rsidR="00EB09CA">
        <w:rPr>
          <w:rFonts w:ascii="Verdana" w:eastAsia="Times New Roman" w:hAnsi="Verdana" w:cs="Arial"/>
          <w:sz w:val="20"/>
          <w:szCs w:val="20"/>
          <w:lang w:eastAsia="pl-PL"/>
        </w:rPr>
        <w:t xml:space="preserve"> </w:t>
      </w:r>
      <w:r w:rsidRPr="00A735E0">
        <w:rPr>
          <w:rFonts w:ascii="Verdana" w:eastAsia="Times New Roman" w:hAnsi="Verdana" w:cs="Arial"/>
          <w:sz w:val="20"/>
          <w:szCs w:val="20"/>
          <w:lang w:eastAsia="pl-PL"/>
        </w:rPr>
        <w:t>prenatalnym okresie rozwoju dziecka lub w</w:t>
      </w:r>
      <w:r w:rsidR="00A735E0">
        <w:rPr>
          <w:rFonts w:ascii="Verdana" w:eastAsia="Times New Roman" w:hAnsi="Verdana" w:cs="Arial"/>
          <w:sz w:val="20"/>
          <w:szCs w:val="20"/>
          <w:lang w:eastAsia="pl-PL"/>
        </w:rPr>
        <w:t xml:space="preserve"> czasie porodu,</w:t>
      </w:r>
    </w:p>
    <w:p w:rsidR="00A533A8" w:rsidRDefault="00A533A8" w:rsidP="007364DE">
      <w:pPr>
        <w:pStyle w:val="Akapitzlist"/>
        <w:numPr>
          <w:ilvl w:val="0"/>
          <w:numId w:val="28"/>
        </w:numPr>
        <w:spacing w:after="120" w:line="360" w:lineRule="auto"/>
        <w:ind w:left="426" w:hanging="426"/>
        <w:rPr>
          <w:rFonts w:ascii="Verdana" w:eastAsia="Times New Roman" w:hAnsi="Verdana" w:cs="Arial"/>
          <w:sz w:val="20"/>
          <w:szCs w:val="20"/>
          <w:lang w:eastAsia="pl-PL"/>
        </w:rPr>
      </w:pPr>
      <w:r w:rsidRPr="00A735E0">
        <w:rPr>
          <w:rFonts w:ascii="Verdana" w:eastAsia="Times New Roman" w:hAnsi="Verdana" w:cs="Arial"/>
          <w:sz w:val="20"/>
          <w:szCs w:val="20"/>
          <w:lang w:eastAsia="pl-PL"/>
        </w:rPr>
        <w:t>odpowiednich świadczeń opieki zdrowotnej dla dziecka, ze szczególnym</w:t>
      </w:r>
      <w:r w:rsidR="00EB09CA">
        <w:rPr>
          <w:rFonts w:ascii="Verdana" w:eastAsia="Times New Roman" w:hAnsi="Verdana" w:cs="Arial"/>
          <w:sz w:val="20"/>
          <w:szCs w:val="20"/>
          <w:lang w:eastAsia="pl-PL"/>
        </w:rPr>
        <w:t xml:space="preserve"> </w:t>
      </w:r>
      <w:r w:rsidRPr="00A735E0">
        <w:rPr>
          <w:rFonts w:ascii="Verdana" w:eastAsia="Times New Roman" w:hAnsi="Verdana" w:cs="Arial"/>
          <w:sz w:val="20"/>
          <w:szCs w:val="20"/>
          <w:lang w:eastAsia="pl-PL"/>
        </w:rPr>
        <w:t>uwzględnieniem dziecka, u</w:t>
      </w:r>
      <w:r w:rsidR="00EB09CA">
        <w:rPr>
          <w:rFonts w:ascii="Verdana" w:eastAsia="Times New Roman" w:hAnsi="Verdana" w:cs="Arial"/>
          <w:sz w:val="20"/>
          <w:szCs w:val="20"/>
          <w:lang w:eastAsia="pl-PL"/>
        </w:rPr>
        <w:t xml:space="preserve"> </w:t>
      </w:r>
      <w:r w:rsidRPr="00A735E0">
        <w:rPr>
          <w:rFonts w:ascii="Verdana" w:eastAsia="Times New Roman" w:hAnsi="Verdana" w:cs="Arial"/>
          <w:sz w:val="20"/>
          <w:szCs w:val="20"/>
          <w:lang w:eastAsia="pl-PL"/>
        </w:rPr>
        <w:t>którego zdiagnozowano ciężkie i</w:t>
      </w:r>
      <w:r w:rsidR="00EB09CA">
        <w:rPr>
          <w:rFonts w:ascii="Verdana" w:eastAsia="Times New Roman" w:hAnsi="Verdana" w:cs="Arial"/>
          <w:sz w:val="20"/>
          <w:szCs w:val="20"/>
          <w:lang w:eastAsia="pl-PL"/>
        </w:rPr>
        <w:t xml:space="preserve"> </w:t>
      </w:r>
      <w:r w:rsidRPr="00A735E0">
        <w:rPr>
          <w:rFonts w:ascii="Verdana" w:eastAsia="Times New Roman" w:hAnsi="Verdana" w:cs="Arial"/>
          <w:sz w:val="20"/>
          <w:szCs w:val="20"/>
          <w:lang w:eastAsia="pl-PL"/>
        </w:rPr>
        <w:t>nieodwracalne upośledzenie albo nieuleczalną chorobę zagrażającą jego życiu, które powstały w</w:t>
      </w:r>
      <w:r w:rsidR="00EB09CA">
        <w:rPr>
          <w:rFonts w:ascii="Verdana" w:eastAsia="Times New Roman" w:hAnsi="Verdana" w:cs="Arial"/>
          <w:sz w:val="20"/>
          <w:szCs w:val="20"/>
          <w:lang w:eastAsia="pl-PL"/>
        </w:rPr>
        <w:t xml:space="preserve"> </w:t>
      </w:r>
      <w:r w:rsidRPr="00A735E0">
        <w:rPr>
          <w:rFonts w:ascii="Verdana" w:eastAsia="Times New Roman" w:hAnsi="Verdana" w:cs="Arial"/>
          <w:sz w:val="20"/>
          <w:szCs w:val="20"/>
          <w:lang w:eastAsia="pl-PL"/>
        </w:rPr>
        <w:t>prenatalnym okresie rozwoju dziecka lub w</w:t>
      </w:r>
      <w:r w:rsidR="00A735E0">
        <w:rPr>
          <w:rFonts w:ascii="Verdana" w:eastAsia="Times New Roman" w:hAnsi="Verdana" w:cs="Arial"/>
          <w:sz w:val="20"/>
          <w:szCs w:val="20"/>
          <w:lang w:eastAsia="pl-PL"/>
        </w:rPr>
        <w:t xml:space="preserve"> czasie porodu,</w:t>
      </w:r>
    </w:p>
    <w:p w:rsidR="00A533A8" w:rsidRDefault="00A533A8" w:rsidP="007364DE">
      <w:pPr>
        <w:pStyle w:val="Akapitzlist"/>
        <w:numPr>
          <w:ilvl w:val="0"/>
          <w:numId w:val="28"/>
        </w:numPr>
        <w:spacing w:after="120" w:line="360" w:lineRule="auto"/>
        <w:ind w:left="426" w:hanging="426"/>
        <w:rPr>
          <w:rFonts w:ascii="Verdana" w:eastAsia="Times New Roman" w:hAnsi="Verdana" w:cs="Arial"/>
          <w:sz w:val="20"/>
          <w:szCs w:val="20"/>
          <w:lang w:eastAsia="pl-PL"/>
        </w:rPr>
      </w:pPr>
      <w:r w:rsidRPr="00A735E0">
        <w:rPr>
          <w:rFonts w:ascii="Verdana" w:eastAsia="Times New Roman" w:hAnsi="Verdana" w:cs="Arial"/>
          <w:sz w:val="20"/>
          <w:szCs w:val="20"/>
          <w:lang w:eastAsia="pl-PL"/>
        </w:rPr>
        <w:t>dostępu do usług koordynacyjno</w:t>
      </w:r>
      <w:r w:rsidR="00754EFC">
        <w:rPr>
          <w:rFonts w:ascii="Verdana" w:eastAsia="Times New Roman" w:hAnsi="Verdana" w:cs="Arial"/>
          <w:sz w:val="20"/>
          <w:szCs w:val="20"/>
          <w:lang w:eastAsia="pl-PL"/>
        </w:rPr>
        <w:t xml:space="preserve"> -</w:t>
      </w:r>
      <w:r w:rsidRPr="00A735E0">
        <w:rPr>
          <w:rFonts w:ascii="Verdana" w:eastAsia="Times New Roman" w:hAnsi="Verdana" w:cs="Arial"/>
          <w:sz w:val="20"/>
          <w:szCs w:val="20"/>
          <w:lang w:eastAsia="pl-PL"/>
        </w:rPr>
        <w:t>opiekuńczo</w:t>
      </w:r>
      <w:r w:rsidR="00754EFC">
        <w:rPr>
          <w:rFonts w:ascii="Verdana" w:eastAsia="Times New Roman" w:hAnsi="Verdana" w:cs="Arial"/>
          <w:sz w:val="20"/>
          <w:szCs w:val="20"/>
          <w:lang w:eastAsia="pl-PL"/>
        </w:rPr>
        <w:t xml:space="preserve"> </w:t>
      </w:r>
      <w:r w:rsidRPr="00A735E0">
        <w:rPr>
          <w:rFonts w:ascii="Verdana" w:eastAsia="Times New Roman" w:hAnsi="Verdana" w:cs="Arial"/>
          <w:sz w:val="20"/>
          <w:szCs w:val="20"/>
          <w:lang w:eastAsia="pl-PL"/>
        </w:rPr>
        <w:t>-rehabilitacyjnych, ze szczególnym uwzględnieniem dziecka, u</w:t>
      </w:r>
      <w:r w:rsidR="00754EFC">
        <w:rPr>
          <w:rFonts w:ascii="Verdana" w:eastAsia="Times New Roman" w:hAnsi="Verdana" w:cs="Arial"/>
          <w:sz w:val="20"/>
          <w:szCs w:val="20"/>
          <w:lang w:eastAsia="pl-PL"/>
        </w:rPr>
        <w:t xml:space="preserve"> </w:t>
      </w:r>
      <w:r w:rsidRPr="00A735E0">
        <w:rPr>
          <w:rFonts w:ascii="Verdana" w:eastAsia="Times New Roman" w:hAnsi="Verdana" w:cs="Arial"/>
          <w:sz w:val="20"/>
          <w:szCs w:val="20"/>
          <w:lang w:eastAsia="pl-PL"/>
        </w:rPr>
        <w:t>którego zdiagnozowano ciężkie i</w:t>
      </w:r>
      <w:r w:rsidR="00754EFC">
        <w:rPr>
          <w:rFonts w:ascii="Verdana" w:eastAsia="Times New Roman" w:hAnsi="Verdana" w:cs="Arial"/>
          <w:sz w:val="20"/>
          <w:szCs w:val="20"/>
          <w:lang w:eastAsia="pl-PL"/>
        </w:rPr>
        <w:t xml:space="preserve"> </w:t>
      </w:r>
      <w:r w:rsidRPr="00A735E0">
        <w:rPr>
          <w:rFonts w:ascii="Verdana" w:eastAsia="Times New Roman" w:hAnsi="Verdana" w:cs="Arial"/>
          <w:sz w:val="20"/>
          <w:szCs w:val="20"/>
          <w:lang w:eastAsia="pl-PL"/>
        </w:rPr>
        <w:t xml:space="preserve">nieodwracalne </w:t>
      </w:r>
      <w:r w:rsidRPr="00A735E0">
        <w:rPr>
          <w:rFonts w:ascii="Verdana" w:eastAsia="Times New Roman" w:hAnsi="Verdana" w:cs="Arial"/>
          <w:sz w:val="20"/>
          <w:szCs w:val="20"/>
          <w:lang w:eastAsia="pl-PL"/>
        </w:rPr>
        <w:lastRenderedPageBreak/>
        <w:t>upośledzenie albo nieuleczalną chorobę zagrażającą jego życiu, które powstały w</w:t>
      </w:r>
      <w:r w:rsidR="00754EFC">
        <w:rPr>
          <w:rFonts w:ascii="Verdana" w:eastAsia="Times New Roman" w:hAnsi="Verdana" w:cs="Arial"/>
          <w:sz w:val="20"/>
          <w:szCs w:val="20"/>
          <w:lang w:eastAsia="pl-PL"/>
        </w:rPr>
        <w:t xml:space="preserve"> </w:t>
      </w:r>
      <w:r w:rsidRPr="00A735E0">
        <w:rPr>
          <w:rFonts w:ascii="Verdana" w:eastAsia="Times New Roman" w:hAnsi="Verdana" w:cs="Arial"/>
          <w:sz w:val="20"/>
          <w:szCs w:val="20"/>
          <w:lang w:eastAsia="pl-PL"/>
        </w:rPr>
        <w:t>prenatalnym okresie rozwoju dziecka lub w</w:t>
      </w:r>
      <w:r w:rsidR="00754EFC">
        <w:rPr>
          <w:rFonts w:ascii="Verdana" w:eastAsia="Times New Roman" w:hAnsi="Verdana" w:cs="Arial"/>
          <w:sz w:val="20"/>
          <w:szCs w:val="20"/>
          <w:lang w:eastAsia="pl-PL"/>
        </w:rPr>
        <w:t xml:space="preserve"> </w:t>
      </w:r>
      <w:r w:rsidRPr="00A735E0">
        <w:rPr>
          <w:rFonts w:ascii="Verdana" w:eastAsia="Times New Roman" w:hAnsi="Verdana" w:cs="Arial"/>
          <w:sz w:val="20"/>
          <w:szCs w:val="20"/>
          <w:lang w:eastAsia="pl-PL"/>
        </w:rPr>
        <w:t>czasie porodu;</w:t>
      </w:r>
    </w:p>
    <w:p w:rsidR="00A533A8" w:rsidRDefault="00A533A8" w:rsidP="007364DE">
      <w:pPr>
        <w:pStyle w:val="Akapitzlist"/>
        <w:numPr>
          <w:ilvl w:val="0"/>
          <w:numId w:val="28"/>
        </w:numPr>
        <w:spacing w:after="120" w:line="360" w:lineRule="auto"/>
        <w:ind w:left="426" w:hanging="426"/>
        <w:rPr>
          <w:rFonts w:ascii="Verdana" w:eastAsia="Times New Roman" w:hAnsi="Verdana" w:cs="Arial"/>
          <w:sz w:val="20"/>
          <w:szCs w:val="20"/>
          <w:lang w:eastAsia="pl-PL"/>
        </w:rPr>
      </w:pPr>
      <w:r w:rsidRPr="00A735E0">
        <w:rPr>
          <w:rFonts w:ascii="Verdana" w:eastAsia="Times New Roman" w:hAnsi="Verdana" w:cs="Arial"/>
          <w:sz w:val="20"/>
          <w:szCs w:val="20"/>
          <w:lang w:eastAsia="pl-PL"/>
        </w:rPr>
        <w:t>możliwości przeprowadzenia porodu w</w:t>
      </w:r>
      <w:r w:rsidR="00754EFC">
        <w:rPr>
          <w:rFonts w:ascii="Verdana" w:eastAsia="Times New Roman" w:hAnsi="Verdana" w:cs="Arial"/>
          <w:sz w:val="20"/>
          <w:szCs w:val="20"/>
          <w:lang w:eastAsia="pl-PL"/>
        </w:rPr>
        <w:t xml:space="preserve"> </w:t>
      </w:r>
      <w:r w:rsidRPr="00A735E0">
        <w:rPr>
          <w:rFonts w:ascii="Verdana" w:eastAsia="Times New Roman" w:hAnsi="Verdana" w:cs="Arial"/>
          <w:sz w:val="20"/>
          <w:szCs w:val="20"/>
          <w:lang w:eastAsia="pl-PL"/>
        </w:rPr>
        <w:t>szpi</w:t>
      </w:r>
      <w:r w:rsidR="00A735E0">
        <w:rPr>
          <w:rFonts w:ascii="Verdana" w:eastAsia="Times New Roman" w:hAnsi="Verdana" w:cs="Arial"/>
          <w:sz w:val="20"/>
          <w:szCs w:val="20"/>
          <w:lang w:eastAsia="pl-PL"/>
        </w:rPr>
        <w:t>talu III poziomu referencyjnego,</w:t>
      </w:r>
    </w:p>
    <w:p w:rsidR="0026255C" w:rsidRPr="0026255C" w:rsidRDefault="00A533A8" w:rsidP="007364DE">
      <w:pPr>
        <w:pStyle w:val="Akapitzlist"/>
        <w:numPr>
          <w:ilvl w:val="0"/>
          <w:numId w:val="28"/>
        </w:numPr>
        <w:spacing w:after="120" w:line="360" w:lineRule="auto"/>
        <w:ind w:left="426" w:hanging="426"/>
        <w:rPr>
          <w:rFonts w:ascii="Verdana" w:eastAsia="Times New Roman" w:hAnsi="Verdana" w:cs="Arial"/>
          <w:sz w:val="20"/>
          <w:szCs w:val="20"/>
          <w:lang w:eastAsia="pl-PL"/>
        </w:rPr>
      </w:pPr>
      <w:r w:rsidRPr="00A735E0">
        <w:rPr>
          <w:rFonts w:ascii="Verdana" w:eastAsia="Times New Roman" w:hAnsi="Verdana" w:cs="Arial"/>
          <w:sz w:val="20"/>
          <w:szCs w:val="20"/>
          <w:lang w:eastAsia="pl-PL"/>
        </w:rPr>
        <w:t>innych świadczeń, w</w:t>
      </w:r>
      <w:r w:rsidR="00754EFC">
        <w:rPr>
          <w:rFonts w:ascii="Verdana" w:eastAsia="Times New Roman" w:hAnsi="Verdana" w:cs="Arial"/>
          <w:sz w:val="20"/>
          <w:szCs w:val="20"/>
          <w:lang w:eastAsia="pl-PL"/>
        </w:rPr>
        <w:t xml:space="preserve"> </w:t>
      </w:r>
      <w:r w:rsidRPr="00A735E0">
        <w:rPr>
          <w:rFonts w:ascii="Verdana" w:eastAsia="Times New Roman" w:hAnsi="Verdana" w:cs="Arial"/>
          <w:sz w:val="20"/>
          <w:szCs w:val="20"/>
          <w:lang w:eastAsia="pl-PL"/>
        </w:rPr>
        <w:t>tym w</w:t>
      </w:r>
      <w:r w:rsidR="00754EFC">
        <w:rPr>
          <w:rFonts w:ascii="Verdana" w:eastAsia="Times New Roman" w:hAnsi="Verdana" w:cs="Arial"/>
          <w:sz w:val="20"/>
          <w:szCs w:val="20"/>
          <w:lang w:eastAsia="pl-PL"/>
        </w:rPr>
        <w:t xml:space="preserve"> </w:t>
      </w:r>
      <w:r w:rsidRPr="00A735E0">
        <w:rPr>
          <w:rFonts w:ascii="Verdana" w:eastAsia="Times New Roman" w:hAnsi="Verdana" w:cs="Arial"/>
          <w:sz w:val="20"/>
          <w:szCs w:val="20"/>
          <w:lang w:eastAsia="pl-PL"/>
        </w:rPr>
        <w:t>zakresie wspierania rodziny i</w:t>
      </w:r>
      <w:r w:rsidR="00754EFC">
        <w:rPr>
          <w:rFonts w:ascii="Verdana" w:eastAsia="Times New Roman" w:hAnsi="Verdana" w:cs="Arial"/>
          <w:sz w:val="20"/>
          <w:szCs w:val="20"/>
          <w:lang w:eastAsia="pl-PL"/>
        </w:rPr>
        <w:t xml:space="preserve"> </w:t>
      </w:r>
      <w:r w:rsidRPr="00A735E0">
        <w:rPr>
          <w:rFonts w:ascii="Verdana" w:eastAsia="Times New Roman" w:hAnsi="Verdana" w:cs="Arial"/>
          <w:sz w:val="20"/>
          <w:szCs w:val="20"/>
          <w:lang w:eastAsia="pl-PL"/>
        </w:rPr>
        <w:t>pieczy zastępczej.</w:t>
      </w:r>
    </w:p>
    <w:p w:rsidR="003F2FEF" w:rsidRPr="007041C5" w:rsidRDefault="007041C5" w:rsidP="007364DE">
      <w:pPr>
        <w:spacing w:after="120" w:line="360" w:lineRule="auto"/>
        <w:rPr>
          <w:rFonts w:ascii="Verdana" w:eastAsia="Times New Roman" w:hAnsi="Verdana" w:cs="Arial"/>
          <w:sz w:val="20"/>
          <w:szCs w:val="20"/>
          <w:lang w:eastAsia="pl-PL"/>
        </w:rPr>
      </w:pPr>
      <w:r w:rsidRPr="007041C5">
        <w:rPr>
          <w:rFonts w:ascii="Verdana" w:eastAsia="Times New Roman" w:hAnsi="Verdana" w:cs="Arial"/>
          <w:sz w:val="20"/>
          <w:szCs w:val="20"/>
          <w:lang w:eastAsia="pl-PL"/>
        </w:rPr>
        <w:t xml:space="preserve">Zgodnie ww. ustawą  uprawnienia </w:t>
      </w:r>
      <w:r w:rsidR="003F2FEF" w:rsidRPr="007041C5">
        <w:rPr>
          <w:rFonts w:ascii="Verdana" w:eastAsia="Times New Roman" w:hAnsi="Verdana" w:cs="Arial"/>
          <w:sz w:val="20"/>
          <w:szCs w:val="20"/>
          <w:lang w:eastAsia="pl-PL"/>
        </w:rPr>
        <w:t>na rzecz kobiety w</w:t>
      </w:r>
      <w:r w:rsidR="00754EFC">
        <w:rPr>
          <w:rFonts w:ascii="Verdana" w:eastAsia="Times New Roman" w:hAnsi="Verdana" w:cs="Arial"/>
          <w:sz w:val="20"/>
          <w:szCs w:val="20"/>
          <w:lang w:eastAsia="pl-PL"/>
        </w:rPr>
        <w:t xml:space="preserve"> </w:t>
      </w:r>
      <w:r w:rsidR="003F2FEF" w:rsidRPr="007041C5">
        <w:rPr>
          <w:rFonts w:ascii="Verdana" w:eastAsia="Times New Roman" w:hAnsi="Verdana" w:cs="Arial"/>
          <w:sz w:val="20"/>
          <w:szCs w:val="20"/>
          <w:lang w:eastAsia="pl-PL"/>
        </w:rPr>
        <w:t>ciąży oraz dziecka obejmują w</w:t>
      </w:r>
      <w:r w:rsidR="00754EFC">
        <w:rPr>
          <w:rFonts w:ascii="Verdana" w:eastAsia="Times New Roman" w:hAnsi="Verdana" w:cs="Arial"/>
          <w:sz w:val="20"/>
          <w:szCs w:val="20"/>
          <w:lang w:eastAsia="pl-PL"/>
        </w:rPr>
        <w:t xml:space="preserve"> </w:t>
      </w:r>
      <w:r w:rsidR="003F2FEF" w:rsidRPr="007041C5">
        <w:rPr>
          <w:rFonts w:ascii="Verdana" w:eastAsia="Times New Roman" w:hAnsi="Verdana" w:cs="Arial"/>
          <w:sz w:val="20"/>
          <w:szCs w:val="20"/>
          <w:lang w:eastAsia="pl-PL"/>
        </w:rPr>
        <w:t>szczególności:</w:t>
      </w:r>
    </w:p>
    <w:p w:rsidR="003F2FEF" w:rsidRPr="007041C5" w:rsidRDefault="003F2FEF" w:rsidP="007364DE">
      <w:pPr>
        <w:pStyle w:val="Akapitzlist"/>
        <w:numPr>
          <w:ilvl w:val="0"/>
          <w:numId w:val="29"/>
        </w:numPr>
        <w:spacing w:after="120" w:line="360" w:lineRule="auto"/>
        <w:ind w:left="426" w:hanging="426"/>
        <w:rPr>
          <w:rFonts w:ascii="Verdana" w:eastAsia="Times New Roman" w:hAnsi="Verdana" w:cs="Arial"/>
          <w:sz w:val="20"/>
          <w:szCs w:val="20"/>
          <w:lang w:eastAsia="pl-PL"/>
        </w:rPr>
      </w:pPr>
      <w:r w:rsidRPr="007041C5">
        <w:rPr>
          <w:rFonts w:ascii="Verdana" w:eastAsia="Times New Roman" w:hAnsi="Verdana" w:cs="Arial"/>
          <w:sz w:val="20"/>
          <w:szCs w:val="20"/>
          <w:lang w:eastAsia="pl-PL"/>
        </w:rPr>
        <w:t>diagnostykę prenatalną;</w:t>
      </w:r>
    </w:p>
    <w:p w:rsidR="003F2FEF" w:rsidRPr="007041C5" w:rsidRDefault="003F2FEF" w:rsidP="007364DE">
      <w:pPr>
        <w:pStyle w:val="Akapitzlist"/>
        <w:numPr>
          <w:ilvl w:val="0"/>
          <w:numId w:val="29"/>
        </w:numPr>
        <w:spacing w:after="120" w:line="360" w:lineRule="auto"/>
        <w:ind w:left="426" w:hanging="426"/>
        <w:rPr>
          <w:rFonts w:ascii="Verdana" w:eastAsia="Times New Roman" w:hAnsi="Verdana" w:cs="Arial"/>
          <w:sz w:val="20"/>
          <w:szCs w:val="20"/>
          <w:lang w:eastAsia="pl-PL"/>
        </w:rPr>
      </w:pPr>
      <w:r w:rsidRPr="007041C5">
        <w:rPr>
          <w:rFonts w:ascii="Verdana" w:eastAsia="Times New Roman" w:hAnsi="Verdana" w:cs="Arial"/>
          <w:sz w:val="20"/>
          <w:szCs w:val="20"/>
          <w:lang w:eastAsia="pl-PL"/>
        </w:rPr>
        <w:t>świadczenia opieki zdrowotnej z</w:t>
      </w:r>
      <w:r w:rsidR="00754EFC">
        <w:rPr>
          <w:rFonts w:ascii="Verdana" w:eastAsia="Times New Roman" w:hAnsi="Verdana" w:cs="Arial"/>
          <w:sz w:val="20"/>
          <w:szCs w:val="20"/>
          <w:lang w:eastAsia="pl-PL"/>
        </w:rPr>
        <w:t xml:space="preserve"> </w:t>
      </w:r>
      <w:r w:rsidRPr="007041C5">
        <w:rPr>
          <w:rFonts w:ascii="Verdana" w:eastAsia="Times New Roman" w:hAnsi="Verdana" w:cs="Arial"/>
          <w:sz w:val="20"/>
          <w:szCs w:val="20"/>
          <w:lang w:eastAsia="pl-PL"/>
        </w:rPr>
        <w:t>zakresu ambulatoryjnej opieki</w:t>
      </w:r>
      <w:r w:rsidR="00754EFC">
        <w:rPr>
          <w:rFonts w:ascii="Verdana" w:eastAsia="Times New Roman" w:hAnsi="Verdana" w:cs="Arial"/>
          <w:sz w:val="20"/>
          <w:szCs w:val="20"/>
          <w:lang w:eastAsia="pl-PL"/>
        </w:rPr>
        <w:t xml:space="preserve"> </w:t>
      </w:r>
      <w:r w:rsidRPr="007041C5">
        <w:rPr>
          <w:rFonts w:ascii="Verdana" w:eastAsia="Times New Roman" w:hAnsi="Verdana" w:cs="Arial"/>
          <w:sz w:val="20"/>
          <w:szCs w:val="20"/>
          <w:lang w:eastAsia="pl-PL"/>
        </w:rPr>
        <w:t>specjalistycznej i</w:t>
      </w:r>
      <w:r w:rsidR="00754EFC">
        <w:rPr>
          <w:rFonts w:ascii="Verdana" w:eastAsia="Times New Roman" w:hAnsi="Verdana" w:cs="Arial"/>
          <w:sz w:val="20"/>
          <w:szCs w:val="20"/>
          <w:lang w:eastAsia="pl-PL"/>
        </w:rPr>
        <w:t xml:space="preserve"> </w:t>
      </w:r>
      <w:r w:rsidRPr="007041C5">
        <w:rPr>
          <w:rFonts w:ascii="Verdana" w:eastAsia="Times New Roman" w:hAnsi="Verdana" w:cs="Arial"/>
          <w:sz w:val="20"/>
          <w:szCs w:val="20"/>
          <w:lang w:eastAsia="pl-PL"/>
        </w:rPr>
        <w:t>leczenia szpitalnego, w</w:t>
      </w:r>
      <w:r w:rsidR="00754EFC">
        <w:rPr>
          <w:rFonts w:ascii="Verdana" w:eastAsia="Times New Roman" w:hAnsi="Verdana" w:cs="Arial"/>
          <w:sz w:val="20"/>
          <w:szCs w:val="20"/>
          <w:lang w:eastAsia="pl-PL"/>
        </w:rPr>
        <w:t xml:space="preserve"> </w:t>
      </w:r>
      <w:r w:rsidRPr="007041C5">
        <w:rPr>
          <w:rFonts w:ascii="Verdana" w:eastAsia="Times New Roman" w:hAnsi="Verdana" w:cs="Arial"/>
          <w:sz w:val="20"/>
          <w:szCs w:val="20"/>
          <w:lang w:eastAsia="pl-PL"/>
        </w:rPr>
        <w:t>tym zabiegi wewnątrzmaciczne;</w:t>
      </w:r>
    </w:p>
    <w:p w:rsidR="003F2FEF" w:rsidRPr="007041C5" w:rsidRDefault="003F2FEF" w:rsidP="007364DE">
      <w:pPr>
        <w:pStyle w:val="Akapitzlist"/>
        <w:numPr>
          <w:ilvl w:val="0"/>
          <w:numId w:val="29"/>
        </w:numPr>
        <w:spacing w:after="120" w:line="360" w:lineRule="auto"/>
        <w:ind w:left="426" w:hanging="426"/>
        <w:rPr>
          <w:rFonts w:ascii="Verdana" w:eastAsia="Times New Roman" w:hAnsi="Verdana" w:cs="Arial"/>
          <w:sz w:val="20"/>
          <w:szCs w:val="20"/>
          <w:lang w:eastAsia="pl-PL"/>
        </w:rPr>
      </w:pPr>
      <w:r w:rsidRPr="007041C5">
        <w:rPr>
          <w:rFonts w:ascii="Verdana" w:eastAsia="Times New Roman" w:hAnsi="Verdana" w:cs="Arial"/>
          <w:sz w:val="20"/>
          <w:szCs w:val="20"/>
          <w:lang w:eastAsia="pl-PL"/>
        </w:rPr>
        <w:t>wsparcie psychologiczne;</w:t>
      </w:r>
    </w:p>
    <w:p w:rsidR="003F2FEF" w:rsidRPr="007041C5" w:rsidRDefault="003F2FEF" w:rsidP="007364DE">
      <w:pPr>
        <w:pStyle w:val="Akapitzlist"/>
        <w:numPr>
          <w:ilvl w:val="0"/>
          <w:numId w:val="29"/>
        </w:numPr>
        <w:spacing w:after="120" w:line="360" w:lineRule="auto"/>
        <w:ind w:left="426" w:hanging="426"/>
        <w:rPr>
          <w:rFonts w:ascii="Verdana" w:eastAsia="Times New Roman" w:hAnsi="Verdana" w:cs="Arial"/>
          <w:sz w:val="20"/>
          <w:szCs w:val="20"/>
          <w:lang w:eastAsia="pl-PL"/>
        </w:rPr>
      </w:pPr>
      <w:r w:rsidRPr="007041C5">
        <w:rPr>
          <w:rFonts w:ascii="Verdana" w:eastAsia="Times New Roman" w:hAnsi="Verdana" w:cs="Arial"/>
          <w:sz w:val="20"/>
          <w:szCs w:val="20"/>
          <w:lang w:eastAsia="pl-PL"/>
        </w:rPr>
        <w:t>rehabilitację leczniczą;</w:t>
      </w:r>
    </w:p>
    <w:p w:rsidR="003F2FEF" w:rsidRPr="007041C5" w:rsidRDefault="003F2FEF" w:rsidP="007364DE">
      <w:pPr>
        <w:pStyle w:val="Akapitzlist"/>
        <w:numPr>
          <w:ilvl w:val="0"/>
          <w:numId w:val="29"/>
        </w:numPr>
        <w:spacing w:after="120" w:line="360" w:lineRule="auto"/>
        <w:ind w:left="426" w:hanging="426"/>
        <w:rPr>
          <w:rFonts w:ascii="Verdana" w:eastAsia="Times New Roman" w:hAnsi="Verdana" w:cs="Arial"/>
          <w:sz w:val="20"/>
          <w:szCs w:val="20"/>
          <w:lang w:eastAsia="pl-PL"/>
        </w:rPr>
      </w:pPr>
      <w:r w:rsidRPr="007041C5">
        <w:rPr>
          <w:rFonts w:ascii="Verdana" w:eastAsia="Times New Roman" w:hAnsi="Verdana" w:cs="Arial"/>
          <w:sz w:val="20"/>
          <w:szCs w:val="20"/>
          <w:lang w:eastAsia="pl-PL"/>
        </w:rPr>
        <w:t>zaopatrzenie w</w:t>
      </w:r>
      <w:r w:rsidR="00754EFC">
        <w:rPr>
          <w:rFonts w:ascii="Verdana" w:eastAsia="Times New Roman" w:hAnsi="Verdana" w:cs="Arial"/>
          <w:sz w:val="20"/>
          <w:szCs w:val="20"/>
          <w:lang w:eastAsia="pl-PL"/>
        </w:rPr>
        <w:t xml:space="preserve"> </w:t>
      </w:r>
      <w:r w:rsidRPr="007041C5">
        <w:rPr>
          <w:rFonts w:ascii="Verdana" w:eastAsia="Times New Roman" w:hAnsi="Verdana" w:cs="Arial"/>
          <w:sz w:val="20"/>
          <w:szCs w:val="20"/>
          <w:lang w:eastAsia="pl-PL"/>
        </w:rPr>
        <w:t>wyroby medyczne;</w:t>
      </w:r>
    </w:p>
    <w:p w:rsidR="003F2FEF" w:rsidRPr="007041C5" w:rsidRDefault="003F2FEF" w:rsidP="007364DE">
      <w:pPr>
        <w:pStyle w:val="Akapitzlist"/>
        <w:numPr>
          <w:ilvl w:val="0"/>
          <w:numId w:val="29"/>
        </w:numPr>
        <w:spacing w:after="120" w:line="360" w:lineRule="auto"/>
        <w:ind w:left="426" w:hanging="426"/>
        <w:rPr>
          <w:rFonts w:ascii="Verdana" w:eastAsia="Times New Roman" w:hAnsi="Verdana" w:cs="Arial"/>
          <w:sz w:val="20"/>
          <w:szCs w:val="20"/>
          <w:lang w:eastAsia="pl-PL"/>
        </w:rPr>
      </w:pPr>
      <w:r w:rsidRPr="007041C5">
        <w:rPr>
          <w:rFonts w:ascii="Verdana" w:eastAsia="Times New Roman" w:hAnsi="Verdana" w:cs="Arial"/>
          <w:sz w:val="20"/>
          <w:szCs w:val="20"/>
          <w:lang w:eastAsia="pl-PL"/>
        </w:rPr>
        <w:t>opiekę paliatywną i</w:t>
      </w:r>
      <w:r w:rsidR="00754EFC">
        <w:rPr>
          <w:rFonts w:ascii="Verdana" w:eastAsia="Times New Roman" w:hAnsi="Verdana" w:cs="Arial"/>
          <w:sz w:val="20"/>
          <w:szCs w:val="20"/>
          <w:lang w:eastAsia="pl-PL"/>
        </w:rPr>
        <w:t xml:space="preserve"> </w:t>
      </w:r>
      <w:r w:rsidRPr="007041C5">
        <w:rPr>
          <w:rFonts w:ascii="Verdana" w:eastAsia="Times New Roman" w:hAnsi="Verdana" w:cs="Arial"/>
          <w:sz w:val="20"/>
          <w:szCs w:val="20"/>
          <w:lang w:eastAsia="pl-PL"/>
        </w:rPr>
        <w:t>hospicyjną;</w:t>
      </w:r>
    </w:p>
    <w:p w:rsidR="003F2FEF" w:rsidRPr="007041C5" w:rsidRDefault="003F2FEF" w:rsidP="007364DE">
      <w:pPr>
        <w:pStyle w:val="Akapitzlist"/>
        <w:numPr>
          <w:ilvl w:val="0"/>
          <w:numId w:val="29"/>
        </w:numPr>
        <w:spacing w:after="0" w:line="360" w:lineRule="auto"/>
        <w:ind w:left="426" w:hanging="426"/>
        <w:rPr>
          <w:rFonts w:ascii="Verdana" w:eastAsia="Times New Roman" w:hAnsi="Verdana" w:cs="Arial"/>
          <w:sz w:val="20"/>
          <w:szCs w:val="20"/>
          <w:lang w:eastAsia="pl-PL"/>
        </w:rPr>
      </w:pPr>
      <w:r w:rsidRPr="007041C5">
        <w:rPr>
          <w:rFonts w:ascii="Verdana" w:eastAsia="Times New Roman" w:hAnsi="Verdana" w:cs="Arial"/>
          <w:sz w:val="20"/>
          <w:szCs w:val="20"/>
          <w:lang w:eastAsia="pl-PL"/>
        </w:rPr>
        <w:t>poradnictwo laktacyjne, ze szczególn</w:t>
      </w:r>
      <w:r w:rsidR="007041C5" w:rsidRPr="007041C5">
        <w:rPr>
          <w:rFonts w:ascii="Verdana" w:eastAsia="Times New Roman" w:hAnsi="Verdana" w:cs="Arial"/>
          <w:sz w:val="20"/>
          <w:szCs w:val="20"/>
          <w:lang w:eastAsia="pl-PL"/>
        </w:rPr>
        <w:t>y</w:t>
      </w:r>
      <w:r w:rsidRPr="007041C5">
        <w:rPr>
          <w:rFonts w:ascii="Verdana" w:eastAsia="Times New Roman" w:hAnsi="Verdana" w:cs="Arial"/>
          <w:sz w:val="20"/>
          <w:szCs w:val="20"/>
          <w:lang w:eastAsia="pl-PL"/>
        </w:rPr>
        <w:t>m uwzględnieniem matek dzieci urodzonych przed ukończeniem 37tygodnia ciąży lub urodzonych z</w:t>
      </w:r>
      <w:r w:rsidR="00754EFC">
        <w:rPr>
          <w:rFonts w:ascii="Verdana" w:eastAsia="Times New Roman" w:hAnsi="Verdana" w:cs="Arial"/>
          <w:sz w:val="20"/>
          <w:szCs w:val="20"/>
          <w:lang w:eastAsia="pl-PL"/>
        </w:rPr>
        <w:t xml:space="preserve"> </w:t>
      </w:r>
      <w:r w:rsidRPr="007041C5">
        <w:rPr>
          <w:rFonts w:ascii="Verdana" w:eastAsia="Times New Roman" w:hAnsi="Verdana" w:cs="Arial"/>
          <w:sz w:val="20"/>
          <w:szCs w:val="20"/>
          <w:lang w:eastAsia="pl-PL"/>
        </w:rPr>
        <w:t>masą urodzeniową poniżej 2500g.</w:t>
      </w:r>
    </w:p>
    <w:p w:rsidR="007041C5" w:rsidRPr="007041C5" w:rsidRDefault="007041C5" w:rsidP="007364DE">
      <w:pPr>
        <w:spacing w:after="0" w:line="360" w:lineRule="auto"/>
        <w:rPr>
          <w:rFonts w:ascii="Verdana" w:eastAsia="Times New Roman" w:hAnsi="Verdana" w:cs="Arial"/>
          <w:sz w:val="20"/>
          <w:szCs w:val="20"/>
          <w:lang w:eastAsia="pl-PL"/>
        </w:rPr>
      </w:pPr>
      <w:r w:rsidRPr="007041C5">
        <w:rPr>
          <w:rFonts w:ascii="Verdana" w:eastAsia="Times New Roman" w:hAnsi="Verdana" w:cs="Arial"/>
          <w:sz w:val="20"/>
          <w:szCs w:val="20"/>
          <w:lang w:eastAsia="pl-PL"/>
        </w:rPr>
        <w:t>Ponadto rodzina jest uprawniona w sytuacjach, o których mowa do poradnictwa w</w:t>
      </w:r>
    </w:p>
    <w:p w:rsidR="007041C5" w:rsidRPr="007041C5" w:rsidRDefault="007041C5" w:rsidP="007364DE">
      <w:pPr>
        <w:spacing w:after="0" w:line="360" w:lineRule="auto"/>
        <w:rPr>
          <w:rFonts w:ascii="Verdana" w:eastAsia="Times New Roman" w:hAnsi="Verdana" w:cs="Arial"/>
          <w:sz w:val="20"/>
          <w:szCs w:val="20"/>
          <w:lang w:eastAsia="pl-PL"/>
        </w:rPr>
      </w:pPr>
      <w:r w:rsidRPr="007041C5">
        <w:rPr>
          <w:rFonts w:ascii="Verdana" w:eastAsia="Times New Roman" w:hAnsi="Verdana" w:cs="Arial"/>
          <w:sz w:val="20"/>
          <w:szCs w:val="20"/>
          <w:lang w:eastAsia="pl-PL"/>
        </w:rPr>
        <w:t>zakresie:</w:t>
      </w:r>
    </w:p>
    <w:p w:rsidR="007041C5" w:rsidRDefault="007041C5" w:rsidP="007364DE">
      <w:pPr>
        <w:pStyle w:val="Akapitzlist"/>
        <w:numPr>
          <w:ilvl w:val="0"/>
          <w:numId w:val="30"/>
        </w:numPr>
        <w:spacing w:after="120" w:line="360" w:lineRule="auto"/>
        <w:ind w:left="426" w:hanging="426"/>
        <w:rPr>
          <w:rFonts w:ascii="Verdana" w:eastAsia="Times New Roman" w:hAnsi="Verdana" w:cs="Arial"/>
          <w:sz w:val="20"/>
          <w:szCs w:val="20"/>
          <w:lang w:eastAsia="pl-PL"/>
        </w:rPr>
      </w:pPr>
      <w:r w:rsidRPr="007041C5">
        <w:rPr>
          <w:rFonts w:ascii="Verdana" w:eastAsia="Times New Roman" w:hAnsi="Verdana" w:cs="Arial"/>
          <w:sz w:val="20"/>
          <w:szCs w:val="20"/>
          <w:lang w:eastAsia="pl-PL"/>
        </w:rPr>
        <w:t>przezwyciężania trudności w pielęgnacji i wychowaniu dziecka;</w:t>
      </w:r>
    </w:p>
    <w:p w:rsidR="007041C5" w:rsidRDefault="007041C5" w:rsidP="007364DE">
      <w:pPr>
        <w:pStyle w:val="Akapitzlist"/>
        <w:numPr>
          <w:ilvl w:val="0"/>
          <w:numId w:val="30"/>
        </w:numPr>
        <w:spacing w:after="120" w:line="360" w:lineRule="auto"/>
        <w:ind w:left="426" w:hanging="426"/>
        <w:rPr>
          <w:rFonts w:ascii="Verdana" w:eastAsia="Times New Roman" w:hAnsi="Verdana" w:cs="Arial"/>
          <w:sz w:val="20"/>
          <w:szCs w:val="20"/>
          <w:lang w:eastAsia="pl-PL"/>
        </w:rPr>
      </w:pPr>
      <w:r w:rsidRPr="007041C5">
        <w:rPr>
          <w:rFonts w:ascii="Verdana" w:eastAsia="Times New Roman" w:hAnsi="Verdana" w:cs="Arial"/>
          <w:sz w:val="20"/>
          <w:szCs w:val="20"/>
          <w:lang w:eastAsia="pl-PL"/>
        </w:rPr>
        <w:t>wsparcia psychologicznego;</w:t>
      </w:r>
    </w:p>
    <w:p w:rsidR="007041C5" w:rsidRDefault="007041C5" w:rsidP="007364DE">
      <w:pPr>
        <w:pStyle w:val="Akapitzlist"/>
        <w:numPr>
          <w:ilvl w:val="0"/>
          <w:numId w:val="30"/>
        </w:numPr>
        <w:spacing w:after="120" w:line="360" w:lineRule="auto"/>
        <w:ind w:left="426" w:hanging="426"/>
        <w:rPr>
          <w:rFonts w:ascii="Verdana" w:eastAsia="Times New Roman" w:hAnsi="Verdana" w:cs="Arial"/>
          <w:sz w:val="20"/>
          <w:szCs w:val="20"/>
          <w:lang w:eastAsia="pl-PL"/>
        </w:rPr>
      </w:pPr>
      <w:r w:rsidRPr="007041C5">
        <w:rPr>
          <w:rFonts w:ascii="Verdana" w:eastAsia="Times New Roman" w:hAnsi="Verdana" w:cs="Arial"/>
          <w:sz w:val="20"/>
          <w:szCs w:val="20"/>
          <w:lang w:eastAsia="pl-PL"/>
        </w:rPr>
        <w:t>pomocy prawnej, w</w:t>
      </w:r>
      <w:r w:rsidR="00754EFC">
        <w:rPr>
          <w:rFonts w:ascii="Verdana" w:eastAsia="Times New Roman" w:hAnsi="Verdana" w:cs="Arial"/>
          <w:sz w:val="20"/>
          <w:szCs w:val="20"/>
          <w:lang w:eastAsia="pl-PL"/>
        </w:rPr>
        <w:t xml:space="preserve"> </w:t>
      </w:r>
      <w:r w:rsidRPr="00CA65EC">
        <w:rPr>
          <w:rFonts w:ascii="Verdana" w:eastAsia="Times New Roman" w:hAnsi="Verdana" w:cs="Arial"/>
          <w:sz w:val="20"/>
          <w:szCs w:val="20"/>
          <w:lang w:eastAsia="pl-PL"/>
        </w:rPr>
        <w:t>szczególności w</w:t>
      </w:r>
      <w:r w:rsidR="00754EFC">
        <w:rPr>
          <w:rFonts w:ascii="Verdana" w:eastAsia="Times New Roman" w:hAnsi="Verdana" w:cs="Arial"/>
          <w:sz w:val="20"/>
          <w:szCs w:val="20"/>
          <w:lang w:eastAsia="pl-PL"/>
        </w:rPr>
        <w:t xml:space="preserve"> </w:t>
      </w:r>
      <w:r w:rsidRPr="00CA65EC">
        <w:rPr>
          <w:rFonts w:ascii="Verdana" w:eastAsia="Times New Roman" w:hAnsi="Verdana" w:cs="Arial"/>
          <w:sz w:val="20"/>
          <w:szCs w:val="20"/>
          <w:lang w:eastAsia="pl-PL"/>
        </w:rPr>
        <w:t>zakresie praw rodzicielskich i</w:t>
      </w:r>
      <w:r w:rsidR="00754EFC">
        <w:rPr>
          <w:rFonts w:ascii="Verdana" w:eastAsia="Times New Roman" w:hAnsi="Verdana" w:cs="Arial"/>
          <w:sz w:val="20"/>
          <w:szCs w:val="20"/>
          <w:lang w:eastAsia="pl-PL"/>
        </w:rPr>
        <w:t xml:space="preserve"> </w:t>
      </w:r>
      <w:r w:rsidRPr="00CA65EC">
        <w:rPr>
          <w:rFonts w:ascii="Verdana" w:eastAsia="Times New Roman" w:hAnsi="Verdana" w:cs="Arial"/>
          <w:sz w:val="20"/>
          <w:szCs w:val="20"/>
          <w:lang w:eastAsia="pl-PL"/>
        </w:rPr>
        <w:t>uprawnień pracowniczych;</w:t>
      </w:r>
    </w:p>
    <w:p w:rsidR="0083768F" w:rsidRPr="004916C1" w:rsidRDefault="007041C5" w:rsidP="007364DE">
      <w:pPr>
        <w:pStyle w:val="Akapitzlist"/>
        <w:numPr>
          <w:ilvl w:val="0"/>
          <w:numId w:val="30"/>
        </w:numPr>
        <w:spacing w:after="120" w:line="360" w:lineRule="auto"/>
        <w:ind w:left="426" w:hanging="426"/>
        <w:rPr>
          <w:rFonts w:ascii="Verdana" w:eastAsia="Times New Roman" w:hAnsi="Verdana" w:cs="Arial"/>
          <w:sz w:val="20"/>
          <w:szCs w:val="20"/>
          <w:lang w:eastAsia="pl-PL"/>
        </w:rPr>
      </w:pPr>
      <w:r w:rsidRPr="00CA65EC">
        <w:rPr>
          <w:rFonts w:ascii="Verdana" w:eastAsia="Times New Roman" w:hAnsi="Verdana" w:cs="Arial"/>
          <w:sz w:val="20"/>
          <w:szCs w:val="20"/>
          <w:lang w:eastAsia="pl-PL"/>
        </w:rPr>
        <w:t>dostępu do rehabilitacji społecznej i</w:t>
      </w:r>
      <w:r w:rsidR="00754EFC">
        <w:rPr>
          <w:rFonts w:ascii="Verdana" w:eastAsia="Times New Roman" w:hAnsi="Verdana" w:cs="Arial"/>
          <w:sz w:val="20"/>
          <w:szCs w:val="20"/>
          <w:lang w:eastAsia="pl-PL"/>
        </w:rPr>
        <w:t xml:space="preserve"> </w:t>
      </w:r>
      <w:r w:rsidRPr="00CA65EC">
        <w:rPr>
          <w:rFonts w:ascii="Verdana" w:eastAsia="Times New Roman" w:hAnsi="Verdana" w:cs="Arial"/>
          <w:sz w:val="20"/>
          <w:szCs w:val="20"/>
          <w:lang w:eastAsia="pl-PL"/>
        </w:rPr>
        <w:t>zawodowej oraz świadczeń opieki zdrowotnej.</w:t>
      </w:r>
    </w:p>
    <w:p w:rsidR="004916C1" w:rsidRPr="004916C1" w:rsidRDefault="0083768F" w:rsidP="007364DE">
      <w:pPr>
        <w:pStyle w:val="NormalnyWeb"/>
        <w:spacing w:line="360" w:lineRule="auto"/>
        <w:rPr>
          <w:rFonts w:ascii="Verdana" w:hAnsi="Verdana"/>
          <w:sz w:val="20"/>
          <w:szCs w:val="20"/>
        </w:rPr>
      </w:pPr>
      <w:r w:rsidRPr="004916C1">
        <w:rPr>
          <w:rFonts w:ascii="Verdana" w:hAnsi="Verdana" w:cs="Arial"/>
          <w:sz w:val="20"/>
          <w:szCs w:val="20"/>
        </w:rPr>
        <w:t>W związku z wysokim wskaźnikiem śmiertelnoś</w:t>
      </w:r>
      <w:r w:rsidR="004916C1" w:rsidRPr="004916C1">
        <w:rPr>
          <w:rFonts w:ascii="Verdana" w:hAnsi="Verdana" w:cs="Arial"/>
          <w:sz w:val="20"/>
          <w:szCs w:val="20"/>
        </w:rPr>
        <w:t>ci okołoporodowej noworodków w województwie d</w:t>
      </w:r>
      <w:r w:rsidRPr="004916C1">
        <w:rPr>
          <w:rFonts w:ascii="Verdana" w:hAnsi="Verdana" w:cs="Arial"/>
          <w:sz w:val="20"/>
          <w:szCs w:val="20"/>
        </w:rPr>
        <w:t>olnośląskim</w:t>
      </w:r>
      <w:r w:rsidR="004916C1" w:rsidRPr="004916C1">
        <w:rPr>
          <w:rFonts w:ascii="Verdana" w:hAnsi="Verdana" w:cs="Arial"/>
          <w:sz w:val="20"/>
          <w:szCs w:val="20"/>
        </w:rPr>
        <w:t xml:space="preserve">,  </w:t>
      </w:r>
      <w:r w:rsidR="00627B74">
        <w:rPr>
          <w:rFonts w:ascii="Verdana" w:hAnsi="Verdana"/>
          <w:sz w:val="20"/>
          <w:szCs w:val="20"/>
        </w:rPr>
        <w:t>samorząd województwa</w:t>
      </w:r>
      <w:r w:rsidR="00883E91">
        <w:rPr>
          <w:rFonts w:ascii="Verdana" w:hAnsi="Verdana"/>
          <w:sz w:val="20"/>
          <w:szCs w:val="20"/>
        </w:rPr>
        <w:t xml:space="preserve"> w 2021 r.</w:t>
      </w:r>
      <w:r w:rsidR="00883E91" w:rsidRPr="004916C1">
        <w:rPr>
          <w:rFonts w:ascii="Verdana" w:hAnsi="Verdana"/>
          <w:sz w:val="20"/>
          <w:szCs w:val="20"/>
        </w:rPr>
        <w:t xml:space="preserve"> </w:t>
      </w:r>
      <w:r w:rsidR="004916C1" w:rsidRPr="004916C1">
        <w:rPr>
          <w:rFonts w:ascii="Verdana" w:hAnsi="Verdana"/>
          <w:sz w:val="20"/>
          <w:szCs w:val="20"/>
        </w:rPr>
        <w:t>przeznaczył 450 tys. zł na realizację programu badań perinatologicznych.  Program</w:t>
      </w:r>
      <w:r w:rsidR="00500C4C">
        <w:rPr>
          <w:rFonts w:ascii="Verdana" w:hAnsi="Verdana"/>
          <w:sz w:val="20"/>
          <w:szCs w:val="20"/>
        </w:rPr>
        <w:t>em ob</w:t>
      </w:r>
      <w:r w:rsidR="004916C1" w:rsidRPr="004916C1">
        <w:rPr>
          <w:rFonts w:ascii="Verdana" w:hAnsi="Verdana"/>
          <w:sz w:val="20"/>
          <w:szCs w:val="20"/>
        </w:rPr>
        <w:t>j</w:t>
      </w:r>
      <w:r w:rsidR="00500C4C">
        <w:rPr>
          <w:rFonts w:ascii="Verdana" w:hAnsi="Verdana"/>
          <w:sz w:val="20"/>
          <w:szCs w:val="20"/>
        </w:rPr>
        <w:t>ęto</w:t>
      </w:r>
      <w:r w:rsidR="004916C1" w:rsidRPr="004916C1">
        <w:rPr>
          <w:rFonts w:ascii="Verdana" w:hAnsi="Verdana"/>
          <w:sz w:val="20"/>
          <w:szCs w:val="20"/>
        </w:rPr>
        <w:t xml:space="preserve"> rocznie </w:t>
      </w:r>
      <w:r w:rsidR="00500C4C">
        <w:rPr>
          <w:rFonts w:ascii="Verdana" w:hAnsi="Verdana"/>
          <w:sz w:val="20"/>
          <w:szCs w:val="20"/>
        </w:rPr>
        <w:t xml:space="preserve">ok. </w:t>
      </w:r>
      <w:r w:rsidR="004916C1" w:rsidRPr="004916C1">
        <w:rPr>
          <w:rFonts w:ascii="Verdana" w:hAnsi="Verdana"/>
          <w:sz w:val="20"/>
          <w:szCs w:val="20"/>
        </w:rPr>
        <w:t>5 tys.</w:t>
      </w:r>
      <w:r w:rsidR="004916C1">
        <w:rPr>
          <w:rFonts w:ascii="Verdana" w:hAnsi="Verdana"/>
          <w:sz w:val="20"/>
          <w:szCs w:val="20"/>
        </w:rPr>
        <w:t xml:space="preserve"> noworodków </w:t>
      </w:r>
      <w:r w:rsidR="00500C4C">
        <w:rPr>
          <w:rFonts w:ascii="Verdana" w:hAnsi="Verdana"/>
          <w:sz w:val="20"/>
          <w:szCs w:val="20"/>
        </w:rPr>
        <w:t>z</w:t>
      </w:r>
      <w:r w:rsidR="004916C1">
        <w:rPr>
          <w:rFonts w:ascii="Verdana" w:hAnsi="Verdana"/>
          <w:sz w:val="20"/>
          <w:szCs w:val="20"/>
        </w:rPr>
        <w:t xml:space="preserve"> Doln</w:t>
      </w:r>
      <w:r w:rsidR="00500C4C">
        <w:rPr>
          <w:rFonts w:ascii="Verdana" w:hAnsi="Verdana"/>
          <w:sz w:val="20"/>
          <w:szCs w:val="20"/>
        </w:rPr>
        <w:t>ego</w:t>
      </w:r>
      <w:r w:rsidR="004916C1">
        <w:rPr>
          <w:rFonts w:ascii="Verdana" w:hAnsi="Verdana"/>
          <w:sz w:val="20"/>
          <w:szCs w:val="20"/>
        </w:rPr>
        <w:t xml:space="preserve"> Śląsk</w:t>
      </w:r>
      <w:r w:rsidR="00500C4C">
        <w:rPr>
          <w:rFonts w:ascii="Verdana" w:hAnsi="Verdana"/>
          <w:sz w:val="20"/>
          <w:szCs w:val="20"/>
        </w:rPr>
        <w:t>a</w:t>
      </w:r>
      <w:r w:rsidR="004916C1">
        <w:rPr>
          <w:rFonts w:ascii="Verdana" w:hAnsi="Verdana"/>
          <w:sz w:val="20"/>
          <w:szCs w:val="20"/>
        </w:rPr>
        <w:t xml:space="preserve">. </w:t>
      </w:r>
      <w:r w:rsidR="004916C1" w:rsidRPr="004916C1">
        <w:rPr>
          <w:rFonts w:ascii="Verdana" w:hAnsi="Verdana"/>
          <w:sz w:val="20"/>
          <w:szCs w:val="20"/>
        </w:rPr>
        <w:t>Celem programu jest zmniejszenie umieralności okołoporodowej noworodków poprzez działania poprawiające jakość opieki okołoporodowej. Projekt obejmuje badanie USG przezciemiączkowe oraz badanie echokardiograficzne serca</w:t>
      </w:r>
      <w:r w:rsidR="004916C1">
        <w:rPr>
          <w:rStyle w:val="Odwoanieprzypisudolnego"/>
          <w:rFonts w:ascii="Verdana" w:hAnsi="Verdana"/>
          <w:sz w:val="20"/>
          <w:szCs w:val="20"/>
        </w:rPr>
        <w:footnoteReference w:id="28"/>
      </w:r>
      <w:r w:rsidR="004916C1" w:rsidRPr="004916C1">
        <w:rPr>
          <w:rFonts w:ascii="Verdana" w:hAnsi="Verdana"/>
          <w:sz w:val="20"/>
          <w:szCs w:val="20"/>
        </w:rPr>
        <w:t>.</w:t>
      </w:r>
    </w:p>
    <w:p w:rsidR="00397092" w:rsidRPr="006D64E8" w:rsidRDefault="00397092" w:rsidP="006D04B6">
      <w:pPr>
        <w:pStyle w:val="Nagwek1"/>
        <w:spacing w:before="0" w:after="120" w:line="360" w:lineRule="auto"/>
        <w:rPr>
          <w:b w:val="0"/>
          <w:szCs w:val="20"/>
        </w:rPr>
      </w:pPr>
      <w:bookmarkStart w:id="19" w:name="_Toc66871904"/>
      <w:r w:rsidRPr="00FC4044">
        <w:rPr>
          <w:szCs w:val="20"/>
        </w:rPr>
        <w:lastRenderedPageBreak/>
        <w:t>II. Cele programu polityki zdrowotnej i mierniki efektywności jego realizacji</w:t>
      </w:r>
      <w:bookmarkEnd w:id="19"/>
    </w:p>
    <w:p w:rsidR="003F7FA9" w:rsidRDefault="00FC4044" w:rsidP="005E49B0">
      <w:pPr>
        <w:pStyle w:val="Nagwek1"/>
      </w:pPr>
      <w:bookmarkStart w:id="20" w:name="_Toc66871905"/>
      <w:r w:rsidRPr="00FC4044">
        <w:t>II.1</w:t>
      </w:r>
      <w:r w:rsidR="00397092" w:rsidRPr="00FC4044">
        <w:t xml:space="preserve"> Cel główny</w:t>
      </w:r>
      <w:bookmarkEnd w:id="20"/>
    </w:p>
    <w:p w:rsidR="005E49B0" w:rsidRPr="005E49B0" w:rsidRDefault="005E49B0" w:rsidP="005E49B0"/>
    <w:p w:rsidR="00754EFC" w:rsidRPr="00D21D63" w:rsidRDefault="006126F9" w:rsidP="007364DE">
      <w:pPr>
        <w:spacing w:after="120" w:line="360" w:lineRule="auto"/>
        <w:rPr>
          <w:rFonts w:ascii="Verdana" w:hAnsi="Verdana"/>
          <w:b/>
          <w:sz w:val="20"/>
          <w:szCs w:val="20"/>
        </w:rPr>
      </w:pPr>
      <w:r w:rsidRPr="00A605D2">
        <w:rPr>
          <w:rFonts w:ascii="Verdana" w:hAnsi="Verdana"/>
          <w:sz w:val="20"/>
          <w:szCs w:val="20"/>
        </w:rPr>
        <w:t>Popraw</w:t>
      </w:r>
      <w:r w:rsidR="00763A16">
        <w:rPr>
          <w:rFonts w:ascii="Verdana" w:hAnsi="Verdana"/>
          <w:sz w:val="20"/>
          <w:szCs w:val="20"/>
        </w:rPr>
        <w:t>a jakości życia  kobiet w ciąży i</w:t>
      </w:r>
      <w:r w:rsidRPr="00A605D2">
        <w:rPr>
          <w:rFonts w:ascii="Verdana" w:hAnsi="Verdana"/>
          <w:sz w:val="20"/>
          <w:szCs w:val="20"/>
        </w:rPr>
        <w:t xml:space="preserve"> matek dzie</w:t>
      </w:r>
      <w:r w:rsidR="007364DE">
        <w:rPr>
          <w:rFonts w:ascii="Verdana" w:hAnsi="Verdana"/>
          <w:sz w:val="20"/>
          <w:szCs w:val="20"/>
        </w:rPr>
        <w:t>ci z wrodzoną wadą rozwojową do</w:t>
      </w:r>
      <w:r w:rsidR="00754EFC">
        <w:rPr>
          <w:rFonts w:ascii="Verdana" w:hAnsi="Verdana"/>
          <w:sz w:val="20"/>
          <w:szCs w:val="20"/>
        </w:rPr>
        <w:t xml:space="preserve"> </w:t>
      </w:r>
      <w:r w:rsidRPr="00A605D2">
        <w:rPr>
          <w:rFonts w:ascii="Verdana" w:hAnsi="Verdana"/>
          <w:sz w:val="20"/>
          <w:szCs w:val="20"/>
        </w:rPr>
        <w:t xml:space="preserve">1 r.ż. oraz ich rodzin </w:t>
      </w:r>
      <w:r w:rsidRPr="00205D85">
        <w:rPr>
          <w:rFonts w:ascii="Verdana" w:hAnsi="Verdana"/>
          <w:b/>
          <w:sz w:val="20"/>
          <w:szCs w:val="20"/>
        </w:rPr>
        <w:t xml:space="preserve">poprzez rozszerzenie dostępu do </w:t>
      </w:r>
      <w:r w:rsidR="00763A16" w:rsidRPr="00205D85">
        <w:rPr>
          <w:rFonts w:ascii="Verdana" w:hAnsi="Verdana"/>
          <w:b/>
          <w:sz w:val="20"/>
          <w:szCs w:val="20"/>
        </w:rPr>
        <w:t xml:space="preserve">specjalistycznej </w:t>
      </w:r>
      <w:r w:rsidR="00A605D2" w:rsidRPr="00205D85">
        <w:rPr>
          <w:rFonts w:ascii="Verdana" w:hAnsi="Verdana"/>
          <w:b/>
          <w:sz w:val="20"/>
          <w:szCs w:val="20"/>
        </w:rPr>
        <w:t>edukacji</w:t>
      </w:r>
      <w:r w:rsidR="00763A16">
        <w:rPr>
          <w:rFonts w:ascii="Verdana" w:hAnsi="Verdana"/>
          <w:b/>
          <w:sz w:val="20"/>
          <w:szCs w:val="20"/>
        </w:rPr>
        <w:t xml:space="preserve"> zdrowotnej</w:t>
      </w:r>
      <w:r w:rsidR="00754EFC">
        <w:rPr>
          <w:rFonts w:ascii="Verdana" w:hAnsi="Verdana"/>
          <w:b/>
          <w:sz w:val="20"/>
          <w:szCs w:val="20"/>
        </w:rPr>
        <w:t xml:space="preserve"> </w:t>
      </w:r>
      <w:bookmarkStart w:id="21" w:name="_Toc66871906"/>
      <w:r w:rsidR="00297690">
        <w:rPr>
          <w:rFonts w:ascii="Verdana" w:hAnsi="Verdana"/>
          <w:b/>
          <w:sz w:val="20"/>
          <w:szCs w:val="20"/>
        </w:rPr>
        <w:t>i wsparcia psychologicznego</w:t>
      </w:r>
    </w:p>
    <w:p w:rsidR="003F7FA9" w:rsidRDefault="00FC4044" w:rsidP="007364DE">
      <w:pPr>
        <w:pStyle w:val="Nagwek1"/>
      </w:pPr>
      <w:r w:rsidRPr="00FC4044">
        <w:t>II.2</w:t>
      </w:r>
      <w:r w:rsidR="00397092" w:rsidRPr="00FC4044">
        <w:t xml:space="preserve"> Cele szczegółowe</w:t>
      </w:r>
      <w:bookmarkEnd w:id="21"/>
    </w:p>
    <w:p w:rsidR="009D346C" w:rsidRPr="009D346C" w:rsidRDefault="009D346C" w:rsidP="007364DE"/>
    <w:p w:rsidR="00397092" w:rsidRPr="006D64E8" w:rsidRDefault="00397092" w:rsidP="007364DE">
      <w:pPr>
        <w:spacing w:after="120" w:line="360" w:lineRule="auto"/>
        <w:rPr>
          <w:rFonts w:ascii="Verdana" w:hAnsi="Verdana"/>
          <w:sz w:val="20"/>
          <w:szCs w:val="20"/>
        </w:rPr>
      </w:pPr>
      <w:r w:rsidRPr="006D64E8">
        <w:rPr>
          <w:rFonts w:ascii="Verdana" w:hAnsi="Verdana"/>
          <w:sz w:val="20"/>
          <w:szCs w:val="20"/>
        </w:rPr>
        <w:t xml:space="preserve">Cele szczegółowe </w:t>
      </w:r>
      <w:r w:rsidR="00CD1DEC">
        <w:rPr>
          <w:rFonts w:ascii="Verdana" w:hAnsi="Verdana"/>
          <w:sz w:val="20"/>
          <w:szCs w:val="20"/>
        </w:rPr>
        <w:t>P</w:t>
      </w:r>
      <w:r w:rsidRPr="006D64E8">
        <w:rPr>
          <w:rFonts w:ascii="Verdana" w:hAnsi="Verdana"/>
          <w:sz w:val="20"/>
          <w:szCs w:val="20"/>
        </w:rPr>
        <w:t>rogramu:</w:t>
      </w:r>
    </w:p>
    <w:p w:rsidR="004C0BF4" w:rsidRPr="007E3B01" w:rsidRDefault="004C0BF4" w:rsidP="007364DE">
      <w:pPr>
        <w:tabs>
          <w:tab w:val="left" w:pos="709"/>
        </w:tabs>
        <w:spacing w:after="0" w:line="360" w:lineRule="auto"/>
        <w:ind w:left="709" w:hanging="709"/>
        <w:rPr>
          <w:rFonts w:ascii="Verdana" w:hAnsi="Verdana"/>
          <w:sz w:val="20"/>
          <w:szCs w:val="20"/>
        </w:rPr>
      </w:pPr>
      <w:r>
        <w:rPr>
          <w:rFonts w:ascii="Verdana" w:hAnsi="Verdana"/>
          <w:sz w:val="20"/>
          <w:szCs w:val="20"/>
        </w:rPr>
        <w:t>II.2.</w:t>
      </w:r>
      <w:r w:rsidR="008B3874">
        <w:rPr>
          <w:rFonts w:ascii="Verdana" w:hAnsi="Verdana"/>
          <w:sz w:val="20"/>
          <w:szCs w:val="20"/>
        </w:rPr>
        <w:t>1</w:t>
      </w:r>
      <w:r>
        <w:rPr>
          <w:rFonts w:ascii="Verdana" w:hAnsi="Verdana"/>
          <w:sz w:val="20"/>
          <w:szCs w:val="20"/>
        </w:rPr>
        <w:t xml:space="preserve"> </w:t>
      </w:r>
      <w:r w:rsidR="001C6EED">
        <w:rPr>
          <w:rFonts w:ascii="Verdana" w:hAnsi="Verdana"/>
          <w:sz w:val="20"/>
          <w:szCs w:val="20"/>
        </w:rPr>
        <w:t xml:space="preserve">wsparcie psychologiczne </w:t>
      </w:r>
      <w:r w:rsidR="002F47BB" w:rsidRPr="007E3B01">
        <w:rPr>
          <w:rFonts w:ascii="Verdana" w:hAnsi="Verdana"/>
          <w:sz w:val="20"/>
          <w:szCs w:val="20"/>
        </w:rPr>
        <w:t xml:space="preserve">odbiorców programu </w:t>
      </w:r>
      <w:r w:rsidR="005947B4" w:rsidRPr="007E3B01">
        <w:rPr>
          <w:rFonts w:ascii="Verdana" w:hAnsi="Verdana"/>
          <w:sz w:val="20"/>
          <w:szCs w:val="20"/>
        </w:rPr>
        <w:t>poprzez</w:t>
      </w:r>
      <w:r w:rsidR="00947E89" w:rsidRPr="007E3B01">
        <w:rPr>
          <w:rFonts w:ascii="Verdana" w:hAnsi="Verdana"/>
          <w:sz w:val="20"/>
          <w:szCs w:val="20"/>
        </w:rPr>
        <w:t xml:space="preserve"> konsultacje psychologi</w:t>
      </w:r>
      <w:r w:rsidR="004A61B4">
        <w:rPr>
          <w:rFonts w:ascii="Verdana" w:hAnsi="Verdana"/>
          <w:sz w:val="20"/>
          <w:szCs w:val="20"/>
        </w:rPr>
        <w:t>czne i udział w grupie wsparcia;</w:t>
      </w:r>
    </w:p>
    <w:p w:rsidR="00397092" w:rsidRDefault="007021BD" w:rsidP="007364DE">
      <w:pPr>
        <w:spacing w:after="0" w:line="360" w:lineRule="auto"/>
        <w:ind w:left="709" w:hanging="709"/>
        <w:rPr>
          <w:rFonts w:ascii="Verdana" w:hAnsi="Verdana"/>
          <w:sz w:val="20"/>
          <w:szCs w:val="20"/>
        </w:rPr>
      </w:pPr>
      <w:r w:rsidRPr="007021BD">
        <w:rPr>
          <w:rFonts w:ascii="Verdana" w:hAnsi="Verdana"/>
          <w:sz w:val="20"/>
          <w:szCs w:val="20"/>
        </w:rPr>
        <w:t>II.</w:t>
      </w:r>
      <w:r w:rsidR="00321E73">
        <w:rPr>
          <w:rFonts w:ascii="Verdana" w:hAnsi="Verdana"/>
          <w:sz w:val="20"/>
          <w:szCs w:val="20"/>
        </w:rPr>
        <w:t>2.2</w:t>
      </w:r>
      <w:r>
        <w:rPr>
          <w:rFonts w:ascii="Verdana" w:hAnsi="Verdana"/>
          <w:sz w:val="20"/>
          <w:szCs w:val="20"/>
        </w:rPr>
        <w:t xml:space="preserve"> </w:t>
      </w:r>
      <w:r w:rsidR="004404C3" w:rsidRPr="004404C3">
        <w:rPr>
          <w:rFonts w:ascii="Verdana" w:hAnsi="Verdana"/>
          <w:sz w:val="20"/>
          <w:szCs w:val="20"/>
        </w:rPr>
        <w:t>pomoc odbiorcom Programu w zaakceptowaniu  diagnozy medycznej o wrodzonej wadzie rozwojowej dziecka poprzez wsparcie specjalistów</w:t>
      </w:r>
      <w:r w:rsidR="004A61B4">
        <w:rPr>
          <w:rFonts w:ascii="Verdana" w:hAnsi="Verdana"/>
          <w:sz w:val="20"/>
          <w:szCs w:val="20"/>
        </w:rPr>
        <w:t>;</w:t>
      </w:r>
    </w:p>
    <w:p w:rsidR="004C0BF4" w:rsidRDefault="00321E73" w:rsidP="007364DE">
      <w:pPr>
        <w:spacing w:after="0" w:line="360" w:lineRule="auto"/>
        <w:ind w:left="709" w:hanging="709"/>
        <w:rPr>
          <w:rFonts w:ascii="Verdana" w:hAnsi="Verdana"/>
          <w:sz w:val="20"/>
          <w:szCs w:val="20"/>
        </w:rPr>
      </w:pPr>
      <w:r>
        <w:rPr>
          <w:rFonts w:ascii="Verdana" w:hAnsi="Verdana"/>
          <w:sz w:val="20"/>
          <w:szCs w:val="20"/>
        </w:rPr>
        <w:t>II.2.3</w:t>
      </w:r>
      <w:r w:rsidR="008B3874">
        <w:rPr>
          <w:rFonts w:ascii="Verdana" w:hAnsi="Verdana"/>
          <w:sz w:val="20"/>
          <w:szCs w:val="20"/>
        </w:rPr>
        <w:t xml:space="preserve"> </w:t>
      </w:r>
      <w:r w:rsidR="00397092" w:rsidRPr="007021BD">
        <w:rPr>
          <w:rFonts w:ascii="Verdana" w:hAnsi="Verdana"/>
          <w:sz w:val="20"/>
          <w:szCs w:val="20"/>
        </w:rPr>
        <w:t>zwiększenie</w:t>
      </w:r>
      <w:r w:rsidR="005F490E" w:rsidRPr="007021BD">
        <w:rPr>
          <w:rFonts w:ascii="Verdana" w:hAnsi="Verdana"/>
          <w:sz w:val="20"/>
          <w:szCs w:val="20"/>
        </w:rPr>
        <w:t xml:space="preserve"> poziomu </w:t>
      </w:r>
      <w:r w:rsidR="00397092" w:rsidRPr="007021BD">
        <w:rPr>
          <w:rFonts w:ascii="Verdana" w:hAnsi="Verdana"/>
          <w:sz w:val="20"/>
          <w:szCs w:val="20"/>
        </w:rPr>
        <w:t xml:space="preserve">świadomości i wiedzy </w:t>
      </w:r>
      <w:r w:rsidR="005F490E" w:rsidRPr="007021BD">
        <w:rPr>
          <w:rFonts w:ascii="Verdana" w:hAnsi="Verdana"/>
          <w:sz w:val="20"/>
          <w:szCs w:val="20"/>
        </w:rPr>
        <w:t xml:space="preserve">rodziców </w:t>
      </w:r>
      <w:r w:rsidR="00397092" w:rsidRPr="007021BD">
        <w:rPr>
          <w:rFonts w:ascii="Verdana" w:hAnsi="Verdana"/>
          <w:sz w:val="20"/>
          <w:szCs w:val="20"/>
        </w:rPr>
        <w:t xml:space="preserve">o </w:t>
      </w:r>
      <w:r w:rsidR="005F490E" w:rsidRPr="007021BD">
        <w:rPr>
          <w:rFonts w:ascii="Verdana" w:hAnsi="Verdana"/>
          <w:sz w:val="20"/>
          <w:szCs w:val="20"/>
        </w:rPr>
        <w:t>wrodzonej wadzie rozwojowej, sposob</w:t>
      </w:r>
      <w:r w:rsidR="004C622F" w:rsidRPr="007021BD">
        <w:rPr>
          <w:rFonts w:ascii="Verdana" w:hAnsi="Verdana"/>
          <w:sz w:val="20"/>
          <w:szCs w:val="20"/>
        </w:rPr>
        <w:t>ie</w:t>
      </w:r>
      <w:r w:rsidR="005F490E" w:rsidRPr="007021BD">
        <w:rPr>
          <w:rFonts w:ascii="Verdana" w:hAnsi="Verdana"/>
          <w:sz w:val="20"/>
          <w:szCs w:val="20"/>
        </w:rPr>
        <w:t xml:space="preserve"> leczenia</w:t>
      </w:r>
      <w:r w:rsidR="004C622F" w:rsidRPr="007021BD">
        <w:rPr>
          <w:rFonts w:ascii="Verdana" w:hAnsi="Verdana"/>
          <w:sz w:val="20"/>
          <w:szCs w:val="20"/>
        </w:rPr>
        <w:t>, rehabilitacji i opiece</w:t>
      </w:r>
      <w:r w:rsidR="004A61B4">
        <w:rPr>
          <w:rFonts w:ascii="Verdana" w:hAnsi="Verdana"/>
          <w:sz w:val="20"/>
          <w:szCs w:val="20"/>
        </w:rPr>
        <w:t xml:space="preserve"> nad dzieckiem niepełnosprawnym</w:t>
      </w:r>
      <w:r w:rsidR="00AD2F9A" w:rsidRPr="00AD2F9A">
        <w:rPr>
          <w:rFonts w:ascii="Verdana" w:hAnsi="Verdana"/>
          <w:sz w:val="20"/>
          <w:szCs w:val="20"/>
        </w:rPr>
        <w:t xml:space="preserve"> </w:t>
      </w:r>
      <w:r w:rsidR="00AD2F9A" w:rsidRPr="004404C3">
        <w:rPr>
          <w:rFonts w:ascii="Verdana" w:hAnsi="Verdana"/>
          <w:sz w:val="20"/>
          <w:szCs w:val="20"/>
        </w:rPr>
        <w:t xml:space="preserve">poprzez </w:t>
      </w:r>
      <w:r w:rsidR="00AD2F9A">
        <w:rPr>
          <w:rFonts w:ascii="Verdana" w:hAnsi="Verdana"/>
          <w:sz w:val="20"/>
          <w:szCs w:val="20"/>
        </w:rPr>
        <w:t xml:space="preserve">konsultacje </w:t>
      </w:r>
      <w:r w:rsidR="00AD2F9A" w:rsidRPr="004404C3">
        <w:rPr>
          <w:rFonts w:ascii="Verdana" w:hAnsi="Verdana"/>
          <w:sz w:val="20"/>
          <w:szCs w:val="20"/>
        </w:rPr>
        <w:t>specjalistów</w:t>
      </w:r>
      <w:r w:rsidR="004A61B4">
        <w:rPr>
          <w:rFonts w:ascii="Verdana" w:hAnsi="Verdana"/>
          <w:sz w:val="20"/>
          <w:szCs w:val="20"/>
        </w:rPr>
        <w:t>;</w:t>
      </w:r>
      <w:r w:rsidR="004C0BF4" w:rsidRPr="004C0BF4">
        <w:rPr>
          <w:rFonts w:ascii="Verdana" w:hAnsi="Verdana"/>
          <w:sz w:val="20"/>
          <w:szCs w:val="20"/>
        </w:rPr>
        <w:t xml:space="preserve"> </w:t>
      </w:r>
    </w:p>
    <w:p w:rsidR="00397092" w:rsidRDefault="004C0BF4" w:rsidP="007364DE">
      <w:pPr>
        <w:spacing w:after="0" w:line="360" w:lineRule="auto"/>
        <w:ind w:left="709" w:hanging="709"/>
        <w:rPr>
          <w:rFonts w:ascii="Verdana" w:hAnsi="Verdana"/>
          <w:sz w:val="20"/>
          <w:szCs w:val="20"/>
        </w:rPr>
      </w:pPr>
      <w:r>
        <w:rPr>
          <w:rFonts w:ascii="Verdana" w:hAnsi="Verdana"/>
          <w:sz w:val="20"/>
          <w:szCs w:val="20"/>
        </w:rPr>
        <w:t xml:space="preserve">II.2.4 </w:t>
      </w:r>
      <w:r w:rsidRPr="007021BD">
        <w:rPr>
          <w:rFonts w:ascii="Verdana" w:hAnsi="Verdana"/>
          <w:sz w:val="20"/>
          <w:szCs w:val="20"/>
        </w:rPr>
        <w:t xml:space="preserve">zwiększenie </w:t>
      </w:r>
      <w:r>
        <w:rPr>
          <w:rFonts w:ascii="Verdana" w:hAnsi="Verdana"/>
          <w:sz w:val="20"/>
          <w:szCs w:val="20"/>
        </w:rPr>
        <w:t>umiejętności rehabilitacyjnych</w:t>
      </w:r>
      <w:r w:rsidRPr="007021BD">
        <w:rPr>
          <w:rFonts w:ascii="Verdana" w:hAnsi="Verdana"/>
          <w:sz w:val="20"/>
          <w:szCs w:val="20"/>
        </w:rPr>
        <w:t xml:space="preserve"> </w:t>
      </w:r>
      <w:r>
        <w:rPr>
          <w:rFonts w:ascii="Verdana" w:hAnsi="Verdana"/>
          <w:sz w:val="20"/>
          <w:szCs w:val="20"/>
        </w:rPr>
        <w:t xml:space="preserve">rodziców </w:t>
      </w:r>
      <w:r w:rsidRPr="007021BD">
        <w:rPr>
          <w:rFonts w:ascii="Verdana" w:hAnsi="Verdana"/>
          <w:sz w:val="20"/>
          <w:szCs w:val="20"/>
        </w:rPr>
        <w:t>poprzez specjalistyczne konsultacje fizjoterapeutyczne</w:t>
      </w:r>
      <w:r>
        <w:rPr>
          <w:rFonts w:ascii="Verdana" w:hAnsi="Verdana"/>
          <w:sz w:val="20"/>
          <w:szCs w:val="20"/>
        </w:rPr>
        <w:t>;</w:t>
      </w:r>
    </w:p>
    <w:p w:rsidR="00397092" w:rsidRPr="007021BD" w:rsidRDefault="00172B41" w:rsidP="007364DE">
      <w:pPr>
        <w:tabs>
          <w:tab w:val="left" w:pos="567"/>
        </w:tabs>
        <w:spacing w:after="0" w:line="360" w:lineRule="auto"/>
        <w:ind w:left="709" w:hanging="709"/>
        <w:rPr>
          <w:rFonts w:ascii="Verdana" w:hAnsi="Verdana"/>
          <w:sz w:val="20"/>
          <w:szCs w:val="20"/>
        </w:rPr>
      </w:pPr>
      <w:r>
        <w:rPr>
          <w:rFonts w:ascii="Verdana" w:hAnsi="Verdana"/>
          <w:sz w:val="20"/>
          <w:szCs w:val="20"/>
        </w:rPr>
        <w:t>II.2.5</w:t>
      </w:r>
      <w:r w:rsidR="008B3874">
        <w:rPr>
          <w:rFonts w:ascii="Verdana" w:hAnsi="Verdana"/>
          <w:sz w:val="20"/>
          <w:szCs w:val="20"/>
        </w:rPr>
        <w:t xml:space="preserve"> </w:t>
      </w:r>
      <w:r w:rsidR="00397092" w:rsidRPr="007021BD">
        <w:rPr>
          <w:rFonts w:ascii="Verdana" w:hAnsi="Verdana"/>
          <w:sz w:val="20"/>
          <w:szCs w:val="20"/>
        </w:rPr>
        <w:t>przeciwdziałanie wykluczeniu społecznemu rodzin z małym dzieckiem niepełnosprawnym</w:t>
      </w:r>
      <w:r w:rsidR="00AD2F9A">
        <w:rPr>
          <w:rFonts w:ascii="Verdana" w:hAnsi="Verdana"/>
          <w:sz w:val="20"/>
          <w:szCs w:val="20"/>
        </w:rPr>
        <w:t xml:space="preserve"> poprzez udział w grupach wsparcia, konsultacjach psychologicznych.</w:t>
      </w:r>
    </w:p>
    <w:p w:rsidR="00297690" w:rsidRDefault="00FC4044" w:rsidP="00297690">
      <w:pPr>
        <w:pStyle w:val="Nagwek1"/>
      </w:pPr>
      <w:bookmarkStart w:id="22" w:name="_Toc66871907"/>
      <w:r w:rsidRPr="00FC4044">
        <w:t>II.3</w:t>
      </w:r>
      <w:r w:rsidR="00424964" w:rsidRPr="00FC4044">
        <w:t xml:space="preserve"> Mierniki efektywności realizacji programu polityki zdrowotnej</w:t>
      </w:r>
      <w:bookmarkEnd w:id="22"/>
    </w:p>
    <w:p w:rsidR="00297690" w:rsidRPr="00297690" w:rsidRDefault="00297690" w:rsidP="00297690"/>
    <w:tbl>
      <w:tblPr>
        <w:tblStyle w:val="Tabela-Siatka"/>
        <w:tblW w:w="9322" w:type="dxa"/>
        <w:tblLook w:val="04A0" w:firstRow="1" w:lastRow="0" w:firstColumn="1" w:lastColumn="0" w:noHBand="0" w:noVBand="1"/>
      </w:tblPr>
      <w:tblGrid>
        <w:gridCol w:w="1384"/>
        <w:gridCol w:w="7938"/>
      </w:tblGrid>
      <w:tr w:rsidR="002F47BB" w:rsidTr="004A61B4">
        <w:tc>
          <w:tcPr>
            <w:tcW w:w="1384" w:type="dxa"/>
          </w:tcPr>
          <w:p w:rsidR="002F47BB" w:rsidRPr="00AD2F9A" w:rsidRDefault="002F47BB" w:rsidP="003F7FA9">
            <w:pPr>
              <w:rPr>
                <w:rFonts w:ascii="Verdana" w:hAnsi="Verdana"/>
                <w:sz w:val="20"/>
                <w:szCs w:val="20"/>
              </w:rPr>
            </w:pPr>
            <w:r w:rsidRPr="00AD2F9A">
              <w:rPr>
                <w:rFonts w:ascii="Verdana" w:hAnsi="Verdana"/>
                <w:sz w:val="20"/>
                <w:szCs w:val="20"/>
              </w:rPr>
              <w:t xml:space="preserve">Cel </w:t>
            </w:r>
          </w:p>
        </w:tc>
        <w:tc>
          <w:tcPr>
            <w:tcW w:w="7938" w:type="dxa"/>
          </w:tcPr>
          <w:p w:rsidR="002F47BB" w:rsidRPr="00AD2F9A" w:rsidRDefault="00907809" w:rsidP="003F7FA9">
            <w:pPr>
              <w:rPr>
                <w:rFonts w:ascii="Verdana" w:hAnsi="Verdana"/>
                <w:sz w:val="20"/>
                <w:szCs w:val="20"/>
              </w:rPr>
            </w:pPr>
            <w:r w:rsidRPr="00AD2F9A">
              <w:rPr>
                <w:rFonts w:ascii="Verdana" w:hAnsi="Verdana"/>
                <w:sz w:val="20"/>
                <w:szCs w:val="20"/>
              </w:rPr>
              <w:t>Miernik</w:t>
            </w:r>
          </w:p>
          <w:p w:rsidR="004A61B4" w:rsidRPr="00AD2F9A" w:rsidRDefault="004A61B4" w:rsidP="003F7FA9">
            <w:pPr>
              <w:rPr>
                <w:rFonts w:ascii="Verdana" w:hAnsi="Verdana"/>
                <w:sz w:val="20"/>
                <w:szCs w:val="20"/>
              </w:rPr>
            </w:pPr>
          </w:p>
        </w:tc>
      </w:tr>
      <w:tr w:rsidR="002F47BB" w:rsidTr="004A61B4">
        <w:tc>
          <w:tcPr>
            <w:tcW w:w="1384" w:type="dxa"/>
          </w:tcPr>
          <w:p w:rsidR="002F47BB" w:rsidRPr="00AD2F9A" w:rsidRDefault="00907809" w:rsidP="003F7FA9">
            <w:pPr>
              <w:rPr>
                <w:rFonts w:ascii="Verdana" w:hAnsi="Verdana"/>
                <w:sz w:val="20"/>
                <w:szCs w:val="20"/>
              </w:rPr>
            </w:pPr>
            <w:r w:rsidRPr="00AD2F9A">
              <w:rPr>
                <w:rFonts w:ascii="Verdana" w:hAnsi="Verdana"/>
                <w:sz w:val="20"/>
                <w:szCs w:val="20"/>
              </w:rPr>
              <w:t>ogólny</w:t>
            </w:r>
          </w:p>
        </w:tc>
        <w:tc>
          <w:tcPr>
            <w:tcW w:w="7938" w:type="dxa"/>
          </w:tcPr>
          <w:p w:rsidR="0041742C" w:rsidRPr="00AD2F9A" w:rsidRDefault="00907809" w:rsidP="003F7FA9">
            <w:pPr>
              <w:rPr>
                <w:rFonts w:ascii="Verdana" w:hAnsi="Verdana"/>
                <w:sz w:val="20"/>
                <w:szCs w:val="20"/>
              </w:rPr>
            </w:pPr>
            <w:r w:rsidRPr="00AD2F9A">
              <w:rPr>
                <w:rFonts w:ascii="Verdana" w:hAnsi="Verdana"/>
                <w:sz w:val="20"/>
                <w:szCs w:val="20"/>
              </w:rPr>
              <w:t xml:space="preserve">Odsetek </w:t>
            </w:r>
            <w:r w:rsidR="00947E89" w:rsidRPr="00AD2F9A">
              <w:rPr>
                <w:rFonts w:ascii="Verdana" w:hAnsi="Verdana"/>
                <w:sz w:val="20"/>
                <w:szCs w:val="20"/>
              </w:rPr>
              <w:t>obiorców programu, u których</w:t>
            </w:r>
            <w:r w:rsidR="007F6503" w:rsidRPr="00AD2F9A">
              <w:rPr>
                <w:rFonts w:ascii="Verdana" w:hAnsi="Verdana"/>
                <w:sz w:val="20"/>
                <w:szCs w:val="20"/>
              </w:rPr>
              <w:t xml:space="preserve"> w </w:t>
            </w:r>
            <w:r w:rsidR="0041742C" w:rsidRPr="00AD2F9A">
              <w:rPr>
                <w:rFonts w:ascii="Verdana" w:hAnsi="Verdana"/>
                <w:sz w:val="20"/>
                <w:szCs w:val="20"/>
              </w:rPr>
              <w:t>ankiecie ewaluacyjnej odnotowano poprawę jakości życia rodziny, w której urodziło się dziecko z wrodzoną wadą rozwojową (poprawa o 20%)</w:t>
            </w:r>
          </w:p>
          <w:p w:rsidR="004A61B4" w:rsidRPr="00AD2F9A" w:rsidRDefault="004A61B4" w:rsidP="003F7FA9">
            <w:pPr>
              <w:rPr>
                <w:rFonts w:ascii="Verdana" w:hAnsi="Verdana"/>
                <w:strike/>
                <w:sz w:val="20"/>
                <w:szCs w:val="20"/>
              </w:rPr>
            </w:pPr>
          </w:p>
        </w:tc>
      </w:tr>
      <w:tr w:rsidR="002F47BB" w:rsidTr="004A61B4">
        <w:tc>
          <w:tcPr>
            <w:tcW w:w="1384" w:type="dxa"/>
          </w:tcPr>
          <w:p w:rsidR="002F47BB" w:rsidRPr="00AD2F9A" w:rsidRDefault="007021BD" w:rsidP="003F7FA9">
            <w:pPr>
              <w:rPr>
                <w:rFonts w:ascii="Verdana" w:hAnsi="Verdana"/>
                <w:sz w:val="20"/>
                <w:szCs w:val="20"/>
              </w:rPr>
            </w:pPr>
            <w:r w:rsidRPr="00AD2F9A">
              <w:rPr>
                <w:rFonts w:ascii="Verdana" w:hAnsi="Verdana"/>
                <w:sz w:val="20"/>
                <w:szCs w:val="20"/>
              </w:rPr>
              <w:t>II.2.1</w:t>
            </w:r>
          </w:p>
        </w:tc>
        <w:tc>
          <w:tcPr>
            <w:tcW w:w="7938" w:type="dxa"/>
          </w:tcPr>
          <w:p w:rsidR="0041742C" w:rsidRPr="00AD2F9A" w:rsidRDefault="00321E73" w:rsidP="00321E73">
            <w:pPr>
              <w:rPr>
                <w:rFonts w:ascii="Verdana" w:hAnsi="Verdana"/>
                <w:sz w:val="20"/>
                <w:szCs w:val="20"/>
              </w:rPr>
            </w:pPr>
            <w:r w:rsidRPr="00AD2F9A">
              <w:rPr>
                <w:rFonts w:ascii="Verdana" w:hAnsi="Verdana"/>
                <w:sz w:val="20"/>
                <w:szCs w:val="20"/>
              </w:rPr>
              <w:t xml:space="preserve">Odsetek obiorców programu, u których </w:t>
            </w:r>
            <w:r w:rsidR="0041742C" w:rsidRPr="00AD2F9A">
              <w:rPr>
                <w:rFonts w:ascii="Verdana" w:hAnsi="Verdana"/>
                <w:sz w:val="20"/>
                <w:szCs w:val="20"/>
              </w:rPr>
              <w:t>u których w ankiecie ewaluacyjnej odnotowano wsparcie psyc</w:t>
            </w:r>
            <w:r w:rsidR="00C430DB">
              <w:rPr>
                <w:rFonts w:ascii="Verdana" w:hAnsi="Verdana"/>
                <w:sz w:val="20"/>
                <w:szCs w:val="20"/>
              </w:rPr>
              <w:t>hologiczne uzyskane w programie</w:t>
            </w:r>
            <w:r w:rsidR="0041742C" w:rsidRPr="00AD2F9A">
              <w:rPr>
                <w:rFonts w:ascii="Verdana" w:hAnsi="Verdana"/>
                <w:sz w:val="20"/>
                <w:szCs w:val="20"/>
              </w:rPr>
              <w:t xml:space="preserve"> (wsparcie uzyska 90% rodzin)</w:t>
            </w:r>
          </w:p>
          <w:p w:rsidR="004A61B4" w:rsidRPr="00AD2F9A" w:rsidRDefault="004A61B4" w:rsidP="00321E73">
            <w:pPr>
              <w:rPr>
                <w:rFonts w:ascii="Verdana" w:hAnsi="Verdana"/>
                <w:strike/>
                <w:sz w:val="20"/>
                <w:szCs w:val="20"/>
              </w:rPr>
            </w:pPr>
          </w:p>
        </w:tc>
      </w:tr>
      <w:tr w:rsidR="002F47BB" w:rsidTr="004A61B4">
        <w:tc>
          <w:tcPr>
            <w:tcW w:w="1384" w:type="dxa"/>
          </w:tcPr>
          <w:p w:rsidR="002F47BB" w:rsidRPr="00AD2F9A" w:rsidRDefault="007021BD" w:rsidP="003F7FA9">
            <w:pPr>
              <w:rPr>
                <w:rFonts w:ascii="Verdana" w:hAnsi="Verdana"/>
                <w:sz w:val="20"/>
                <w:szCs w:val="20"/>
              </w:rPr>
            </w:pPr>
            <w:r w:rsidRPr="00AD2F9A">
              <w:rPr>
                <w:rFonts w:ascii="Verdana" w:hAnsi="Verdana"/>
                <w:sz w:val="20"/>
                <w:szCs w:val="20"/>
              </w:rPr>
              <w:t>II.2.2</w:t>
            </w:r>
          </w:p>
        </w:tc>
        <w:tc>
          <w:tcPr>
            <w:tcW w:w="7938" w:type="dxa"/>
          </w:tcPr>
          <w:p w:rsidR="001C6EED" w:rsidRPr="00AD2F9A" w:rsidRDefault="00321E73" w:rsidP="003F7FA9">
            <w:pPr>
              <w:rPr>
                <w:rFonts w:ascii="Verdana" w:hAnsi="Verdana"/>
                <w:sz w:val="20"/>
                <w:szCs w:val="20"/>
              </w:rPr>
            </w:pPr>
            <w:r w:rsidRPr="00AD2F9A">
              <w:rPr>
                <w:rFonts w:ascii="Verdana" w:hAnsi="Verdana"/>
                <w:sz w:val="20"/>
                <w:szCs w:val="20"/>
              </w:rPr>
              <w:t xml:space="preserve">Odsetek obiorców programu, u których </w:t>
            </w:r>
            <w:r w:rsidR="001C6EED" w:rsidRPr="00AD2F9A">
              <w:rPr>
                <w:rFonts w:ascii="Verdana" w:hAnsi="Verdana"/>
                <w:sz w:val="20"/>
                <w:szCs w:val="20"/>
              </w:rPr>
              <w:t xml:space="preserve"> u których w ankiecie ewaluacyjnej odnotowano pomoc w zaakceptowaniu diagnozy o wadzie rozwojowej dziecka, (pomoc uzyska 50% odbiorców)</w:t>
            </w:r>
          </w:p>
          <w:p w:rsidR="004A61B4" w:rsidRPr="00AD2F9A" w:rsidRDefault="004A61B4" w:rsidP="004D08B1">
            <w:pPr>
              <w:rPr>
                <w:rFonts w:ascii="Verdana" w:hAnsi="Verdana"/>
                <w:sz w:val="20"/>
                <w:szCs w:val="20"/>
              </w:rPr>
            </w:pPr>
          </w:p>
        </w:tc>
      </w:tr>
      <w:tr w:rsidR="002F47BB" w:rsidTr="004A61B4">
        <w:tc>
          <w:tcPr>
            <w:tcW w:w="1384" w:type="dxa"/>
          </w:tcPr>
          <w:p w:rsidR="002F47BB" w:rsidRPr="00AD2F9A" w:rsidRDefault="007021BD" w:rsidP="003F7FA9">
            <w:pPr>
              <w:rPr>
                <w:rFonts w:ascii="Verdana" w:hAnsi="Verdana"/>
                <w:sz w:val="20"/>
                <w:szCs w:val="20"/>
              </w:rPr>
            </w:pPr>
            <w:r w:rsidRPr="00AD2F9A">
              <w:rPr>
                <w:rFonts w:ascii="Verdana" w:hAnsi="Verdana"/>
                <w:sz w:val="20"/>
                <w:szCs w:val="20"/>
              </w:rPr>
              <w:t>II.2.3</w:t>
            </w:r>
          </w:p>
        </w:tc>
        <w:tc>
          <w:tcPr>
            <w:tcW w:w="7938" w:type="dxa"/>
          </w:tcPr>
          <w:p w:rsidR="00297690" w:rsidRPr="00AD2F9A" w:rsidRDefault="008B3874" w:rsidP="00297690">
            <w:pPr>
              <w:rPr>
                <w:rFonts w:ascii="Verdana" w:hAnsi="Verdana"/>
                <w:sz w:val="20"/>
                <w:szCs w:val="20"/>
              </w:rPr>
            </w:pPr>
            <w:r w:rsidRPr="00AD2F9A">
              <w:rPr>
                <w:rFonts w:ascii="Verdana" w:hAnsi="Verdana"/>
                <w:sz w:val="20"/>
                <w:szCs w:val="20"/>
              </w:rPr>
              <w:t xml:space="preserve">Odsetek obiorców programu, u których w ankiecie ewaluacyjnej odnotowano zwiększenie poziomu świadomości i wiedzy rodziców o wrodzonej wadzie rozwojowej, sposobie leczenia, rehabilitacji i opiece nad dzieckiem niepełnosprawnym </w:t>
            </w:r>
            <w:r>
              <w:rPr>
                <w:rFonts w:ascii="Verdana" w:hAnsi="Verdana"/>
                <w:sz w:val="20"/>
                <w:szCs w:val="20"/>
              </w:rPr>
              <w:t>(poprawa o 70% )</w:t>
            </w:r>
          </w:p>
        </w:tc>
      </w:tr>
      <w:tr w:rsidR="002F47BB" w:rsidTr="004A61B4">
        <w:tc>
          <w:tcPr>
            <w:tcW w:w="1384" w:type="dxa"/>
          </w:tcPr>
          <w:p w:rsidR="002F47BB" w:rsidRPr="00AD2F9A" w:rsidRDefault="007021BD" w:rsidP="003F7FA9">
            <w:pPr>
              <w:rPr>
                <w:rFonts w:ascii="Verdana" w:hAnsi="Verdana"/>
                <w:sz w:val="20"/>
                <w:szCs w:val="20"/>
              </w:rPr>
            </w:pPr>
            <w:r w:rsidRPr="00AD2F9A">
              <w:rPr>
                <w:rFonts w:ascii="Verdana" w:hAnsi="Verdana"/>
                <w:sz w:val="20"/>
                <w:szCs w:val="20"/>
              </w:rPr>
              <w:lastRenderedPageBreak/>
              <w:t>II.2.4</w:t>
            </w:r>
          </w:p>
        </w:tc>
        <w:tc>
          <w:tcPr>
            <w:tcW w:w="7938" w:type="dxa"/>
          </w:tcPr>
          <w:p w:rsidR="008B3874" w:rsidRPr="00AD2F9A" w:rsidRDefault="008B3874" w:rsidP="008B3874">
            <w:pPr>
              <w:rPr>
                <w:rFonts w:ascii="Verdana" w:hAnsi="Verdana"/>
                <w:sz w:val="20"/>
                <w:szCs w:val="20"/>
              </w:rPr>
            </w:pPr>
            <w:r w:rsidRPr="00AD2F9A">
              <w:rPr>
                <w:rFonts w:ascii="Verdana" w:hAnsi="Verdana"/>
                <w:sz w:val="20"/>
                <w:szCs w:val="20"/>
              </w:rPr>
              <w:t>Odsetek obiorców programu, u których w ankiecie ewaluacyjnej odnotowano zwiększenie umiejętności rehabilitacyjnych rodziców (poprawa o 30% )</w:t>
            </w:r>
          </w:p>
          <w:p w:rsidR="00172B41" w:rsidRPr="00AD2F9A" w:rsidRDefault="00172B41" w:rsidP="00297690">
            <w:pPr>
              <w:rPr>
                <w:rFonts w:ascii="Verdana" w:hAnsi="Verdana"/>
                <w:sz w:val="20"/>
                <w:szCs w:val="20"/>
              </w:rPr>
            </w:pPr>
          </w:p>
        </w:tc>
      </w:tr>
      <w:tr w:rsidR="007021BD" w:rsidTr="004A61B4">
        <w:tc>
          <w:tcPr>
            <w:tcW w:w="1384" w:type="dxa"/>
          </w:tcPr>
          <w:p w:rsidR="007021BD" w:rsidRPr="00AD2F9A" w:rsidRDefault="00172B41" w:rsidP="003F7FA9">
            <w:pPr>
              <w:rPr>
                <w:rFonts w:ascii="Verdana" w:hAnsi="Verdana"/>
                <w:sz w:val="20"/>
                <w:szCs w:val="20"/>
              </w:rPr>
            </w:pPr>
            <w:r w:rsidRPr="00AD2F9A">
              <w:rPr>
                <w:rFonts w:ascii="Verdana" w:hAnsi="Verdana"/>
                <w:sz w:val="20"/>
                <w:szCs w:val="20"/>
              </w:rPr>
              <w:t>II.2.5</w:t>
            </w:r>
          </w:p>
        </w:tc>
        <w:tc>
          <w:tcPr>
            <w:tcW w:w="7938" w:type="dxa"/>
          </w:tcPr>
          <w:p w:rsidR="00AD2F9A" w:rsidRPr="00AD2F9A" w:rsidRDefault="00321E73" w:rsidP="004A61B4">
            <w:pPr>
              <w:rPr>
                <w:rFonts w:ascii="Verdana" w:hAnsi="Verdana"/>
                <w:sz w:val="20"/>
                <w:szCs w:val="20"/>
              </w:rPr>
            </w:pPr>
            <w:r w:rsidRPr="00AD2F9A">
              <w:rPr>
                <w:rFonts w:ascii="Verdana" w:hAnsi="Verdana"/>
                <w:sz w:val="20"/>
                <w:szCs w:val="20"/>
              </w:rPr>
              <w:t xml:space="preserve">Odsetek obiorców programu, u których </w:t>
            </w:r>
            <w:r w:rsidR="00AD2F9A" w:rsidRPr="00AD2F9A">
              <w:rPr>
                <w:rFonts w:ascii="Verdana" w:hAnsi="Verdana"/>
                <w:sz w:val="20"/>
                <w:szCs w:val="20"/>
              </w:rPr>
              <w:t>w ankiecie ewaluacyjnej odnotowano przeciwdziałanie wykluczeniu społecznemu (poprawa o 50% )</w:t>
            </w:r>
          </w:p>
          <w:p w:rsidR="004A61B4" w:rsidRPr="00AD2F9A" w:rsidRDefault="004A61B4" w:rsidP="00297690">
            <w:pPr>
              <w:rPr>
                <w:rFonts w:ascii="Verdana" w:hAnsi="Verdana"/>
                <w:sz w:val="20"/>
                <w:szCs w:val="20"/>
              </w:rPr>
            </w:pPr>
          </w:p>
        </w:tc>
      </w:tr>
    </w:tbl>
    <w:p w:rsidR="003F7FA9" w:rsidRDefault="003F7FA9" w:rsidP="003F7FA9"/>
    <w:p w:rsidR="001D33FD" w:rsidRPr="001D33FD" w:rsidRDefault="007A221D" w:rsidP="003F7FA9">
      <w:pPr>
        <w:rPr>
          <w:rFonts w:ascii="Verdana" w:hAnsi="Verdana"/>
          <w:b/>
          <w:sz w:val="20"/>
          <w:szCs w:val="20"/>
        </w:rPr>
      </w:pPr>
      <w:r>
        <w:rPr>
          <w:rFonts w:ascii="Verdana" w:hAnsi="Verdana"/>
          <w:b/>
          <w:sz w:val="20"/>
          <w:szCs w:val="20"/>
        </w:rPr>
        <w:t>Wskaźniki ilościowe</w:t>
      </w:r>
      <w:r w:rsidR="001D33FD">
        <w:rPr>
          <w:rFonts w:ascii="Verdana" w:hAnsi="Verdana"/>
          <w:b/>
          <w:sz w:val="20"/>
          <w:szCs w:val="20"/>
        </w:rPr>
        <w:t>:</w:t>
      </w:r>
    </w:p>
    <w:p w:rsidR="00424964" w:rsidRPr="001D33FD" w:rsidRDefault="00424964" w:rsidP="006D04B6">
      <w:pPr>
        <w:pStyle w:val="Akapitzlist"/>
        <w:numPr>
          <w:ilvl w:val="0"/>
          <w:numId w:val="1"/>
        </w:numPr>
        <w:spacing w:after="120" w:line="360" w:lineRule="auto"/>
        <w:ind w:left="714" w:hanging="357"/>
        <w:contextualSpacing w:val="0"/>
        <w:jc w:val="both"/>
        <w:rPr>
          <w:rFonts w:ascii="Verdana" w:hAnsi="Verdana"/>
          <w:sz w:val="20"/>
          <w:szCs w:val="20"/>
        </w:rPr>
      </w:pPr>
      <w:r w:rsidRPr="001D33FD">
        <w:rPr>
          <w:rFonts w:ascii="Verdana" w:hAnsi="Verdana"/>
          <w:sz w:val="20"/>
          <w:szCs w:val="20"/>
        </w:rPr>
        <w:t xml:space="preserve">liczba </w:t>
      </w:r>
      <w:r w:rsidR="004C622F" w:rsidRPr="001D33FD">
        <w:rPr>
          <w:rFonts w:ascii="Verdana" w:hAnsi="Verdana"/>
          <w:sz w:val="20"/>
          <w:szCs w:val="20"/>
        </w:rPr>
        <w:t xml:space="preserve">rodzin </w:t>
      </w:r>
      <w:r w:rsidRPr="001D33FD">
        <w:rPr>
          <w:rFonts w:ascii="Verdana" w:hAnsi="Verdana"/>
          <w:sz w:val="20"/>
          <w:szCs w:val="20"/>
        </w:rPr>
        <w:t xml:space="preserve">zgłaszających się do </w:t>
      </w:r>
      <w:r w:rsidR="00CD1DEC">
        <w:rPr>
          <w:rFonts w:ascii="Verdana" w:hAnsi="Verdana"/>
          <w:sz w:val="20"/>
          <w:szCs w:val="20"/>
        </w:rPr>
        <w:t>P</w:t>
      </w:r>
      <w:r w:rsidRPr="001D33FD">
        <w:rPr>
          <w:rFonts w:ascii="Verdana" w:hAnsi="Verdana"/>
          <w:sz w:val="20"/>
          <w:szCs w:val="20"/>
        </w:rPr>
        <w:t>rogramu</w:t>
      </w:r>
      <w:r w:rsidR="004C622F" w:rsidRPr="001D33FD">
        <w:rPr>
          <w:rFonts w:ascii="Verdana" w:hAnsi="Verdana"/>
          <w:sz w:val="20"/>
          <w:szCs w:val="20"/>
        </w:rPr>
        <w:t>,</w:t>
      </w:r>
    </w:p>
    <w:p w:rsidR="00424964" w:rsidRPr="001D33FD" w:rsidRDefault="004C622F" w:rsidP="006D04B6">
      <w:pPr>
        <w:pStyle w:val="Akapitzlist"/>
        <w:numPr>
          <w:ilvl w:val="0"/>
          <w:numId w:val="1"/>
        </w:numPr>
        <w:spacing w:after="120" w:line="360" w:lineRule="auto"/>
        <w:ind w:left="714" w:hanging="357"/>
        <w:contextualSpacing w:val="0"/>
        <w:jc w:val="both"/>
        <w:rPr>
          <w:rFonts w:ascii="Verdana" w:hAnsi="Verdana"/>
          <w:sz w:val="20"/>
          <w:szCs w:val="20"/>
        </w:rPr>
      </w:pPr>
      <w:r w:rsidRPr="001D33FD">
        <w:rPr>
          <w:rFonts w:ascii="Verdana" w:hAnsi="Verdana"/>
          <w:sz w:val="20"/>
          <w:szCs w:val="20"/>
        </w:rPr>
        <w:t xml:space="preserve">liczba </w:t>
      </w:r>
      <w:r w:rsidR="00CD1DEC">
        <w:rPr>
          <w:rFonts w:ascii="Verdana" w:hAnsi="Verdana"/>
          <w:sz w:val="20"/>
          <w:szCs w:val="20"/>
        </w:rPr>
        <w:t>kobiet ciężarnych uczestniczek P</w:t>
      </w:r>
      <w:r w:rsidRPr="001D33FD">
        <w:rPr>
          <w:rFonts w:ascii="Verdana" w:hAnsi="Verdana"/>
          <w:sz w:val="20"/>
          <w:szCs w:val="20"/>
        </w:rPr>
        <w:t>rogramu</w:t>
      </w:r>
      <w:r w:rsidR="00424964" w:rsidRPr="001D33FD">
        <w:rPr>
          <w:rFonts w:ascii="Verdana" w:hAnsi="Verdana"/>
          <w:sz w:val="20"/>
          <w:szCs w:val="20"/>
        </w:rPr>
        <w:t xml:space="preserve">, </w:t>
      </w:r>
      <w:r w:rsidRPr="001D33FD">
        <w:rPr>
          <w:rFonts w:ascii="Verdana" w:hAnsi="Verdana"/>
          <w:sz w:val="20"/>
          <w:szCs w:val="20"/>
        </w:rPr>
        <w:t>które urodziły żywe</w:t>
      </w:r>
      <w:r w:rsidR="006D5C36" w:rsidRPr="001D33FD">
        <w:rPr>
          <w:rFonts w:ascii="Verdana" w:hAnsi="Verdana"/>
          <w:sz w:val="20"/>
          <w:szCs w:val="20"/>
        </w:rPr>
        <w:t xml:space="preserve"> dziecko</w:t>
      </w:r>
      <w:r w:rsidRPr="001D33FD">
        <w:rPr>
          <w:rFonts w:ascii="Verdana" w:hAnsi="Verdana"/>
          <w:sz w:val="20"/>
          <w:szCs w:val="20"/>
        </w:rPr>
        <w:t>,</w:t>
      </w:r>
    </w:p>
    <w:p w:rsidR="004C622F" w:rsidRPr="001D33FD" w:rsidRDefault="004C622F" w:rsidP="006D04B6">
      <w:pPr>
        <w:pStyle w:val="Akapitzlist"/>
        <w:numPr>
          <w:ilvl w:val="0"/>
          <w:numId w:val="1"/>
        </w:numPr>
        <w:spacing w:after="120" w:line="360" w:lineRule="auto"/>
        <w:ind w:left="714" w:hanging="357"/>
        <w:contextualSpacing w:val="0"/>
        <w:jc w:val="both"/>
        <w:rPr>
          <w:rFonts w:ascii="Verdana" w:hAnsi="Verdana"/>
          <w:sz w:val="20"/>
          <w:szCs w:val="20"/>
        </w:rPr>
      </w:pPr>
      <w:r w:rsidRPr="001D33FD">
        <w:rPr>
          <w:rFonts w:ascii="Verdana" w:hAnsi="Verdana"/>
          <w:sz w:val="20"/>
          <w:szCs w:val="20"/>
        </w:rPr>
        <w:t xml:space="preserve">liczba kobiet, które uczestniczyły w I etapie </w:t>
      </w:r>
      <w:r w:rsidR="00CD1DEC">
        <w:rPr>
          <w:rFonts w:ascii="Verdana" w:hAnsi="Verdana"/>
          <w:sz w:val="20"/>
          <w:szCs w:val="20"/>
        </w:rPr>
        <w:t>P</w:t>
      </w:r>
      <w:r w:rsidRPr="001D33FD">
        <w:rPr>
          <w:rFonts w:ascii="Verdana" w:hAnsi="Verdana"/>
          <w:sz w:val="20"/>
          <w:szCs w:val="20"/>
        </w:rPr>
        <w:t>rogramu (kobiety ciężarne),</w:t>
      </w:r>
    </w:p>
    <w:p w:rsidR="004C622F" w:rsidRPr="001D33FD" w:rsidRDefault="004C622F" w:rsidP="006D04B6">
      <w:pPr>
        <w:pStyle w:val="Akapitzlist"/>
        <w:numPr>
          <w:ilvl w:val="0"/>
          <w:numId w:val="1"/>
        </w:numPr>
        <w:spacing w:after="120" w:line="360" w:lineRule="auto"/>
        <w:ind w:left="714" w:hanging="357"/>
        <w:contextualSpacing w:val="0"/>
        <w:jc w:val="both"/>
        <w:rPr>
          <w:rFonts w:ascii="Verdana" w:hAnsi="Verdana"/>
          <w:sz w:val="20"/>
          <w:szCs w:val="20"/>
        </w:rPr>
      </w:pPr>
      <w:r w:rsidRPr="001D33FD">
        <w:rPr>
          <w:rFonts w:ascii="Verdana" w:hAnsi="Verdana"/>
          <w:sz w:val="20"/>
          <w:szCs w:val="20"/>
        </w:rPr>
        <w:t xml:space="preserve">liczba matek, które uczestniczyły w II etapie </w:t>
      </w:r>
      <w:r w:rsidR="00CD1DEC">
        <w:rPr>
          <w:rFonts w:ascii="Verdana" w:hAnsi="Verdana"/>
          <w:sz w:val="20"/>
          <w:szCs w:val="20"/>
        </w:rPr>
        <w:t>P</w:t>
      </w:r>
      <w:r w:rsidRPr="001D33FD">
        <w:rPr>
          <w:rFonts w:ascii="Verdana" w:hAnsi="Verdana"/>
          <w:sz w:val="20"/>
          <w:szCs w:val="20"/>
        </w:rPr>
        <w:t>rogramu (dziecko do 1 r.ż.),</w:t>
      </w:r>
    </w:p>
    <w:p w:rsidR="005E2A13" w:rsidRPr="001D33FD" w:rsidRDefault="004C622F" w:rsidP="005E2A13">
      <w:pPr>
        <w:pStyle w:val="Akapitzlist"/>
        <w:numPr>
          <w:ilvl w:val="0"/>
          <w:numId w:val="1"/>
        </w:numPr>
        <w:spacing w:after="120" w:line="360" w:lineRule="auto"/>
        <w:ind w:left="714" w:hanging="357"/>
        <w:contextualSpacing w:val="0"/>
        <w:jc w:val="both"/>
        <w:rPr>
          <w:rFonts w:ascii="Verdana" w:hAnsi="Verdana"/>
          <w:sz w:val="20"/>
          <w:szCs w:val="20"/>
        </w:rPr>
      </w:pPr>
      <w:r w:rsidRPr="001D33FD">
        <w:rPr>
          <w:rFonts w:ascii="Verdana" w:hAnsi="Verdana"/>
          <w:sz w:val="20"/>
          <w:szCs w:val="20"/>
        </w:rPr>
        <w:t xml:space="preserve">liczba rodzin uczestnicząca w I i II etapie </w:t>
      </w:r>
      <w:r w:rsidR="00CD1DEC">
        <w:rPr>
          <w:rFonts w:ascii="Verdana" w:hAnsi="Verdana"/>
          <w:sz w:val="20"/>
          <w:szCs w:val="20"/>
        </w:rPr>
        <w:t>P</w:t>
      </w:r>
      <w:r w:rsidRPr="001D33FD">
        <w:rPr>
          <w:rFonts w:ascii="Verdana" w:hAnsi="Verdana"/>
          <w:sz w:val="20"/>
          <w:szCs w:val="20"/>
        </w:rPr>
        <w:t>rogramu (od momentu rozpoznania wrodzonej wady rozwojowej w trakcie trwania ciąży do ukończenia 1 r.ż. dziecka)</w:t>
      </w:r>
      <w:r w:rsidR="00B06988" w:rsidRPr="001D33FD">
        <w:rPr>
          <w:rFonts w:ascii="Verdana" w:hAnsi="Verdana"/>
          <w:sz w:val="20"/>
          <w:szCs w:val="20"/>
        </w:rPr>
        <w:t>,</w:t>
      </w:r>
    </w:p>
    <w:p w:rsidR="006D5C36" w:rsidRPr="001D33FD" w:rsidRDefault="006D5C36" w:rsidP="006D5C36">
      <w:pPr>
        <w:pStyle w:val="Teksttreci20"/>
        <w:shd w:val="clear" w:color="auto" w:fill="auto"/>
        <w:tabs>
          <w:tab w:val="left" w:pos="589"/>
        </w:tabs>
        <w:spacing w:line="360" w:lineRule="auto"/>
        <w:ind w:firstLine="0"/>
        <w:rPr>
          <w:rFonts w:ascii="Verdana" w:hAnsi="Verdana" w:cs="Arial"/>
          <w:b/>
          <w:sz w:val="20"/>
          <w:szCs w:val="20"/>
        </w:rPr>
      </w:pPr>
      <w:r w:rsidRPr="001D33FD">
        <w:rPr>
          <w:rFonts w:ascii="Verdana" w:hAnsi="Verdana" w:cs="Arial"/>
          <w:b/>
          <w:sz w:val="20"/>
          <w:szCs w:val="20"/>
        </w:rPr>
        <w:t>W monitorowaniu programu wykorzystane będą narzędzia:</w:t>
      </w:r>
    </w:p>
    <w:p w:rsidR="006D5C36" w:rsidRPr="001D33FD" w:rsidRDefault="006D5C36" w:rsidP="006D5C65">
      <w:pPr>
        <w:pStyle w:val="Teksttreci20"/>
        <w:numPr>
          <w:ilvl w:val="0"/>
          <w:numId w:val="37"/>
        </w:numPr>
        <w:shd w:val="clear" w:color="auto" w:fill="auto"/>
        <w:tabs>
          <w:tab w:val="left" w:pos="589"/>
        </w:tabs>
        <w:spacing w:line="360" w:lineRule="auto"/>
        <w:rPr>
          <w:rFonts w:ascii="Verdana" w:hAnsi="Verdana" w:cs="Arial"/>
          <w:sz w:val="20"/>
          <w:szCs w:val="20"/>
        </w:rPr>
      </w:pPr>
      <w:r w:rsidRPr="001D33FD">
        <w:rPr>
          <w:rFonts w:ascii="Verdana" w:hAnsi="Verdana" w:cs="Arial"/>
          <w:sz w:val="20"/>
          <w:szCs w:val="20"/>
        </w:rPr>
        <w:t xml:space="preserve">ankiety ewaluacyjne </w:t>
      </w:r>
    </w:p>
    <w:p w:rsidR="006D5C36" w:rsidRPr="001D33FD" w:rsidRDefault="006D5C36" w:rsidP="006D5C65">
      <w:pPr>
        <w:pStyle w:val="Teksttreci20"/>
        <w:numPr>
          <w:ilvl w:val="0"/>
          <w:numId w:val="37"/>
        </w:numPr>
        <w:shd w:val="clear" w:color="auto" w:fill="auto"/>
        <w:tabs>
          <w:tab w:val="left" w:pos="589"/>
        </w:tabs>
        <w:spacing w:line="360" w:lineRule="auto"/>
        <w:rPr>
          <w:rFonts w:ascii="Verdana" w:hAnsi="Verdana" w:cs="Arial"/>
          <w:sz w:val="20"/>
          <w:szCs w:val="20"/>
        </w:rPr>
      </w:pPr>
      <w:r w:rsidRPr="001D33FD">
        <w:rPr>
          <w:rFonts w:ascii="Verdana" w:hAnsi="Verdana" w:cs="Arial"/>
          <w:sz w:val="20"/>
          <w:szCs w:val="20"/>
        </w:rPr>
        <w:t xml:space="preserve">kwestionariusz </w:t>
      </w:r>
      <w:r w:rsidR="001D33FD" w:rsidRPr="001D33FD">
        <w:rPr>
          <w:rFonts w:ascii="Verdana" w:eastAsia="Calibri" w:hAnsi="Verdana" w:cs="Arial"/>
          <w:bCs/>
          <w:sz w:val="20"/>
          <w:szCs w:val="20"/>
        </w:rPr>
        <w:t>badań PHQ 9 w kierunku depresji w okresie okołoporodowym</w:t>
      </w:r>
      <w:r w:rsidR="00CD1DEC">
        <w:rPr>
          <w:rFonts w:ascii="Verdana" w:eastAsia="Calibri" w:hAnsi="Verdana" w:cs="Arial"/>
          <w:bCs/>
          <w:sz w:val="20"/>
          <w:szCs w:val="20"/>
        </w:rPr>
        <w:t>.</w:t>
      </w:r>
    </w:p>
    <w:p w:rsidR="001D33FD" w:rsidRPr="001D33FD" w:rsidRDefault="001D33FD" w:rsidP="006D5C36">
      <w:pPr>
        <w:pStyle w:val="Teksttreci20"/>
        <w:shd w:val="clear" w:color="auto" w:fill="auto"/>
        <w:tabs>
          <w:tab w:val="left" w:pos="589"/>
        </w:tabs>
        <w:spacing w:line="360" w:lineRule="auto"/>
        <w:ind w:firstLine="0"/>
        <w:rPr>
          <w:rFonts w:ascii="Verdana" w:hAnsi="Verdana" w:cs="Arial"/>
          <w:sz w:val="20"/>
          <w:szCs w:val="20"/>
        </w:rPr>
      </w:pPr>
    </w:p>
    <w:p w:rsidR="006D5C36" w:rsidRPr="001D33FD" w:rsidRDefault="006D5C36" w:rsidP="006D5C36">
      <w:pPr>
        <w:pStyle w:val="Teksttreci20"/>
        <w:shd w:val="clear" w:color="auto" w:fill="auto"/>
        <w:tabs>
          <w:tab w:val="left" w:pos="589"/>
        </w:tabs>
        <w:spacing w:line="360" w:lineRule="auto"/>
        <w:ind w:firstLine="0"/>
        <w:rPr>
          <w:rFonts w:ascii="Verdana" w:hAnsi="Verdana" w:cs="Arial"/>
          <w:b/>
          <w:sz w:val="20"/>
          <w:szCs w:val="20"/>
        </w:rPr>
      </w:pPr>
      <w:r w:rsidRPr="001D33FD">
        <w:rPr>
          <w:rFonts w:ascii="Verdana" w:hAnsi="Verdana" w:cs="Arial"/>
          <w:b/>
          <w:sz w:val="20"/>
          <w:szCs w:val="20"/>
        </w:rPr>
        <w:t xml:space="preserve">Mierniki jakości i efektywności: </w:t>
      </w:r>
    </w:p>
    <w:p w:rsidR="006D5C36" w:rsidRPr="001D33FD" w:rsidRDefault="006D5C36" w:rsidP="006D5C65">
      <w:pPr>
        <w:pStyle w:val="Teksttreci20"/>
        <w:numPr>
          <w:ilvl w:val="0"/>
          <w:numId w:val="37"/>
        </w:numPr>
        <w:shd w:val="clear" w:color="auto" w:fill="auto"/>
        <w:tabs>
          <w:tab w:val="left" w:pos="589"/>
        </w:tabs>
        <w:spacing w:line="360" w:lineRule="auto"/>
        <w:rPr>
          <w:rFonts w:ascii="Verdana" w:hAnsi="Verdana" w:cs="Arial"/>
          <w:sz w:val="20"/>
          <w:szCs w:val="20"/>
        </w:rPr>
      </w:pPr>
      <w:r w:rsidRPr="001D33FD">
        <w:rPr>
          <w:rFonts w:ascii="Verdana" w:hAnsi="Verdana" w:cs="Arial"/>
          <w:sz w:val="20"/>
          <w:szCs w:val="20"/>
        </w:rPr>
        <w:t xml:space="preserve">zgodność realizacji zajęć z </w:t>
      </w:r>
      <w:r w:rsidR="00CD1DEC">
        <w:rPr>
          <w:rFonts w:ascii="Verdana" w:hAnsi="Verdana" w:cs="Arial"/>
          <w:sz w:val="20"/>
          <w:szCs w:val="20"/>
        </w:rPr>
        <w:t>P</w:t>
      </w:r>
      <w:r w:rsidRPr="001D33FD">
        <w:rPr>
          <w:rFonts w:ascii="Verdana" w:hAnsi="Verdana" w:cs="Arial"/>
          <w:sz w:val="20"/>
          <w:szCs w:val="20"/>
        </w:rPr>
        <w:t xml:space="preserve">rogramem i harmonogramem, </w:t>
      </w:r>
    </w:p>
    <w:p w:rsidR="006D5C36" w:rsidRPr="001D33FD" w:rsidRDefault="006D5C36" w:rsidP="006D5C65">
      <w:pPr>
        <w:pStyle w:val="Teksttreci20"/>
        <w:numPr>
          <w:ilvl w:val="0"/>
          <w:numId w:val="37"/>
        </w:numPr>
        <w:shd w:val="clear" w:color="auto" w:fill="auto"/>
        <w:tabs>
          <w:tab w:val="left" w:pos="589"/>
        </w:tabs>
        <w:spacing w:line="360" w:lineRule="auto"/>
        <w:rPr>
          <w:rFonts w:ascii="Verdana" w:hAnsi="Verdana" w:cs="Arial"/>
          <w:sz w:val="20"/>
          <w:szCs w:val="20"/>
        </w:rPr>
      </w:pPr>
      <w:r w:rsidRPr="001D33FD">
        <w:rPr>
          <w:rFonts w:ascii="Verdana" w:hAnsi="Verdana" w:cs="Arial"/>
          <w:sz w:val="20"/>
          <w:szCs w:val="20"/>
        </w:rPr>
        <w:t xml:space="preserve">stopień satysfakcji uczestników, </w:t>
      </w:r>
    </w:p>
    <w:p w:rsidR="006D5C36" w:rsidRPr="001D33FD" w:rsidRDefault="006D5C36" w:rsidP="006D5C65">
      <w:pPr>
        <w:pStyle w:val="Teksttreci20"/>
        <w:numPr>
          <w:ilvl w:val="0"/>
          <w:numId w:val="37"/>
        </w:numPr>
        <w:shd w:val="clear" w:color="auto" w:fill="auto"/>
        <w:tabs>
          <w:tab w:val="left" w:pos="589"/>
        </w:tabs>
        <w:spacing w:line="360" w:lineRule="auto"/>
        <w:rPr>
          <w:rFonts w:ascii="Verdana" w:hAnsi="Verdana" w:cs="Arial"/>
          <w:sz w:val="20"/>
          <w:szCs w:val="20"/>
        </w:rPr>
      </w:pPr>
      <w:r w:rsidRPr="001D33FD">
        <w:rPr>
          <w:rFonts w:ascii="Verdana" w:hAnsi="Verdana" w:cs="Arial"/>
          <w:sz w:val="20"/>
          <w:szCs w:val="20"/>
        </w:rPr>
        <w:t>stopień zdobytej wiedzy i umiejętności.</w:t>
      </w:r>
    </w:p>
    <w:p w:rsidR="00F70880" w:rsidRPr="00C537D3" w:rsidRDefault="00F70880" w:rsidP="00C537D3">
      <w:pPr>
        <w:spacing w:after="120" w:line="360" w:lineRule="auto"/>
        <w:jc w:val="both"/>
        <w:rPr>
          <w:rFonts w:ascii="Verdana" w:hAnsi="Verdana"/>
          <w:sz w:val="20"/>
          <w:szCs w:val="20"/>
        </w:rPr>
      </w:pPr>
    </w:p>
    <w:p w:rsidR="00CB52F7" w:rsidRPr="00C430DB" w:rsidRDefault="00424964" w:rsidP="00C430DB">
      <w:pPr>
        <w:pStyle w:val="Nagwek1"/>
        <w:spacing w:before="0" w:after="120" w:line="360" w:lineRule="auto"/>
        <w:rPr>
          <w:szCs w:val="20"/>
        </w:rPr>
      </w:pPr>
      <w:bookmarkStart w:id="23" w:name="_Toc66871908"/>
      <w:r w:rsidRPr="00FC4044">
        <w:rPr>
          <w:szCs w:val="20"/>
        </w:rPr>
        <w:t>III Charakterystyka populacji docelowej oraz charakterystyka interwencji jakie są planowane w ramach programu polityki zdrowotnej</w:t>
      </w:r>
      <w:bookmarkEnd w:id="23"/>
    </w:p>
    <w:p w:rsidR="003F7FA9" w:rsidRPr="003F7FA9" w:rsidRDefault="00FC4044" w:rsidP="003F7FA9">
      <w:pPr>
        <w:pStyle w:val="Nagwek1"/>
      </w:pPr>
      <w:bookmarkStart w:id="24" w:name="_Toc66871909"/>
      <w:r w:rsidRPr="00FC4044">
        <w:t>III.1</w:t>
      </w:r>
      <w:r w:rsidR="007C1C17" w:rsidRPr="00FC4044">
        <w:t xml:space="preserve"> Populacja docelowa</w:t>
      </w:r>
      <w:bookmarkEnd w:id="24"/>
    </w:p>
    <w:p w:rsidR="003F7FA9" w:rsidRDefault="003F7FA9" w:rsidP="006D04B6">
      <w:pPr>
        <w:spacing w:after="120" w:line="360" w:lineRule="auto"/>
        <w:rPr>
          <w:rFonts w:ascii="Verdana" w:hAnsi="Verdana"/>
          <w:sz w:val="20"/>
          <w:szCs w:val="20"/>
        </w:rPr>
      </w:pPr>
    </w:p>
    <w:p w:rsidR="00E765CF" w:rsidRPr="005A394D" w:rsidRDefault="00E765CF" w:rsidP="006D04B6">
      <w:pPr>
        <w:spacing w:after="120" w:line="360" w:lineRule="auto"/>
        <w:rPr>
          <w:rFonts w:ascii="Verdana" w:hAnsi="Verdana"/>
          <w:sz w:val="20"/>
          <w:szCs w:val="20"/>
        </w:rPr>
      </w:pPr>
      <w:r w:rsidRPr="006D64E8">
        <w:rPr>
          <w:rFonts w:ascii="Verdana" w:hAnsi="Verdana"/>
          <w:sz w:val="20"/>
          <w:szCs w:val="20"/>
        </w:rPr>
        <w:t xml:space="preserve">Działania adresowane są głównie do kobiet ciężarnych i matek dzieci </w:t>
      </w:r>
      <w:r w:rsidR="00763A16">
        <w:rPr>
          <w:rFonts w:ascii="Verdana" w:hAnsi="Verdana"/>
          <w:sz w:val="20"/>
          <w:szCs w:val="20"/>
        </w:rPr>
        <w:t xml:space="preserve">z wrodzoną wadą rozwojową </w:t>
      </w:r>
      <w:r w:rsidR="006126F9">
        <w:rPr>
          <w:rFonts w:ascii="Verdana" w:hAnsi="Verdana"/>
          <w:sz w:val="20"/>
          <w:szCs w:val="20"/>
        </w:rPr>
        <w:t xml:space="preserve">do </w:t>
      </w:r>
      <w:r w:rsidRPr="006D64E8">
        <w:rPr>
          <w:rFonts w:ascii="Verdana" w:hAnsi="Verdana"/>
          <w:sz w:val="20"/>
          <w:szCs w:val="20"/>
        </w:rPr>
        <w:t>1 roku życia</w:t>
      </w:r>
      <w:r w:rsidR="00025949">
        <w:rPr>
          <w:rFonts w:ascii="Verdana" w:hAnsi="Verdana"/>
          <w:sz w:val="20"/>
          <w:szCs w:val="20"/>
        </w:rPr>
        <w:t xml:space="preserve"> </w:t>
      </w:r>
      <w:r w:rsidR="00763A16">
        <w:rPr>
          <w:rFonts w:ascii="Verdana" w:hAnsi="Verdana"/>
          <w:sz w:val="20"/>
          <w:szCs w:val="20"/>
        </w:rPr>
        <w:t xml:space="preserve">oraz  ich rodzin, mieszkańców </w:t>
      </w:r>
      <w:r w:rsidR="004F75F6" w:rsidRPr="006D64E8">
        <w:rPr>
          <w:rFonts w:ascii="Verdana" w:hAnsi="Verdana"/>
          <w:sz w:val="20"/>
          <w:szCs w:val="20"/>
        </w:rPr>
        <w:t>Wrocławia</w:t>
      </w:r>
      <w:r w:rsidR="009637DF" w:rsidRPr="006D64E8">
        <w:rPr>
          <w:rFonts w:ascii="Verdana" w:hAnsi="Verdana"/>
          <w:sz w:val="20"/>
          <w:szCs w:val="20"/>
        </w:rPr>
        <w:t>.</w:t>
      </w:r>
      <w:r w:rsidR="00EF2AC7">
        <w:rPr>
          <w:rFonts w:ascii="Verdana" w:hAnsi="Verdana"/>
          <w:sz w:val="20"/>
          <w:szCs w:val="20"/>
        </w:rPr>
        <w:t xml:space="preserve"> Zakłada się</w:t>
      </w:r>
      <w:r w:rsidR="00763A16">
        <w:rPr>
          <w:rFonts w:ascii="Verdana" w:hAnsi="Verdana"/>
          <w:sz w:val="20"/>
          <w:szCs w:val="20"/>
        </w:rPr>
        <w:t>,</w:t>
      </w:r>
      <w:r w:rsidR="00EF2AC7">
        <w:rPr>
          <w:rFonts w:ascii="Verdana" w:hAnsi="Verdana"/>
          <w:sz w:val="20"/>
          <w:szCs w:val="20"/>
        </w:rPr>
        <w:t xml:space="preserve"> że co roku z </w:t>
      </w:r>
      <w:r w:rsidR="00CD1DEC">
        <w:rPr>
          <w:rFonts w:ascii="Verdana" w:hAnsi="Verdana"/>
          <w:sz w:val="20"/>
          <w:szCs w:val="20"/>
        </w:rPr>
        <w:t>P</w:t>
      </w:r>
      <w:r w:rsidR="00EF2AC7">
        <w:rPr>
          <w:rFonts w:ascii="Verdana" w:hAnsi="Verdana"/>
          <w:sz w:val="20"/>
          <w:szCs w:val="20"/>
        </w:rPr>
        <w:t>rogramu skorzysta ok. 120 rodzin ze 190</w:t>
      </w:r>
      <w:r w:rsidR="00883E91">
        <w:rPr>
          <w:rFonts w:ascii="Verdana" w:hAnsi="Verdana"/>
          <w:sz w:val="20"/>
          <w:szCs w:val="20"/>
        </w:rPr>
        <w:t>,</w:t>
      </w:r>
      <w:r w:rsidR="00EF2AC7">
        <w:rPr>
          <w:rFonts w:ascii="Verdana" w:hAnsi="Verdana"/>
          <w:sz w:val="20"/>
          <w:szCs w:val="20"/>
        </w:rPr>
        <w:t xml:space="preserve"> </w:t>
      </w:r>
      <w:r w:rsidR="00763A16">
        <w:rPr>
          <w:rFonts w:ascii="Verdana" w:hAnsi="Verdana"/>
          <w:sz w:val="20"/>
          <w:szCs w:val="20"/>
        </w:rPr>
        <w:t>u których rozpoznano wcześniej różnego rodzaju wady u dzieci.</w:t>
      </w:r>
    </w:p>
    <w:p w:rsidR="00E765CF" w:rsidRDefault="005A394D" w:rsidP="003F7FA9">
      <w:pPr>
        <w:pStyle w:val="Nagwek1"/>
      </w:pPr>
      <w:bookmarkStart w:id="25" w:name="_Toc66871910"/>
      <w:r>
        <w:t>III.2</w:t>
      </w:r>
      <w:r w:rsidR="00E765CF" w:rsidRPr="005A394D">
        <w:t xml:space="preserve"> Kryteria włączenia do programu polityki zdrowotnej</w:t>
      </w:r>
      <w:r>
        <w:t xml:space="preserve"> oraz kryteria wyłączenia z programu polityki zdrowotnej</w:t>
      </w:r>
      <w:bookmarkEnd w:id="25"/>
    </w:p>
    <w:p w:rsidR="003F7FA9" w:rsidRPr="003F7FA9" w:rsidRDefault="003F7FA9" w:rsidP="003F7FA9"/>
    <w:p w:rsidR="003B5ABC" w:rsidRDefault="003B5ABC" w:rsidP="007364DE">
      <w:pPr>
        <w:spacing w:after="120" w:line="360" w:lineRule="auto"/>
        <w:rPr>
          <w:rFonts w:ascii="Verdana" w:hAnsi="Verdana"/>
          <w:sz w:val="20"/>
          <w:szCs w:val="20"/>
        </w:rPr>
      </w:pPr>
      <w:r>
        <w:rPr>
          <w:rFonts w:ascii="Verdana" w:hAnsi="Verdana" w:cs="Arial"/>
          <w:bCs/>
          <w:sz w:val="20"/>
          <w:szCs w:val="20"/>
        </w:rPr>
        <w:lastRenderedPageBreak/>
        <w:t>Według Polskiego Rejestru</w:t>
      </w:r>
      <w:r w:rsidR="00025949">
        <w:rPr>
          <w:rFonts w:ascii="Verdana" w:hAnsi="Verdana" w:cs="Arial"/>
          <w:bCs/>
          <w:sz w:val="20"/>
          <w:szCs w:val="20"/>
        </w:rPr>
        <w:t xml:space="preserve"> </w:t>
      </w:r>
      <w:r>
        <w:rPr>
          <w:rFonts w:ascii="Verdana" w:hAnsi="Verdana" w:cs="Arial"/>
          <w:bCs/>
          <w:sz w:val="20"/>
          <w:szCs w:val="20"/>
        </w:rPr>
        <w:t>Wrodzonych Wad Rozwojowych od 2-4% dzieci rodzi się z wadami rozwojowymi (średnio 3%)</w:t>
      </w:r>
      <w:r w:rsidR="009B3184" w:rsidRPr="009B3184">
        <w:rPr>
          <w:rFonts w:ascii="Verdana" w:hAnsi="Verdana" w:cs="Arial"/>
          <w:bCs/>
          <w:sz w:val="20"/>
          <w:szCs w:val="20"/>
        </w:rPr>
        <w:t>.</w:t>
      </w:r>
    </w:p>
    <w:p w:rsidR="003B5ABC" w:rsidRDefault="003B5ABC" w:rsidP="007364DE">
      <w:pPr>
        <w:spacing w:after="120" w:line="360" w:lineRule="auto"/>
        <w:rPr>
          <w:rFonts w:ascii="Verdana" w:hAnsi="Verdana" w:cs="Arial"/>
          <w:bCs/>
          <w:sz w:val="20"/>
          <w:szCs w:val="20"/>
        </w:rPr>
      </w:pPr>
      <w:r w:rsidRPr="009B3184">
        <w:rPr>
          <w:rFonts w:ascii="Verdana" w:hAnsi="Verdana"/>
          <w:sz w:val="20"/>
          <w:szCs w:val="20"/>
        </w:rPr>
        <w:t xml:space="preserve">W 2020 roku we Wrocławiu urodziło się </w:t>
      </w:r>
      <w:r w:rsidRPr="009B3184">
        <w:rPr>
          <w:rFonts w:ascii="Verdana" w:hAnsi="Verdana" w:cs="Arial"/>
          <w:bCs/>
          <w:sz w:val="20"/>
          <w:szCs w:val="20"/>
        </w:rPr>
        <w:t>6 409 dzieci</w:t>
      </w:r>
      <w:r w:rsidRPr="009B3184">
        <w:rPr>
          <w:rStyle w:val="Odwoanieprzypisudolnego"/>
          <w:rFonts w:ascii="Verdana" w:hAnsi="Verdana" w:cs="Arial"/>
          <w:bCs/>
          <w:sz w:val="20"/>
          <w:szCs w:val="20"/>
        </w:rPr>
        <w:footnoteReference w:id="29"/>
      </w:r>
      <w:r>
        <w:rPr>
          <w:rFonts w:ascii="Verdana" w:hAnsi="Verdana" w:cs="Arial"/>
          <w:bCs/>
          <w:sz w:val="20"/>
          <w:szCs w:val="20"/>
        </w:rPr>
        <w:t>.</w:t>
      </w:r>
    </w:p>
    <w:p w:rsidR="009B3184" w:rsidRPr="009B3184" w:rsidRDefault="003B5ABC" w:rsidP="007364DE">
      <w:pPr>
        <w:spacing w:after="120" w:line="360" w:lineRule="auto"/>
        <w:rPr>
          <w:rFonts w:ascii="Verdana" w:hAnsi="Verdana"/>
          <w:sz w:val="20"/>
          <w:szCs w:val="20"/>
        </w:rPr>
      </w:pPr>
      <w:r>
        <w:rPr>
          <w:rFonts w:ascii="Verdana" w:hAnsi="Verdana" w:cs="Arial"/>
          <w:bCs/>
          <w:sz w:val="20"/>
          <w:szCs w:val="20"/>
        </w:rPr>
        <w:t>Należy założyć iż co roku we Wrocławiu wrodzone wady diagnozowane będą u ok. 3% dzieci tj. ok. 190</w:t>
      </w:r>
      <w:r w:rsidR="009B3184" w:rsidRPr="009B3184">
        <w:rPr>
          <w:rFonts w:ascii="Verdana" w:hAnsi="Verdana" w:cs="Arial"/>
          <w:bCs/>
          <w:sz w:val="20"/>
          <w:szCs w:val="20"/>
        </w:rPr>
        <w:t>.</w:t>
      </w:r>
    </w:p>
    <w:p w:rsidR="009B3184" w:rsidRPr="001D33FD" w:rsidRDefault="009B3184" w:rsidP="007364DE">
      <w:pPr>
        <w:pStyle w:val="Tekstpodstawowy"/>
        <w:jc w:val="left"/>
        <w:rPr>
          <w:rFonts w:ascii="Verdana" w:hAnsi="Verdana" w:cs="Arial"/>
        </w:rPr>
      </w:pPr>
      <w:r w:rsidRPr="001D33FD">
        <w:rPr>
          <w:rFonts w:ascii="Verdana" w:hAnsi="Verdana" w:cs="Arial"/>
          <w:b/>
          <w:bCs w:val="0"/>
        </w:rPr>
        <w:t xml:space="preserve">Do </w:t>
      </w:r>
      <w:r w:rsidR="00CD1DEC">
        <w:rPr>
          <w:rFonts w:ascii="Verdana" w:hAnsi="Verdana" w:cs="Arial"/>
          <w:b/>
          <w:bCs w:val="0"/>
        </w:rPr>
        <w:t>P</w:t>
      </w:r>
      <w:r w:rsidRPr="001D33FD">
        <w:rPr>
          <w:rFonts w:ascii="Verdana" w:hAnsi="Verdana" w:cs="Arial"/>
          <w:b/>
          <w:bCs w:val="0"/>
        </w:rPr>
        <w:t>rogramu</w:t>
      </w:r>
      <w:r w:rsidR="00C537D3">
        <w:rPr>
          <w:rFonts w:ascii="Verdana" w:hAnsi="Verdana" w:cs="Arial"/>
          <w:b/>
          <w:bCs w:val="0"/>
        </w:rPr>
        <w:t xml:space="preserve"> planowane jest włączenie 14</w:t>
      </w:r>
      <w:r>
        <w:rPr>
          <w:rFonts w:ascii="Verdana" w:hAnsi="Verdana" w:cs="Arial"/>
          <w:b/>
          <w:bCs w:val="0"/>
        </w:rPr>
        <w:t>0 rodzin</w:t>
      </w:r>
      <w:r w:rsidRPr="001D33FD">
        <w:rPr>
          <w:rFonts w:ascii="Verdana" w:hAnsi="Verdana" w:cs="Arial"/>
        </w:rPr>
        <w:t xml:space="preserve">, które spełniają kryteria włączenia i wyraziły zgodę na udział w </w:t>
      </w:r>
      <w:r w:rsidR="00CD1DEC">
        <w:rPr>
          <w:rFonts w:ascii="Verdana" w:hAnsi="Verdana" w:cs="Arial"/>
        </w:rPr>
        <w:t>P</w:t>
      </w:r>
      <w:r w:rsidRPr="001D33FD">
        <w:rPr>
          <w:rFonts w:ascii="Verdana" w:hAnsi="Verdana" w:cs="Arial"/>
        </w:rPr>
        <w:t>rogramie.</w:t>
      </w:r>
    </w:p>
    <w:p w:rsidR="003B5ABC" w:rsidRPr="003B5ABC" w:rsidRDefault="009B3184" w:rsidP="007364DE">
      <w:pPr>
        <w:pStyle w:val="Tekstpodstawowy"/>
        <w:spacing w:after="120"/>
        <w:jc w:val="left"/>
        <w:rPr>
          <w:rFonts w:ascii="Verdana" w:hAnsi="Verdana" w:cs="Arial"/>
        </w:rPr>
      </w:pPr>
      <w:r w:rsidRPr="001D33FD">
        <w:rPr>
          <w:rFonts w:ascii="Verdana" w:hAnsi="Verdana" w:cs="Arial"/>
        </w:rPr>
        <w:t xml:space="preserve">Ze względu na możliwość rezygnacji </w:t>
      </w:r>
      <w:r>
        <w:rPr>
          <w:rFonts w:ascii="Verdana" w:hAnsi="Verdana" w:cs="Arial"/>
        </w:rPr>
        <w:t xml:space="preserve">rodziny na każdym </w:t>
      </w:r>
      <w:r w:rsidRPr="001D33FD">
        <w:rPr>
          <w:rFonts w:ascii="Verdana" w:hAnsi="Verdana" w:cs="Arial"/>
        </w:rPr>
        <w:t xml:space="preserve">etapie realizacji Programu z </w:t>
      </w:r>
      <w:r w:rsidR="00C537D3">
        <w:rPr>
          <w:rFonts w:ascii="Verdana" w:hAnsi="Verdana" w:cs="Arial"/>
        </w:rPr>
        <w:t>14</w:t>
      </w:r>
      <w:r>
        <w:rPr>
          <w:rFonts w:ascii="Verdana" w:hAnsi="Verdana" w:cs="Arial"/>
        </w:rPr>
        <w:t xml:space="preserve">0 </w:t>
      </w:r>
      <w:r w:rsidRPr="001D33FD">
        <w:rPr>
          <w:rFonts w:ascii="Verdana" w:hAnsi="Verdana" w:cs="Arial"/>
        </w:rPr>
        <w:t xml:space="preserve">zakwalifikowanych, udział weźmie </w:t>
      </w:r>
      <w:r>
        <w:rPr>
          <w:rFonts w:ascii="Verdana" w:hAnsi="Verdana" w:cs="Arial"/>
        </w:rPr>
        <w:t>ok. 120 rodzin.</w:t>
      </w:r>
    </w:p>
    <w:p w:rsidR="007C1C17" w:rsidRPr="006D64E8" w:rsidRDefault="007C1C17" w:rsidP="007364DE">
      <w:pPr>
        <w:pStyle w:val="Standard"/>
        <w:spacing w:after="120" w:line="360" w:lineRule="auto"/>
        <w:rPr>
          <w:rFonts w:ascii="Verdana" w:eastAsiaTheme="minorHAnsi" w:hAnsi="Verdana" w:cstheme="minorBidi"/>
          <w:kern w:val="0"/>
          <w:sz w:val="20"/>
          <w:szCs w:val="20"/>
          <w:lang w:eastAsia="en-US" w:bidi="ar-SA"/>
        </w:rPr>
      </w:pPr>
      <w:r w:rsidRPr="006D64E8">
        <w:rPr>
          <w:rFonts w:ascii="Verdana" w:eastAsiaTheme="minorHAnsi" w:hAnsi="Verdana" w:cstheme="minorBidi"/>
          <w:kern w:val="0"/>
          <w:sz w:val="20"/>
          <w:szCs w:val="20"/>
          <w:lang w:eastAsia="en-US" w:bidi="ar-SA"/>
        </w:rPr>
        <w:t>Działania adresowane są głównie do kobiet</w:t>
      </w:r>
      <w:r w:rsidR="00016926">
        <w:rPr>
          <w:rFonts w:ascii="Verdana" w:eastAsiaTheme="minorHAnsi" w:hAnsi="Verdana" w:cstheme="minorBidi"/>
          <w:kern w:val="0"/>
          <w:sz w:val="20"/>
          <w:szCs w:val="20"/>
          <w:lang w:eastAsia="en-US" w:bidi="ar-SA"/>
        </w:rPr>
        <w:t xml:space="preserve"> i ich rodzin</w:t>
      </w:r>
      <w:r w:rsidRPr="006D64E8">
        <w:rPr>
          <w:rFonts w:ascii="Verdana" w:eastAsiaTheme="minorHAnsi" w:hAnsi="Verdana" w:cstheme="minorBidi"/>
          <w:kern w:val="0"/>
          <w:sz w:val="20"/>
          <w:szCs w:val="20"/>
          <w:lang w:eastAsia="en-US" w:bidi="ar-SA"/>
        </w:rPr>
        <w:t>,  któr</w:t>
      </w:r>
      <w:r w:rsidR="003B5ABC">
        <w:rPr>
          <w:rFonts w:ascii="Verdana" w:eastAsiaTheme="minorHAnsi" w:hAnsi="Verdana" w:cstheme="minorBidi"/>
          <w:kern w:val="0"/>
          <w:sz w:val="20"/>
          <w:szCs w:val="20"/>
          <w:lang w:eastAsia="en-US" w:bidi="ar-SA"/>
        </w:rPr>
        <w:t>e spełniają następujące warunki</w:t>
      </w:r>
      <w:r w:rsidRPr="006D64E8">
        <w:rPr>
          <w:rFonts w:ascii="Verdana" w:eastAsiaTheme="minorHAnsi" w:hAnsi="Verdana" w:cstheme="minorBidi"/>
          <w:kern w:val="0"/>
          <w:sz w:val="20"/>
          <w:szCs w:val="20"/>
          <w:lang w:eastAsia="en-US" w:bidi="ar-SA"/>
        </w:rPr>
        <w:t>:</w:t>
      </w:r>
    </w:p>
    <w:p w:rsidR="00016926" w:rsidRDefault="00016926" w:rsidP="007364DE">
      <w:pPr>
        <w:pStyle w:val="Standard"/>
        <w:numPr>
          <w:ilvl w:val="0"/>
          <w:numId w:val="39"/>
        </w:numPr>
        <w:spacing w:after="120" w:line="360" w:lineRule="auto"/>
        <w:ind w:left="426" w:hanging="426"/>
        <w:rPr>
          <w:rFonts w:ascii="Verdana" w:eastAsiaTheme="minorHAnsi" w:hAnsi="Verdana" w:cstheme="minorBidi"/>
          <w:kern w:val="0"/>
          <w:sz w:val="20"/>
          <w:szCs w:val="20"/>
          <w:lang w:eastAsia="en-US" w:bidi="ar-SA"/>
        </w:rPr>
      </w:pPr>
      <w:r w:rsidRPr="00016926">
        <w:rPr>
          <w:rFonts w:ascii="Verdana" w:eastAsiaTheme="minorHAnsi" w:hAnsi="Verdana" w:cstheme="minorBidi"/>
          <w:kern w:val="0"/>
          <w:sz w:val="20"/>
          <w:szCs w:val="20"/>
          <w:lang w:eastAsia="en-US" w:bidi="ar-SA"/>
        </w:rPr>
        <w:t>M</w:t>
      </w:r>
      <w:r w:rsidR="007C1C17" w:rsidRPr="00016926">
        <w:rPr>
          <w:rFonts w:ascii="Verdana" w:eastAsiaTheme="minorHAnsi" w:hAnsi="Verdana" w:cstheme="minorBidi"/>
          <w:kern w:val="0"/>
          <w:sz w:val="20"/>
          <w:szCs w:val="20"/>
          <w:lang w:eastAsia="en-US" w:bidi="ar-SA"/>
        </w:rPr>
        <w:t xml:space="preserve">ieszkają </w:t>
      </w:r>
      <w:r w:rsidR="003B5ABC">
        <w:rPr>
          <w:rFonts w:ascii="Verdana" w:eastAsiaTheme="minorHAnsi" w:hAnsi="Verdana" w:cstheme="minorBidi"/>
          <w:kern w:val="0"/>
          <w:sz w:val="20"/>
          <w:szCs w:val="20"/>
          <w:lang w:eastAsia="en-US" w:bidi="ar-SA"/>
        </w:rPr>
        <w:t>we Wrocławiu</w:t>
      </w:r>
      <w:r w:rsidR="009B3184" w:rsidRPr="00016926">
        <w:rPr>
          <w:rFonts w:ascii="Verdana" w:eastAsiaTheme="minorHAnsi" w:hAnsi="Verdana" w:cstheme="minorBidi"/>
          <w:kern w:val="0"/>
          <w:sz w:val="20"/>
          <w:szCs w:val="20"/>
          <w:lang w:eastAsia="en-US" w:bidi="ar-SA"/>
        </w:rPr>
        <w:t xml:space="preserve">, </w:t>
      </w:r>
    </w:p>
    <w:p w:rsidR="009B3184" w:rsidRPr="00016926" w:rsidRDefault="00016926" w:rsidP="007364DE">
      <w:pPr>
        <w:pStyle w:val="Standard"/>
        <w:numPr>
          <w:ilvl w:val="0"/>
          <w:numId w:val="39"/>
        </w:numPr>
        <w:spacing w:after="120" w:line="360" w:lineRule="auto"/>
        <w:ind w:left="426" w:hanging="426"/>
        <w:rPr>
          <w:rFonts w:ascii="Verdana" w:eastAsiaTheme="minorHAnsi" w:hAnsi="Verdana" w:cstheme="minorBidi"/>
          <w:kern w:val="0"/>
          <w:sz w:val="20"/>
          <w:szCs w:val="20"/>
          <w:lang w:eastAsia="en-US" w:bidi="ar-SA"/>
        </w:rPr>
      </w:pPr>
      <w:r w:rsidRPr="00016926">
        <w:rPr>
          <w:rFonts w:ascii="Verdana" w:eastAsiaTheme="minorHAnsi" w:hAnsi="Verdana" w:cstheme="minorBidi"/>
          <w:kern w:val="0"/>
          <w:sz w:val="20"/>
          <w:szCs w:val="20"/>
          <w:lang w:eastAsia="en-US" w:bidi="ar-SA"/>
        </w:rPr>
        <w:t>W</w:t>
      </w:r>
      <w:r w:rsidR="009B3184" w:rsidRPr="00016926">
        <w:rPr>
          <w:rFonts w:ascii="Verdana" w:eastAsiaTheme="minorHAnsi" w:hAnsi="Verdana" w:cstheme="minorBidi"/>
          <w:kern w:val="0"/>
          <w:sz w:val="20"/>
          <w:szCs w:val="20"/>
          <w:lang w:eastAsia="en-US" w:bidi="ar-SA"/>
        </w:rPr>
        <w:t>yra</w:t>
      </w:r>
      <w:r w:rsidR="002F7BED">
        <w:rPr>
          <w:rFonts w:ascii="Verdana" w:eastAsiaTheme="minorHAnsi" w:hAnsi="Verdana" w:cstheme="minorBidi"/>
          <w:kern w:val="0"/>
          <w:sz w:val="20"/>
          <w:szCs w:val="20"/>
          <w:lang w:eastAsia="en-US" w:bidi="ar-SA"/>
        </w:rPr>
        <w:t>żają</w:t>
      </w:r>
      <w:r w:rsidR="00CB52F7">
        <w:rPr>
          <w:rFonts w:ascii="Verdana" w:eastAsiaTheme="minorHAnsi" w:hAnsi="Verdana" w:cstheme="minorBidi"/>
          <w:kern w:val="0"/>
          <w:sz w:val="20"/>
          <w:szCs w:val="20"/>
          <w:lang w:eastAsia="en-US" w:bidi="ar-SA"/>
        </w:rPr>
        <w:t xml:space="preserve"> </w:t>
      </w:r>
      <w:r w:rsidR="003B5ABC">
        <w:rPr>
          <w:rFonts w:ascii="Verdana" w:eastAsiaTheme="minorHAnsi" w:hAnsi="Verdana" w:cstheme="minorBidi"/>
          <w:kern w:val="0"/>
          <w:sz w:val="20"/>
          <w:szCs w:val="20"/>
          <w:lang w:eastAsia="en-US" w:bidi="ar-SA"/>
        </w:rPr>
        <w:t xml:space="preserve">pisemną </w:t>
      </w:r>
      <w:r w:rsidR="009B3184" w:rsidRPr="00016926">
        <w:rPr>
          <w:rFonts w:ascii="Verdana" w:hAnsi="Verdana" w:cs="Arial"/>
          <w:sz w:val="20"/>
          <w:szCs w:val="20"/>
        </w:rPr>
        <w:t xml:space="preserve">zgodę na  udział w Programie. </w:t>
      </w:r>
    </w:p>
    <w:p w:rsidR="00016926" w:rsidRPr="00016926" w:rsidRDefault="003B5ABC" w:rsidP="007364DE">
      <w:pPr>
        <w:pStyle w:val="Standard"/>
        <w:numPr>
          <w:ilvl w:val="0"/>
          <w:numId w:val="39"/>
        </w:numPr>
        <w:spacing w:after="120" w:line="360" w:lineRule="auto"/>
        <w:ind w:left="426" w:hanging="426"/>
        <w:rPr>
          <w:rFonts w:ascii="Verdana" w:eastAsiaTheme="minorHAnsi" w:hAnsi="Verdana" w:cstheme="minorBidi"/>
          <w:kern w:val="0"/>
          <w:sz w:val="20"/>
          <w:szCs w:val="20"/>
          <w:lang w:eastAsia="en-US" w:bidi="ar-SA"/>
        </w:rPr>
      </w:pPr>
      <w:r>
        <w:rPr>
          <w:rFonts w:ascii="Verdana" w:hAnsi="Verdana" w:cs="Arial"/>
          <w:sz w:val="20"/>
          <w:szCs w:val="20"/>
        </w:rPr>
        <w:t>Spełniają następujące k</w:t>
      </w:r>
      <w:r w:rsidR="00016926">
        <w:rPr>
          <w:rFonts w:ascii="Verdana" w:hAnsi="Verdana" w:cs="Arial"/>
          <w:sz w:val="20"/>
          <w:szCs w:val="20"/>
        </w:rPr>
        <w:t>ryteria medyczne:</w:t>
      </w:r>
    </w:p>
    <w:p w:rsidR="007C1C17" w:rsidRPr="00016926" w:rsidRDefault="00016926" w:rsidP="007364DE">
      <w:pPr>
        <w:pStyle w:val="Standard"/>
        <w:spacing w:after="120" w:line="360" w:lineRule="auto"/>
        <w:rPr>
          <w:rFonts w:ascii="Verdana" w:eastAsiaTheme="minorHAnsi" w:hAnsi="Verdana" w:cstheme="minorBidi"/>
          <w:kern w:val="0"/>
          <w:sz w:val="20"/>
          <w:szCs w:val="20"/>
          <w:lang w:eastAsia="en-US" w:bidi="ar-SA"/>
        </w:rPr>
      </w:pPr>
      <w:r>
        <w:rPr>
          <w:rFonts w:ascii="Verdana" w:eastAsiaTheme="minorHAnsi" w:hAnsi="Verdana" w:cstheme="minorBidi"/>
          <w:kern w:val="0"/>
          <w:sz w:val="20"/>
          <w:szCs w:val="20"/>
          <w:lang w:eastAsia="en-US" w:bidi="ar-SA"/>
        </w:rPr>
        <w:t>3.1 K</w:t>
      </w:r>
      <w:r w:rsidR="007C1C17" w:rsidRPr="00016926">
        <w:rPr>
          <w:rFonts w:ascii="Verdana" w:eastAsiaTheme="minorHAnsi" w:hAnsi="Verdana" w:cstheme="minorBidi"/>
          <w:kern w:val="0"/>
          <w:sz w:val="20"/>
          <w:szCs w:val="20"/>
          <w:lang w:eastAsia="en-US" w:bidi="ar-SA"/>
        </w:rPr>
        <w:t>obiety</w:t>
      </w:r>
      <w:r w:rsidR="003B5ABC">
        <w:rPr>
          <w:rFonts w:ascii="Verdana" w:eastAsiaTheme="minorHAnsi" w:hAnsi="Verdana" w:cstheme="minorBidi"/>
          <w:kern w:val="0"/>
          <w:sz w:val="20"/>
          <w:szCs w:val="20"/>
          <w:lang w:eastAsia="en-US" w:bidi="ar-SA"/>
        </w:rPr>
        <w:t xml:space="preserve"> w ciąży, u</w:t>
      </w:r>
      <w:r w:rsidR="007C1C17" w:rsidRPr="00016926">
        <w:rPr>
          <w:rFonts w:ascii="Verdana" w:eastAsiaTheme="minorHAnsi" w:hAnsi="Verdana" w:cstheme="minorBidi"/>
          <w:kern w:val="0"/>
          <w:sz w:val="20"/>
          <w:szCs w:val="20"/>
          <w:lang w:eastAsia="en-US" w:bidi="ar-SA"/>
        </w:rPr>
        <w:t xml:space="preserve"> której na podstawie badań prenatalnych nieinwazyjnych i /lub inwazyjnych rozpoznano lub prz</w:t>
      </w:r>
      <w:r w:rsidR="00CB52F7">
        <w:rPr>
          <w:rFonts w:ascii="Verdana" w:eastAsiaTheme="minorHAnsi" w:hAnsi="Verdana" w:cstheme="minorBidi"/>
          <w:kern w:val="0"/>
          <w:sz w:val="20"/>
          <w:szCs w:val="20"/>
          <w:lang w:eastAsia="en-US" w:bidi="ar-SA"/>
        </w:rPr>
        <w:t>ewiduje się urodzenie dziecka z</w:t>
      </w:r>
      <w:r w:rsidR="007C1C17" w:rsidRPr="00016926">
        <w:rPr>
          <w:rFonts w:ascii="Verdana" w:eastAsiaTheme="minorHAnsi" w:hAnsi="Verdana" w:cstheme="minorBidi"/>
          <w:kern w:val="0"/>
          <w:sz w:val="20"/>
          <w:szCs w:val="20"/>
          <w:lang w:eastAsia="en-US" w:bidi="ar-SA"/>
        </w:rPr>
        <w:t>:</w:t>
      </w:r>
    </w:p>
    <w:p w:rsidR="007C1C17" w:rsidRPr="006D64E8" w:rsidRDefault="007C1C17" w:rsidP="007364DE">
      <w:pPr>
        <w:pStyle w:val="Standard"/>
        <w:numPr>
          <w:ilvl w:val="0"/>
          <w:numId w:val="4"/>
        </w:numPr>
        <w:spacing w:after="120" w:line="360" w:lineRule="auto"/>
        <w:ind w:left="851" w:hanging="425"/>
        <w:rPr>
          <w:rFonts w:ascii="Verdana" w:eastAsiaTheme="minorHAnsi" w:hAnsi="Verdana" w:cstheme="minorBidi"/>
          <w:kern w:val="0"/>
          <w:sz w:val="20"/>
          <w:szCs w:val="20"/>
          <w:lang w:eastAsia="en-US" w:bidi="ar-SA"/>
        </w:rPr>
      </w:pPr>
      <w:r w:rsidRPr="006D64E8">
        <w:rPr>
          <w:rFonts w:ascii="Verdana" w:eastAsiaTheme="minorHAnsi" w:hAnsi="Verdana" w:cstheme="minorBidi"/>
          <w:kern w:val="0"/>
          <w:sz w:val="20"/>
          <w:szCs w:val="20"/>
          <w:lang w:eastAsia="en-US" w:bidi="ar-SA"/>
        </w:rPr>
        <w:t>wadą genetyczną płodu  (aberracje liczbowe chromosomów oraz mutacje genowe chromosomalne)</w:t>
      </w:r>
      <w:r w:rsidR="00CB52F7">
        <w:rPr>
          <w:rFonts w:ascii="Verdana" w:eastAsiaTheme="minorHAnsi" w:hAnsi="Verdana" w:cstheme="minorBidi"/>
          <w:kern w:val="0"/>
          <w:sz w:val="20"/>
          <w:szCs w:val="20"/>
          <w:lang w:eastAsia="en-US" w:bidi="ar-SA"/>
        </w:rPr>
        <w:t>,</w:t>
      </w:r>
    </w:p>
    <w:p w:rsidR="007C1C17" w:rsidRPr="006D64E8" w:rsidRDefault="007C1C17" w:rsidP="007364DE">
      <w:pPr>
        <w:pStyle w:val="Standard"/>
        <w:numPr>
          <w:ilvl w:val="0"/>
          <w:numId w:val="4"/>
        </w:numPr>
        <w:spacing w:after="120" w:line="360" w:lineRule="auto"/>
        <w:ind w:left="851" w:hanging="425"/>
        <w:rPr>
          <w:rFonts w:ascii="Verdana" w:eastAsiaTheme="minorHAnsi" w:hAnsi="Verdana" w:cstheme="minorBidi"/>
          <w:kern w:val="0"/>
          <w:sz w:val="20"/>
          <w:szCs w:val="20"/>
          <w:lang w:eastAsia="en-US" w:bidi="ar-SA"/>
        </w:rPr>
      </w:pPr>
      <w:r w:rsidRPr="006D64E8">
        <w:rPr>
          <w:rFonts w:ascii="Verdana" w:eastAsiaTheme="minorHAnsi" w:hAnsi="Verdana" w:cstheme="minorBidi"/>
          <w:kern w:val="0"/>
          <w:sz w:val="20"/>
          <w:szCs w:val="20"/>
          <w:lang w:eastAsia="en-US" w:bidi="ar-SA"/>
        </w:rPr>
        <w:t>wrodzoną wadą serca, najprawdopodobniej wymagającą korekcji kardiochirurgicznej lub działań kardiologii interwencyjnej</w:t>
      </w:r>
      <w:r w:rsidR="00CB52F7">
        <w:rPr>
          <w:rFonts w:ascii="Verdana" w:eastAsiaTheme="minorHAnsi" w:hAnsi="Verdana" w:cstheme="minorBidi"/>
          <w:kern w:val="0"/>
          <w:sz w:val="20"/>
          <w:szCs w:val="20"/>
          <w:lang w:eastAsia="en-US" w:bidi="ar-SA"/>
        </w:rPr>
        <w:t>,</w:t>
      </w:r>
    </w:p>
    <w:p w:rsidR="00E733B6" w:rsidRPr="006D64E8" w:rsidRDefault="007C1C17" w:rsidP="007364DE">
      <w:pPr>
        <w:pStyle w:val="Standard"/>
        <w:numPr>
          <w:ilvl w:val="0"/>
          <w:numId w:val="4"/>
        </w:numPr>
        <w:spacing w:after="120" w:line="360" w:lineRule="auto"/>
        <w:ind w:left="851" w:hanging="425"/>
        <w:rPr>
          <w:rFonts w:ascii="Verdana" w:eastAsiaTheme="minorHAnsi" w:hAnsi="Verdana" w:cstheme="minorBidi"/>
          <w:kern w:val="0"/>
          <w:sz w:val="20"/>
          <w:szCs w:val="20"/>
          <w:lang w:eastAsia="en-US" w:bidi="ar-SA"/>
        </w:rPr>
      </w:pPr>
      <w:r w:rsidRPr="006D64E8">
        <w:rPr>
          <w:rFonts w:ascii="Verdana" w:eastAsiaTheme="minorHAnsi" w:hAnsi="Verdana" w:cstheme="minorBidi"/>
          <w:kern w:val="0"/>
          <w:sz w:val="20"/>
          <w:szCs w:val="20"/>
          <w:lang w:eastAsia="en-US" w:bidi="ar-SA"/>
        </w:rPr>
        <w:t xml:space="preserve">wrodzoną wadą innych narządów (wrodzone przepukliny, wady układu pokarmowego, moczowego, oddechowego, </w:t>
      </w:r>
      <w:r w:rsidR="00E733B6" w:rsidRPr="006D64E8">
        <w:rPr>
          <w:rFonts w:ascii="Verdana" w:eastAsiaTheme="minorHAnsi" w:hAnsi="Verdana" w:cstheme="minorBidi"/>
          <w:kern w:val="0"/>
          <w:sz w:val="20"/>
          <w:szCs w:val="20"/>
          <w:lang w:eastAsia="en-US" w:bidi="ar-SA"/>
        </w:rPr>
        <w:t>nerwowego)</w:t>
      </w:r>
      <w:r w:rsidR="00CB52F7">
        <w:rPr>
          <w:rFonts w:ascii="Verdana" w:eastAsiaTheme="minorHAnsi" w:hAnsi="Verdana" w:cstheme="minorBidi"/>
          <w:kern w:val="0"/>
          <w:sz w:val="20"/>
          <w:szCs w:val="20"/>
          <w:lang w:eastAsia="en-US" w:bidi="ar-SA"/>
        </w:rPr>
        <w:t>,</w:t>
      </w:r>
    </w:p>
    <w:p w:rsidR="00E733B6" w:rsidRPr="00C921D1" w:rsidRDefault="00E733B6" w:rsidP="007364DE">
      <w:pPr>
        <w:pStyle w:val="Standard"/>
        <w:numPr>
          <w:ilvl w:val="0"/>
          <w:numId w:val="4"/>
        </w:numPr>
        <w:spacing w:after="120" w:line="360" w:lineRule="auto"/>
        <w:ind w:left="851" w:hanging="425"/>
        <w:rPr>
          <w:rFonts w:ascii="Verdana" w:eastAsiaTheme="minorHAnsi" w:hAnsi="Verdana" w:cstheme="minorBidi"/>
          <w:kern w:val="0"/>
          <w:sz w:val="20"/>
          <w:szCs w:val="20"/>
          <w:lang w:eastAsia="en-US" w:bidi="ar-SA"/>
        </w:rPr>
      </w:pPr>
      <w:r w:rsidRPr="006D64E8">
        <w:rPr>
          <w:rFonts w:ascii="Verdana" w:eastAsiaTheme="minorHAnsi" w:hAnsi="Verdana" w:cstheme="minorBidi"/>
          <w:kern w:val="0"/>
          <w:sz w:val="20"/>
          <w:szCs w:val="20"/>
          <w:lang w:eastAsia="en-US" w:bidi="ar-SA"/>
        </w:rPr>
        <w:t>wadą letalną (holoprosencefalia, agenezja nerek i in.)</w:t>
      </w:r>
      <w:r w:rsidR="007C1C17" w:rsidRPr="006D64E8">
        <w:rPr>
          <w:rFonts w:ascii="Verdana" w:eastAsiaTheme="minorHAnsi" w:hAnsi="Verdana" w:cstheme="minorBidi"/>
          <w:kern w:val="0"/>
          <w:sz w:val="20"/>
          <w:szCs w:val="20"/>
          <w:lang w:eastAsia="en-US" w:bidi="ar-SA"/>
        </w:rPr>
        <w:t xml:space="preserve"> potwierdzonymi stosowną dokumentacją medyczną</w:t>
      </w:r>
      <w:r w:rsidR="00CB52F7">
        <w:rPr>
          <w:rFonts w:ascii="Verdana" w:eastAsiaTheme="minorHAnsi" w:hAnsi="Verdana" w:cstheme="minorBidi"/>
          <w:kern w:val="0"/>
          <w:sz w:val="20"/>
          <w:szCs w:val="20"/>
          <w:lang w:eastAsia="en-US" w:bidi="ar-SA"/>
        </w:rPr>
        <w:t>.</w:t>
      </w:r>
    </w:p>
    <w:p w:rsidR="00E733B6" w:rsidRPr="006D64E8" w:rsidRDefault="00016926" w:rsidP="007364DE">
      <w:pPr>
        <w:pStyle w:val="Standard"/>
        <w:spacing w:after="120" w:line="360" w:lineRule="auto"/>
        <w:rPr>
          <w:rFonts w:ascii="Verdana" w:eastAsiaTheme="minorHAnsi" w:hAnsi="Verdana" w:cstheme="minorBidi"/>
          <w:kern w:val="0"/>
          <w:sz w:val="20"/>
          <w:szCs w:val="20"/>
          <w:lang w:eastAsia="en-US" w:bidi="ar-SA"/>
        </w:rPr>
      </w:pPr>
      <w:r>
        <w:rPr>
          <w:rFonts w:ascii="Verdana" w:eastAsiaTheme="minorHAnsi" w:hAnsi="Verdana" w:cstheme="minorBidi"/>
          <w:kern w:val="0"/>
          <w:sz w:val="20"/>
          <w:szCs w:val="20"/>
          <w:lang w:eastAsia="en-US" w:bidi="ar-SA"/>
        </w:rPr>
        <w:t xml:space="preserve">3.2 </w:t>
      </w:r>
      <w:r w:rsidR="00E733B6" w:rsidRPr="006D64E8">
        <w:rPr>
          <w:rFonts w:ascii="Verdana" w:eastAsiaTheme="minorHAnsi" w:hAnsi="Verdana" w:cstheme="minorBidi"/>
          <w:kern w:val="0"/>
          <w:sz w:val="20"/>
          <w:szCs w:val="20"/>
          <w:lang w:eastAsia="en-US" w:bidi="ar-SA"/>
        </w:rPr>
        <w:t>Kobiety, które urodziły dzieci z :</w:t>
      </w:r>
    </w:p>
    <w:p w:rsidR="00E733B6" w:rsidRPr="006D64E8" w:rsidRDefault="00E733B6" w:rsidP="007364DE">
      <w:pPr>
        <w:pStyle w:val="Standard"/>
        <w:numPr>
          <w:ilvl w:val="0"/>
          <w:numId w:val="5"/>
        </w:numPr>
        <w:spacing w:after="120" w:line="360" w:lineRule="auto"/>
        <w:ind w:left="851" w:hanging="425"/>
        <w:rPr>
          <w:rFonts w:ascii="Verdana" w:eastAsiaTheme="minorHAnsi" w:hAnsi="Verdana" w:cstheme="minorBidi"/>
          <w:kern w:val="0"/>
          <w:sz w:val="20"/>
          <w:szCs w:val="20"/>
          <w:lang w:eastAsia="en-US" w:bidi="ar-SA"/>
        </w:rPr>
      </w:pPr>
      <w:r w:rsidRPr="006D64E8">
        <w:rPr>
          <w:rFonts w:ascii="Verdana" w:eastAsiaTheme="minorHAnsi" w:hAnsi="Verdana" w:cstheme="minorBidi"/>
          <w:kern w:val="0"/>
          <w:sz w:val="20"/>
          <w:szCs w:val="20"/>
          <w:lang w:eastAsia="en-US" w:bidi="ar-SA"/>
        </w:rPr>
        <w:t>wadą genetyczną  (aberracje liczbowe chromosomów oraz mutacje genowe chromosomalne)</w:t>
      </w:r>
      <w:r w:rsidR="00CB52F7">
        <w:rPr>
          <w:rFonts w:ascii="Verdana" w:eastAsiaTheme="minorHAnsi" w:hAnsi="Verdana" w:cstheme="minorBidi"/>
          <w:kern w:val="0"/>
          <w:sz w:val="20"/>
          <w:szCs w:val="20"/>
          <w:lang w:eastAsia="en-US" w:bidi="ar-SA"/>
        </w:rPr>
        <w:t>,</w:t>
      </w:r>
    </w:p>
    <w:p w:rsidR="00E733B6" w:rsidRPr="006D64E8" w:rsidRDefault="00E733B6" w:rsidP="007364DE">
      <w:pPr>
        <w:pStyle w:val="Standard"/>
        <w:numPr>
          <w:ilvl w:val="0"/>
          <w:numId w:val="5"/>
        </w:numPr>
        <w:spacing w:after="120" w:line="360" w:lineRule="auto"/>
        <w:ind w:left="851" w:hanging="425"/>
        <w:rPr>
          <w:rFonts w:ascii="Verdana" w:eastAsiaTheme="minorHAnsi" w:hAnsi="Verdana" w:cstheme="minorBidi"/>
          <w:kern w:val="0"/>
          <w:sz w:val="20"/>
          <w:szCs w:val="20"/>
          <w:lang w:eastAsia="en-US" w:bidi="ar-SA"/>
        </w:rPr>
      </w:pPr>
      <w:r w:rsidRPr="006D64E8">
        <w:rPr>
          <w:rFonts w:ascii="Verdana" w:eastAsiaTheme="minorHAnsi" w:hAnsi="Verdana" w:cstheme="minorBidi"/>
          <w:kern w:val="0"/>
          <w:sz w:val="20"/>
          <w:szCs w:val="20"/>
          <w:lang w:eastAsia="en-US" w:bidi="ar-SA"/>
        </w:rPr>
        <w:t>wrodzoną wadą serca, najprawdopodobniej wymagającą korekcji kardiochirurgicznej lub działań kardiologii interwencyjnej</w:t>
      </w:r>
      <w:r w:rsidR="00CB52F7">
        <w:rPr>
          <w:rFonts w:ascii="Verdana" w:eastAsiaTheme="minorHAnsi" w:hAnsi="Verdana" w:cstheme="minorBidi"/>
          <w:kern w:val="0"/>
          <w:sz w:val="20"/>
          <w:szCs w:val="20"/>
          <w:lang w:eastAsia="en-US" w:bidi="ar-SA"/>
        </w:rPr>
        <w:t>,</w:t>
      </w:r>
    </w:p>
    <w:p w:rsidR="00E733B6" w:rsidRPr="004C44CA" w:rsidRDefault="00E733B6" w:rsidP="007364DE">
      <w:pPr>
        <w:pStyle w:val="Standard"/>
        <w:numPr>
          <w:ilvl w:val="0"/>
          <w:numId w:val="5"/>
        </w:numPr>
        <w:spacing w:after="120" w:line="360" w:lineRule="auto"/>
        <w:ind w:left="851" w:hanging="425"/>
        <w:rPr>
          <w:rFonts w:ascii="Verdana" w:eastAsiaTheme="minorHAnsi" w:hAnsi="Verdana" w:cstheme="minorBidi"/>
          <w:kern w:val="0"/>
          <w:sz w:val="20"/>
          <w:szCs w:val="20"/>
          <w:lang w:eastAsia="en-US" w:bidi="ar-SA"/>
        </w:rPr>
      </w:pPr>
      <w:r w:rsidRPr="006D64E8">
        <w:rPr>
          <w:rFonts w:ascii="Verdana" w:eastAsiaTheme="minorHAnsi" w:hAnsi="Verdana" w:cstheme="minorBidi"/>
          <w:kern w:val="0"/>
          <w:sz w:val="20"/>
          <w:szCs w:val="20"/>
          <w:lang w:eastAsia="en-US" w:bidi="ar-SA"/>
        </w:rPr>
        <w:t xml:space="preserve">wrodzoną wadą innych narządów (wrodzone przepukliny, wady układu </w:t>
      </w:r>
      <w:r w:rsidRPr="006D64E8">
        <w:rPr>
          <w:rFonts w:ascii="Verdana" w:eastAsiaTheme="minorHAnsi" w:hAnsi="Verdana" w:cstheme="minorBidi"/>
          <w:kern w:val="0"/>
          <w:sz w:val="20"/>
          <w:szCs w:val="20"/>
          <w:lang w:eastAsia="en-US" w:bidi="ar-SA"/>
        </w:rPr>
        <w:lastRenderedPageBreak/>
        <w:t>pokarmowego, moczowego, oddechowego, nerwowego)</w:t>
      </w:r>
      <w:r w:rsidR="00CB52F7">
        <w:rPr>
          <w:rFonts w:ascii="Verdana" w:eastAsiaTheme="minorHAnsi" w:hAnsi="Verdana" w:cstheme="minorBidi"/>
          <w:kern w:val="0"/>
          <w:sz w:val="20"/>
          <w:szCs w:val="20"/>
          <w:lang w:eastAsia="en-US" w:bidi="ar-SA"/>
        </w:rPr>
        <w:t>.</w:t>
      </w:r>
      <w:r w:rsidRPr="006D64E8">
        <w:rPr>
          <w:rFonts w:ascii="Verdana" w:eastAsiaTheme="minorHAnsi" w:hAnsi="Verdana" w:cstheme="minorBidi"/>
          <w:kern w:val="0"/>
          <w:sz w:val="20"/>
          <w:szCs w:val="20"/>
          <w:lang w:eastAsia="en-US" w:bidi="ar-SA"/>
        </w:rPr>
        <w:t xml:space="preserve"> </w:t>
      </w:r>
    </w:p>
    <w:p w:rsidR="00E733B6" w:rsidRPr="006D64E8" w:rsidRDefault="00016926" w:rsidP="007364DE">
      <w:pPr>
        <w:pStyle w:val="Standard"/>
        <w:spacing w:after="120" w:line="360" w:lineRule="auto"/>
        <w:ind w:left="426" w:hanging="426"/>
        <w:rPr>
          <w:rFonts w:ascii="Verdana" w:eastAsiaTheme="minorHAnsi" w:hAnsi="Verdana" w:cstheme="minorBidi"/>
          <w:kern w:val="0"/>
          <w:sz w:val="20"/>
          <w:szCs w:val="20"/>
          <w:lang w:eastAsia="en-US" w:bidi="ar-SA"/>
        </w:rPr>
      </w:pPr>
      <w:r>
        <w:rPr>
          <w:rFonts w:ascii="Verdana" w:eastAsiaTheme="minorHAnsi" w:hAnsi="Verdana" w:cstheme="minorBidi"/>
          <w:kern w:val="0"/>
          <w:sz w:val="20"/>
          <w:szCs w:val="20"/>
          <w:lang w:eastAsia="en-US" w:bidi="ar-SA"/>
        </w:rPr>
        <w:t>4</w:t>
      </w:r>
      <w:r w:rsidR="00E733B6" w:rsidRPr="006D64E8">
        <w:rPr>
          <w:rFonts w:ascii="Verdana" w:eastAsiaTheme="minorHAnsi" w:hAnsi="Verdana" w:cstheme="minorBidi"/>
          <w:kern w:val="0"/>
          <w:sz w:val="20"/>
          <w:szCs w:val="20"/>
          <w:lang w:eastAsia="en-US" w:bidi="ar-SA"/>
        </w:rPr>
        <w:t>. Kobiety, których urodzone już dzieci z wymienionymi powyżej patologiami nie ukończyły pierwszego roku życia.</w:t>
      </w:r>
    </w:p>
    <w:p w:rsidR="009B3184" w:rsidRDefault="000F6B58" w:rsidP="007364DE">
      <w:pPr>
        <w:pStyle w:val="Standard"/>
        <w:spacing w:after="120" w:line="360" w:lineRule="auto"/>
        <w:ind w:left="284" w:hanging="284"/>
        <w:rPr>
          <w:rFonts w:ascii="Verdana" w:eastAsiaTheme="minorHAnsi" w:hAnsi="Verdana" w:cstheme="minorBidi"/>
          <w:kern w:val="0"/>
          <w:sz w:val="20"/>
          <w:szCs w:val="20"/>
          <w:lang w:eastAsia="en-US" w:bidi="ar-SA"/>
        </w:rPr>
      </w:pPr>
      <w:r>
        <w:rPr>
          <w:rFonts w:ascii="Verdana" w:eastAsiaTheme="minorHAnsi" w:hAnsi="Verdana" w:cstheme="minorBidi"/>
          <w:kern w:val="0"/>
          <w:sz w:val="20"/>
          <w:szCs w:val="20"/>
          <w:lang w:eastAsia="en-US" w:bidi="ar-SA"/>
        </w:rPr>
        <w:t>5</w:t>
      </w:r>
      <w:r w:rsidR="00E765CF" w:rsidRPr="006D64E8">
        <w:rPr>
          <w:rFonts w:ascii="Verdana" w:eastAsiaTheme="minorHAnsi" w:hAnsi="Verdana" w:cstheme="minorBidi"/>
          <w:kern w:val="0"/>
          <w:sz w:val="20"/>
          <w:szCs w:val="20"/>
          <w:lang w:eastAsia="en-US" w:bidi="ar-SA"/>
        </w:rPr>
        <w:t xml:space="preserve">. Najbliżsi członkowie rodzin kobiet ciężarnych i matek z dziećmi </w:t>
      </w:r>
      <w:r w:rsidR="00276457">
        <w:rPr>
          <w:rFonts w:ascii="Verdana" w:eastAsiaTheme="minorHAnsi" w:hAnsi="Verdana" w:cstheme="minorBidi"/>
          <w:kern w:val="0"/>
          <w:sz w:val="20"/>
          <w:szCs w:val="20"/>
          <w:lang w:eastAsia="en-US" w:bidi="ar-SA"/>
        </w:rPr>
        <w:t xml:space="preserve">do </w:t>
      </w:r>
      <w:r w:rsidR="00E765CF" w:rsidRPr="006D64E8">
        <w:rPr>
          <w:rFonts w:ascii="Verdana" w:eastAsiaTheme="minorHAnsi" w:hAnsi="Verdana" w:cstheme="minorBidi"/>
          <w:kern w:val="0"/>
          <w:sz w:val="20"/>
          <w:szCs w:val="20"/>
          <w:lang w:eastAsia="en-US" w:bidi="ar-SA"/>
        </w:rPr>
        <w:t xml:space="preserve">1 roku życia z </w:t>
      </w:r>
      <w:r w:rsidR="00276457">
        <w:rPr>
          <w:rFonts w:ascii="Verdana" w:eastAsiaTheme="minorHAnsi" w:hAnsi="Verdana" w:cstheme="minorBidi"/>
          <w:kern w:val="0"/>
          <w:sz w:val="20"/>
          <w:szCs w:val="20"/>
          <w:lang w:eastAsia="en-US" w:bidi="ar-SA"/>
        </w:rPr>
        <w:t xml:space="preserve">rozpoznanymi wadami wrodzonymi, </w:t>
      </w:r>
      <w:r w:rsidR="00E765CF" w:rsidRPr="006D64E8">
        <w:rPr>
          <w:rFonts w:ascii="Verdana" w:eastAsiaTheme="minorHAnsi" w:hAnsi="Verdana" w:cstheme="minorBidi"/>
          <w:kern w:val="0"/>
          <w:sz w:val="20"/>
          <w:szCs w:val="20"/>
          <w:lang w:eastAsia="en-US" w:bidi="ar-SA"/>
        </w:rPr>
        <w:t>którzy zostali wskazani przez ciężarną/matkę.</w:t>
      </w:r>
    </w:p>
    <w:p w:rsidR="007C1C17" w:rsidRPr="006D64E8" w:rsidRDefault="00276457" w:rsidP="007364DE">
      <w:pPr>
        <w:pStyle w:val="Standard"/>
        <w:spacing w:after="120" w:line="360" w:lineRule="auto"/>
        <w:rPr>
          <w:rFonts w:ascii="Verdana" w:eastAsiaTheme="minorHAnsi" w:hAnsi="Verdana" w:cstheme="minorBidi"/>
          <w:kern w:val="0"/>
          <w:sz w:val="20"/>
          <w:szCs w:val="20"/>
          <w:lang w:eastAsia="en-US" w:bidi="ar-SA"/>
        </w:rPr>
      </w:pPr>
      <w:r>
        <w:rPr>
          <w:rFonts w:ascii="Verdana" w:eastAsiaTheme="minorHAnsi" w:hAnsi="Verdana" w:cstheme="minorBidi"/>
          <w:kern w:val="0"/>
          <w:sz w:val="20"/>
          <w:szCs w:val="20"/>
          <w:lang w:eastAsia="en-US" w:bidi="ar-SA"/>
        </w:rPr>
        <w:t xml:space="preserve">Do Programu zostaną zakwalifikowane kobiety w ciąży po ukończeniu 18 tygodnia </w:t>
      </w:r>
      <w:r w:rsidR="007C1C17" w:rsidRPr="006D64E8">
        <w:rPr>
          <w:rFonts w:ascii="Verdana" w:eastAsiaTheme="minorHAnsi" w:hAnsi="Verdana" w:cstheme="minorBidi"/>
          <w:kern w:val="0"/>
          <w:sz w:val="20"/>
          <w:szCs w:val="20"/>
          <w:lang w:eastAsia="en-US" w:bidi="ar-SA"/>
        </w:rPr>
        <w:t>ciąży</w:t>
      </w:r>
      <w:r w:rsidR="004F75F6" w:rsidRPr="006D64E8">
        <w:rPr>
          <w:rFonts w:ascii="Verdana" w:eastAsiaTheme="minorHAnsi" w:hAnsi="Verdana" w:cstheme="minorBidi"/>
          <w:kern w:val="0"/>
          <w:sz w:val="20"/>
          <w:szCs w:val="20"/>
          <w:lang w:eastAsia="en-US" w:bidi="ar-SA"/>
        </w:rPr>
        <w:t xml:space="preserve"> w przypadku </w:t>
      </w:r>
      <w:r>
        <w:rPr>
          <w:rFonts w:ascii="Verdana" w:eastAsiaTheme="minorHAnsi" w:hAnsi="Verdana" w:cstheme="minorBidi"/>
          <w:kern w:val="0"/>
          <w:sz w:val="20"/>
          <w:szCs w:val="20"/>
          <w:lang w:eastAsia="en-US" w:bidi="ar-SA"/>
        </w:rPr>
        <w:t xml:space="preserve">rozpoznania </w:t>
      </w:r>
      <w:r w:rsidR="004F75F6" w:rsidRPr="006D64E8">
        <w:rPr>
          <w:rFonts w:ascii="Verdana" w:eastAsiaTheme="minorHAnsi" w:hAnsi="Verdana" w:cstheme="minorBidi"/>
          <w:kern w:val="0"/>
          <w:sz w:val="20"/>
          <w:szCs w:val="20"/>
          <w:lang w:eastAsia="en-US" w:bidi="ar-SA"/>
        </w:rPr>
        <w:t xml:space="preserve">wad wrodzonych serca i innych narządów </w:t>
      </w:r>
      <w:r>
        <w:rPr>
          <w:rFonts w:ascii="Verdana" w:eastAsiaTheme="minorHAnsi" w:hAnsi="Verdana" w:cstheme="minorBidi"/>
          <w:kern w:val="0"/>
          <w:sz w:val="20"/>
          <w:szCs w:val="20"/>
          <w:lang w:eastAsia="en-US" w:bidi="ar-SA"/>
        </w:rPr>
        <w:t xml:space="preserve">a także </w:t>
      </w:r>
      <w:r w:rsidR="00DE637A">
        <w:rPr>
          <w:rFonts w:ascii="Verdana" w:eastAsiaTheme="minorHAnsi" w:hAnsi="Verdana" w:cstheme="minorBidi"/>
          <w:kern w:val="0"/>
          <w:sz w:val="20"/>
          <w:szCs w:val="20"/>
          <w:lang w:eastAsia="en-US" w:bidi="ar-SA"/>
        </w:rPr>
        <w:t xml:space="preserve">przed ukończeniem 18 tygodnia ciąży </w:t>
      </w:r>
      <w:r>
        <w:rPr>
          <w:rFonts w:ascii="Verdana" w:eastAsiaTheme="minorHAnsi" w:hAnsi="Verdana" w:cstheme="minorBidi"/>
          <w:kern w:val="0"/>
          <w:sz w:val="20"/>
          <w:szCs w:val="20"/>
          <w:lang w:eastAsia="en-US" w:bidi="ar-SA"/>
        </w:rPr>
        <w:t xml:space="preserve">na podstawie </w:t>
      </w:r>
      <w:r w:rsidR="004F75F6" w:rsidRPr="006D64E8">
        <w:rPr>
          <w:rFonts w:ascii="Verdana" w:eastAsiaTheme="minorHAnsi" w:hAnsi="Verdana" w:cstheme="minorBidi"/>
          <w:kern w:val="0"/>
          <w:sz w:val="20"/>
          <w:szCs w:val="20"/>
          <w:lang w:eastAsia="en-US" w:bidi="ar-SA"/>
        </w:rPr>
        <w:t>wyniku bad</w:t>
      </w:r>
      <w:r>
        <w:rPr>
          <w:rFonts w:ascii="Verdana" w:eastAsiaTheme="minorHAnsi" w:hAnsi="Verdana" w:cstheme="minorBidi"/>
          <w:kern w:val="0"/>
          <w:sz w:val="20"/>
          <w:szCs w:val="20"/>
          <w:lang w:eastAsia="en-US" w:bidi="ar-SA"/>
        </w:rPr>
        <w:t>ań inwazyjnych, wskazujących na</w:t>
      </w:r>
      <w:r w:rsidR="004F75F6" w:rsidRPr="006D64E8">
        <w:rPr>
          <w:rFonts w:ascii="Verdana" w:eastAsiaTheme="minorHAnsi" w:hAnsi="Verdana" w:cstheme="minorBidi"/>
          <w:kern w:val="0"/>
          <w:sz w:val="20"/>
          <w:szCs w:val="20"/>
          <w:lang w:eastAsia="en-US" w:bidi="ar-SA"/>
        </w:rPr>
        <w:t xml:space="preserve"> wadę genetyczną płodu</w:t>
      </w:r>
      <w:r w:rsidR="007C1C17" w:rsidRPr="006D64E8">
        <w:rPr>
          <w:rFonts w:ascii="Verdana" w:eastAsiaTheme="minorHAnsi" w:hAnsi="Verdana" w:cstheme="minorBidi"/>
          <w:kern w:val="0"/>
          <w:sz w:val="20"/>
          <w:szCs w:val="20"/>
          <w:lang w:eastAsia="en-US" w:bidi="ar-SA"/>
        </w:rPr>
        <w:t xml:space="preserve">. </w:t>
      </w:r>
    </w:p>
    <w:p w:rsidR="00DE637A" w:rsidRDefault="00DE637A" w:rsidP="007364DE">
      <w:pPr>
        <w:pStyle w:val="Standard"/>
        <w:spacing w:after="120" w:line="360" w:lineRule="auto"/>
        <w:rPr>
          <w:rFonts w:ascii="Verdana" w:eastAsiaTheme="minorHAnsi" w:hAnsi="Verdana" w:cstheme="minorBidi"/>
          <w:kern w:val="0"/>
          <w:sz w:val="20"/>
          <w:szCs w:val="20"/>
          <w:lang w:eastAsia="en-US" w:bidi="ar-SA"/>
        </w:rPr>
      </w:pPr>
      <w:r>
        <w:rPr>
          <w:rFonts w:ascii="Verdana" w:eastAsiaTheme="minorHAnsi" w:hAnsi="Verdana" w:cstheme="minorBidi"/>
          <w:kern w:val="0"/>
          <w:sz w:val="20"/>
          <w:szCs w:val="20"/>
          <w:lang w:eastAsia="en-US" w:bidi="ar-SA"/>
        </w:rPr>
        <w:t xml:space="preserve">Program zapewnia kobietom ciężarnym, </w:t>
      </w:r>
      <w:r w:rsidR="007C1C17" w:rsidRPr="006D64E8">
        <w:rPr>
          <w:rFonts w:ascii="Verdana" w:eastAsiaTheme="minorHAnsi" w:hAnsi="Verdana" w:cstheme="minorBidi"/>
          <w:kern w:val="0"/>
          <w:sz w:val="20"/>
          <w:szCs w:val="20"/>
          <w:lang w:eastAsia="en-US" w:bidi="ar-SA"/>
        </w:rPr>
        <w:t xml:space="preserve">które urodzą niepełnosprawne dziecko, </w:t>
      </w:r>
      <w:r>
        <w:rPr>
          <w:rFonts w:ascii="Verdana" w:eastAsiaTheme="minorHAnsi" w:hAnsi="Verdana" w:cstheme="minorBidi"/>
          <w:kern w:val="0"/>
          <w:sz w:val="20"/>
          <w:szCs w:val="20"/>
          <w:lang w:eastAsia="en-US" w:bidi="ar-SA"/>
        </w:rPr>
        <w:t xml:space="preserve">korzystanie z pomocy i wsparcia </w:t>
      </w:r>
      <w:r w:rsidR="007C1C17" w:rsidRPr="006D64E8">
        <w:rPr>
          <w:rFonts w:ascii="Verdana" w:eastAsiaTheme="minorHAnsi" w:hAnsi="Verdana" w:cstheme="minorBidi"/>
          <w:kern w:val="0"/>
          <w:sz w:val="20"/>
          <w:szCs w:val="20"/>
          <w:lang w:eastAsia="en-US" w:bidi="ar-SA"/>
        </w:rPr>
        <w:t xml:space="preserve">jeszcze przez rok po urodzeniu dziecka. </w:t>
      </w:r>
      <w:r>
        <w:rPr>
          <w:rFonts w:ascii="Verdana" w:eastAsiaTheme="minorHAnsi" w:hAnsi="Verdana" w:cstheme="minorBidi"/>
          <w:kern w:val="0"/>
          <w:sz w:val="20"/>
          <w:szCs w:val="20"/>
          <w:lang w:eastAsia="en-US" w:bidi="ar-SA"/>
        </w:rPr>
        <w:t xml:space="preserve">Jest to okres </w:t>
      </w:r>
      <w:r w:rsidR="007C1C17" w:rsidRPr="006D64E8">
        <w:rPr>
          <w:rFonts w:ascii="Verdana" w:eastAsiaTheme="minorHAnsi" w:hAnsi="Verdana" w:cstheme="minorBidi"/>
          <w:kern w:val="0"/>
          <w:sz w:val="20"/>
          <w:szCs w:val="20"/>
          <w:lang w:eastAsia="en-US" w:bidi="ar-SA"/>
        </w:rPr>
        <w:t xml:space="preserve">w którym matki będą potrzebować pomocy </w:t>
      </w:r>
      <w:r>
        <w:rPr>
          <w:rFonts w:ascii="Verdana" w:eastAsiaTheme="minorHAnsi" w:hAnsi="Verdana" w:cstheme="minorBidi"/>
          <w:kern w:val="0"/>
          <w:sz w:val="20"/>
          <w:szCs w:val="20"/>
          <w:lang w:eastAsia="en-US" w:bidi="ar-SA"/>
        </w:rPr>
        <w:t>w zakresie opieki nad dzieckiem.</w:t>
      </w:r>
    </w:p>
    <w:p w:rsidR="006045FF" w:rsidRDefault="007C1C17" w:rsidP="007364DE">
      <w:pPr>
        <w:pStyle w:val="Standard"/>
        <w:spacing w:after="120" w:line="360" w:lineRule="auto"/>
        <w:rPr>
          <w:rFonts w:ascii="Verdana" w:eastAsiaTheme="minorHAnsi" w:hAnsi="Verdana" w:cstheme="minorBidi"/>
          <w:kern w:val="0"/>
          <w:sz w:val="20"/>
          <w:szCs w:val="20"/>
          <w:lang w:eastAsia="en-US" w:bidi="ar-SA"/>
        </w:rPr>
      </w:pPr>
      <w:r w:rsidRPr="006D64E8">
        <w:rPr>
          <w:rFonts w:ascii="Verdana" w:eastAsiaTheme="minorHAnsi" w:hAnsi="Verdana" w:cstheme="minorBidi"/>
          <w:kern w:val="0"/>
          <w:sz w:val="20"/>
          <w:szCs w:val="20"/>
          <w:lang w:eastAsia="en-US" w:bidi="ar-SA"/>
        </w:rPr>
        <w:t xml:space="preserve">Pierwszy rok życia dziecka </w:t>
      </w:r>
      <w:r w:rsidR="00DE637A">
        <w:rPr>
          <w:rFonts w:ascii="Verdana" w:eastAsiaTheme="minorHAnsi" w:hAnsi="Verdana" w:cstheme="minorBidi"/>
          <w:kern w:val="0"/>
          <w:sz w:val="20"/>
          <w:szCs w:val="20"/>
          <w:lang w:eastAsia="en-US" w:bidi="ar-SA"/>
        </w:rPr>
        <w:t xml:space="preserve">będzie </w:t>
      </w:r>
      <w:r w:rsidRPr="006D64E8">
        <w:rPr>
          <w:rFonts w:ascii="Verdana" w:eastAsiaTheme="minorHAnsi" w:hAnsi="Verdana" w:cstheme="minorBidi"/>
          <w:kern w:val="0"/>
          <w:sz w:val="20"/>
          <w:szCs w:val="20"/>
          <w:lang w:eastAsia="en-US" w:bidi="ar-SA"/>
        </w:rPr>
        <w:t>okazją do zbudowania grupy wzajemnego wsparcia z rodzinami znajd</w:t>
      </w:r>
      <w:r w:rsidR="00DE637A">
        <w:rPr>
          <w:rFonts w:ascii="Verdana" w:eastAsiaTheme="minorHAnsi" w:hAnsi="Verdana" w:cstheme="minorBidi"/>
          <w:kern w:val="0"/>
          <w:sz w:val="20"/>
          <w:szCs w:val="20"/>
          <w:lang w:eastAsia="en-US" w:bidi="ar-SA"/>
        </w:rPr>
        <w:t xml:space="preserve">ującymi się w podobnej sytuacji. Kontakt i </w:t>
      </w:r>
      <w:r w:rsidR="006045FF">
        <w:rPr>
          <w:rFonts w:ascii="Verdana" w:eastAsiaTheme="minorHAnsi" w:hAnsi="Verdana" w:cstheme="minorBidi"/>
          <w:kern w:val="0"/>
          <w:sz w:val="20"/>
          <w:szCs w:val="20"/>
          <w:lang w:eastAsia="en-US" w:bidi="ar-SA"/>
        </w:rPr>
        <w:t xml:space="preserve">komunikacja powinna wpłynąć na adaptację oraz </w:t>
      </w:r>
      <w:r w:rsidRPr="006D64E8">
        <w:rPr>
          <w:rFonts w:ascii="Verdana" w:eastAsiaTheme="minorHAnsi" w:hAnsi="Verdana" w:cstheme="minorBidi"/>
          <w:kern w:val="0"/>
          <w:sz w:val="20"/>
          <w:szCs w:val="20"/>
          <w:lang w:eastAsia="en-US" w:bidi="ar-SA"/>
        </w:rPr>
        <w:t xml:space="preserve"> nawiązanie więzi społecznych. </w:t>
      </w:r>
    </w:p>
    <w:p w:rsidR="00065495" w:rsidRDefault="007C1C17" w:rsidP="007364DE">
      <w:pPr>
        <w:pStyle w:val="Standard"/>
        <w:spacing w:after="120" w:line="360" w:lineRule="auto"/>
        <w:rPr>
          <w:rFonts w:ascii="Verdana" w:eastAsiaTheme="minorHAnsi" w:hAnsi="Verdana" w:cstheme="minorBidi"/>
          <w:kern w:val="0"/>
          <w:sz w:val="20"/>
          <w:szCs w:val="20"/>
          <w:lang w:eastAsia="en-US" w:bidi="ar-SA"/>
        </w:rPr>
      </w:pPr>
      <w:r w:rsidRPr="006D64E8">
        <w:rPr>
          <w:rFonts w:ascii="Verdana" w:eastAsiaTheme="minorHAnsi" w:hAnsi="Verdana" w:cstheme="minorBidi"/>
          <w:kern w:val="0"/>
          <w:sz w:val="20"/>
          <w:szCs w:val="20"/>
          <w:lang w:eastAsia="en-US" w:bidi="ar-SA"/>
        </w:rPr>
        <w:t xml:space="preserve">Celem </w:t>
      </w:r>
      <w:r w:rsidR="006045FF">
        <w:rPr>
          <w:rFonts w:ascii="Verdana" w:eastAsiaTheme="minorHAnsi" w:hAnsi="Verdana" w:cstheme="minorBidi"/>
          <w:kern w:val="0"/>
          <w:sz w:val="20"/>
          <w:szCs w:val="20"/>
          <w:lang w:eastAsia="en-US" w:bidi="ar-SA"/>
        </w:rPr>
        <w:t xml:space="preserve">wsparcia </w:t>
      </w:r>
      <w:r w:rsidRPr="006D64E8">
        <w:rPr>
          <w:rFonts w:ascii="Verdana" w:eastAsiaTheme="minorHAnsi" w:hAnsi="Verdana" w:cstheme="minorBidi"/>
          <w:kern w:val="0"/>
          <w:sz w:val="20"/>
          <w:szCs w:val="20"/>
          <w:lang w:eastAsia="en-US" w:bidi="ar-SA"/>
        </w:rPr>
        <w:t xml:space="preserve">jest umożliwienie rodzinom z </w:t>
      </w:r>
      <w:r w:rsidR="006045FF">
        <w:rPr>
          <w:rFonts w:ascii="Verdana" w:eastAsiaTheme="minorHAnsi" w:hAnsi="Verdana" w:cstheme="minorBidi"/>
          <w:kern w:val="0"/>
          <w:sz w:val="20"/>
          <w:szCs w:val="20"/>
          <w:lang w:eastAsia="en-US" w:bidi="ar-SA"/>
        </w:rPr>
        <w:t xml:space="preserve">niepełnosprawnym </w:t>
      </w:r>
      <w:r w:rsidRPr="006D64E8">
        <w:rPr>
          <w:rFonts w:ascii="Verdana" w:eastAsiaTheme="minorHAnsi" w:hAnsi="Verdana" w:cstheme="minorBidi"/>
          <w:kern w:val="0"/>
          <w:sz w:val="20"/>
          <w:szCs w:val="20"/>
          <w:lang w:eastAsia="en-US" w:bidi="ar-SA"/>
        </w:rPr>
        <w:t xml:space="preserve">dzieckiem na </w:t>
      </w:r>
      <w:r w:rsidR="00E765CF" w:rsidRPr="006D64E8">
        <w:rPr>
          <w:rFonts w:ascii="Verdana" w:eastAsiaTheme="minorHAnsi" w:hAnsi="Verdana" w:cstheme="minorBidi"/>
          <w:kern w:val="0"/>
          <w:sz w:val="20"/>
          <w:szCs w:val="20"/>
          <w:lang w:eastAsia="en-US" w:bidi="ar-SA"/>
        </w:rPr>
        <w:t>zwiększenie</w:t>
      </w:r>
      <w:r w:rsidRPr="006D64E8">
        <w:rPr>
          <w:rFonts w:ascii="Verdana" w:eastAsiaTheme="minorHAnsi" w:hAnsi="Verdana" w:cstheme="minorBidi"/>
          <w:kern w:val="0"/>
          <w:sz w:val="20"/>
          <w:szCs w:val="20"/>
          <w:lang w:eastAsia="en-US" w:bidi="ar-SA"/>
        </w:rPr>
        <w:t xml:space="preserve"> zdolności adaptacyjnych </w:t>
      </w:r>
      <w:r w:rsidR="006045FF">
        <w:rPr>
          <w:rFonts w:ascii="Verdana" w:eastAsiaTheme="minorHAnsi" w:hAnsi="Verdana" w:cstheme="minorBidi"/>
          <w:kern w:val="0"/>
          <w:sz w:val="20"/>
          <w:szCs w:val="20"/>
          <w:lang w:eastAsia="en-US" w:bidi="ar-SA"/>
        </w:rPr>
        <w:t>oraz u</w:t>
      </w:r>
      <w:r w:rsidR="006045FF" w:rsidRPr="006D64E8">
        <w:rPr>
          <w:rFonts w:ascii="Verdana" w:eastAsiaTheme="minorHAnsi" w:hAnsi="Verdana" w:cstheme="minorBidi"/>
          <w:kern w:val="0"/>
          <w:sz w:val="20"/>
          <w:szCs w:val="20"/>
          <w:lang w:eastAsia="en-US" w:bidi="ar-SA"/>
        </w:rPr>
        <w:t>samodzielni</w:t>
      </w:r>
      <w:r w:rsidR="006045FF">
        <w:rPr>
          <w:rFonts w:ascii="Verdana" w:eastAsiaTheme="minorHAnsi" w:hAnsi="Verdana" w:cstheme="minorBidi"/>
          <w:kern w:val="0"/>
          <w:sz w:val="20"/>
          <w:szCs w:val="20"/>
          <w:lang w:eastAsia="en-US" w:bidi="ar-SA"/>
        </w:rPr>
        <w:t>enie się</w:t>
      </w:r>
      <w:r w:rsidR="00E765CF" w:rsidRPr="006D64E8">
        <w:rPr>
          <w:rFonts w:ascii="Verdana" w:eastAsiaTheme="minorHAnsi" w:hAnsi="Verdana" w:cstheme="minorBidi"/>
          <w:kern w:val="0"/>
          <w:sz w:val="20"/>
          <w:szCs w:val="20"/>
          <w:lang w:eastAsia="en-US" w:bidi="ar-SA"/>
        </w:rPr>
        <w:t xml:space="preserve"> po zakoń</w:t>
      </w:r>
      <w:r w:rsidRPr="006D64E8">
        <w:rPr>
          <w:rFonts w:ascii="Verdana" w:eastAsiaTheme="minorHAnsi" w:hAnsi="Verdana" w:cstheme="minorBidi"/>
          <w:kern w:val="0"/>
          <w:sz w:val="20"/>
          <w:szCs w:val="20"/>
          <w:lang w:eastAsia="en-US" w:bidi="ar-SA"/>
        </w:rPr>
        <w:t>cz</w:t>
      </w:r>
      <w:r w:rsidR="00E765CF" w:rsidRPr="006D64E8">
        <w:rPr>
          <w:rFonts w:ascii="Verdana" w:eastAsiaTheme="minorHAnsi" w:hAnsi="Verdana" w:cstheme="minorBidi"/>
          <w:kern w:val="0"/>
          <w:sz w:val="20"/>
          <w:szCs w:val="20"/>
          <w:lang w:eastAsia="en-US" w:bidi="ar-SA"/>
        </w:rPr>
        <w:t>e</w:t>
      </w:r>
      <w:r w:rsidRPr="006D64E8">
        <w:rPr>
          <w:rFonts w:ascii="Verdana" w:eastAsiaTheme="minorHAnsi" w:hAnsi="Verdana" w:cstheme="minorBidi"/>
          <w:kern w:val="0"/>
          <w:sz w:val="20"/>
          <w:szCs w:val="20"/>
          <w:lang w:eastAsia="en-US" w:bidi="ar-SA"/>
        </w:rPr>
        <w:t>niu udziału w</w:t>
      </w:r>
      <w:r w:rsidR="00065495">
        <w:rPr>
          <w:rFonts w:ascii="Verdana" w:eastAsiaTheme="minorHAnsi" w:hAnsi="Verdana" w:cstheme="minorBidi"/>
          <w:kern w:val="0"/>
          <w:sz w:val="20"/>
          <w:szCs w:val="20"/>
          <w:lang w:eastAsia="en-US" w:bidi="ar-SA"/>
        </w:rPr>
        <w:t xml:space="preserve"> Programie</w:t>
      </w:r>
      <w:r w:rsidRPr="006D64E8">
        <w:rPr>
          <w:rFonts w:ascii="Verdana" w:eastAsiaTheme="minorHAnsi" w:hAnsi="Verdana" w:cstheme="minorBidi"/>
          <w:kern w:val="0"/>
          <w:sz w:val="20"/>
          <w:szCs w:val="20"/>
          <w:lang w:eastAsia="en-US" w:bidi="ar-SA"/>
        </w:rPr>
        <w:t>.</w:t>
      </w:r>
    </w:p>
    <w:p w:rsidR="009B3184" w:rsidRPr="00AE1C37" w:rsidRDefault="009B3184" w:rsidP="007364DE">
      <w:pPr>
        <w:pStyle w:val="Tekstpodstawowy"/>
        <w:jc w:val="left"/>
        <w:rPr>
          <w:rFonts w:ascii="Verdana" w:hAnsi="Verdana" w:cs="Arial"/>
          <w:b/>
        </w:rPr>
      </w:pPr>
      <w:r w:rsidRPr="00AE1C37">
        <w:rPr>
          <w:rFonts w:ascii="Verdana" w:hAnsi="Verdana" w:cs="Arial"/>
          <w:b/>
        </w:rPr>
        <w:t xml:space="preserve">Kryteria wyłączenia </w:t>
      </w:r>
      <w:r w:rsidR="00B248B6">
        <w:rPr>
          <w:rFonts w:ascii="Verdana" w:hAnsi="Verdana" w:cs="Arial"/>
          <w:b/>
        </w:rPr>
        <w:t xml:space="preserve">kobiet </w:t>
      </w:r>
      <w:r w:rsidRPr="00AE1C37">
        <w:rPr>
          <w:rFonts w:ascii="Verdana" w:hAnsi="Verdana" w:cs="Arial"/>
          <w:b/>
        </w:rPr>
        <w:t xml:space="preserve">z Programu: </w:t>
      </w:r>
    </w:p>
    <w:p w:rsidR="00AE1C37" w:rsidRDefault="000D4AEE" w:rsidP="007364DE">
      <w:pPr>
        <w:pStyle w:val="Tekstpodstawowy"/>
        <w:numPr>
          <w:ilvl w:val="0"/>
          <w:numId w:val="38"/>
        </w:numPr>
        <w:spacing w:before="0" w:after="120"/>
        <w:ind w:left="426" w:hanging="426"/>
        <w:jc w:val="left"/>
        <w:rPr>
          <w:rFonts w:ascii="Verdana" w:hAnsi="Verdana" w:cs="Arial"/>
        </w:rPr>
      </w:pPr>
      <w:r>
        <w:rPr>
          <w:rFonts w:ascii="Verdana" w:hAnsi="Verdana" w:cs="Arial"/>
        </w:rPr>
        <w:t>decyzja</w:t>
      </w:r>
      <w:r w:rsidR="00AE1C37" w:rsidRPr="00016926">
        <w:rPr>
          <w:rFonts w:ascii="Verdana" w:hAnsi="Verdana" w:cs="Arial"/>
        </w:rPr>
        <w:t xml:space="preserve"> lekarza prowadzącego </w:t>
      </w:r>
      <w:r w:rsidR="00AE1C37">
        <w:rPr>
          <w:rFonts w:ascii="Verdana" w:hAnsi="Verdana" w:cs="Arial"/>
        </w:rPr>
        <w:t xml:space="preserve">lub </w:t>
      </w:r>
      <w:r w:rsidR="00AE1C37" w:rsidRPr="00016926">
        <w:rPr>
          <w:rFonts w:ascii="Verdana" w:hAnsi="Verdana" w:cs="Arial"/>
        </w:rPr>
        <w:t xml:space="preserve">innych </w:t>
      </w:r>
      <w:r>
        <w:rPr>
          <w:rFonts w:ascii="Verdana" w:hAnsi="Verdana" w:cs="Arial"/>
        </w:rPr>
        <w:t xml:space="preserve">lekarzy </w:t>
      </w:r>
      <w:r w:rsidR="00AE1C37" w:rsidRPr="00016926">
        <w:rPr>
          <w:rFonts w:ascii="Verdana" w:hAnsi="Verdana" w:cs="Arial"/>
        </w:rPr>
        <w:t>specjalistów</w:t>
      </w:r>
      <w:r>
        <w:rPr>
          <w:rFonts w:ascii="Verdana" w:hAnsi="Verdana" w:cs="Arial"/>
        </w:rPr>
        <w:t>,</w:t>
      </w:r>
      <w:r w:rsidR="00AE1C37">
        <w:rPr>
          <w:rFonts w:ascii="Verdana" w:hAnsi="Verdana" w:cs="Arial"/>
        </w:rPr>
        <w:t xml:space="preserve"> </w:t>
      </w:r>
    </w:p>
    <w:p w:rsidR="00426987" w:rsidRPr="00AE1C37" w:rsidRDefault="00FA20E1" w:rsidP="007364DE">
      <w:pPr>
        <w:pStyle w:val="Tekstpodstawowy"/>
        <w:numPr>
          <w:ilvl w:val="0"/>
          <w:numId w:val="38"/>
        </w:numPr>
        <w:spacing w:before="0" w:after="120"/>
        <w:ind w:left="426" w:hanging="426"/>
        <w:jc w:val="left"/>
        <w:rPr>
          <w:rFonts w:ascii="Verdana" w:hAnsi="Verdana" w:cs="Arial"/>
        </w:rPr>
      </w:pPr>
      <w:r>
        <w:rPr>
          <w:rFonts w:ascii="Verdana" w:hAnsi="Verdana"/>
        </w:rPr>
        <w:t xml:space="preserve">w przypadku </w:t>
      </w:r>
      <w:r w:rsidR="00AE1C37" w:rsidRPr="00AE1C37">
        <w:rPr>
          <w:rFonts w:ascii="Verdana" w:hAnsi="Verdana"/>
        </w:rPr>
        <w:t xml:space="preserve">zgonu </w:t>
      </w:r>
      <w:r w:rsidR="000D4AEE">
        <w:rPr>
          <w:rFonts w:ascii="Verdana" w:hAnsi="Verdana"/>
        </w:rPr>
        <w:t>płodu /</w:t>
      </w:r>
      <w:r w:rsidR="000F6B58">
        <w:rPr>
          <w:rFonts w:ascii="Verdana" w:hAnsi="Verdana"/>
        </w:rPr>
        <w:t xml:space="preserve"> </w:t>
      </w:r>
      <w:r w:rsidR="00AE1C37" w:rsidRPr="00AE1C37">
        <w:rPr>
          <w:rFonts w:ascii="Verdana" w:hAnsi="Verdana"/>
        </w:rPr>
        <w:t>dziecka</w:t>
      </w:r>
      <w:r w:rsidR="00AE1C37">
        <w:rPr>
          <w:rFonts w:ascii="Verdana" w:hAnsi="Verdana"/>
        </w:rPr>
        <w:t>,</w:t>
      </w:r>
    </w:p>
    <w:p w:rsidR="009B3184" w:rsidRDefault="00AE1C37" w:rsidP="007364DE">
      <w:pPr>
        <w:pStyle w:val="Tekstpodstawowy"/>
        <w:numPr>
          <w:ilvl w:val="0"/>
          <w:numId w:val="38"/>
        </w:numPr>
        <w:spacing w:before="0" w:after="120"/>
        <w:ind w:left="426" w:hanging="426"/>
        <w:jc w:val="left"/>
        <w:rPr>
          <w:rFonts w:ascii="Verdana" w:hAnsi="Verdana" w:cs="Arial"/>
        </w:rPr>
      </w:pPr>
      <w:r>
        <w:rPr>
          <w:rFonts w:ascii="Verdana" w:hAnsi="Verdana" w:cs="Arial"/>
        </w:rPr>
        <w:t>rezygnacji</w:t>
      </w:r>
      <w:r w:rsidR="009B3184" w:rsidRPr="00016926">
        <w:rPr>
          <w:rFonts w:ascii="Verdana" w:hAnsi="Verdana" w:cs="Arial"/>
        </w:rPr>
        <w:t xml:space="preserve"> kobiety</w:t>
      </w:r>
      <w:r w:rsidR="000D4AEE">
        <w:rPr>
          <w:rFonts w:ascii="Verdana" w:hAnsi="Verdana" w:cs="Arial"/>
        </w:rPr>
        <w:t xml:space="preserve"> na każdym etapie programu,</w:t>
      </w:r>
    </w:p>
    <w:p w:rsidR="000D4AEE" w:rsidRPr="00016926" w:rsidRDefault="000D4AEE" w:rsidP="007364DE">
      <w:pPr>
        <w:pStyle w:val="Tekstpodstawowy"/>
        <w:numPr>
          <w:ilvl w:val="0"/>
          <w:numId w:val="38"/>
        </w:numPr>
        <w:spacing w:before="0" w:after="120"/>
        <w:ind w:left="426" w:hanging="426"/>
        <w:jc w:val="left"/>
        <w:rPr>
          <w:rFonts w:ascii="Verdana" w:hAnsi="Verdana" w:cs="Arial"/>
        </w:rPr>
      </w:pPr>
      <w:r>
        <w:rPr>
          <w:rFonts w:ascii="Verdana" w:hAnsi="Verdana" w:cs="Arial"/>
        </w:rPr>
        <w:t>innych zdarzeń np. pobyt w szpitalu.</w:t>
      </w:r>
    </w:p>
    <w:p w:rsidR="001D149B" w:rsidRPr="001D149B" w:rsidRDefault="009D48D6" w:rsidP="007364DE">
      <w:pPr>
        <w:pStyle w:val="Nagwek1"/>
        <w:spacing w:line="360" w:lineRule="auto"/>
      </w:pPr>
      <w:bookmarkStart w:id="26" w:name="_Toc66871911"/>
      <w:r>
        <w:t>III.</w:t>
      </w:r>
      <w:r w:rsidR="0065565F">
        <w:t xml:space="preserve"> </w:t>
      </w:r>
      <w:r>
        <w:t>3</w:t>
      </w:r>
      <w:r w:rsidR="004F75F6" w:rsidRPr="00D736C8">
        <w:t xml:space="preserve"> Planowane interwencje</w:t>
      </w:r>
      <w:bookmarkEnd w:id="26"/>
    </w:p>
    <w:p w:rsidR="00DF512E" w:rsidRPr="00CB0F4A" w:rsidRDefault="00DF512E" w:rsidP="007364DE">
      <w:pPr>
        <w:pStyle w:val="Textbody"/>
        <w:widowControl/>
        <w:spacing w:after="120" w:line="360" w:lineRule="auto"/>
        <w:rPr>
          <w:rFonts w:ascii="Verdana" w:eastAsiaTheme="minorHAnsi" w:hAnsi="Verdana" w:cstheme="minorBidi"/>
          <w:kern w:val="0"/>
          <w:sz w:val="20"/>
          <w:szCs w:val="20"/>
          <w:lang w:eastAsia="en-US" w:bidi="ar-SA"/>
        </w:rPr>
      </w:pPr>
      <w:r w:rsidRPr="00CB0F4A">
        <w:rPr>
          <w:rFonts w:ascii="Verdana" w:eastAsiaTheme="minorHAnsi" w:hAnsi="Verdana" w:cstheme="minorBidi"/>
          <w:kern w:val="0"/>
          <w:sz w:val="20"/>
          <w:szCs w:val="20"/>
          <w:lang w:eastAsia="en-US" w:bidi="ar-SA"/>
        </w:rPr>
        <w:t xml:space="preserve">W </w:t>
      </w:r>
      <w:r w:rsidR="00CD1DEC">
        <w:rPr>
          <w:rFonts w:ascii="Verdana" w:eastAsiaTheme="minorHAnsi" w:hAnsi="Verdana" w:cstheme="minorBidi"/>
          <w:kern w:val="0"/>
          <w:sz w:val="20"/>
          <w:szCs w:val="20"/>
          <w:lang w:eastAsia="en-US" w:bidi="ar-SA"/>
        </w:rPr>
        <w:t>P</w:t>
      </w:r>
      <w:r>
        <w:rPr>
          <w:rFonts w:ascii="Verdana" w:eastAsiaTheme="minorHAnsi" w:hAnsi="Verdana" w:cstheme="minorBidi"/>
          <w:kern w:val="0"/>
          <w:sz w:val="20"/>
          <w:szCs w:val="20"/>
          <w:lang w:eastAsia="en-US" w:bidi="ar-SA"/>
        </w:rPr>
        <w:t xml:space="preserve">rogramie </w:t>
      </w:r>
      <w:r w:rsidRPr="00CB0F4A">
        <w:rPr>
          <w:rFonts w:ascii="Verdana" w:eastAsiaTheme="minorHAnsi" w:hAnsi="Verdana" w:cstheme="minorBidi"/>
          <w:kern w:val="0"/>
          <w:sz w:val="20"/>
          <w:szCs w:val="20"/>
          <w:lang w:eastAsia="en-US" w:bidi="ar-SA"/>
        </w:rPr>
        <w:t xml:space="preserve">zaangażowani będą specjaliści z różnych dziedzin medycyny i dziedzin pokrewnych tak, by móc skutecznie nieść holistyczną pomoc </w:t>
      </w:r>
      <w:r>
        <w:rPr>
          <w:rFonts w:ascii="Verdana" w:eastAsiaTheme="minorHAnsi" w:hAnsi="Verdana" w:cstheme="minorBidi"/>
          <w:kern w:val="0"/>
          <w:sz w:val="20"/>
          <w:szCs w:val="20"/>
          <w:lang w:eastAsia="en-US" w:bidi="ar-SA"/>
        </w:rPr>
        <w:t xml:space="preserve">uczestnikom </w:t>
      </w:r>
      <w:r w:rsidR="00CD1DEC">
        <w:rPr>
          <w:rFonts w:ascii="Verdana" w:eastAsiaTheme="minorHAnsi" w:hAnsi="Verdana" w:cstheme="minorBidi"/>
          <w:kern w:val="0"/>
          <w:sz w:val="20"/>
          <w:szCs w:val="20"/>
          <w:lang w:eastAsia="en-US" w:bidi="ar-SA"/>
        </w:rPr>
        <w:t>P</w:t>
      </w:r>
      <w:r>
        <w:rPr>
          <w:rFonts w:ascii="Verdana" w:eastAsiaTheme="minorHAnsi" w:hAnsi="Verdana" w:cstheme="minorBidi"/>
          <w:kern w:val="0"/>
          <w:sz w:val="20"/>
          <w:szCs w:val="20"/>
          <w:lang w:eastAsia="en-US" w:bidi="ar-SA"/>
        </w:rPr>
        <w:t>rogramu. Planuje się</w:t>
      </w:r>
      <w:r w:rsidR="00065495">
        <w:rPr>
          <w:rFonts w:ascii="Verdana" w:eastAsiaTheme="minorHAnsi" w:hAnsi="Verdana" w:cstheme="minorBidi"/>
          <w:kern w:val="0"/>
          <w:sz w:val="20"/>
          <w:szCs w:val="20"/>
          <w:lang w:eastAsia="en-US" w:bidi="ar-SA"/>
        </w:rPr>
        <w:t xml:space="preserve"> nawiązanie współpracy</w:t>
      </w:r>
      <w:r w:rsidRPr="00CB0F4A">
        <w:rPr>
          <w:rFonts w:ascii="Verdana" w:eastAsiaTheme="minorHAnsi" w:hAnsi="Verdana" w:cstheme="minorBidi"/>
          <w:kern w:val="0"/>
          <w:sz w:val="20"/>
          <w:szCs w:val="20"/>
          <w:lang w:eastAsia="en-US" w:bidi="ar-SA"/>
        </w:rPr>
        <w:t xml:space="preserve"> z:</w:t>
      </w:r>
    </w:p>
    <w:p w:rsidR="00DF512E" w:rsidRPr="00DC750E" w:rsidRDefault="00DF512E" w:rsidP="007364DE">
      <w:pPr>
        <w:pStyle w:val="Textbody"/>
        <w:widowControl/>
        <w:numPr>
          <w:ilvl w:val="0"/>
          <w:numId w:val="6"/>
        </w:numPr>
        <w:spacing w:after="0" w:line="360" w:lineRule="auto"/>
        <w:ind w:left="425" w:hanging="425"/>
        <w:rPr>
          <w:rFonts w:ascii="Verdana" w:eastAsiaTheme="minorHAnsi" w:hAnsi="Verdana" w:cstheme="minorBidi"/>
          <w:kern w:val="0"/>
          <w:sz w:val="20"/>
          <w:szCs w:val="20"/>
          <w:lang w:eastAsia="en-US" w:bidi="ar-SA"/>
        </w:rPr>
      </w:pPr>
      <w:r w:rsidRPr="006D64E8">
        <w:rPr>
          <w:rFonts w:ascii="Verdana" w:eastAsiaTheme="minorHAnsi" w:hAnsi="Verdana" w:cstheme="minorBidi"/>
          <w:kern w:val="0"/>
          <w:sz w:val="20"/>
          <w:szCs w:val="20"/>
          <w:lang w:eastAsia="en-US" w:bidi="ar-SA"/>
        </w:rPr>
        <w:t>psychologiem</w:t>
      </w:r>
    </w:p>
    <w:p w:rsidR="00DF512E" w:rsidRDefault="00DF512E" w:rsidP="007364DE">
      <w:pPr>
        <w:pStyle w:val="Textbody"/>
        <w:widowControl/>
        <w:numPr>
          <w:ilvl w:val="0"/>
          <w:numId w:val="6"/>
        </w:numPr>
        <w:spacing w:after="0" w:line="360" w:lineRule="auto"/>
        <w:ind w:left="425" w:hanging="425"/>
        <w:rPr>
          <w:rFonts w:ascii="Verdana" w:eastAsiaTheme="minorHAnsi" w:hAnsi="Verdana" w:cstheme="minorBidi"/>
          <w:kern w:val="0"/>
          <w:sz w:val="20"/>
          <w:szCs w:val="20"/>
          <w:lang w:eastAsia="en-US" w:bidi="ar-SA"/>
        </w:rPr>
      </w:pPr>
      <w:r w:rsidRPr="00D736C8">
        <w:rPr>
          <w:rFonts w:ascii="Verdana" w:eastAsiaTheme="minorHAnsi" w:hAnsi="Verdana" w:cstheme="minorBidi"/>
          <w:kern w:val="0"/>
          <w:sz w:val="20"/>
          <w:szCs w:val="20"/>
          <w:lang w:eastAsia="en-US" w:bidi="ar-SA"/>
        </w:rPr>
        <w:t>kardiologiem dziecięcym</w:t>
      </w:r>
    </w:p>
    <w:p w:rsidR="00DF512E" w:rsidRDefault="00DF512E" w:rsidP="007364DE">
      <w:pPr>
        <w:pStyle w:val="Textbody"/>
        <w:widowControl/>
        <w:numPr>
          <w:ilvl w:val="0"/>
          <w:numId w:val="6"/>
        </w:numPr>
        <w:spacing w:after="0" w:line="360" w:lineRule="auto"/>
        <w:ind w:left="425" w:hanging="425"/>
        <w:rPr>
          <w:rFonts w:ascii="Verdana" w:eastAsiaTheme="minorHAnsi" w:hAnsi="Verdana" w:cstheme="minorBidi"/>
          <w:kern w:val="0"/>
          <w:sz w:val="20"/>
          <w:szCs w:val="20"/>
          <w:lang w:eastAsia="en-US" w:bidi="ar-SA"/>
        </w:rPr>
      </w:pPr>
      <w:r w:rsidRPr="00D736C8">
        <w:rPr>
          <w:rFonts w:ascii="Verdana" w:eastAsiaTheme="minorHAnsi" w:hAnsi="Verdana" w:cstheme="minorBidi"/>
          <w:kern w:val="0"/>
          <w:sz w:val="20"/>
          <w:szCs w:val="20"/>
          <w:lang w:eastAsia="en-US" w:bidi="ar-SA"/>
        </w:rPr>
        <w:t>genetykiem</w:t>
      </w:r>
    </w:p>
    <w:p w:rsidR="00DF512E" w:rsidRDefault="00DF512E" w:rsidP="007364DE">
      <w:pPr>
        <w:pStyle w:val="Textbody"/>
        <w:widowControl/>
        <w:numPr>
          <w:ilvl w:val="0"/>
          <w:numId w:val="6"/>
        </w:numPr>
        <w:spacing w:after="0" w:line="360" w:lineRule="auto"/>
        <w:ind w:left="425" w:hanging="425"/>
        <w:rPr>
          <w:rFonts w:ascii="Verdana" w:eastAsiaTheme="minorHAnsi" w:hAnsi="Verdana" w:cstheme="minorBidi"/>
          <w:kern w:val="0"/>
          <w:sz w:val="20"/>
          <w:szCs w:val="20"/>
          <w:lang w:eastAsia="en-US" w:bidi="ar-SA"/>
        </w:rPr>
      </w:pPr>
      <w:r w:rsidRPr="00D736C8">
        <w:rPr>
          <w:rFonts w:ascii="Verdana" w:eastAsiaTheme="minorHAnsi" w:hAnsi="Verdana" w:cstheme="minorBidi"/>
          <w:kern w:val="0"/>
          <w:sz w:val="20"/>
          <w:szCs w:val="20"/>
          <w:lang w:eastAsia="en-US" w:bidi="ar-SA"/>
        </w:rPr>
        <w:t>neurologiem dziecięcym</w:t>
      </w:r>
    </w:p>
    <w:p w:rsidR="00DF512E" w:rsidRDefault="00DF512E" w:rsidP="007364DE">
      <w:pPr>
        <w:pStyle w:val="Textbody"/>
        <w:widowControl/>
        <w:numPr>
          <w:ilvl w:val="0"/>
          <w:numId w:val="6"/>
        </w:numPr>
        <w:spacing w:after="0" w:line="360" w:lineRule="auto"/>
        <w:ind w:left="425" w:hanging="425"/>
        <w:rPr>
          <w:rFonts w:ascii="Verdana" w:eastAsiaTheme="minorHAnsi" w:hAnsi="Verdana" w:cstheme="minorBidi"/>
          <w:kern w:val="0"/>
          <w:sz w:val="20"/>
          <w:szCs w:val="20"/>
          <w:lang w:eastAsia="en-US" w:bidi="ar-SA"/>
        </w:rPr>
      </w:pPr>
      <w:r w:rsidRPr="00D736C8">
        <w:rPr>
          <w:rFonts w:ascii="Verdana" w:eastAsiaTheme="minorHAnsi" w:hAnsi="Verdana" w:cstheme="minorBidi"/>
          <w:kern w:val="0"/>
          <w:sz w:val="20"/>
          <w:szCs w:val="20"/>
          <w:lang w:eastAsia="en-US" w:bidi="ar-SA"/>
        </w:rPr>
        <w:t>neonatologiem</w:t>
      </w:r>
    </w:p>
    <w:p w:rsidR="00DF512E" w:rsidRDefault="00DF512E" w:rsidP="007364DE">
      <w:pPr>
        <w:pStyle w:val="Textbody"/>
        <w:widowControl/>
        <w:numPr>
          <w:ilvl w:val="0"/>
          <w:numId w:val="6"/>
        </w:numPr>
        <w:spacing w:after="0" w:line="360" w:lineRule="auto"/>
        <w:ind w:left="425" w:hanging="425"/>
        <w:rPr>
          <w:rFonts w:ascii="Verdana" w:eastAsiaTheme="minorHAnsi" w:hAnsi="Verdana" w:cstheme="minorBidi"/>
          <w:kern w:val="0"/>
          <w:sz w:val="20"/>
          <w:szCs w:val="20"/>
          <w:lang w:eastAsia="en-US" w:bidi="ar-SA"/>
        </w:rPr>
      </w:pPr>
      <w:r w:rsidRPr="00D736C8">
        <w:rPr>
          <w:rFonts w:ascii="Verdana" w:eastAsiaTheme="minorHAnsi" w:hAnsi="Verdana" w:cstheme="minorBidi"/>
          <w:kern w:val="0"/>
          <w:sz w:val="20"/>
          <w:szCs w:val="20"/>
          <w:lang w:eastAsia="en-US" w:bidi="ar-SA"/>
        </w:rPr>
        <w:t>chirurgiem dziecięcym</w:t>
      </w:r>
    </w:p>
    <w:p w:rsidR="00DF512E" w:rsidRDefault="00DF512E" w:rsidP="007364DE">
      <w:pPr>
        <w:pStyle w:val="Textbody"/>
        <w:widowControl/>
        <w:numPr>
          <w:ilvl w:val="0"/>
          <w:numId w:val="6"/>
        </w:numPr>
        <w:spacing w:after="0" w:line="360" w:lineRule="auto"/>
        <w:ind w:left="425" w:hanging="425"/>
        <w:rPr>
          <w:rFonts w:ascii="Verdana" w:eastAsiaTheme="minorHAnsi" w:hAnsi="Verdana" w:cstheme="minorBidi"/>
          <w:kern w:val="0"/>
          <w:sz w:val="20"/>
          <w:szCs w:val="20"/>
          <w:lang w:eastAsia="en-US" w:bidi="ar-SA"/>
        </w:rPr>
      </w:pPr>
      <w:r w:rsidRPr="00D736C8">
        <w:rPr>
          <w:rFonts w:ascii="Verdana" w:eastAsiaTheme="minorHAnsi" w:hAnsi="Verdana" w:cstheme="minorBidi"/>
          <w:kern w:val="0"/>
          <w:sz w:val="20"/>
          <w:szCs w:val="20"/>
          <w:lang w:eastAsia="en-US" w:bidi="ar-SA"/>
        </w:rPr>
        <w:t>fizjoterapeutą</w:t>
      </w:r>
    </w:p>
    <w:p w:rsidR="00DF512E" w:rsidRPr="003F7FA9" w:rsidRDefault="00DF512E" w:rsidP="007364DE">
      <w:pPr>
        <w:pStyle w:val="Textbody"/>
        <w:widowControl/>
        <w:numPr>
          <w:ilvl w:val="0"/>
          <w:numId w:val="6"/>
        </w:numPr>
        <w:spacing w:after="0" w:line="360" w:lineRule="auto"/>
        <w:ind w:left="425" w:hanging="425"/>
        <w:rPr>
          <w:rFonts w:ascii="Verdana" w:eastAsiaTheme="minorHAnsi" w:hAnsi="Verdana" w:cstheme="minorBidi"/>
          <w:kern w:val="0"/>
          <w:sz w:val="20"/>
          <w:szCs w:val="20"/>
          <w:lang w:eastAsia="en-US" w:bidi="ar-SA"/>
        </w:rPr>
      </w:pPr>
      <w:r w:rsidRPr="00D736C8">
        <w:rPr>
          <w:rFonts w:ascii="Verdana" w:eastAsiaTheme="minorHAnsi" w:hAnsi="Verdana" w:cstheme="minorBidi"/>
          <w:kern w:val="0"/>
          <w:sz w:val="20"/>
          <w:szCs w:val="20"/>
          <w:lang w:eastAsia="en-US" w:bidi="ar-SA"/>
        </w:rPr>
        <w:lastRenderedPageBreak/>
        <w:t>położną/pielęgniarką</w:t>
      </w:r>
    </w:p>
    <w:p w:rsidR="00DF512E" w:rsidRPr="006D64E8" w:rsidRDefault="00DF512E" w:rsidP="007364DE">
      <w:pPr>
        <w:pStyle w:val="Textbody"/>
        <w:widowControl/>
        <w:spacing w:after="120" w:line="360" w:lineRule="auto"/>
        <w:rPr>
          <w:rFonts w:ascii="Verdana" w:eastAsiaTheme="minorHAnsi" w:hAnsi="Verdana" w:cstheme="minorBidi"/>
          <w:kern w:val="0"/>
          <w:sz w:val="20"/>
          <w:szCs w:val="20"/>
          <w:lang w:eastAsia="en-US" w:bidi="ar-SA"/>
        </w:rPr>
      </w:pPr>
      <w:r>
        <w:rPr>
          <w:rFonts w:ascii="Verdana" w:eastAsiaTheme="minorHAnsi" w:hAnsi="Verdana" w:cstheme="minorBidi"/>
          <w:kern w:val="0"/>
          <w:sz w:val="20"/>
          <w:szCs w:val="20"/>
          <w:lang w:eastAsia="en-US" w:bidi="ar-SA"/>
        </w:rPr>
        <w:t xml:space="preserve">Koordynatorem merytorycznym będzie lekarz kardiolog dziecięcy, </w:t>
      </w:r>
      <w:r w:rsidR="00AC6C66">
        <w:rPr>
          <w:rFonts w:ascii="Verdana" w:eastAsiaTheme="minorHAnsi" w:hAnsi="Verdana" w:cstheme="minorBidi"/>
          <w:kern w:val="0"/>
          <w:sz w:val="20"/>
          <w:szCs w:val="20"/>
          <w:lang w:eastAsia="en-US" w:bidi="ar-SA"/>
        </w:rPr>
        <w:t xml:space="preserve">w </w:t>
      </w:r>
      <w:r>
        <w:rPr>
          <w:rFonts w:ascii="Verdana" w:eastAsiaTheme="minorHAnsi" w:hAnsi="Verdana" w:cstheme="minorBidi"/>
          <w:kern w:val="0"/>
          <w:sz w:val="20"/>
          <w:szCs w:val="20"/>
          <w:lang w:eastAsia="en-US" w:bidi="ar-SA"/>
        </w:rPr>
        <w:t>związku z dużą ilością rozpoznawanych wrodzonych wad sera</w:t>
      </w:r>
      <w:r w:rsidR="002B3840">
        <w:rPr>
          <w:rFonts w:ascii="Verdana" w:eastAsiaTheme="minorHAnsi" w:hAnsi="Verdana" w:cstheme="minorBidi"/>
          <w:kern w:val="0"/>
          <w:sz w:val="20"/>
          <w:szCs w:val="20"/>
          <w:lang w:eastAsia="en-US" w:bidi="ar-SA"/>
        </w:rPr>
        <w:t xml:space="preserve"> lub neonatolog</w:t>
      </w:r>
      <w:r w:rsidR="00AC6C66">
        <w:rPr>
          <w:rFonts w:ascii="Verdana" w:eastAsiaTheme="minorHAnsi" w:hAnsi="Verdana" w:cstheme="minorBidi"/>
          <w:kern w:val="0"/>
          <w:sz w:val="20"/>
          <w:szCs w:val="20"/>
          <w:lang w:eastAsia="en-US" w:bidi="ar-SA"/>
        </w:rPr>
        <w:t>.</w:t>
      </w:r>
      <w:r>
        <w:rPr>
          <w:rFonts w:ascii="Verdana" w:eastAsiaTheme="minorHAnsi" w:hAnsi="Verdana" w:cstheme="minorBidi"/>
          <w:kern w:val="0"/>
          <w:sz w:val="20"/>
          <w:szCs w:val="20"/>
          <w:lang w:eastAsia="en-US" w:bidi="ar-SA"/>
        </w:rPr>
        <w:t xml:space="preserve"> </w:t>
      </w:r>
      <w:r w:rsidR="00AC6C66">
        <w:rPr>
          <w:rFonts w:ascii="Verdana" w:eastAsiaTheme="minorHAnsi" w:hAnsi="Verdana" w:cstheme="minorBidi"/>
          <w:kern w:val="0"/>
          <w:sz w:val="20"/>
          <w:szCs w:val="20"/>
          <w:lang w:eastAsia="en-US" w:bidi="ar-SA"/>
        </w:rPr>
        <w:t>P</w:t>
      </w:r>
      <w:r>
        <w:rPr>
          <w:rFonts w:ascii="Verdana" w:eastAsiaTheme="minorHAnsi" w:hAnsi="Verdana" w:cstheme="minorBidi"/>
          <w:kern w:val="0"/>
          <w:sz w:val="20"/>
          <w:szCs w:val="20"/>
          <w:lang w:eastAsia="en-US" w:bidi="ar-SA"/>
        </w:rPr>
        <w:t>racownik administracyjny</w:t>
      </w:r>
      <w:r w:rsidRPr="006D64E8">
        <w:rPr>
          <w:rFonts w:ascii="Verdana" w:eastAsiaTheme="minorHAnsi" w:hAnsi="Verdana" w:cstheme="minorBidi"/>
          <w:kern w:val="0"/>
          <w:sz w:val="20"/>
          <w:szCs w:val="20"/>
          <w:lang w:eastAsia="en-US" w:bidi="ar-SA"/>
        </w:rPr>
        <w:t>, będzie pełnił funkcję koordynatora</w:t>
      </w:r>
      <w:r>
        <w:rPr>
          <w:rFonts w:ascii="Verdana" w:eastAsiaTheme="minorHAnsi" w:hAnsi="Verdana" w:cstheme="minorBidi"/>
          <w:kern w:val="0"/>
          <w:sz w:val="20"/>
          <w:szCs w:val="20"/>
          <w:lang w:eastAsia="en-US" w:bidi="ar-SA"/>
        </w:rPr>
        <w:t xml:space="preserve"> organizacyjnego</w:t>
      </w:r>
      <w:r w:rsidRPr="006D64E8">
        <w:rPr>
          <w:rFonts w:ascii="Verdana" w:eastAsiaTheme="minorHAnsi" w:hAnsi="Verdana" w:cstheme="minorBidi"/>
          <w:kern w:val="0"/>
          <w:sz w:val="20"/>
          <w:szCs w:val="20"/>
          <w:lang w:eastAsia="en-US" w:bidi="ar-SA"/>
        </w:rPr>
        <w:t xml:space="preserve">, odpowiedzialnego za skuteczne przeprowadzenie zaplanowanych działań oraz </w:t>
      </w:r>
      <w:r w:rsidR="00AC6C66">
        <w:rPr>
          <w:rFonts w:ascii="Verdana" w:eastAsiaTheme="minorHAnsi" w:hAnsi="Verdana" w:cstheme="minorBidi"/>
          <w:kern w:val="0"/>
          <w:sz w:val="20"/>
          <w:szCs w:val="20"/>
          <w:lang w:eastAsia="en-US" w:bidi="ar-SA"/>
        </w:rPr>
        <w:t xml:space="preserve">będzie </w:t>
      </w:r>
      <w:r w:rsidRPr="006D64E8">
        <w:rPr>
          <w:rFonts w:ascii="Verdana" w:eastAsiaTheme="minorHAnsi" w:hAnsi="Verdana" w:cstheme="minorBidi"/>
          <w:kern w:val="0"/>
          <w:sz w:val="20"/>
          <w:szCs w:val="20"/>
          <w:lang w:eastAsia="en-US" w:bidi="ar-SA"/>
        </w:rPr>
        <w:t xml:space="preserve">odpowiadać za codzienne kontakty </w:t>
      </w:r>
      <w:r w:rsidR="00AC6C66">
        <w:rPr>
          <w:rFonts w:ascii="Verdana" w:eastAsiaTheme="minorHAnsi" w:hAnsi="Verdana" w:cstheme="minorBidi"/>
          <w:kern w:val="0"/>
          <w:sz w:val="20"/>
          <w:szCs w:val="20"/>
          <w:lang w:eastAsia="en-US" w:bidi="ar-SA"/>
        </w:rPr>
        <w:t xml:space="preserve">odbiorcami </w:t>
      </w:r>
      <w:r w:rsidR="00CD1DEC">
        <w:rPr>
          <w:rFonts w:ascii="Verdana" w:eastAsiaTheme="minorHAnsi" w:hAnsi="Verdana" w:cstheme="minorBidi"/>
          <w:kern w:val="0"/>
          <w:sz w:val="20"/>
          <w:szCs w:val="20"/>
          <w:lang w:eastAsia="en-US" w:bidi="ar-SA"/>
        </w:rPr>
        <w:t>P</w:t>
      </w:r>
      <w:r w:rsidR="00AC6C66">
        <w:rPr>
          <w:rFonts w:ascii="Verdana" w:eastAsiaTheme="minorHAnsi" w:hAnsi="Verdana" w:cstheme="minorBidi"/>
          <w:kern w:val="0"/>
          <w:sz w:val="20"/>
          <w:szCs w:val="20"/>
          <w:lang w:eastAsia="en-US" w:bidi="ar-SA"/>
        </w:rPr>
        <w:t>rogramu</w:t>
      </w:r>
      <w:r w:rsidRPr="006D64E8">
        <w:rPr>
          <w:rFonts w:ascii="Verdana" w:eastAsiaTheme="minorHAnsi" w:hAnsi="Verdana" w:cstheme="minorBidi"/>
          <w:kern w:val="0"/>
          <w:sz w:val="20"/>
          <w:szCs w:val="20"/>
          <w:lang w:eastAsia="en-US" w:bidi="ar-SA"/>
        </w:rPr>
        <w:t xml:space="preserve">. </w:t>
      </w:r>
    </w:p>
    <w:p w:rsidR="00CB52F7" w:rsidRPr="00DF512E" w:rsidRDefault="00DF512E" w:rsidP="007364DE">
      <w:pPr>
        <w:pStyle w:val="Standard"/>
        <w:spacing w:after="120" w:line="360" w:lineRule="auto"/>
        <w:rPr>
          <w:rFonts w:ascii="Verdana" w:eastAsiaTheme="minorHAnsi" w:hAnsi="Verdana" w:cstheme="minorBidi"/>
          <w:kern w:val="0"/>
          <w:sz w:val="20"/>
          <w:szCs w:val="20"/>
          <w:lang w:eastAsia="en-US" w:bidi="ar-SA"/>
        </w:rPr>
      </w:pPr>
      <w:r w:rsidRPr="006D64E8">
        <w:rPr>
          <w:rFonts w:ascii="Verdana" w:eastAsiaTheme="minorHAnsi" w:hAnsi="Verdana" w:cstheme="minorBidi"/>
          <w:kern w:val="0"/>
          <w:sz w:val="20"/>
          <w:szCs w:val="20"/>
          <w:lang w:eastAsia="en-US" w:bidi="ar-SA"/>
        </w:rPr>
        <w:t xml:space="preserve">Dla osób chętnych, które zdecydują się kontynuować uczestnictwo w </w:t>
      </w:r>
      <w:r w:rsidR="00CD1DEC">
        <w:rPr>
          <w:rFonts w:ascii="Verdana" w:eastAsiaTheme="minorHAnsi" w:hAnsi="Verdana" w:cstheme="minorBidi"/>
          <w:kern w:val="0"/>
          <w:sz w:val="20"/>
          <w:szCs w:val="20"/>
          <w:lang w:eastAsia="en-US" w:bidi="ar-SA"/>
        </w:rPr>
        <w:t>P</w:t>
      </w:r>
      <w:r w:rsidRPr="006D64E8">
        <w:rPr>
          <w:rFonts w:ascii="Verdana" w:eastAsiaTheme="minorHAnsi" w:hAnsi="Verdana" w:cstheme="minorBidi"/>
          <w:kern w:val="0"/>
          <w:sz w:val="20"/>
          <w:szCs w:val="20"/>
          <w:lang w:eastAsia="en-US" w:bidi="ar-SA"/>
        </w:rPr>
        <w:t xml:space="preserve">rogramie po porodzie przewidziany jest osobny pakiet, z którego rodziny mogą skorzystać w ciągu pierwszego roku życia dziecka. </w:t>
      </w:r>
      <w:r>
        <w:rPr>
          <w:rFonts w:ascii="Verdana" w:eastAsiaTheme="minorHAnsi" w:hAnsi="Verdana" w:cstheme="minorBidi"/>
          <w:kern w:val="0"/>
          <w:sz w:val="20"/>
          <w:szCs w:val="20"/>
          <w:lang w:eastAsia="en-US" w:bidi="ar-SA"/>
        </w:rPr>
        <w:t>Z</w:t>
      </w:r>
      <w:r w:rsidRPr="006D64E8">
        <w:rPr>
          <w:rFonts w:ascii="Verdana" w:eastAsiaTheme="minorHAnsi" w:hAnsi="Verdana" w:cstheme="minorBidi"/>
          <w:kern w:val="0"/>
          <w:sz w:val="20"/>
          <w:szCs w:val="20"/>
          <w:lang w:eastAsia="en-US" w:bidi="ar-SA"/>
        </w:rPr>
        <w:t>estaw konsultacji będzie proponowany rodzic</w:t>
      </w:r>
      <w:r>
        <w:rPr>
          <w:rFonts w:ascii="Verdana" w:eastAsiaTheme="minorHAnsi" w:hAnsi="Verdana" w:cstheme="minorBidi"/>
          <w:kern w:val="0"/>
          <w:sz w:val="20"/>
          <w:szCs w:val="20"/>
          <w:lang w:eastAsia="en-US" w:bidi="ar-SA"/>
        </w:rPr>
        <w:t>om</w:t>
      </w:r>
      <w:r w:rsidRPr="006D64E8">
        <w:rPr>
          <w:rFonts w:ascii="Verdana" w:eastAsiaTheme="minorHAnsi" w:hAnsi="Verdana" w:cstheme="minorBidi"/>
          <w:kern w:val="0"/>
          <w:sz w:val="20"/>
          <w:szCs w:val="20"/>
          <w:lang w:eastAsia="en-US" w:bidi="ar-SA"/>
        </w:rPr>
        <w:t xml:space="preserve"> dzieci, objętych opieką </w:t>
      </w:r>
      <w:r w:rsidR="00CD1DEC">
        <w:rPr>
          <w:rFonts w:ascii="Verdana" w:eastAsiaTheme="minorHAnsi" w:hAnsi="Verdana" w:cstheme="minorBidi"/>
          <w:kern w:val="0"/>
          <w:sz w:val="20"/>
          <w:szCs w:val="20"/>
          <w:lang w:eastAsia="en-US" w:bidi="ar-SA"/>
        </w:rPr>
        <w:t>P</w:t>
      </w:r>
      <w:r w:rsidRPr="006D64E8">
        <w:rPr>
          <w:rFonts w:ascii="Verdana" w:eastAsiaTheme="minorHAnsi" w:hAnsi="Verdana" w:cstheme="minorBidi"/>
          <w:kern w:val="0"/>
          <w:sz w:val="20"/>
          <w:szCs w:val="20"/>
          <w:lang w:eastAsia="en-US" w:bidi="ar-SA"/>
        </w:rPr>
        <w:t xml:space="preserve">rogramu po porodzie. </w:t>
      </w:r>
    </w:p>
    <w:p w:rsidR="00D518E4" w:rsidRPr="00D93783" w:rsidRDefault="00D518E4" w:rsidP="007364DE">
      <w:pPr>
        <w:pStyle w:val="Tekstpodstawowy"/>
        <w:spacing w:before="0" w:after="120"/>
        <w:jc w:val="left"/>
        <w:rPr>
          <w:rFonts w:ascii="Verdana" w:hAnsi="Verdana" w:cs="Arial"/>
        </w:rPr>
      </w:pPr>
      <w:r w:rsidRPr="00D93783">
        <w:rPr>
          <w:rFonts w:ascii="Verdana" w:hAnsi="Verdana" w:cs="Arial"/>
        </w:rPr>
        <w:t>W Programi</w:t>
      </w:r>
      <w:r w:rsidR="004D0003">
        <w:rPr>
          <w:rFonts w:ascii="Verdana" w:hAnsi="Verdana" w:cs="Arial"/>
        </w:rPr>
        <w:t>e zaplanowano realizację 4</w:t>
      </w:r>
      <w:r w:rsidRPr="00D93783">
        <w:rPr>
          <w:rFonts w:ascii="Verdana" w:hAnsi="Verdana" w:cs="Arial"/>
        </w:rPr>
        <w:t xml:space="preserve"> modułów:</w:t>
      </w:r>
    </w:p>
    <w:p w:rsidR="00D518E4" w:rsidRDefault="00D518E4" w:rsidP="007364DE">
      <w:pPr>
        <w:pStyle w:val="Tekstpodstawowy"/>
        <w:numPr>
          <w:ilvl w:val="0"/>
          <w:numId w:val="14"/>
        </w:numPr>
        <w:spacing w:before="0" w:after="120"/>
        <w:jc w:val="left"/>
        <w:rPr>
          <w:rFonts w:ascii="Verdana" w:hAnsi="Verdana" w:cs="Arial"/>
        </w:rPr>
      </w:pPr>
      <w:r w:rsidRPr="00D93783">
        <w:rPr>
          <w:rFonts w:ascii="Verdana" w:hAnsi="Verdana" w:cs="Arial"/>
        </w:rPr>
        <w:t>Moduł I – Kampania informacyjno-promocyjna,</w:t>
      </w:r>
    </w:p>
    <w:p w:rsidR="00C537D3" w:rsidRPr="00D93783" w:rsidRDefault="00B85252" w:rsidP="007364DE">
      <w:pPr>
        <w:pStyle w:val="Tekstpodstawowy"/>
        <w:numPr>
          <w:ilvl w:val="0"/>
          <w:numId w:val="14"/>
        </w:numPr>
        <w:spacing w:before="0" w:after="120"/>
        <w:jc w:val="left"/>
        <w:rPr>
          <w:rFonts w:ascii="Verdana" w:hAnsi="Verdana" w:cs="Arial"/>
        </w:rPr>
      </w:pPr>
      <w:r w:rsidRPr="00D93783">
        <w:rPr>
          <w:rFonts w:ascii="Verdana" w:hAnsi="Verdana" w:cs="Arial"/>
        </w:rPr>
        <w:t>Moduł II</w:t>
      </w:r>
      <w:r>
        <w:rPr>
          <w:rFonts w:ascii="Verdana" w:hAnsi="Verdana" w:cs="Arial"/>
        </w:rPr>
        <w:t xml:space="preserve"> – Nabór do Programu</w:t>
      </w:r>
    </w:p>
    <w:p w:rsidR="00D518E4" w:rsidRPr="00D93783" w:rsidRDefault="00D518E4" w:rsidP="007364DE">
      <w:pPr>
        <w:pStyle w:val="Tekstpodstawowy"/>
        <w:numPr>
          <w:ilvl w:val="0"/>
          <w:numId w:val="14"/>
        </w:numPr>
        <w:spacing w:before="0" w:after="120"/>
        <w:jc w:val="left"/>
        <w:rPr>
          <w:rFonts w:ascii="Verdana" w:hAnsi="Verdana" w:cs="Arial"/>
        </w:rPr>
      </w:pPr>
      <w:r w:rsidRPr="00D93783">
        <w:rPr>
          <w:rFonts w:ascii="Verdana" w:hAnsi="Verdana" w:cs="Arial"/>
        </w:rPr>
        <w:t>Moduł II</w:t>
      </w:r>
      <w:r w:rsidR="00B85252">
        <w:rPr>
          <w:rFonts w:ascii="Verdana" w:hAnsi="Verdana" w:cs="Arial"/>
        </w:rPr>
        <w:t>I</w:t>
      </w:r>
      <w:r w:rsidRPr="00D93783">
        <w:rPr>
          <w:rFonts w:ascii="Verdana" w:hAnsi="Verdana" w:cs="Arial"/>
        </w:rPr>
        <w:t xml:space="preserve"> – Opieka nad kob</w:t>
      </w:r>
      <w:r w:rsidR="002D7434" w:rsidRPr="00D93783">
        <w:rPr>
          <w:rFonts w:ascii="Verdana" w:hAnsi="Verdana" w:cs="Arial"/>
        </w:rPr>
        <w:t>ieta ciężarną z wrodzoną wadą pł</w:t>
      </w:r>
      <w:r w:rsidRPr="00D93783">
        <w:rPr>
          <w:rFonts w:ascii="Verdana" w:hAnsi="Verdana" w:cs="Arial"/>
        </w:rPr>
        <w:t>odu</w:t>
      </w:r>
      <w:r w:rsidR="00214D1D">
        <w:rPr>
          <w:rFonts w:ascii="Verdana" w:hAnsi="Verdana" w:cs="Arial"/>
        </w:rPr>
        <w:t xml:space="preserve"> i jej rodziną</w:t>
      </w:r>
    </w:p>
    <w:p w:rsidR="00D518E4" w:rsidRDefault="00B85252" w:rsidP="007364DE">
      <w:pPr>
        <w:pStyle w:val="Tekstpodstawowy"/>
        <w:numPr>
          <w:ilvl w:val="0"/>
          <w:numId w:val="14"/>
        </w:numPr>
        <w:spacing w:before="0" w:after="120"/>
        <w:jc w:val="left"/>
        <w:rPr>
          <w:rFonts w:ascii="Verdana" w:hAnsi="Verdana" w:cs="Arial"/>
        </w:rPr>
      </w:pPr>
      <w:r>
        <w:rPr>
          <w:rFonts w:ascii="Verdana" w:hAnsi="Verdana" w:cs="Arial"/>
        </w:rPr>
        <w:t>Moduł IV</w:t>
      </w:r>
      <w:r w:rsidR="00D518E4" w:rsidRPr="00D93783">
        <w:rPr>
          <w:rFonts w:ascii="Verdana" w:hAnsi="Verdana" w:cs="Arial"/>
        </w:rPr>
        <w:t xml:space="preserve"> – Opieka nad dzieckiem z wrodzoną wadą rozwojową  do 1 r.ż. dziecka</w:t>
      </w:r>
      <w:r w:rsidR="00214D1D">
        <w:rPr>
          <w:rFonts w:ascii="Verdana" w:hAnsi="Verdana" w:cs="Arial"/>
        </w:rPr>
        <w:t xml:space="preserve"> i jego rodziną</w:t>
      </w:r>
    </w:p>
    <w:p w:rsidR="000F6B58" w:rsidRDefault="004D0003" w:rsidP="007364DE">
      <w:pPr>
        <w:rPr>
          <w:rFonts w:ascii="Verdana" w:hAnsi="Verdana"/>
          <w:sz w:val="20"/>
          <w:szCs w:val="20"/>
        </w:rPr>
      </w:pPr>
      <w:bookmarkStart w:id="27" w:name="_Toc43466053"/>
      <w:bookmarkStart w:id="28" w:name="_Toc65828708"/>
      <w:r>
        <w:rPr>
          <w:rFonts w:ascii="Verdana" w:hAnsi="Verdana" w:cs="Arial"/>
          <w:color w:val="000000" w:themeColor="text1"/>
          <w:sz w:val="20"/>
          <w:szCs w:val="20"/>
        </w:rPr>
        <w:t>P</w:t>
      </w:r>
      <w:r w:rsidR="00CB52F7" w:rsidRPr="004D0003">
        <w:rPr>
          <w:rFonts w:ascii="Verdana" w:hAnsi="Verdana" w:cs="Arial"/>
          <w:color w:val="000000" w:themeColor="text1"/>
          <w:sz w:val="20"/>
          <w:szCs w:val="20"/>
        </w:rPr>
        <w:t xml:space="preserve">rzedstawiony poniżej </w:t>
      </w:r>
      <w:r>
        <w:rPr>
          <w:rFonts w:ascii="Verdana" w:hAnsi="Verdana" w:cs="Arial"/>
          <w:color w:val="000000" w:themeColor="text1"/>
          <w:sz w:val="20"/>
          <w:szCs w:val="20"/>
        </w:rPr>
        <w:t xml:space="preserve">rysunek </w:t>
      </w:r>
      <w:r w:rsidR="00CB52F7" w:rsidRPr="004D0003">
        <w:rPr>
          <w:rFonts w:ascii="Verdana" w:hAnsi="Verdana" w:cs="Arial"/>
          <w:color w:val="000000" w:themeColor="text1"/>
          <w:sz w:val="20"/>
          <w:szCs w:val="20"/>
        </w:rPr>
        <w:t xml:space="preserve">prezentuje </w:t>
      </w:r>
      <w:r w:rsidRPr="004D0003">
        <w:rPr>
          <w:rFonts w:ascii="Verdana" w:hAnsi="Verdana"/>
          <w:bCs/>
          <w:sz w:val="20"/>
          <w:szCs w:val="20"/>
        </w:rPr>
        <w:t>s</w:t>
      </w:r>
      <w:r w:rsidR="00CB52F7" w:rsidRPr="004D0003">
        <w:rPr>
          <w:rFonts w:ascii="Verdana" w:hAnsi="Verdana"/>
          <w:bCs/>
          <w:sz w:val="20"/>
          <w:szCs w:val="20"/>
        </w:rPr>
        <w:t xml:space="preserve">chemat organizacyjny </w:t>
      </w:r>
      <w:r w:rsidR="00CD1DEC">
        <w:rPr>
          <w:rFonts w:ascii="Verdana" w:hAnsi="Verdana"/>
          <w:bCs/>
          <w:sz w:val="20"/>
          <w:szCs w:val="20"/>
        </w:rPr>
        <w:t>P</w:t>
      </w:r>
      <w:r w:rsidR="00CB52F7" w:rsidRPr="004D0003">
        <w:rPr>
          <w:rFonts w:ascii="Verdana" w:hAnsi="Verdana"/>
          <w:bCs/>
          <w:sz w:val="20"/>
          <w:szCs w:val="20"/>
        </w:rPr>
        <w:t xml:space="preserve">rogramu, </w:t>
      </w:r>
      <w:r w:rsidR="00CB52F7" w:rsidRPr="004D0003">
        <w:rPr>
          <w:rFonts w:ascii="Verdana" w:hAnsi="Verdana"/>
          <w:sz w:val="20"/>
          <w:szCs w:val="20"/>
        </w:rPr>
        <w:t>Wsparcie kobiet ciężarnych i matek dzieci</w:t>
      </w:r>
      <w:r w:rsidRPr="004D0003">
        <w:rPr>
          <w:rFonts w:ascii="Verdana" w:hAnsi="Verdana"/>
          <w:sz w:val="20"/>
          <w:szCs w:val="20"/>
        </w:rPr>
        <w:t xml:space="preserve"> </w:t>
      </w:r>
      <w:r w:rsidR="00CB52F7" w:rsidRPr="004D0003">
        <w:rPr>
          <w:rFonts w:ascii="Verdana" w:hAnsi="Verdana"/>
          <w:sz w:val="20"/>
          <w:szCs w:val="20"/>
        </w:rPr>
        <w:t>z wrodzoną wadą rozwojową oraz ich rodzin</w:t>
      </w:r>
      <w:r>
        <w:rPr>
          <w:rFonts w:ascii="Verdana" w:hAnsi="Verdana"/>
          <w:sz w:val="20"/>
          <w:szCs w:val="20"/>
        </w:rPr>
        <w:t xml:space="preserve"> </w:t>
      </w:r>
      <w:r w:rsidR="00CB52F7" w:rsidRPr="004D0003">
        <w:rPr>
          <w:rFonts w:ascii="Verdana" w:hAnsi="Verdana"/>
          <w:sz w:val="20"/>
          <w:szCs w:val="20"/>
        </w:rPr>
        <w:t>pn. "OD-ŻYJ"</w:t>
      </w:r>
      <w:r w:rsidR="0065565F">
        <w:rPr>
          <w:rFonts w:ascii="Verdana" w:hAnsi="Verdana"/>
          <w:sz w:val="20"/>
          <w:szCs w:val="20"/>
        </w:rPr>
        <w:t>.</w:t>
      </w:r>
    </w:p>
    <w:p w:rsidR="00297690" w:rsidRPr="00984C84" w:rsidRDefault="00297690" w:rsidP="00984C84">
      <w:pPr>
        <w:jc w:val="both"/>
        <w:rPr>
          <w:rFonts w:ascii="Verdana" w:hAnsi="Verdana"/>
          <w:sz w:val="20"/>
          <w:szCs w:val="20"/>
        </w:rPr>
      </w:pPr>
    </w:p>
    <w:p w:rsidR="00CB52F7" w:rsidRPr="00FC317E" w:rsidRDefault="004D0003" w:rsidP="004852BF">
      <w:pPr>
        <w:autoSpaceDE w:val="0"/>
        <w:autoSpaceDN w:val="0"/>
        <w:adjustRightInd w:val="0"/>
        <w:spacing w:after="0" w:line="360" w:lineRule="auto"/>
        <w:rPr>
          <w:rFonts w:ascii="Verdana" w:hAnsi="Verdana"/>
          <w:b/>
          <w:bCs/>
          <w:noProof/>
          <w:lang w:eastAsia="pl-PL"/>
        </w:rPr>
      </w:pPr>
      <w:r w:rsidRPr="00FC317E">
        <w:rPr>
          <w:rFonts w:ascii="Verdana" w:hAnsi="Verdana" w:cs="Arial"/>
          <w:b/>
          <w:color w:val="000000" w:themeColor="text1"/>
          <w:sz w:val="20"/>
          <w:szCs w:val="20"/>
        </w:rPr>
        <w:t xml:space="preserve">Rysunek 2 </w:t>
      </w:r>
      <w:r w:rsidRPr="00FC317E">
        <w:rPr>
          <w:rFonts w:ascii="Verdana" w:hAnsi="Verdana"/>
          <w:b/>
          <w:bCs/>
          <w:sz w:val="20"/>
          <w:szCs w:val="20"/>
        </w:rPr>
        <w:t xml:space="preserve">Schemat organizacyjny programu, </w:t>
      </w:r>
      <w:r w:rsidRPr="00FC317E">
        <w:rPr>
          <w:rFonts w:ascii="Verdana" w:hAnsi="Verdana"/>
          <w:b/>
          <w:sz w:val="20"/>
          <w:szCs w:val="20"/>
        </w:rPr>
        <w:t>Wsparcie kobiet ciężarnych i matek dzieci z wrodzoną wadą rozwojową oraz ich rodzin pn. "OD-ŻYJ"</w:t>
      </w:r>
      <w:r w:rsidR="004852BF" w:rsidRPr="00FC317E">
        <w:rPr>
          <w:rFonts w:ascii="Verdana" w:hAnsi="Verdana"/>
          <w:b/>
          <w:sz w:val="20"/>
          <w:szCs w:val="20"/>
        </w:rPr>
        <w:t>.</w:t>
      </w:r>
    </w:p>
    <w:p w:rsidR="00DE16AE" w:rsidRPr="00CB52F7" w:rsidRDefault="00DE16AE" w:rsidP="004852BF">
      <w:pPr>
        <w:autoSpaceDE w:val="0"/>
        <w:autoSpaceDN w:val="0"/>
        <w:adjustRightInd w:val="0"/>
        <w:spacing w:after="0" w:line="360" w:lineRule="auto"/>
        <w:rPr>
          <w:rFonts w:ascii="Verdana" w:hAnsi="Verdana" w:cs="Arial"/>
          <w:color w:val="000000" w:themeColor="text1"/>
          <w:sz w:val="20"/>
          <w:szCs w:val="20"/>
        </w:rPr>
      </w:pPr>
      <w:r>
        <w:rPr>
          <w:rFonts w:ascii="Verdana" w:hAnsi="Verdana"/>
          <w:b/>
          <w:bCs/>
          <w:noProof/>
          <w:lang w:eastAsia="pl-PL"/>
        </w:rPr>
        <w:lastRenderedPageBreak/>
        <w:drawing>
          <wp:inline distT="0" distB="0" distL="0" distR="0">
            <wp:extent cx="5267325" cy="3657600"/>
            <wp:effectExtent l="19050" t="0" r="9525" b="0"/>
            <wp:docPr id="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l="22090" t="20917" r="20927" b="8624"/>
                    <a:stretch>
                      <a:fillRect/>
                    </a:stretch>
                  </pic:blipFill>
                  <pic:spPr bwMode="auto">
                    <a:xfrm>
                      <a:off x="0" y="0"/>
                      <a:ext cx="5267325" cy="3657600"/>
                    </a:xfrm>
                    <a:prstGeom prst="rect">
                      <a:avLst/>
                    </a:prstGeom>
                    <a:noFill/>
                    <a:ln w="9525">
                      <a:noFill/>
                      <a:miter lim="800000"/>
                      <a:headEnd/>
                      <a:tailEnd/>
                    </a:ln>
                  </pic:spPr>
                </pic:pic>
              </a:graphicData>
            </a:graphic>
          </wp:inline>
        </w:drawing>
      </w:r>
    </w:p>
    <w:p w:rsidR="004D0003" w:rsidRDefault="004D0003" w:rsidP="003F7FA9">
      <w:pPr>
        <w:rPr>
          <w:rFonts w:ascii="Verdana" w:hAnsi="Verdana"/>
          <w:b/>
          <w:sz w:val="20"/>
          <w:szCs w:val="20"/>
        </w:rPr>
      </w:pPr>
    </w:p>
    <w:p w:rsidR="00D518E4" w:rsidRPr="00D93783" w:rsidRDefault="00D518E4" w:rsidP="003F7FA9">
      <w:pPr>
        <w:rPr>
          <w:rFonts w:ascii="Verdana" w:hAnsi="Verdana"/>
          <w:b/>
          <w:sz w:val="20"/>
          <w:szCs w:val="20"/>
        </w:rPr>
      </w:pPr>
      <w:r w:rsidRPr="00D93783">
        <w:rPr>
          <w:rFonts w:ascii="Verdana" w:hAnsi="Verdana"/>
          <w:b/>
          <w:sz w:val="20"/>
          <w:szCs w:val="20"/>
        </w:rPr>
        <w:t>Moduł I – Kampania informacyjno-promocyjna</w:t>
      </w:r>
      <w:bookmarkEnd w:id="27"/>
      <w:bookmarkEnd w:id="28"/>
    </w:p>
    <w:p w:rsidR="00D518E4" w:rsidRPr="00D93783" w:rsidRDefault="00D518E4" w:rsidP="007364DE">
      <w:pPr>
        <w:spacing w:line="360" w:lineRule="auto"/>
        <w:rPr>
          <w:rFonts w:ascii="Verdana" w:hAnsi="Verdana"/>
          <w:sz w:val="20"/>
          <w:szCs w:val="20"/>
          <w:lang w:eastAsia="pl-PL"/>
        </w:rPr>
      </w:pPr>
      <w:bookmarkStart w:id="29" w:name="_Toc65828709"/>
      <w:bookmarkStart w:id="30" w:name="_Toc66868566"/>
      <w:bookmarkStart w:id="31" w:name="_Toc66871093"/>
      <w:r w:rsidRPr="00D93783">
        <w:rPr>
          <w:rFonts w:ascii="Verdana" w:hAnsi="Verdana"/>
          <w:sz w:val="20"/>
          <w:szCs w:val="20"/>
          <w:lang w:eastAsia="pl-PL"/>
        </w:rPr>
        <w:t>Celem kampanii informacyjno-promocyjnej jest zapewnienie zgłaszalności</w:t>
      </w:r>
      <w:r w:rsidR="00D5380F">
        <w:rPr>
          <w:rFonts w:ascii="Verdana" w:hAnsi="Verdana"/>
          <w:sz w:val="20"/>
          <w:szCs w:val="20"/>
          <w:lang w:eastAsia="pl-PL"/>
        </w:rPr>
        <w:t xml:space="preserve"> do Programu</w:t>
      </w:r>
      <w:r w:rsidR="00665ED9">
        <w:rPr>
          <w:rFonts w:ascii="Verdana" w:hAnsi="Verdana"/>
          <w:sz w:val="20"/>
          <w:szCs w:val="20"/>
          <w:lang w:eastAsia="pl-PL"/>
        </w:rPr>
        <w:t xml:space="preserve"> </w:t>
      </w:r>
      <w:r w:rsidR="006126F9" w:rsidRPr="00D93783">
        <w:rPr>
          <w:rFonts w:ascii="Verdana" w:hAnsi="Verdana"/>
          <w:sz w:val="20"/>
          <w:szCs w:val="20"/>
          <w:lang w:eastAsia="pl-PL"/>
        </w:rPr>
        <w:t xml:space="preserve">kobiet w ciąży, matek dzieci z rozpoznaną wrodzoną wadą rozwojową </w:t>
      </w:r>
      <w:r w:rsidR="00D5380F">
        <w:rPr>
          <w:rFonts w:ascii="Verdana" w:hAnsi="Verdana"/>
          <w:sz w:val="20"/>
          <w:szCs w:val="20"/>
          <w:lang w:eastAsia="pl-PL"/>
        </w:rPr>
        <w:t xml:space="preserve">oraz ich </w:t>
      </w:r>
      <w:r w:rsidR="006126F9" w:rsidRPr="00D93783">
        <w:rPr>
          <w:rFonts w:ascii="Verdana" w:hAnsi="Verdana"/>
          <w:sz w:val="20"/>
          <w:szCs w:val="20"/>
          <w:lang w:eastAsia="pl-PL"/>
        </w:rPr>
        <w:t>rodz</w:t>
      </w:r>
      <w:r w:rsidR="00D5380F">
        <w:rPr>
          <w:rFonts w:ascii="Verdana" w:hAnsi="Verdana"/>
          <w:sz w:val="20"/>
          <w:szCs w:val="20"/>
          <w:lang w:eastAsia="pl-PL"/>
        </w:rPr>
        <w:t>in.</w:t>
      </w:r>
      <w:r w:rsidR="00665ED9">
        <w:rPr>
          <w:rFonts w:ascii="Verdana" w:hAnsi="Verdana"/>
          <w:sz w:val="20"/>
          <w:szCs w:val="20"/>
          <w:lang w:eastAsia="pl-PL"/>
        </w:rPr>
        <w:t xml:space="preserve"> </w:t>
      </w:r>
      <w:r w:rsidR="00D5380F">
        <w:rPr>
          <w:rFonts w:ascii="Verdana" w:hAnsi="Verdana"/>
          <w:sz w:val="20"/>
          <w:szCs w:val="20"/>
          <w:lang w:eastAsia="pl-PL"/>
        </w:rPr>
        <w:t>Program w całości będzie finansowany z budżetu Miasta i jest uzupełnieniem świadczeń gwarantowanych z NFZ. Ka</w:t>
      </w:r>
      <w:r w:rsidR="00AB3CB8">
        <w:rPr>
          <w:rFonts w:ascii="Verdana" w:hAnsi="Verdana"/>
          <w:sz w:val="20"/>
          <w:szCs w:val="20"/>
          <w:lang w:eastAsia="pl-PL"/>
        </w:rPr>
        <w:t>m</w:t>
      </w:r>
      <w:r w:rsidR="00D5380F">
        <w:rPr>
          <w:rFonts w:ascii="Verdana" w:hAnsi="Verdana"/>
          <w:sz w:val="20"/>
          <w:szCs w:val="20"/>
          <w:lang w:eastAsia="pl-PL"/>
        </w:rPr>
        <w:t xml:space="preserve">pania </w:t>
      </w:r>
      <w:r w:rsidR="00AB3CB8" w:rsidRPr="00D93783">
        <w:rPr>
          <w:rFonts w:ascii="Verdana" w:hAnsi="Verdana"/>
          <w:sz w:val="20"/>
          <w:szCs w:val="20"/>
          <w:lang w:eastAsia="pl-PL"/>
        </w:rPr>
        <w:t>skierowana</w:t>
      </w:r>
      <w:r w:rsidR="00AB3CB8">
        <w:rPr>
          <w:rFonts w:ascii="Verdana" w:hAnsi="Verdana"/>
          <w:sz w:val="20"/>
          <w:szCs w:val="20"/>
          <w:lang w:eastAsia="pl-PL"/>
        </w:rPr>
        <w:t xml:space="preserve"> będzie </w:t>
      </w:r>
      <w:r w:rsidRPr="00D93783">
        <w:rPr>
          <w:rFonts w:ascii="Verdana" w:hAnsi="Verdana"/>
          <w:sz w:val="20"/>
          <w:szCs w:val="20"/>
          <w:lang w:eastAsia="pl-PL"/>
        </w:rPr>
        <w:t xml:space="preserve">do mieszkanek Wrocławia oraz </w:t>
      </w:r>
      <w:r w:rsidR="00AB3CB8" w:rsidRPr="00D93783">
        <w:rPr>
          <w:rFonts w:ascii="Verdana" w:hAnsi="Verdana"/>
          <w:sz w:val="20"/>
          <w:szCs w:val="20"/>
          <w:lang w:eastAsia="pl-PL"/>
        </w:rPr>
        <w:t xml:space="preserve">osobno </w:t>
      </w:r>
      <w:r w:rsidRPr="00D93783">
        <w:rPr>
          <w:rFonts w:ascii="Verdana" w:hAnsi="Verdana"/>
          <w:sz w:val="20"/>
          <w:szCs w:val="20"/>
          <w:lang w:eastAsia="pl-PL"/>
        </w:rPr>
        <w:t xml:space="preserve">do kadry medycznej, która w przypadku wykrycia wrodzonych wad płodu poinformuje o możliwości uzyskania </w:t>
      </w:r>
      <w:r w:rsidR="008F5D1C" w:rsidRPr="00D93783">
        <w:rPr>
          <w:rFonts w:ascii="Verdana" w:hAnsi="Verdana"/>
          <w:sz w:val="20"/>
          <w:szCs w:val="20"/>
          <w:lang w:eastAsia="pl-PL"/>
        </w:rPr>
        <w:t xml:space="preserve">dodatkowego </w:t>
      </w:r>
      <w:r w:rsidRPr="00D93783">
        <w:rPr>
          <w:rFonts w:ascii="Verdana" w:hAnsi="Verdana"/>
          <w:sz w:val="20"/>
          <w:szCs w:val="20"/>
          <w:lang w:eastAsia="pl-PL"/>
        </w:rPr>
        <w:t xml:space="preserve">wsparcia w Programie </w:t>
      </w:r>
      <w:r w:rsidR="005655FC">
        <w:rPr>
          <w:rFonts w:ascii="Verdana" w:hAnsi="Verdana"/>
          <w:sz w:val="20"/>
          <w:szCs w:val="20"/>
          <w:lang w:eastAsia="pl-PL"/>
        </w:rPr>
        <w:t>finansowanym przez miasto Wrocław</w:t>
      </w:r>
      <w:r w:rsidRPr="00D93783">
        <w:rPr>
          <w:rFonts w:ascii="Verdana" w:hAnsi="Verdana"/>
          <w:sz w:val="20"/>
          <w:szCs w:val="20"/>
          <w:lang w:eastAsia="pl-PL"/>
        </w:rPr>
        <w:t xml:space="preserve">. Do realizacji tego zadania mogą być zaproszone m.in.: organizacje pozarządowe (np. </w:t>
      </w:r>
      <w:r w:rsidR="008F5D1C" w:rsidRPr="00D93783">
        <w:rPr>
          <w:rFonts w:ascii="Verdana" w:hAnsi="Verdana"/>
          <w:sz w:val="20"/>
          <w:szCs w:val="20"/>
          <w:lang w:eastAsia="pl-PL"/>
        </w:rPr>
        <w:t>Fundacja Potrafię Pomóc na Rzecz Dzieci Niepełnosprawnych z Wadami Rozwojowymi</w:t>
      </w:r>
      <w:r w:rsidRPr="00D93783">
        <w:rPr>
          <w:rFonts w:ascii="Verdana" w:hAnsi="Verdana"/>
          <w:sz w:val="20"/>
          <w:szCs w:val="20"/>
          <w:lang w:eastAsia="pl-PL"/>
        </w:rPr>
        <w:t>), stowarzyszenia naukowe,</w:t>
      </w:r>
      <w:r w:rsidR="00D5380F">
        <w:rPr>
          <w:rFonts w:ascii="Verdana" w:hAnsi="Verdana"/>
          <w:sz w:val="20"/>
          <w:szCs w:val="20"/>
          <w:lang w:eastAsia="pl-PL"/>
        </w:rPr>
        <w:t xml:space="preserve"> oraz lokalne media</w:t>
      </w:r>
      <w:r w:rsidRPr="00D93783">
        <w:rPr>
          <w:rFonts w:ascii="Verdana" w:hAnsi="Verdana"/>
          <w:sz w:val="20"/>
          <w:szCs w:val="20"/>
          <w:lang w:eastAsia="pl-PL"/>
        </w:rPr>
        <w:t>.</w:t>
      </w:r>
      <w:bookmarkEnd w:id="29"/>
      <w:bookmarkEnd w:id="30"/>
      <w:bookmarkEnd w:id="31"/>
    </w:p>
    <w:p w:rsidR="00D5380F" w:rsidRDefault="00D518E4" w:rsidP="007364DE">
      <w:pPr>
        <w:spacing w:after="120" w:line="360" w:lineRule="auto"/>
        <w:rPr>
          <w:rFonts w:ascii="Verdana" w:hAnsi="Verdana"/>
          <w:sz w:val="20"/>
          <w:szCs w:val="20"/>
          <w:lang w:eastAsia="pl-PL"/>
        </w:rPr>
      </w:pPr>
      <w:r w:rsidRPr="005655FC">
        <w:rPr>
          <w:rFonts w:ascii="Verdana" w:hAnsi="Verdana"/>
          <w:sz w:val="20"/>
          <w:szCs w:val="20"/>
          <w:lang w:eastAsia="pl-PL"/>
        </w:rPr>
        <w:t xml:space="preserve">Kampania będzie dotyczyła </w:t>
      </w:r>
      <w:r w:rsidR="00D5380F">
        <w:rPr>
          <w:rFonts w:ascii="Verdana" w:hAnsi="Verdana"/>
          <w:sz w:val="20"/>
          <w:szCs w:val="20"/>
          <w:lang w:eastAsia="pl-PL"/>
        </w:rPr>
        <w:t xml:space="preserve">przekazania </w:t>
      </w:r>
      <w:r w:rsidRPr="005655FC">
        <w:rPr>
          <w:rFonts w:ascii="Verdana" w:hAnsi="Verdana"/>
          <w:sz w:val="20"/>
          <w:szCs w:val="20"/>
          <w:lang w:eastAsia="pl-PL"/>
        </w:rPr>
        <w:t>informacji o Programie a</w:t>
      </w:r>
      <w:r w:rsidR="00D5380F">
        <w:rPr>
          <w:rFonts w:ascii="Verdana" w:hAnsi="Verdana"/>
          <w:sz w:val="20"/>
          <w:szCs w:val="20"/>
          <w:lang w:eastAsia="pl-PL"/>
        </w:rPr>
        <w:t xml:space="preserve"> ich </w:t>
      </w:r>
      <w:r w:rsidRPr="005655FC">
        <w:rPr>
          <w:rFonts w:ascii="Verdana" w:hAnsi="Verdana"/>
          <w:sz w:val="20"/>
          <w:szCs w:val="20"/>
          <w:lang w:eastAsia="pl-PL"/>
        </w:rPr>
        <w:t xml:space="preserve"> nośnikiem będą ulotki i plakaty </w:t>
      </w:r>
      <w:r w:rsidR="00AB3CB8">
        <w:rPr>
          <w:rFonts w:ascii="Verdana" w:hAnsi="Verdana"/>
          <w:sz w:val="20"/>
          <w:szCs w:val="20"/>
          <w:lang w:eastAsia="pl-PL"/>
        </w:rPr>
        <w:t xml:space="preserve">w </w:t>
      </w:r>
      <w:r w:rsidRPr="005655FC">
        <w:rPr>
          <w:rFonts w:ascii="Verdana" w:hAnsi="Verdana"/>
          <w:sz w:val="20"/>
          <w:szCs w:val="20"/>
          <w:lang w:eastAsia="pl-PL"/>
        </w:rPr>
        <w:t xml:space="preserve">POZ, szkołach rodzenia oraz w poradniach ginekologiczno-położniczych na terenie Wrocławia. </w:t>
      </w:r>
    </w:p>
    <w:p w:rsidR="00B248B6" w:rsidRPr="00297690" w:rsidRDefault="002D7434" w:rsidP="007364DE">
      <w:pPr>
        <w:pStyle w:val="Textbody"/>
        <w:spacing w:after="120" w:line="360" w:lineRule="auto"/>
        <w:rPr>
          <w:rFonts w:ascii="Verdana" w:eastAsiaTheme="minorHAnsi" w:hAnsi="Verdana" w:cstheme="minorBidi"/>
          <w:kern w:val="0"/>
          <w:sz w:val="20"/>
          <w:szCs w:val="20"/>
          <w:lang w:eastAsia="en-US" w:bidi="ar-SA"/>
        </w:rPr>
      </w:pPr>
      <w:r w:rsidRPr="005655FC">
        <w:rPr>
          <w:rFonts w:ascii="Verdana" w:eastAsiaTheme="minorHAnsi" w:hAnsi="Verdana" w:cstheme="minorBidi"/>
          <w:kern w:val="0"/>
          <w:sz w:val="20"/>
          <w:szCs w:val="20"/>
          <w:lang w:eastAsia="en-US" w:bidi="ar-SA"/>
        </w:rPr>
        <w:t xml:space="preserve">Informacje o </w:t>
      </w:r>
      <w:r w:rsidR="00CD1DEC">
        <w:rPr>
          <w:rFonts w:ascii="Verdana" w:eastAsiaTheme="minorHAnsi" w:hAnsi="Verdana" w:cstheme="minorBidi"/>
          <w:kern w:val="0"/>
          <w:sz w:val="20"/>
          <w:szCs w:val="20"/>
          <w:lang w:eastAsia="en-US" w:bidi="ar-SA"/>
        </w:rPr>
        <w:t>P</w:t>
      </w:r>
      <w:r w:rsidRPr="005655FC">
        <w:rPr>
          <w:rFonts w:ascii="Verdana" w:eastAsiaTheme="minorHAnsi" w:hAnsi="Verdana" w:cstheme="minorBidi"/>
          <w:kern w:val="0"/>
          <w:sz w:val="20"/>
          <w:szCs w:val="20"/>
          <w:lang w:eastAsia="en-US" w:bidi="ar-SA"/>
        </w:rPr>
        <w:t xml:space="preserve">rogramie </w:t>
      </w:r>
      <w:r w:rsidR="00D5380F">
        <w:rPr>
          <w:rFonts w:ascii="Verdana" w:eastAsiaTheme="minorHAnsi" w:hAnsi="Verdana" w:cstheme="minorBidi"/>
          <w:kern w:val="0"/>
          <w:sz w:val="20"/>
          <w:szCs w:val="20"/>
          <w:lang w:eastAsia="en-US" w:bidi="ar-SA"/>
        </w:rPr>
        <w:t xml:space="preserve">zostaną zamieszczone </w:t>
      </w:r>
      <w:r w:rsidRPr="005655FC">
        <w:rPr>
          <w:rFonts w:ascii="Verdana" w:eastAsiaTheme="minorHAnsi" w:hAnsi="Verdana" w:cstheme="minorBidi"/>
          <w:kern w:val="0"/>
          <w:sz w:val="20"/>
          <w:szCs w:val="20"/>
          <w:lang w:eastAsia="en-US" w:bidi="ar-SA"/>
        </w:rPr>
        <w:t xml:space="preserve">na stronie </w:t>
      </w:r>
      <w:hyperlink r:id="rId19" w:history="1">
        <w:r w:rsidRPr="005655FC">
          <w:rPr>
            <w:rStyle w:val="Hipercze"/>
            <w:rFonts w:ascii="Verdana" w:eastAsiaTheme="minorHAnsi" w:hAnsi="Verdana" w:cstheme="minorBidi"/>
            <w:color w:val="auto"/>
            <w:kern w:val="0"/>
            <w:sz w:val="20"/>
            <w:szCs w:val="20"/>
            <w:lang w:eastAsia="en-US" w:bidi="ar-SA"/>
          </w:rPr>
          <w:t>www.wroclaw.pl</w:t>
        </w:r>
      </w:hyperlink>
      <w:r w:rsidRPr="005655FC">
        <w:rPr>
          <w:rFonts w:ascii="Verdana" w:eastAsiaTheme="minorHAnsi" w:hAnsi="Verdana" w:cstheme="minorBidi"/>
          <w:kern w:val="0"/>
          <w:sz w:val="20"/>
          <w:szCs w:val="20"/>
          <w:lang w:eastAsia="en-US" w:bidi="ar-SA"/>
        </w:rPr>
        <w:t xml:space="preserve"> oraz w informatorach. </w:t>
      </w:r>
    </w:p>
    <w:p w:rsidR="00B85252" w:rsidRPr="005655FC" w:rsidRDefault="00B85252" w:rsidP="007364DE">
      <w:pPr>
        <w:pStyle w:val="Tekstpodstawowy"/>
        <w:spacing w:before="0" w:after="120"/>
        <w:jc w:val="left"/>
        <w:rPr>
          <w:rFonts w:ascii="Verdana" w:hAnsi="Verdana" w:cs="Arial"/>
          <w:b/>
        </w:rPr>
      </w:pPr>
      <w:r w:rsidRPr="005655FC">
        <w:rPr>
          <w:rFonts w:ascii="Verdana" w:hAnsi="Verdana" w:cs="Arial"/>
          <w:b/>
        </w:rPr>
        <w:t xml:space="preserve">Moduł II – </w:t>
      </w:r>
      <w:r>
        <w:rPr>
          <w:rFonts w:ascii="Verdana" w:hAnsi="Verdana" w:cs="Arial"/>
          <w:b/>
        </w:rPr>
        <w:t>Nabór do Programu</w:t>
      </w:r>
    </w:p>
    <w:p w:rsidR="00B85252" w:rsidRPr="005655FC" w:rsidRDefault="00B85252" w:rsidP="007364DE">
      <w:pPr>
        <w:pStyle w:val="Standard"/>
        <w:spacing w:after="120" w:line="360" w:lineRule="auto"/>
        <w:rPr>
          <w:rFonts w:ascii="Verdana" w:eastAsiaTheme="minorHAnsi" w:hAnsi="Verdana" w:cstheme="minorBidi"/>
          <w:kern w:val="0"/>
          <w:sz w:val="20"/>
          <w:szCs w:val="20"/>
          <w:lang w:eastAsia="en-US" w:bidi="ar-SA"/>
        </w:rPr>
      </w:pPr>
      <w:r w:rsidRPr="005655FC">
        <w:rPr>
          <w:rFonts w:ascii="Verdana" w:eastAsiaTheme="minorHAnsi" w:hAnsi="Verdana" w:cstheme="minorBidi"/>
          <w:kern w:val="0"/>
          <w:sz w:val="20"/>
          <w:szCs w:val="20"/>
          <w:lang w:eastAsia="en-US" w:bidi="ar-SA"/>
        </w:rPr>
        <w:t xml:space="preserve">W związku ze specyfiką medyczną prowadzenia ciąży </w:t>
      </w:r>
      <w:r w:rsidR="00E45748">
        <w:rPr>
          <w:rFonts w:ascii="Verdana" w:eastAsiaTheme="minorHAnsi" w:hAnsi="Verdana" w:cstheme="minorBidi"/>
          <w:kern w:val="0"/>
          <w:sz w:val="20"/>
          <w:szCs w:val="20"/>
          <w:lang w:eastAsia="en-US" w:bidi="ar-SA"/>
        </w:rPr>
        <w:t xml:space="preserve">z </w:t>
      </w:r>
      <w:r w:rsidR="007364DE">
        <w:rPr>
          <w:rFonts w:ascii="Verdana" w:eastAsiaTheme="minorHAnsi" w:hAnsi="Verdana" w:cstheme="minorBidi"/>
          <w:kern w:val="0"/>
          <w:sz w:val="20"/>
          <w:szCs w:val="20"/>
          <w:lang w:eastAsia="en-US" w:bidi="ar-SA"/>
        </w:rPr>
        <w:t>rozpoznaniem wrodzonej wady</w:t>
      </w:r>
      <w:r w:rsidRPr="005655FC">
        <w:rPr>
          <w:rFonts w:ascii="Verdana" w:eastAsiaTheme="minorHAnsi" w:hAnsi="Verdana" w:cstheme="minorBidi"/>
          <w:kern w:val="0"/>
          <w:sz w:val="20"/>
          <w:szCs w:val="20"/>
          <w:lang w:eastAsia="en-US" w:bidi="ar-SA"/>
        </w:rPr>
        <w:t xml:space="preserve"> płodu</w:t>
      </w:r>
      <w:r w:rsidR="00D5380F">
        <w:rPr>
          <w:rFonts w:ascii="Verdana" w:eastAsiaTheme="minorHAnsi" w:hAnsi="Verdana" w:cstheme="minorBidi"/>
          <w:kern w:val="0"/>
          <w:sz w:val="20"/>
          <w:szCs w:val="20"/>
          <w:lang w:eastAsia="en-US" w:bidi="ar-SA"/>
        </w:rPr>
        <w:t>,</w:t>
      </w:r>
      <w:r w:rsidRPr="005655FC">
        <w:rPr>
          <w:rFonts w:ascii="Verdana" w:eastAsiaTheme="minorHAnsi" w:hAnsi="Verdana" w:cstheme="minorBidi"/>
          <w:kern w:val="0"/>
          <w:sz w:val="20"/>
          <w:szCs w:val="20"/>
          <w:lang w:eastAsia="en-US" w:bidi="ar-SA"/>
        </w:rPr>
        <w:t xml:space="preserve"> planuje się, iż </w:t>
      </w:r>
      <w:r w:rsidR="00AB3CB8">
        <w:rPr>
          <w:rFonts w:ascii="Verdana" w:eastAsiaTheme="minorHAnsi" w:hAnsi="Verdana" w:cstheme="minorBidi"/>
          <w:kern w:val="0"/>
          <w:sz w:val="20"/>
          <w:szCs w:val="20"/>
          <w:lang w:eastAsia="en-US" w:bidi="ar-SA"/>
        </w:rPr>
        <w:t xml:space="preserve">odbiorcy </w:t>
      </w:r>
      <w:r w:rsidRPr="005655FC">
        <w:rPr>
          <w:rFonts w:ascii="Verdana" w:eastAsiaTheme="minorHAnsi" w:hAnsi="Verdana" w:cstheme="minorBidi"/>
          <w:kern w:val="0"/>
          <w:sz w:val="20"/>
          <w:szCs w:val="20"/>
          <w:lang w:eastAsia="en-US" w:bidi="ar-SA"/>
        </w:rPr>
        <w:t xml:space="preserve">oprócz świadczeń gwarantowanych </w:t>
      </w:r>
      <w:r w:rsidR="00AE1EF8">
        <w:rPr>
          <w:rFonts w:ascii="Verdana" w:eastAsiaTheme="minorHAnsi" w:hAnsi="Verdana" w:cstheme="minorBidi"/>
          <w:kern w:val="0"/>
          <w:sz w:val="20"/>
          <w:szCs w:val="20"/>
          <w:lang w:eastAsia="en-US" w:bidi="ar-SA"/>
        </w:rPr>
        <w:t>finansowanych z NFZ</w:t>
      </w:r>
      <w:r w:rsidR="00AB3CB8">
        <w:rPr>
          <w:rFonts w:ascii="Verdana" w:eastAsiaTheme="minorHAnsi" w:hAnsi="Verdana" w:cstheme="minorBidi"/>
          <w:kern w:val="0"/>
          <w:sz w:val="20"/>
          <w:szCs w:val="20"/>
          <w:lang w:eastAsia="en-US" w:bidi="ar-SA"/>
        </w:rPr>
        <w:t>,</w:t>
      </w:r>
      <w:r w:rsidR="00AE1EF8">
        <w:rPr>
          <w:rFonts w:ascii="Verdana" w:eastAsiaTheme="minorHAnsi" w:hAnsi="Verdana" w:cstheme="minorBidi"/>
          <w:kern w:val="0"/>
          <w:sz w:val="20"/>
          <w:szCs w:val="20"/>
          <w:lang w:eastAsia="en-US" w:bidi="ar-SA"/>
        </w:rPr>
        <w:t xml:space="preserve"> </w:t>
      </w:r>
      <w:r w:rsidR="00AB3CB8">
        <w:rPr>
          <w:rFonts w:ascii="Verdana" w:eastAsiaTheme="minorHAnsi" w:hAnsi="Verdana" w:cstheme="minorBidi"/>
          <w:kern w:val="0"/>
          <w:sz w:val="20"/>
          <w:szCs w:val="20"/>
          <w:lang w:eastAsia="en-US" w:bidi="ar-SA"/>
        </w:rPr>
        <w:lastRenderedPageBreak/>
        <w:t xml:space="preserve">dodatkowo będą mogły </w:t>
      </w:r>
      <w:r w:rsidR="00AE1EF8">
        <w:rPr>
          <w:rFonts w:ascii="Verdana" w:eastAsiaTheme="minorHAnsi" w:hAnsi="Verdana" w:cstheme="minorBidi"/>
          <w:kern w:val="0"/>
          <w:sz w:val="20"/>
          <w:szCs w:val="20"/>
          <w:lang w:eastAsia="en-US" w:bidi="ar-SA"/>
        </w:rPr>
        <w:t xml:space="preserve">uczestniczyć </w:t>
      </w:r>
      <w:r w:rsidRPr="005655FC">
        <w:rPr>
          <w:rFonts w:ascii="Verdana" w:eastAsiaTheme="minorHAnsi" w:hAnsi="Verdana" w:cstheme="minorBidi"/>
          <w:kern w:val="0"/>
          <w:sz w:val="20"/>
          <w:szCs w:val="20"/>
          <w:lang w:eastAsia="en-US" w:bidi="ar-SA"/>
        </w:rPr>
        <w:t xml:space="preserve">w </w:t>
      </w:r>
      <w:r w:rsidR="00AB3CB8">
        <w:rPr>
          <w:rFonts w:ascii="Verdana" w:eastAsiaTheme="minorHAnsi" w:hAnsi="Verdana" w:cstheme="minorBidi"/>
          <w:kern w:val="0"/>
          <w:sz w:val="20"/>
          <w:szCs w:val="20"/>
          <w:lang w:eastAsia="en-US" w:bidi="ar-SA"/>
        </w:rPr>
        <w:t xml:space="preserve">zaplanowanych </w:t>
      </w:r>
      <w:r w:rsidR="00AE1EF8">
        <w:rPr>
          <w:rFonts w:ascii="Verdana" w:eastAsiaTheme="minorHAnsi" w:hAnsi="Verdana" w:cstheme="minorBidi"/>
          <w:kern w:val="0"/>
          <w:sz w:val="20"/>
          <w:szCs w:val="20"/>
          <w:lang w:eastAsia="en-US" w:bidi="ar-SA"/>
        </w:rPr>
        <w:t>zadaniach</w:t>
      </w:r>
      <w:r w:rsidR="00AB3CB8" w:rsidRPr="005655FC">
        <w:rPr>
          <w:rFonts w:ascii="Verdana" w:eastAsiaTheme="minorHAnsi" w:hAnsi="Verdana" w:cstheme="minorBidi"/>
          <w:kern w:val="0"/>
          <w:sz w:val="20"/>
          <w:szCs w:val="20"/>
          <w:lang w:eastAsia="en-US" w:bidi="ar-SA"/>
        </w:rPr>
        <w:t xml:space="preserve"> </w:t>
      </w:r>
      <w:r w:rsidR="00CD1DEC">
        <w:rPr>
          <w:rFonts w:ascii="Verdana" w:eastAsiaTheme="minorHAnsi" w:hAnsi="Verdana" w:cstheme="minorBidi"/>
          <w:kern w:val="0"/>
          <w:sz w:val="20"/>
          <w:szCs w:val="20"/>
          <w:lang w:eastAsia="en-US" w:bidi="ar-SA"/>
        </w:rPr>
        <w:t>P</w:t>
      </w:r>
      <w:r w:rsidR="00AB3CB8">
        <w:rPr>
          <w:rFonts w:ascii="Verdana" w:eastAsiaTheme="minorHAnsi" w:hAnsi="Verdana" w:cstheme="minorBidi"/>
          <w:kern w:val="0"/>
          <w:sz w:val="20"/>
          <w:szCs w:val="20"/>
          <w:lang w:eastAsia="en-US" w:bidi="ar-SA"/>
        </w:rPr>
        <w:t>rogramu.</w:t>
      </w:r>
    </w:p>
    <w:p w:rsidR="00B85252" w:rsidRPr="005655FC" w:rsidRDefault="00AE1EF8" w:rsidP="007364DE">
      <w:pPr>
        <w:pStyle w:val="Akapitzlist"/>
        <w:numPr>
          <w:ilvl w:val="0"/>
          <w:numId w:val="15"/>
        </w:numPr>
        <w:tabs>
          <w:tab w:val="left" w:pos="301"/>
        </w:tabs>
        <w:suppressAutoHyphens/>
        <w:spacing w:after="120" w:line="360" w:lineRule="auto"/>
        <w:ind w:hanging="578"/>
        <w:rPr>
          <w:rFonts w:ascii="Verdana" w:hAnsi="Verdana" w:cs="Arial"/>
          <w:sz w:val="20"/>
          <w:szCs w:val="20"/>
        </w:rPr>
      </w:pPr>
      <w:r>
        <w:rPr>
          <w:rFonts w:ascii="Verdana" w:hAnsi="Verdana" w:cs="Arial"/>
          <w:b/>
          <w:sz w:val="20"/>
          <w:szCs w:val="20"/>
        </w:rPr>
        <w:t xml:space="preserve">Konsultacja </w:t>
      </w:r>
      <w:r w:rsidR="00B85252" w:rsidRPr="005655FC">
        <w:rPr>
          <w:rFonts w:ascii="Verdana" w:hAnsi="Verdana" w:cs="Arial"/>
          <w:b/>
          <w:sz w:val="20"/>
          <w:szCs w:val="20"/>
        </w:rPr>
        <w:t>kwalifikująca</w:t>
      </w:r>
      <w:r w:rsidR="00B85252" w:rsidRPr="005655FC">
        <w:rPr>
          <w:rFonts w:ascii="Verdana" w:hAnsi="Verdana" w:cs="Arial"/>
          <w:sz w:val="20"/>
          <w:szCs w:val="20"/>
        </w:rPr>
        <w:t xml:space="preserve"> (60 min) - realizowana przez kardiologa dziecięcego</w:t>
      </w:r>
      <w:r w:rsidR="00627B74">
        <w:rPr>
          <w:rFonts w:ascii="Verdana" w:hAnsi="Verdana" w:cs="Arial"/>
          <w:sz w:val="20"/>
          <w:szCs w:val="20"/>
        </w:rPr>
        <w:t>/neonatologa</w:t>
      </w:r>
      <w:r w:rsidR="00B85252" w:rsidRPr="005655FC">
        <w:rPr>
          <w:rFonts w:ascii="Verdana" w:hAnsi="Verdana" w:cs="Arial"/>
          <w:sz w:val="20"/>
          <w:szCs w:val="20"/>
        </w:rPr>
        <w:t xml:space="preserve"> uwzględnia: </w:t>
      </w:r>
    </w:p>
    <w:p w:rsidR="00B85252" w:rsidRPr="005655FC" w:rsidRDefault="00AE1EF8" w:rsidP="007364DE">
      <w:pPr>
        <w:pStyle w:val="Akapitzlist"/>
        <w:numPr>
          <w:ilvl w:val="0"/>
          <w:numId w:val="17"/>
        </w:numPr>
        <w:spacing w:after="120" w:line="360" w:lineRule="auto"/>
        <w:ind w:left="709" w:hanging="425"/>
        <w:rPr>
          <w:rFonts w:ascii="Verdana" w:hAnsi="Verdana" w:cs="Arial"/>
          <w:sz w:val="20"/>
          <w:szCs w:val="20"/>
        </w:rPr>
      </w:pPr>
      <w:r>
        <w:rPr>
          <w:rFonts w:ascii="Verdana" w:hAnsi="Verdana" w:cs="Arial"/>
          <w:sz w:val="20"/>
          <w:szCs w:val="20"/>
        </w:rPr>
        <w:t xml:space="preserve">rozmowę edukacyjną </w:t>
      </w:r>
      <w:r w:rsidR="00B85252" w:rsidRPr="005655FC">
        <w:rPr>
          <w:rFonts w:ascii="Verdana" w:hAnsi="Verdana" w:cs="Arial"/>
          <w:sz w:val="20"/>
          <w:szCs w:val="20"/>
        </w:rPr>
        <w:t>na temat zdiagnozowanej wady/wad płodu lub dziecka do 1 r.ż.</w:t>
      </w:r>
    </w:p>
    <w:p w:rsidR="00B85252" w:rsidRPr="005655FC" w:rsidRDefault="00B85252" w:rsidP="007364DE">
      <w:pPr>
        <w:pStyle w:val="Akapitzlist"/>
        <w:numPr>
          <w:ilvl w:val="0"/>
          <w:numId w:val="17"/>
        </w:numPr>
        <w:spacing w:after="120" w:line="360" w:lineRule="auto"/>
        <w:ind w:left="709" w:hanging="425"/>
        <w:rPr>
          <w:rFonts w:ascii="Verdana" w:hAnsi="Verdana" w:cs="Arial"/>
          <w:sz w:val="20"/>
          <w:szCs w:val="20"/>
        </w:rPr>
      </w:pPr>
      <w:r w:rsidRPr="005655FC">
        <w:rPr>
          <w:rFonts w:ascii="Verdana" w:hAnsi="Verdana" w:cs="Arial"/>
          <w:sz w:val="20"/>
          <w:szCs w:val="20"/>
        </w:rPr>
        <w:t>omówienie</w:t>
      </w:r>
      <w:r w:rsidR="00AE1EF8">
        <w:rPr>
          <w:rFonts w:ascii="Verdana" w:hAnsi="Verdana" w:cs="Arial"/>
          <w:sz w:val="20"/>
          <w:szCs w:val="20"/>
        </w:rPr>
        <w:t xml:space="preserve"> zasad korzystania z </w:t>
      </w:r>
      <w:r w:rsidR="00CD1DEC">
        <w:rPr>
          <w:rFonts w:ascii="Verdana" w:hAnsi="Verdana" w:cs="Arial"/>
          <w:sz w:val="20"/>
          <w:szCs w:val="20"/>
        </w:rPr>
        <w:t>P</w:t>
      </w:r>
      <w:r w:rsidRPr="005655FC">
        <w:rPr>
          <w:rFonts w:ascii="Verdana" w:hAnsi="Verdana" w:cs="Arial"/>
          <w:sz w:val="20"/>
          <w:szCs w:val="20"/>
        </w:rPr>
        <w:t>rogramu, w tym szczegółowo o zakresie pomocy psychologicznej i konsultacjach specjalistycznych,</w:t>
      </w:r>
    </w:p>
    <w:p w:rsidR="00B85252" w:rsidRPr="005655FC" w:rsidRDefault="00DE16AE" w:rsidP="007364DE">
      <w:pPr>
        <w:pStyle w:val="Akapitzlist"/>
        <w:numPr>
          <w:ilvl w:val="0"/>
          <w:numId w:val="17"/>
        </w:numPr>
        <w:spacing w:after="120" w:line="360" w:lineRule="auto"/>
        <w:ind w:left="709" w:hanging="425"/>
        <w:rPr>
          <w:rFonts w:ascii="Verdana" w:hAnsi="Verdana" w:cs="Arial"/>
          <w:sz w:val="20"/>
          <w:szCs w:val="20"/>
        </w:rPr>
      </w:pPr>
      <w:r>
        <w:rPr>
          <w:rFonts w:ascii="Verdana" w:hAnsi="Verdana" w:cs="Arial"/>
          <w:sz w:val="20"/>
          <w:szCs w:val="20"/>
        </w:rPr>
        <w:t>poinformowanie</w:t>
      </w:r>
      <w:r w:rsidR="00B85252" w:rsidRPr="005655FC">
        <w:rPr>
          <w:rFonts w:ascii="Verdana" w:hAnsi="Verdana" w:cs="Arial"/>
          <w:sz w:val="20"/>
          <w:szCs w:val="20"/>
        </w:rPr>
        <w:t xml:space="preserve"> kobiety o możliwości uzyskania pomocy </w:t>
      </w:r>
      <w:r w:rsidR="00AE1EF8">
        <w:rPr>
          <w:rFonts w:ascii="Verdana" w:hAnsi="Verdana" w:cs="Arial"/>
          <w:sz w:val="20"/>
          <w:szCs w:val="20"/>
        </w:rPr>
        <w:t xml:space="preserve">medycznej </w:t>
      </w:r>
      <w:r w:rsidR="00B85252" w:rsidRPr="005655FC">
        <w:rPr>
          <w:rFonts w:ascii="Verdana" w:hAnsi="Verdana" w:cs="Arial"/>
          <w:sz w:val="20"/>
          <w:szCs w:val="20"/>
        </w:rPr>
        <w:t>w ramach świadczeń NFZ</w:t>
      </w:r>
      <w:r w:rsidR="00AE1EF8">
        <w:rPr>
          <w:rFonts w:ascii="Verdana" w:hAnsi="Verdana" w:cs="Arial"/>
          <w:sz w:val="20"/>
          <w:szCs w:val="20"/>
        </w:rPr>
        <w:t>,</w:t>
      </w:r>
    </w:p>
    <w:p w:rsidR="00B85252" w:rsidRPr="005655FC" w:rsidRDefault="00DE16AE" w:rsidP="007364DE">
      <w:pPr>
        <w:pStyle w:val="Akapitzlist"/>
        <w:numPr>
          <w:ilvl w:val="0"/>
          <w:numId w:val="16"/>
        </w:numPr>
        <w:tabs>
          <w:tab w:val="left" w:pos="301"/>
        </w:tabs>
        <w:suppressAutoHyphens/>
        <w:spacing w:after="120" w:line="360" w:lineRule="auto"/>
        <w:ind w:left="709" w:hanging="425"/>
        <w:rPr>
          <w:rFonts w:ascii="Verdana" w:hAnsi="Verdana" w:cs="Arial"/>
          <w:sz w:val="20"/>
          <w:szCs w:val="20"/>
        </w:rPr>
      </w:pPr>
      <w:r>
        <w:rPr>
          <w:rFonts w:ascii="Verdana" w:hAnsi="Verdana" w:cs="Arial"/>
          <w:sz w:val="20"/>
          <w:szCs w:val="20"/>
        </w:rPr>
        <w:t>uzyskanie</w:t>
      </w:r>
      <w:r w:rsidR="00B85252" w:rsidRPr="005655FC">
        <w:rPr>
          <w:rFonts w:ascii="Verdana" w:hAnsi="Verdana" w:cs="Arial"/>
          <w:sz w:val="20"/>
          <w:szCs w:val="20"/>
        </w:rPr>
        <w:t xml:space="preserve"> zgody kobiety/rodziny na udział w Programie</w:t>
      </w:r>
      <w:r w:rsidR="00AE1EF8">
        <w:rPr>
          <w:rFonts w:ascii="Verdana" w:hAnsi="Verdana" w:cs="Arial"/>
          <w:sz w:val="20"/>
          <w:szCs w:val="20"/>
        </w:rPr>
        <w:t>,</w:t>
      </w:r>
    </w:p>
    <w:p w:rsidR="00B85252" w:rsidRPr="005655FC" w:rsidRDefault="00DE16AE" w:rsidP="007364DE">
      <w:pPr>
        <w:pStyle w:val="Akapitzlist"/>
        <w:numPr>
          <w:ilvl w:val="0"/>
          <w:numId w:val="16"/>
        </w:numPr>
        <w:tabs>
          <w:tab w:val="left" w:pos="301"/>
        </w:tabs>
        <w:suppressAutoHyphens/>
        <w:spacing w:after="120" w:line="360" w:lineRule="auto"/>
        <w:ind w:left="709" w:hanging="425"/>
        <w:rPr>
          <w:rFonts w:ascii="Verdana" w:hAnsi="Verdana" w:cs="Arial"/>
          <w:sz w:val="20"/>
          <w:szCs w:val="20"/>
        </w:rPr>
      </w:pPr>
      <w:r>
        <w:rPr>
          <w:rFonts w:ascii="Verdana" w:hAnsi="Verdana" w:cs="Arial"/>
          <w:sz w:val="20"/>
          <w:szCs w:val="20"/>
        </w:rPr>
        <w:t>wstępną</w:t>
      </w:r>
      <w:r w:rsidR="00B85252" w:rsidRPr="005655FC">
        <w:rPr>
          <w:rFonts w:ascii="Verdana" w:hAnsi="Verdana" w:cs="Arial"/>
          <w:sz w:val="20"/>
          <w:szCs w:val="20"/>
        </w:rPr>
        <w:t xml:space="preserve"> ocenę ryzyka i objawów depresji celem zaplanowania konsultacji z psychologiem</w:t>
      </w:r>
      <w:r w:rsidR="00A30134">
        <w:rPr>
          <w:rFonts w:ascii="Verdana" w:hAnsi="Verdana" w:cs="Arial"/>
          <w:sz w:val="20"/>
          <w:szCs w:val="20"/>
        </w:rPr>
        <w:t>,</w:t>
      </w:r>
    </w:p>
    <w:p w:rsidR="00B85252" w:rsidRDefault="00AB3CB8" w:rsidP="007364DE">
      <w:pPr>
        <w:pStyle w:val="Akapitzlist"/>
        <w:numPr>
          <w:ilvl w:val="0"/>
          <w:numId w:val="16"/>
        </w:numPr>
        <w:tabs>
          <w:tab w:val="left" w:pos="301"/>
        </w:tabs>
        <w:suppressAutoHyphens/>
        <w:spacing w:after="120" w:line="360" w:lineRule="auto"/>
        <w:ind w:left="709" w:hanging="425"/>
        <w:rPr>
          <w:rFonts w:ascii="Verdana" w:hAnsi="Verdana" w:cs="Arial"/>
          <w:sz w:val="20"/>
          <w:szCs w:val="20"/>
        </w:rPr>
      </w:pPr>
      <w:r>
        <w:rPr>
          <w:rFonts w:ascii="Verdana" w:hAnsi="Verdana" w:cs="Arial"/>
          <w:sz w:val="20"/>
          <w:szCs w:val="20"/>
        </w:rPr>
        <w:t>zaplanowanie</w:t>
      </w:r>
      <w:r w:rsidR="00B85252" w:rsidRPr="005655FC">
        <w:rPr>
          <w:rFonts w:ascii="Verdana" w:hAnsi="Verdana" w:cs="Arial"/>
          <w:sz w:val="20"/>
          <w:szCs w:val="20"/>
        </w:rPr>
        <w:t xml:space="preserve"> </w:t>
      </w:r>
      <w:r w:rsidR="00A30134">
        <w:rPr>
          <w:rFonts w:ascii="Verdana" w:hAnsi="Verdana" w:cs="Arial"/>
          <w:sz w:val="20"/>
          <w:szCs w:val="20"/>
        </w:rPr>
        <w:t xml:space="preserve">zgodnie z potrzebami </w:t>
      </w:r>
      <w:r w:rsidR="00B85252" w:rsidRPr="005655FC">
        <w:rPr>
          <w:rFonts w:ascii="Verdana" w:hAnsi="Verdana" w:cs="Arial"/>
          <w:sz w:val="20"/>
          <w:szCs w:val="20"/>
        </w:rPr>
        <w:t xml:space="preserve">dodatkowej konsultacji ze specjalistą np. neonatologiem, genetykem. </w:t>
      </w:r>
    </w:p>
    <w:p w:rsidR="00FD6C30" w:rsidRPr="00AE1EF8" w:rsidRDefault="00B45802" w:rsidP="007364DE">
      <w:pPr>
        <w:tabs>
          <w:tab w:val="left" w:pos="301"/>
        </w:tabs>
        <w:suppressAutoHyphens/>
        <w:spacing w:after="120" w:line="360" w:lineRule="auto"/>
        <w:ind w:left="284"/>
        <w:rPr>
          <w:rFonts w:ascii="Verdana" w:hAnsi="Verdana" w:cs="Arial"/>
          <w:b/>
          <w:sz w:val="20"/>
          <w:szCs w:val="20"/>
        </w:rPr>
      </w:pPr>
      <w:r w:rsidRPr="00AE1EF8">
        <w:rPr>
          <w:rFonts w:ascii="Verdana" w:hAnsi="Verdana" w:cs="Arial"/>
          <w:b/>
          <w:sz w:val="20"/>
          <w:szCs w:val="20"/>
        </w:rPr>
        <w:t xml:space="preserve">2. Zadania </w:t>
      </w:r>
      <w:r w:rsidR="00D80000" w:rsidRPr="00AE1EF8">
        <w:rPr>
          <w:rFonts w:ascii="Verdana" w:hAnsi="Verdana" w:cs="Arial"/>
          <w:b/>
          <w:sz w:val="20"/>
          <w:szCs w:val="20"/>
        </w:rPr>
        <w:t>Koordynatora merytorycznego (kardiolog dziecięcy</w:t>
      </w:r>
      <w:r w:rsidR="0065565F">
        <w:rPr>
          <w:rFonts w:ascii="Verdana" w:hAnsi="Verdana" w:cs="Arial"/>
          <w:b/>
          <w:sz w:val="20"/>
          <w:szCs w:val="20"/>
        </w:rPr>
        <w:t xml:space="preserve"> /neonatolog</w:t>
      </w:r>
      <w:r w:rsidR="00D80000" w:rsidRPr="00AE1EF8">
        <w:rPr>
          <w:rFonts w:ascii="Verdana" w:hAnsi="Verdana" w:cs="Arial"/>
          <w:b/>
          <w:sz w:val="20"/>
          <w:szCs w:val="20"/>
        </w:rPr>
        <w:t xml:space="preserve"> - </w:t>
      </w:r>
      <w:r w:rsidR="00D80000" w:rsidRPr="001D149B">
        <w:rPr>
          <w:rFonts w:ascii="Verdana" w:eastAsia="Times New Roman" w:hAnsi="Verdana" w:cs="Times New Roman"/>
          <w:color w:val="000000"/>
          <w:sz w:val="20"/>
          <w:szCs w:val="20"/>
          <w:lang w:eastAsia="pl-PL"/>
        </w:rPr>
        <w:t>5h/miesiąc</w:t>
      </w:r>
      <w:r w:rsidR="00D80000" w:rsidRPr="00AE1EF8">
        <w:rPr>
          <w:rFonts w:ascii="Verdana" w:hAnsi="Verdana" w:cs="Arial"/>
          <w:b/>
          <w:sz w:val="20"/>
          <w:szCs w:val="20"/>
        </w:rPr>
        <w:t>)</w:t>
      </w:r>
    </w:p>
    <w:p w:rsidR="00D80000" w:rsidRDefault="00D80000" w:rsidP="007364DE">
      <w:pPr>
        <w:pStyle w:val="Akapitzlist"/>
        <w:numPr>
          <w:ilvl w:val="0"/>
          <w:numId w:val="48"/>
        </w:numPr>
        <w:tabs>
          <w:tab w:val="left" w:pos="301"/>
        </w:tabs>
        <w:suppressAutoHyphens/>
        <w:spacing w:after="120" w:line="360" w:lineRule="auto"/>
        <w:ind w:left="709" w:hanging="425"/>
        <w:rPr>
          <w:rFonts w:ascii="Verdana" w:hAnsi="Verdana" w:cs="Arial"/>
          <w:sz w:val="20"/>
          <w:szCs w:val="20"/>
        </w:rPr>
      </w:pPr>
      <w:r>
        <w:rPr>
          <w:rFonts w:ascii="Verdana" w:hAnsi="Verdana" w:cs="Arial"/>
          <w:sz w:val="20"/>
          <w:szCs w:val="20"/>
        </w:rPr>
        <w:t xml:space="preserve">zapoznanie </w:t>
      </w:r>
      <w:r w:rsidR="00A6106A">
        <w:rPr>
          <w:rFonts w:ascii="Verdana" w:hAnsi="Verdana" w:cs="Arial"/>
          <w:sz w:val="20"/>
          <w:szCs w:val="20"/>
        </w:rPr>
        <w:t>r</w:t>
      </w:r>
      <w:r w:rsidR="0068086A">
        <w:rPr>
          <w:rFonts w:ascii="Verdana" w:hAnsi="Verdana" w:cs="Arial"/>
          <w:sz w:val="20"/>
          <w:szCs w:val="20"/>
        </w:rPr>
        <w:t>ealizator</w:t>
      </w:r>
      <w:r>
        <w:rPr>
          <w:rFonts w:ascii="Verdana" w:hAnsi="Verdana" w:cs="Arial"/>
          <w:sz w:val="20"/>
          <w:szCs w:val="20"/>
        </w:rPr>
        <w:t xml:space="preserve">ów z koncepcją, </w:t>
      </w:r>
      <w:r w:rsidR="00FD6C30">
        <w:rPr>
          <w:rFonts w:ascii="Verdana" w:hAnsi="Verdana" w:cs="Arial"/>
          <w:sz w:val="20"/>
          <w:szCs w:val="20"/>
        </w:rPr>
        <w:t xml:space="preserve">organizacją, </w:t>
      </w:r>
      <w:r>
        <w:rPr>
          <w:rFonts w:ascii="Verdana" w:hAnsi="Verdana" w:cs="Arial"/>
          <w:sz w:val="20"/>
          <w:szCs w:val="20"/>
        </w:rPr>
        <w:t>zadaniami, wymogami</w:t>
      </w:r>
      <w:r w:rsidR="00FD6C30">
        <w:rPr>
          <w:rFonts w:ascii="Verdana" w:hAnsi="Verdana" w:cs="Arial"/>
          <w:sz w:val="20"/>
          <w:szCs w:val="20"/>
        </w:rPr>
        <w:t xml:space="preserve"> programu polityki zdrowotnej pn. „OD-ŻYJ”</w:t>
      </w:r>
      <w:r>
        <w:rPr>
          <w:rFonts w:ascii="Verdana" w:hAnsi="Verdana" w:cs="Arial"/>
          <w:sz w:val="20"/>
          <w:szCs w:val="20"/>
        </w:rPr>
        <w:t>,</w:t>
      </w:r>
    </w:p>
    <w:p w:rsidR="00D80000" w:rsidRDefault="00D80000" w:rsidP="007364DE">
      <w:pPr>
        <w:pStyle w:val="Akapitzlist"/>
        <w:numPr>
          <w:ilvl w:val="0"/>
          <w:numId w:val="48"/>
        </w:numPr>
        <w:tabs>
          <w:tab w:val="left" w:pos="301"/>
        </w:tabs>
        <w:suppressAutoHyphens/>
        <w:spacing w:after="120" w:line="360" w:lineRule="auto"/>
        <w:ind w:left="709" w:hanging="425"/>
        <w:rPr>
          <w:rFonts w:ascii="Verdana" w:hAnsi="Verdana" w:cs="Arial"/>
          <w:sz w:val="20"/>
          <w:szCs w:val="20"/>
        </w:rPr>
      </w:pPr>
      <w:r>
        <w:rPr>
          <w:rFonts w:ascii="Verdana" w:hAnsi="Verdana" w:cs="Arial"/>
          <w:sz w:val="20"/>
          <w:szCs w:val="20"/>
        </w:rPr>
        <w:t xml:space="preserve">kierowanie pracą zespołu interdyscyplinarnego, </w:t>
      </w:r>
      <w:r w:rsidR="00A30134">
        <w:rPr>
          <w:rFonts w:ascii="Verdana" w:hAnsi="Verdana" w:cs="Arial"/>
          <w:sz w:val="20"/>
          <w:szCs w:val="20"/>
        </w:rPr>
        <w:t xml:space="preserve">w </w:t>
      </w:r>
      <w:r>
        <w:rPr>
          <w:rFonts w:ascii="Verdana" w:hAnsi="Verdana" w:cs="Arial"/>
          <w:sz w:val="20"/>
          <w:szCs w:val="20"/>
        </w:rPr>
        <w:t xml:space="preserve">skład którego wchodzą </w:t>
      </w:r>
      <w:r w:rsidR="00A6106A">
        <w:rPr>
          <w:rFonts w:ascii="Verdana" w:hAnsi="Verdana" w:cs="Arial"/>
          <w:sz w:val="20"/>
          <w:szCs w:val="20"/>
        </w:rPr>
        <w:t>r</w:t>
      </w:r>
      <w:r w:rsidR="0068086A">
        <w:rPr>
          <w:rFonts w:ascii="Verdana" w:hAnsi="Verdana" w:cs="Arial"/>
          <w:sz w:val="20"/>
          <w:szCs w:val="20"/>
        </w:rPr>
        <w:t>ealizator</w:t>
      </w:r>
      <w:r>
        <w:rPr>
          <w:rFonts w:ascii="Verdana" w:hAnsi="Verdana" w:cs="Arial"/>
          <w:sz w:val="20"/>
          <w:szCs w:val="20"/>
        </w:rPr>
        <w:t xml:space="preserve">zy </w:t>
      </w:r>
      <w:r w:rsidR="00CD1DEC">
        <w:rPr>
          <w:rFonts w:ascii="Verdana" w:hAnsi="Verdana" w:cs="Arial"/>
          <w:sz w:val="20"/>
          <w:szCs w:val="20"/>
        </w:rPr>
        <w:t>P</w:t>
      </w:r>
      <w:r>
        <w:rPr>
          <w:rFonts w:ascii="Verdana" w:hAnsi="Verdana" w:cs="Arial"/>
          <w:sz w:val="20"/>
          <w:szCs w:val="20"/>
        </w:rPr>
        <w:t>rogramu,</w:t>
      </w:r>
    </w:p>
    <w:p w:rsidR="00FD6C30" w:rsidRDefault="00D80000" w:rsidP="007364DE">
      <w:pPr>
        <w:pStyle w:val="Akapitzlist"/>
        <w:numPr>
          <w:ilvl w:val="0"/>
          <w:numId w:val="48"/>
        </w:numPr>
        <w:tabs>
          <w:tab w:val="left" w:pos="301"/>
        </w:tabs>
        <w:suppressAutoHyphens/>
        <w:spacing w:after="120" w:line="360" w:lineRule="auto"/>
        <w:ind w:left="709" w:hanging="425"/>
        <w:rPr>
          <w:rFonts w:ascii="Verdana" w:hAnsi="Verdana" w:cs="Arial"/>
          <w:sz w:val="20"/>
          <w:szCs w:val="20"/>
        </w:rPr>
      </w:pPr>
      <w:r>
        <w:rPr>
          <w:rFonts w:ascii="Verdana" w:hAnsi="Verdana" w:cs="Arial"/>
          <w:sz w:val="20"/>
          <w:szCs w:val="20"/>
        </w:rPr>
        <w:t xml:space="preserve">bieżące rozwiązywanie </w:t>
      </w:r>
      <w:r w:rsidR="00FD6C30">
        <w:rPr>
          <w:rFonts w:ascii="Verdana" w:hAnsi="Verdana" w:cs="Arial"/>
          <w:sz w:val="20"/>
          <w:szCs w:val="20"/>
        </w:rPr>
        <w:t xml:space="preserve">problemów/potrzeb zdrowotnych odbiorców </w:t>
      </w:r>
      <w:r w:rsidR="00CD1DEC">
        <w:rPr>
          <w:rFonts w:ascii="Verdana" w:hAnsi="Verdana" w:cs="Arial"/>
          <w:sz w:val="20"/>
          <w:szCs w:val="20"/>
        </w:rPr>
        <w:t>P</w:t>
      </w:r>
      <w:r w:rsidR="00FD6C30">
        <w:rPr>
          <w:rFonts w:ascii="Verdana" w:hAnsi="Verdana" w:cs="Arial"/>
          <w:sz w:val="20"/>
          <w:szCs w:val="20"/>
        </w:rPr>
        <w:t xml:space="preserve">rogramu, zgłaszanych przez </w:t>
      </w:r>
      <w:r w:rsidR="00A6106A">
        <w:rPr>
          <w:rFonts w:ascii="Verdana" w:hAnsi="Verdana" w:cs="Arial"/>
          <w:sz w:val="20"/>
          <w:szCs w:val="20"/>
        </w:rPr>
        <w:t>r</w:t>
      </w:r>
      <w:r w:rsidR="0068086A">
        <w:rPr>
          <w:rFonts w:ascii="Verdana" w:hAnsi="Verdana" w:cs="Arial"/>
          <w:sz w:val="20"/>
          <w:szCs w:val="20"/>
        </w:rPr>
        <w:t>ealizator</w:t>
      </w:r>
      <w:r w:rsidR="00FD6C30">
        <w:rPr>
          <w:rFonts w:ascii="Verdana" w:hAnsi="Verdana" w:cs="Arial"/>
          <w:sz w:val="20"/>
          <w:szCs w:val="20"/>
        </w:rPr>
        <w:t xml:space="preserve">ów </w:t>
      </w:r>
      <w:r w:rsidR="00CD1DEC">
        <w:rPr>
          <w:rFonts w:ascii="Verdana" w:hAnsi="Verdana" w:cs="Arial"/>
          <w:sz w:val="20"/>
          <w:szCs w:val="20"/>
        </w:rPr>
        <w:t>P</w:t>
      </w:r>
      <w:r w:rsidR="00FD6C30">
        <w:rPr>
          <w:rFonts w:ascii="Verdana" w:hAnsi="Verdana" w:cs="Arial"/>
          <w:sz w:val="20"/>
          <w:szCs w:val="20"/>
        </w:rPr>
        <w:t>rogramu,</w:t>
      </w:r>
    </w:p>
    <w:p w:rsidR="00D80000" w:rsidRDefault="00FD6C30" w:rsidP="007364DE">
      <w:pPr>
        <w:pStyle w:val="Akapitzlist"/>
        <w:numPr>
          <w:ilvl w:val="0"/>
          <w:numId w:val="48"/>
        </w:numPr>
        <w:tabs>
          <w:tab w:val="left" w:pos="301"/>
        </w:tabs>
        <w:suppressAutoHyphens/>
        <w:spacing w:after="120" w:line="360" w:lineRule="auto"/>
        <w:ind w:left="709" w:hanging="425"/>
        <w:rPr>
          <w:rFonts w:ascii="Verdana" w:hAnsi="Verdana" w:cs="Arial"/>
          <w:sz w:val="20"/>
          <w:szCs w:val="20"/>
        </w:rPr>
      </w:pPr>
      <w:r>
        <w:rPr>
          <w:rFonts w:ascii="Verdana" w:hAnsi="Verdana" w:cs="Arial"/>
          <w:sz w:val="20"/>
          <w:szCs w:val="20"/>
        </w:rPr>
        <w:t xml:space="preserve">podejmowanie decyzji o zlecaniu konsultacji specjalistycznych rodzinom w ramach </w:t>
      </w:r>
      <w:r w:rsidR="00CD1DEC">
        <w:rPr>
          <w:rFonts w:ascii="Verdana" w:hAnsi="Verdana" w:cs="Arial"/>
          <w:sz w:val="20"/>
          <w:szCs w:val="20"/>
        </w:rPr>
        <w:t>P</w:t>
      </w:r>
      <w:r>
        <w:rPr>
          <w:rFonts w:ascii="Verdana" w:hAnsi="Verdana" w:cs="Arial"/>
          <w:sz w:val="20"/>
          <w:szCs w:val="20"/>
        </w:rPr>
        <w:t>rogramu w zależności od potrzeb</w:t>
      </w:r>
      <w:r w:rsidR="006A0B7E">
        <w:rPr>
          <w:rFonts w:ascii="Verdana" w:hAnsi="Verdana" w:cs="Arial"/>
          <w:sz w:val="20"/>
          <w:szCs w:val="20"/>
        </w:rPr>
        <w:t>,</w:t>
      </w:r>
    </w:p>
    <w:p w:rsidR="00D80000" w:rsidRDefault="00D80000" w:rsidP="007364DE">
      <w:pPr>
        <w:pStyle w:val="Akapitzlist"/>
        <w:numPr>
          <w:ilvl w:val="0"/>
          <w:numId w:val="48"/>
        </w:numPr>
        <w:tabs>
          <w:tab w:val="left" w:pos="301"/>
        </w:tabs>
        <w:suppressAutoHyphens/>
        <w:spacing w:after="120" w:line="360" w:lineRule="auto"/>
        <w:ind w:left="709" w:hanging="425"/>
        <w:rPr>
          <w:rFonts w:ascii="Verdana" w:hAnsi="Verdana" w:cs="Arial"/>
          <w:sz w:val="20"/>
          <w:szCs w:val="20"/>
        </w:rPr>
      </w:pPr>
      <w:r>
        <w:rPr>
          <w:rFonts w:ascii="Verdana" w:hAnsi="Verdana" w:cs="Arial"/>
          <w:sz w:val="20"/>
          <w:szCs w:val="20"/>
        </w:rPr>
        <w:t xml:space="preserve">monitorowanie </w:t>
      </w:r>
      <w:r w:rsidR="00FD6C30">
        <w:rPr>
          <w:rFonts w:ascii="Verdana" w:hAnsi="Verdana" w:cs="Arial"/>
          <w:sz w:val="20"/>
          <w:szCs w:val="20"/>
        </w:rPr>
        <w:t>pracy specjalistów, poprzez np. wizytacje, konsultacje ze specjalistami.</w:t>
      </w:r>
    </w:p>
    <w:p w:rsidR="00FD6C30" w:rsidRPr="00AE1EF8" w:rsidRDefault="00FD6C30" w:rsidP="007364DE">
      <w:pPr>
        <w:tabs>
          <w:tab w:val="left" w:pos="301"/>
        </w:tabs>
        <w:suppressAutoHyphens/>
        <w:spacing w:after="120" w:line="360" w:lineRule="auto"/>
        <w:ind w:left="284"/>
        <w:rPr>
          <w:rFonts w:ascii="Verdana" w:eastAsia="Times New Roman" w:hAnsi="Verdana" w:cs="Times New Roman"/>
          <w:b/>
          <w:color w:val="000000"/>
          <w:sz w:val="18"/>
          <w:szCs w:val="18"/>
          <w:lang w:eastAsia="pl-PL"/>
        </w:rPr>
      </w:pPr>
      <w:r w:rsidRPr="00AE1EF8">
        <w:rPr>
          <w:rFonts w:ascii="Verdana" w:hAnsi="Verdana" w:cs="Arial"/>
          <w:b/>
          <w:sz w:val="20"/>
          <w:szCs w:val="20"/>
        </w:rPr>
        <w:t xml:space="preserve">3. Zadania Koordynatora organizacyjnego (pracownik administracyjny - </w:t>
      </w:r>
      <w:r w:rsidRPr="00AE1EF8">
        <w:rPr>
          <w:rFonts w:ascii="Verdana" w:eastAsia="Times New Roman" w:hAnsi="Verdana" w:cs="Times New Roman"/>
          <w:b/>
          <w:color w:val="000000"/>
          <w:sz w:val="18"/>
          <w:szCs w:val="18"/>
          <w:lang w:eastAsia="pl-PL"/>
        </w:rPr>
        <w:t>20h/miesiąc)</w:t>
      </w:r>
    </w:p>
    <w:p w:rsidR="00FD6C30" w:rsidRDefault="00FD6C30" w:rsidP="007364DE">
      <w:pPr>
        <w:pStyle w:val="Akapitzlist"/>
        <w:numPr>
          <w:ilvl w:val="0"/>
          <w:numId w:val="49"/>
        </w:numPr>
        <w:tabs>
          <w:tab w:val="left" w:pos="301"/>
        </w:tabs>
        <w:suppressAutoHyphens/>
        <w:spacing w:after="120" w:line="360" w:lineRule="auto"/>
        <w:ind w:left="709" w:hanging="425"/>
        <w:rPr>
          <w:rFonts w:ascii="Verdana" w:hAnsi="Verdana" w:cs="Arial"/>
          <w:sz w:val="20"/>
          <w:szCs w:val="20"/>
        </w:rPr>
      </w:pPr>
      <w:r>
        <w:rPr>
          <w:rFonts w:ascii="Verdana" w:hAnsi="Verdana" w:cs="Arial"/>
          <w:sz w:val="20"/>
          <w:szCs w:val="20"/>
        </w:rPr>
        <w:t>przygotowanie i przeprowadzenie kampanii informacyjno – edukacyjnej</w:t>
      </w:r>
      <w:r w:rsidR="006A0B7E">
        <w:rPr>
          <w:rFonts w:ascii="Verdana" w:hAnsi="Verdana" w:cs="Arial"/>
          <w:sz w:val="20"/>
          <w:szCs w:val="20"/>
        </w:rPr>
        <w:t>,</w:t>
      </w:r>
    </w:p>
    <w:p w:rsidR="00FD6C30" w:rsidRDefault="00FD6C30" w:rsidP="007364DE">
      <w:pPr>
        <w:pStyle w:val="Akapitzlist"/>
        <w:numPr>
          <w:ilvl w:val="0"/>
          <w:numId w:val="49"/>
        </w:numPr>
        <w:tabs>
          <w:tab w:val="left" w:pos="301"/>
        </w:tabs>
        <w:suppressAutoHyphens/>
        <w:spacing w:after="120" w:line="360" w:lineRule="auto"/>
        <w:ind w:left="709" w:hanging="425"/>
        <w:rPr>
          <w:rFonts w:ascii="Verdana" w:hAnsi="Verdana" w:cs="Arial"/>
          <w:sz w:val="20"/>
          <w:szCs w:val="20"/>
        </w:rPr>
      </w:pPr>
      <w:r>
        <w:rPr>
          <w:rFonts w:ascii="Verdana" w:hAnsi="Verdana" w:cs="Arial"/>
          <w:sz w:val="20"/>
          <w:szCs w:val="20"/>
        </w:rPr>
        <w:t xml:space="preserve">zakup potrzebnych materiałów, sprzętu do </w:t>
      </w:r>
      <w:r w:rsidR="00CD1DEC">
        <w:rPr>
          <w:rFonts w:ascii="Verdana" w:hAnsi="Verdana" w:cs="Arial"/>
          <w:sz w:val="20"/>
          <w:szCs w:val="20"/>
        </w:rPr>
        <w:t>P</w:t>
      </w:r>
      <w:r>
        <w:rPr>
          <w:rFonts w:ascii="Verdana" w:hAnsi="Verdana" w:cs="Arial"/>
          <w:sz w:val="20"/>
          <w:szCs w:val="20"/>
        </w:rPr>
        <w:t>rogramu</w:t>
      </w:r>
      <w:r w:rsidR="006A0B7E">
        <w:rPr>
          <w:rFonts w:ascii="Verdana" w:hAnsi="Verdana" w:cs="Arial"/>
          <w:sz w:val="20"/>
          <w:szCs w:val="20"/>
        </w:rPr>
        <w:t>,</w:t>
      </w:r>
    </w:p>
    <w:p w:rsidR="00FD6C30" w:rsidRDefault="006A0B7E" w:rsidP="007364DE">
      <w:pPr>
        <w:pStyle w:val="Akapitzlist"/>
        <w:numPr>
          <w:ilvl w:val="0"/>
          <w:numId w:val="49"/>
        </w:numPr>
        <w:tabs>
          <w:tab w:val="left" w:pos="301"/>
        </w:tabs>
        <w:suppressAutoHyphens/>
        <w:spacing w:after="120" w:line="360" w:lineRule="auto"/>
        <w:ind w:left="709" w:hanging="425"/>
        <w:rPr>
          <w:rFonts w:ascii="Verdana" w:hAnsi="Verdana" w:cs="Arial"/>
          <w:sz w:val="20"/>
          <w:szCs w:val="20"/>
        </w:rPr>
      </w:pPr>
      <w:r>
        <w:rPr>
          <w:rFonts w:ascii="Verdana" w:hAnsi="Verdana" w:cs="Arial"/>
          <w:sz w:val="20"/>
          <w:szCs w:val="20"/>
        </w:rPr>
        <w:t xml:space="preserve">nadzór nad organizacją </w:t>
      </w:r>
      <w:r w:rsidR="00CD1DEC">
        <w:rPr>
          <w:rFonts w:ascii="Verdana" w:hAnsi="Verdana" w:cs="Arial"/>
          <w:sz w:val="20"/>
          <w:szCs w:val="20"/>
        </w:rPr>
        <w:t>P</w:t>
      </w:r>
      <w:r>
        <w:rPr>
          <w:rFonts w:ascii="Verdana" w:hAnsi="Verdana" w:cs="Arial"/>
          <w:sz w:val="20"/>
          <w:szCs w:val="20"/>
        </w:rPr>
        <w:t>rogramu, przygotowanie harmonogramów pracy specjalistów,</w:t>
      </w:r>
    </w:p>
    <w:p w:rsidR="006A0B7E" w:rsidRDefault="006A0B7E" w:rsidP="007364DE">
      <w:pPr>
        <w:pStyle w:val="Akapitzlist"/>
        <w:numPr>
          <w:ilvl w:val="0"/>
          <w:numId w:val="49"/>
        </w:numPr>
        <w:tabs>
          <w:tab w:val="left" w:pos="301"/>
        </w:tabs>
        <w:suppressAutoHyphens/>
        <w:spacing w:after="120" w:line="360" w:lineRule="auto"/>
        <w:ind w:left="709" w:hanging="425"/>
        <w:rPr>
          <w:rFonts w:ascii="Verdana" w:hAnsi="Verdana" w:cs="Arial"/>
          <w:sz w:val="20"/>
          <w:szCs w:val="20"/>
        </w:rPr>
      </w:pPr>
      <w:r>
        <w:rPr>
          <w:rFonts w:ascii="Verdana" w:hAnsi="Verdana" w:cs="Arial"/>
          <w:sz w:val="20"/>
          <w:szCs w:val="20"/>
        </w:rPr>
        <w:t xml:space="preserve">monitorowanie pracy pracowników obsługi </w:t>
      </w:r>
      <w:r w:rsidR="00CD1DEC">
        <w:rPr>
          <w:rFonts w:ascii="Verdana" w:hAnsi="Verdana" w:cs="Arial"/>
          <w:sz w:val="20"/>
          <w:szCs w:val="20"/>
        </w:rPr>
        <w:t>P</w:t>
      </w:r>
      <w:r>
        <w:rPr>
          <w:rFonts w:ascii="Verdana" w:hAnsi="Verdana" w:cs="Arial"/>
          <w:sz w:val="20"/>
          <w:szCs w:val="20"/>
        </w:rPr>
        <w:t>rogramu,</w:t>
      </w:r>
    </w:p>
    <w:p w:rsidR="006A0B7E" w:rsidRDefault="006A0B7E" w:rsidP="007364DE">
      <w:pPr>
        <w:pStyle w:val="Akapitzlist"/>
        <w:numPr>
          <w:ilvl w:val="0"/>
          <w:numId w:val="49"/>
        </w:numPr>
        <w:tabs>
          <w:tab w:val="left" w:pos="301"/>
        </w:tabs>
        <w:suppressAutoHyphens/>
        <w:spacing w:after="120" w:line="360" w:lineRule="auto"/>
        <w:ind w:left="709" w:hanging="425"/>
        <w:rPr>
          <w:rFonts w:ascii="Verdana" w:hAnsi="Verdana" w:cs="Arial"/>
          <w:sz w:val="20"/>
          <w:szCs w:val="20"/>
        </w:rPr>
      </w:pPr>
      <w:r>
        <w:rPr>
          <w:rFonts w:ascii="Verdana" w:hAnsi="Verdana" w:cs="Arial"/>
          <w:sz w:val="20"/>
          <w:szCs w:val="20"/>
        </w:rPr>
        <w:t>opracowanie wyników ankiet,</w:t>
      </w:r>
    </w:p>
    <w:p w:rsidR="00B45802" w:rsidRDefault="006A0B7E" w:rsidP="007364DE">
      <w:pPr>
        <w:pStyle w:val="Akapitzlist"/>
        <w:numPr>
          <w:ilvl w:val="0"/>
          <w:numId w:val="49"/>
        </w:numPr>
        <w:tabs>
          <w:tab w:val="left" w:pos="301"/>
        </w:tabs>
        <w:suppressAutoHyphens/>
        <w:spacing w:after="120" w:line="360" w:lineRule="auto"/>
        <w:ind w:left="709" w:hanging="425"/>
        <w:rPr>
          <w:rFonts w:ascii="Verdana" w:hAnsi="Verdana" w:cs="Arial"/>
          <w:sz w:val="20"/>
          <w:szCs w:val="20"/>
        </w:rPr>
      </w:pPr>
      <w:r>
        <w:rPr>
          <w:rFonts w:ascii="Verdana" w:hAnsi="Verdana" w:cs="Arial"/>
          <w:sz w:val="20"/>
          <w:szCs w:val="20"/>
        </w:rPr>
        <w:t xml:space="preserve">przygotowanie sprawozdań z realizacji </w:t>
      </w:r>
      <w:r w:rsidR="00CD1DEC">
        <w:rPr>
          <w:rFonts w:ascii="Verdana" w:hAnsi="Verdana" w:cs="Arial"/>
          <w:sz w:val="20"/>
          <w:szCs w:val="20"/>
        </w:rPr>
        <w:t>P</w:t>
      </w:r>
      <w:r>
        <w:rPr>
          <w:rFonts w:ascii="Verdana" w:hAnsi="Verdana" w:cs="Arial"/>
          <w:sz w:val="20"/>
          <w:szCs w:val="20"/>
        </w:rPr>
        <w:t>rogramu.</w:t>
      </w:r>
    </w:p>
    <w:p w:rsidR="00297690" w:rsidRPr="006A0B7E" w:rsidRDefault="00297690" w:rsidP="007364DE">
      <w:pPr>
        <w:pStyle w:val="Akapitzlist"/>
        <w:tabs>
          <w:tab w:val="left" w:pos="301"/>
        </w:tabs>
        <w:suppressAutoHyphens/>
        <w:spacing w:after="120" w:line="360" w:lineRule="auto"/>
        <w:ind w:left="709"/>
        <w:rPr>
          <w:rFonts w:ascii="Verdana" w:hAnsi="Verdana" w:cs="Arial"/>
          <w:sz w:val="20"/>
          <w:szCs w:val="20"/>
        </w:rPr>
      </w:pPr>
    </w:p>
    <w:p w:rsidR="002D7434" w:rsidRPr="005655FC" w:rsidRDefault="002D7434" w:rsidP="006D04B6">
      <w:pPr>
        <w:pStyle w:val="Tekstpodstawowy"/>
        <w:spacing w:before="0" w:after="120"/>
        <w:rPr>
          <w:rFonts w:ascii="Verdana" w:hAnsi="Verdana" w:cs="Arial"/>
          <w:b/>
        </w:rPr>
      </w:pPr>
      <w:r w:rsidRPr="005655FC">
        <w:rPr>
          <w:rFonts w:ascii="Verdana" w:hAnsi="Verdana" w:cs="Arial"/>
          <w:b/>
        </w:rPr>
        <w:lastRenderedPageBreak/>
        <w:t>Moduł II</w:t>
      </w:r>
      <w:r w:rsidR="00B85252">
        <w:rPr>
          <w:rFonts w:ascii="Verdana" w:hAnsi="Verdana" w:cs="Arial"/>
          <w:b/>
        </w:rPr>
        <w:t>I</w:t>
      </w:r>
      <w:r w:rsidRPr="005655FC">
        <w:rPr>
          <w:rFonts w:ascii="Verdana" w:hAnsi="Verdana" w:cs="Arial"/>
          <w:b/>
        </w:rPr>
        <w:t xml:space="preserve"> – Opieka nad kobieta ciężarną z wrodzoną wadą płodu</w:t>
      </w:r>
      <w:r w:rsidR="00B85252">
        <w:rPr>
          <w:rFonts w:ascii="Verdana" w:hAnsi="Verdana" w:cs="Arial"/>
          <w:b/>
        </w:rPr>
        <w:t xml:space="preserve"> i jej rodziną</w:t>
      </w:r>
    </w:p>
    <w:p w:rsidR="005655FC" w:rsidRPr="004B78B6" w:rsidRDefault="00B85252" w:rsidP="005655FC">
      <w:pPr>
        <w:pStyle w:val="Tekstpodstawowy"/>
        <w:spacing w:before="0" w:after="120"/>
        <w:rPr>
          <w:rFonts w:ascii="Verdana" w:hAnsi="Verdana" w:cs="Arial"/>
        </w:rPr>
      </w:pPr>
      <w:r>
        <w:rPr>
          <w:rFonts w:ascii="Verdana" w:hAnsi="Verdana" w:cs="Arial"/>
          <w:b/>
        </w:rPr>
        <w:t>1</w:t>
      </w:r>
      <w:r w:rsidR="000219F2" w:rsidRPr="004B78B6">
        <w:rPr>
          <w:rFonts w:ascii="Verdana" w:hAnsi="Verdana" w:cs="Arial"/>
          <w:b/>
        </w:rPr>
        <w:t>.</w:t>
      </w:r>
      <w:r w:rsidR="005655FC" w:rsidRPr="004B78B6">
        <w:rPr>
          <w:rFonts w:ascii="Verdana" w:hAnsi="Verdana" w:cs="Arial"/>
          <w:b/>
        </w:rPr>
        <w:t xml:space="preserve">Konsultacja </w:t>
      </w:r>
      <w:r w:rsidR="00AE1EF8">
        <w:rPr>
          <w:rFonts w:ascii="Verdana" w:hAnsi="Verdana" w:cs="Arial"/>
          <w:b/>
        </w:rPr>
        <w:t xml:space="preserve">w </w:t>
      </w:r>
      <w:r w:rsidR="005655FC" w:rsidRPr="004B78B6">
        <w:rPr>
          <w:rFonts w:ascii="Verdana" w:hAnsi="Verdana" w:cs="Arial"/>
          <w:b/>
        </w:rPr>
        <w:t>kryzys</w:t>
      </w:r>
      <w:r w:rsidR="00AE1EF8">
        <w:rPr>
          <w:rFonts w:ascii="Verdana" w:hAnsi="Verdana" w:cs="Arial"/>
          <w:b/>
        </w:rPr>
        <w:t>ie</w:t>
      </w:r>
      <w:r w:rsidR="005655FC" w:rsidRPr="004B78B6">
        <w:rPr>
          <w:rFonts w:ascii="Verdana" w:hAnsi="Verdana" w:cs="Arial"/>
        </w:rPr>
        <w:t xml:space="preserve"> (60 min) - realizowana jest przez psychologa </w:t>
      </w:r>
    </w:p>
    <w:p w:rsidR="005655FC" w:rsidRPr="00DD18AC" w:rsidRDefault="005655FC" w:rsidP="007364DE">
      <w:pPr>
        <w:spacing w:after="0" w:line="360" w:lineRule="auto"/>
        <w:rPr>
          <w:rFonts w:ascii="Verdana" w:hAnsi="Verdana"/>
          <w:sz w:val="20"/>
          <w:szCs w:val="20"/>
        </w:rPr>
      </w:pPr>
      <w:bookmarkStart w:id="32" w:name="_Toc66868567"/>
      <w:bookmarkStart w:id="33" w:name="_Toc66871094"/>
      <w:r w:rsidRPr="00DD18AC">
        <w:rPr>
          <w:rFonts w:ascii="Verdana" w:hAnsi="Verdana"/>
          <w:sz w:val="20"/>
          <w:szCs w:val="20"/>
        </w:rPr>
        <w:t>Ma na celu umożliwienie natychmiastowej interwencji psychologa celem pomocy kobiecie ciężar</w:t>
      </w:r>
      <w:r w:rsidR="00D36DD1">
        <w:rPr>
          <w:rFonts w:ascii="Verdana" w:hAnsi="Verdana"/>
          <w:sz w:val="20"/>
          <w:szCs w:val="20"/>
        </w:rPr>
        <w:t>nej/rodzinie</w:t>
      </w:r>
      <w:r w:rsidRPr="00DD18AC">
        <w:rPr>
          <w:rFonts w:ascii="Verdana" w:hAnsi="Verdana"/>
          <w:sz w:val="20"/>
          <w:szCs w:val="20"/>
        </w:rPr>
        <w:t xml:space="preserve"> w poradzeniu sobie z kryzysem </w:t>
      </w:r>
      <w:r w:rsidR="00A6106A">
        <w:rPr>
          <w:rFonts w:ascii="Verdana" w:hAnsi="Verdana"/>
          <w:sz w:val="20"/>
          <w:szCs w:val="20"/>
        </w:rPr>
        <w:t xml:space="preserve">spowodowanym </w:t>
      </w:r>
      <w:r w:rsidRPr="00DD18AC">
        <w:rPr>
          <w:rFonts w:ascii="Verdana" w:hAnsi="Verdana"/>
          <w:sz w:val="20"/>
          <w:szCs w:val="20"/>
        </w:rPr>
        <w:t>diagnozą medyczną.</w:t>
      </w:r>
      <w:bookmarkEnd w:id="32"/>
      <w:bookmarkEnd w:id="33"/>
    </w:p>
    <w:p w:rsidR="00F70880" w:rsidRDefault="005655FC" w:rsidP="007364DE">
      <w:pPr>
        <w:pStyle w:val="NormalnyWeb"/>
        <w:spacing w:before="0" w:beforeAutospacing="0" w:after="120" w:afterAutospacing="0" w:line="360" w:lineRule="auto"/>
        <w:rPr>
          <w:rFonts w:ascii="Verdana" w:eastAsiaTheme="minorHAnsi" w:hAnsi="Verdana" w:cstheme="minorBidi"/>
          <w:sz w:val="20"/>
          <w:szCs w:val="20"/>
          <w:lang w:eastAsia="en-US"/>
        </w:rPr>
      </w:pPr>
      <w:r w:rsidRPr="004B78B6">
        <w:rPr>
          <w:rStyle w:val="Pogrubienie"/>
          <w:rFonts w:ascii="Verdana" w:hAnsi="Verdana"/>
          <w:b w:val="0"/>
          <w:sz w:val="20"/>
          <w:szCs w:val="20"/>
        </w:rPr>
        <w:t xml:space="preserve">Rodzice dzieci niepełnosprawnych </w:t>
      </w:r>
      <w:r w:rsidR="00D36DD1" w:rsidRPr="004B78B6">
        <w:rPr>
          <w:rFonts w:ascii="Verdana" w:hAnsi="Verdana"/>
          <w:sz w:val="20"/>
          <w:szCs w:val="20"/>
        </w:rPr>
        <w:t>z punktu widzenia utraty</w:t>
      </w:r>
      <w:r w:rsidR="00D36DD1">
        <w:rPr>
          <w:rFonts w:ascii="Verdana" w:hAnsi="Verdana"/>
          <w:sz w:val="20"/>
          <w:szCs w:val="20"/>
        </w:rPr>
        <w:t xml:space="preserve"> posiadania zdrowego dziecka</w:t>
      </w:r>
      <w:r w:rsidR="00172EA2">
        <w:rPr>
          <w:rFonts w:ascii="Verdana" w:hAnsi="Verdana"/>
          <w:sz w:val="20"/>
          <w:szCs w:val="20"/>
        </w:rPr>
        <w:t xml:space="preserve"> </w:t>
      </w:r>
      <w:r w:rsidRPr="004B78B6">
        <w:rPr>
          <w:rStyle w:val="Pogrubienie"/>
          <w:rFonts w:ascii="Verdana" w:hAnsi="Verdana"/>
          <w:b w:val="0"/>
          <w:sz w:val="20"/>
          <w:szCs w:val="20"/>
        </w:rPr>
        <w:t>po otrzymaniu diagnozy przechodzą przez typowe fazy</w:t>
      </w:r>
      <w:r w:rsidR="004B78B6" w:rsidRPr="004B78B6">
        <w:rPr>
          <w:rFonts w:ascii="Verdana" w:hAnsi="Verdana"/>
          <w:sz w:val="20"/>
          <w:szCs w:val="20"/>
        </w:rPr>
        <w:t xml:space="preserve"> żałoby</w:t>
      </w:r>
      <w:r w:rsidR="00F70880">
        <w:rPr>
          <w:rFonts w:ascii="Verdana" w:hAnsi="Verdana"/>
          <w:sz w:val="20"/>
          <w:szCs w:val="20"/>
        </w:rPr>
        <w:t>. W pierwszej fazie p</w:t>
      </w:r>
      <w:r w:rsidR="004B78B6" w:rsidRPr="004B78B6">
        <w:rPr>
          <w:rFonts w:ascii="Verdana" w:hAnsi="Verdana"/>
          <w:sz w:val="20"/>
          <w:szCs w:val="20"/>
        </w:rPr>
        <w:t xml:space="preserve">ojawia się protest, </w:t>
      </w:r>
      <w:r w:rsidRPr="004B78B6">
        <w:rPr>
          <w:rFonts w:ascii="Verdana" w:hAnsi="Verdana"/>
          <w:sz w:val="20"/>
          <w:szCs w:val="20"/>
        </w:rPr>
        <w:t>opłakiwanie, zaprzeczanie</w:t>
      </w:r>
      <w:r w:rsidR="00172EA2">
        <w:rPr>
          <w:rFonts w:ascii="Verdana" w:hAnsi="Verdana"/>
          <w:sz w:val="20"/>
          <w:szCs w:val="20"/>
        </w:rPr>
        <w:t xml:space="preserve"> </w:t>
      </w:r>
      <w:r w:rsidR="00D36DD1">
        <w:rPr>
          <w:rFonts w:ascii="Verdana" w:hAnsi="Verdana"/>
          <w:sz w:val="20"/>
          <w:szCs w:val="20"/>
        </w:rPr>
        <w:t xml:space="preserve">dlatego </w:t>
      </w:r>
      <w:r w:rsidR="004B78B6" w:rsidRPr="004B78B6">
        <w:rPr>
          <w:rFonts w:ascii="Verdana" w:eastAsiaTheme="minorHAnsi" w:hAnsi="Verdana" w:cstheme="minorBidi"/>
          <w:sz w:val="20"/>
          <w:szCs w:val="20"/>
          <w:lang w:eastAsia="en-US"/>
        </w:rPr>
        <w:t>s</w:t>
      </w:r>
      <w:r w:rsidRPr="004B78B6">
        <w:rPr>
          <w:rFonts w:ascii="Verdana" w:eastAsiaTheme="minorHAnsi" w:hAnsi="Verdana" w:cstheme="minorBidi"/>
          <w:sz w:val="20"/>
          <w:szCs w:val="20"/>
          <w:lang w:eastAsia="en-US"/>
        </w:rPr>
        <w:t>potkania te mają na celu przygotowanie rodzin do poradzenia sobie ze stresem związanym diagnozą medyczn</w:t>
      </w:r>
      <w:r w:rsidR="00F70880">
        <w:rPr>
          <w:rFonts w:ascii="Verdana" w:eastAsiaTheme="minorHAnsi" w:hAnsi="Verdana" w:cstheme="minorBidi"/>
          <w:sz w:val="20"/>
          <w:szCs w:val="20"/>
          <w:lang w:eastAsia="en-US"/>
        </w:rPr>
        <w:t>ą</w:t>
      </w:r>
      <w:r w:rsidR="00D36DD1">
        <w:rPr>
          <w:rFonts w:ascii="Verdana" w:eastAsiaTheme="minorHAnsi" w:hAnsi="Verdana" w:cstheme="minorBidi"/>
          <w:sz w:val="20"/>
          <w:szCs w:val="20"/>
          <w:lang w:eastAsia="en-US"/>
        </w:rPr>
        <w:t>.</w:t>
      </w:r>
    </w:p>
    <w:p w:rsidR="002D7434" w:rsidRPr="00050ADB" w:rsidRDefault="00B85252" w:rsidP="007364DE">
      <w:pPr>
        <w:pStyle w:val="NormalnyWeb"/>
        <w:spacing w:before="0" w:beforeAutospacing="0" w:after="120" w:afterAutospacing="0" w:line="360" w:lineRule="auto"/>
        <w:rPr>
          <w:rFonts w:ascii="Verdana" w:hAnsi="Verdana" w:cs="Arial"/>
          <w:sz w:val="20"/>
          <w:szCs w:val="20"/>
        </w:rPr>
      </w:pPr>
      <w:r>
        <w:rPr>
          <w:rFonts w:ascii="Verdana" w:hAnsi="Verdana" w:cs="Arial"/>
          <w:b/>
          <w:sz w:val="20"/>
          <w:szCs w:val="20"/>
        </w:rPr>
        <w:t>2</w:t>
      </w:r>
      <w:r w:rsidR="004B78B6" w:rsidRPr="00050ADB">
        <w:rPr>
          <w:rFonts w:ascii="Verdana" w:hAnsi="Verdana" w:cs="Arial"/>
          <w:b/>
          <w:sz w:val="20"/>
          <w:szCs w:val="20"/>
        </w:rPr>
        <w:t xml:space="preserve">. </w:t>
      </w:r>
      <w:r w:rsidR="000219F2" w:rsidRPr="00050ADB">
        <w:rPr>
          <w:rFonts w:ascii="Verdana" w:hAnsi="Verdana" w:cs="Arial"/>
          <w:b/>
          <w:sz w:val="20"/>
          <w:szCs w:val="20"/>
        </w:rPr>
        <w:t>Konsultacj</w:t>
      </w:r>
      <w:r w:rsidR="00214D1D">
        <w:rPr>
          <w:rFonts w:ascii="Verdana" w:hAnsi="Verdana" w:cs="Arial"/>
          <w:b/>
          <w:sz w:val="20"/>
          <w:szCs w:val="20"/>
        </w:rPr>
        <w:t>a planowa</w:t>
      </w:r>
      <w:r w:rsidR="00AE1EF8">
        <w:rPr>
          <w:rFonts w:ascii="Verdana" w:hAnsi="Verdana" w:cs="Arial"/>
          <w:b/>
          <w:sz w:val="20"/>
          <w:szCs w:val="20"/>
        </w:rPr>
        <w:t>na</w:t>
      </w:r>
      <w:r w:rsidR="00172EA2">
        <w:rPr>
          <w:rFonts w:ascii="Verdana" w:hAnsi="Verdana" w:cs="Arial"/>
          <w:b/>
          <w:sz w:val="20"/>
          <w:szCs w:val="20"/>
        </w:rPr>
        <w:t xml:space="preserve"> </w:t>
      </w:r>
      <w:r w:rsidR="000219F2" w:rsidRPr="00050ADB">
        <w:rPr>
          <w:rFonts w:ascii="Verdana" w:hAnsi="Verdana" w:cs="Arial"/>
          <w:sz w:val="20"/>
          <w:szCs w:val="20"/>
        </w:rPr>
        <w:t>(60 min) – realizowan</w:t>
      </w:r>
      <w:r w:rsidR="00C91608" w:rsidRPr="00050ADB">
        <w:rPr>
          <w:rFonts w:ascii="Verdana" w:hAnsi="Verdana" w:cs="Arial"/>
          <w:sz w:val="20"/>
          <w:szCs w:val="20"/>
        </w:rPr>
        <w:t>a</w:t>
      </w:r>
      <w:r w:rsidR="000219F2" w:rsidRPr="00050ADB">
        <w:rPr>
          <w:rFonts w:ascii="Verdana" w:hAnsi="Verdana" w:cs="Arial"/>
          <w:sz w:val="20"/>
          <w:szCs w:val="20"/>
        </w:rPr>
        <w:t xml:space="preserve"> jest przez psychologa</w:t>
      </w:r>
      <w:r w:rsidR="00172EA2">
        <w:rPr>
          <w:rFonts w:ascii="Verdana" w:hAnsi="Verdana" w:cs="Arial"/>
          <w:sz w:val="20"/>
          <w:szCs w:val="20"/>
        </w:rPr>
        <w:t xml:space="preserve"> </w:t>
      </w:r>
      <w:r w:rsidR="00C7149F" w:rsidRPr="00050ADB">
        <w:rPr>
          <w:rFonts w:ascii="Verdana" w:hAnsi="Verdana" w:cs="Arial"/>
          <w:sz w:val="20"/>
          <w:szCs w:val="20"/>
        </w:rPr>
        <w:t>ma na celu</w:t>
      </w:r>
      <w:r w:rsidR="00AA2F57">
        <w:rPr>
          <w:rFonts w:ascii="Verdana" w:hAnsi="Verdana" w:cs="Arial"/>
          <w:sz w:val="20"/>
          <w:szCs w:val="20"/>
        </w:rPr>
        <w:t xml:space="preserve"> m.in.</w:t>
      </w:r>
      <w:r w:rsidR="00C7149F" w:rsidRPr="00050ADB">
        <w:rPr>
          <w:rFonts w:ascii="Verdana" w:hAnsi="Verdana" w:cs="Arial"/>
          <w:sz w:val="20"/>
          <w:szCs w:val="20"/>
        </w:rPr>
        <w:t>:</w:t>
      </w:r>
    </w:p>
    <w:p w:rsidR="00050ADB" w:rsidRPr="00050ADB" w:rsidRDefault="00C7149F" w:rsidP="007364DE">
      <w:pPr>
        <w:pStyle w:val="NormalnyWeb"/>
        <w:numPr>
          <w:ilvl w:val="0"/>
          <w:numId w:val="36"/>
        </w:numPr>
        <w:spacing w:before="0" w:beforeAutospacing="0" w:after="0" w:afterAutospacing="0" w:line="360" w:lineRule="auto"/>
        <w:rPr>
          <w:rFonts w:ascii="Verdana" w:hAnsi="Verdana" w:cs="Arial"/>
          <w:sz w:val="20"/>
          <w:szCs w:val="20"/>
        </w:rPr>
      </w:pPr>
      <w:r w:rsidRPr="00050ADB">
        <w:rPr>
          <w:rFonts w:ascii="Verdana" w:hAnsi="Verdana" w:cs="Arial"/>
          <w:sz w:val="20"/>
          <w:szCs w:val="20"/>
        </w:rPr>
        <w:t>rozpoznanie sytuacji egzystencjonalnej rodziny, w której przyjdzie na świat dziecko z wrodzoną wadą rozwojową</w:t>
      </w:r>
      <w:r w:rsidR="00050ADB">
        <w:rPr>
          <w:rFonts w:ascii="Verdana" w:hAnsi="Verdana" w:cs="Arial"/>
          <w:sz w:val="20"/>
          <w:szCs w:val="20"/>
        </w:rPr>
        <w:t>,</w:t>
      </w:r>
    </w:p>
    <w:p w:rsidR="00C7149F" w:rsidRDefault="00C7149F" w:rsidP="007364DE">
      <w:pPr>
        <w:pStyle w:val="NormalnyWeb"/>
        <w:numPr>
          <w:ilvl w:val="0"/>
          <w:numId w:val="36"/>
        </w:numPr>
        <w:spacing w:before="0" w:beforeAutospacing="0" w:after="0" w:afterAutospacing="0" w:line="360" w:lineRule="auto"/>
        <w:rPr>
          <w:rFonts w:ascii="Verdana" w:hAnsi="Verdana" w:cs="Arial"/>
          <w:sz w:val="20"/>
          <w:szCs w:val="20"/>
        </w:rPr>
      </w:pPr>
      <w:r w:rsidRPr="00050ADB">
        <w:rPr>
          <w:rFonts w:ascii="Verdana" w:hAnsi="Verdana" w:cs="Arial"/>
          <w:sz w:val="20"/>
          <w:szCs w:val="20"/>
        </w:rPr>
        <w:t xml:space="preserve">rozpoznanie czynników zewnętrznych </w:t>
      </w:r>
      <w:r w:rsidR="00050ADB" w:rsidRPr="00050ADB">
        <w:rPr>
          <w:rFonts w:ascii="Verdana" w:hAnsi="Verdana" w:cs="Arial"/>
          <w:sz w:val="20"/>
          <w:szCs w:val="20"/>
        </w:rPr>
        <w:t>i wewnętrznych wpływających na poziom doświadczanego stresu</w:t>
      </w:r>
      <w:r w:rsidR="00050ADB">
        <w:rPr>
          <w:rFonts w:ascii="Verdana" w:hAnsi="Verdana" w:cs="Arial"/>
          <w:sz w:val="20"/>
          <w:szCs w:val="20"/>
        </w:rPr>
        <w:t>,</w:t>
      </w:r>
    </w:p>
    <w:p w:rsidR="00050ADB" w:rsidRDefault="00AA2F57" w:rsidP="007364DE">
      <w:pPr>
        <w:pStyle w:val="NormalnyWeb"/>
        <w:numPr>
          <w:ilvl w:val="0"/>
          <w:numId w:val="36"/>
        </w:numPr>
        <w:spacing w:before="0" w:beforeAutospacing="0" w:after="0" w:afterAutospacing="0" w:line="360" w:lineRule="auto"/>
        <w:rPr>
          <w:rFonts w:ascii="Verdana" w:hAnsi="Verdana" w:cs="Arial"/>
          <w:sz w:val="20"/>
          <w:szCs w:val="20"/>
        </w:rPr>
      </w:pPr>
      <w:r>
        <w:rPr>
          <w:rFonts w:ascii="Verdana" w:hAnsi="Verdana" w:cs="Arial"/>
          <w:sz w:val="20"/>
          <w:szCs w:val="20"/>
        </w:rPr>
        <w:t>ocenę</w:t>
      </w:r>
      <w:r w:rsidR="00050ADB" w:rsidRPr="007A1B02">
        <w:rPr>
          <w:rFonts w:ascii="Verdana" w:hAnsi="Verdana" w:cs="Arial"/>
          <w:sz w:val="20"/>
          <w:szCs w:val="20"/>
        </w:rPr>
        <w:t xml:space="preserve"> ryzyka wystąpienia depresji</w:t>
      </w:r>
      <w:r w:rsidR="00A11256">
        <w:rPr>
          <w:rFonts w:ascii="Verdana" w:hAnsi="Verdana" w:cs="Arial"/>
          <w:sz w:val="20"/>
          <w:szCs w:val="20"/>
        </w:rPr>
        <w:t xml:space="preserve"> </w:t>
      </w:r>
      <w:r>
        <w:rPr>
          <w:rFonts w:ascii="Verdana" w:hAnsi="Verdana" w:cs="Arial"/>
          <w:sz w:val="20"/>
          <w:szCs w:val="20"/>
        </w:rPr>
        <w:t xml:space="preserve">okołoporodowej </w:t>
      </w:r>
      <w:r w:rsidR="00050ADB">
        <w:rPr>
          <w:rFonts w:ascii="Verdana" w:hAnsi="Verdana" w:cs="Arial"/>
          <w:sz w:val="20"/>
          <w:szCs w:val="20"/>
        </w:rPr>
        <w:t>u kobiety ciężarnej</w:t>
      </w:r>
      <w:r>
        <w:rPr>
          <w:rFonts w:ascii="Verdana" w:hAnsi="Verdana" w:cs="Arial"/>
          <w:sz w:val="20"/>
          <w:szCs w:val="20"/>
        </w:rPr>
        <w:t>,</w:t>
      </w:r>
    </w:p>
    <w:p w:rsidR="00050ADB" w:rsidRDefault="00050ADB" w:rsidP="007364DE">
      <w:pPr>
        <w:pStyle w:val="NormalnyWeb"/>
        <w:numPr>
          <w:ilvl w:val="0"/>
          <w:numId w:val="36"/>
        </w:numPr>
        <w:spacing w:before="0" w:beforeAutospacing="0" w:after="0" w:afterAutospacing="0" w:line="360" w:lineRule="auto"/>
        <w:rPr>
          <w:rFonts w:ascii="Verdana" w:hAnsi="Verdana" w:cs="Arial"/>
          <w:sz w:val="20"/>
          <w:szCs w:val="20"/>
        </w:rPr>
      </w:pPr>
      <w:r>
        <w:rPr>
          <w:rFonts w:ascii="Verdana" w:hAnsi="Verdana" w:cs="Arial"/>
          <w:sz w:val="20"/>
          <w:szCs w:val="20"/>
        </w:rPr>
        <w:t>ocen</w:t>
      </w:r>
      <w:r w:rsidR="00AA2F57">
        <w:rPr>
          <w:rFonts w:ascii="Verdana" w:hAnsi="Verdana" w:cs="Arial"/>
          <w:sz w:val="20"/>
          <w:szCs w:val="20"/>
        </w:rPr>
        <w:t>ę</w:t>
      </w:r>
      <w:r>
        <w:rPr>
          <w:rFonts w:ascii="Verdana" w:hAnsi="Verdana" w:cs="Arial"/>
          <w:sz w:val="20"/>
          <w:szCs w:val="20"/>
        </w:rPr>
        <w:t xml:space="preserve"> kompetencji i umiejętności psycho - społecznych przyszłych rodziców,</w:t>
      </w:r>
    </w:p>
    <w:p w:rsidR="00AA2F57" w:rsidRDefault="00AA2F57" w:rsidP="007364DE">
      <w:pPr>
        <w:pStyle w:val="NormalnyWeb"/>
        <w:numPr>
          <w:ilvl w:val="0"/>
          <w:numId w:val="36"/>
        </w:numPr>
        <w:spacing w:before="0" w:beforeAutospacing="0" w:after="0" w:afterAutospacing="0" w:line="360" w:lineRule="auto"/>
        <w:rPr>
          <w:rFonts w:ascii="Verdana" w:hAnsi="Verdana" w:cs="Arial"/>
          <w:sz w:val="20"/>
          <w:szCs w:val="20"/>
        </w:rPr>
      </w:pPr>
      <w:r>
        <w:rPr>
          <w:rFonts w:ascii="Verdana" w:hAnsi="Verdana" w:cs="Arial"/>
          <w:sz w:val="20"/>
          <w:szCs w:val="20"/>
        </w:rPr>
        <w:t>pomoc rodzinie w akceptacji diagnozy, w radzeniu sobie z dużym poziomem stresu,</w:t>
      </w:r>
    </w:p>
    <w:p w:rsidR="006D5C36" w:rsidRPr="006D5C36" w:rsidRDefault="006D5C36" w:rsidP="007364DE">
      <w:pPr>
        <w:pStyle w:val="Tekstpodstawowy"/>
        <w:numPr>
          <w:ilvl w:val="0"/>
          <w:numId w:val="36"/>
        </w:numPr>
        <w:spacing w:before="0"/>
        <w:jc w:val="left"/>
        <w:rPr>
          <w:rFonts w:ascii="Verdana" w:eastAsia="Calibri" w:hAnsi="Verdana" w:cs="Arial"/>
          <w:bCs w:val="0"/>
        </w:rPr>
      </w:pPr>
      <w:r w:rsidRPr="006D5C36">
        <w:rPr>
          <w:rFonts w:ascii="Verdana" w:eastAsia="Calibri" w:hAnsi="Verdana" w:cs="Arial"/>
          <w:bCs w:val="0"/>
        </w:rPr>
        <w:t xml:space="preserve">wykonanie badań PHQ 9 w kierunku depresji w okresie okołoporodowym u co najmniej 80% kobiet włączonych do </w:t>
      </w:r>
      <w:r w:rsidR="00CD1DEC">
        <w:rPr>
          <w:rFonts w:ascii="Verdana" w:eastAsia="Calibri" w:hAnsi="Verdana" w:cs="Arial"/>
          <w:bCs w:val="0"/>
        </w:rPr>
        <w:t>P</w:t>
      </w:r>
      <w:r w:rsidRPr="006D5C36">
        <w:rPr>
          <w:rFonts w:ascii="Verdana" w:eastAsia="Calibri" w:hAnsi="Verdana" w:cs="Arial"/>
          <w:bCs w:val="0"/>
        </w:rPr>
        <w:t>rogramu,</w:t>
      </w:r>
    </w:p>
    <w:p w:rsidR="00D36DD1" w:rsidRPr="00B248B6" w:rsidRDefault="00AA2F57" w:rsidP="007364DE">
      <w:pPr>
        <w:pStyle w:val="NormalnyWeb"/>
        <w:numPr>
          <w:ilvl w:val="0"/>
          <w:numId w:val="36"/>
        </w:numPr>
        <w:spacing w:before="0" w:beforeAutospacing="0" w:after="120" w:afterAutospacing="0" w:line="360" w:lineRule="auto"/>
        <w:rPr>
          <w:rFonts w:ascii="Verdana" w:hAnsi="Verdana" w:cs="Arial"/>
          <w:sz w:val="20"/>
          <w:szCs w:val="20"/>
        </w:rPr>
      </w:pPr>
      <w:r>
        <w:rPr>
          <w:rFonts w:ascii="Verdana" w:hAnsi="Verdana" w:cs="Arial"/>
          <w:sz w:val="20"/>
          <w:szCs w:val="20"/>
        </w:rPr>
        <w:t xml:space="preserve">podniesienie poziomu umiejętności rodzicielskich. </w:t>
      </w:r>
    </w:p>
    <w:p w:rsidR="00C91608" w:rsidRPr="00AA2F57" w:rsidRDefault="00B85252" w:rsidP="007364DE">
      <w:pPr>
        <w:pStyle w:val="Tekstpodstawowy"/>
        <w:spacing w:before="0" w:after="120"/>
        <w:jc w:val="left"/>
        <w:rPr>
          <w:rFonts w:ascii="Verdana" w:hAnsi="Verdana" w:cs="Arial"/>
        </w:rPr>
      </w:pPr>
      <w:r>
        <w:rPr>
          <w:rFonts w:ascii="Verdana" w:hAnsi="Verdana" w:cs="Arial"/>
          <w:b/>
        </w:rPr>
        <w:t>3</w:t>
      </w:r>
      <w:r w:rsidR="00C91608" w:rsidRPr="00AA2F57">
        <w:rPr>
          <w:rFonts w:ascii="Verdana" w:hAnsi="Verdana" w:cs="Arial"/>
          <w:b/>
        </w:rPr>
        <w:t>.</w:t>
      </w:r>
      <w:r w:rsidR="00172EA2">
        <w:rPr>
          <w:rFonts w:ascii="Verdana" w:hAnsi="Verdana" w:cs="Arial"/>
          <w:b/>
        </w:rPr>
        <w:t xml:space="preserve"> </w:t>
      </w:r>
      <w:r w:rsidR="00C91608" w:rsidRPr="00AA2F57">
        <w:rPr>
          <w:rFonts w:ascii="Verdana" w:hAnsi="Verdana"/>
          <w:b/>
          <w:lang w:eastAsia="pl-PL"/>
        </w:rPr>
        <w:t xml:space="preserve">Konsultacje kardiologa dziecięcego </w:t>
      </w:r>
      <w:r w:rsidR="002B3840">
        <w:rPr>
          <w:rFonts w:ascii="Verdana" w:hAnsi="Verdana" w:cs="Arial"/>
        </w:rPr>
        <w:t xml:space="preserve">(60 min) </w:t>
      </w:r>
      <w:r w:rsidR="00C91608" w:rsidRPr="00AA2F57">
        <w:rPr>
          <w:rFonts w:ascii="Verdana" w:hAnsi="Verdana" w:cs="Arial"/>
        </w:rPr>
        <w:t xml:space="preserve"> </w:t>
      </w:r>
    </w:p>
    <w:p w:rsidR="00C91608" w:rsidRPr="00AA2F57" w:rsidRDefault="0014455F" w:rsidP="007364DE">
      <w:pPr>
        <w:pStyle w:val="Textbody"/>
        <w:widowControl/>
        <w:spacing w:after="120" w:line="360" w:lineRule="auto"/>
        <w:rPr>
          <w:rFonts w:ascii="Verdana" w:eastAsiaTheme="minorHAnsi" w:hAnsi="Verdana" w:cstheme="minorBidi"/>
          <w:kern w:val="0"/>
          <w:sz w:val="20"/>
          <w:szCs w:val="20"/>
          <w:lang w:eastAsia="en-US" w:bidi="ar-SA"/>
        </w:rPr>
      </w:pPr>
      <w:r w:rsidRPr="00AA2F57">
        <w:rPr>
          <w:rFonts w:ascii="Verdana" w:eastAsiaTheme="minorHAnsi" w:hAnsi="Verdana" w:cstheme="minorBidi"/>
          <w:kern w:val="0"/>
          <w:sz w:val="20"/>
          <w:szCs w:val="20"/>
          <w:lang w:eastAsia="en-US" w:bidi="ar-SA"/>
        </w:rPr>
        <w:t>W związku z dużą ilością rozpoznawanych wrodzonych wad serca</w:t>
      </w:r>
      <w:r w:rsidR="00AE1EF8">
        <w:rPr>
          <w:rFonts w:ascii="Verdana" w:eastAsiaTheme="minorHAnsi" w:hAnsi="Verdana" w:cstheme="minorBidi"/>
          <w:kern w:val="0"/>
          <w:sz w:val="20"/>
          <w:szCs w:val="20"/>
          <w:lang w:eastAsia="en-US" w:bidi="ar-SA"/>
        </w:rPr>
        <w:t xml:space="preserve"> wśród innych wad</w:t>
      </w:r>
      <w:r w:rsidRPr="00AA2F57">
        <w:rPr>
          <w:rFonts w:ascii="Verdana" w:eastAsiaTheme="minorHAnsi" w:hAnsi="Verdana" w:cstheme="minorBidi"/>
          <w:kern w:val="0"/>
          <w:sz w:val="20"/>
          <w:szCs w:val="20"/>
          <w:lang w:eastAsia="en-US" w:bidi="ar-SA"/>
        </w:rPr>
        <w:t>, planowane są dodatkowe konsultacje</w:t>
      </w:r>
      <w:r w:rsidR="00A677C1" w:rsidRPr="00AA2F57">
        <w:rPr>
          <w:rFonts w:ascii="Verdana" w:eastAsiaTheme="minorHAnsi" w:hAnsi="Verdana" w:cstheme="minorBidi"/>
          <w:kern w:val="0"/>
          <w:sz w:val="20"/>
          <w:szCs w:val="20"/>
          <w:lang w:eastAsia="en-US" w:bidi="ar-SA"/>
        </w:rPr>
        <w:t xml:space="preserve"> kardiologa dziecięcego celem</w:t>
      </w:r>
      <w:r w:rsidR="00AA2F57" w:rsidRPr="00AA2F57">
        <w:rPr>
          <w:rFonts w:ascii="Verdana" w:eastAsiaTheme="minorHAnsi" w:hAnsi="Verdana" w:cstheme="minorBidi"/>
          <w:kern w:val="0"/>
          <w:sz w:val="20"/>
          <w:szCs w:val="20"/>
          <w:lang w:eastAsia="en-US" w:bidi="ar-SA"/>
        </w:rPr>
        <w:t xml:space="preserve"> omówienia rodzaju </w:t>
      </w:r>
      <w:r w:rsidR="00AA2F57" w:rsidRPr="00AA2F57">
        <w:rPr>
          <w:rFonts w:ascii="Verdana" w:hAnsi="Verdana"/>
          <w:sz w:val="20"/>
          <w:szCs w:val="20"/>
        </w:rPr>
        <w:t xml:space="preserve">nieprawidłowości dotyczących </w:t>
      </w:r>
      <w:r w:rsidR="00016120">
        <w:rPr>
          <w:rFonts w:ascii="Verdana" w:hAnsi="Verdana"/>
          <w:sz w:val="20"/>
          <w:szCs w:val="20"/>
        </w:rPr>
        <w:t>np. budowy</w:t>
      </w:r>
      <w:r w:rsidR="00AA2F57" w:rsidRPr="00AA2F57">
        <w:rPr>
          <w:rFonts w:ascii="Verdana" w:hAnsi="Verdana"/>
          <w:sz w:val="20"/>
          <w:szCs w:val="20"/>
        </w:rPr>
        <w:t xml:space="preserve"> serca, </w:t>
      </w:r>
      <w:r w:rsidR="00016120">
        <w:rPr>
          <w:rFonts w:ascii="Verdana" w:hAnsi="Verdana"/>
          <w:sz w:val="20"/>
          <w:szCs w:val="20"/>
        </w:rPr>
        <w:t xml:space="preserve">niewłaściwego położenia czy zaburzonego funkcjonowania. Podczas wizyty </w:t>
      </w:r>
      <w:r w:rsidR="00AE1EF8">
        <w:rPr>
          <w:rFonts w:ascii="Verdana" w:hAnsi="Verdana"/>
          <w:sz w:val="20"/>
          <w:szCs w:val="20"/>
        </w:rPr>
        <w:t xml:space="preserve">z rodzinami </w:t>
      </w:r>
      <w:r w:rsidR="00016120">
        <w:rPr>
          <w:rFonts w:ascii="Verdana" w:hAnsi="Verdana"/>
          <w:sz w:val="20"/>
          <w:szCs w:val="20"/>
        </w:rPr>
        <w:t>omówione również  zostaną objawy chorobowe rozpoznanej wady serca jak również metody leczenia i rehabilitacji</w:t>
      </w:r>
      <w:r w:rsidR="00A677C1" w:rsidRPr="00AA2F57">
        <w:rPr>
          <w:rFonts w:ascii="Verdana" w:eastAsiaTheme="minorHAnsi" w:hAnsi="Verdana" w:cstheme="minorBidi"/>
          <w:kern w:val="0"/>
          <w:sz w:val="20"/>
          <w:szCs w:val="20"/>
          <w:lang w:eastAsia="en-US" w:bidi="ar-SA"/>
        </w:rPr>
        <w:t>.</w:t>
      </w:r>
    </w:p>
    <w:p w:rsidR="00C91608" w:rsidRPr="00016120" w:rsidRDefault="00B85252" w:rsidP="007364DE">
      <w:pPr>
        <w:pStyle w:val="Tekstpodstawowy"/>
        <w:spacing w:before="0" w:after="120"/>
        <w:ind w:left="426" w:hanging="426"/>
        <w:jc w:val="left"/>
        <w:rPr>
          <w:rFonts w:ascii="Verdana" w:hAnsi="Verdana" w:cs="Arial"/>
        </w:rPr>
      </w:pPr>
      <w:r>
        <w:rPr>
          <w:rFonts w:ascii="Verdana" w:hAnsi="Verdana" w:cs="Arial"/>
          <w:b/>
        </w:rPr>
        <w:t>4</w:t>
      </w:r>
      <w:r w:rsidR="00C91608" w:rsidRPr="00016120">
        <w:rPr>
          <w:rFonts w:ascii="Verdana" w:hAnsi="Verdana" w:cs="Arial"/>
          <w:b/>
        </w:rPr>
        <w:t>.</w:t>
      </w:r>
      <w:r w:rsidR="00172EA2">
        <w:rPr>
          <w:rFonts w:ascii="Verdana" w:hAnsi="Verdana" w:cs="Arial"/>
          <w:b/>
        </w:rPr>
        <w:t xml:space="preserve"> </w:t>
      </w:r>
      <w:r w:rsidR="00C91608" w:rsidRPr="00016120">
        <w:rPr>
          <w:rFonts w:ascii="Verdana" w:hAnsi="Verdana" w:cs="Arial"/>
          <w:b/>
        </w:rPr>
        <w:t xml:space="preserve">Konsultacje </w:t>
      </w:r>
      <w:r w:rsidR="00AE1EF8">
        <w:rPr>
          <w:rFonts w:ascii="Verdana" w:hAnsi="Verdana" w:cs="Arial"/>
          <w:b/>
        </w:rPr>
        <w:t xml:space="preserve">lekarzy </w:t>
      </w:r>
      <w:r w:rsidR="00C91608" w:rsidRPr="00016120">
        <w:rPr>
          <w:rFonts w:ascii="Verdana" w:hAnsi="Verdana" w:cs="Arial"/>
          <w:b/>
        </w:rPr>
        <w:t>specjalistów</w:t>
      </w:r>
      <w:r w:rsidR="00A11256">
        <w:rPr>
          <w:rFonts w:ascii="Verdana" w:hAnsi="Verdana" w:cs="Arial"/>
          <w:b/>
        </w:rPr>
        <w:t xml:space="preserve"> </w:t>
      </w:r>
      <w:r w:rsidR="0014455F" w:rsidRPr="00016120">
        <w:rPr>
          <w:rFonts w:ascii="Verdana" w:hAnsi="Verdana" w:cs="Arial"/>
        </w:rPr>
        <w:t>(60 min.)</w:t>
      </w:r>
      <w:r w:rsidR="00C91608" w:rsidRPr="00016120">
        <w:rPr>
          <w:rFonts w:ascii="Verdana" w:hAnsi="Verdana" w:cs="Arial"/>
        </w:rPr>
        <w:t xml:space="preserve">: </w:t>
      </w:r>
      <w:r w:rsidR="00C91608" w:rsidRPr="00016120">
        <w:rPr>
          <w:rFonts w:ascii="Verdana" w:hAnsi="Verdana"/>
          <w:lang w:eastAsia="pl-PL"/>
        </w:rPr>
        <w:t>neonatolog, neurolog,</w:t>
      </w:r>
      <w:r w:rsidR="0014455F" w:rsidRPr="00016120">
        <w:rPr>
          <w:rFonts w:ascii="Verdana" w:hAnsi="Verdana"/>
          <w:lang w:eastAsia="pl-PL"/>
        </w:rPr>
        <w:t xml:space="preserve"> chirurg,</w:t>
      </w:r>
      <w:r w:rsidR="00C91608" w:rsidRPr="00016120">
        <w:rPr>
          <w:rFonts w:ascii="Verdana" w:hAnsi="Verdana"/>
          <w:lang w:eastAsia="pl-PL"/>
        </w:rPr>
        <w:t xml:space="preserve"> genetyk, kardiolog </w:t>
      </w:r>
      <w:r w:rsidR="0014455F" w:rsidRPr="00016120">
        <w:rPr>
          <w:rFonts w:ascii="Verdana" w:hAnsi="Verdana"/>
          <w:lang w:eastAsia="pl-PL"/>
        </w:rPr>
        <w:t>dziecięcy</w:t>
      </w:r>
      <w:r w:rsidR="00C91608" w:rsidRPr="00016120">
        <w:rPr>
          <w:rFonts w:ascii="Verdana" w:hAnsi="Verdana"/>
          <w:lang w:eastAsia="pl-PL"/>
        </w:rPr>
        <w:t xml:space="preserve"> wg potrzeb</w:t>
      </w:r>
      <w:r w:rsidR="00A11256">
        <w:rPr>
          <w:rFonts w:ascii="Verdana" w:hAnsi="Verdana"/>
          <w:lang w:eastAsia="pl-PL"/>
        </w:rPr>
        <w:t xml:space="preserve"> </w:t>
      </w:r>
      <w:r w:rsidR="00AE1EF8">
        <w:rPr>
          <w:rFonts w:ascii="Verdana" w:hAnsi="Verdana" w:cs="Arial"/>
        </w:rPr>
        <w:t xml:space="preserve">odbiorców </w:t>
      </w:r>
      <w:r w:rsidR="00CD1DEC">
        <w:rPr>
          <w:rFonts w:ascii="Verdana" w:hAnsi="Verdana" w:cs="Arial"/>
        </w:rPr>
        <w:t>P</w:t>
      </w:r>
      <w:r w:rsidR="00AE1EF8">
        <w:rPr>
          <w:rFonts w:ascii="Verdana" w:hAnsi="Verdana" w:cs="Arial"/>
        </w:rPr>
        <w:t>rogramu</w:t>
      </w:r>
    </w:p>
    <w:p w:rsidR="00C91608" w:rsidRPr="00016120" w:rsidRDefault="0014455F" w:rsidP="007364DE">
      <w:pPr>
        <w:pStyle w:val="Textbody"/>
        <w:spacing w:after="120" w:line="360" w:lineRule="auto"/>
        <w:rPr>
          <w:rFonts w:ascii="Verdana" w:eastAsiaTheme="minorHAnsi" w:hAnsi="Verdana" w:cstheme="minorBidi"/>
          <w:kern w:val="0"/>
          <w:sz w:val="20"/>
          <w:szCs w:val="20"/>
          <w:lang w:eastAsia="en-US" w:bidi="ar-SA"/>
        </w:rPr>
      </w:pPr>
      <w:r w:rsidRPr="00016120">
        <w:rPr>
          <w:rFonts w:ascii="Verdana" w:eastAsiaTheme="minorHAnsi" w:hAnsi="Verdana" w:cstheme="minorBidi"/>
          <w:kern w:val="0"/>
          <w:sz w:val="20"/>
          <w:szCs w:val="20"/>
          <w:lang w:eastAsia="en-US" w:bidi="ar-SA"/>
        </w:rPr>
        <w:t xml:space="preserve">Indywidualne spotkania z różnymi specjalistami (kardiolog, chirurg, neurolog, genetyk) będą miały </w:t>
      </w:r>
      <w:r w:rsidR="00016120">
        <w:rPr>
          <w:rFonts w:ascii="Verdana" w:eastAsiaTheme="minorHAnsi" w:hAnsi="Verdana" w:cstheme="minorBidi"/>
          <w:kern w:val="0"/>
          <w:sz w:val="20"/>
          <w:szCs w:val="20"/>
          <w:lang w:eastAsia="en-US" w:bidi="ar-SA"/>
        </w:rPr>
        <w:t>na celu za</w:t>
      </w:r>
      <w:r w:rsidR="00AE1EF8">
        <w:rPr>
          <w:rFonts w:ascii="Verdana" w:eastAsiaTheme="minorHAnsi" w:hAnsi="Verdana" w:cstheme="minorBidi"/>
          <w:kern w:val="0"/>
          <w:sz w:val="20"/>
          <w:szCs w:val="20"/>
          <w:lang w:eastAsia="en-US" w:bidi="ar-SA"/>
        </w:rPr>
        <w:t>poznanie</w:t>
      </w:r>
      <w:r w:rsidR="00016120">
        <w:rPr>
          <w:rFonts w:ascii="Verdana" w:eastAsiaTheme="minorHAnsi" w:hAnsi="Verdana" w:cstheme="minorBidi"/>
          <w:kern w:val="0"/>
          <w:sz w:val="20"/>
          <w:szCs w:val="20"/>
          <w:lang w:eastAsia="en-US" w:bidi="ar-SA"/>
        </w:rPr>
        <w:t xml:space="preserve"> przyszłych rodziców </w:t>
      </w:r>
      <w:r w:rsidRPr="00016120">
        <w:rPr>
          <w:rFonts w:ascii="Verdana" w:eastAsiaTheme="minorHAnsi" w:hAnsi="Verdana" w:cstheme="minorBidi"/>
          <w:kern w:val="0"/>
          <w:sz w:val="20"/>
          <w:szCs w:val="20"/>
          <w:lang w:eastAsia="en-US" w:bidi="ar-SA"/>
        </w:rPr>
        <w:t xml:space="preserve">z </w:t>
      </w:r>
      <w:r w:rsidR="009F3E3F">
        <w:rPr>
          <w:rFonts w:ascii="Verdana" w:eastAsiaTheme="minorHAnsi" w:hAnsi="Verdana" w:cstheme="minorBidi"/>
          <w:kern w:val="0"/>
          <w:sz w:val="20"/>
          <w:szCs w:val="20"/>
          <w:lang w:eastAsia="en-US" w:bidi="ar-SA"/>
        </w:rPr>
        <w:t xml:space="preserve">metodami </w:t>
      </w:r>
      <w:r w:rsidRPr="00016120">
        <w:rPr>
          <w:rFonts w:ascii="Verdana" w:eastAsiaTheme="minorHAnsi" w:hAnsi="Verdana" w:cstheme="minorBidi"/>
          <w:kern w:val="0"/>
          <w:sz w:val="20"/>
          <w:szCs w:val="20"/>
          <w:lang w:eastAsia="en-US" w:bidi="ar-SA"/>
        </w:rPr>
        <w:t>wykonania planowanych interwencji u dziecka,  rokowaniem, przewidywaną jakością życia dziecka w perspektywie krótkiej (przeżywalność zabiegów, możliwości powikłań okołozabiegowych),  jak i długofalowej.</w:t>
      </w:r>
    </w:p>
    <w:p w:rsidR="0014455F" w:rsidRPr="00016120" w:rsidRDefault="00B85252" w:rsidP="007364DE">
      <w:pPr>
        <w:pStyle w:val="Tekstpodstawowy"/>
        <w:spacing w:before="0" w:after="120"/>
        <w:ind w:left="426" w:hanging="426"/>
        <w:jc w:val="left"/>
        <w:rPr>
          <w:rFonts w:ascii="Verdana" w:hAnsi="Verdana" w:cs="Arial"/>
        </w:rPr>
      </w:pPr>
      <w:r>
        <w:rPr>
          <w:rFonts w:ascii="Verdana" w:hAnsi="Verdana" w:cs="Arial"/>
          <w:b/>
        </w:rPr>
        <w:t>5</w:t>
      </w:r>
      <w:r w:rsidR="00C91608" w:rsidRPr="00016120">
        <w:rPr>
          <w:rFonts w:ascii="Verdana" w:hAnsi="Verdana" w:cs="Arial"/>
          <w:b/>
        </w:rPr>
        <w:t>.</w:t>
      </w:r>
      <w:r w:rsidR="00B248B6">
        <w:rPr>
          <w:rFonts w:ascii="Verdana" w:hAnsi="Verdana" w:cs="Arial"/>
          <w:b/>
        </w:rPr>
        <w:t xml:space="preserve"> </w:t>
      </w:r>
      <w:r w:rsidR="00C91608" w:rsidRPr="00016120">
        <w:rPr>
          <w:rFonts w:ascii="Verdana" w:hAnsi="Verdana"/>
          <w:b/>
          <w:lang w:eastAsia="pl-PL"/>
        </w:rPr>
        <w:t>Grupy wsparcia</w:t>
      </w:r>
      <w:r w:rsidR="00172EA2">
        <w:rPr>
          <w:rFonts w:ascii="Verdana" w:hAnsi="Verdana"/>
          <w:lang w:eastAsia="pl-PL"/>
        </w:rPr>
        <w:t xml:space="preserve"> – prowadzone</w:t>
      </w:r>
      <w:r w:rsidR="00C91608" w:rsidRPr="00016120">
        <w:rPr>
          <w:rFonts w:ascii="Verdana" w:hAnsi="Verdana"/>
          <w:lang w:eastAsia="pl-PL"/>
        </w:rPr>
        <w:t xml:space="preserve"> przez psychologa </w:t>
      </w:r>
    </w:p>
    <w:p w:rsidR="00C91608" w:rsidRPr="00016120" w:rsidRDefault="0014455F" w:rsidP="007364DE">
      <w:pPr>
        <w:pStyle w:val="Textbody"/>
        <w:spacing w:after="120" w:line="360" w:lineRule="auto"/>
        <w:rPr>
          <w:rFonts w:ascii="Verdana" w:eastAsiaTheme="minorHAnsi" w:hAnsi="Verdana" w:cstheme="minorBidi"/>
          <w:kern w:val="0"/>
          <w:sz w:val="20"/>
          <w:szCs w:val="20"/>
          <w:lang w:eastAsia="en-US" w:bidi="ar-SA"/>
        </w:rPr>
      </w:pPr>
      <w:r w:rsidRPr="00016120">
        <w:rPr>
          <w:rFonts w:ascii="Verdana" w:eastAsiaTheme="minorHAnsi" w:hAnsi="Verdana" w:cstheme="minorBidi"/>
          <w:kern w:val="0"/>
          <w:sz w:val="20"/>
          <w:szCs w:val="20"/>
          <w:lang w:eastAsia="en-US" w:bidi="ar-SA"/>
        </w:rPr>
        <w:lastRenderedPageBreak/>
        <w:t>Planowane działania będą prowadzone w formie warsztatów, zajęć edukacyjnych pod kątem psychologicznego wsparcia grupowego oraz indywidualnego</w:t>
      </w:r>
      <w:r w:rsidR="00016120" w:rsidRPr="00016120">
        <w:rPr>
          <w:rFonts w:ascii="Verdana" w:eastAsiaTheme="minorHAnsi" w:hAnsi="Verdana" w:cstheme="minorBidi"/>
          <w:kern w:val="0"/>
          <w:sz w:val="20"/>
          <w:szCs w:val="20"/>
          <w:lang w:eastAsia="en-US" w:bidi="ar-SA"/>
        </w:rPr>
        <w:t>. C</w:t>
      </w:r>
      <w:r w:rsidRPr="00016120">
        <w:rPr>
          <w:rFonts w:ascii="Verdana" w:eastAsiaTheme="minorHAnsi" w:hAnsi="Verdana" w:cstheme="minorBidi"/>
          <w:kern w:val="0"/>
          <w:sz w:val="20"/>
          <w:szCs w:val="20"/>
          <w:lang w:eastAsia="en-US" w:bidi="ar-SA"/>
        </w:rPr>
        <w:t xml:space="preserve">elem jest </w:t>
      </w:r>
      <w:r w:rsidR="009F3E3F">
        <w:rPr>
          <w:rFonts w:ascii="Verdana" w:eastAsiaTheme="minorHAnsi" w:hAnsi="Verdana" w:cstheme="minorBidi"/>
          <w:kern w:val="0"/>
          <w:sz w:val="20"/>
          <w:szCs w:val="20"/>
          <w:lang w:eastAsia="en-US" w:bidi="ar-SA"/>
        </w:rPr>
        <w:t xml:space="preserve">kształtowanie </w:t>
      </w:r>
      <w:r w:rsidRPr="00016120">
        <w:rPr>
          <w:rFonts w:ascii="Verdana" w:eastAsiaTheme="minorHAnsi" w:hAnsi="Verdana" w:cstheme="minorBidi"/>
          <w:kern w:val="0"/>
          <w:sz w:val="20"/>
          <w:szCs w:val="20"/>
          <w:lang w:eastAsia="en-US" w:bidi="ar-SA"/>
        </w:rPr>
        <w:t xml:space="preserve">umiejętności i kompetencje </w:t>
      </w:r>
      <w:r w:rsidR="009F3E3F">
        <w:rPr>
          <w:rFonts w:ascii="Verdana" w:eastAsiaTheme="minorHAnsi" w:hAnsi="Verdana" w:cstheme="minorBidi"/>
          <w:kern w:val="0"/>
          <w:sz w:val="20"/>
          <w:szCs w:val="20"/>
          <w:lang w:eastAsia="en-US" w:bidi="ar-SA"/>
        </w:rPr>
        <w:t>rodziców niezbędnych</w:t>
      </w:r>
      <w:r w:rsidRPr="00016120">
        <w:rPr>
          <w:rFonts w:ascii="Verdana" w:eastAsiaTheme="minorHAnsi" w:hAnsi="Verdana" w:cstheme="minorBidi"/>
          <w:kern w:val="0"/>
          <w:sz w:val="20"/>
          <w:szCs w:val="20"/>
          <w:lang w:eastAsia="en-US" w:bidi="ar-SA"/>
        </w:rPr>
        <w:t xml:space="preserve"> do aktywnego radzenia sobie z zaistniałą sytuacją kryzysową oraz do przeciwdziałania wykluczeniu społecznemu z tytułu urodzenia dziecka z poważną wadą medyczną. </w:t>
      </w:r>
      <w:r w:rsidR="001A3962">
        <w:rPr>
          <w:rFonts w:ascii="Verdana" w:eastAsiaTheme="minorHAnsi" w:hAnsi="Verdana" w:cstheme="minorBidi"/>
          <w:kern w:val="0"/>
          <w:sz w:val="20"/>
          <w:szCs w:val="20"/>
          <w:lang w:eastAsia="en-US" w:bidi="ar-SA"/>
        </w:rPr>
        <w:t xml:space="preserve">Liczba grup </w:t>
      </w:r>
      <w:r w:rsidR="00784B94">
        <w:rPr>
          <w:rFonts w:ascii="Verdana" w:eastAsiaTheme="minorHAnsi" w:hAnsi="Verdana" w:cstheme="minorBidi"/>
          <w:kern w:val="0"/>
          <w:sz w:val="20"/>
          <w:szCs w:val="20"/>
          <w:lang w:eastAsia="en-US" w:bidi="ar-SA"/>
        </w:rPr>
        <w:t xml:space="preserve">i czas trwania </w:t>
      </w:r>
      <w:r w:rsidR="001A3962">
        <w:rPr>
          <w:rFonts w:ascii="Verdana" w:eastAsiaTheme="minorHAnsi" w:hAnsi="Verdana" w:cstheme="minorBidi"/>
          <w:kern w:val="0"/>
          <w:sz w:val="20"/>
          <w:szCs w:val="20"/>
          <w:lang w:eastAsia="en-US" w:bidi="ar-SA"/>
        </w:rPr>
        <w:t xml:space="preserve">zależności od potrzeb. </w:t>
      </w:r>
    </w:p>
    <w:p w:rsidR="00371A69" w:rsidRPr="00016120" w:rsidRDefault="00B85252" w:rsidP="007364DE">
      <w:pPr>
        <w:pStyle w:val="Tekstpodstawowy"/>
        <w:spacing w:before="0" w:after="120"/>
        <w:jc w:val="left"/>
        <w:rPr>
          <w:rFonts w:ascii="Verdana" w:hAnsi="Verdana" w:cs="Arial"/>
          <w:b/>
        </w:rPr>
      </w:pPr>
      <w:r>
        <w:rPr>
          <w:rFonts w:ascii="Verdana" w:hAnsi="Verdana" w:cs="Arial"/>
          <w:b/>
        </w:rPr>
        <w:t>Moduł IV</w:t>
      </w:r>
      <w:r w:rsidR="00371A69" w:rsidRPr="00016120">
        <w:rPr>
          <w:rFonts w:ascii="Verdana" w:hAnsi="Verdana" w:cs="Arial"/>
          <w:b/>
        </w:rPr>
        <w:t xml:space="preserve"> – Opieka nad dzieckiem z wrodzoną wadą rozwojową  do 1 r.ż. dziecka</w:t>
      </w:r>
      <w:r>
        <w:rPr>
          <w:rFonts w:ascii="Verdana" w:hAnsi="Verdana" w:cs="Arial"/>
          <w:b/>
        </w:rPr>
        <w:t xml:space="preserve"> i jego rodziną</w:t>
      </w:r>
    </w:p>
    <w:p w:rsidR="00C91608" w:rsidRPr="00016120" w:rsidRDefault="005C2858" w:rsidP="007364DE">
      <w:pPr>
        <w:pStyle w:val="Tekstpodstawowy"/>
        <w:spacing w:before="0" w:after="120"/>
        <w:jc w:val="left"/>
        <w:rPr>
          <w:rFonts w:ascii="Verdana" w:eastAsiaTheme="minorHAnsi" w:hAnsi="Verdana" w:cstheme="minorBidi"/>
          <w:lang w:bidi="ar-SA"/>
        </w:rPr>
      </w:pPr>
      <w:r w:rsidRPr="00016120">
        <w:rPr>
          <w:rFonts w:ascii="Verdana" w:eastAsiaTheme="minorHAnsi" w:hAnsi="Verdana" w:cstheme="minorBidi"/>
          <w:lang w:bidi="ar-SA"/>
        </w:rPr>
        <w:t xml:space="preserve">Dla osób, które zdecydują się na </w:t>
      </w:r>
      <w:r w:rsidR="009F3E3F">
        <w:rPr>
          <w:rFonts w:ascii="Verdana" w:eastAsiaTheme="minorHAnsi" w:hAnsi="Verdana" w:cstheme="minorBidi"/>
          <w:lang w:bidi="ar-SA"/>
        </w:rPr>
        <w:t xml:space="preserve">kontynuowanie udziału </w:t>
      </w:r>
      <w:r w:rsidRPr="00016120">
        <w:rPr>
          <w:rFonts w:ascii="Verdana" w:eastAsiaTheme="minorHAnsi" w:hAnsi="Verdana" w:cstheme="minorBidi"/>
          <w:lang w:bidi="ar-SA"/>
        </w:rPr>
        <w:t xml:space="preserve">w </w:t>
      </w:r>
      <w:r w:rsidR="00CD1DEC">
        <w:rPr>
          <w:rFonts w:ascii="Verdana" w:eastAsiaTheme="minorHAnsi" w:hAnsi="Verdana" w:cstheme="minorBidi"/>
          <w:lang w:bidi="ar-SA"/>
        </w:rPr>
        <w:t>P</w:t>
      </w:r>
      <w:r w:rsidRPr="00016120">
        <w:rPr>
          <w:rFonts w:ascii="Verdana" w:eastAsiaTheme="minorHAnsi" w:hAnsi="Verdana" w:cstheme="minorBidi"/>
          <w:lang w:bidi="ar-SA"/>
        </w:rPr>
        <w:t>rogramie</w:t>
      </w:r>
      <w:r w:rsidR="00172EA2">
        <w:rPr>
          <w:rFonts w:ascii="Verdana" w:eastAsiaTheme="minorHAnsi" w:hAnsi="Verdana" w:cstheme="minorBidi"/>
          <w:lang w:bidi="ar-SA"/>
        </w:rPr>
        <w:t xml:space="preserve"> </w:t>
      </w:r>
      <w:r w:rsidR="00062494">
        <w:rPr>
          <w:rFonts w:ascii="Verdana" w:eastAsiaTheme="minorHAnsi" w:hAnsi="Verdana" w:cstheme="minorBidi"/>
          <w:lang w:bidi="ar-SA"/>
        </w:rPr>
        <w:t xml:space="preserve">planowany jest osobny pakiet </w:t>
      </w:r>
      <w:r w:rsidR="009F3E3F">
        <w:rPr>
          <w:rFonts w:ascii="Verdana" w:eastAsiaTheme="minorHAnsi" w:hAnsi="Verdana" w:cstheme="minorBidi"/>
          <w:lang w:bidi="ar-SA"/>
        </w:rPr>
        <w:t xml:space="preserve">do </w:t>
      </w:r>
      <w:r w:rsidR="009F3E3F" w:rsidRPr="00016120">
        <w:rPr>
          <w:rFonts w:ascii="Verdana" w:eastAsiaTheme="minorHAnsi" w:hAnsi="Verdana" w:cstheme="minorBidi"/>
          <w:lang w:bidi="ar-SA"/>
        </w:rPr>
        <w:t>pierwszego roku życia dziecka</w:t>
      </w:r>
      <w:r w:rsidRPr="00016120">
        <w:rPr>
          <w:rFonts w:ascii="Verdana" w:eastAsiaTheme="minorHAnsi" w:hAnsi="Verdana" w:cstheme="minorBidi"/>
          <w:lang w:bidi="ar-SA"/>
        </w:rPr>
        <w:t>.</w:t>
      </w:r>
    </w:p>
    <w:p w:rsidR="00202C22" w:rsidRDefault="005C2858" w:rsidP="007364DE">
      <w:pPr>
        <w:tabs>
          <w:tab w:val="left" w:pos="301"/>
        </w:tabs>
        <w:suppressAutoHyphens/>
        <w:spacing w:after="120" w:line="360" w:lineRule="auto"/>
        <w:rPr>
          <w:rFonts w:ascii="Verdana" w:hAnsi="Verdana"/>
          <w:sz w:val="20"/>
          <w:szCs w:val="20"/>
        </w:rPr>
      </w:pPr>
      <w:r w:rsidRPr="0037739B">
        <w:rPr>
          <w:rFonts w:ascii="Verdana" w:hAnsi="Verdana"/>
          <w:b/>
          <w:sz w:val="20"/>
          <w:szCs w:val="20"/>
        </w:rPr>
        <w:t>1.</w:t>
      </w:r>
      <w:r w:rsidR="009B5943">
        <w:rPr>
          <w:rFonts w:ascii="Verdana" w:hAnsi="Verdana"/>
          <w:b/>
          <w:sz w:val="20"/>
          <w:szCs w:val="20"/>
        </w:rPr>
        <w:t xml:space="preserve"> </w:t>
      </w:r>
      <w:r w:rsidRPr="0037739B">
        <w:rPr>
          <w:rFonts w:ascii="Verdana" w:hAnsi="Verdana"/>
          <w:b/>
          <w:sz w:val="20"/>
          <w:szCs w:val="20"/>
        </w:rPr>
        <w:t>Opieka położnicza</w:t>
      </w:r>
      <w:r w:rsidR="001316AC">
        <w:rPr>
          <w:rFonts w:ascii="Verdana" w:hAnsi="Verdana"/>
          <w:b/>
          <w:sz w:val="20"/>
          <w:szCs w:val="20"/>
        </w:rPr>
        <w:t>/</w:t>
      </w:r>
      <w:r w:rsidR="00172EA2" w:rsidRPr="00172EA2">
        <w:rPr>
          <w:rFonts w:ascii="Verdana" w:hAnsi="Verdana"/>
          <w:b/>
          <w:sz w:val="20"/>
          <w:szCs w:val="20"/>
        </w:rPr>
        <w:t>pielęgniarska</w:t>
      </w:r>
      <w:r w:rsidR="00172EA2">
        <w:rPr>
          <w:rFonts w:ascii="Verdana" w:hAnsi="Verdana"/>
          <w:sz w:val="20"/>
          <w:szCs w:val="20"/>
        </w:rPr>
        <w:t xml:space="preserve"> </w:t>
      </w:r>
      <w:r w:rsidRPr="0037739B">
        <w:rPr>
          <w:rFonts w:ascii="Verdana" w:hAnsi="Verdana"/>
          <w:sz w:val="20"/>
          <w:szCs w:val="20"/>
        </w:rPr>
        <w:t xml:space="preserve">(2 godziny) </w:t>
      </w:r>
    </w:p>
    <w:p w:rsidR="005C2858" w:rsidRPr="00202C22" w:rsidRDefault="00F6060D" w:rsidP="007364DE">
      <w:pPr>
        <w:tabs>
          <w:tab w:val="left" w:pos="301"/>
        </w:tabs>
        <w:suppressAutoHyphens/>
        <w:spacing w:after="120" w:line="360" w:lineRule="auto"/>
        <w:rPr>
          <w:rFonts w:ascii="Verdana" w:hAnsi="Verdana" w:cs="Arial"/>
          <w:sz w:val="20"/>
          <w:szCs w:val="20"/>
        </w:rPr>
      </w:pPr>
      <w:r>
        <w:rPr>
          <w:rFonts w:ascii="Verdana" w:hAnsi="Verdana"/>
          <w:sz w:val="20"/>
          <w:szCs w:val="20"/>
        </w:rPr>
        <w:t xml:space="preserve">Wsparcia </w:t>
      </w:r>
      <w:r w:rsidR="00F107C2">
        <w:rPr>
          <w:rFonts w:ascii="Verdana" w:hAnsi="Verdana"/>
          <w:sz w:val="20"/>
          <w:szCs w:val="20"/>
        </w:rPr>
        <w:t>matce/</w:t>
      </w:r>
      <w:r>
        <w:rPr>
          <w:rFonts w:ascii="Verdana" w:hAnsi="Verdana"/>
          <w:sz w:val="20"/>
          <w:szCs w:val="20"/>
        </w:rPr>
        <w:t xml:space="preserve">rodzinie </w:t>
      </w:r>
      <w:r w:rsidR="00F107C2">
        <w:rPr>
          <w:rFonts w:ascii="Verdana" w:hAnsi="Verdana"/>
          <w:sz w:val="20"/>
          <w:szCs w:val="20"/>
        </w:rPr>
        <w:t xml:space="preserve">po urodzeniu dziecka </w:t>
      </w:r>
      <w:r>
        <w:rPr>
          <w:rFonts w:ascii="Verdana" w:hAnsi="Verdana"/>
          <w:sz w:val="20"/>
          <w:szCs w:val="20"/>
        </w:rPr>
        <w:t>d</w:t>
      </w:r>
      <w:r w:rsidR="00172EA2">
        <w:rPr>
          <w:rFonts w:ascii="Verdana" w:hAnsi="Verdana"/>
          <w:sz w:val="20"/>
          <w:szCs w:val="20"/>
        </w:rPr>
        <w:t>o drugiego miesiąca</w:t>
      </w:r>
      <w:r w:rsidR="001316AC">
        <w:rPr>
          <w:rFonts w:ascii="Verdana" w:hAnsi="Verdana"/>
          <w:sz w:val="20"/>
          <w:szCs w:val="20"/>
        </w:rPr>
        <w:t xml:space="preserve"> </w:t>
      </w:r>
      <w:r w:rsidR="00172EA2">
        <w:rPr>
          <w:rFonts w:ascii="Verdana" w:hAnsi="Verdana"/>
          <w:sz w:val="20"/>
          <w:szCs w:val="20"/>
        </w:rPr>
        <w:t>będzie udzielać położna,</w:t>
      </w:r>
      <w:r w:rsidR="00202C22" w:rsidRPr="00202C22">
        <w:rPr>
          <w:rFonts w:ascii="Verdana" w:hAnsi="Verdana"/>
          <w:sz w:val="20"/>
          <w:szCs w:val="20"/>
        </w:rPr>
        <w:t xml:space="preserve"> po</w:t>
      </w:r>
      <w:r w:rsidR="001316AC">
        <w:rPr>
          <w:rFonts w:ascii="Verdana" w:hAnsi="Verdana"/>
          <w:sz w:val="20"/>
          <w:szCs w:val="20"/>
        </w:rPr>
        <w:t>wyżej</w:t>
      </w:r>
      <w:r w:rsidR="00202C22" w:rsidRPr="00202C22">
        <w:rPr>
          <w:rFonts w:ascii="Verdana" w:hAnsi="Verdana"/>
          <w:sz w:val="20"/>
          <w:szCs w:val="20"/>
        </w:rPr>
        <w:t xml:space="preserve"> 2 miesiąc</w:t>
      </w:r>
      <w:r w:rsidR="001316AC">
        <w:rPr>
          <w:rFonts w:ascii="Verdana" w:hAnsi="Verdana"/>
          <w:sz w:val="20"/>
          <w:szCs w:val="20"/>
        </w:rPr>
        <w:t>a</w:t>
      </w:r>
      <w:r w:rsidR="00202C22" w:rsidRPr="00202C22">
        <w:rPr>
          <w:rFonts w:ascii="Verdana" w:hAnsi="Verdana"/>
          <w:sz w:val="20"/>
          <w:szCs w:val="20"/>
        </w:rPr>
        <w:t xml:space="preserve"> </w:t>
      </w:r>
      <w:r w:rsidR="001316AC">
        <w:rPr>
          <w:rFonts w:ascii="Verdana" w:hAnsi="Verdana"/>
          <w:sz w:val="20"/>
          <w:szCs w:val="20"/>
        </w:rPr>
        <w:t>życia</w:t>
      </w:r>
      <w:r w:rsidR="00202C22" w:rsidRPr="00202C22">
        <w:rPr>
          <w:rFonts w:ascii="Verdana" w:hAnsi="Verdana"/>
          <w:sz w:val="20"/>
          <w:szCs w:val="20"/>
        </w:rPr>
        <w:t xml:space="preserve"> dziecka</w:t>
      </w:r>
      <w:r w:rsidR="00202C22">
        <w:rPr>
          <w:rFonts w:ascii="Verdana" w:hAnsi="Verdana"/>
          <w:sz w:val="20"/>
          <w:szCs w:val="20"/>
        </w:rPr>
        <w:t>,</w:t>
      </w:r>
      <w:r w:rsidR="00172EA2">
        <w:rPr>
          <w:rFonts w:ascii="Verdana" w:hAnsi="Verdana"/>
          <w:sz w:val="20"/>
          <w:szCs w:val="20"/>
        </w:rPr>
        <w:t xml:space="preserve"> pielęgniarka</w:t>
      </w:r>
      <w:r w:rsidR="00172EA2">
        <w:rPr>
          <w:rFonts w:ascii="Verdana" w:hAnsi="Verdana" w:cs="Arial"/>
          <w:sz w:val="20"/>
          <w:szCs w:val="20"/>
        </w:rPr>
        <w:t xml:space="preserve">. </w:t>
      </w:r>
      <w:r w:rsidR="001316AC">
        <w:rPr>
          <w:rFonts w:ascii="Verdana" w:hAnsi="Verdana" w:cs="Arial"/>
          <w:sz w:val="20"/>
          <w:szCs w:val="20"/>
        </w:rPr>
        <w:t>Zadania p</w:t>
      </w:r>
      <w:r w:rsidR="00172EA2">
        <w:rPr>
          <w:rFonts w:ascii="Verdana" w:hAnsi="Verdana" w:cs="Arial"/>
          <w:sz w:val="20"/>
          <w:szCs w:val="20"/>
        </w:rPr>
        <w:t>ołożn</w:t>
      </w:r>
      <w:r w:rsidR="001316AC">
        <w:rPr>
          <w:rFonts w:ascii="Verdana" w:hAnsi="Verdana" w:cs="Arial"/>
          <w:sz w:val="20"/>
          <w:szCs w:val="20"/>
        </w:rPr>
        <w:t>ej/</w:t>
      </w:r>
      <w:r w:rsidR="00172EA2">
        <w:rPr>
          <w:rFonts w:ascii="Verdana" w:hAnsi="Verdana" w:cs="Arial"/>
          <w:sz w:val="20"/>
          <w:szCs w:val="20"/>
        </w:rPr>
        <w:t>pielęgniark</w:t>
      </w:r>
      <w:r w:rsidR="001316AC">
        <w:rPr>
          <w:rFonts w:ascii="Verdana" w:hAnsi="Verdana" w:cs="Arial"/>
          <w:sz w:val="20"/>
          <w:szCs w:val="20"/>
        </w:rPr>
        <w:t>i</w:t>
      </w:r>
      <w:r w:rsidR="00172EA2">
        <w:rPr>
          <w:rFonts w:ascii="Verdana" w:hAnsi="Verdana" w:cs="Arial"/>
          <w:sz w:val="20"/>
          <w:szCs w:val="20"/>
        </w:rPr>
        <w:t>:</w:t>
      </w:r>
      <w:r w:rsidR="005C2858" w:rsidRPr="00202C22">
        <w:rPr>
          <w:rFonts w:ascii="Verdana" w:hAnsi="Verdana" w:cs="Arial"/>
          <w:sz w:val="20"/>
          <w:szCs w:val="20"/>
        </w:rPr>
        <w:t xml:space="preserve"> </w:t>
      </w:r>
    </w:p>
    <w:p w:rsidR="003678B9" w:rsidRPr="00202C22" w:rsidRDefault="003678B9" w:rsidP="007364DE">
      <w:pPr>
        <w:pStyle w:val="Tekstpodstawowy"/>
        <w:numPr>
          <w:ilvl w:val="0"/>
          <w:numId w:val="18"/>
        </w:numPr>
        <w:spacing w:before="0" w:after="120"/>
        <w:jc w:val="left"/>
        <w:rPr>
          <w:rFonts w:ascii="Verdana" w:hAnsi="Verdana" w:cs="Arial"/>
        </w:rPr>
      </w:pPr>
      <w:r w:rsidRPr="00202C22">
        <w:rPr>
          <w:rFonts w:ascii="Verdana" w:hAnsi="Verdana"/>
        </w:rPr>
        <w:t xml:space="preserve">udziela </w:t>
      </w:r>
      <w:r w:rsidR="0037739B" w:rsidRPr="00202C22">
        <w:rPr>
          <w:rFonts w:ascii="Verdana" w:hAnsi="Verdana"/>
        </w:rPr>
        <w:t xml:space="preserve">konsultacji i </w:t>
      </w:r>
      <w:r w:rsidRPr="00202C22">
        <w:rPr>
          <w:rFonts w:ascii="Verdana" w:hAnsi="Verdana"/>
        </w:rPr>
        <w:t>wsparcia rodzinie</w:t>
      </w:r>
      <w:r w:rsidR="00202C22">
        <w:rPr>
          <w:rFonts w:ascii="Verdana" w:hAnsi="Verdana"/>
        </w:rPr>
        <w:t>,</w:t>
      </w:r>
    </w:p>
    <w:p w:rsidR="002D7434" w:rsidRPr="005060C1" w:rsidRDefault="003678B9" w:rsidP="007364DE">
      <w:pPr>
        <w:pStyle w:val="Tekstpodstawowy"/>
        <w:numPr>
          <w:ilvl w:val="0"/>
          <w:numId w:val="18"/>
        </w:numPr>
        <w:spacing w:before="0" w:after="120"/>
        <w:jc w:val="left"/>
        <w:rPr>
          <w:rFonts w:ascii="Verdana" w:hAnsi="Verdana" w:cs="Arial"/>
        </w:rPr>
      </w:pPr>
      <w:r w:rsidRPr="00202C22">
        <w:rPr>
          <w:rFonts w:ascii="Verdana" w:hAnsi="Verdana"/>
        </w:rPr>
        <w:t>rozpoznaje problemy/potrzeby rodziny</w:t>
      </w:r>
      <w:r w:rsidR="00202C22" w:rsidRPr="00202C22">
        <w:rPr>
          <w:rFonts w:ascii="Verdana" w:hAnsi="Verdana"/>
        </w:rPr>
        <w:t xml:space="preserve"> w zakresie umiejętności pielęgnacyjnych dziecka niepełnosprawnego</w:t>
      </w:r>
      <w:r w:rsidRPr="00202C22">
        <w:rPr>
          <w:rFonts w:ascii="Verdana" w:hAnsi="Verdana"/>
        </w:rPr>
        <w:t xml:space="preserve">, </w:t>
      </w:r>
      <w:r w:rsidR="00202C22" w:rsidRPr="00202C22">
        <w:rPr>
          <w:rFonts w:ascii="Verdana" w:hAnsi="Verdana"/>
        </w:rPr>
        <w:t xml:space="preserve">obserwowania dziecka pod kątem występowania objawów chorobowych, odżywiania, monitorowania parametrów życiowych i. in., </w:t>
      </w:r>
    </w:p>
    <w:p w:rsidR="005060C1" w:rsidRPr="005060C1" w:rsidRDefault="005060C1" w:rsidP="007364DE">
      <w:pPr>
        <w:pStyle w:val="Tekstpodstawowy"/>
        <w:numPr>
          <w:ilvl w:val="0"/>
          <w:numId w:val="18"/>
        </w:numPr>
        <w:spacing w:before="0" w:after="120"/>
        <w:jc w:val="left"/>
        <w:rPr>
          <w:rFonts w:ascii="Verdana" w:hAnsi="Verdana" w:cs="Arial"/>
        </w:rPr>
      </w:pPr>
      <w:r>
        <w:rPr>
          <w:rFonts w:ascii="Verdana" w:hAnsi="Verdana"/>
        </w:rPr>
        <w:t>podnosi poziom wiedzy i umiejętności z zakresu deficytów dotyczących opieki nad dzieckiem niepełnosprawnym,</w:t>
      </w:r>
    </w:p>
    <w:p w:rsidR="005060C1" w:rsidRPr="00202C22" w:rsidRDefault="005060C1" w:rsidP="007364DE">
      <w:pPr>
        <w:pStyle w:val="Tekstpodstawowy"/>
        <w:numPr>
          <w:ilvl w:val="0"/>
          <w:numId w:val="18"/>
        </w:numPr>
        <w:spacing w:before="0" w:after="120"/>
        <w:jc w:val="left"/>
        <w:rPr>
          <w:rFonts w:ascii="Verdana" w:hAnsi="Verdana" w:cs="Arial"/>
        </w:rPr>
      </w:pPr>
      <w:r>
        <w:rPr>
          <w:rFonts w:ascii="Verdana" w:hAnsi="Verdana"/>
        </w:rPr>
        <w:t>inform</w:t>
      </w:r>
      <w:r w:rsidR="001316AC">
        <w:rPr>
          <w:rFonts w:ascii="Verdana" w:hAnsi="Verdana"/>
        </w:rPr>
        <w:t>uje o formach pomocy z budżetu p</w:t>
      </w:r>
      <w:r>
        <w:rPr>
          <w:rFonts w:ascii="Verdana" w:hAnsi="Verdana"/>
        </w:rPr>
        <w:t xml:space="preserve">aństwa i </w:t>
      </w:r>
      <w:r w:rsidR="001316AC">
        <w:rPr>
          <w:rFonts w:ascii="Verdana" w:hAnsi="Verdana"/>
        </w:rPr>
        <w:t>samorządu</w:t>
      </w:r>
      <w:r>
        <w:rPr>
          <w:rFonts w:ascii="Verdana" w:hAnsi="Verdana"/>
        </w:rPr>
        <w:t>.</w:t>
      </w:r>
    </w:p>
    <w:p w:rsidR="00202C22" w:rsidRPr="009F3E3F" w:rsidRDefault="005060C1" w:rsidP="007364DE">
      <w:pPr>
        <w:pStyle w:val="Tekstpodstawowy"/>
        <w:spacing w:before="0" w:after="120"/>
        <w:jc w:val="left"/>
        <w:rPr>
          <w:rFonts w:ascii="Verdana" w:hAnsi="Verdana" w:cs="Arial"/>
        </w:rPr>
      </w:pPr>
      <w:r>
        <w:rPr>
          <w:rFonts w:ascii="Verdana" w:hAnsi="Verdana"/>
        </w:rPr>
        <w:t>O</w:t>
      </w:r>
      <w:r w:rsidR="00202C22" w:rsidRPr="00202C22">
        <w:rPr>
          <w:rFonts w:ascii="Verdana" w:hAnsi="Verdana"/>
        </w:rPr>
        <w:t xml:space="preserve">pieka może być wykonywana w domu rodziny z dzieckiem niepełnosprawnym lub w podmiocie </w:t>
      </w:r>
      <w:r>
        <w:rPr>
          <w:rFonts w:ascii="Verdana" w:hAnsi="Verdana"/>
        </w:rPr>
        <w:t>leczniczym realizującym Program</w:t>
      </w:r>
      <w:r w:rsidR="00172EA2">
        <w:rPr>
          <w:rFonts w:ascii="Verdana" w:hAnsi="Verdana"/>
        </w:rPr>
        <w:t>.</w:t>
      </w:r>
    </w:p>
    <w:p w:rsidR="003678B9" w:rsidRPr="002D05E3" w:rsidRDefault="003678B9" w:rsidP="007364DE">
      <w:pPr>
        <w:pStyle w:val="Tekstpodstawowy"/>
        <w:spacing w:before="0" w:after="120"/>
        <w:ind w:left="426" w:hanging="426"/>
        <w:jc w:val="left"/>
        <w:rPr>
          <w:rFonts w:ascii="Verdana" w:hAnsi="Verdana" w:cs="Arial"/>
        </w:rPr>
      </w:pPr>
      <w:r w:rsidRPr="002D05E3">
        <w:rPr>
          <w:rFonts w:ascii="Verdana" w:hAnsi="Verdana"/>
          <w:b/>
        </w:rPr>
        <w:t>2</w:t>
      </w:r>
      <w:r w:rsidRPr="002D05E3">
        <w:rPr>
          <w:rFonts w:ascii="Verdana" w:hAnsi="Verdana"/>
        </w:rPr>
        <w:t xml:space="preserve">. </w:t>
      </w:r>
      <w:r w:rsidRPr="002D05E3">
        <w:rPr>
          <w:rFonts w:ascii="Verdana" w:hAnsi="Verdana" w:cs="Arial"/>
          <w:b/>
        </w:rPr>
        <w:t xml:space="preserve">Konsultacje specjalistów </w:t>
      </w:r>
      <w:r w:rsidRPr="002D05E3">
        <w:rPr>
          <w:rFonts w:ascii="Verdana" w:hAnsi="Verdana" w:cs="Arial"/>
        </w:rPr>
        <w:t xml:space="preserve">(60 min.): </w:t>
      </w:r>
      <w:r w:rsidRPr="002D05E3">
        <w:rPr>
          <w:rFonts w:ascii="Verdana" w:hAnsi="Verdana"/>
          <w:lang w:eastAsia="pl-PL"/>
        </w:rPr>
        <w:t>neonatolog, neurolog, chirurg, kardiolog dziecięcy wg potrzeb</w:t>
      </w:r>
    </w:p>
    <w:p w:rsidR="002D05E3" w:rsidRPr="002D05E3" w:rsidRDefault="003678B9" w:rsidP="007364DE">
      <w:pPr>
        <w:pStyle w:val="Textbody"/>
        <w:spacing w:after="120" w:line="360" w:lineRule="auto"/>
        <w:rPr>
          <w:rFonts w:ascii="Verdana" w:eastAsiaTheme="minorHAnsi" w:hAnsi="Verdana" w:cstheme="minorBidi"/>
          <w:kern w:val="0"/>
          <w:sz w:val="20"/>
          <w:szCs w:val="20"/>
          <w:lang w:eastAsia="en-US" w:bidi="ar-SA"/>
        </w:rPr>
      </w:pPr>
      <w:r w:rsidRPr="002D05E3">
        <w:rPr>
          <w:rFonts w:ascii="Verdana" w:eastAsiaTheme="minorHAnsi" w:hAnsi="Verdana" w:cstheme="minorBidi"/>
          <w:kern w:val="0"/>
          <w:sz w:val="20"/>
          <w:szCs w:val="20"/>
          <w:lang w:eastAsia="en-US" w:bidi="ar-SA"/>
        </w:rPr>
        <w:t xml:space="preserve">Indywidualne spotkania z różnymi specjalistami będą miały na celu </w:t>
      </w:r>
      <w:r w:rsidR="002D05E3">
        <w:rPr>
          <w:rFonts w:ascii="Verdana" w:eastAsiaTheme="minorHAnsi" w:hAnsi="Verdana" w:cstheme="minorBidi"/>
          <w:kern w:val="0"/>
          <w:sz w:val="20"/>
          <w:szCs w:val="20"/>
          <w:lang w:eastAsia="en-US" w:bidi="ar-SA"/>
        </w:rPr>
        <w:t>podniesienie poziomu wiedzy nt</w:t>
      </w:r>
      <w:r w:rsidR="00960BF1">
        <w:rPr>
          <w:rFonts w:ascii="Verdana" w:eastAsiaTheme="minorHAnsi" w:hAnsi="Verdana" w:cstheme="minorBidi"/>
          <w:kern w:val="0"/>
          <w:sz w:val="20"/>
          <w:szCs w:val="20"/>
          <w:lang w:eastAsia="en-US" w:bidi="ar-SA"/>
        </w:rPr>
        <w:t>.</w:t>
      </w:r>
      <w:r w:rsidR="002D05E3">
        <w:rPr>
          <w:rFonts w:ascii="Verdana" w:eastAsiaTheme="minorHAnsi" w:hAnsi="Verdana" w:cstheme="minorBidi"/>
          <w:kern w:val="0"/>
          <w:sz w:val="20"/>
          <w:szCs w:val="20"/>
          <w:lang w:eastAsia="en-US" w:bidi="ar-SA"/>
        </w:rPr>
        <w:t xml:space="preserve"> wrodzonych wad rozwojowych, postępowania</w:t>
      </w:r>
      <w:r w:rsidR="009F3E3F">
        <w:rPr>
          <w:rFonts w:ascii="Verdana" w:eastAsiaTheme="minorHAnsi" w:hAnsi="Verdana" w:cstheme="minorBidi"/>
          <w:kern w:val="0"/>
          <w:sz w:val="20"/>
          <w:szCs w:val="20"/>
          <w:lang w:eastAsia="en-US" w:bidi="ar-SA"/>
        </w:rPr>
        <w:t xml:space="preserve"> zachowawczego i chirurgicznego oraz</w:t>
      </w:r>
      <w:r w:rsidR="00960BF1">
        <w:rPr>
          <w:rFonts w:ascii="Verdana" w:eastAsiaTheme="minorHAnsi" w:hAnsi="Verdana" w:cstheme="minorBidi"/>
          <w:kern w:val="0"/>
          <w:sz w:val="20"/>
          <w:szCs w:val="20"/>
          <w:lang w:eastAsia="en-US" w:bidi="ar-SA"/>
        </w:rPr>
        <w:t xml:space="preserve"> dalszego rokowania</w:t>
      </w:r>
      <w:r w:rsidR="001A3962">
        <w:rPr>
          <w:rFonts w:ascii="Verdana" w:eastAsiaTheme="minorHAnsi" w:hAnsi="Verdana" w:cstheme="minorBidi"/>
          <w:kern w:val="0"/>
          <w:sz w:val="20"/>
          <w:szCs w:val="20"/>
          <w:lang w:eastAsia="en-US" w:bidi="ar-SA"/>
        </w:rPr>
        <w:t xml:space="preserve"> oraz rozwiązywania pojawiających się problemów zdrowotnych.</w:t>
      </w:r>
    </w:p>
    <w:p w:rsidR="003678B9" w:rsidRPr="0037739B" w:rsidRDefault="003678B9" w:rsidP="007364DE">
      <w:pPr>
        <w:pStyle w:val="Textbody"/>
        <w:spacing w:after="120" w:line="360" w:lineRule="auto"/>
        <w:rPr>
          <w:rFonts w:ascii="Verdana" w:eastAsiaTheme="minorHAnsi" w:hAnsi="Verdana" w:cstheme="minorBidi"/>
          <w:b/>
          <w:kern w:val="0"/>
          <w:sz w:val="20"/>
          <w:szCs w:val="20"/>
          <w:lang w:eastAsia="en-US" w:bidi="ar-SA"/>
        </w:rPr>
      </w:pPr>
      <w:r w:rsidRPr="0037739B">
        <w:rPr>
          <w:rFonts w:ascii="Verdana" w:eastAsiaTheme="minorHAnsi" w:hAnsi="Verdana" w:cstheme="minorBidi"/>
          <w:b/>
          <w:kern w:val="0"/>
          <w:sz w:val="20"/>
          <w:szCs w:val="20"/>
          <w:lang w:eastAsia="en-US" w:bidi="ar-SA"/>
        </w:rPr>
        <w:t>3. Konsultacje z fizjoterapeutą</w:t>
      </w:r>
    </w:p>
    <w:p w:rsidR="003678B9" w:rsidRPr="00202C22" w:rsidRDefault="003678B9" w:rsidP="007364DE">
      <w:pPr>
        <w:pStyle w:val="Textbody"/>
        <w:spacing w:after="120" w:line="360" w:lineRule="auto"/>
        <w:rPr>
          <w:rFonts w:ascii="Verdana" w:eastAsiaTheme="minorHAnsi" w:hAnsi="Verdana" w:cstheme="minorBidi"/>
          <w:kern w:val="0"/>
          <w:sz w:val="20"/>
          <w:szCs w:val="20"/>
          <w:lang w:eastAsia="en-US" w:bidi="ar-SA"/>
        </w:rPr>
      </w:pPr>
      <w:r w:rsidRPr="00202C22">
        <w:rPr>
          <w:rFonts w:ascii="Verdana" w:eastAsiaTheme="minorHAnsi" w:hAnsi="Verdana" w:cstheme="minorBidi"/>
          <w:kern w:val="0"/>
          <w:sz w:val="20"/>
          <w:szCs w:val="20"/>
          <w:lang w:eastAsia="en-US" w:bidi="ar-SA"/>
        </w:rPr>
        <w:t>Zaplanowane konsultacje z fizjoterapeutą będą miały na celu nauczenie ko</w:t>
      </w:r>
      <w:r w:rsidR="007364DE">
        <w:rPr>
          <w:rFonts w:ascii="Verdana" w:eastAsiaTheme="minorHAnsi" w:hAnsi="Verdana" w:cstheme="minorBidi"/>
          <w:kern w:val="0"/>
          <w:sz w:val="20"/>
          <w:szCs w:val="20"/>
          <w:lang w:eastAsia="en-US" w:bidi="ar-SA"/>
        </w:rPr>
        <w:t>biet oraz ich bliskich prostych</w:t>
      </w:r>
      <w:r w:rsidRPr="00202C22">
        <w:rPr>
          <w:rFonts w:ascii="Verdana" w:eastAsiaTheme="minorHAnsi" w:hAnsi="Verdana" w:cstheme="minorBidi"/>
          <w:kern w:val="0"/>
          <w:sz w:val="20"/>
          <w:szCs w:val="20"/>
          <w:lang w:eastAsia="en-US" w:bidi="ar-SA"/>
        </w:rPr>
        <w:t xml:space="preserve"> meto</w:t>
      </w:r>
      <w:r w:rsidR="007364DE">
        <w:rPr>
          <w:rFonts w:ascii="Verdana" w:eastAsiaTheme="minorHAnsi" w:hAnsi="Verdana" w:cstheme="minorBidi"/>
          <w:kern w:val="0"/>
          <w:sz w:val="20"/>
          <w:szCs w:val="20"/>
          <w:lang w:eastAsia="en-US" w:bidi="ar-SA"/>
        </w:rPr>
        <w:t xml:space="preserve">d </w:t>
      </w:r>
      <w:r w:rsidRPr="00202C22">
        <w:rPr>
          <w:rFonts w:ascii="Verdana" w:eastAsiaTheme="minorHAnsi" w:hAnsi="Verdana" w:cstheme="minorBidi"/>
          <w:kern w:val="0"/>
          <w:sz w:val="20"/>
          <w:szCs w:val="20"/>
          <w:lang w:eastAsia="en-US" w:bidi="ar-SA"/>
        </w:rPr>
        <w:t xml:space="preserve">wczesnego wspomagania fizjoterapeutycznego chorego </w:t>
      </w:r>
      <w:r w:rsidRPr="00784B94">
        <w:rPr>
          <w:rFonts w:ascii="Verdana" w:eastAsiaTheme="minorHAnsi" w:hAnsi="Verdana" w:cstheme="minorBidi"/>
          <w:kern w:val="0"/>
          <w:sz w:val="20"/>
          <w:szCs w:val="20"/>
          <w:lang w:eastAsia="en-US" w:bidi="ar-SA"/>
        </w:rPr>
        <w:t xml:space="preserve">noworodka oraz </w:t>
      </w:r>
      <w:r w:rsidR="001A3962" w:rsidRPr="00784B94">
        <w:rPr>
          <w:rFonts w:ascii="Verdana" w:eastAsiaTheme="minorHAnsi" w:hAnsi="Verdana" w:cstheme="minorBidi"/>
          <w:kern w:val="0"/>
          <w:sz w:val="20"/>
          <w:szCs w:val="20"/>
          <w:lang w:eastAsia="en-US" w:bidi="ar-SA"/>
        </w:rPr>
        <w:t xml:space="preserve">przygotowanie </w:t>
      </w:r>
      <w:r w:rsidRPr="00784B94">
        <w:rPr>
          <w:rFonts w:ascii="Verdana" w:eastAsiaTheme="minorHAnsi" w:hAnsi="Verdana" w:cstheme="minorBidi"/>
          <w:kern w:val="0"/>
          <w:sz w:val="20"/>
          <w:szCs w:val="20"/>
          <w:lang w:eastAsia="en-US" w:bidi="ar-SA"/>
        </w:rPr>
        <w:t xml:space="preserve">dzieci z wrodzonymi wadami serca i innych narządów </w:t>
      </w:r>
      <w:r w:rsidR="00784B94" w:rsidRPr="00784B94">
        <w:rPr>
          <w:rFonts w:ascii="Verdana" w:eastAsiaTheme="minorHAnsi" w:hAnsi="Verdana" w:cstheme="minorBidi"/>
          <w:kern w:val="0"/>
          <w:sz w:val="20"/>
          <w:szCs w:val="20"/>
          <w:lang w:eastAsia="en-US" w:bidi="ar-SA"/>
        </w:rPr>
        <w:t>w okresie przedoperacyjnym</w:t>
      </w:r>
      <w:r w:rsidRPr="00784B94">
        <w:rPr>
          <w:rFonts w:ascii="Verdana" w:eastAsiaTheme="minorHAnsi" w:hAnsi="Verdana" w:cstheme="minorBidi"/>
          <w:kern w:val="0"/>
          <w:sz w:val="20"/>
          <w:szCs w:val="20"/>
          <w:lang w:eastAsia="en-US" w:bidi="ar-SA"/>
        </w:rPr>
        <w:t xml:space="preserve"> do lepszego rozwoju fizycznego i szybsz</w:t>
      </w:r>
      <w:r w:rsidR="00784B94" w:rsidRPr="00784B94">
        <w:rPr>
          <w:rFonts w:ascii="Verdana" w:eastAsiaTheme="minorHAnsi" w:hAnsi="Verdana" w:cstheme="minorBidi"/>
          <w:kern w:val="0"/>
          <w:sz w:val="20"/>
          <w:szCs w:val="20"/>
          <w:lang w:eastAsia="en-US" w:bidi="ar-SA"/>
        </w:rPr>
        <w:t>ej</w:t>
      </w:r>
      <w:r w:rsidRPr="00784B94">
        <w:rPr>
          <w:rFonts w:ascii="Verdana" w:eastAsiaTheme="minorHAnsi" w:hAnsi="Verdana" w:cstheme="minorBidi"/>
          <w:kern w:val="0"/>
          <w:sz w:val="20"/>
          <w:szCs w:val="20"/>
          <w:lang w:eastAsia="en-US" w:bidi="ar-SA"/>
        </w:rPr>
        <w:t xml:space="preserve"> rehabilitacj</w:t>
      </w:r>
      <w:r w:rsidR="00784B94">
        <w:rPr>
          <w:rFonts w:ascii="Verdana" w:eastAsiaTheme="minorHAnsi" w:hAnsi="Verdana" w:cstheme="minorBidi"/>
          <w:kern w:val="0"/>
          <w:sz w:val="20"/>
          <w:szCs w:val="20"/>
          <w:lang w:eastAsia="en-US" w:bidi="ar-SA"/>
        </w:rPr>
        <w:t>i</w:t>
      </w:r>
      <w:r w:rsidRPr="00784B94">
        <w:rPr>
          <w:rFonts w:ascii="Verdana" w:eastAsiaTheme="minorHAnsi" w:hAnsi="Verdana" w:cstheme="minorBidi"/>
          <w:kern w:val="0"/>
          <w:sz w:val="20"/>
          <w:szCs w:val="20"/>
          <w:lang w:eastAsia="en-US" w:bidi="ar-SA"/>
        </w:rPr>
        <w:t xml:space="preserve"> po operacji</w:t>
      </w:r>
      <w:r w:rsidRPr="00202C22">
        <w:rPr>
          <w:rFonts w:ascii="Verdana" w:eastAsiaTheme="minorHAnsi" w:hAnsi="Verdana" w:cstheme="minorBidi"/>
          <w:kern w:val="0"/>
          <w:sz w:val="20"/>
          <w:szCs w:val="20"/>
          <w:lang w:eastAsia="en-US" w:bidi="ar-SA"/>
        </w:rPr>
        <w:t xml:space="preserve"> kardiochirurgicznej lub chirurgicznej.</w:t>
      </w:r>
    </w:p>
    <w:p w:rsidR="00C34246" w:rsidRPr="00202C22" w:rsidRDefault="00C34246" w:rsidP="007364DE">
      <w:pPr>
        <w:pStyle w:val="Textbody"/>
        <w:spacing w:after="120" w:line="360" w:lineRule="auto"/>
        <w:rPr>
          <w:rFonts w:ascii="Verdana" w:eastAsiaTheme="minorHAnsi" w:hAnsi="Verdana" w:cstheme="minorBidi"/>
          <w:kern w:val="0"/>
          <w:sz w:val="20"/>
          <w:szCs w:val="20"/>
          <w:lang w:eastAsia="en-US" w:bidi="ar-SA"/>
        </w:rPr>
      </w:pPr>
      <w:r w:rsidRPr="00202C22">
        <w:rPr>
          <w:rFonts w:ascii="Verdana" w:eastAsiaTheme="minorHAnsi" w:hAnsi="Verdana" w:cstheme="minorBidi"/>
          <w:kern w:val="0"/>
          <w:sz w:val="20"/>
          <w:szCs w:val="20"/>
          <w:lang w:eastAsia="en-US" w:bidi="ar-SA"/>
        </w:rPr>
        <w:t xml:space="preserve">W ramach konsultacji zostanie zorganizowane szkolenie dla rodziców w celu nauki metod </w:t>
      </w:r>
      <w:r w:rsidRPr="00202C22">
        <w:rPr>
          <w:rFonts w:ascii="Verdana" w:eastAsiaTheme="minorHAnsi" w:hAnsi="Verdana" w:cstheme="minorBidi"/>
          <w:kern w:val="0"/>
          <w:sz w:val="20"/>
          <w:szCs w:val="20"/>
          <w:lang w:eastAsia="en-US" w:bidi="ar-SA"/>
        </w:rPr>
        <w:lastRenderedPageBreak/>
        <w:t xml:space="preserve">i ćwiczeń z zakresu rehabilitacji dzieci z wrodzonymi wadami rozwojowymi prowadzonej przez rodziców w warunkach domowych. Rodzice otrzymają materiały instruktażowe, dzięki którym będą mogli wykonywać proste ćwiczenia rozwojowe z dzieckiem w warunkach domowych. </w:t>
      </w:r>
    </w:p>
    <w:p w:rsidR="003678B9" w:rsidRPr="0037739B" w:rsidRDefault="003678B9" w:rsidP="007364DE">
      <w:pPr>
        <w:pStyle w:val="Tekstpodstawowy"/>
        <w:spacing w:before="0" w:after="120"/>
        <w:jc w:val="left"/>
        <w:rPr>
          <w:rFonts w:ascii="Verdana" w:hAnsi="Verdana" w:cs="Arial"/>
          <w:b/>
        </w:rPr>
      </w:pPr>
      <w:r w:rsidRPr="0037739B">
        <w:rPr>
          <w:rFonts w:ascii="Verdana" w:hAnsi="Verdana" w:cs="Arial"/>
          <w:b/>
        </w:rPr>
        <w:t>4. Indywidualne konsultacje z psychologiem</w:t>
      </w:r>
    </w:p>
    <w:p w:rsidR="00062494" w:rsidRDefault="00CB0F4A" w:rsidP="007364DE">
      <w:pPr>
        <w:pStyle w:val="Tekstpodstawowy"/>
        <w:spacing w:before="0" w:after="120"/>
        <w:jc w:val="left"/>
        <w:rPr>
          <w:rFonts w:ascii="Verdana" w:hAnsi="Verdana" w:cs="Arial"/>
          <w:color w:val="0000FF"/>
        </w:rPr>
      </w:pPr>
      <w:r w:rsidRPr="006D64E8">
        <w:rPr>
          <w:rFonts w:ascii="Verdana" w:eastAsiaTheme="minorHAnsi" w:hAnsi="Verdana" w:cstheme="minorBidi"/>
        </w:rPr>
        <w:t>Zajęcia planowane są w dwóch</w:t>
      </w:r>
      <w:r>
        <w:rPr>
          <w:rFonts w:ascii="Verdana" w:eastAsiaTheme="minorHAnsi" w:hAnsi="Verdana" w:cstheme="minorBidi"/>
        </w:rPr>
        <w:t xml:space="preserve"> formach: grupowej i indywidualnej</w:t>
      </w:r>
      <w:r w:rsidRPr="006D64E8">
        <w:rPr>
          <w:rFonts w:ascii="Verdana" w:eastAsiaTheme="minorHAnsi" w:hAnsi="Verdana" w:cstheme="minorBidi"/>
        </w:rPr>
        <w:t xml:space="preserve">. Z jednej strony konieczność ochrony danych wrażliwych oraz indywidualny sposób doświadczania sytuacji kryzysowej jaką jest diagnoza nieprawidłowo </w:t>
      </w:r>
      <w:r>
        <w:rPr>
          <w:rFonts w:ascii="Verdana" w:eastAsiaTheme="minorHAnsi" w:hAnsi="Verdana" w:cstheme="minorBidi"/>
        </w:rPr>
        <w:t xml:space="preserve">rozwijającego się dziecka </w:t>
      </w:r>
      <w:r w:rsidRPr="00784B94">
        <w:rPr>
          <w:rFonts w:ascii="Verdana" w:eastAsiaTheme="minorHAnsi" w:hAnsi="Verdana" w:cstheme="minorBidi"/>
        </w:rPr>
        <w:t>skłania ku pracy indywidualnej</w:t>
      </w:r>
      <w:r w:rsidR="00784B94">
        <w:rPr>
          <w:rFonts w:ascii="Verdana" w:eastAsiaTheme="minorHAnsi" w:hAnsi="Verdana" w:cstheme="minorBidi"/>
        </w:rPr>
        <w:t>,</w:t>
      </w:r>
      <w:r w:rsidR="00172EA2">
        <w:rPr>
          <w:rFonts w:ascii="Verdana" w:eastAsiaTheme="minorHAnsi" w:hAnsi="Verdana" w:cstheme="minorBidi"/>
        </w:rPr>
        <w:t xml:space="preserve"> </w:t>
      </w:r>
      <w:r w:rsidR="00784B94" w:rsidRPr="00784B94">
        <w:rPr>
          <w:rFonts w:ascii="Verdana" w:eastAsiaTheme="minorHAnsi" w:hAnsi="Verdana" w:cstheme="minorBidi"/>
        </w:rPr>
        <w:t xml:space="preserve">natomiast </w:t>
      </w:r>
      <w:r w:rsidRPr="00784B94">
        <w:rPr>
          <w:rFonts w:ascii="Verdana" w:eastAsiaTheme="minorHAnsi" w:hAnsi="Verdana" w:cstheme="minorBidi"/>
        </w:rPr>
        <w:t xml:space="preserve">możliwość </w:t>
      </w:r>
      <w:r w:rsidR="00784B94" w:rsidRPr="00784B94">
        <w:rPr>
          <w:rFonts w:ascii="Verdana" w:eastAsiaTheme="minorHAnsi" w:hAnsi="Verdana" w:cstheme="minorBidi"/>
        </w:rPr>
        <w:t>dzielenia się swoim doświadczen</w:t>
      </w:r>
      <w:r w:rsidR="00784B94">
        <w:rPr>
          <w:rFonts w:ascii="Verdana" w:eastAsiaTheme="minorHAnsi" w:hAnsi="Verdana" w:cstheme="minorBidi"/>
        </w:rPr>
        <w:t xml:space="preserve">iem </w:t>
      </w:r>
      <w:r w:rsidRPr="00784B94">
        <w:rPr>
          <w:rFonts w:ascii="Verdana" w:eastAsiaTheme="minorHAnsi" w:hAnsi="Verdana" w:cstheme="minorBidi"/>
        </w:rPr>
        <w:t>do pracy grupowej.</w:t>
      </w:r>
      <w:r w:rsidR="00172EA2">
        <w:rPr>
          <w:rFonts w:ascii="Verdana" w:eastAsiaTheme="minorHAnsi" w:hAnsi="Verdana" w:cstheme="minorBidi"/>
        </w:rPr>
        <w:t xml:space="preserve"> </w:t>
      </w:r>
      <w:r w:rsidR="004B78B6" w:rsidRPr="00CB0F4A">
        <w:rPr>
          <w:rFonts w:ascii="Verdana" w:hAnsi="Verdana" w:cs="Arial"/>
        </w:rPr>
        <w:t>U rodziców, którzy zajmują się niepełnosprawnym dzieckiem często występuje zmęczenie psychiczne i fizyczne, które staje się przyczyną poczucia osam</w:t>
      </w:r>
      <w:r w:rsidRPr="00CB0F4A">
        <w:rPr>
          <w:rFonts w:ascii="Verdana" w:hAnsi="Verdana" w:cs="Arial"/>
        </w:rPr>
        <w:t>otnienia, izolacji i utraty sił</w:t>
      </w:r>
      <w:r>
        <w:rPr>
          <w:rFonts w:ascii="Verdana" w:hAnsi="Verdana" w:cs="Arial"/>
        </w:rPr>
        <w:t>,</w:t>
      </w:r>
      <w:r w:rsidRPr="00CB0F4A">
        <w:rPr>
          <w:rFonts w:ascii="Verdana" w:hAnsi="Verdana" w:cs="Arial"/>
        </w:rPr>
        <w:t xml:space="preserve"> pojawia się</w:t>
      </w:r>
      <w:r w:rsidR="00172EA2">
        <w:rPr>
          <w:rFonts w:ascii="Verdana" w:hAnsi="Verdana" w:cs="Arial"/>
        </w:rPr>
        <w:t xml:space="preserve"> </w:t>
      </w:r>
      <w:r w:rsidRPr="00CB0F4A">
        <w:rPr>
          <w:rFonts w:ascii="Verdana" w:hAnsi="Verdana" w:cs="Arial"/>
        </w:rPr>
        <w:t>„wypalenie”.</w:t>
      </w:r>
    </w:p>
    <w:p w:rsidR="00C228D5" w:rsidRDefault="00CB0F4A" w:rsidP="007364DE">
      <w:pPr>
        <w:pStyle w:val="Tekstpodstawowy"/>
        <w:spacing w:before="0" w:after="120"/>
        <w:jc w:val="left"/>
        <w:rPr>
          <w:rFonts w:ascii="Verdana" w:hAnsi="Verdana"/>
        </w:rPr>
      </w:pPr>
      <w:r w:rsidRPr="00CB0F4A">
        <w:rPr>
          <w:rFonts w:ascii="Verdana" w:hAnsi="Verdana" w:cs="Arial"/>
        </w:rPr>
        <w:t xml:space="preserve">Spotkania indywidualne będą miały na celu pracę z rodziną nad wzmocnieniem kompetencji rodzicielskich, zapobieganie </w:t>
      </w:r>
      <w:r w:rsidR="00022901">
        <w:rPr>
          <w:rFonts w:ascii="Verdana" w:hAnsi="Verdana" w:cs="Arial"/>
        </w:rPr>
        <w:t>wypaleniu rodzicielskiemu</w:t>
      </w:r>
      <w:r>
        <w:rPr>
          <w:rFonts w:ascii="Verdana" w:hAnsi="Verdana" w:cs="Arial"/>
        </w:rPr>
        <w:t>.</w:t>
      </w:r>
    </w:p>
    <w:p w:rsidR="00D36DD1" w:rsidRPr="00CB0F4A" w:rsidRDefault="00C228D5" w:rsidP="007364DE">
      <w:pPr>
        <w:pStyle w:val="Tekstpodstawowy"/>
        <w:spacing w:before="0" w:after="120"/>
        <w:jc w:val="left"/>
        <w:rPr>
          <w:rFonts w:ascii="Verdana" w:hAnsi="Verdana" w:cs="Arial"/>
        </w:rPr>
      </w:pPr>
      <w:r w:rsidRPr="00CB0F4A">
        <w:rPr>
          <w:rFonts w:ascii="Verdana" w:hAnsi="Verdana"/>
        </w:rPr>
        <w:t xml:space="preserve">Na każdym </w:t>
      </w:r>
      <w:r>
        <w:rPr>
          <w:rFonts w:ascii="Verdana" w:hAnsi="Verdana"/>
        </w:rPr>
        <w:t xml:space="preserve">etapie </w:t>
      </w:r>
      <w:r w:rsidRPr="00CB0F4A">
        <w:rPr>
          <w:rFonts w:ascii="Verdana" w:hAnsi="Verdana"/>
        </w:rPr>
        <w:t>pomocy rodzinie z dziec</w:t>
      </w:r>
      <w:r>
        <w:rPr>
          <w:rFonts w:ascii="Verdana" w:hAnsi="Verdana"/>
        </w:rPr>
        <w:t>kiem niepełnosprawnym ważne będzie</w:t>
      </w:r>
      <w:r w:rsidRPr="00CB0F4A">
        <w:rPr>
          <w:rFonts w:ascii="Verdana" w:hAnsi="Verdana"/>
        </w:rPr>
        <w:t xml:space="preserve">, </w:t>
      </w:r>
      <w:r>
        <w:rPr>
          <w:rFonts w:ascii="Verdana" w:hAnsi="Verdana"/>
        </w:rPr>
        <w:t>zwracanie uwagi</w:t>
      </w:r>
      <w:r w:rsidRPr="00CB0F4A">
        <w:rPr>
          <w:rFonts w:ascii="Verdana" w:hAnsi="Verdana"/>
        </w:rPr>
        <w:t xml:space="preserve"> nie tylko na ograniczenia rodziny, ale przede wszystkim na jej zasoby, możliwości, mocne strony pozostałych członków rodziny. Wykorzysta</w:t>
      </w:r>
      <w:r>
        <w:rPr>
          <w:rFonts w:ascii="Verdana" w:hAnsi="Verdana"/>
        </w:rPr>
        <w:t xml:space="preserve">nie zasobów znacznie zwiększy szanse skutecznej </w:t>
      </w:r>
      <w:r w:rsidRPr="00CB0F4A">
        <w:rPr>
          <w:rFonts w:ascii="Verdana" w:hAnsi="Verdana"/>
        </w:rPr>
        <w:t>pomoc</w:t>
      </w:r>
      <w:r>
        <w:rPr>
          <w:rFonts w:ascii="Verdana" w:hAnsi="Verdana"/>
        </w:rPr>
        <w:t>y</w:t>
      </w:r>
      <w:r w:rsidRPr="00CB0F4A">
        <w:rPr>
          <w:rFonts w:ascii="Verdana" w:hAnsi="Verdana"/>
        </w:rPr>
        <w:t xml:space="preserve"> i przyniesie poprawę funkcjonowania rodziny.</w:t>
      </w:r>
    </w:p>
    <w:p w:rsidR="00F107C2" w:rsidRPr="00CB0F4A" w:rsidRDefault="0033329F" w:rsidP="007364DE">
      <w:pPr>
        <w:pStyle w:val="NormalnyWeb"/>
        <w:spacing w:before="0" w:beforeAutospacing="0" w:after="120" w:afterAutospacing="0" w:line="360" w:lineRule="auto"/>
        <w:rPr>
          <w:rFonts w:ascii="Verdana" w:hAnsi="Verdana"/>
          <w:sz w:val="20"/>
          <w:szCs w:val="20"/>
        </w:rPr>
      </w:pPr>
      <w:r w:rsidRPr="00CB0F4A">
        <w:rPr>
          <w:rFonts w:ascii="Verdana" w:hAnsi="Verdana"/>
          <w:sz w:val="20"/>
          <w:szCs w:val="20"/>
        </w:rPr>
        <w:t xml:space="preserve">Spotkania terapeutyczne indywidualne, jak i grupowe oraz konsultacje specjalistyczne będą się odbywały równolegle, w zależności od rodzaju stwierdzonej patologii i potrzeb indywidualnych uczestników </w:t>
      </w:r>
      <w:r w:rsidR="00CD1DEC">
        <w:rPr>
          <w:rFonts w:ascii="Verdana" w:hAnsi="Verdana"/>
          <w:sz w:val="20"/>
          <w:szCs w:val="20"/>
        </w:rPr>
        <w:t>P</w:t>
      </w:r>
      <w:r w:rsidRPr="00CB0F4A">
        <w:rPr>
          <w:rFonts w:ascii="Verdana" w:hAnsi="Verdana"/>
          <w:sz w:val="20"/>
          <w:szCs w:val="20"/>
        </w:rPr>
        <w:t xml:space="preserve">rogramu. </w:t>
      </w:r>
    </w:p>
    <w:p w:rsidR="001D08A4" w:rsidRPr="0037739B" w:rsidRDefault="003678B9" w:rsidP="007364DE">
      <w:pPr>
        <w:pStyle w:val="Textbody"/>
        <w:widowControl/>
        <w:spacing w:after="120" w:line="360" w:lineRule="auto"/>
        <w:rPr>
          <w:rFonts w:ascii="Verdana" w:eastAsiaTheme="minorHAnsi" w:hAnsi="Verdana" w:cstheme="minorBidi"/>
          <w:b/>
          <w:kern w:val="0"/>
          <w:sz w:val="20"/>
          <w:szCs w:val="20"/>
          <w:lang w:eastAsia="en-US" w:bidi="ar-SA"/>
        </w:rPr>
      </w:pPr>
      <w:r w:rsidRPr="0037739B">
        <w:rPr>
          <w:rFonts w:ascii="Verdana" w:hAnsi="Verdana" w:cs="Arial"/>
          <w:b/>
          <w:sz w:val="20"/>
          <w:szCs w:val="20"/>
        </w:rPr>
        <w:t xml:space="preserve">5. </w:t>
      </w:r>
      <w:r w:rsidRPr="0037739B">
        <w:rPr>
          <w:rFonts w:ascii="Verdana" w:eastAsiaTheme="minorHAnsi" w:hAnsi="Verdana" w:cstheme="minorBidi"/>
          <w:b/>
          <w:kern w:val="0"/>
          <w:sz w:val="20"/>
          <w:szCs w:val="20"/>
          <w:lang w:eastAsia="en-US" w:bidi="ar-SA"/>
        </w:rPr>
        <w:t>Prowadzenie grup wsparcia</w:t>
      </w:r>
    </w:p>
    <w:p w:rsidR="00C228D5" w:rsidRDefault="00CB0F4A" w:rsidP="007364DE">
      <w:pPr>
        <w:pStyle w:val="NormalnyWeb"/>
        <w:spacing w:before="0" w:beforeAutospacing="0" w:after="0" w:afterAutospacing="0" w:line="360" w:lineRule="auto"/>
        <w:rPr>
          <w:rFonts w:ascii="Verdana" w:hAnsi="Verdana"/>
          <w:sz w:val="20"/>
          <w:szCs w:val="20"/>
        </w:rPr>
      </w:pPr>
      <w:r w:rsidRPr="00CB0F4A">
        <w:rPr>
          <w:rFonts w:ascii="Verdana" w:eastAsiaTheme="minorHAnsi" w:hAnsi="Verdana" w:cstheme="minorBidi"/>
          <w:sz w:val="20"/>
          <w:szCs w:val="20"/>
          <w:lang w:eastAsia="en-US"/>
        </w:rPr>
        <w:t>M</w:t>
      </w:r>
      <w:r w:rsidR="00F61E47" w:rsidRPr="00CB0F4A">
        <w:rPr>
          <w:rFonts w:ascii="Verdana" w:eastAsiaTheme="minorHAnsi" w:hAnsi="Verdana" w:cstheme="minorBidi"/>
          <w:sz w:val="20"/>
          <w:szCs w:val="20"/>
          <w:lang w:eastAsia="en-US"/>
        </w:rPr>
        <w:t>ożliwość</w:t>
      </w:r>
      <w:r w:rsidR="00DF512E">
        <w:rPr>
          <w:rFonts w:ascii="Verdana" w:eastAsiaTheme="minorHAnsi" w:hAnsi="Verdana" w:cstheme="minorBidi"/>
          <w:sz w:val="20"/>
          <w:szCs w:val="20"/>
          <w:lang w:eastAsia="en-US"/>
        </w:rPr>
        <w:t xml:space="preserve"> </w:t>
      </w:r>
      <w:r w:rsidR="00F61E47" w:rsidRPr="00CB0F4A">
        <w:rPr>
          <w:rFonts w:ascii="Verdana" w:eastAsiaTheme="minorHAnsi" w:hAnsi="Verdana" w:cstheme="minorBidi"/>
          <w:sz w:val="20"/>
          <w:szCs w:val="20"/>
          <w:lang w:eastAsia="en-US"/>
        </w:rPr>
        <w:t>współprzeżywania</w:t>
      </w:r>
      <w:r w:rsidR="001D08A4" w:rsidRPr="00CB0F4A">
        <w:rPr>
          <w:rFonts w:ascii="Verdana" w:eastAsiaTheme="minorHAnsi" w:hAnsi="Verdana" w:cstheme="minorBidi"/>
          <w:sz w:val="20"/>
          <w:szCs w:val="20"/>
          <w:lang w:eastAsia="en-US"/>
        </w:rPr>
        <w:t xml:space="preserve"> oraz otwarcia się na </w:t>
      </w:r>
      <w:r w:rsidR="00F61E47" w:rsidRPr="00CB0F4A">
        <w:rPr>
          <w:rFonts w:ascii="Verdana" w:eastAsiaTheme="minorHAnsi" w:hAnsi="Verdana" w:cstheme="minorBidi"/>
          <w:sz w:val="20"/>
          <w:szCs w:val="20"/>
          <w:lang w:eastAsia="en-US"/>
        </w:rPr>
        <w:t>innych</w:t>
      </w:r>
      <w:r w:rsidR="001D08A4" w:rsidRPr="00CB0F4A">
        <w:rPr>
          <w:rFonts w:ascii="Verdana" w:eastAsiaTheme="minorHAnsi" w:hAnsi="Verdana" w:cstheme="minorBidi"/>
          <w:sz w:val="20"/>
          <w:szCs w:val="20"/>
          <w:lang w:eastAsia="en-US"/>
        </w:rPr>
        <w:t xml:space="preserve"> ludzi zachęca do udziału w zajęciach prowadzonych w małych grupach.</w:t>
      </w:r>
      <w:r w:rsidR="00704D85" w:rsidRPr="00CB0F4A">
        <w:rPr>
          <w:rFonts w:ascii="Verdana" w:hAnsi="Verdana"/>
          <w:sz w:val="20"/>
          <w:szCs w:val="20"/>
        </w:rPr>
        <w:t xml:space="preserve"> Rodzice </w:t>
      </w:r>
      <w:r>
        <w:rPr>
          <w:rFonts w:ascii="Verdana" w:hAnsi="Verdana"/>
          <w:sz w:val="20"/>
          <w:szCs w:val="20"/>
        </w:rPr>
        <w:t>w grupie</w:t>
      </w:r>
      <w:r w:rsidR="00C228D5">
        <w:rPr>
          <w:rFonts w:ascii="Verdana" w:hAnsi="Verdana"/>
          <w:sz w:val="20"/>
          <w:szCs w:val="20"/>
        </w:rPr>
        <w:t xml:space="preserve"> wsparcia</w:t>
      </w:r>
      <w:r w:rsidR="00704D85" w:rsidRPr="00CB0F4A">
        <w:rPr>
          <w:rFonts w:ascii="Verdana" w:hAnsi="Verdana"/>
          <w:sz w:val="20"/>
          <w:szCs w:val="20"/>
        </w:rPr>
        <w:t xml:space="preserve">, </w:t>
      </w:r>
      <w:r>
        <w:rPr>
          <w:rFonts w:ascii="Verdana" w:hAnsi="Verdana"/>
          <w:sz w:val="20"/>
          <w:szCs w:val="20"/>
        </w:rPr>
        <w:t>będą wymieniać</w:t>
      </w:r>
      <w:r w:rsidR="00704D85" w:rsidRPr="00CB0F4A">
        <w:rPr>
          <w:rFonts w:ascii="Verdana" w:hAnsi="Verdana"/>
          <w:sz w:val="20"/>
          <w:szCs w:val="20"/>
        </w:rPr>
        <w:t xml:space="preserve"> się swoimi doświadczeniami i sposobami radzenia sobie z różnymi trudnościami i ograniczeniami. Dla rodziców dzieci niepełnosprawnych bardzo ważne jest </w:t>
      </w:r>
      <w:r w:rsidR="00704D85" w:rsidRPr="00DF512E">
        <w:rPr>
          <w:rFonts w:ascii="Verdana" w:hAnsi="Verdana"/>
          <w:b/>
          <w:sz w:val="20"/>
          <w:szCs w:val="20"/>
        </w:rPr>
        <w:t>w</w:t>
      </w:r>
      <w:r w:rsidR="00704D85" w:rsidRPr="00CB0F4A">
        <w:rPr>
          <w:rStyle w:val="Pogrubienie"/>
          <w:rFonts w:ascii="Verdana" w:hAnsi="Verdana"/>
          <w:sz w:val="20"/>
          <w:szCs w:val="20"/>
        </w:rPr>
        <w:t>sparcie emocjonalne i społeczne</w:t>
      </w:r>
      <w:r w:rsidR="00704D85" w:rsidRPr="00CB0F4A">
        <w:rPr>
          <w:rFonts w:ascii="Verdana" w:hAnsi="Verdana"/>
          <w:sz w:val="20"/>
          <w:szCs w:val="20"/>
        </w:rPr>
        <w:t xml:space="preserve"> – zr</w:t>
      </w:r>
      <w:r w:rsidR="00C228D5">
        <w:rPr>
          <w:rFonts w:ascii="Verdana" w:hAnsi="Verdana"/>
          <w:sz w:val="20"/>
          <w:szCs w:val="20"/>
        </w:rPr>
        <w:t>ozumienie ich sytuacji życiowej. C</w:t>
      </w:r>
      <w:r w:rsidR="00C228D5" w:rsidRPr="00CB0F4A">
        <w:rPr>
          <w:rFonts w:ascii="Verdana" w:hAnsi="Verdana"/>
          <w:sz w:val="20"/>
          <w:szCs w:val="20"/>
        </w:rPr>
        <w:t xml:space="preserve">zasowe </w:t>
      </w:r>
      <w:r w:rsidR="00704D85" w:rsidRPr="00CB0F4A">
        <w:rPr>
          <w:rFonts w:ascii="Verdana" w:hAnsi="Verdana"/>
          <w:sz w:val="20"/>
          <w:szCs w:val="20"/>
        </w:rPr>
        <w:t xml:space="preserve">odciążenie </w:t>
      </w:r>
      <w:r w:rsidR="00C228D5">
        <w:rPr>
          <w:rFonts w:ascii="Verdana" w:hAnsi="Verdana"/>
          <w:sz w:val="20"/>
          <w:szCs w:val="20"/>
        </w:rPr>
        <w:t xml:space="preserve">rodziców </w:t>
      </w:r>
      <w:r w:rsidR="00704D85" w:rsidRPr="00CB0F4A">
        <w:rPr>
          <w:rFonts w:ascii="Verdana" w:hAnsi="Verdana"/>
          <w:sz w:val="20"/>
          <w:szCs w:val="20"/>
        </w:rPr>
        <w:t xml:space="preserve">od opieki nad dzieckiem, </w:t>
      </w:r>
      <w:r w:rsidR="00C228D5" w:rsidRPr="00CB0F4A">
        <w:rPr>
          <w:rFonts w:ascii="Verdana" w:hAnsi="Verdana"/>
          <w:sz w:val="20"/>
          <w:szCs w:val="20"/>
        </w:rPr>
        <w:t>chwilowego oderwania się od codziennych obowiązków</w:t>
      </w:r>
      <w:r w:rsidR="00C228D5">
        <w:rPr>
          <w:rFonts w:ascii="Verdana" w:hAnsi="Verdana"/>
          <w:sz w:val="20"/>
          <w:szCs w:val="20"/>
        </w:rPr>
        <w:t xml:space="preserve"> może </w:t>
      </w:r>
      <w:r w:rsidR="00704D85" w:rsidRPr="00CB0F4A">
        <w:rPr>
          <w:rFonts w:ascii="Verdana" w:hAnsi="Verdana"/>
          <w:sz w:val="20"/>
          <w:szCs w:val="20"/>
        </w:rPr>
        <w:t>uchroni</w:t>
      </w:r>
      <w:r w:rsidR="00C228D5">
        <w:rPr>
          <w:rFonts w:ascii="Verdana" w:hAnsi="Verdana"/>
          <w:sz w:val="20"/>
          <w:szCs w:val="20"/>
        </w:rPr>
        <w:t>ć</w:t>
      </w:r>
      <w:r w:rsidR="00704D85" w:rsidRPr="00CB0F4A">
        <w:rPr>
          <w:rFonts w:ascii="Verdana" w:hAnsi="Verdana"/>
          <w:sz w:val="20"/>
          <w:szCs w:val="20"/>
        </w:rPr>
        <w:t xml:space="preserve"> ich przed fizycz</w:t>
      </w:r>
      <w:r w:rsidR="00C228D5">
        <w:rPr>
          <w:rFonts w:ascii="Verdana" w:hAnsi="Verdana"/>
          <w:sz w:val="20"/>
          <w:szCs w:val="20"/>
        </w:rPr>
        <w:t>nym i emocjonalnym wyczerpaniem</w:t>
      </w:r>
      <w:r w:rsidR="00704D85" w:rsidRPr="00CB0F4A">
        <w:rPr>
          <w:rFonts w:ascii="Verdana" w:hAnsi="Verdana"/>
          <w:sz w:val="20"/>
          <w:szCs w:val="20"/>
        </w:rPr>
        <w:t xml:space="preserve">. </w:t>
      </w:r>
    </w:p>
    <w:p w:rsidR="00690051" w:rsidRPr="00C921D1" w:rsidRDefault="009D48D6" w:rsidP="007364DE">
      <w:pPr>
        <w:pStyle w:val="Nagwek1"/>
      </w:pPr>
      <w:bookmarkStart w:id="34" w:name="_Toc66871912"/>
      <w:r>
        <w:t>III.</w:t>
      </w:r>
      <w:r w:rsidR="002C105C">
        <w:t xml:space="preserve"> </w:t>
      </w:r>
      <w:r>
        <w:t>4</w:t>
      </w:r>
      <w:r w:rsidR="00690051" w:rsidRPr="00C921D1">
        <w:t xml:space="preserve"> Sposób udzielania świadczeń zdrowotnych w ramach programu polityki zdrowotnej</w:t>
      </w:r>
      <w:bookmarkEnd w:id="34"/>
    </w:p>
    <w:p w:rsidR="003F7FA9" w:rsidRDefault="003F7FA9" w:rsidP="007364DE">
      <w:pPr>
        <w:spacing w:after="120" w:line="360" w:lineRule="auto"/>
        <w:rPr>
          <w:rFonts w:ascii="Verdana" w:hAnsi="Verdana"/>
          <w:sz w:val="20"/>
          <w:szCs w:val="20"/>
        </w:rPr>
      </w:pPr>
    </w:p>
    <w:p w:rsidR="00C228D5" w:rsidRPr="007459BB" w:rsidRDefault="00C228D5" w:rsidP="007364DE">
      <w:pPr>
        <w:pStyle w:val="Textbody"/>
        <w:widowControl/>
        <w:spacing w:after="120" w:line="360" w:lineRule="auto"/>
        <w:rPr>
          <w:rFonts w:ascii="Verdana" w:eastAsiaTheme="minorHAnsi" w:hAnsi="Verdana" w:cstheme="minorBidi"/>
          <w:kern w:val="0"/>
          <w:sz w:val="20"/>
          <w:szCs w:val="20"/>
          <w:lang w:eastAsia="en-US" w:bidi="ar-SA"/>
        </w:rPr>
      </w:pPr>
      <w:r w:rsidRPr="007459BB">
        <w:rPr>
          <w:rFonts w:ascii="Verdana" w:hAnsi="Verdana" w:cs="Arial"/>
          <w:sz w:val="20"/>
          <w:szCs w:val="20"/>
        </w:rPr>
        <w:t xml:space="preserve">Świadczenia będą realizowane nieodpłatnie po udzieleniu </w:t>
      </w:r>
      <w:r w:rsidR="00DC750E">
        <w:rPr>
          <w:rFonts w:ascii="Verdana" w:hAnsi="Verdana" w:cs="Arial"/>
          <w:sz w:val="20"/>
          <w:szCs w:val="20"/>
        </w:rPr>
        <w:t xml:space="preserve">pisemnej </w:t>
      </w:r>
      <w:r w:rsidR="00627B74">
        <w:rPr>
          <w:rFonts w:ascii="Verdana" w:hAnsi="Verdana" w:cs="Arial"/>
          <w:sz w:val="20"/>
          <w:szCs w:val="20"/>
        </w:rPr>
        <w:t>zgody kobiety</w:t>
      </w:r>
      <w:r w:rsidRPr="007459BB">
        <w:rPr>
          <w:rFonts w:ascii="Verdana" w:hAnsi="Verdana" w:cs="Arial"/>
          <w:sz w:val="20"/>
          <w:szCs w:val="20"/>
        </w:rPr>
        <w:t xml:space="preserve">/rodziny na udział w Programie. Wszystkie interwencje będą prowadzone z poszanowaniem </w:t>
      </w:r>
      <w:r w:rsidRPr="007459BB">
        <w:rPr>
          <w:rFonts w:ascii="Verdana" w:hAnsi="Verdana" w:cs="Arial"/>
          <w:sz w:val="20"/>
          <w:szCs w:val="20"/>
        </w:rPr>
        <w:lastRenderedPageBreak/>
        <w:t>prywatności i ochrony danych oso</w:t>
      </w:r>
      <w:r w:rsidR="00627B74">
        <w:rPr>
          <w:rFonts w:ascii="Verdana" w:hAnsi="Verdana" w:cs="Arial"/>
          <w:sz w:val="20"/>
          <w:szCs w:val="20"/>
        </w:rPr>
        <w:t>bowych. Za zaproszenie kobiet</w:t>
      </w:r>
      <w:r w:rsidRPr="007459BB">
        <w:rPr>
          <w:rFonts w:ascii="Verdana" w:hAnsi="Verdana" w:cs="Arial"/>
          <w:sz w:val="20"/>
          <w:szCs w:val="20"/>
        </w:rPr>
        <w:t xml:space="preserve"> do Programu odpowiedzialn</w:t>
      </w:r>
      <w:r w:rsidR="00FA3BF4">
        <w:rPr>
          <w:rFonts w:ascii="Verdana" w:hAnsi="Verdana" w:cs="Arial"/>
          <w:sz w:val="20"/>
          <w:szCs w:val="20"/>
        </w:rPr>
        <w:t>y</w:t>
      </w:r>
      <w:r w:rsidRPr="007459BB">
        <w:rPr>
          <w:rFonts w:ascii="Verdana" w:hAnsi="Verdana" w:cs="Arial"/>
          <w:sz w:val="20"/>
          <w:szCs w:val="20"/>
        </w:rPr>
        <w:t xml:space="preserve"> będ</w:t>
      </w:r>
      <w:r w:rsidR="00FA3BF4">
        <w:rPr>
          <w:rFonts w:ascii="Verdana" w:hAnsi="Verdana" w:cs="Arial"/>
          <w:sz w:val="20"/>
          <w:szCs w:val="20"/>
        </w:rPr>
        <w:t>zie</w:t>
      </w:r>
      <w:r w:rsidRPr="007459BB">
        <w:rPr>
          <w:rFonts w:ascii="Verdana" w:hAnsi="Verdana" w:cs="Arial"/>
          <w:sz w:val="20"/>
          <w:szCs w:val="20"/>
        </w:rPr>
        <w:t xml:space="preserve"> </w:t>
      </w:r>
      <w:r w:rsidR="0068086A">
        <w:rPr>
          <w:rFonts w:ascii="Verdana" w:hAnsi="Verdana" w:cs="Arial"/>
          <w:sz w:val="20"/>
          <w:szCs w:val="20"/>
        </w:rPr>
        <w:t>Realizator</w:t>
      </w:r>
      <w:r w:rsidRPr="007459BB">
        <w:rPr>
          <w:rFonts w:ascii="Verdana" w:hAnsi="Verdana" w:cs="Arial"/>
          <w:sz w:val="20"/>
          <w:szCs w:val="20"/>
        </w:rPr>
        <w:t xml:space="preserve"> wyłoni</w:t>
      </w:r>
      <w:r w:rsidR="00FA3BF4">
        <w:rPr>
          <w:rFonts w:ascii="Verdana" w:hAnsi="Verdana" w:cs="Arial"/>
          <w:sz w:val="20"/>
          <w:szCs w:val="20"/>
        </w:rPr>
        <w:t>ony</w:t>
      </w:r>
      <w:r w:rsidRPr="007459BB">
        <w:rPr>
          <w:rFonts w:ascii="Verdana" w:hAnsi="Verdana" w:cs="Arial"/>
          <w:sz w:val="20"/>
          <w:szCs w:val="20"/>
        </w:rPr>
        <w:t xml:space="preserve"> w ramach konkursu. Dostęp do Programu będzie możliwy w określonych godzinach (co najmniej 5 godzin dziennie) ustalonych przez </w:t>
      </w:r>
      <w:r w:rsidR="0068086A">
        <w:rPr>
          <w:rFonts w:ascii="Verdana" w:hAnsi="Verdana" w:cs="Arial"/>
          <w:sz w:val="20"/>
          <w:szCs w:val="20"/>
        </w:rPr>
        <w:t>Realizator</w:t>
      </w:r>
      <w:r w:rsidRPr="007459BB">
        <w:rPr>
          <w:rFonts w:ascii="Verdana" w:hAnsi="Verdana" w:cs="Arial"/>
          <w:sz w:val="20"/>
          <w:szCs w:val="20"/>
        </w:rPr>
        <w:t>a. W ramach Programu możliwa będzie komunikacja z zespołem</w:t>
      </w:r>
      <w:r w:rsidR="002B3840">
        <w:rPr>
          <w:rFonts w:ascii="Verdana" w:hAnsi="Verdana" w:cs="Arial"/>
          <w:sz w:val="20"/>
          <w:szCs w:val="20"/>
        </w:rPr>
        <w:t xml:space="preserve"> interdyscyplinarnym</w:t>
      </w:r>
      <w:r w:rsidRPr="007459BB">
        <w:rPr>
          <w:rFonts w:ascii="Verdana" w:hAnsi="Verdana" w:cs="Arial"/>
          <w:sz w:val="20"/>
          <w:szCs w:val="20"/>
        </w:rPr>
        <w:t xml:space="preserve">. Osobą odpowiedzialną za komunikację z pacjentem będzie koordynator Programu lub ewentualnie osoby </w:t>
      </w:r>
      <w:r w:rsidR="00A6106A" w:rsidRPr="007459BB">
        <w:rPr>
          <w:rFonts w:ascii="Verdana" w:hAnsi="Verdana" w:cs="Arial"/>
          <w:sz w:val="20"/>
          <w:szCs w:val="20"/>
        </w:rPr>
        <w:t xml:space="preserve">przez </w:t>
      </w:r>
      <w:r w:rsidR="00A6106A">
        <w:rPr>
          <w:rFonts w:ascii="Verdana" w:hAnsi="Verdana" w:cs="Arial"/>
          <w:sz w:val="20"/>
          <w:szCs w:val="20"/>
        </w:rPr>
        <w:t xml:space="preserve">niego </w:t>
      </w:r>
      <w:r w:rsidRPr="007459BB">
        <w:rPr>
          <w:rFonts w:ascii="Verdana" w:hAnsi="Verdana" w:cs="Arial"/>
          <w:sz w:val="20"/>
          <w:szCs w:val="20"/>
        </w:rPr>
        <w:t xml:space="preserve">wskazane. Wszystkie </w:t>
      </w:r>
      <w:r w:rsidR="00627B74">
        <w:rPr>
          <w:rFonts w:ascii="Verdana" w:hAnsi="Verdana" w:cs="Arial"/>
          <w:sz w:val="20"/>
          <w:szCs w:val="20"/>
        </w:rPr>
        <w:t xml:space="preserve">interwencje </w:t>
      </w:r>
      <w:r w:rsidRPr="007459BB">
        <w:rPr>
          <w:rFonts w:ascii="Verdana" w:hAnsi="Verdana" w:cs="Arial"/>
          <w:sz w:val="20"/>
          <w:szCs w:val="20"/>
        </w:rPr>
        <w:t xml:space="preserve">realizowane dla </w:t>
      </w:r>
      <w:r w:rsidR="00627B74">
        <w:rPr>
          <w:rFonts w:ascii="Verdana" w:hAnsi="Verdana" w:cs="Arial"/>
          <w:sz w:val="20"/>
          <w:szCs w:val="20"/>
        </w:rPr>
        <w:t xml:space="preserve">uczestników </w:t>
      </w:r>
      <w:r w:rsidRPr="007459BB">
        <w:rPr>
          <w:rFonts w:ascii="Verdana" w:hAnsi="Verdana" w:cs="Arial"/>
          <w:sz w:val="20"/>
          <w:szCs w:val="20"/>
        </w:rPr>
        <w:t>będą wykonywane przez zespół interdyscyplinarny (</w:t>
      </w:r>
      <w:r w:rsidR="00627B74">
        <w:rPr>
          <w:rFonts w:ascii="Verdana" w:eastAsiaTheme="minorHAnsi" w:hAnsi="Verdana" w:cstheme="minorBidi"/>
          <w:kern w:val="0"/>
          <w:sz w:val="20"/>
          <w:szCs w:val="20"/>
          <w:lang w:eastAsia="en-US" w:bidi="ar-SA"/>
        </w:rPr>
        <w:t>kardiolog</w:t>
      </w:r>
      <w:r w:rsidRPr="007459BB">
        <w:rPr>
          <w:rFonts w:ascii="Verdana" w:eastAsiaTheme="minorHAnsi" w:hAnsi="Verdana" w:cstheme="minorBidi"/>
          <w:kern w:val="0"/>
          <w:sz w:val="20"/>
          <w:szCs w:val="20"/>
          <w:lang w:eastAsia="en-US" w:bidi="ar-SA"/>
        </w:rPr>
        <w:t xml:space="preserve"> </w:t>
      </w:r>
      <w:r w:rsidR="00627B74">
        <w:rPr>
          <w:rFonts w:ascii="Verdana" w:eastAsiaTheme="minorHAnsi" w:hAnsi="Verdana" w:cstheme="minorBidi"/>
          <w:kern w:val="0"/>
          <w:sz w:val="20"/>
          <w:szCs w:val="20"/>
          <w:lang w:eastAsia="en-US" w:bidi="ar-SA"/>
        </w:rPr>
        <w:t>dziecięcy</w:t>
      </w:r>
      <w:r w:rsidR="007459BB" w:rsidRPr="007459BB">
        <w:rPr>
          <w:rFonts w:ascii="Verdana" w:eastAsiaTheme="minorHAnsi" w:hAnsi="Verdana" w:cstheme="minorBidi"/>
          <w:kern w:val="0"/>
          <w:sz w:val="20"/>
          <w:szCs w:val="20"/>
          <w:lang w:eastAsia="en-US" w:bidi="ar-SA"/>
        </w:rPr>
        <w:t>,</w:t>
      </w:r>
      <w:r w:rsidR="00627B74">
        <w:rPr>
          <w:rFonts w:ascii="Verdana" w:eastAsiaTheme="minorHAnsi" w:hAnsi="Verdana" w:cstheme="minorBidi"/>
          <w:kern w:val="0"/>
          <w:sz w:val="20"/>
          <w:szCs w:val="20"/>
          <w:lang w:eastAsia="en-US" w:bidi="ar-SA"/>
        </w:rPr>
        <w:t xml:space="preserve"> psycholog, genetyk</w:t>
      </w:r>
      <w:r w:rsidR="007459BB" w:rsidRPr="007459BB">
        <w:rPr>
          <w:rFonts w:ascii="Verdana" w:eastAsiaTheme="minorHAnsi" w:hAnsi="Verdana" w:cstheme="minorBidi"/>
          <w:kern w:val="0"/>
          <w:sz w:val="20"/>
          <w:szCs w:val="20"/>
          <w:lang w:eastAsia="en-US" w:bidi="ar-SA"/>
        </w:rPr>
        <w:t xml:space="preserve">, </w:t>
      </w:r>
      <w:r w:rsidR="00627B74">
        <w:rPr>
          <w:rFonts w:ascii="Verdana" w:eastAsiaTheme="minorHAnsi" w:hAnsi="Verdana" w:cstheme="minorBidi"/>
          <w:kern w:val="0"/>
          <w:sz w:val="20"/>
          <w:szCs w:val="20"/>
          <w:lang w:eastAsia="en-US" w:bidi="ar-SA"/>
        </w:rPr>
        <w:t>neurolog dziecięcy</w:t>
      </w:r>
      <w:r w:rsidR="007459BB">
        <w:rPr>
          <w:rFonts w:ascii="Verdana" w:eastAsiaTheme="minorHAnsi" w:hAnsi="Verdana" w:cstheme="minorBidi"/>
          <w:kern w:val="0"/>
          <w:sz w:val="20"/>
          <w:szCs w:val="20"/>
          <w:lang w:eastAsia="en-US" w:bidi="ar-SA"/>
        </w:rPr>
        <w:t xml:space="preserve">, </w:t>
      </w:r>
      <w:r w:rsidR="00627B74">
        <w:rPr>
          <w:rFonts w:ascii="Verdana" w:eastAsiaTheme="minorHAnsi" w:hAnsi="Verdana" w:cstheme="minorBidi"/>
          <w:kern w:val="0"/>
          <w:sz w:val="20"/>
          <w:szCs w:val="20"/>
          <w:lang w:eastAsia="en-US" w:bidi="ar-SA"/>
        </w:rPr>
        <w:t>neonatolog</w:t>
      </w:r>
      <w:r w:rsidR="007459BB">
        <w:rPr>
          <w:rFonts w:ascii="Verdana" w:eastAsiaTheme="minorHAnsi" w:hAnsi="Verdana" w:cstheme="minorBidi"/>
          <w:kern w:val="0"/>
          <w:sz w:val="20"/>
          <w:szCs w:val="20"/>
          <w:lang w:eastAsia="en-US" w:bidi="ar-SA"/>
        </w:rPr>
        <w:t>,</w:t>
      </w:r>
      <w:r w:rsidR="00F6060D">
        <w:rPr>
          <w:rFonts w:ascii="Verdana" w:eastAsiaTheme="minorHAnsi" w:hAnsi="Verdana" w:cstheme="minorBidi"/>
          <w:kern w:val="0"/>
          <w:sz w:val="20"/>
          <w:szCs w:val="20"/>
          <w:lang w:eastAsia="en-US" w:bidi="ar-SA"/>
        </w:rPr>
        <w:t xml:space="preserve"> </w:t>
      </w:r>
      <w:r w:rsidR="00627B74">
        <w:rPr>
          <w:rFonts w:ascii="Verdana" w:eastAsiaTheme="minorHAnsi" w:hAnsi="Verdana" w:cstheme="minorBidi"/>
          <w:kern w:val="0"/>
          <w:sz w:val="20"/>
          <w:szCs w:val="20"/>
          <w:lang w:eastAsia="en-US" w:bidi="ar-SA"/>
        </w:rPr>
        <w:t>chirurg</w:t>
      </w:r>
      <w:r w:rsidR="007459BB" w:rsidRPr="00D736C8">
        <w:rPr>
          <w:rFonts w:ascii="Verdana" w:eastAsiaTheme="minorHAnsi" w:hAnsi="Verdana" w:cstheme="minorBidi"/>
          <w:kern w:val="0"/>
          <w:sz w:val="20"/>
          <w:szCs w:val="20"/>
          <w:lang w:eastAsia="en-US" w:bidi="ar-SA"/>
        </w:rPr>
        <w:t xml:space="preserve"> dzi</w:t>
      </w:r>
      <w:r w:rsidR="00627B74">
        <w:rPr>
          <w:rFonts w:ascii="Verdana" w:eastAsiaTheme="minorHAnsi" w:hAnsi="Verdana" w:cstheme="minorBidi"/>
          <w:kern w:val="0"/>
          <w:sz w:val="20"/>
          <w:szCs w:val="20"/>
          <w:lang w:eastAsia="en-US" w:bidi="ar-SA"/>
        </w:rPr>
        <w:t>ecięcy</w:t>
      </w:r>
      <w:r w:rsidR="007459BB">
        <w:rPr>
          <w:rFonts w:ascii="Verdana" w:eastAsiaTheme="minorHAnsi" w:hAnsi="Verdana" w:cstheme="minorBidi"/>
          <w:kern w:val="0"/>
          <w:sz w:val="20"/>
          <w:szCs w:val="20"/>
          <w:lang w:eastAsia="en-US" w:bidi="ar-SA"/>
        </w:rPr>
        <w:t xml:space="preserve">, </w:t>
      </w:r>
      <w:r w:rsidR="00627B74">
        <w:rPr>
          <w:rFonts w:ascii="Verdana" w:eastAsiaTheme="minorHAnsi" w:hAnsi="Verdana" w:cstheme="minorBidi"/>
          <w:kern w:val="0"/>
          <w:sz w:val="20"/>
          <w:szCs w:val="20"/>
          <w:lang w:eastAsia="en-US" w:bidi="ar-SA"/>
        </w:rPr>
        <w:t>fizjoterapeuta</w:t>
      </w:r>
      <w:r w:rsidR="007459BB">
        <w:rPr>
          <w:rFonts w:ascii="Verdana" w:eastAsiaTheme="minorHAnsi" w:hAnsi="Verdana" w:cstheme="minorBidi"/>
          <w:kern w:val="0"/>
          <w:sz w:val="20"/>
          <w:szCs w:val="20"/>
          <w:lang w:eastAsia="en-US" w:bidi="ar-SA"/>
        </w:rPr>
        <w:t xml:space="preserve">, </w:t>
      </w:r>
      <w:r w:rsidR="00627B74">
        <w:rPr>
          <w:rFonts w:ascii="Verdana" w:eastAsiaTheme="minorHAnsi" w:hAnsi="Verdana" w:cstheme="minorBidi"/>
          <w:kern w:val="0"/>
          <w:sz w:val="20"/>
          <w:szCs w:val="20"/>
          <w:lang w:eastAsia="en-US" w:bidi="ar-SA"/>
        </w:rPr>
        <w:t>położna/pielęgniarka</w:t>
      </w:r>
      <w:r w:rsidR="001D149B">
        <w:rPr>
          <w:rFonts w:ascii="Verdana" w:eastAsiaTheme="minorHAnsi" w:hAnsi="Verdana" w:cstheme="minorBidi"/>
          <w:kern w:val="0"/>
          <w:sz w:val="20"/>
          <w:szCs w:val="20"/>
          <w:lang w:eastAsia="en-US" w:bidi="ar-SA"/>
        </w:rPr>
        <w:t>)</w:t>
      </w:r>
      <w:r w:rsidR="00FA3BF4">
        <w:rPr>
          <w:rFonts w:ascii="Verdana" w:eastAsiaTheme="minorHAnsi" w:hAnsi="Verdana" w:cstheme="minorBidi"/>
          <w:kern w:val="0"/>
          <w:sz w:val="20"/>
          <w:szCs w:val="20"/>
          <w:lang w:eastAsia="en-US" w:bidi="ar-SA"/>
        </w:rPr>
        <w:t>.</w:t>
      </w:r>
    </w:p>
    <w:p w:rsidR="006E698B" w:rsidRDefault="0068086A" w:rsidP="007364DE">
      <w:pPr>
        <w:spacing w:after="120" w:line="360" w:lineRule="auto"/>
        <w:rPr>
          <w:rFonts w:ascii="Verdana" w:hAnsi="Verdana"/>
          <w:color w:val="FF0000"/>
          <w:sz w:val="20"/>
          <w:szCs w:val="20"/>
        </w:rPr>
      </w:pPr>
      <w:r>
        <w:rPr>
          <w:rFonts w:ascii="Verdana" w:hAnsi="Verdana"/>
          <w:sz w:val="20"/>
          <w:szCs w:val="20"/>
        </w:rPr>
        <w:t>Realizator</w:t>
      </w:r>
      <w:r w:rsidR="00690051" w:rsidRPr="006E698B">
        <w:rPr>
          <w:rFonts w:ascii="Verdana" w:hAnsi="Verdana"/>
          <w:sz w:val="20"/>
          <w:szCs w:val="20"/>
        </w:rPr>
        <w:t xml:space="preserve">em programu polityki zdrowotnej </w:t>
      </w:r>
      <w:r w:rsidR="001D149B">
        <w:rPr>
          <w:rFonts w:ascii="Verdana" w:hAnsi="Verdana"/>
          <w:sz w:val="20"/>
          <w:szCs w:val="20"/>
        </w:rPr>
        <w:t xml:space="preserve">będzie </w:t>
      </w:r>
      <w:r w:rsidR="00690051" w:rsidRPr="006E698B">
        <w:rPr>
          <w:rFonts w:ascii="Verdana" w:hAnsi="Verdana"/>
          <w:sz w:val="20"/>
          <w:szCs w:val="20"/>
        </w:rPr>
        <w:t xml:space="preserve">podmiot leczniczy </w:t>
      </w:r>
      <w:r w:rsidR="00F616ED" w:rsidRPr="006E698B">
        <w:rPr>
          <w:rFonts w:ascii="Verdana" w:hAnsi="Verdana"/>
          <w:sz w:val="20"/>
          <w:szCs w:val="20"/>
        </w:rPr>
        <w:t xml:space="preserve">wyspecjalizowany w diagnostyce </w:t>
      </w:r>
      <w:r w:rsidR="00DC750E" w:rsidRPr="006E698B">
        <w:rPr>
          <w:rFonts w:ascii="Verdana" w:hAnsi="Verdana"/>
          <w:sz w:val="20"/>
          <w:szCs w:val="20"/>
        </w:rPr>
        <w:t>wrodzonych wad rozwojowych</w:t>
      </w:r>
      <w:r w:rsidR="0065565F" w:rsidRPr="006E698B">
        <w:rPr>
          <w:rFonts w:ascii="Verdana" w:hAnsi="Verdana"/>
          <w:sz w:val="20"/>
          <w:szCs w:val="20"/>
        </w:rPr>
        <w:t>,  posiadający kontrakt z NFZ w zakresie diagnozowania  w</w:t>
      </w:r>
      <w:r w:rsidR="006E698B" w:rsidRPr="006E698B">
        <w:rPr>
          <w:rFonts w:ascii="Verdana" w:hAnsi="Verdana"/>
          <w:sz w:val="20"/>
          <w:szCs w:val="20"/>
        </w:rPr>
        <w:t>ad serca płodu wykonywanych</w:t>
      </w:r>
      <w:r w:rsidR="000A4BDC" w:rsidRPr="006E698B">
        <w:rPr>
          <w:rFonts w:ascii="Verdana" w:hAnsi="Verdana"/>
          <w:sz w:val="20"/>
          <w:szCs w:val="20"/>
        </w:rPr>
        <w:t xml:space="preserve"> przez k</w:t>
      </w:r>
      <w:r w:rsidR="006E698B" w:rsidRPr="006E698B">
        <w:rPr>
          <w:rFonts w:ascii="Verdana" w:hAnsi="Verdana"/>
          <w:sz w:val="20"/>
          <w:szCs w:val="20"/>
        </w:rPr>
        <w:t xml:space="preserve">ardiologa </w:t>
      </w:r>
      <w:r w:rsidR="000A4BDC" w:rsidRPr="006E698B">
        <w:rPr>
          <w:rFonts w:ascii="Verdana" w:hAnsi="Verdana"/>
          <w:sz w:val="20"/>
          <w:szCs w:val="20"/>
        </w:rPr>
        <w:t xml:space="preserve"> dz</w:t>
      </w:r>
      <w:r w:rsidR="006E698B" w:rsidRPr="006E698B">
        <w:rPr>
          <w:rFonts w:ascii="Verdana" w:hAnsi="Verdana"/>
          <w:sz w:val="20"/>
          <w:szCs w:val="20"/>
        </w:rPr>
        <w:t>iecięcego</w:t>
      </w:r>
      <w:r w:rsidR="006E698B">
        <w:rPr>
          <w:rFonts w:ascii="Verdana" w:hAnsi="Verdana"/>
          <w:color w:val="FF0000"/>
          <w:sz w:val="20"/>
          <w:szCs w:val="20"/>
        </w:rPr>
        <w:t>.</w:t>
      </w:r>
      <w:r w:rsidR="000A4BDC">
        <w:rPr>
          <w:rFonts w:ascii="Verdana" w:hAnsi="Verdana"/>
          <w:color w:val="FF0000"/>
          <w:sz w:val="20"/>
          <w:szCs w:val="20"/>
        </w:rPr>
        <w:t xml:space="preserve"> </w:t>
      </w:r>
    </w:p>
    <w:p w:rsidR="004F75F6" w:rsidRPr="006D64E8" w:rsidRDefault="00F616ED" w:rsidP="007364DE">
      <w:pPr>
        <w:spacing w:after="120" w:line="360" w:lineRule="auto"/>
        <w:rPr>
          <w:rFonts w:ascii="Verdana" w:hAnsi="Verdana"/>
          <w:sz w:val="20"/>
          <w:szCs w:val="20"/>
        </w:rPr>
      </w:pPr>
      <w:r w:rsidRPr="006D64E8">
        <w:rPr>
          <w:rFonts w:ascii="Verdana" w:hAnsi="Verdana"/>
          <w:sz w:val="20"/>
          <w:szCs w:val="20"/>
        </w:rPr>
        <w:t xml:space="preserve">Ośrodek ten powinien również dysponować wykwalifikowanym zespołem psychologów, mającym doświadczenie w pracy </w:t>
      </w:r>
      <w:r w:rsidR="00627B74">
        <w:rPr>
          <w:rFonts w:ascii="Verdana" w:hAnsi="Verdana"/>
          <w:sz w:val="20"/>
          <w:szCs w:val="20"/>
        </w:rPr>
        <w:t>z kobietami ciężarnymi, matkami dzieci</w:t>
      </w:r>
      <w:r w:rsidRPr="006D64E8">
        <w:rPr>
          <w:rFonts w:ascii="Verdana" w:hAnsi="Verdana"/>
          <w:sz w:val="20"/>
          <w:szCs w:val="20"/>
        </w:rPr>
        <w:t xml:space="preserve"> z różnymi wadami wrodzonymi i nieprawidłowościami genetycznymi</w:t>
      </w:r>
      <w:r w:rsidR="00627B74">
        <w:rPr>
          <w:rFonts w:ascii="Verdana" w:hAnsi="Verdana"/>
          <w:sz w:val="20"/>
          <w:szCs w:val="20"/>
        </w:rPr>
        <w:t xml:space="preserve"> oraz ich rodzinami</w:t>
      </w:r>
      <w:r w:rsidRPr="006D64E8">
        <w:rPr>
          <w:rFonts w:ascii="Verdana" w:hAnsi="Verdana"/>
          <w:sz w:val="20"/>
          <w:szCs w:val="20"/>
        </w:rPr>
        <w:t xml:space="preserve">.  </w:t>
      </w:r>
    </w:p>
    <w:p w:rsidR="007459BB" w:rsidRPr="00FA3BF4" w:rsidRDefault="00F616ED" w:rsidP="007364DE">
      <w:pPr>
        <w:spacing w:after="120" w:line="360" w:lineRule="auto"/>
        <w:rPr>
          <w:rFonts w:ascii="Verdana" w:hAnsi="Verdana"/>
          <w:b/>
          <w:sz w:val="20"/>
          <w:szCs w:val="20"/>
        </w:rPr>
      </w:pPr>
      <w:r w:rsidRPr="002B3840">
        <w:rPr>
          <w:rFonts w:ascii="Verdana" w:hAnsi="Verdana"/>
          <w:sz w:val="20"/>
          <w:szCs w:val="20"/>
        </w:rPr>
        <w:t>Interwencje psychologiczne i wielospecjalistyczne będą się</w:t>
      </w:r>
      <w:r w:rsidR="007459BB" w:rsidRPr="002B3840">
        <w:rPr>
          <w:rFonts w:ascii="Verdana" w:hAnsi="Verdana"/>
          <w:sz w:val="20"/>
          <w:szCs w:val="20"/>
        </w:rPr>
        <w:t xml:space="preserve"> odbywały się w siedzibie </w:t>
      </w:r>
      <w:r w:rsidR="0068086A" w:rsidRPr="002B3840">
        <w:rPr>
          <w:rFonts w:ascii="Verdana" w:hAnsi="Verdana"/>
          <w:sz w:val="20"/>
          <w:szCs w:val="20"/>
        </w:rPr>
        <w:t>Realizator</w:t>
      </w:r>
      <w:r w:rsidR="007459BB" w:rsidRPr="002B3840">
        <w:rPr>
          <w:rFonts w:ascii="Verdana" w:hAnsi="Verdana"/>
          <w:sz w:val="20"/>
          <w:szCs w:val="20"/>
        </w:rPr>
        <w:t>a</w:t>
      </w:r>
      <w:r w:rsidR="00FA3BF4" w:rsidRPr="002B3840">
        <w:rPr>
          <w:rFonts w:ascii="Verdana" w:hAnsi="Verdana"/>
          <w:sz w:val="20"/>
          <w:szCs w:val="20"/>
        </w:rPr>
        <w:t xml:space="preserve"> lub w środowisku domowym (wsparcie położnej</w:t>
      </w:r>
      <w:r w:rsidR="00D566E9" w:rsidRPr="002B3840">
        <w:rPr>
          <w:rFonts w:ascii="Verdana" w:hAnsi="Verdana"/>
          <w:sz w:val="20"/>
          <w:szCs w:val="20"/>
        </w:rPr>
        <w:t>/pielęgniarki</w:t>
      </w:r>
      <w:r w:rsidR="00FA3BF4" w:rsidRPr="002B3840">
        <w:rPr>
          <w:rFonts w:ascii="Verdana" w:hAnsi="Verdana"/>
          <w:sz w:val="20"/>
          <w:szCs w:val="20"/>
        </w:rPr>
        <w:t>, rehabilitanta)</w:t>
      </w:r>
      <w:r w:rsidR="007459BB" w:rsidRPr="002B3840">
        <w:rPr>
          <w:rFonts w:ascii="Verdana" w:hAnsi="Verdana"/>
          <w:sz w:val="20"/>
          <w:szCs w:val="20"/>
        </w:rPr>
        <w:t xml:space="preserve">, w 2 </w:t>
      </w:r>
      <w:r w:rsidR="00FA3BF4" w:rsidRPr="002B3840">
        <w:rPr>
          <w:rFonts w:ascii="Verdana" w:hAnsi="Verdana"/>
          <w:sz w:val="20"/>
          <w:szCs w:val="20"/>
        </w:rPr>
        <w:t>-</w:t>
      </w:r>
      <w:r w:rsidR="001F0C98" w:rsidRPr="002B3840">
        <w:rPr>
          <w:rFonts w:ascii="Verdana" w:hAnsi="Verdana"/>
          <w:sz w:val="20"/>
          <w:szCs w:val="20"/>
        </w:rPr>
        <w:t xml:space="preserve"> </w:t>
      </w:r>
      <w:r w:rsidR="007459BB" w:rsidRPr="002B3840">
        <w:rPr>
          <w:rFonts w:ascii="Verdana" w:hAnsi="Verdana"/>
          <w:sz w:val="20"/>
          <w:szCs w:val="20"/>
        </w:rPr>
        <w:t xml:space="preserve">letnich edycjach </w:t>
      </w:r>
      <w:r w:rsidR="00CD1DEC">
        <w:rPr>
          <w:rFonts w:ascii="Verdana" w:hAnsi="Verdana"/>
          <w:sz w:val="20"/>
          <w:szCs w:val="20"/>
        </w:rPr>
        <w:t>P</w:t>
      </w:r>
      <w:r w:rsidR="0068086A" w:rsidRPr="002B3840">
        <w:rPr>
          <w:rFonts w:ascii="Verdana" w:hAnsi="Verdana"/>
          <w:sz w:val="20"/>
          <w:szCs w:val="20"/>
        </w:rPr>
        <w:t>rogramu.</w:t>
      </w:r>
      <w:r w:rsidR="002B3840">
        <w:rPr>
          <w:rFonts w:ascii="Verdana" w:hAnsi="Verdana"/>
          <w:b/>
          <w:sz w:val="20"/>
          <w:szCs w:val="20"/>
        </w:rPr>
        <w:t xml:space="preserve">  Planuje się rocznie</w:t>
      </w:r>
      <w:r w:rsidR="007459BB" w:rsidRPr="00FA3BF4">
        <w:rPr>
          <w:rFonts w:ascii="Verdana" w:hAnsi="Verdana"/>
          <w:b/>
          <w:sz w:val="20"/>
          <w:szCs w:val="20"/>
        </w:rPr>
        <w:t xml:space="preserve"> włączyć do </w:t>
      </w:r>
      <w:r w:rsidR="00CD1DEC">
        <w:rPr>
          <w:rFonts w:ascii="Verdana" w:hAnsi="Verdana"/>
          <w:b/>
          <w:sz w:val="20"/>
          <w:szCs w:val="20"/>
        </w:rPr>
        <w:t>P</w:t>
      </w:r>
      <w:r w:rsidR="007459BB" w:rsidRPr="00FA3BF4">
        <w:rPr>
          <w:rFonts w:ascii="Verdana" w:hAnsi="Verdana"/>
          <w:b/>
          <w:sz w:val="20"/>
          <w:szCs w:val="20"/>
        </w:rPr>
        <w:t xml:space="preserve">rogramu ok. 120 rodzin.  W przypadku większego </w:t>
      </w:r>
      <w:r w:rsidR="00AA572B">
        <w:rPr>
          <w:rFonts w:ascii="Verdana" w:hAnsi="Verdana"/>
          <w:b/>
          <w:sz w:val="20"/>
          <w:szCs w:val="20"/>
        </w:rPr>
        <w:t>zapotrzebowania,</w:t>
      </w:r>
      <w:r w:rsidR="007459BB" w:rsidRPr="00FA3BF4">
        <w:rPr>
          <w:rFonts w:ascii="Verdana" w:hAnsi="Verdana"/>
          <w:b/>
          <w:sz w:val="20"/>
          <w:szCs w:val="20"/>
        </w:rPr>
        <w:t xml:space="preserve"> budżet </w:t>
      </w:r>
      <w:r w:rsidR="00CD1DEC">
        <w:rPr>
          <w:rFonts w:ascii="Verdana" w:hAnsi="Verdana"/>
          <w:b/>
          <w:sz w:val="20"/>
          <w:szCs w:val="20"/>
        </w:rPr>
        <w:t>P</w:t>
      </w:r>
      <w:r w:rsidR="007459BB" w:rsidRPr="00FA3BF4">
        <w:rPr>
          <w:rFonts w:ascii="Verdana" w:hAnsi="Verdana"/>
          <w:b/>
          <w:sz w:val="20"/>
          <w:szCs w:val="20"/>
        </w:rPr>
        <w:t>rogramu zostanie zwiększony</w:t>
      </w:r>
      <w:r w:rsidR="00AA572B">
        <w:rPr>
          <w:rFonts w:ascii="Verdana" w:hAnsi="Verdana"/>
          <w:b/>
          <w:sz w:val="20"/>
          <w:szCs w:val="20"/>
        </w:rPr>
        <w:t>.</w:t>
      </w:r>
      <w:r w:rsidR="007459BB" w:rsidRPr="00FA3BF4">
        <w:rPr>
          <w:rFonts w:ascii="Verdana" w:hAnsi="Verdana"/>
          <w:b/>
          <w:sz w:val="20"/>
          <w:szCs w:val="20"/>
        </w:rPr>
        <w:t xml:space="preserve"> </w:t>
      </w:r>
    </w:p>
    <w:p w:rsidR="007459BB" w:rsidRPr="007459BB" w:rsidRDefault="007459BB" w:rsidP="007364DE">
      <w:pPr>
        <w:pStyle w:val="Nagwek3"/>
        <w:tabs>
          <w:tab w:val="num" w:pos="2411"/>
          <w:tab w:val="left" w:pos="5284"/>
        </w:tabs>
        <w:spacing w:line="360" w:lineRule="auto"/>
        <w:rPr>
          <w:rFonts w:ascii="Verdana" w:hAnsi="Verdana" w:cs="Arial"/>
          <w:color w:val="auto"/>
          <w:sz w:val="20"/>
          <w:szCs w:val="20"/>
        </w:rPr>
      </w:pPr>
      <w:bookmarkStart w:id="35" w:name="_Toc43466059"/>
      <w:r w:rsidRPr="007459BB">
        <w:rPr>
          <w:rFonts w:ascii="Verdana" w:hAnsi="Verdana" w:cs="Arial"/>
          <w:color w:val="auto"/>
          <w:sz w:val="20"/>
          <w:szCs w:val="20"/>
        </w:rPr>
        <w:t>Spójność merytoryczna i organizacyjna</w:t>
      </w:r>
      <w:bookmarkEnd w:id="35"/>
    </w:p>
    <w:p w:rsidR="007459BB" w:rsidRPr="007459BB" w:rsidRDefault="007459BB" w:rsidP="007364DE">
      <w:pPr>
        <w:spacing w:after="0" w:line="360" w:lineRule="auto"/>
        <w:ind w:hanging="17"/>
        <w:rPr>
          <w:rFonts w:ascii="Verdana" w:hAnsi="Verdana" w:cs="Arial"/>
          <w:color w:val="000000"/>
          <w:sz w:val="20"/>
          <w:szCs w:val="20"/>
        </w:rPr>
      </w:pPr>
      <w:r w:rsidRPr="007459BB">
        <w:rPr>
          <w:rFonts w:ascii="Verdana" w:hAnsi="Verdana" w:cs="Arial"/>
          <w:color w:val="000000"/>
          <w:sz w:val="20"/>
          <w:szCs w:val="20"/>
        </w:rPr>
        <w:t xml:space="preserve">Program jest spójny merytorycznie i organizacyjnie ze świadczeniami gwarantowanymi, finansowanymi z NFZ. </w:t>
      </w:r>
    </w:p>
    <w:p w:rsidR="007459BB" w:rsidRPr="007459BB" w:rsidRDefault="0068086A" w:rsidP="007364DE">
      <w:pPr>
        <w:spacing w:after="0" w:line="360" w:lineRule="auto"/>
        <w:ind w:hanging="17"/>
        <w:rPr>
          <w:rFonts w:ascii="Verdana" w:hAnsi="Verdana" w:cs="Arial"/>
          <w:bCs/>
          <w:sz w:val="20"/>
          <w:szCs w:val="20"/>
        </w:rPr>
      </w:pPr>
      <w:r>
        <w:rPr>
          <w:rFonts w:ascii="Verdana" w:hAnsi="Verdana" w:cs="Arial"/>
          <w:color w:val="000000"/>
          <w:sz w:val="20"/>
          <w:szCs w:val="20"/>
        </w:rPr>
        <w:t>Realizator</w:t>
      </w:r>
      <w:r w:rsidR="007459BB" w:rsidRPr="007459BB">
        <w:rPr>
          <w:rFonts w:ascii="Verdana" w:hAnsi="Verdana" w:cs="Arial"/>
          <w:color w:val="000000"/>
          <w:sz w:val="20"/>
          <w:szCs w:val="20"/>
        </w:rPr>
        <w:t xml:space="preserve"> jest zobowiązany do prowadzenia następującej dokumentacji </w:t>
      </w:r>
      <w:r w:rsidR="006E698B">
        <w:rPr>
          <w:rFonts w:ascii="Verdana" w:hAnsi="Verdana" w:cs="Arial"/>
          <w:color w:val="000000"/>
          <w:sz w:val="20"/>
          <w:szCs w:val="20"/>
        </w:rPr>
        <w:t xml:space="preserve"> </w:t>
      </w:r>
      <w:r w:rsidR="006E698B" w:rsidRPr="007459BB">
        <w:rPr>
          <w:rFonts w:ascii="Verdana" w:hAnsi="Verdana" w:cs="Arial"/>
          <w:color w:val="000000"/>
          <w:sz w:val="20"/>
          <w:szCs w:val="20"/>
        </w:rPr>
        <w:t>Programu</w:t>
      </w:r>
      <w:r w:rsidR="007459BB" w:rsidRPr="007459BB">
        <w:rPr>
          <w:rFonts w:ascii="Verdana" w:hAnsi="Verdana" w:cs="Arial"/>
          <w:color w:val="000000"/>
          <w:sz w:val="20"/>
          <w:szCs w:val="20"/>
        </w:rPr>
        <w:t>:</w:t>
      </w:r>
    </w:p>
    <w:p w:rsidR="007459BB" w:rsidRPr="007459BB" w:rsidRDefault="007459BB" w:rsidP="007364DE">
      <w:pPr>
        <w:pStyle w:val="Akapitzlist"/>
        <w:numPr>
          <w:ilvl w:val="0"/>
          <w:numId w:val="40"/>
        </w:numPr>
        <w:spacing w:before="240" w:after="0" w:line="360" w:lineRule="auto"/>
        <w:rPr>
          <w:rFonts w:ascii="Verdana" w:hAnsi="Verdana" w:cs="Arial"/>
          <w:color w:val="000000"/>
          <w:sz w:val="20"/>
          <w:szCs w:val="20"/>
        </w:rPr>
      </w:pPr>
      <w:r w:rsidRPr="007459BB">
        <w:rPr>
          <w:rFonts w:ascii="Verdana" w:hAnsi="Verdana" w:cs="Arial"/>
          <w:color w:val="000000"/>
          <w:sz w:val="20"/>
          <w:szCs w:val="20"/>
        </w:rPr>
        <w:t>dokumentacji medycznej z wizyt w ramach Programu,</w:t>
      </w:r>
    </w:p>
    <w:p w:rsidR="0067621F" w:rsidRDefault="007459BB" w:rsidP="007364DE">
      <w:pPr>
        <w:pStyle w:val="Akapitzlist"/>
        <w:numPr>
          <w:ilvl w:val="0"/>
          <w:numId w:val="40"/>
        </w:numPr>
        <w:spacing w:before="240" w:after="0" w:line="360" w:lineRule="auto"/>
        <w:rPr>
          <w:rFonts w:ascii="Verdana" w:hAnsi="Verdana" w:cs="Arial"/>
          <w:color w:val="000000"/>
          <w:sz w:val="20"/>
          <w:szCs w:val="20"/>
        </w:rPr>
      </w:pPr>
      <w:r w:rsidRPr="0067621F">
        <w:rPr>
          <w:rFonts w:ascii="Verdana" w:hAnsi="Verdana" w:cs="Arial"/>
          <w:color w:val="000000"/>
          <w:sz w:val="20"/>
          <w:szCs w:val="20"/>
        </w:rPr>
        <w:t>indywidualnej książeczki/karty kobiety/rodziny</w:t>
      </w:r>
      <w:r w:rsidR="001F0C98">
        <w:rPr>
          <w:rFonts w:ascii="Verdana" w:hAnsi="Verdana" w:cs="Arial"/>
          <w:color w:val="000000"/>
          <w:sz w:val="20"/>
          <w:szCs w:val="20"/>
        </w:rPr>
        <w:t xml:space="preserve"> </w:t>
      </w:r>
      <w:r w:rsidR="00FA3BF4" w:rsidRPr="0067621F">
        <w:rPr>
          <w:rFonts w:ascii="Verdana" w:hAnsi="Verdana" w:cs="Arial"/>
          <w:color w:val="000000"/>
          <w:sz w:val="20"/>
          <w:szCs w:val="20"/>
        </w:rPr>
        <w:t>wraz z harmonogramem wizyt</w:t>
      </w:r>
      <w:r w:rsidRPr="0067621F">
        <w:rPr>
          <w:rFonts w:ascii="Verdana" w:hAnsi="Verdana" w:cs="Arial"/>
          <w:color w:val="000000"/>
          <w:sz w:val="20"/>
          <w:szCs w:val="20"/>
        </w:rPr>
        <w:t xml:space="preserve">, prowadzonej przez </w:t>
      </w:r>
      <w:r w:rsidR="0068086A">
        <w:rPr>
          <w:rFonts w:ascii="Verdana" w:hAnsi="Verdana" w:cs="Arial"/>
          <w:color w:val="000000"/>
          <w:sz w:val="20"/>
          <w:szCs w:val="20"/>
        </w:rPr>
        <w:t>Realizator</w:t>
      </w:r>
      <w:r w:rsidRPr="0067621F">
        <w:rPr>
          <w:rFonts w:ascii="Verdana" w:hAnsi="Verdana" w:cs="Arial"/>
          <w:color w:val="000000"/>
          <w:sz w:val="20"/>
          <w:szCs w:val="20"/>
        </w:rPr>
        <w:t xml:space="preserve">a,  </w:t>
      </w:r>
    </w:p>
    <w:p w:rsidR="007459BB" w:rsidRPr="0067621F" w:rsidRDefault="007459BB" w:rsidP="007364DE">
      <w:pPr>
        <w:pStyle w:val="Akapitzlist"/>
        <w:numPr>
          <w:ilvl w:val="0"/>
          <w:numId w:val="40"/>
        </w:numPr>
        <w:spacing w:before="240" w:after="0" w:line="360" w:lineRule="auto"/>
        <w:rPr>
          <w:rFonts w:ascii="Verdana" w:hAnsi="Verdana" w:cs="Arial"/>
          <w:color w:val="000000"/>
          <w:sz w:val="20"/>
          <w:szCs w:val="20"/>
        </w:rPr>
      </w:pPr>
      <w:r w:rsidRPr="0067621F">
        <w:rPr>
          <w:rFonts w:ascii="Verdana" w:hAnsi="Verdana" w:cs="Arial"/>
          <w:color w:val="000000"/>
          <w:sz w:val="20"/>
          <w:szCs w:val="20"/>
        </w:rPr>
        <w:t>ankiety ewaluacyjne</w:t>
      </w:r>
      <w:r w:rsidR="00FA3BF4">
        <w:rPr>
          <w:rFonts w:ascii="Verdana" w:hAnsi="Verdana" w:cs="Arial"/>
          <w:color w:val="000000"/>
          <w:sz w:val="20"/>
          <w:szCs w:val="20"/>
        </w:rPr>
        <w:t>j</w:t>
      </w:r>
      <w:r w:rsidRPr="0067621F">
        <w:rPr>
          <w:rFonts w:ascii="Verdana" w:hAnsi="Verdana" w:cs="Arial"/>
          <w:color w:val="000000"/>
          <w:sz w:val="20"/>
          <w:szCs w:val="20"/>
        </w:rPr>
        <w:t xml:space="preserve">. </w:t>
      </w:r>
    </w:p>
    <w:p w:rsidR="007459BB" w:rsidRPr="007459BB" w:rsidRDefault="007459BB" w:rsidP="007364DE">
      <w:pPr>
        <w:pBdr>
          <w:top w:val="nil"/>
          <w:left w:val="nil"/>
          <w:bottom w:val="nil"/>
          <w:right w:val="nil"/>
          <w:between w:val="nil"/>
        </w:pBdr>
        <w:spacing w:line="360" w:lineRule="auto"/>
        <w:ind w:left="357"/>
        <w:rPr>
          <w:rFonts w:ascii="Verdana" w:hAnsi="Verdana" w:cs="Arial"/>
          <w:bCs/>
          <w:sz w:val="20"/>
          <w:szCs w:val="20"/>
        </w:rPr>
      </w:pPr>
      <w:r w:rsidRPr="007459BB">
        <w:rPr>
          <w:rFonts w:ascii="Verdana" w:hAnsi="Verdana" w:cs="Arial"/>
          <w:sz w:val="20"/>
          <w:szCs w:val="20"/>
        </w:rPr>
        <w:t xml:space="preserve">Interwencje w Programie są uzupełnieniem świadczeń zdrowotnych finansowanych z Narodowego Funduszu Zdrowia w zakresie opieki okołoporodowej i poszerzają zakres opieki o dodatkową edukację  dla kobiet w </w:t>
      </w:r>
      <w:r w:rsidR="0067621F">
        <w:rPr>
          <w:rFonts w:ascii="Verdana" w:hAnsi="Verdana" w:cs="Arial"/>
          <w:sz w:val="20"/>
          <w:szCs w:val="20"/>
        </w:rPr>
        <w:t>zakresie wrodzonych wad rozwojowych dziecka</w:t>
      </w:r>
      <w:r w:rsidRPr="007459BB">
        <w:rPr>
          <w:rFonts w:ascii="Verdana" w:hAnsi="Verdana" w:cs="Arial"/>
          <w:sz w:val="20"/>
          <w:szCs w:val="20"/>
        </w:rPr>
        <w:t xml:space="preserve">. Każda uczestniczka przed podpisaniem zgody zostanie poinformowana o zakresie Programu, czasie jego trwania, źródłach finansowania Programu, zasadach uczestnictwa. </w:t>
      </w:r>
    </w:p>
    <w:p w:rsidR="00CC705A" w:rsidRDefault="007459BB" w:rsidP="007364DE">
      <w:pPr>
        <w:pBdr>
          <w:top w:val="nil"/>
          <w:left w:val="nil"/>
          <w:bottom w:val="nil"/>
          <w:right w:val="nil"/>
          <w:between w:val="nil"/>
        </w:pBdr>
        <w:spacing w:line="360" w:lineRule="auto"/>
        <w:ind w:left="357"/>
        <w:rPr>
          <w:rFonts w:ascii="Verdana" w:hAnsi="Verdana" w:cs="Arial"/>
          <w:sz w:val="20"/>
          <w:szCs w:val="20"/>
        </w:rPr>
      </w:pPr>
      <w:r w:rsidRPr="007459BB">
        <w:rPr>
          <w:rFonts w:ascii="Verdana" w:hAnsi="Verdana" w:cs="Arial"/>
          <w:sz w:val="20"/>
          <w:szCs w:val="20"/>
        </w:rPr>
        <w:lastRenderedPageBreak/>
        <w:t xml:space="preserve">Świadczenia w ramach Programu będzie udzielała kadra posiadająca odpowiednie kwalifikacje zgodnie z kryteriami opisanymi przepisami prawa i opisem Programu. </w:t>
      </w:r>
    </w:p>
    <w:p w:rsidR="007459BB" w:rsidRPr="007459BB" w:rsidRDefault="00CC705A" w:rsidP="007364DE">
      <w:pPr>
        <w:pBdr>
          <w:top w:val="nil"/>
          <w:left w:val="nil"/>
          <w:bottom w:val="nil"/>
          <w:right w:val="nil"/>
          <w:between w:val="nil"/>
        </w:pBdr>
        <w:spacing w:line="360" w:lineRule="auto"/>
        <w:ind w:left="357"/>
        <w:rPr>
          <w:rFonts w:ascii="Verdana" w:hAnsi="Verdana" w:cs="Arial"/>
          <w:color w:val="000000"/>
          <w:sz w:val="20"/>
          <w:szCs w:val="20"/>
        </w:rPr>
      </w:pPr>
      <w:r>
        <w:rPr>
          <w:rFonts w:ascii="Verdana" w:hAnsi="Verdana" w:cs="Arial"/>
          <w:sz w:val="20"/>
          <w:szCs w:val="20"/>
        </w:rPr>
        <w:t>D</w:t>
      </w:r>
      <w:r w:rsidR="007459BB" w:rsidRPr="007459BB">
        <w:rPr>
          <w:rFonts w:ascii="Verdana" w:hAnsi="Verdana" w:cs="Arial"/>
          <w:sz w:val="20"/>
          <w:szCs w:val="20"/>
        </w:rPr>
        <w:t xml:space="preserve">okumentacja medyczna opracowana </w:t>
      </w:r>
      <w:r>
        <w:rPr>
          <w:rFonts w:ascii="Verdana" w:hAnsi="Verdana" w:cs="Arial"/>
          <w:sz w:val="20"/>
          <w:szCs w:val="20"/>
        </w:rPr>
        <w:t xml:space="preserve">do </w:t>
      </w:r>
      <w:r w:rsidR="007459BB" w:rsidRPr="007459BB">
        <w:rPr>
          <w:rFonts w:ascii="Verdana" w:hAnsi="Verdana" w:cs="Arial"/>
          <w:sz w:val="20"/>
          <w:szCs w:val="20"/>
        </w:rPr>
        <w:t xml:space="preserve">Programu </w:t>
      </w:r>
      <w:r>
        <w:rPr>
          <w:rFonts w:ascii="Verdana" w:hAnsi="Verdana" w:cs="Arial"/>
          <w:sz w:val="20"/>
          <w:szCs w:val="20"/>
        </w:rPr>
        <w:t>p</w:t>
      </w:r>
      <w:r w:rsidRPr="007459BB">
        <w:rPr>
          <w:rFonts w:ascii="Verdana" w:hAnsi="Verdana" w:cs="Arial"/>
          <w:sz w:val="20"/>
          <w:szCs w:val="20"/>
        </w:rPr>
        <w:t>rowadzona</w:t>
      </w:r>
      <w:r w:rsidR="001F0C98">
        <w:rPr>
          <w:rFonts w:ascii="Verdana" w:hAnsi="Verdana" w:cs="Arial"/>
          <w:sz w:val="20"/>
          <w:szCs w:val="20"/>
        </w:rPr>
        <w:t xml:space="preserve"> </w:t>
      </w:r>
      <w:r w:rsidR="007459BB" w:rsidRPr="007459BB">
        <w:rPr>
          <w:rFonts w:ascii="Verdana" w:hAnsi="Verdana" w:cs="Arial"/>
          <w:sz w:val="20"/>
          <w:szCs w:val="20"/>
        </w:rPr>
        <w:t xml:space="preserve">i przechowywana w </w:t>
      </w:r>
      <w:r>
        <w:rPr>
          <w:rFonts w:ascii="Verdana" w:hAnsi="Verdana" w:cs="Arial"/>
          <w:sz w:val="20"/>
          <w:szCs w:val="20"/>
        </w:rPr>
        <w:t>będzie</w:t>
      </w:r>
      <w:r w:rsidR="001F0C98">
        <w:rPr>
          <w:rFonts w:ascii="Verdana" w:hAnsi="Verdana" w:cs="Arial"/>
          <w:sz w:val="20"/>
          <w:szCs w:val="20"/>
        </w:rPr>
        <w:t xml:space="preserve"> </w:t>
      </w:r>
      <w:r w:rsidR="007459BB" w:rsidRPr="007459BB">
        <w:rPr>
          <w:rFonts w:ascii="Verdana" w:hAnsi="Verdana" w:cs="Arial"/>
          <w:sz w:val="20"/>
          <w:szCs w:val="20"/>
        </w:rPr>
        <w:t xml:space="preserve">siedzibie </w:t>
      </w:r>
      <w:r w:rsidR="0068086A">
        <w:rPr>
          <w:rFonts w:ascii="Verdana" w:hAnsi="Verdana" w:cs="Arial"/>
          <w:sz w:val="20"/>
          <w:szCs w:val="20"/>
        </w:rPr>
        <w:t>Realizator</w:t>
      </w:r>
      <w:r>
        <w:rPr>
          <w:rFonts w:ascii="Verdana" w:hAnsi="Verdana" w:cs="Arial"/>
          <w:sz w:val="20"/>
          <w:szCs w:val="20"/>
        </w:rPr>
        <w:t>a</w:t>
      </w:r>
      <w:r w:rsidR="007459BB" w:rsidRPr="007459BB">
        <w:rPr>
          <w:rFonts w:ascii="Verdana" w:hAnsi="Verdana" w:cs="Arial"/>
          <w:sz w:val="20"/>
          <w:szCs w:val="20"/>
        </w:rPr>
        <w:t xml:space="preserve">, zgodnie z obowiązującymi przepisami dotyczącymi dokumentacji medycznej oraz ochrony danych osobowych oraz dodatkowo zaleceniami </w:t>
      </w:r>
      <w:r w:rsidR="0068086A">
        <w:rPr>
          <w:rFonts w:ascii="Verdana" w:hAnsi="Verdana" w:cs="Arial"/>
          <w:sz w:val="20"/>
          <w:szCs w:val="20"/>
        </w:rPr>
        <w:t>Realizator</w:t>
      </w:r>
      <w:r w:rsidR="007459BB" w:rsidRPr="007459BB">
        <w:rPr>
          <w:rFonts w:ascii="Verdana" w:hAnsi="Verdana" w:cs="Arial"/>
          <w:sz w:val="20"/>
          <w:szCs w:val="20"/>
        </w:rPr>
        <w:t>a</w:t>
      </w:r>
      <w:r w:rsidR="0067621F">
        <w:rPr>
          <w:rStyle w:val="Odwoanieprzypisudolnego"/>
          <w:rFonts w:ascii="Verdana" w:hAnsi="Verdana" w:cs="Arial"/>
          <w:sz w:val="20"/>
          <w:szCs w:val="20"/>
        </w:rPr>
        <w:footnoteReference w:id="30"/>
      </w:r>
      <w:r w:rsidR="00CD1DEC" w:rsidRPr="00CD1DEC">
        <w:rPr>
          <w:rFonts w:ascii="Verdana" w:hAnsi="Verdana" w:cs="Arial"/>
          <w:sz w:val="20"/>
          <w:szCs w:val="20"/>
          <w:vertAlign w:val="superscript"/>
        </w:rPr>
        <w:t>,</w:t>
      </w:r>
      <w:r w:rsidR="0067621F">
        <w:rPr>
          <w:rStyle w:val="Odwoanieprzypisudolnego"/>
          <w:rFonts w:ascii="Verdana" w:hAnsi="Verdana" w:cs="Arial"/>
          <w:sz w:val="20"/>
          <w:szCs w:val="20"/>
        </w:rPr>
        <w:footnoteReference w:id="31"/>
      </w:r>
      <w:r w:rsidR="007459BB" w:rsidRPr="007459BB">
        <w:rPr>
          <w:rFonts w:ascii="Verdana" w:hAnsi="Verdana" w:cs="Arial"/>
          <w:sz w:val="20"/>
          <w:szCs w:val="20"/>
        </w:rPr>
        <w:t xml:space="preserve">. Interwencje będą się odbywały w siedzibie </w:t>
      </w:r>
      <w:r w:rsidR="0068086A">
        <w:rPr>
          <w:rFonts w:ascii="Verdana" w:hAnsi="Verdana" w:cs="Arial"/>
          <w:sz w:val="20"/>
          <w:szCs w:val="20"/>
        </w:rPr>
        <w:t>Realizator</w:t>
      </w:r>
      <w:r w:rsidR="007459BB" w:rsidRPr="007459BB">
        <w:rPr>
          <w:rFonts w:ascii="Verdana" w:hAnsi="Verdana" w:cs="Arial"/>
          <w:sz w:val="20"/>
          <w:szCs w:val="20"/>
        </w:rPr>
        <w:t xml:space="preserve">a lub przez niego wynajętych </w:t>
      </w:r>
      <w:r>
        <w:rPr>
          <w:rFonts w:ascii="Verdana" w:hAnsi="Verdana" w:cs="Arial"/>
          <w:sz w:val="20"/>
          <w:szCs w:val="20"/>
        </w:rPr>
        <w:t xml:space="preserve">pomieszczeniach </w:t>
      </w:r>
      <w:r w:rsidR="007459BB" w:rsidRPr="007459BB">
        <w:rPr>
          <w:rFonts w:ascii="Verdana" w:hAnsi="Verdana" w:cs="Arial"/>
          <w:sz w:val="20"/>
          <w:szCs w:val="20"/>
        </w:rPr>
        <w:t>zgodnie z wymaganiami stawianymi przez obowiązujące przepisy prawa</w:t>
      </w:r>
      <w:r w:rsidR="0067621F">
        <w:rPr>
          <w:rStyle w:val="Odwoanieprzypisudolnego"/>
          <w:rFonts w:ascii="Verdana" w:hAnsi="Verdana" w:cs="Arial"/>
          <w:sz w:val="20"/>
          <w:szCs w:val="20"/>
        </w:rPr>
        <w:footnoteReference w:id="32"/>
      </w:r>
      <w:r w:rsidR="00390B71">
        <w:rPr>
          <w:rFonts w:ascii="Verdana" w:hAnsi="Verdana" w:cs="Arial"/>
          <w:sz w:val="20"/>
          <w:szCs w:val="20"/>
          <w:vertAlign w:val="superscript"/>
        </w:rPr>
        <w:t>,</w:t>
      </w:r>
      <w:r w:rsidR="0067621F">
        <w:rPr>
          <w:rStyle w:val="Odwoanieprzypisudolnego"/>
          <w:rFonts w:ascii="Verdana" w:hAnsi="Verdana" w:cs="Arial"/>
          <w:sz w:val="20"/>
          <w:szCs w:val="20"/>
        </w:rPr>
        <w:footnoteReference w:id="33"/>
      </w:r>
      <w:r w:rsidR="007459BB" w:rsidRPr="007459BB">
        <w:rPr>
          <w:rFonts w:ascii="Verdana" w:hAnsi="Verdana" w:cs="Arial"/>
          <w:sz w:val="20"/>
          <w:szCs w:val="20"/>
        </w:rPr>
        <w:t>.</w:t>
      </w:r>
    </w:p>
    <w:p w:rsidR="00EE426C" w:rsidRDefault="009D48D6" w:rsidP="007364DE">
      <w:pPr>
        <w:pStyle w:val="Nagwek1"/>
      </w:pPr>
      <w:bookmarkStart w:id="36" w:name="_Toc66871913"/>
      <w:r>
        <w:t>III.</w:t>
      </w:r>
      <w:r w:rsidR="001F0C98">
        <w:t xml:space="preserve"> </w:t>
      </w:r>
      <w:r>
        <w:t>5</w:t>
      </w:r>
      <w:r w:rsidR="00EE426C" w:rsidRPr="00C921D1">
        <w:t xml:space="preserve"> Sposób zakończenia udziału w programie polityki zdrowotnej</w:t>
      </w:r>
      <w:bookmarkEnd w:id="36"/>
    </w:p>
    <w:p w:rsidR="0067621F" w:rsidRDefault="0067621F" w:rsidP="007364DE">
      <w:pPr>
        <w:tabs>
          <w:tab w:val="left" w:pos="1358"/>
        </w:tabs>
        <w:spacing w:after="120" w:line="360" w:lineRule="auto"/>
        <w:rPr>
          <w:rFonts w:cs="Arial"/>
        </w:rPr>
      </w:pPr>
    </w:p>
    <w:p w:rsidR="0067621F" w:rsidRPr="0067621F" w:rsidRDefault="0067621F" w:rsidP="007364DE">
      <w:pPr>
        <w:tabs>
          <w:tab w:val="left" w:pos="1358"/>
        </w:tabs>
        <w:spacing w:after="120" w:line="360" w:lineRule="auto"/>
        <w:rPr>
          <w:rFonts w:ascii="Verdana" w:hAnsi="Verdana" w:cs="Arial"/>
          <w:bCs/>
          <w:sz w:val="20"/>
          <w:szCs w:val="20"/>
        </w:rPr>
      </w:pPr>
      <w:r w:rsidRPr="0067621F">
        <w:rPr>
          <w:rFonts w:ascii="Verdana" w:hAnsi="Verdana" w:cs="Arial"/>
          <w:sz w:val="20"/>
          <w:szCs w:val="20"/>
        </w:rPr>
        <w:t>Organizator dopuszcza zakończenie udziału pacjentki w Programie na każdym jego etapie realizacji.</w:t>
      </w:r>
    </w:p>
    <w:p w:rsidR="0067621F" w:rsidRPr="0067621F" w:rsidRDefault="0067621F" w:rsidP="007364DE">
      <w:pPr>
        <w:pStyle w:val="Teksttreci20"/>
        <w:shd w:val="clear" w:color="auto" w:fill="auto"/>
        <w:spacing w:line="360" w:lineRule="auto"/>
        <w:ind w:firstLine="0"/>
        <w:jc w:val="left"/>
        <w:rPr>
          <w:rFonts w:ascii="Verdana" w:hAnsi="Verdana" w:cs="Arial"/>
          <w:bCs/>
          <w:sz w:val="20"/>
          <w:szCs w:val="20"/>
        </w:rPr>
      </w:pPr>
      <w:r w:rsidRPr="0067621F">
        <w:rPr>
          <w:rFonts w:ascii="Verdana" w:hAnsi="Verdana" w:cs="Arial"/>
          <w:bCs/>
          <w:sz w:val="20"/>
          <w:szCs w:val="20"/>
        </w:rPr>
        <w:t xml:space="preserve">Program jest spójny merytorycznie i organizacyjnie ze świadczeniami gwarantowanymi realizowanymi przez NFZ i stanowi ich uzupełnienie. W przypadku wycofania zgody pacjentki na udział w Programie zostanie ona poinformowana o możliwość kontynuacji opieki w ramach świadczeń NFZ. </w:t>
      </w:r>
    </w:p>
    <w:p w:rsidR="003F7FA9" w:rsidRPr="00332F34" w:rsidRDefault="0067621F" w:rsidP="007364DE">
      <w:pPr>
        <w:pStyle w:val="Teksttreci20"/>
        <w:shd w:val="clear" w:color="auto" w:fill="auto"/>
        <w:spacing w:line="360" w:lineRule="auto"/>
        <w:ind w:firstLine="0"/>
        <w:jc w:val="left"/>
        <w:rPr>
          <w:rFonts w:ascii="Arial" w:hAnsi="Arial" w:cs="Arial"/>
          <w:bCs/>
          <w:sz w:val="20"/>
          <w:szCs w:val="20"/>
        </w:rPr>
      </w:pPr>
      <w:r w:rsidRPr="0067621F">
        <w:rPr>
          <w:rFonts w:ascii="Verdana" w:hAnsi="Verdana" w:cs="Arial"/>
          <w:bCs/>
          <w:sz w:val="20"/>
          <w:szCs w:val="20"/>
        </w:rPr>
        <w:t xml:space="preserve">Konieczne jest przekazanie pisemnej informacji nt. wyników Programu lub ewentualnie niezbędnych informacji lekarzowi POZ (przez koordynatora </w:t>
      </w:r>
      <w:r w:rsidR="00AE745E">
        <w:rPr>
          <w:rFonts w:ascii="Verdana" w:hAnsi="Verdana" w:cs="Arial"/>
          <w:bCs/>
          <w:sz w:val="20"/>
          <w:szCs w:val="20"/>
        </w:rPr>
        <w:t xml:space="preserve">merytorycznego </w:t>
      </w:r>
      <w:r w:rsidRPr="0067621F">
        <w:rPr>
          <w:rFonts w:ascii="Verdana" w:hAnsi="Verdana" w:cs="Arial"/>
          <w:bCs/>
          <w:sz w:val="20"/>
          <w:szCs w:val="20"/>
        </w:rPr>
        <w:t>Programu) w celu włączenia pacjentki dalszego postępowania.</w:t>
      </w:r>
    </w:p>
    <w:p w:rsidR="00EE426C" w:rsidRPr="006D64E8" w:rsidRDefault="00EE426C" w:rsidP="007364DE">
      <w:pPr>
        <w:spacing w:after="0" w:line="360" w:lineRule="auto"/>
        <w:rPr>
          <w:rFonts w:ascii="Verdana" w:hAnsi="Verdana"/>
          <w:sz w:val="20"/>
          <w:szCs w:val="20"/>
        </w:rPr>
      </w:pPr>
      <w:r w:rsidRPr="006D64E8">
        <w:rPr>
          <w:rFonts w:ascii="Verdana" w:hAnsi="Verdana"/>
          <w:sz w:val="20"/>
          <w:szCs w:val="20"/>
        </w:rPr>
        <w:t>Zakończenie udziału uczestników w programie polityki zdrowotnej następuje:</w:t>
      </w:r>
    </w:p>
    <w:p w:rsidR="00EE426C" w:rsidRPr="006D64E8" w:rsidRDefault="00CC705A" w:rsidP="007364DE">
      <w:pPr>
        <w:pStyle w:val="Akapitzlist"/>
        <w:numPr>
          <w:ilvl w:val="0"/>
          <w:numId w:val="2"/>
        </w:numPr>
        <w:spacing w:after="120" w:line="360" w:lineRule="auto"/>
        <w:ind w:left="567" w:hanging="425"/>
        <w:rPr>
          <w:rFonts w:ascii="Verdana" w:hAnsi="Verdana"/>
          <w:sz w:val="20"/>
          <w:szCs w:val="20"/>
        </w:rPr>
      </w:pPr>
      <w:r>
        <w:rPr>
          <w:rFonts w:ascii="Verdana" w:hAnsi="Verdana"/>
          <w:sz w:val="20"/>
          <w:szCs w:val="20"/>
        </w:rPr>
        <w:t>w</w:t>
      </w:r>
      <w:r w:rsidR="00EE426C" w:rsidRPr="006D64E8">
        <w:rPr>
          <w:rFonts w:ascii="Verdana" w:hAnsi="Verdana"/>
          <w:sz w:val="20"/>
          <w:szCs w:val="20"/>
        </w:rPr>
        <w:t xml:space="preserve"> przypadku niemowląt z wadami rozwojowymi oraz genetycznymi –</w:t>
      </w:r>
      <w:r w:rsidR="00654B2F">
        <w:rPr>
          <w:rFonts w:ascii="Verdana" w:hAnsi="Verdana"/>
          <w:sz w:val="20"/>
          <w:szCs w:val="20"/>
        </w:rPr>
        <w:t>po ukończeniu</w:t>
      </w:r>
      <w:r w:rsidR="00EE426C" w:rsidRPr="006D64E8">
        <w:rPr>
          <w:rFonts w:ascii="Verdana" w:hAnsi="Verdana"/>
          <w:sz w:val="20"/>
          <w:szCs w:val="20"/>
        </w:rPr>
        <w:t xml:space="preserve"> 1 roku życia</w:t>
      </w:r>
      <w:r>
        <w:rPr>
          <w:rFonts w:ascii="Verdana" w:hAnsi="Verdana"/>
          <w:sz w:val="20"/>
          <w:szCs w:val="20"/>
        </w:rPr>
        <w:t>,</w:t>
      </w:r>
    </w:p>
    <w:p w:rsidR="00EE426C" w:rsidRPr="006D64E8" w:rsidRDefault="00CC705A" w:rsidP="007364DE">
      <w:pPr>
        <w:pStyle w:val="Akapitzlist"/>
        <w:numPr>
          <w:ilvl w:val="0"/>
          <w:numId w:val="2"/>
        </w:numPr>
        <w:spacing w:after="120" w:line="360" w:lineRule="auto"/>
        <w:ind w:left="567" w:hanging="425"/>
        <w:rPr>
          <w:rFonts w:ascii="Verdana" w:hAnsi="Verdana"/>
          <w:sz w:val="20"/>
          <w:szCs w:val="20"/>
        </w:rPr>
      </w:pPr>
      <w:r>
        <w:rPr>
          <w:rFonts w:ascii="Verdana" w:hAnsi="Verdana"/>
          <w:sz w:val="20"/>
          <w:szCs w:val="20"/>
        </w:rPr>
        <w:t>w</w:t>
      </w:r>
      <w:r w:rsidR="00EE426C" w:rsidRPr="006D64E8">
        <w:rPr>
          <w:rFonts w:ascii="Verdana" w:hAnsi="Verdana"/>
          <w:sz w:val="20"/>
          <w:szCs w:val="20"/>
        </w:rPr>
        <w:t xml:space="preserve"> przypadku wcześniejszego zgonu </w:t>
      </w:r>
      <w:r w:rsidR="000A4BDC" w:rsidRPr="006E698B">
        <w:rPr>
          <w:rFonts w:ascii="Verdana" w:hAnsi="Verdana"/>
          <w:sz w:val="20"/>
          <w:szCs w:val="20"/>
        </w:rPr>
        <w:t xml:space="preserve">płodu i  </w:t>
      </w:r>
      <w:r w:rsidR="00EE426C" w:rsidRPr="006E698B">
        <w:rPr>
          <w:rFonts w:ascii="Verdana" w:hAnsi="Verdana"/>
          <w:sz w:val="20"/>
          <w:szCs w:val="20"/>
        </w:rPr>
        <w:t>dziecka z</w:t>
      </w:r>
      <w:r w:rsidR="00EE426C" w:rsidRPr="006D64E8">
        <w:rPr>
          <w:rFonts w:ascii="Verdana" w:hAnsi="Verdana"/>
          <w:sz w:val="20"/>
          <w:szCs w:val="20"/>
        </w:rPr>
        <w:t xml:space="preserve"> różnych przyczyn</w:t>
      </w:r>
      <w:r w:rsidR="000D4AEE">
        <w:rPr>
          <w:rFonts w:ascii="Verdana" w:hAnsi="Verdana"/>
          <w:sz w:val="20"/>
          <w:szCs w:val="20"/>
        </w:rPr>
        <w:t>. P</w:t>
      </w:r>
      <w:r w:rsidR="00EE426C" w:rsidRPr="006D64E8">
        <w:rPr>
          <w:rFonts w:ascii="Verdana" w:hAnsi="Verdana"/>
          <w:sz w:val="20"/>
          <w:szCs w:val="20"/>
        </w:rPr>
        <w:t>lanuj</w:t>
      </w:r>
      <w:r w:rsidR="007C308E">
        <w:rPr>
          <w:rFonts w:ascii="Verdana" w:hAnsi="Verdana"/>
          <w:sz w:val="20"/>
          <w:szCs w:val="20"/>
        </w:rPr>
        <w:t>e się</w:t>
      </w:r>
      <w:r w:rsidR="00EE426C" w:rsidRPr="006D64E8">
        <w:rPr>
          <w:rFonts w:ascii="Verdana" w:hAnsi="Verdana"/>
          <w:sz w:val="20"/>
          <w:szCs w:val="20"/>
        </w:rPr>
        <w:t xml:space="preserve"> 1</w:t>
      </w:r>
      <w:r w:rsidR="000D4AEE">
        <w:rPr>
          <w:rFonts w:ascii="Verdana" w:hAnsi="Verdana"/>
          <w:sz w:val="20"/>
          <w:szCs w:val="20"/>
        </w:rPr>
        <w:t xml:space="preserve"> </w:t>
      </w:r>
      <w:r w:rsidR="007C308E">
        <w:rPr>
          <w:rFonts w:ascii="Verdana" w:hAnsi="Verdana"/>
          <w:sz w:val="20"/>
          <w:szCs w:val="20"/>
        </w:rPr>
        <w:t xml:space="preserve"> </w:t>
      </w:r>
      <w:r w:rsidR="000D4AEE">
        <w:rPr>
          <w:rFonts w:ascii="Verdana" w:hAnsi="Verdana"/>
          <w:sz w:val="20"/>
          <w:szCs w:val="20"/>
        </w:rPr>
        <w:t xml:space="preserve">- </w:t>
      </w:r>
      <w:r w:rsidR="00EE426C" w:rsidRPr="006D64E8">
        <w:rPr>
          <w:rFonts w:ascii="Verdana" w:hAnsi="Verdana"/>
          <w:sz w:val="20"/>
          <w:szCs w:val="20"/>
        </w:rPr>
        <w:t>2 spotka</w:t>
      </w:r>
      <w:r w:rsidR="000D4AEE">
        <w:rPr>
          <w:rFonts w:ascii="Verdana" w:hAnsi="Verdana"/>
          <w:sz w:val="20"/>
          <w:szCs w:val="20"/>
        </w:rPr>
        <w:t>nia</w:t>
      </w:r>
      <w:r w:rsidR="00EE426C" w:rsidRPr="006D64E8">
        <w:rPr>
          <w:rFonts w:ascii="Verdana" w:hAnsi="Verdana"/>
          <w:sz w:val="20"/>
          <w:szCs w:val="20"/>
        </w:rPr>
        <w:t xml:space="preserve"> rodziców z psychologiem </w:t>
      </w:r>
      <w:r w:rsidR="007C308E">
        <w:rPr>
          <w:rFonts w:ascii="Verdana" w:hAnsi="Verdana"/>
          <w:sz w:val="20"/>
          <w:szCs w:val="20"/>
        </w:rPr>
        <w:t xml:space="preserve">w </w:t>
      </w:r>
      <w:r w:rsidR="00EE426C" w:rsidRPr="006D64E8">
        <w:rPr>
          <w:rFonts w:ascii="Verdana" w:hAnsi="Verdana"/>
          <w:sz w:val="20"/>
          <w:szCs w:val="20"/>
        </w:rPr>
        <w:t>cel</w:t>
      </w:r>
      <w:r w:rsidR="007C308E">
        <w:rPr>
          <w:rFonts w:ascii="Verdana" w:hAnsi="Verdana"/>
          <w:sz w:val="20"/>
          <w:szCs w:val="20"/>
        </w:rPr>
        <w:t xml:space="preserve">u wsparcia </w:t>
      </w:r>
      <w:r w:rsidR="00EE426C" w:rsidRPr="006D64E8">
        <w:rPr>
          <w:rFonts w:ascii="Verdana" w:hAnsi="Verdana"/>
          <w:sz w:val="20"/>
          <w:szCs w:val="20"/>
        </w:rPr>
        <w:t>po stracie dziecka</w:t>
      </w:r>
      <w:r w:rsidR="001F0C98">
        <w:rPr>
          <w:rFonts w:ascii="Verdana" w:hAnsi="Verdana"/>
          <w:sz w:val="20"/>
          <w:szCs w:val="20"/>
        </w:rPr>
        <w:t>.</w:t>
      </w:r>
    </w:p>
    <w:p w:rsidR="00EE426C" w:rsidRPr="006D64E8" w:rsidRDefault="00EE426C" w:rsidP="007364DE">
      <w:pPr>
        <w:spacing w:after="120" w:line="360" w:lineRule="auto"/>
        <w:rPr>
          <w:rFonts w:ascii="Verdana" w:hAnsi="Verdana"/>
          <w:sz w:val="20"/>
          <w:szCs w:val="20"/>
        </w:rPr>
      </w:pPr>
      <w:r w:rsidRPr="006D64E8">
        <w:rPr>
          <w:rFonts w:ascii="Verdana" w:hAnsi="Verdana"/>
          <w:sz w:val="20"/>
          <w:szCs w:val="20"/>
        </w:rPr>
        <w:t xml:space="preserve">Po zakończeniu udziału w </w:t>
      </w:r>
      <w:r w:rsidR="00CD1DEC">
        <w:rPr>
          <w:rFonts w:ascii="Verdana" w:hAnsi="Verdana"/>
          <w:sz w:val="20"/>
          <w:szCs w:val="20"/>
        </w:rPr>
        <w:t>P</w:t>
      </w:r>
      <w:r w:rsidRPr="006D64E8">
        <w:rPr>
          <w:rFonts w:ascii="Verdana" w:hAnsi="Verdana"/>
          <w:sz w:val="20"/>
          <w:szCs w:val="20"/>
        </w:rPr>
        <w:t>rogramie uczestnicy będą wypełni</w:t>
      </w:r>
      <w:r w:rsidR="00C25016">
        <w:rPr>
          <w:rFonts w:ascii="Verdana" w:hAnsi="Verdana"/>
          <w:sz w:val="20"/>
          <w:szCs w:val="20"/>
        </w:rPr>
        <w:t>ali</w:t>
      </w:r>
      <w:r w:rsidRPr="006D64E8">
        <w:rPr>
          <w:rFonts w:ascii="Verdana" w:hAnsi="Verdana"/>
          <w:sz w:val="20"/>
          <w:szCs w:val="20"/>
        </w:rPr>
        <w:t xml:space="preserve"> ankiet</w:t>
      </w:r>
      <w:r w:rsidR="00C25016">
        <w:rPr>
          <w:rFonts w:ascii="Verdana" w:hAnsi="Verdana"/>
          <w:sz w:val="20"/>
          <w:szCs w:val="20"/>
        </w:rPr>
        <w:t>ę</w:t>
      </w:r>
      <w:r w:rsidRPr="006D64E8">
        <w:rPr>
          <w:rFonts w:ascii="Verdana" w:hAnsi="Verdana"/>
          <w:sz w:val="20"/>
          <w:szCs w:val="20"/>
        </w:rPr>
        <w:t xml:space="preserve"> satysfakcji</w:t>
      </w:r>
      <w:r w:rsidR="00C25016">
        <w:rPr>
          <w:rFonts w:ascii="Verdana" w:hAnsi="Verdana"/>
          <w:sz w:val="20"/>
          <w:szCs w:val="20"/>
        </w:rPr>
        <w:t>,</w:t>
      </w:r>
      <w:r w:rsidRPr="006D64E8">
        <w:rPr>
          <w:rFonts w:ascii="Verdana" w:hAnsi="Verdana"/>
          <w:sz w:val="20"/>
          <w:szCs w:val="20"/>
        </w:rPr>
        <w:t xml:space="preserve"> w ramach oceny jakości i działań monitorujących prze</w:t>
      </w:r>
      <w:r w:rsidR="00B46CBC" w:rsidRPr="006D64E8">
        <w:rPr>
          <w:rFonts w:ascii="Verdana" w:hAnsi="Verdana"/>
          <w:sz w:val="20"/>
          <w:szCs w:val="20"/>
        </w:rPr>
        <w:t>b</w:t>
      </w:r>
      <w:r w:rsidR="00CD1DEC">
        <w:rPr>
          <w:rFonts w:ascii="Verdana" w:hAnsi="Verdana"/>
          <w:sz w:val="20"/>
          <w:szCs w:val="20"/>
        </w:rPr>
        <w:t>ieg P</w:t>
      </w:r>
      <w:r w:rsidRPr="006D64E8">
        <w:rPr>
          <w:rFonts w:ascii="Verdana" w:hAnsi="Verdana"/>
          <w:sz w:val="20"/>
          <w:szCs w:val="20"/>
        </w:rPr>
        <w:t xml:space="preserve">rogramu. Uczestnicy mają możliwość rezygnacji z </w:t>
      </w:r>
      <w:r w:rsidR="007C308E">
        <w:rPr>
          <w:rFonts w:ascii="Verdana" w:hAnsi="Verdana"/>
          <w:sz w:val="20"/>
          <w:szCs w:val="20"/>
        </w:rPr>
        <w:t>u</w:t>
      </w:r>
      <w:r w:rsidRPr="006D64E8">
        <w:rPr>
          <w:rFonts w:ascii="Verdana" w:hAnsi="Verdana"/>
          <w:sz w:val="20"/>
          <w:szCs w:val="20"/>
        </w:rPr>
        <w:t xml:space="preserve">działu w </w:t>
      </w:r>
      <w:r w:rsidR="00CD1DEC">
        <w:rPr>
          <w:rFonts w:ascii="Verdana" w:hAnsi="Verdana"/>
          <w:sz w:val="20"/>
          <w:szCs w:val="20"/>
        </w:rPr>
        <w:t>P</w:t>
      </w:r>
      <w:r w:rsidRPr="006D64E8">
        <w:rPr>
          <w:rFonts w:ascii="Verdana" w:hAnsi="Verdana"/>
          <w:sz w:val="20"/>
          <w:szCs w:val="20"/>
        </w:rPr>
        <w:t>rogramie w dowolnym momencie bez podania przyczyn</w:t>
      </w:r>
      <w:r w:rsidR="00C25016">
        <w:rPr>
          <w:rFonts w:ascii="Verdana" w:hAnsi="Verdana"/>
          <w:sz w:val="20"/>
          <w:szCs w:val="20"/>
        </w:rPr>
        <w:t xml:space="preserve">. </w:t>
      </w:r>
    </w:p>
    <w:p w:rsidR="00EE426C" w:rsidRPr="003F7FA9" w:rsidRDefault="00EE426C" w:rsidP="003F7FA9">
      <w:pPr>
        <w:pStyle w:val="Nagwek1"/>
      </w:pPr>
      <w:bookmarkStart w:id="37" w:name="_Toc66871914"/>
      <w:r w:rsidRPr="003F7FA9">
        <w:lastRenderedPageBreak/>
        <w:t>IV Organizacja programu polityki zdrowotnej</w:t>
      </w:r>
      <w:bookmarkEnd w:id="37"/>
    </w:p>
    <w:p w:rsidR="00EE426C" w:rsidRDefault="00B13D26" w:rsidP="003F7FA9">
      <w:pPr>
        <w:pStyle w:val="Nagwek1"/>
      </w:pPr>
      <w:bookmarkStart w:id="38" w:name="_Toc66871915"/>
      <w:r w:rsidRPr="003F7FA9">
        <w:t>IV.1</w:t>
      </w:r>
      <w:r w:rsidR="00EE426C" w:rsidRPr="003F7FA9">
        <w:t xml:space="preserve"> Etapy programu polityki zdrowotnej i działania podejmowane w ramach etapów</w:t>
      </w:r>
      <w:bookmarkEnd w:id="38"/>
    </w:p>
    <w:p w:rsidR="0037739B" w:rsidRPr="0037739B" w:rsidRDefault="0037739B" w:rsidP="0037739B"/>
    <w:p w:rsidR="00E6481B" w:rsidRPr="000873D9" w:rsidRDefault="00E6481B" w:rsidP="007364DE">
      <w:pPr>
        <w:pStyle w:val="Akapitzlist"/>
        <w:numPr>
          <w:ilvl w:val="0"/>
          <w:numId w:val="19"/>
        </w:numPr>
        <w:spacing w:after="120" w:line="360" w:lineRule="auto"/>
        <w:ind w:left="426" w:hanging="426"/>
        <w:rPr>
          <w:rFonts w:ascii="Verdana" w:hAnsi="Verdana" w:cs="Arial"/>
          <w:b/>
          <w:bCs/>
          <w:sz w:val="20"/>
          <w:szCs w:val="20"/>
        </w:rPr>
      </w:pPr>
      <w:r w:rsidRPr="000873D9">
        <w:rPr>
          <w:rFonts w:ascii="Verdana" w:hAnsi="Verdana" w:cs="Arial"/>
          <w:b/>
          <w:sz w:val="20"/>
          <w:szCs w:val="20"/>
        </w:rPr>
        <w:t xml:space="preserve">Wybór </w:t>
      </w:r>
      <w:r w:rsidR="0068086A">
        <w:rPr>
          <w:rFonts w:ascii="Verdana" w:hAnsi="Verdana" w:cs="Arial"/>
          <w:b/>
          <w:sz w:val="20"/>
          <w:szCs w:val="20"/>
        </w:rPr>
        <w:t>Realizator</w:t>
      </w:r>
      <w:r w:rsidRPr="000873D9">
        <w:rPr>
          <w:rFonts w:ascii="Verdana" w:hAnsi="Verdana" w:cs="Arial"/>
          <w:b/>
          <w:sz w:val="20"/>
          <w:szCs w:val="20"/>
        </w:rPr>
        <w:t>ów Programu zostanie dokonany w procedurze konkursowej ofert spełniających następujące kryteria:</w:t>
      </w:r>
    </w:p>
    <w:p w:rsidR="00E6481B" w:rsidRPr="006E698B" w:rsidRDefault="00E6481B" w:rsidP="007364DE">
      <w:pPr>
        <w:pStyle w:val="Akapitzlist"/>
        <w:numPr>
          <w:ilvl w:val="3"/>
          <w:numId w:val="20"/>
        </w:numPr>
        <w:spacing w:after="120" w:line="360" w:lineRule="auto"/>
        <w:ind w:left="709" w:hanging="425"/>
        <w:rPr>
          <w:rFonts w:ascii="Verdana" w:hAnsi="Verdana"/>
          <w:sz w:val="20"/>
          <w:szCs w:val="20"/>
        </w:rPr>
      </w:pPr>
      <w:r w:rsidRPr="000873D9">
        <w:rPr>
          <w:rFonts w:ascii="Verdana" w:hAnsi="Verdana"/>
          <w:sz w:val="20"/>
          <w:szCs w:val="20"/>
        </w:rPr>
        <w:t>podmiot leczniczy, posiadający kontrakt NFZ na świadczenia z zakresu diagnozowania wrodzonych wad rozwojowych</w:t>
      </w:r>
      <w:r w:rsidR="006E698B">
        <w:rPr>
          <w:rFonts w:ascii="Verdana" w:hAnsi="Verdana"/>
          <w:sz w:val="20"/>
          <w:szCs w:val="20"/>
        </w:rPr>
        <w:t>,</w:t>
      </w:r>
      <w:r w:rsidRPr="000873D9">
        <w:rPr>
          <w:rFonts w:ascii="Verdana" w:hAnsi="Verdana"/>
          <w:sz w:val="20"/>
          <w:szCs w:val="20"/>
        </w:rPr>
        <w:t xml:space="preserve"> </w:t>
      </w:r>
      <w:r w:rsidR="000A4BDC">
        <w:rPr>
          <w:rFonts w:ascii="Verdana" w:hAnsi="Verdana"/>
          <w:sz w:val="20"/>
          <w:szCs w:val="20"/>
        </w:rPr>
        <w:t xml:space="preserve">w tym </w:t>
      </w:r>
      <w:r w:rsidRPr="000873D9">
        <w:rPr>
          <w:rFonts w:ascii="Verdana" w:hAnsi="Verdana"/>
          <w:sz w:val="20"/>
          <w:szCs w:val="20"/>
        </w:rPr>
        <w:t>badanie  </w:t>
      </w:r>
      <w:r w:rsidRPr="006E698B">
        <w:rPr>
          <w:rFonts w:ascii="Verdana" w:hAnsi="Verdana"/>
          <w:sz w:val="20"/>
          <w:szCs w:val="20"/>
        </w:rPr>
        <w:t>echo serca płodu</w:t>
      </w:r>
      <w:r w:rsidR="000A4BDC" w:rsidRPr="006E698B">
        <w:rPr>
          <w:rFonts w:ascii="Verdana" w:hAnsi="Verdana"/>
          <w:sz w:val="20"/>
          <w:szCs w:val="20"/>
        </w:rPr>
        <w:t xml:space="preserve"> wykonywane </w:t>
      </w:r>
      <w:r w:rsidR="0068086A" w:rsidRPr="006E698B">
        <w:rPr>
          <w:rFonts w:ascii="Verdana" w:hAnsi="Verdana"/>
          <w:sz w:val="20"/>
          <w:szCs w:val="20"/>
        </w:rPr>
        <w:t xml:space="preserve">przez </w:t>
      </w:r>
      <w:r w:rsidR="000A4BDC" w:rsidRPr="006E698B">
        <w:rPr>
          <w:rFonts w:ascii="Verdana" w:hAnsi="Verdana"/>
          <w:sz w:val="20"/>
          <w:szCs w:val="20"/>
        </w:rPr>
        <w:t>kardi</w:t>
      </w:r>
      <w:r w:rsidR="005708E7">
        <w:rPr>
          <w:rFonts w:ascii="Verdana" w:hAnsi="Verdana"/>
          <w:sz w:val="20"/>
          <w:szCs w:val="20"/>
        </w:rPr>
        <w:t>ologa</w:t>
      </w:r>
      <w:r w:rsidR="000A4BDC" w:rsidRPr="006E698B">
        <w:rPr>
          <w:rFonts w:ascii="Verdana" w:hAnsi="Verdana"/>
          <w:sz w:val="20"/>
          <w:szCs w:val="20"/>
        </w:rPr>
        <w:t xml:space="preserve"> dz</w:t>
      </w:r>
      <w:r w:rsidR="005708E7">
        <w:rPr>
          <w:rFonts w:ascii="Verdana" w:hAnsi="Verdana"/>
          <w:sz w:val="20"/>
          <w:szCs w:val="20"/>
        </w:rPr>
        <w:t>iecięcego</w:t>
      </w:r>
      <w:r w:rsidRPr="006E698B">
        <w:rPr>
          <w:rFonts w:ascii="Verdana" w:hAnsi="Verdana"/>
          <w:sz w:val="20"/>
          <w:szCs w:val="20"/>
        </w:rPr>
        <w:t xml:space="preserve">, </w:t>
      </w:r>
    </w:p>
    <w:p w:rsidR="00E6481B" w:rsidRPr="000873D9" w:rsidRDefault="00E6481B" w:rsidP="007364DE">
      <w:pPr>
        <w:pStyle w:val="Akapitzlist"/>
        <w:numPr>
          <w:ilvl w:val="3"/>
          <w:numId w:val="20"/>
        </w:numPr>
        <w:spacing w:after="120" w:line="360" w:lineRule="auto"/>
        <w:ind w:left="709" w:hanging="425"/>
        <w:rPr>
          <w:rFonts w:ascii="Verdana" w:hAnsi="Verdana"/>
          <w:sz w:val="20"/>
          <w:szCs w:val="20"/>
        </w:rPr>
      </w:pPr>
      <w:r w:rsidRPr="000873D9">
        <w:rPr>
          <w:rFonts w:ascii="Verdana" w:hAnsi="Verdana"/>
          <w:sz w:val="20"/>
          <w:szCs w:val="20"/>
        </w:rPr>
        <w:t>pomieszczenia do prowadzenia konsultacji specjalistycznych i zajęć grupowych</w:t>
      </w:r>
      <w:r w:rsidR="006C3141">
        <w:rPr>
          <w:rFonts w:ascii="Verdana" w:hAnsi="Verdana"/>
          <w:sz w:val="20"/>
          <w:szCs w:val="20"/>
        </w:rPr>
        <w:t>,</w:t>
      </w:r>
    </w:p>
    <w:p w:rsidR="00E6481B" w:rsidRPr="000873D9" w:rsidRDefault="00E6481B" w:rsidP="007364DE">
      <w:pPr>
        <w:pStyle w:val="Akapitzlist"/>
        <w:numPr>
          <w:ilvl w:val="3"/>
          <w:numId w:val="20"/>
        </w:numPr>
        <w:spacing w:after="120" w:line="360" w:lineRule="auto"/>
        <w:ind w:left="709" w:hanging="425"/>
        <w:rPr>
          <w:rFonts w:ascii="Verdana" w:hAnsi="Verdana"/>
          <w:sz w:val="20"/>
          <w:szCs w:val="20"/>
        </w:rPr>
      </w:pPr>
      <w:r w:rsidRPr="000873D9">
        <w:rPr>
          <w:rFonts w:ascii="Verdana" w:hAnsi="Verdana"/>
          <w:sz w:val="20"/>
          <w:szCs w:val="20"/>
        </w:rPr>
        <w:t>wartość merytoryczna oferty, w tym: stopień, w jakim oferta odpowiada wymogom podanym w Ogłoszeniu Konkursowym,</w:t>
      </w:r>
    </w:p>
    <w:p w:rsidR="00E6481B" w:rsidRPr="000873D9" w:rsidRDefault="00E6481B" w:rsidP="007364DE">
      <w:pPr>
        <w:pStyle w:val="Akapitzlist"/>
        <w:numPr>
          <w:ilvl w:val="3"/>
          <w:numId w:val="20"/>
        </w:numPr>
        <w:spacing w:after="120" w:line="360" w:lineRule="auto"/>
        <w:ind w:left="709" w:hanging="425"/>
        <w:rPr>
          <w:rFonts w:ascii="Verdana" w:hAnsi="Verdana"/>
          <w:sz w:val="20"/>
          <w:szCs w:val="20"/>
        </w:rPr>
      </w:pPr>
      <w:r w:rsidRPr="000873D9">
        <w:rPr>
          <w:rFonts w:ascii="Verdana" w:hAnsi="Verdana"/>
          <w:sz w:val="20"/>
          <w:szCs w:val="20"/>
        </w:rPr>
        <w:t>racjonalność kalkulacji kosztów w relacji do zakresu rzeczowego zadania, aktualnych średnich cen i stawek na rynku usług,</w:t>
      </w:r>
    </w:p>
    <w:p w:rsidR="00E6481B" w:rsidRPr="000873D9" w:rsidRDefault="00E6481B" w:rsidP="007364DE">
      <w:pPr>
        <w:pStyle w:val="Akapitzlist"/>
        <w:numPr>
          <w:ilvl w:val="3"/>
          <w:numId w:val="20"/>
        </w:numPr>
        <w:spacing w:after="120" w:line="360" w:lineRule="auto"/>
        <w:ind w:left="709" w:hanging="425"/>
        <w:rPr>
          <w:rFonts w:ascii="Verdana" w:hAnsi="Verdana"/>
          <w:sz w:val="20"/>
          <w:szCs w:val="20"/>
        </w:rPr>
      </w:pPr>
      <w:r w:rsidRPr="000873D9">
        <w:rPr>
          <w:rFonts w:ascii="Verdana" w:hAnsi="Verdana"/>
          <w:sz w:val="20"/>
          <w:szCs w:val="20"/>
        </w:rPr>
        <w:t xml:space="preserve">doświadczenie oferenta w udzielaniu świadczeń z zakresu diagnozowania wrodzonych wad rozwojowych, pomocy psychologicznej dla rodzin z dzieckiem niepełnosprawnym i rehabilitacyjnej dla niepełnosprawnych dzieci. </w:t>
      </w:r>
    </w:p>
    <w:p w:rsidR="00E6481B" w:rsidRPr="000873D9" w:rsidRDefault="0068086A" w:rsidP="007364DE">
      <w:pPr>
        <w:pStyle w:val="Akapitzlist"/>
        <w:numPr>
          <w:ilvl w:val="3"/>
          <w:numId w:val="20"/>
        </w:numPr>
        <w:spacing w:after="120" w:line="360" w:lineRule="auto"/>
        <w:ind w:left="709" w:hanging="425"/>
        <w:rPr>
          <w:rFonts w:ascii="Verdana" w:hAnsi="Verdana"/>
          <w:sz w:val="20"/>
          <w:szCs w:val="20"/>
        </w:rPr>
      </w:pPr>
      <w:r>
        <w:rPr>
          <w:rFonts w:ascii="Verdana" w:hAnsi="Verdana"/>
          <w:sz w:val="20"/>
          <w:szCs w:val="20"/>
        </w:rPr>
        <w:t>zasoby rzeczowe O</w:t>
      </w:r>
      <w:r w:rsidR="00E6481B" w:rsidRPr="000873D9">
        <w:rPr>
          <w:rFonts w:ascii="Verdana" w:hAnsi="Verdana"/>
          <w:sz w:val="20"/>
          <w:szCs w:val="20"/>
        </w:rPr>
        <w:t xml:space="preserve">ferenta (np. </w:t>
      </w:r>
      <w:r w:rsidR="000873D9" w:rsidRPr="000873D9">
        <w:rPr>
          <w:rFonts w:ascii="Verdana" w:hAnsi="Verdana"/>
          <w:sz w:val="20"/>
          <w:szCs w:val="20"/>
        </w:rPr>
        <w:t xml:space="preserve">warunki lokalowe, </w:t>
      </w:r>
      <w:r w:rsidR="001F0C98">
        <w:rPr>
          <w:rFonts w:ascii="Verdana" w:hAnsi="Verdana"/>
          <w:sz w:val="20"/>
          <w:szCs w:val="20"/>
        </w:rPr>
        <w:t>sprzęt medyczny</w:t>
      </w:r>
      <w:r w:rsidR="00E6481B" w:rsidRPr="000873D9">
        <w:rPr>
          <w:rFonts w:ascii="Verdana" w:hAnsi="Verdana"/>
          <w:sz w:val="20"/>
          <w:szCs w:val="20"/>
        </w:rPr>
        <w:t xml:space="preserve">). </w:t>
      </w:r>
    </w:p>
    <w:p w:rsidR="00E6481B" w:rsidRPr="000873D9" w:rsidRDefault="00E6481B" w:rsidP="007364DE">
      <w:pPr>
        <w:pStyle w:val="Akapitzlist"/>
        <w:spacing w:after="120" w:line="360" w:lineRule="auto"/>
        <w:ind w:left="426" w:hanging="426"/>
        <w:rPr>
          <w:rFonts w:ascii="Verdana" w:hAnsi="Verdana" w:cs="Arial"/>
          <w:bCs/>
          <w:sz w:val="20"/>
          <w:szCs w:val="20"/>
        </w:rPr>
      </w:pPr>
    </w:p>
    <w:p w:rsidR="00E6481B" w:rsidRPr="000873D9" w:rsidRDefault="00E6481B" w:rsidP="007364DE">
      <w:pPr>
        <w:pStyle w:val="Akapitzlist"/>
        <w:numPr>
          <w:ilvl w:val="0"/>
          <w:numId w:val="19"/>
        </w:numPr>
        <w:spacing w:after="120" w:line="360" w:lineRule="auto"/>
        <w:ind w:left="426" w:hanging="426"/>
        <w:rPr>
          <w:rFonts w:ascii="Verdana" w:hAnsi="Verdana" w:cs="Arial"/>
          <w:b/>
          <w:bCs/>
          <w:sz w:val="20"/>
          <w:szCs w:val="20"/>
        </w:rPr>
      </w:pPr>
      <w:r w:rsidRPr="000873D9">
        <w:rPr>
          <w:rFonts w:ascii="Verdana" w:hAnsi="Verdana" w:cs="Arial"/>
          <w:b/>
          <w:sz w:val="20"/>
          <w:szCs w:val="20"/>
        </w:rPr>
        <w:t>Przeprowadzenie kampanii informacyjno-edukacyjnej.</w:t>
      </w:r>
    </w:p>
    <w:p w:rsidR="0033329F" w:rsidRPr="00667E49" w:rsidRDefault="00E6481B" w:rsidP="007364DE">
      <w:pPr>
        <w:pStyle w:val="Akapitzlist"/>
        <w:spacing w:after="120" w:line="360" w:lineRule="auto"/>
        <w:ind w:left="426"/>
        <w:rPr>
          <w:rFonts w:ascii="Verdana" w:hAnsi="Verdana" w:cs="Arial"/>
          <w:b/>
          <w:sz w:val="20"/>
          <w:szCs w:val="20"/>
        </w:rPr>
      </w:pPr>
      <w:r w:rsidRPr="000873D9">
        <w:rPr>
          <w:rFonts w:ascii="Verdana" w:hAnsi="Verdana" w:cs="Arial"/>
          <w:sz w:val="20"/>
          <w:szCs w:val="20"/>
        </w:rPr>
        <w:t xml:space="preserve">W ramach pierwszego etapu zostanie przeprowadzona przez </w:t>
      </w:r>
      <w:r w:rsidR="0068086A">
        <w:rPr>
          <w:rFonts w:ascii="Verdana" w:hAnsi="Verdana" w:cs="Arial"/>
          <w:sz w:val="20"/>
          <w:szCs w:val="20"/>
        </w:rPr>
        <w:t>Realizator</w:t>
      </w:r>
      <w:r w:rsidRPr="000873D9">
        <w:rPr>
          <w:rFonts w:ascii="Verdana" w:hAnsi="Verdana" w:cs="Arial"/>
          <w:sz w:val="20"/>
          <w:szCs w:val="20"/>
        </w:rPr>
        <w:t xml:space="preserve">a kampania informacyjna na terenie miasta Wrocławia. Opracowane zostaną materiały w postaci plakatów, </w:t>
      </w:r>
      <w:r w:rsidR="007C308E">
        <w:rPr>
          <w:rFonts w:ascii="Verdana" w:hAnsi="Verdana" w:cs="Arial"/>
          <w:sz w:val="20"/>
          <w:szCs w:val="20"/>
        </w:rPr>
        <w:t>ulotek</w:t>
      </w:r>
      <w:r w:rsidR="00B94742">
        <w:rPr>
          <w:rFonts w:ascii="Verdana" w:hAnsi="Verdana" w:cs="Arial"/>
          <w:sz w:val="20"/>
          <w:szCs w:val="20"/>
        </w:rPr>
        <w:t xml:space="preserve">, które </w:t>
      </w:r>
      <w:r w:rsidR="00B94742">
        <w:rPr>
          <w:rFonts w:ascii="Verdana" w:hAnsi="Verdana"/>
          <w:sz w:val="20"/>
          <w:szCs w:val="20"/>
        </w:rPr>
        <w:t xml:space="preserve">przekazane zostaną do </w:t>
      </w:r>
      <w:r w:rsidR="00B94742" w:rsidRPr="000873D9">
        <w:rPr>
          <w:rFonts w:ascii="Verdana" w:hAnsi="Verdana" w:cs="Arial"/>
          <w:sz w:val="20"/>
          <w:szCs w:val="20"/>
        </w:rPr>
        <w:t>poradni ginekologiczno-położniczych</w:t>
      </w:r>
      <w:r w:rsidR="00B94742">
        <w:rPr>
          <w:rFonts w:ascii="Verdana" w:hAnsi="Verdana"/>
          <w:sz w:val="20"/>
          <w:szCs w:val="20"/>
        </w:rPr>
        <w:t>,</w:t>
      </w:r>
      <w:r w:rsidR="001F0C98">
        <w:rPr>
          <w:rFonts w:ascii="Verdana" w:hAnsi="Verdana"/>
          <w:sz w:val="20"/>
          <w:szCs w:val="20"/>
        </w:rPr>
        <w:t xml:space="preserve"> </w:t>
      </w:r>
      <w:r w:rsidR="00B94742" w:rsidRPr="000873D9">
        <w:rPr>
          <w:rFonts w:ascii="Verdana" w:hAnsi="Verdana"/>
          <w:sz w:val="20"/>
          <w:szCs w:val="20"/>
        </w:rPr>
        <w:t>genetycznych</w:t>
      </w:r>
      <w:r w:rsidR="00B94742">
        <w:rPr>
          <w:rFonts w:ascii="Verdana" w:hAnsi="Verdana"/>
          <w:sz w:val="20"/>
          <w:szCs w:val="20"/>
        </w:rPr>
        <w:t>,</w:t>
      </w:r>
      <w:r w:rsidR="001F0C98">
        <w:rPr>
          <w:rFonts w:ascii="Verdana" w:hAnsi="Verdana"/>
          <w:sz w:val="20"/>
          <w:szCs w:val="20"/>
        </w:rPr>
        <w:t xml:space="preserve"> </w:t>
      </w:r>
      <w:r w:rsidR="00B94742" w:rsidRPr="000873D9">
        <w:rPr>
          <w:rFonts w:ascii="Verdana" w:hAnsi="Verdana"/>
          <w:sz w:val="20"/>
          <w:szCs w:val="20"/>
        </w:rPr>
        <w:t>neonatologicznych</w:t>
      </w:r>
      <w:r w:rsidR="00B94742">
        <w:rPr>
          <w:rFonts w:ascii="Verdana" w:hAnsi="Verdana"/>
          <w:sz w:val="20"/>
          <w:szCs w:val="20"/>
        </w:rPr>
        <w:t>,</w:t>
      </w:r>
      <w:r w:rsidR="00B94742" w:rsidRPr="000873D9">
        <w:rPr>
          <w:rFonts w:ascii="Verdana" w:hAnsi="Verdana"/>
          <w:sz w:val="20"/>
          <w:szCs w:val="20"/>
        </w:rPr>
        <w:t xml:space="preserve"> kardiologicznych dziecięcych</w:t>
      </w:r>
      <w:r w:rsidR="00B94742">
        <w:rPr>
          <w:rFonts w:ascii="Verdana" w:hAnsi="Verdana"/>
          <w:sz w:val="20"/>
          <w:szCs w:val="20"/>
        </w:rPr>
        <w:t>,</w:t>
      </w:r>
      <w:r w:rsidR="001F0C98">
        <w:rPr>
          <w:rFonts w:ascii="Verdana" w:hAnsi="Verdana"/>
          <w:sz w:val="20"/>
          <w:szCs w:val="20"/>
        </w:rPr>
        <w:t xml:space="preserve"> </w:t>
      </w:r>
      <w:r w:rsidR="0033329F" w:rsidRPr="000873D9">
        <w:rPr>
          <w:rFonts w:ascii="Verdana" w:hAnsi="Verdana"/>
          <w:sz w:val="20"/>
          <w:szCs w:val="20"/>
        </w:rPr>
        <w:t>diagnostyki prenatalnej</w:t>
      </w:r>
      <w:r w:rsidR="00B94742">
        <w:rPr>
          <w:rFonts w:ascii="Verdana" w:hAnsi="Verdana"/>
          <w:sz w:val="20"/>
          <w:szCs w:val="20"/>
        </w:rPr>
        <w:t xml:space="preserve"> oraz do</w:t>
      </w:r>
      <w:r w:rsidR="005708E7">
        <w:rPr>
          <w:rFonts w:ascii="Verdana" w:hAnsi="Verdana"/>
          <w:sz w:val="20"/>
          <w:szCs w:val="20"/>
        </w:rPr>
        <w:t xml:space="preserve"> </w:t>
      </w:r>
      <w:r w:rsidR="00B94742">
        <w:rPr>
          <w:rFonts w:ascii="Verdana" w:hAnsi="Verdana"/>
          <w:sz w:val="20"/>
          <w:szCs w:val="20"/>
        </w:rPr>
        <w:t>szpitali na oddziały położniczo-noworodkowe. I</w:t>
      </w:r>
      <w:r w:rsidR="0033329F" w:rsidRPr="000873D9">
        <w:rPr>
          <w:rFonts w:ascii="Verdana" w:hAnsi="Verdana"/>
          <w:sz w:val="20"/>
          <w:szCs w:val="20"/>
        </w:rPr>
        <w:t>nformacje w formie reklamy</w:t>
      </w:r>
      <w:r w:rsidR="001F0C98">
        <w:rPr>
          <w:rFonts w:ascii="Verdana" w:hAnsi="Verdana"/>
          <w:sz w:val="20"/>
          <w:szCs w:val="20"/>
        </w:rPr>
        <w:t xml:space="preserve"> </w:t>
      </w:r>
      <w:r w:rsidR="00B94742">
        <w:rPr>
          <w:rFonts w:ascii="Verdana" w:hAnsi="Verdana"/>
          <w:sz w:val="20"/>
          <w:szCs w:val="20"/>
        </w:rPr>
        <w:t xml:space="preserve">zamieszczane będą </w:t>
      </w:r>
      <w:r w:rsidR="007C308E">
        <w:rPr>
          <w:rFonts w:ascii="Verdana" w:hAnsi="Verdana"/>
          <w:sz w:val="20"/>
          <w:szCs w:val="20"/>
        </w:rPr>
        <w:t>w mediach lokalnych</w:t>
      </w:r>
      <w:r w:rsidR="0033329F" w:rsidRPr="000873D9">
        <w:rPr>
          <w:rFonts w:ascii="Verdana" w:hAnsi="Verdana"/>
          <w:sz w:val="20"/>
          <w:szCs w:val="20"/>
        </w:rPr>
        <w:t>, społecznościow</w:t>
      </w:r>
      <w:r w:rsidR="00B94742">
        <w:rPr>
          <w:rFonts w:ascii="Verdana" w:hAnsi="Verdana"/>
          <w:sz w:val="20"/>
          <w:szCs w:val="20"/>
        </w:rPr>
        <w:t>ych, t</w:t>
      </w:r>
      <w:r w:rsidR="00F2689E">
        <w:rPr>
          <w:rFonts w:ascii="Verdana" w:hAnsi="Verdana"/>
          <w:sz w:val="20"/>
          <w:szCs w:val="20"/>
        </w:rPr>
        <w:t>a</w:t>
      </w:r>
      <w:r w:rsidR="00B94742">
        <w:rPr>
          <w:rFonts w:ascii="Verdana" w:hAnsi="Verdana"/>
          <w:sz w:val="20"/>
          <w:szCs w:val="20"/>
        </w:rPr>
        <w:t xml:space="preserve">k aby dotarły </w:t>
      </w:r>
      <w:r w:rsidR="0033329F" w:rsidRPr="000873D9">
        <w:rPr>
          <w:rFonts w:ascii="Verdana" w:hAnsi="Verdana"/>
          <w:sz w:val="20"/>
          <w:szCs w:val="20"/>
        </w:rPr>
        <w:t>do jak największ</w:t>
      </w:r>
      <w:r w:rsidR="000873D9">
        <w:rPr>
          <w:rFonts w:ascii="Verdana" w:hAnsi="Verdana"/>
          <w:sz w:val="20"/>
          <w:szCs w:val="20"/>
        </w:rPr>
        <w:t xml:space="preserve">ej grupy </w:t>
      </w:r>
      <w:r w:rsidR="00B94742">
        <w:rPr>
          <w:rFonts w:ascii="Verdana" w:hAnsi="Verdana"/>
          <w:sz w:val="20"/>
          <w:szCs w:val="20"/>
        </w:rPr>
        <w:t xml:space="preserve">odbiorców </w:t>
      </w:r>
      <w:r w:rsidR="000873D9">
        <w:rPr>
          <w:rFonts w:ascii="Verdana" w:hAnsi="Verdana"/>
          <w:sz w:val="20"/>
          <w:szCs w:val="20"/>
        </w:rPr>
        <w:t xml:space="preserve">- </w:t>
      </w:r>
      <w:r w:rsidR="000873D9" w:rsidRPr="00667E49">
        <w:rPr>
          <w:rFonts w:ascii="Verdana" w:hAnsi="Verdana" w:cs="Arial"/>
          <w:b/>
          <w:sz w:val="20"/>
          <w:szCs w:val="20"/>
        </w:rPr>
        <w:t xml:space="preserve">Moduł I. </w:t>
      </w:r>
    </w:p>
    <w:p w:rsidR="00E92348" w:rsidRPr="00E92348" w:rsidRDefault="0033329F" w:rsidP="007364DE">
      <w:pPr>
        <w:pStyle w:val="Akapitzlist"/>
        <w:numPr>
          <w:ilvl w:val="0"/>
          <w:numId w:val="19"/>
        </w:numPr>
        <w:spacing w:after="120" w:line="360" w:lineRule="auto"/>
        <w:ind w:left="426" w:hanging="426"/>
        <w:rPr>
          <w:rFonts w:ascii="Verdana" w:hAnsi="Verdana" w:cs="Arial"/>
          <w:bCs/>
          <w:sz w:val="20"/>
          <w:szCs w:val="20"/>
        </w:rPr>
      </w:pPr>
      <w:r w:rsidRPr="00E92348">
        <w:rPr>
          <w:rFonts w:ascii="Verdana" w:hAnsi="Verdana"/>
          <w:sz w:val="20"/>
          <w:szCs w:val="20"/>
        </w:rPr>
        <w:t xml:space="preserve">Rejestracja uczestników </w:t>
      </w:r>
      <w:r w:rsidR="00C25016">
        <w:rPr>
          <w:rFonts w:ascii="Verdana" w:hAnsi="Verdana"/>
          <w:sz w:val="20"/>
          <w:szCs w:val="20"/>
        </w:rPr>
        <w:t>do</w:t>
      </w:r>
      <w:r w:rsidRPr="00E92348">
        <w:rPr>
          <w:rFonts w:ascii="Verdana" w:hAnsi="Verdana"/>
          <w:sz w:val="20"/>
          <w:szCs w:val="20"/>
        </w:rPr>
        <w:t xml:space="preserve"> </w:t>
      </w:r>
      <w:r w:rsidR="00CD1DEC">
        <w:rPr>
          <w:rFonts w:ascii="Verdana" w:hAnsi="Verdana"/>
          <w:sz w:val="20"/>
          <w:szCs w:val="20"/>
        </w:rPr>
        <w:t>P</w:t>
      </w:r>
      <w:r w:rsidRPr="00E92348">
        <w:rPr>
          <w:rFonts w:ascii="Verdana" w:hAnsi="Verdana"/>
          <w:sz w:val="20"/>
          <w:szCs w:val="20"/>
        </w:rPr>
        <w:t>rogram</w:t>
      </w:r>
      <w:r w:rsidR="00C25016">
        <w:rPr>
          <w:rFonts w:ascii="Verdana" w:hAnsi="Verdana"/>
          <w:sz w:val="20"/>
          <w:szCs w:val="20"/>
        </w:rPr>
        <w:t>u</w:t>
      </w:r>
      <w:r w:rsidRPr="00E92348">
        <w:rPr>
          <w:rFonts w:ascii="Verdana" w:hAnsi="Verdana"/>
          <w:sz w:val="20"/>
          <w:szCs w:val="20"/>
        </w:rPr>
        <w:t xml:space="preserve"> </w:t>
      </w:r>
      <w:r w:rsidR="00F2689E" w:rsidRPr="00E92348">
        <w:rPr>
          <w:rFonts w:ascii="Verdana" w:hAnsi="Verdana"/>
          <w:sz w:val="20"/>
          <w:szCs w:val="20"/>
        </w:rPr>
        <w:t>odbywać się będzie</w:t>
      </w:r>
      <w:r w:rsidRPr="00E92348">
        <w:rPr>
          <w:rFonts w:ascii="Verdana" w:hAnsi="Verdana"/>
          <w:sz w:val="20"/>
          <w:szCs w:val="20"/>
        </w:rPr>
        <w:t xml:space="preserve"> telefonicznie, mailowo lub osobiście w siedzibie </w:t>
      </w:r>
      <w:r w:rsidR="0068086A" w:rsidRPr="00E92348">
        <w:rPr>
          <w:rFonts w:ascii="Verdana" w:hAnsi="Verdana"/>
          <w:sz w:val="20"/>
          <w:szCs w:val="20"/>
        </w:rPr>
        <w:t>Realizator</w:t>
      </w:r>
      <w:r w:rsidRPr="00E92348">
        <w:rPr>
          <w:rFonts w:ascii="Verdana" w:hAnsi="Verdana"/>
          <w:sz w:val="20"/>
          <w:szCs w:val="20"/>
        </w:rPr>
        <w:t>a</w:t>
      </w:r>
      <w:r w:rsidR="00EB6F7E">
        <w:rPr>
          <w:rFonts w:ascii="Verdana" w:hAnsi="Verdana"/>
          <w:sz w:val="20"/>
          <w:szCs w:val="20"/>
        </w:rPr>
        <w:t xml:space="preserve">. </w:t>
      </w:r>
      <w:r w:rsidR="0068086A" w:rsidRPr="00E92348">
        <w:rPr>
          <w:rFonts w:ascii="Verdana" w:hAnsi="Verdana"/>
          <w:sz w:val="20"/>
          <w:szCs w:val="20"/>
        </w:rPr>
        <w:t>Realizator</w:t>
      </w:r>
      <w:r w:rsidRPr="00E92348">
        <w:rPr>
          <w:rFonts w:ascii="Verdana" w:hAnsi="Verdana"/>
          <w:sz w:val="20"/>
          <w:szCs w:val="20"/>
        </w:rPr>
        <w:t xml:space="preserve"> powinien zadbać o </w:t>
      </w:r>
      <w:r w:rsidR="00EB6F7E">
        <w:rPr>
          <w:rFonts w:ascii="Verdana" w:hAnsi="Verdana"/>
          <w:sz w:val="20"/>
          <w:szCs w:val="20"/>
        </w:rPr>
        <w:t>wprowadzenie</w:t>
      </w:r>
      <w:r w:rsidRPr="00E92348">
        <w:rPr>
          <w:rFonts w:ascii="Verdana" w:hAnsi="Verdana"/>
          <w:sz w:val="20"/>
          <w:szCs w:val="20"/>
        </w:rPr>
        <w:t xml:space="preserve"> jak najmniej skomplikowanych metod komunikacji pomiędzy zainteresowanymi </w:t>
      </w:r>
      <w:r w:rsidR="00AE745E">
        <w:rPr>
          <w:rFonts w:ascii="Verdana" w:hAnsi="Verdana"/>
          <w:sz w:val="20"/>
          <w:szCs w:val="20"/>
        </w:rPr>
        <w:t xml:space="preserve">odbiorcami </w:t>
      </w:r>
      <w:r w:rsidRPr="00E92348">
        <w:rPr>
          <w:rFonts w:ascii="Verdana" w:hAnsi="Verdana"/>
          <w:sz w:val="20"/>
          <w:szCs w:val="20"/>
        </w:rPr>
        <w:t>a</w:t>
      </w:r>
      <w:r w:rsidR="00AE745E">
        <w:rPr>
          <w:rFonts w:ascii="Verdana" w:hAnsi="Verdana"/>
          <w:sz w:val="20"/>
          <w:szCs w:val="20"/>
        </w:rPr>
        <w:t xml:space="preserve"> Realizatorem</w:t>
      </w:r>
      <w:r w:rsidRPr="00E92348">
        <w:rPr>
          <w:rFonts w:ascii="Verdana" w:hAnsi="Verdana"/>
          <w:sz w:val="20"/>
          <w:szCs w:val="20"/>
        </w:rPr>
        <w:t xml:space="preserve">. </w:t>
      </w:r>
    </w:p>
    <w:p w:rsidR="00E6481B" w:rsidRPr="00E92348" w:rsidRDefault="00E6481B" w:rsidP="007364DE">
      <w:pPr>
        <w:pStyle w:val="Akapitzlist"/>
        <w:numPr>
          <w:ilvl w:val="0"/>
          <w:numId w:val="19"/>
        </w:numPr>
        <w:spacing w:after="120" w:line="360" w:lineRule="auto"/>
        <w:ind w:left="426" w:hanging="426"/>
        <w:rPr>
          <w:rFonts w:ascii="Verdana" w:hAnsi="Verdana" w:cs="Arial"/>
          <w:bCs/>
          <w:sz w:val="20"/>
          <w:szCs w:val="20"/>
        </w:rPr>
      </w:pPr>
      <w:r w:rsidRPr="00E92348">
        <w:rPr>
          <w:rFonts w:ascii="Verdana" w:hAnsi="Verdana" w:cs="Arial"/>
          <w:sz w:val="20"/>
          <w:szCs w:val="20"/>
        </w:rPr>
        <w:t xml:space="preserve">Realizacja </w:t>
      </w:r>
      <w:r w:rsidRPr="00E92348">
        <w:rPr>
          <w:rFonts w:ascii="Verdana" w:hAnsi="Verdana" w:cs="Arial"/>
          <w:b/>
          <w:sz w:val="20"/>
          <w:szCs w:val="20"/>
        </w:rPr>
        <w:t>Modułów I</w:t>
      </w:r>
      <w:r w:rsidR="0033329F" w:rsidRPr="00E92348">
        <w:rPr>
          <w:rFonts w:ascii="Verdana" w:hAnsi="Verdana" w:cs="Arial"/>
          <w:b/>
          <w:sz w:val="20"/>
          <w:szCs w:val="20"/>
        </w:rPr>
        <w:t>I</w:t>
      </w:r>
      <w:r w:rsidRPr="00E92348">
        <w:rPr>
          <w:rFonts w:ascii="Verdana" w:hAnsi="Verdana" w:cs="Arial"/>
          <w:b/>
          <w:sz w:val="20"/>
          <w:szCs w:val="20"/>
        </w:rPr>
        <w:t>-</w:t>
      </w:r>
      <w:r w:rsidR="0033329F" w:rsidRPr="00E92348">
        <w:rPr>
          <w:rFonts w:ascii="Verdana" w:hAnsi="Verdana" w:cs="Arial"/>
          <w:b/>
          <w:sz w:val="20"/>
          <w:szCs w:val="20"/>
        </w:rPr>
        <w:t>I</w:t>
      </w:r>
      <w:r w:rsidR="00B85252" w:rsidRPr="00E92348">
        <w:rPr>
          <w:rFonts w:ascii="Verdana" w:hAnsi="Verdana" w:cs="Arial"/>
          <w:b/>
          <w:sz w:val="20"/>
          <w:szCs w:val="20"/>
        </w:rPr>
        <w:t>V</w:t>
      </w:r>
      <w:r w:rsidRPr="00E92348">
        <w:rPr>
          <w:rFonts w:ascii="Verdana" w:hAnsi="Verdana" w:cs="Arial"/>
          <w:sz w:val="20"/>
          <w:szCs w:val="20"/>
        </w:rPr>
        <w:t xml:space="preserve"> – opisana w ramach przebiegu </w:t>
      </w:r>
      <w:r w:rsidR="00CD1DEC">
        <w:rPr>
          <w:rFonts w:ascii="Verdana" w:hAnsi="Verdana" w:cs="Arial"/>
          <w:sz w:val="20"/>
          <w:szCs w:val="20"/>
        </w:rPr>
        <w:t>P</w:t>
      </w:r>
      <w:r w:rsidRPr="00E92348">
        <w:rPr>
          <w:rFonts w:ascii="Verdana" w:hAnsi="Verdana" w:cs="Arial"/>
          <w:sz w:val="20"/>
          <w:szCs w:val="20"/>
        </w:rPr>
        <w:t>rogramu.</w:t>
      </w:r>
    </w:p>
    <w:p w:rsidR="00E6481B" w:rsidRPr="000873D9" w:rsidRDefault="00E6481B" w:rsidP="007364DE">
      <w:pPr>
        <w:pStyle w:val="Akapitzlist"/>
        <w:numPr>
          <w:ilvl w:val="0"/>
          <w:numId w:val="19"/>
        </w:numPr>
        <w:spacing w:after="120" w:line="360" w:lineRule="auto"/>
        <w:ind w:left="426" w:hanging="426"/>
        <w:rPr>
          <w:rFonts w:ascii="Verdana" w:hAnsi="Verdana" w:cs="Arial"/>
          <w:bCs/>
          <w:sz w:val="20"/>
          <w:szCs w:val="20"/>
        </w:rPr>
      </w:pPr>
      <w:r w:rsidRPr="000873D9">
        <w:rPr>
          <w:rFonts w:ascii="Verdana" w:hAnsi="Verdana" w:cs="Arial"/>
          <w:sz w:val="20"/>
          <w:szCs w:val="20"/>
        </w:rPr>
        <w:t xml:space="preserve">Monitorowanie przebiegu </w:t>
      </w:r>
      <w:r w:rsidR="00CD1DEC">
        <w:rPr>
          <w:rFonts w:ascii="Verdana" w:hAnsi="Verdana" w:cs="Arial"/>
          <w:sz w:val="20"/>
          <w:szCs w:val="20"/>
        </w:rPr>
        <w:t>P</w:t>
      </w:r>
      <w:r w:rsidRPr="000873D9">
        <w:rPr>
          <w:rFonts w:ascii="Verdana" w:hAnsi="Verdana" w:cs="Arial"/>
          <w:sz w:val="20"/>
          <w:szCs w:val="20"/>
        </w:rPr>
        <w:t xml:space="preserve">rogramu. </w:t>
      </w:r>
    </w:p>
    <w:p w:rsidR="00E6481B" w:rsidRPr="000873D9" w:rsidRDefault="0068086A" w:rsidP="007364DE">
      <w:pPr>
        <w:pStyle w:val="Akapitzlist"/>
        <w:spacing w:after="120" w:line="360" w:lineRule="auto"/>
        <w:ind w:left="426"/>
        <w:rPr>
          <w:rFonts w:ascii="Verdana" w:hAnsi="Verdana" w:cs="Arial"/>
          <w:bCs/>
          <w:sz w:val="20"/>
          <w:szCs w:val="20"/>
        </w:rPr>
      </w:pPr>
      <w:r>
        <w:rPr>
          <w:rFonts w:ascii="Verdana" w:hAnsi="Verdana" w:cs="Arial"/>
          <w:sz w:val="20"/>
          <w:szCs w:val="20"/>
        </w:rPr>
        <w:t>Realizator</w:t>
      </w:r>
      <w:r w:rsidR="00E6481B" w:rsidRPr="000873D9">
        <w:rPr>
          <w:rFonts w:ascii="Verdana" w:hAnsi="Verdana" w:cs="Arial"/>
          <w:sz w:val="20"/>
          <w:szCs w:val="20"/>
        </w:rPr>
        <w:t xml:space="preserve"> jest zobowiązany do monitorowania przebiegu </w:t>
      </w:r>
      <w:r w:rsidR="00CD1DEC">
        <w:rPr>
          <w:rFonts w:ascii="Verdana" w:hAnsi="Verdana" w:cs="Arial"/>
          <w:sz w:val="20"/>
          <w:szCs w:val="20"/>
        </w:rPr>
        <w:t>P</w:t>
      </w:r>
      <w:r w:rsidR="00E6481B" w:rsidRPr="000873D9">
        <w:rPr>
          <w:rFonts w:ascii="Verdana" w:hAnsi="Verdana" w:cs="Arial"/>
          <w:sz w:val="20"/>
          <w:szCs w:val="20"/>
        </w:rPr>
        <w:t xml:space="preserve">rogramu zgodnie z warunkami umowy oraz dokumentacją opracowaną do Programu. </w:t>
      </w:r>
    </w:p>
    <w:p w:rsidR="00E6481B" w:rsidRPr="000873D9" w:rsidRDefault="00E6481B" w:rsidP="007364DE">
      <w:pPr>
        <w:pStyle w:val="Akapitzlist"/>
        <w:numPr>
          <w:ilvl w:val="0"/>
          <w:numId w:val="19"/>
        </w:numPr>
        <w:spacing w:after="120" w:line="360" w:lineRule="auto"/>
        <w:ind w:left="426" w:hanging="426"/>
        <w:rPr>
          <w:rFonts w:ascii="Verdana" w:hAnsi="Verdana" w:cs="Arial"/>
          <w:bCs/>
          <w:sz w:val="20"/>
          <w:szCs w:val="20"/>
        </w:rPr>
      </w:pPr>
      <w:r w:rsidRPr="000873D9">
        <w:rPr>
          <w:rFonts w:ascii="Verdana" w:hAnsi="Verdana" w:cs="Arial"/>
          <w:sz w:val="20"/>
          <w:szCs w:val="20"/>
        </w:rPr>
        <w:t xml:space="preserve">Zamknięcie </w:t>
      </w:r>
      <w:r w:rsidR="00CD1DEC">
        <w:rPr>
          <w:rFonts w:ascii="Verdana" w:hAnsi="Verdana" w:cs="Arial"/>
          <w:sz w:val="20"/>
          <w:szCs w:val="20"/>
        </w:rPr>
        <w:t>P</w:t>
      </w:r>
      <w:r w:rsidRPr="000873D9">
        <w:rPr>
          <w:rFonts w:ascii="Verdana" w:hAnsi="Verdana" w:cs="Arial"/>
          <w:sz w:val="20"/>
          <w:szCs w:val="20"/>
        </w:rPr>
        <w:t xml:space="preserve">rogramu i jego ewaluacja. </w:t>
      </w:r>
    </w:p>
    <w:p w:rsidR="00E6481B" w:rsidRPr="000873D9" w:rsidRDefault="00E6481B" w:rsidP="007364DE">
      <w:pPr>
        <w:pStyle w:val="Akapitzlist"/>
        <w:spacing w:after="120" w:line="360" w:lineRule="auto"/>
        <w:ind w:left="426"/>
        <w:rPr>
          <w:rFonts w:ascii="Verdana" w:hAnsi="Verdana" w:cs="Arial"/>
          <w:bCs/>
          <w:sz w:val="20"/>
          <w:szCs w:val="20"/>
        </w:rPr>
      </w:pPr>
      <w:r w:rsidRPr="000873D9">
        <w:rPr>
          <w:rFonts w:ascii="Verdana" w:hAnsi="Verdana" w:cs="Arial"/>
          <w:sz w:val="20"/>
          <w:szCs w:val="20"/>
        </w:rPr>
        <w:t xml:space="preserve">Po zakończeniu </w:t>
      </w:r>
      <w:r w:rsidR="0033329F" w:rsidRPr="000873D9">
        <w:rPr>
          <w:rFonts w:ascii="Verdana" w:hAnsi="Verdana" w:cs="Arial"/>
          <w:sz w:val="20"/>
          <w:szCs w:val="20"/>
        </w:rPr>
        <w:t>Programu</w:t>
      </w:r>
      <w:r w:rsidRPr="000873D9">
        <w:rPr>
          <w:rFonts w:ascii="Verdana" w:hAnsi="Verdana" w:cs="Arial"/>
          <w:sz w:val="20"/>
          <w:szCs w:val="20"/>
        </w:rPr>
        <w:t xml:space="preserve">,  </w:t>
      </w:r>
      <w:r w:rsidR="0068086A">
        <w:rPr>
          <w:rFonts w:ascii="Verdana" w:hAnsi="Verdana" w:cs="Arial"/>
          <w:sz w:val="20"/>
          <w:szCs w:val="20"/>
        </w:rPr>
        <w:t>Realizator</w:t>
      </w:r>
      <w:r w:rsidRPr="000873D9">
        <w:rPr>
          <w:rFonts w:ascii="Verdana" w:hAnsi="Verdana" w:cs="Arial"/>
          <w:sz w:val="20"/>
          <w:szCs w:val="20"/>
        </w:rPr>
        <w:t xml:space="preserve"> jest zobowiązany do dostarczenia danych związanych z realizacją </w:t>
      </w:r>
      <w:r w:rsidR="0033329F" w:rsidRPr="000873D9">
        <w:rPr>
          <w:rFonts w:ascii="Verdana" w:hAnsi="Verdana" w:cs="Arial"/>
          <w:sz w:val="20"/>
          <w:szCs w:val="20"/>
        </w:rPr>
        <w:t xml:space="preserve">zadań </w:t>
      </w:r>
      <w:r w:rsidR="00CD1DEC">
        <w:rPr>
          <w:rFonts w:ascii="Verdana" w:hAnsi="Verdana" w:cs="Arial"/>
          <w:sz w:val="20"/>
          <w:szCs w:val="20"/>
        </w:rPr>
        <w:t>P</w:t>
      </w:r>
      <w:r w:rsidRPr="000873D9">
        <w:rPr>
          <w:rFonts w:ascii="Verdana" w:hAnsi="Verdana" w:cs="Arial"/>
          <w:sz w:val="20"/>
          <w:szCs w:val="20"/>
        </w:rPr>
        <w:t xml:space="preserve">rogramu oraz zestawieniem wyników badań w postaci </w:t>
      </w:r>
      <w:r w:rsidRPr="000873D9">
        <w:rPr>
          <w:rFonts w:ascii="Verdana" w:hAnsi="Verdana" w:cs="Arial"/>
          <w:sz w:val="20"/>
          <w:szCs w:val="20"/>
        </w:rPr>
        <w:lastRenderedPageBreak/>
        <w:t xml:space="preserve">raportu końcowego (ewentualnie z arkuszami Excel) z anonimowym zestawieniem wyników badań i ocen ankietowych. </w:t>
      </w:r>
    </w:p>
    <w:p w:rsidR="0063520E" w:rsidRPr="00B45802" w:rsidRDefault="0063520E" w:rsidP="007364DE">
      <w:pPr>
        <w:pStyle w:val="Nagwek2"/>
        <w:spacing w:before="0" w:after="120" w:line="360" w:lineRule="auto"/>
        <w:rPr>
          <w:rFonts w:ascii="Verdana" w:hAnsi="Verdana"/>
          <w:b/>
          <w:color w:val="auto"/>
          <w:sz w:val="20"/>
          <w:szCs w:val="20"/>
        </w:rPr>
      </w:pPr>
      <w:bookmarkStart w:id="39" w:name="_Toc66871916"/>
      <w:r w:rsidRPr="00B45802">
        <w:rPr>
          <w:rFonts w:ascii="Verdana" w:hAnsi="Verdana"/>
          <w:b/>
          <w:color w:val="auto"/>
          <w:sz w:val="20"/>
          <w:szCs w:val="20"/>
        </w:rPr>
        <w:t>IV.</w:t>
      </w:r>
      <w:r w:rsidR="009910B1" w:rsidRPr="00B45802">
        <w:rPr>
          <w:rFonts w:ascii="Verdana" w:hAnsi="Verdana"/>
          <w:b/>
          <w:color w:val="auto"/>
          <w:sz w:val="20"/>
          <w:szCs w:val="20"/>
        </w:rPr>
        <w:t>2</w:t>
      </w:r>
      <w:r w:rsidRPr="00B45802">
        <w:rPr>
          <w:rFonts w:ascii="Verdana" w:hAnsi="Verdana"/>
          <w:b/>
          <w:color w:val="auto"/>
          <w:sz w:val="20"/>
          <w:szCs w:val="20"/>
        </w:rPr>
        <w:t xml:space="preserve"> Warunki realizacji programu polityki zdrowotnej dotyczące personelu, wyposażenia i warunków lokalowych</w:t>
      </w:r>
      <w:bookmarkEnd w:id="39"/>
    </w:p>
    <w:p w:rsidR="00667E49" w:rsidRPr="00667E49" w:rsidRDefault="00667E49" w:rsidP="007364DE">
      <w:pPr>
        <w:spacing w:line="360" w:lineRule="auto"/>
        <w:rPr>
          <w:rFonts w:ascii="Verdana" w:hAnsi="Verdana" w:cs="Arial"/>
          <w:sz w:val="20"/>
          <w:szCs w:val="20"/>
        </w:rPr>
      </w:pPr>
      <w:r>
        <w:rPr>
          <w:rFonts w:ascii="Verdana" w:hAnsi="Verdana" w:cs="Arial"/>
          <w:sz w:val="20"/>
          <w:szCs w:val="20"/>
        </w:rPr>
        <w:t xml:space="preserve">Wybór </w:t>
      </w:r>
      <w:r w:rsidR="0068086A">
        <w:rPr>
          <w:rFonts w:ascii="Verdana" w:hAnsi="Verdana" w:cs="Arial"/>
          <w:sz w:val="20"/>
          <w:szCs w:val="20"/>
        </w:rPr>
        <w:t>Realizator</w:t>
      </w:r>
      <w:r w:rsidR="005708E7">
        <w:rPr>
          <w:rFonts w:ascii="Verdana" w:hAnsi="Verdana" w:cs="Arial"/>
          <w:sz w:val="20"/>
          <w:szCs w:val="20"/>
        </w:rPr>
        <w:t>a</w:t>
      </w:r>
      <w:r w:rsidRPr="00667E49">
        <w:rPr>
          <w:rFonts w:ascii="Verdana" w:hAnsi="Verdana" w:cs="Arial"/>
          <w:sz w:val="20"/>
          <w:szCs w:val="20"/>
        </w:rPr>
        <w:t xml:space="preserve"> odbędzie się procedurze konkursowej. </w:t>
      </w:r>
      <w:r w:rsidR="0068086A">
        <w:rPr>
          <w:rFonts w:ascii="Verdana" w:hAnsi="Verdana" w:cs="Arial"/>
          <w:sz w:val="20"/>
          <w:szCs w:val="20"/>
        </w:rPr>
        <w:t>Realizator</w:t>
      </w:r>
      <w:r w:rsidRPr="00667E49">
        <w:rPr>
          <w:rFonts w:ascii="Verdana" w:hAnsi="Verdana" w:cs="Arial"/>
          <w:sz w:val="20"/>
          <w:szCs w:val="20"/>
        </w:rPr>
        <w:t xml:space="preserve"> musi zapewnić wykonanie wszystkich zadań merytorycznych, przeprowadzenie kampanii informacyjno-promocyjnej, kwalifikowanie pacjentek i zapewnienie opieki nad pacjentkami. Wybór </w:t>
      </w:r>
      <w:r w:rsidR="0068086A">
        <w:rPr>
          <w:rFonts w:ascii="Verdana" w:hAnsi="Verdana" w:cs="Arial"/>
          <w:sz w:val="20"/>
          <w:szCs w:val="20"/>
        </w:rPr>
        <w:t>Realizator</w:t>
      </w:r>
      <w:r w:rsidRPr="00667E49">
        <w:rPr>
          <w:rFonts w:ascii="Verdana" w:hAnsi="Verdana" w:cs="Arial"/>
          <w:sz w:val="20"/>
          <w:szCs w:val="20"/>
        </w:rPr>
        <w:t>a i jego podwykonawców musi odbywać się zgodnie z przepisami prawa krajowego.</w:t>
      </w:r>
    </w:p>
    <w:p w:rsidR="00667E49" w:rsidRPr="00667E49" w:rsidRDefault="00667E49" w:rsidP="007364DE">
      <w:pPr>
        <w:spacing w:line="360" w:lineRule="auto"/>
        <w:rPr>
          <w:rFonts w:ascii="Verdana" w:hAnsi="Verdana" w:cs="Arial"/>
          <w:bCs/>
          <w:sz w:val="20"/>
          <w:szCs w:val="20"/>
        </w:rPr>
      </w:pPr>
      <w:r w:rsidRPr="00667E49">
        <w:rPr>
          <w:rFonts w:ascii="Verdana" w:hAnsi="Verdana" w:cs="Arial"/>
          <w:sz w:val="20"/>
          <w:szCs w:val="20"/>
        </w:rPr>
        <w:t>Opracowanie kampanii oraz materiałów informacyjno-promocyjnych zostanie zrealizowane w ramach przyznanych środków finansowych na realizację Programu. Materiały eduk</w:t>
      </w:r>
      <w:r w:rsidR="005708E7">
        <w:rPr>
          <w:rFonts w:ascii="Verdana" w:hAnsi="Verdana" w:cs="Arial"/>
          <w:sz w:val="20"/>
          <w:szCs w:val="20"/>
        </w:rPr>
        <w:t>acyjne mogą być udostępnione on</w:t>
      </w:r>
      <w:r w:rsidRPr="00667E49">
        <w:rPr>
          <w:rFonts w:ascii="Verdana" w:hAnsi="Verdana" w:cs="Arial"/>
          <w:sz w:val="20"/>
          <w:szCs w:val="20"/>
        </w:rPr>
        <w:t xml:space="preserve">line na stronie </w:t>
      </w:r>
      <w:r w:rsidR="0068086A">
        <w:rPr>
          <w:rFonts w:ascii="Verdana" w:hAnsi="Verdana" w:cs="Arial"/>
          <w:sz w:val="20"/>
          <w:szCs w:val="20"/>
        </w:rPr>
        <w:t>Realizator</w:t>
      </w:r>
      <w:r w:rsidRPr="00667E49">
        <w:rPr>
          <w:rFonts w:ascii="Verdana" w:hAnsi="Verdana" w:cs="Arial"/>
          <w:sz w:val="20"/>
          <w:szCs w:val="20"/>
        </w:rPr>
        <w:t xml:space="preserve">a dla kadry medycznej. </w:t>
      </w:r>
    </w:p>
    <w:p w:rsidR="0063520E" w:rsidRPr="006D64E8" w:rsidRDefault="0068086A" w:rsidP="007364DE">
      <w:pPr>
        <w:spacing w:after="120" w:line="360" w:lineRule="auto"/>
        <w:rPr>
          <w:rFonts w:ascii="Verdana" w:hAnsi="Verdana"/>
          <w:sz w:val="20"/>
          <w:szCs w:val="20"/>
        </w:rPr>
      </w:pPr>
      <w:r>
        <w:rPr>
          <w:rFonts w:ascii="Verdana" w:hAnsi="Verdana"/>
          <w:sz w:val="20"/>
          <w:szCs w:val="20"/>
        </w:rPr>
        <w:t>Realizator</w:t>
      </w:r>
      <w:r w:rsidR="0063520E" w:rsidRPr="006D64E8">
        <w:rPr>
          <w:rFonts w:ascii="Verdana" w:hAnsi="Verdana"/>
          <w:sz w:val="20"/>
          <w:szCs w:val="20"/>
        </w:rPr>
        <w:t xml:space="preserve"> programu polityki zdrowotnej powinien dysponować wykwalifikowanym zespołem psychologów, mającym doświadczenie w pracy </w:t>
      </w:r>
      <w:r w:rsidR="00667E49">
        <w:rPr>
          <w:rFonts w:ascii="Verdana" w:hAnsi="Verdana"/>
          <w:sz w:val="20"/>
          <w:szCs w:val="20"/>
        </w:rPr>
        <w:t xml:space="preserve">z kobietami ciężarnymi/matkami </w:t>
      </w:r>
      <w:r w:rsidR="006C3141">
        <w:rPr>
          <w:rFonts w:ascii="Verdana" w:hAnsi="Verdana"/>
          <w:sz w:val="20"/>
          <w:szCs w:val="20"/>
        </w:rPr>
        <w:t>dzieci</w:t>
      </w:r>
      <w:r w:rsidR="00667E49">
        <w:rPr>
          <w:rFonts w:ascii="Verdana" w:hAnsi="Verdana"/>
          <w:sz w:val="20"/>
          <w:szCs w:val="20"/>
        </w:rPr>
        <w:t xml:space="preserve"> z </w:t>
      </w:r>
      <w:r w:rsidR="006C3141">
        <w:rPr>
          <w:rFonts w:ascii="Verdana" w:hAnsi="Verdana"/>
          <w:sz w:val="20"/>
          <w:szCs w:val="20"/>
        </w:rPr>
        <w:t>wrodzonymi</w:t>
      </w:r>
      <w:r w:rsidR="005708E7">
        <w:rPr>
          <w:rFonts w:ascii="Verdana" w:hAnsi="Verdana"/>
          <w:sz w:val="20"/>
          <w:szCs w:val="20"/>
        </w:rPr>
        <w:t xml:space="preserve"> </w:t>
      </w:r>
      <w:r w:rsidR="006C3141">
        <w:rPr>
          <w:rFonts w:ascii="Verdana" w:hAnsi="Verdana"/>
          <w:sz w:val="20"/>
          <w:szCs w:val="20"/>
        </w:rPr>
        <w:t>wadami</w:t>
      </w:r>
      <w:r w:rsidR="005708E7">
        <w:rPr>
          <w:rFonts w:ascii="Verdana" w:hAnsi="Verdana"/>
          <w:sz w:val="20"/>
          <w:szCs w:val="20"/>
        </w:rPr>
        <w:t xml:space="preserve"> </w:t>
      </w:r>
      <w:r w:rsidR="006C3141">
        <w:rPr>
          <w:rFonts w:ascii="Verdana" w:hAnsi="Verdana"/>
          <w:sz w:val="20"/>
          <w:szCs w:val="20"/>
        </w:rPr>
        <w:t>rozwojowymi</w:t>
      </w:r>
      <w:r w:rsidR="006C3141" w:rsidRPr="006C3141">
        <w:rPr>
          <w:rFonts w:ascii="Verdana" w:hAnsi="Verdana"/>
          <w:sz w:val="20"/>
          <w:szCs w:val="20"/>
        </w:rPr>
        <w:t xml:space="preserve"> </w:t>
      </w:r>
      <w:r w:rsidR="00AE745E">
        <w:rPr>
          <w:rFonts w:ascii="Verdana" w:hAnsi="Verdana"/>
          <w:sz w:val="20"/>
          <w:szCs w:val="20"/>
        </w:rPr>
        <w:t>i ich rodzinami</w:t>
      </w:r>
      <w:r w:rsidR="00667E49">
        <w:rPr>
          <w:rFonts w:ascii="Verdana" w:hAnsi="Verdana"/>
          <w:sz w:val="20"/>
          <w:szCs w:val="20"/>
        </w:rPr>
        <w:t>.</w:t>
      </w:r>
    </w:p>
    <w:p w:rsidR="0063520E" w:rsidRPr="006D64E8" w:rsidRDefault="0063520E" w:rsidP="007364DE">
      <w:pPr>
        <w:spacing w:after="120" w:line="360" w:lineRule="auto"/>
        <w:rPr>
          <w:rFonts w:ascii="Verdana" w:hAnsi="Verdana"/>
          <w:sz w:val="20"/>
          <w:szCs w:val="20"/>
        </w:rPr>
      </w:pPr>
      <w:r w:rsidRPr="006D64E8">
        <w:rPr>
          <w:rFonts w:ascii="Verdana" w:hAnsi="Verdana"/>
          <w:sz w:val="20"/>
          <w:szCs w:val="20"/>
        </w:rPr>
        <w:t xml:space="preserve">Podmiot ten powinien równocześnie mieć duże doświadczenie w diagnostyce prenatalnej wad serca </w:t>
      </w:r>
      <w:r w:rsidR="007364DE">
        <w:rPr>
          <w:rFonts w:ascii="Verdana" w:hAnsi="Verdana"/>
          <w:sz w:val="20"/>
          <w:szCs w:val="20"/>
        </w:rPr>
        <w:t>u płodów, obejmować</w:t>
      </w:r>
      <w:r w:rsidRPr="006D64E8">
        <w:rPr>
          <w:rFonts w:ascii="Verdana" w:hAnsi="Verdana"/>
          <w:sz w:val="20"/>
          <w:szCs w:val="20"/>
        </w:rPr>
        <w:t xml:space="preserve"> opieką specjalistyczną noworodki z wrodzonymi wadami serca, wadami genetycznymi oraz innymi wadami wrodzonymi. </w:t>
      </w:r>
    </w:p>
    <w:p w:rsidR="0063520E" w:rsidRPr="006D64E8" w:rsidRDefault="0063520E" w:rsidP="007364DE">
      <w:pPr>
        <w:spacing w:after="120" w:line="360" w:lineRule="auto"/>
        <w:rPr>
          <w:rFonts w:ascii="Verdana" w:hAnsi="Verdana"/>
          <w:sz w:val="20"/>
          <w:szCs w:val="20"/>
        </w:rPr>
      </w:pPr>
      <w:r w:rsidRPr="006D64E8">
        <w:rPr>
          <w:rFonts w:ascii="Verdana" w:hAnsi="Verdana"/>
          <w:sz w:val="20"/>
          <w:szCs w:val="20"/>
        </w:rPr>
        <w:t xml:space="preserve">Personel  medyczny, zatrudniony w podmiocie leczniczym </w:t>
      </w:r>
      <w:r w:rsidR="0068086A">
        <w:rPr>
          <w:rFonts w:ascii="Verdana" w:hAnsi="Verdana"/>
          <w:sz w:val="20"/>
          <w:szCs w:val="20"/>
        </w:rPr>
        <w:t>Realizator</w:t>
      </w:r>
      <w:r w:rsidR="005708E7">
        <w:rPr>
          <w:rFonts w:ascii="Verdana" w:hAnsi="Verdana"/>
          <w:sz w:val="20"/>
          <w:szCs w:val="20"/>
        </w:rPr>
        <w:t>a powinien składać się z</w:t>
      </w:r>
      <w:r w:rsidRPr="006D64E8">
        <w:rPr>
          <w:rFonts w:ascii="Verdana" w:hAnsi="Verdana"/>
          <w:sz w:val="20"/>
          <w:szCs w:val="20"/>
        </w:rPr>
        <w:t>: psychologa, kardiologa dziecięcego</w:t>
      </w:r>
      <w:r w:rsidR="005708E7">
        <w:rPr>
          <w:rFonts w:ascii="Verdana" w:hAnsi="Verdana"/>
          <w:sz w:val="20"/>
          <w:szCs w:val="20"/>
        </w:rPr>
        <w:t xml:space="preserve"> wykonującego echo serca płodu</w:t>
      </w:r>
      <w:r w:rsidRPr="006D64E8">
        <w:rPr>
          <w:rFonts w:ascii="Verdana" w:hAnsi="Verdana"/>
          <w:sz w:val="20"/>
          <w:szCs w:val="20"/>
        </w:rPr>
        <w:t>, neonatologa, neurologa dziecięcego, genetyka, chirurga dziecięcego, fizjoterapeuty dziecięcego</w:t>
      </w:r>
      <w:r w:rsidR="0068086A">
        <w:rPr>
          <w:rFonts w:ascii="Verdana" w:hAnsi="Verdana"/>
          <w:sz w:val="20"/>
          <w:szCs w:val="20"/>
        </w:rPr>
        <w:t>, położnej/pielęgniarki</w:t>
      </w:r>
      <w:r w:rsidRPr="006D64E8">
        <w:rPr>
          <w:rFonts w:ascii="Verdana" w:hAnsi="Verdana"/>
          <w:sz w:val="20"/>
          <w:szCs w:val="20"/>
        </w:rPr>
        <w:t xml:space="preserve">. </w:t>
      </w:r>
    </w:p>
    <w:p w:rsidR="00FE2E13" w:rsidRPr="006D64E8" w:rsidRDefault="00FE2E13" w:rsidP="007364DE">
      <w:pPr>
        <w:spacing w:after="120" w:line="360" w:lineRule="auto"/>
        <w:rPr>
          <w:rFonts w:ascii="Verdana" w:hAnsi="Verdana"/>
          <w:sz w:val="20"/>
          <w:szCs w:val="20"/>
        </w:rPr>
      </w:pPr>
      <w:r w:rsidRPr="006D64E8">
        <w:rPr>
          <w:rFonts w:ascii="Verdana" w:hAnsi="Verdana"/>
          <w:sz w:val="20"/>
          <w:szCs w:val="20"/>
        </w:rPr>
        <w:t xml:space="preserve">Siedziba </w:t>
      </w:r>
      <w:r w:rsidR="0068086A">
        <w:rPr>
          <w:rFonts w:ascii="Verdana" w:hAnsi="Verdana"/>
          <w:sz w:val="20"/>
          <w:szCs w:val="20"/>
        </w:rPr>
        <w:t>Realizator</w:t>
      </w:r>
      <w:r w:rsidRPr="006D64E8">
        <w:rPr>
          <w:rFonts w:ascii="Verdana" w:hAnsi="Verdana"/>
          <w:sz w:val="20"/>
          <w:szCs w:val="20"/>
        </w:rPr>
        <w:t xml:space="preserve">a </w:t>
      </w:r>
      <w:r w:rsidR="00CD1DEC">
        <w:rPr>
          <w:rFonts w:ascii="Verdana" w:hAnsi="Verdana"/>
          <w:sz w:val="20"/>
          <w:szCs w:val="20"/>
        </w:rPr>
        <w:t>P</w:t>
      </w:r>
      <w:r w:rsidRPr="006D64E8">
        <w:rPr>
          <w:rFonts w:ascii="Verdana" w:hAnsi="Verdana"/>
          <w:sz w:val="20"/>
          <w:szCs w:val="20"/>
        </w:rPr>
        <w:t xml:space="preserve">rogramu i jego warunki lokalowe powinny pozwalać na prowadzenie badań uczestników i </w:t>
      </w:r>
      <w:r w:rsidR="007364DE">
        <w:rPr>
          <w:rFonts w:ascii="Verdana" w:hAnsi="Verdana"/>
          <w:sz w:val="20"/>
          <w:szCs w:val="20"/>
        </w:rPr>
        <w:t>ich swobodny dostęp do ośrodka.</w:t>
      </w:r>
      <w:r w:rsidRPr="006D64E8">
        <w:rPr>
          <w:rFonts w:ascii="Verdana" w:hAnsi="Verdana"/>
          <w:sz w:val="20"/>
          <w:szCs w:val="20"/>
        </w:rPr>
        <w:t xml:space="preserve"> Celu poprawnego monitorowania przebiegu i ewaluacji </w:t>
      </w:r>
      <w:r w:rsidR="00CD1DEC">
        <w:rPr>
          <w:rFonts w:ascii="Verdana" w:hAnsi="Verdana"/>
          <w:sz w:val="20"/>
          <w:szCs w:val="20"/>
        </w:rPr>
        <w:t>P</w:t>
      </w:r>
      <w:r w:rsidRPr="006D64E8">
        <w:rPr>
          <w:rFonts w:ascii="Verdana" w:hAnsi="Verdana"/>
          <w:sz w:val="20"/>
          <w:szCs w:val="20"/>
        </w:rPr>
        <w:t xml:space="preserve">rogramu </w:t>
      </w:r>
      <w:r w:rsidR="0068086A">
        <w:rPr>
          <w:rFonts w:ascii="Verdana" w:hAnsi="Verdana"/>
          <w:sz w:val="20"/>
          <w:szCs w:val="20"/>
        </w:rPr>
        <w:t>Realizator</w:t>
      </w:r>
      <w:r w:rsidRPr="006D64E8">
        <w:rPr>
          <w:rFonts w:ascii="Verdana" w:hAnsi="Verdana"/>
          <w:sz w:val="20"/>
          <w:szCs w:val="20"/>
        </w:rPr>
        <w:t xml:space="preserve"> powinien wyznaczyć koordynatora </w:t>
      </w:r>
      <w:r w:rsidR="00CD1DEC">
        <w:rPr>
          <w:rFonts w:ascii="Verdana" w:hAnsi="Verdana"/>
          <w:sz w:val="20"/>
          <w:szCs w:val="20"/>
        </w:rPr>
        <w:t>P</w:t>
      </w:r>
      <w:r w:rsidRPr="006D64E8">
        <w:rPr>
          <w:rFonts w:ascii="Verdana" w:hAnsi="Verdana"/>
          <w:sz w:val="20"/>
          <w:szCs w:val="20"/>
        </w:rPr>
        <w:t xml:space="preserve">rogramu odpowiedzialnego za przygotowanie raportów i gromadzenie danych. </w:t>
      </w:r>
    </w:p>
    <w:p w:rsidR="00FE2E13" w:rsidRDefault="00FE2E13" w:rsidP="007364DE">
      <w:pPr>
        <w:pStyle w:val="Nagwek1"/>
        <w:spacing w:before="0" w:after="120" w:line="360" w:lineRule="auto"/>
        <w:rPr>
          <w:szCs w:val="20"/>
        </w:rPr>
      </w:pPr>
      <w:bookmarkStart w:id="40" w:name="_Toc66871917"/>
      <w:r w:rsidRPr="006D64E8">
        <w:rPr>
          <w:szCs w:val="20"/>
        </w:rPr>
        <w:t>V</w:t>
      </w:r>
      <w:r w:rsidR="0075108F">
        <w:rPr>
          <w:szCs w:val="20"/>
        </w:rPr>
        <w:t>.</w:t>
      </w:r>
      <w:r w:rsidRPr="006D64E8">
        <w:rPr>
          <w:szCs w:val="20"/>
        </w:rPr>
        <w:t xml:space="preserve"> Sposób monitorowania i ewaluacji programu polityki zdrowotnej</w:t>
      </w:r>
      <w:bookmarkEnd w:id="40"/>
    </w:p>
    <w:p w:rsidR="00667E49" w:rsidRPr="00667E49" w:rsidRDefault="0075108F" w:rsidP="007364DE">
      <w:pPr>
        <w:spacing w:after="120" w:line="360" w:lineRule="auto"/>
        <w:rPr>
          <w:rFonts w:ascii="Verdana" w:hAnsi="Verdana"/>
          <w:b/>
          <w:sz w:val="20"/>
          <w:szCs w:val="20"/>
        </w:rPr>
      </w:pPr>
      <w:bookmarkStart w:id="41" w:name="_Toc66871918"/>
      <w:r w:rsidRPr="00667E49">
        <w:rPr>
          <w:rFonts w:ascii="Verdana" w:hAnsi="Verdana"/>
          <w:b/>
          <w:sz w:val="20"/>
          <w:szCs w:val="20"/>
        </w:rPr>
        <w:t>V.1 Monitorowanie</w:t>
      </w:r>
      <w:bookmarkEnd w:id="41"/>
    </w:p>
    <w:p w:rsidR="00667E49" w:rsidRPr="008E14C6" w:rsidRDefault="005708E7" w:rsidP="007364DE">
      <w:pPr>
        <w:spacing w:after="0" w:line="360" w:lineRule="auto"/>
        <w:rPr>
          <w:rFonts w:ascii="Verdana" w:hAnsi="Verdana" w:cs="Arial"/>
          <w:bCs/>
          <w:sz w:val="20"/>
          <w:szCs w:val="20"/>
        </w:rPr>
      </w:pPr>
      <w:r>
        <w:rPr>
          <w:rFonts w:ascii="Verdana" w:hAnsi="Verdana" w:cs="Arial"/>
          <w:sz w:val="20"/>
          <w:szCs w:val="20"/>
        </w:rPr>
        <w:t xml:space="preserve">W ramach monitorowania będą zbierane dane o realizacji </w:t>
      </w:r>
      <w:r w:rsidR="00CD1DEC">
        <w:rPr>
          <w:rFonts w:ascii="Verdana" w:hAnsi="Verdana" w:cs="Arial"/>
          <w:sz w:val="20"/>
          <w:szCs w:val="20"/>
        </w:rPr>
        <w:t>P</w:t>
      </w:r>
      <w:r>
        <w:rPr>
          <w:rFonts w:ascii="Verdana" w:hAnsi="Verdana" w:cs="Arial"/>
          <w:sz w:val="20"/>
          <w:szCs w:val="20"/>
        </w:rPr>
        <w:t>rogramu, jego przebiegu i postępie. M</w:t>
      </w:r>
      <w:r w:rsidR="00667E49" w:rsidRPr="008E14C6">
        <w:rPr>
          <w:rFonts w:ascii="Verdana" w:hAnsi="Verdana" w:cs="Arial"/>
          <w:sz w:val="20"/>
          <w:szCs w:val="20"/>
        </w:rPr>
        <w:t xml:space="preserve">onitorowane </w:t>
      </w:r>
      <w:r>
        <w:rPr>
          <w:rFonts w:ascii="Verdana" w:hAnsi="Verdana" w:cs="Arial"/>
          <w:sz w:val="20"/>
          <w:szCs w:val="20"/>
        </w:rPr>
        <w:t>będą wskaźniki</w:t>
      </w:r>
      <w:r w:rsidR="00667E49" w:rsidRPr="008E14C6">
        <w:rPr>
          <w:rFonts w:ascii="Verdana" w:hAnsi="Verdana" w:cs="Arial"/>
          <w:sz w:val="20"/>
          <w:szCs w:val="20"/>
        </w:rPr>
        <w:t xml:space="preserve"> dotyczące zasobów oraz efektywności. Bieżąca ocena realizacji będzie polegała na analizie raportów okresowych opracowywanych kwartalnie oraz </w:t>
      </w:r>
      <w:r>
        <w:rPr>
          <w:rFonts w:ascii="Verdana" w:hAnsi="Verdana" w:cs="Arial"/>
          <w:sz w:val="20"/>
          <w:szCs w:val="20"/>
        </w:rPr>
        <w:t xml:space="preserve">w </w:t>
      </w:r>
      <w:r w:rsidR="00667E49" w:rsidRPr="008E14C6">
        <w:rPr>
          <w:rFonts w:ascii="Verdana" w:hAnsi="Verdana" w:cs="Arial"/>
          <w:sz w:val="20"/>
          <w:szCs w:val="20"/>
        </w:rPr>
        <w:t>rocznych interwałach czasowych.</w:t>
      </w:r>
    </w:p>
    <w:p w:rsidR="00667E49" w:rsidRPr="008E14C6" w:rsidRDefault="00667E49" w:rsidP="007364DE">
      <w:pPr>
        <w:spacing w:after="0" w:line="360" w:lineRule="auto"/>
        <w:rPr>
          <w:rFonts w:ascii="Verdana" w:hAnsi="Verdana" w:cs="Arial"/>
          <w:bCs/>
          <w:sz w:val="20"/>
          <w:szCs w:val="20"/>
        </w:rPr>
      </w:pPr>
      <w:r w:rsidRPr="008E14C6">
        <w:rPr>
          <w:rFonts w:ascii="Verdana" w:hAnsi="Verdana" w:cs="Arial"/>
          <w:sz w:val="20"/>
          <w:szCs w:val="20"/>
        </w:rPr>
        <w:t xml:space="preserve">W ocenie zasobów zostanie podana informacja dotycząca zgłaszalności oraz uczestnictwa kobiet ciężarnych w </w:t>
      </w:r>
      <w:r w:rsidR="008E14C6">
        <w:rPr>
          <w:rFonts w:ascii="Verdana" w:hAnsi="Verdana" w:cs="Arial"/>
          <w:sz w:val="20"/>
          <w:szCs w:val="20"/>
        </w:rPr>
        <w:t xml:space="preserve">interwencjach </w:t>
      </w:r>
      <w:r w:rsidRPr="008E14C6">
        <w:rPr>
          <w:rFonts w:ascii="Verdana" w:hAnsi="Verdana" w:cs="Arial"/>
          <w:sz w:val="20"/>
          <w:szCs w:val="20"/>
        </w:rPr>
        <w:t xml:space="preserve">zaplanowanych w Programie. Informacja na temat </w:t>
      </w:r>
      <w:r w:rsidRPr="008E14C6">
        <w:rPr>
          <w:rFonts w:ascii="Verdana" w:hAnsi="Verdana" w:cs="Arial"/>
          <w:sz w:val="20"/>
          <w:szCs w:val="20"/>
        </w:rPr>
        <w:lastRenderedPageBreak/>
        <w:t xml:space="preserve">realizacji zadań oraz zgłaszanych uwag od uczestniczek </w:t>
      </w:r>
      <w:r w:rsidR="00FC2694">
        <w:rPr>
          <w:rFonts w:ascii="Verdana" w:hAnsi="Verdana" w:cs="Arial"/>
          <w:sz w:val="20"/>
          <w:szCs w:val="20"/>
        </w:rPr>
        <w:t>będzie</w:t>
      </w:r>
      <w:r w:rsidRPr="008E14C6">
        <w:rPr>
          <w:rFonts w:ascii="Verdana" w:hAnsi="Verdana" w:cs="Arial"/>
          <w:sz w:val="20"/>
          <w:szCs w:val="20"/>
        </w:rPr>
        <w:t xml:space="preserve"> przekazywana Koordynatorowi Programu. </w:t>
      </w:r>
    </w:p>
    <w:p w:rsidR="00667E49" w:rsidRPr="008E14C6" w:rsidRDefault="00667E49" w:rsidP="007364DE">
      <w:pPr>
        <w:spacing w:after="0" w:line="360" w:lineRule="auto"/>
        <w:rPr>
          <w:rFonts w:ascii="Verdana" w:hAnsi="Verdana" w:cs="Arial"/>
          <w:bCs/>
          <w:sz w:val="20"/>
          <w:szCs w:val="20"/>
        </w:rPr>
      </w:pPr>
      <w:r w:rsidRPr="008E14C6">
        <w:rPr>
          <w:rFonts w:ascii="Verdana" w:hAnsi="Verdana" w:cs="Arial"/>
          <w:sz w:val="20"/>
          <w:szCs w:val="20"/>
        </w:rPr>
        <w:t>Druga grupa wskaźników obej</w:t>
      </w:r>
      <w:r w:rsidR="0068086A">
        <w:rPr>
          <w:rFonts w:ascii="Verdana" w:hAnsi="Verdana" w:cs="Arial"/>
          <w:sz w:val="20"/>
          <w:szCs w:val="20"/>
        </w:rPr>
        <w:t>muje ocenę uzyskiwanych efektów</w:t>
      </w:r>
      <w:r w:rsidRPr="008E14C6">
        <w:rPr>
          <w:rFonts w:ascii="Verdana" w:hAnsi="Verdana" w:cs="Arial"/>
          <w:sz w:val="20"/>
          <w:szCs w:val="20"/>
        </w:rPr>
        <w:t xml:space="preserve"> związanych z wdrożeniem Programu oraz ich jakości w czasie realizacji Programu. Ocena jakości świadczeń zostanie dokonana przez Koordynatora </w:t>
      </w:r>
      <w:r w:rsidR="00FC2694">
        <w:rPr>
          <w:rFonts w:ascii="Verdana" w:hAnsi="Verdana" w:cs="Arial"/>
          <w:sz w:val="20"/>
          <w:szCs w:val="20"/>
        </w:rPr>
        <w:t xml:space="preserve">merytorycznego </w:t>
      </w:r>
      <w:r w:rsidRPr="008E14C6">
        <w:rPr>
          <w:rFonts w:ascii="Verdana" w:hAnsi="Verdana" w:cs="Arial"/>
          <w:sz w:val="20"/>
          <w:szCs w:val="20"/>
        </w:rPr>
        <w:t xml:space="preserve">Programu. </w:t>
      </w:r>
      <w:r w:rsidR="008E14C6">
        <w:rPr>
          <w:rFonts w:ascii="Verdana" w:hAnsi="Verdana" w:cs="Arial"/>
          <w:sz w:val="20"/>
          <w:szCs w:val="20"/>
        </w:rPr>
        <w:t xml:space="preserve">Ankieta </w:t>
      </w:r>
      <w:r w:rsidRPr="008E14C6">
        <w:rPr>
          <w:rFonts w:ascii="Verdana" w:hAnsi="Verdana" w:cs="Arial"/>
          <w:sz w:val="20"/>
          <w:szCs w:val="20"/>
        </w:rPr>
        <w:t xml:space="preserve">satysfakcji z </w:t>
      </w:r>
      <w:r w:rsidR="008E14C6">
        <w:rPr>
          <w:rFonts w:ascii="Verdana" w:hAnsi="Verdana" w:cs="Arial"/>
          <w:sz w:val="20"/>
          <w:szCs w:val="20"/>
        </w:rPr>
        <w:t xml:space="preserve">udziału w </w:t>
      </w:r>
      <w:r w:rsidRPr="008E14C6">
        <w:rPr>
          <w:rFonts w:ascii="Verdana" w:hAnsi="Verdana" w:cs="Arial"/>
          <w:sz w:val="20"/>
          <w:szCs w:val="20"/>
        </w:rPr>
        <w:t>Program</w:t>
      </w:r>
      <w:r w:rsidR="008E14C6">
        <w:rPr>
          <w:rFonts w:ascii="Verdana" w:hAnsi="Verdana" w:cs="Arial"/>
          <w:sz w:val="20"/>
          <w:szCs w:val="20"/>
        </w:rPr>
        <w:t>ie</w:t>
      </w:r>
      <w:r w:rsidR="005708E7">
        <w:rPr>
          <w:rFonts w:ascii="Verdana" w:hAnsi="Verdana" w:cs="Arial"/>
          <w:sz w:val="20"/>
          <w:szCs w:val="20"/>
        </w:rPr>
        <w:t xml:space="preserve"> </w:t>
      </w:r>
      <w:r w:rsidR="008E14C6">
        <w:rPr>
          <w:rFonts w:ascii="Verdana" w:hAnsi="Verdana" w:cs="Arial"/>
          <w:sz w:val="20"/>
          <w:szCs w:val="20"/>
        </w:rPr>
        <w:t>zostanie udostępniona</w:t>
      </w:r>
      <w:r w:rsidRPr="008E14C6">
        <w:rPr>
          <w:rFonts w:ascii="Verdana" w:hAnsi="Verdana" w:cs="Arial"/>
          <w:sz w:val="20"/>
          <w:szCs w:val="20"/>
        </w:rPr>
        <w:t xml:space="preserve"> wszystkim uczestniczkom w podczas zakończenia Programu.</w:t>
      </w:r>
    </w:p>
    <w:p w:rsidR="00667E49" w:rsidRPr="008E14C6" w:rsidRDefault="00667E49" w:rsidP="007364DE">
      <w:pPr>
        <w:spacing w:after="0" w:line="360" w:lineRule="auto"/>
        <w:rPr>
          <w:rFonts w:ascii="Verdana" w:hAnsi="Verdana" w:cs="Arial"/>
          <w:sz w:val="20"/>
          <w:szCs w:val="20"/>
        </w:rPr>
      </w:pPr>
    </w:p>
    <w:p w:rsidR="00667E49" w:rsidRPr="008E14C6" w:rsidRDefault="00667E49" w:rsidP="007364DE">
      <w:pPr>
        <w:spacing w:after="0" w:line="360" w:lineRule="auto"/>
        <w:rPr>
          <w:rFonts w:ascii="Verdana" w:hAnsi="Verdana" w:cs="Arial"/>
          <w:sz w:val="20"/>
          <w:szCs w:val="20"/>
        </w:rPr>
      </w:pPr>
      <w:r w:rsidRPr="008E14C6">
        <w:rPr>
          <w:rFonts w:ascii="Verdana" w:hAnsi="Verdana" w:cs="Arial"/>
          <w:sz w:val="20"/>
          <w:szCs w:val="20"/>
        </w:rPr>
        <w:t>Ocena zgłaszalności do Programu prowadzona poprzez analizę następujących zasobów:</w:t>
      </w:r>
    </w:p>
    <w:p w:rsidR="008E14C6" w:rsidRPr="001D33FD" w:rsidRDefault="008E14C6" w:rsidP="007364DE">
      <w:pPr>
        <w:pStyle w:val="Akapitzlist"/>
        <w:numPr>
          <w:ilvl w:val="0"/>
          <w:numId w:val="1"/>
        </w:numPr>
        <w:spacing w:after="0" w:line="360" w:lineRule="auto"/>
        <w:ind w:left="714" w:hanging="357"/>
        <w:contextualSpacing w:val="0"/>
        <w:rPr>
          <w:rFonts w:ascii="Verdana" w:hAnsi="Verdana"/>
          <w:sz w:val="20"/>
          <w:szCs w:val="20"/>
        </w:rPr>
      </w:pPr>
      <w:r w:rsidRPr="001D33FD">
        <w:rPr>
          <w:rFonts w:ascii="Verdana" w:hAnsi="Verdana"/>
          <w:sz w:val="20"/>
          <w:szCs w:val="20"/>
        </w:rPr>
        <w:t xml:space="preserve">liczba rodzin zgłaszających się do </w:t>
      </w:r>
      <w:r w:rsidR="00CD1DEC">
        <w:rPr>
          <w:rFonts w:ascii="Verdana" w:hAnsi="Verdana"/>
          <w:sz w:val="20"/>
          <w:szCs w:val="20"/>
        </w:rPr>
        <w:t>P</w:t>
      </w:r>
      <w:r w:rsidRPr="001D33FD">
        <w:rPr>
          <w:rFonts w:ascii="Verdana" w:hAnsi="Verdana"/>
          <w:sz w:val="20"/>
          <w:szCs w:val="20"/>
        </w:rPr>
        <w:t xml:space="preserve">rogramu, </w:t>
      </w:r>
    </w:p>
    <w:p w:rsidR="008E14C6" w:rsidRPr="001D33FD" w:rsidRDefault="008E14C6" w:rsidP="007364DE">
      <w:pPr>
        <w:pStyle w:val="Akapitzlist"/>
        <w:numPr>
          <w:ilvl w:val="0"/>
          <w:numId w:val="1"/>
        </w:numPr>
        <w:spacing w:after="0" w:line="360" w:lineRule="auto"/>
        <w:ind w:left="714" w:hanging="357"/>
        <w:contextualSpacing w:val="0"/>
        <w:rPr>
          <w:rFonts w:ascii="Verdana" w:hAnsi="Verdana"/>
          <w:sz w:val="20"/>
          <w:szCs w:val="20"/>
        </w:rPr>
      </w:pPr>
      <w:r w:rsidRPr="001D33FD">
        <w:rPr>
          <w:rFonts w:ascii="Verdana" w:hAnsi="Verdana"/>
          <w:sz w:val="20"/>
          <w:szCs w:val="20"/>
        </w:rPr>
        <w:t xml:space="preserve">liczba </w:t>
      </w:r>
      <w:r w:rsidR="00CD1DEC">
        <w:rPr>
          <w:rFonts w:ascii="Verdana" w:hAnsi="Verdana"/>
          <w:sz w:val="20"/>
          <w:szCs w:val="20"/>
        </w:rPr>
        <w:t>kobiet ciężarnych uczestniczek P</w:t>
      </w:r>
      <w:r w:rsidRPr="001D33FD">
        <w:rPr>
          <w:rFonts w:ascii="Verdana" w:hAnsi="Verdana"/>
          <w:sz w:val="20"/>
          <w:szCs w:val="20"/>
        </w:rPr>
        <w:t>rogramu, które urodziły żywe dziecko,</w:t>
      </w:r>
    </w:p>
    <w:p w:rsidR="008E14C6" w:rsidRPr="001D33FD" w:rsidRDefault="008E14C6" w:rsidP="007364DE">
      <w:pPr>
        <w:pStyle w:val="Akapitzlist"/>
        <w:numPr>
          <w:ilvl w:val="0"/>
          <w:numId w:val="1"/>
        </w:numPr>
        <w:spacing w:after="0" w:line="360" w:lineRule="auto"/>
        <w:ind w:left="714" w:hanging="357"/>
        <w:contextualSpacing w:val="0"/>
        <w:rPr>
          <w:rFonts w:ascii="Verdana" w:hAnsi="Verdana"/>
          <w:sz w:val="20"/>
          <w:szCs w:val="20"/>
        </w:rPr>
      </w:pPr>
      <w:r w:rsidRPr="001D33FD">
        <w:rPr>
          <w:rFonts w:ascii="Verdana" w:hAnsi="Verdana"/>
          <w:sz w:val="20"/>
          <w:szCs w:val="20"/>
        </w:rPr>
        <w:t xml:space="preserve">liczba kobiet, które uczestniczyły w I etapie </w:t>
      </w:r>
      <w:r w:rsidR="00CD1DEC">
        <w:rPr>
          <w:rFonts w:ascii="Verdana" w:hAnsi="Verdana"/>
          <w:sz w:val="20"/>
          <w:szCs w:val="20"/>
        </w:rPr>
        <w:t>P</w:t>
      </w:r>
      <w:r w:rsidRPr="001D33FD">
        <w:rPr>
          <w:rFonts w:ascii="Verdana" w:hAnsi="Verdana"/>
          <w:sz w:val="20"/>
          <w:szCs w:val="20"/>
        </w:rPr>
        <w:t>rogramu (kobiety ciężarne),</w:t>
      </w:r>
    </w:p>
    <w:p w:rsidR="008E14C6" w:rsidRPr="001D33FD" w:rsidRDefault="008E14C6" w:rsidP="007364DE">
      <w:pPr>
        <w:pStyle w:val="Akapitzlist"/>
        <w:numPr>
          <w:ilvl w:val="0"/>
          <w:numId w:val="1"/>
        </w:numPr>
        <w:spacing w:after="0" w:line="360" w:lineRule="auto"/>
        <w:ind w:left="714" w:hanging="357"/>
        <w:contextualSpacing w:val="0"/>
        <w:rPr>
          <w:rFonts w:ascii="Verdana" w:hAnsi="Verdana"/>
          <w:sz w:val="20"/>
          <w:szCs w:val="20"/>
        </w:rPr>
      </w:pPr>
      <w:r w:rsidRPr="001D33FD">
        <w:rPr>
          <w:rFonts w:ascii="Verdana" w:hAnsi="Verdana"/>
          <w:sz w:val="20"/>
          <w:szCs w:val="20"/>
        </w:rPr>
        <w:t xml:space="preserve">liczba matek, które uczestniczyły w II etapie </w:t>
      </w:r>
      <w:r w:rsidR="00CD1DEC">
        <w:rPr>
          <w:rFonts w:ascii="Verdana" w:hAnsi="Verdana"/>
          <w:sz w:val="20"/>
          <w:szCs w:val="20"/>
        </w:rPr>
        <w:t>P</w:t>
      </w:r>
      <w:r w:rsidRPr="001D33FD">
        <w:rPr>
          <w:rFonts w:ascii="Verdana" w:hAnsi="Verdana"/>
          <w:sz w:val="20"/>
          <w:szCs w:val="20"/>
        </w:rPr>
        <w:t>rogramu (dziecko do 1 r.ż.),</w:t>
      </w:r>
    </w:p>
    <w:p w:rsidR="008E14C6" w:rsidRPr="001D33FD" w:rsidRDefault="008E14C6" w:rsidP="007364DE">
      <w:pPr>
        <w:pStyle w:val="Akapitzlist"/>
        <w:numPr>
          <w:ilvl w:val="0"/>
          <w:numId w:val="1"/>
        </w:numPr>
        <w:spacing w:after="0" w:line="360" w:lineRule="auto"/>
        <w:ind w:left="714" w:hanging="357"/>
        <w:contextualSpacing w:val="0"/>
        <w:rPr>
          <w:rFonts w:ascii="Verdana" w:hAnsi="Verdana"/>
          <w:sz w:val="20"/>
          <w:szCs w:val="20"/>
        </w:rPr>
      </w:pPr>
      <w:r w:rsidRPr="001D33FD">
        <w:rPr>
          <w:rFonts w:ascii="Verdana" w:hAnsi="Verdana"/>
          <w:sz w:val="20"/>
          <w:szCs w:val="20"/>
        </w:rPr>
        <w:t xml:space="preserve">liczba rodzin uczestnicząca w I i II etapie </w:t>
      </w:r>
      <w:r w:rsidR="00CD1DEC">
        <w:rPr>
          <w:rFonts w:ascii="Verdana" w:hAnsi="Verdana"/>
          <w:sz w:val="20"/>
          <w:szCs w:val="20"/>
        </w:rPr>
        <w:t>P</w:t>
      </w:r>
      <w:r w:rsidRPr="001D33FD">
        <w:rPr>
          <w:rFonts w:ascii="Verdana" w:hAnsi="Verdana"/>
          <w:sz w:val="20"/>
          <w:szCs w:val="20"/>
        </w:rPr>
        <w:t>rogramu (od momentu rozpoznania wrodzonej wady rozwojowej w trakcie trwania ciąży do ukończenia 1 r.ż. dziecka),</w:t>
      </w:r>
    </w:p>
    <w:p w:rsidR="00667E49" w:rsidRPr="008E14C6" w:rsidRDefault="00667E49" w:rsidP="007364DE">
      <w:pPr>
        <w:spacing w:after="0" w:line="360" w:lineRule="auto"/>
        <w:rPr>
          <w:rFonts w:ascii="Verdana" w:hAnsi="Verdana" w:cs="Arial"/>
          <w:sz w:val="20"/>
          <w:szCs w:val="20"/>
        </w:rPr>
      </w:pPr>
      <w:r w:rsidRPr="008E14C6">
        <w:rPr>
          <w:rFonts w:ascii="Verdana" w:hAnsi="Verdana" w:cs="Arial"/>
          <w:sz w:val="20"/>
          <w:szCs w:val="20"/>
        </w:rPr>
        <w:t>Ocena zgłaszalności do Programu będzie monitorowania poprzez dostęp do baz danych Programu lub dokumentacji</w:t>
      </w:r>
      <w:r w:rsidR="00FC2694">
        <w:rPr>
          <w:rFonts w:ascii="Verdana" w:hAnsi="Verdana" w:cs="Arial"/>
          <w:sz w:val="20"/>
          <w:szCs w:val="20"/>
        </w:rPr>
        <w:t xml:space="preserve"> medycznej, prowadzonych przez </w:t>
      </w:r>
      <w:r w:rsidR="0068086A">
        <w:rPr>
          <w:rFonts w:ascii="Verdana" w:hAnsi="Verdana" w:cs="Arial"/>
          <w:sz w:val="20"/>
          <w:szCs w:val="20"/>
        </w:rPr>
        <w:t>Realizator</w:t>
      </w:r>
      <w:r w:rsidRPr="008E14C6">
        <w:rPr>
          <w:rFonts w:ascii="Verdana" w:hAnsi="Verdana" w:cs="Arial"/>
          <w:sz w:val="20"/>
          <w:szCs w:val="20"/>
        </w:rPr>
        <w:t xml:space="preserve">a </w:t>
      </w:r>
      <w:r w:rsidR="00CD1DEC">
        <w:rPr>
          <w:rFonts w:ascii="Verdana" w:hAnsi="Verdana" w:cs="Arial"/>
          <w:sz w:val="20"/>
          <w:szCs w:val="20"/>
        </w:rPr>
        <w:t>P</w:t>
      </w:r>
      <w:r w:rsidRPr="008E14C6">
        <w:rPr>
          <w:rFonts w:ascii="Verdana" w:hAnsi="Verdana" w:cs="Arial"/>
          <w:sz w:val="20"/>
          <w:szCs w:val="20"/>
        </w:rPr>
        <w:t xml:space="preserve">rogramu. Analizie zostanie poddana liczba osób, które aplikowały do Programu oraz liczba kobiet, którym udzielono poszczególnych </w:t>
      </w:r>
      <w:r w:rsidR="008E14C6">
        <w:rPr>
          <w:rFonts w:ascii="Verdana" w:hAnsi="Verdana" w:cs="Arial"/>
          <w:sz w:val="20"/>
          <w:szCs w:val="20"/>
        </w:rPr>
        <w:t>specjalistycznych konsultacji</w:t>
      </w:r>
      <w:r w:rsidRPr="008E14C6">
        <w:rPr>
          <w:rFonts w:ascii="Verdana" w:hAnsi="Verdana" w:cs="Arial"/>
          <w:sz w:val="20"/>
          <w:szCs w:val="20"/>
        </w:rPr>
        <w:t xml:space="preserve">. Dokonane zostanie porównanie ilości kobiet, którym udzielono świadczeń w ramach Programu w stosunku do populacji kwalifikującej się do Programu. </w:t>
      </w:r>
    </w:p>
    <w:p w:rsidR="006667AA" w:rsidRPr="002F6A2D" w:rsidRDefault="00667E49" w:rsidP="007364DE">
      <w:pPr>
        <w:spacing w:after="0" w:line="360" w:lineRule="auto"/>
        <w:rPr>
          <w:rFonts w:ascii="Verdana" w:hAnsi="Verdana" w:cs="Arial"/>
          <w:sz w:val="20"/>
          <w:szCs w:val="20"/>
        </w:rPr>
      </w:pPr>
      <w:r w:rsidRPr="008E14C6">
        <w:rPr>
          <w:rFonts w:ascii="Verdana" w:hAnsi="Verdana" w:cs="Arial"/>
          <w:sz w:val="20"/>
          <w:szCs w:val="20"/>
        </w:rPr>
        <w:t>Poziom zgłaszalności będzie elementem końcowej oceny realizacji Programu dokonywanej na podstawie dan</w:t>
      </w:r>
      <w:r w:rsidR="006667AA">
        <w:rPr>
          <w:rFonts w:ascii="Verdana" w:hAnsi="Verdana" w:cs="Arial"/>
          <w:sz w:val="20"/>
          <w:szCs w:val="20"/>
        </w:rPr>
        <w:t xml:space="preserve">ych pozyskanych od </w:t>
      </w:r>
      <w:r w:rsidR="0068086A">
        <w:rPr>
          <w:rFonts w:ascii="Verdana" w:hAnsi="Verdana" w:cs="Arial"/>
          <w:sz w:val="20"/>
          <w:szCs w:val="20"/>
        </w:rPr>
        <w:t>Realizator</w:t>
      </w:r>
      <w:r w:rsidR="006667AA">
        <w:rPr>
          <w:rFonts w:ascii="Verdana" w:hAnsi="Verdana" w:cs="Arial"/>
          <w:sz w:val="20"/>
          <w:szCs w:val="20"/>
        </w:rPr>
        <w:t xml:space="preserve">a </w:t>
      </w:r>
      <w:r w:rsidR="00CD1DEC">
        <w:rPr>
          <w:rFonts w:ascii="Verdana" w:hAnsi="Verdana" w:cs="Arial"/>
          <w:sz w:val="20"/>
          <w:szCs w:val="20"/>
        </w:rPr>
        <w:t>P</w:t>
      </w:r>
      <w:r w:rsidRPr="008E14C6">
        <w:rPr>
          <w:rFonts w:ascii="Verdana" w:hAnsi="Verdana" w:cs="Arial"/>
          <w:sz w:val="20"/>
          <w:szCs w:val="20"/>
        </w:rPr>
        <w:t>rogram</w:t>
      </w:r>
      <w:r w:rsidR="006667AA">
        <w:rPr>
          <w:rFonts w:ascii="Verdana" w:hAnsi="Verdana" w:cs="Arial"/>
          <w:sz w:val="20"/>
          <w:szCs w:val="20"/>
        </w:rPr>
        <w:t>u</w:t>
      </w:r>
      <w:r w:rsidRPr="008E14C6">
        <w:rPr>
          <w:rFonts w:ascii="Verdana" w:hAnsi="Verdana" w:cs="Arial"/>
          <w:sz w:val="20"/>
          <w:szCs w:val="20"/>
        </w:rPr>
        <w:t>.</w:t>
      </w:r>
    </w:p>
    <w:p w:rsidR="00AE745E" w:rsidRDefault="00AE745E" w:rsidP="007364DE">
      <w:pPr>
        <w:spacing w:after="0" w:line="360" w:lineRule="auto"/>
        <w:rPr>
          <w:rFonts w:ascii="Verdana" w:hAnsi="Verdana" w:cs="Arial"/>
          <w:b/>
          <w:sz w:val="20"/>
          <w:szCs w:val="20"/>
        </w:rPr>
      </w:pPr>
    </w:p>
    <w:p w:rsidR="00667E49" w:rsidRPr="008E14C6" w:rsidRDefault="00667E49" w:rsidP="007364DE">
      <w:pPr>
        <w:spacing w:after="0" w:line="360" w:lineRule="auto"/>
        <w:rPr>
          <w:rFonts w:ascii="Verdana" w:hAnsi="Verdana" w:cs="Arial"/>
          <w:sz w:val="20"/>
          <w:szCs w:val="20"/>
        </w:rPr>
      </w:pPr>
      <w:r w:rsidRPr="008E14C6">
        <w:rPr>
          <w:rFonts w:ascii="Verdana" w:hAnsi="Verdana" w:cs="Arial"/>
          <w:b/>
          <w:sz w:val="20"/>
          <w:szCs w:val="20"/>
        </w:rPr>
        <w:t>Ocena jakości świadczeń będzie obejmować</w:t>
      </w:r>
      <w:r w:rsidRPr="008E14C6">
        <w:rPr>
          <w:rFonts w:ascii="Verdana" w:hAnsi="Verdana" w:cs="Arial"/>
          <w:sz w:val="20"/>
          <w:szCs w:val="20"/>
        </w:rPr>
        <w:t>:</w:t>
      </w:r>
    </w:p>
    <w:p w:rsidR="00667E49" w:rsidRPr="008E14C6" w:rsidRDefault="00667E49" w:rsidP="007364DE">
      <w:pPr>
        <w:pStyle w:val="Akapitzlist"/>
        <w:numPr>
          <w:ilvl w:val="0"/>
          <w:numId w:val="41"/>
        </w:numPr>
        <w:spacing w:after="0" w:line="360" w:lineRule="auto"/>
        <w:rPr>
          <w:rFonts w:ascii="Verdana" w:hAnsi="Verdana" w:cs="Arial"/>
          <w:sz w:val="20"/>
          <w:szCs w:val="20"/>
        </w:rPr>
      </w:pPr>
      <w:r w:rsidRPr="008E14C6">
        <w:rPr>
          <w:rFonts w:ascii="Verdana" w:hAnsi="Verdana" w:cs="Arial"/>
          <w:sz w:val="20"/>
          <w:szCs w:val="20"/>
        </w:rPr>
        <w:t>ocenę satysfakcji kobiet</w:t>
      </w:r>
      <w:r w:rsidR="008E14C6">
        <w:rPr>
          <w:rFonts w:ascii="Verdana" w:hAnsi="Verdana" w:cs="Arial"/>
          <w:sz w:val="20"/>
          <w:szCs w:val="20"/>
        </w:rPr>
        <w:t>/rodzin</w:t>
      </w:r>
      <w:r w:rsidRPr="008E14C6">
        <w:rPr>
          <w:rFonts w:ascii="Verdana" w:hAnsi="Verdana" w:cs="Arial"/>
          <w:sz w:val="20"/>
          <w:szCs w:val="20"/>
        </w:rPr>
        <w:t xml:space="preserve"> z udziału w Programie – dokonywana na podstawie ankiety satysfakcji</w:t>
      </w:r>
      <w:r w:rsidR="008E14C6">
        <w:rPr>
          <w:rFonts w:ascii="Verdana" w:hAnsi="Verdana" w:cs="Arial"/>
          <w:sz w:val="20"/>
          <w:szCs w:val="20"/>
        </w:rPr>
        <w:t>,</w:t>
      </w:r>
    </w:p>
    <w:p w:rsidR="00667E49" w:rsidRPr="008E14C6" w:rsidRDefault="00667E49" w:rsidP="007364DE">
      <w:pPr>
        <w:pStyle w:val="Akapitzlist"/>
        <w:numPr>
          <w:ilvl w:val="0"/>
          <w:numId w:val="41"/>
        </w:numPr>
        <w:spacing w:after="0" w:line="360" w:lineRule="auto"/>
        <w:rPr>
          <w:rFonts w:ascii="Verdana" w:hAnsi="Verdana" w:cs="Arial"/>
          <w:sz w:val="20"/>
          <w:szCs w:val="20"/>
        </w:rPr>
      </w:pPr>
      <w:r w:rsidRPr="008E14C6">
        <w:rPr>
          <w:rFonts w:ascii="Verdana" w:hAnsi="Verdana" w:cs="Arial"/>
          <w:sz w:val="20"/>
          <w:szCs w:val="20"/>
        </w:rPr>
        <w:t>analizę uwag pisemnych</w:t>
      </w:r>
      <w:r w:rsidR="00AE745E">
        <w:rPr>
          <w:rFonts w:ascii="Verdana" w:hAnsi="Verdana" w:cs="Arial"/>
          <w:sz w:val="20"/>
          <w:szCs w:val="20"/>
        </w:rPr>
        <w:t>, ustnych</w:t>
      </w:r>
      <w:r w:rsidRPr="008E14C6">
        <w:rPr>
          <w:rFonts w:ascii="Verdana" w:hAnsi="Verdana" w:cs="Arial"/>
          <w:sz w:val="20"/>
          <w:szCs w:val="20"/>
        </w:rPr>
        <w:t xml:space="preserve"> przekazanych przez uczestników do </w:t>
      </w:r>
      <w:r w:rsidR="0068086A">
        <w:rPr>
          <w:rFonts w:ascii="Verdana" w:hAnsi="Verdana" w:cs="Arial"/>
          <w:sz w:val="20"/>
          <w:szCs w:val="20"/>
        </w:rPr>
        <w:t>Realizator</w:t>
      </w:r>
      <w:r w:rsidRPr="008E14C6">
        <w:rPr>
          <w:rFonts w:ascii="Verdana" w:hAnsi="Verdana" w:cs="Arial"/>
          <w:sz w:val="20"/>
          <w:szCs w:val="20"/>
        </w:rPr>
        <w:t>a Programu,</w:t>
      </w:r>
    </w:p>
    <w:p w:rsidR="00667E49" w:rsidRPr="008E14C6" w:rsidRDefault="00667E49" w:rsidP="007364DE">
      <w:pPr>
        <w:pStyle w:val="Akapitzlist"/>
        <w:numPr>
          <w:ilvl w:val="0"/>
          <w:numId w:val="41"/>
        </w:numPr>
        <w:spacing w:after="0" w:line="360" w:lineRule="auto"/>
        <w:rPr>
          <w:rFonts w:ascii="Verdana" w:hAnsi="Verdana" w:cs="Arial"/>
          <w:sz w:val="20"/>
          <w:szCs w:val="20"/>
        </w:rPr>
      </w:pPr>
      <w:r w:rsidRPr="008E14C6">
        <w:rPr>
          <w:rFonts w:ascii="Verdana" w:hAnsi="Verdana" w:cs="Arial"/>
          <w:sz w:val="20"/>
          <w:szCs w:val="20"/>
        </w:rPr>
        <w:t>identyfikację ewentualnych zakłóceń w przebiegu Programu - ocena czynników zakłócających będzie ocenian</w:t>
      </w:r>
      <w:r w:rsidR="006667AA">
        <w:rPr>
          <w:rFonts w:ascii="Verdana" w:hAnsi="Verdana" w:cs="Arial"/>
          <w:sz w:val="20"/>
          <w:szCs w:val="20"/>
        </w:rPr>
        <w:t xml:space="preserve">a na bieżąco przez </w:t>
      </w:r>
      <w:r w:rsidR="0068086A">
        <w:rPr>
          <w:rFonts w:ascii="Verdana" w:hAnsi="Verdana" w:cs="Arial"/>
          <w:sz w:val="20"/>
          <w:szCs w:val="20"/>
        </w:rPr>
        <w:t>Realizator</w:t>
      </w:r>
      <w:r w:rsidR="006667AA">
        <w:rPr>
          <w:rFonts w:ascii="Verdana" w:hAnsi="Verdana" w:cs="Arial"/>
          <w:sz w:val="20"/>
          <w:szCs w:val="20"/>
        </w:rPr>
        <w:t>a</w:t>
      </w:r>
      <w:r w:rsidRPr="008E14C6">
        <w:rPr>
          <w:rFonts w:ascii="Verdana" w:hAnsi="Verdana" w:cs="Arial"/>
          <w:sz w:val="20"/>
          <w:szCs w:val="20"/>
        </w:rPr>
        <w:t>.</w:t>
      </w:r>
    </w:p>
    <w:p w:rsidR="00B8458B" w:rsidRPr="006667AA" w:rsidRDefault="002F6A2D" w:rsidP="007364DE">
      <w:pPr>
        <w:spacing w:after="0" w:line="360" w:lineRule="auto"/>
        <w:rPr>
          <w:rFonts w:ascii="Verdana" w:hAnsi="Verdana"/>
          <w:sz w:val="20"/>
          <w:szCs w:val="20"/>
        </w:rPr>
      </w:pPr>
      <w:r>
        <w:rPr>
          <w:rFonts w:ascii="Verdana" w:hAnsi="Verdana"/>
          <w:sz w:val="20"/>
          <w:szCs w:val="20"/>
        </w:rPr>
        <w:t>Monitorowanie</w:t>
      </w:r>
      <w:r w:rsidRPr="006D64E8">
        <w:rPr>
          <w:rFonts w:ascii="Verdana" w:hAnsi="Verdana"/>
          <w:sz w:val="20"/>
          <w:szCs w:val="20"/>
        </w:rPr>
        <w:t xml:space="preserve"> </w:t>
      </w:r>
      <w:r w:rsidR="00CD1DEC">
        <w:rPr>
          <w:rFonts w:ascii="Verdana" w:hAnsi="Verdana"/>
          <w:sz w:val="20"/>
          <w:szCs w:val="20"/>
        </w:rPr>
        <w:t>P</w:t>
      </w:r>
      <w:r w:rsidR="00667E49" w:rsidRPr="006D64E8">
        <w:rPr>
          <w:rFonts w:ascii="Verdana" w:hAnsi="Verdana"/>
          <w:sz w:val="20"/>
          <w:szCs w:val="20"/>
        </w:rPr>
        <w:t>rogramu będzie</w:t>
      </w:r>
      <w:r>
        <w:rPr>
          <w:rFonts w:ascii="Verdana" w:hAnsi="Verdana"/>
          <w:sz w:val="20"/>
          <w:szCs w:val="20"/>
        </w:rPr>
        <w:t xml:space="preserve"> dokumentowane</w:t>
      </w:r>
      <w:r w:rsidR="00667E49" w:rsidRPr="006D64E8">
        <w:rPr>
          <w:rFonts w:ascii="Verdana" w:hAnsi="Verdana"/>
          <w:sz w:val="20"/>
          <w:szCs w:val="20"/>
        </w:rPr>
        <w:t>, m.in.</w:t>
      </w:r>
      <w:r>
        <w:rPr>
          <w:rFonts w:ascii="Verdana" w:hAnsi="Verdana"/>
          <w:sz w:val="20"/>
          <w:szCs w:val="20"/>
        </w:rPr>
        <w:t xml:space="preserve"> </w:t>
      </w:r>
      <w:r w:rsidR="00667E49" w:rsidRPr="006D64E8">
        <w:rPr>
          <w:rFonts w:ascii="Verdana" w:hAnsi="Verdana"/>
          <w:sz w:val="20"/>
          <w:szCs w:val="20"/>
        </w:rPr>
        <w:t>poprzez tworzenie raportów okresowych obejmujących sprawozdania z aktualnie</w:t>
      </w:r>
      <w:r w:rsidR="006667AA">
        <w:rPr>
          <w:rFonts w:ascii="Verdana" w:hAnsi="Verdana"/>
          <w:sz w:val="20"/>
          <w:szCs w:val="20"/>
        </w:rPr>
        <w:t xml:space="preserve"> </w:t>
      </w:r>
      <w:r w:rsidR="00667E49" w:rsidRPr="006667AA">
        <w:rPr>
          <w:rFonts w:ascii="Verdana" w:hAnsi="Verdana"/>
          <w:sz w:val="20"/>
          <w:szCs w:val="20"/>
        </w:rPr>
        <w:t>realizowanych działań</w:t>
      </w:r>
      <w:r w:rsidR="008E14C6" w:rsidRPr="006667AA">
        <w:rPr>
          <w:rFonts w:ascii="Verdana" w:hAnsi="Verdana"/>
          <w:sz w:val="20"/>
          <w:szCs w:val="20"/>
        </w:rPr>
        <w:t>.</w:t>
      </w:r>
      <w:bookmarkStart w:id="42" w:name="_Toc66871919"/>
    </w:p>
    <w:p w:rsidR="00B8458B" w:rsidRPr="0075108F" w:rsidRDefault="00B8458B" w:rsidP="007364DE">
      <w:pPr>
        <w:pStyle w:val="Nagwek1"/>
      </w:pPr>
      <w:r>
        <w:t>V.2 Ewaluacja</w:t>
      </w:r>
      <w:bookmarkEnd w:id="42"/>
    </w:p>
    <w:p w:rsidR="00E56A0D" w:rsidRDefault="00E56A0D" w:rsidP="007364DE">
      <w:pPr>
        <w:spacing w:after="0" w:line="360" w:lineRule="auto"/>
        <w:rPr>
          <w:rFonts w:ascii="Verdana" w:hAnsi="Verdana"/>
          <w:sz w:val="20"/>
          <w:szCs w:val="20"/>
        </w:rPr>
      </w:pPr>
    </w:p>
    <w:p w:rsidR="00667E49" w:rsidRPr="00B8458B" w:rsidRDefault="00667E49" w:rsidP="007364DE">
      <w:pPr>
        <w:spacing w:line="360" w:lineRule="auto"/>
        <w:rPr>
          <w:rFonts w:ascii="Verdana" w:hAnsi="Verdana" w:cs="Arial"/>
          <w:bCs/>
          <w:sz w:val="20"/>
          <w:szCs w:val="20"/>
        </w:rPr>
      </w:pPr>
      <w:r w:rsidRPr="00B8458B">
        <w:rPr>
          <w:rFonts w:ascii="Verdana" w:hAnsi="Verdana" w:cs="Arial"/>
          <w:sz w:val="20"/>
          <w:szCs w:val="20"/>
        </w:rPr>
        <w:t xml:space="preserve">Ewaluacja Programu przeprowadzona zostanie na podstawie mierników efektywności.  </w:t>
      </w:r>
      <w:r w:rsidR="00B8458B" w:rsidRPr="00B8458B">
        <w:rPr>
          <w:rFonts w:ascii="Verdana" w:hAnsi="Verdana"/>
          <w:sz w:val="20"/>
          <w:szCs w:val="20"/>
        </w:rPr>
        <w:t xml:space="preserve">Wyniki monitoringu oraz ewaluacji </w:t>
      </w:r>
      <w:r w:rsidR="00CD1DEC">
        <w:rPr>
          <w:rFonts w:ascii="Verdana" w:hAnsi="Verdana"/>
          <w:sz w:val="20"/>
          <w:szCs w:val="20"/>
        </w:rPr>
        <w:t>P</w:t>
      </w:r>
      <w:r w:rsidR="00B8458B" w:rsidRPr="00B8458B">
        <w:rPr>
          <w:rFonts w:ascii="Verdana" w:hAnsi="Verdana"/>
          <w:sz w:val="20"/>
          <w:szCs w:val="20"/>
        </w:rPr>
        <w:t>rogram</w:t>
      </w:r>
      <w:r w:rsidR="0059469A">
        <w:rPr>
          <w:rFonts w:ascii="Verdana" w:hAnsi="Verdana"/>
          <w:sz w:val="20"/>
          <w:szCs w:val="20"/>
        </w:rPr>
        <w:t>u</w:t>
      </w:r>
      <w:r w:rsidR="00B8458B" w:rsidRPr="00B8458B">
        <w:rPr>
          <w:rFonts w:ascii="Verdana" w:hAnsi="Verdana"/>
          <w:sz w:val="20"/>
          <w:szCs w:val="20"/>
        </w:rPr>
        <w:t xml:space="preserve"> odniesione zostaną do zakładanych celów</w:t>
      </w:r>
      <w:r w:rsidR="0059469A">
        <w:rPr>
          <w:rFonts w:ascii="Verdana" w:hAnsi="Verdana"/>
          <w:sz w:val="20"/>
          <w:szCs w:val="20"/>
        </w:rPr>
        <w:t xml:space="preserve">. </w:t>
      </w:r>
      <w:r w:rsidR="0059469A" w:rsidRPr="00B8458B">
        <w:rPr>
          <w:rFonts w:ascii="Verdana" w:hAnsi="Verdana"/>
          <w:sz w:val="20"/>
          <w:szCs w:val="20"/>
        </w:rPr>
        <w:t>Określony</w:t>
      </w:r>
      <w:r w:rsidR="0059469A">
        <w:rPr>
          <w:rFonts w:ascii="Verdana" w:hAnsi="Verdana"/>
          <w:sz w:val="20"/>
          <w:szCs w:val="20"/>
        </w:rPr>
        <w:t xml:space="preserve"> z</w:t>
      </w:r>
      <w:r w:rsidR="00B8458B" w:rsidRPr="00B8458B">
        <w:rPr>
          <w:rFonts w:ascii="Verdana" w:hAnsi="Verdana"/>
          <w:sz w:val="20"/>
          <w:szCs w:val="20"/>
        </w:rPr>
        <w:t>ostanie stopień osiągnięcia celów</w:t>
      </w:r>
      <w:r w:rsidRPr="00B8458B">
        <w:rPr>
          <w:rFonts w:ascii="Verdana" w:hAnsi="Verdana" w:cs="Arial"/>
          <w:sz w:val="20"/>
          <w:szCs w:val="20"/>
        </w:rPr>
        <w:t xml:space="preserve">. Koordynator Programu odpowiedzialny </w:t>
      </w:r>
      <w:r w:rsidRPr="00B8458B">
        <w:rPr>
          <w:rFonts w:ascii="Verdana" w:hAnsi="Verdana" w:cs="Arial"/>
          <w:sz w:val="20"/>
          <w:szCs w:val="20"/>
        </w:rPr>
        <w:lastRenderedPageBreak/>
        <w:t xml:space="preserve">będzie za przeprowadzenie ewaluacji na podstawie dokumentacji medycznej </w:t>
      </w:r>
      <w:r w:rsidR="00B8458B">
        <w:rPr>
          <w:rFonts w:ascii="Verdana" w:hAnsi="Verdana" w:cs="Arial"/>
          <w:sz w:val="20"/>
          <w:szCs w:val="20"/>
        </w:rPr>
        <w:t>oraz ankiety satysfakcji</w:t>
      </w:r>
      <w:r w:rsidRPr="00B8458B">
        <w:rPr>
          <w:rFonts w:ascii="Verdana" w:hAnsi="Verdana" w:cs="Arial"/>
          <w:sz w:val="20"/>
          <w:szCs w:val="20"/>
        </w:rPr>
        <w:t>.</w:t>
      </w:r>
    </w:p>
    <w:p w:rsidR="00667E49" w:rsidRPr="00B8458B" w:rsidRDefault="00667E49" w:rsidP="007364DE">
      <w:pPr>
        <w:pStyle w:val="Teksttreci20"/>
        <w:shd w:val="clear" w:color="auto" w:fill="auto"/>
        <w:tabs>
          <w:tab w:val="left" w:pos="1009"/>
        </w:tabs>
        <w:spacing w:line="360" w:lineRule="auto"/>
        <w:ind w:firstLine="0"/>
        <w:jc w:val="left"/>
        <w:rPr>
          <w:rFonts w:ascii="Verdana" w:hAnsi="Verdana" w:cs="Arial"/>
          <w:sz w:val="20"/>
          <w:szCs w:val="20"/>
        </w:rPr>
      </w:pPr>
      <w:r w:rsidRPr="00B8458B">
        <w:rPr>
          <w:rFonts w:ascii="Verdana" w:hAnsi="Verdana" w:cs="Arial"/>
          <w:sz w:val="20"/>
          <w:szCs w:val="20"/>
        </w:rPr>
        <w:t xml:space="preserve">Celem ewaluacji będzie ocena stanu sprzed </w:t>
      </w:r>
      <w:r w:rsidR="006667AA">
        <w:rPr>
          <w:rFonts w:ascii="Verdana" w:hAnsi="Verdana" w:cs="Arial"/>
          <w:sz w:val="20"/>
          <w:szCs w:val="20"/>
        </w:rPr>
        <w:t xml:space="preserve">rozpoczęciem programu </w:t>
      </w:r>
      <w:r w:rsidRPr="00B8458B">
        <w:rPr>
          <w:rFonts w:ascii="Verdana" w:hAnsi="Verdana" w:cs="Arial"/>
          <w:sz w:val="20"/>
          <w:szCs w:val="20"/>
        </w:rPr>
        <w:t>polityki zdrowotnej</w:t>
      </w:r>
      <w:r w:rsidR="006667AA">
        <w:rPr>
          <w:rFonts w:ascii="Verdana" w:hAnsi="Verdana" w:cs="Arial"/>
          <w:sz w:val="20"/>
          <w:szCs w:val="20"/>
        </w:rPr>
        <w:t xml:space="preserve"> (diagnoza wyjściowa)</w:t>
      </w:r>
      <w:r w:rsidRPr="00B8458B">
        <w:rPr>
          <w:rFonts w:ascii="Verdana" w:hAnsi="Verdana" w:cs="Arial"/>
          <w:sz w:val="20"/>
          <w:szCs w:val="20"/>
        </w:rPr>
        <w:t xml:space="preserve">, a stanem po jego zakończeniu. Długofalowa ocena efektów Programu </w:t>
      </w:r>
      <w:r w:rsidR="002F6A2D">
        <w:rPr>
          <w:rFonts w:ascii="Verdana" w:hAnsi="Verdana" w:cs="Arial"/>
          <w:sz w:val="20"/>
          <w:szCs w:val="20"/>
        </w:rPr>
        <w:t xml:space="preserve">będzie </w:t>
      </w:r>
      <w:r w:rsidRPr="00B8458B">
        <w:rPr>
          <w:rFonts w:ascii="Verdana" w:hAnsi="Verdana" w:cs="Arial"/>
          <w:sz w:val="20"/>
          <w:szCs w:val="20"/>
        </w:rPr>
        <w:t xml:space="preserve">możliwa na podstawie danych przekazanych przez </w:t>
      </w:r>
      <w:r w:rsidR="0068086A">
        <w:rPr>
          <w:rFonts w:ascii="Verdana" w:hAnsi="Verdana" w:cs="Arial"/>
          <w:sz w:val="20"/>
          <w:szCs w:val="20"/>
        </w:rPr>
        <w:t>Realizator</w:t>
      </w:r>
      <w:r w:rsidRPr="00B8458B">
        <w:rPr>
          <w:rFonts w:ascii="Verdana" w:hAnsi="Verdana" w:cs="Arial"/>
          <w:sz w:val="20"/>
          <w:szCs w:val="20"/>
        </w:rPr>
        <w:t xml:space="preserve">a Programu. Ponadto należy podkreślić, że ewaluacja będzie procesem długoterminowym. Na postawie wyników pilotażowego Programu możliwe jest </w:t>
      </w:r>
      <w:r w:rsidR="0059469A">
        <w:rPr>
          <w:rFonts w:ascii="Verdana" w:hAnsi="Verdana" w:cs="Arial"/>
          <w:sz w:val="20"/>
          <w:szCs w:val="20"/>
        </w:rPr>
        <w:t xml:space="preserve">jego </w:t>
      </w:r>
      <w:r w:rsidRPr="00B8458B">
        <w:rPr>
          <w:rFonts w:ascii="Verdana" w:hAnsi="Verdana" w:cs="Arial"/>
          <w:sz w:val="20"/>
          <w:szCs w:val="20"/>
        </w:rPr>
        <w:t xml:space="preserve">rozszerzenie dla większej populacji mieszkanek Wrocławia. </w:t>
      </w:r>
    </w:p>
    <w:p w:rsidR="00667E49" w:rsidRPr="00B8458B" w:rsidRDefault="00667E49" w:rsidP="007364DE">
      <w:pPr>
        <w:pStyle w:val="Teksttreci20"/>
        <w:shd w:val="clear" w:color="auto" w:fill="auto"/>
        <w:tabs>
          <w:tab w:val="left" w:pos="1204"/>
        </w:tabs>
        <w:spacing w:line="360" w:lineRule="auto"/>
        <w:ind w:firstLine="0"/>
        <w:jc w:val="left"/>
        <w:rPr>
          <w:rFonts w:ascii="Verdana" w:hAnsi="Verdana" w:cs="Arial"/>
          <w:sz w:val="20"/>
          <w:szCs w:val="20"/>
        </w:rPr>
      </w:pPr>
      <w:r w:rsidRPr="00B8458B">
        <w:rPr>
          <w:rFonts w:ascii="Verdana" w:hAnsi="Verdana" w:cs="Arial"/>
          <w:sz w:val="20"/>
          <w:szCs w:val="20"/>
        </w:rPr>
        <w:t>Utrzymanie trwałości uzyskanych w Programie efektów zdrowotnych kobiet jest możliwe poprzez realizację Programu w kolejnych latach, w tym  zwiększenie liczby jego uczestników</w:t>
      </w:r>
      <w:r w:rsidR="006667AA">
        <w:rPr>
          <w:rFonts w:ascii="Verdana" w:hAnsi="Verdana" w:cs="Arial"/>
          <w:sz w:val="20"/>
          <w:szCs w:val="20"/>
        </w:rPr>
        <w:t xml:space="preserve"> jeśli będzie taka potrzeba</w:t>
      </w:r>
      <w:r w:rsidRPr="00B8458B">
        <w:rPr>
          <w:rFonts w:ascii="Verdana" w:hAnsi="Verdana" w:cs="Arial"/>
          <w:sz w:val="20"/>
          <w:szCs w:val="20"/>
        </w:rPr>
        <w:t xml:space="preserve">.  Kontynuacja Programu będzie możliwa w zależności od efektów oraz nakładów finansowych. </w:t>
      </w:r>
    </w:p>
    <w:p w:rsidR="00B8458B" w:rsidRPr="00B8458B" w:rsidRDefault="00B8458B" w:rsidP="007364DE">
      <w:pPr>
        <w:spacing w:after="120" w:line="360" w:lineRule="auto"/>
        <w:rPr>
          <w:rFonts w:ascii="Verdana" w:hAnsi="Verdana"/>
          <w:sz w:val="20"/>
          <w:szCs w:val="20"/>
        </w:rPr>
      </w:pPr>
      <w:r w:rsidRPr="00B8458B">
        <w:rPr>
          <w:rFonts w:ascii="Verdana" w:hAnsi="Verdana"/>
          <w:sz w:val="20"/>
          <w:szCs w:val="20"/>
        </w:rPr>
        <w:t xml:space="preserve">Zebrane wyniki umożliwią ewentualną modyfikację podejmowanych działań oraz pozwolą na zmierzenie satysfakcji i skuteczności proponowanych działań. Jakość usług, w których brały udział osoby zgłaszające się do </w:t>
      </w:r>
      <w:r w:rsidR="00B305A1">
        <w:rPr>
          <w:rFonts w:ascii="Verdana" w:hAnsi="Verdana"/>
          <w:sz w:val="20"/>
          <w:szCs w:val="20"/>
        </w:rPr>
        <w:t>P</w:t>
      </w:r>
      <w:r w:rsidRPr="00B8458B">
        <w:rPr>
          <w:rFonts w:ascii="Verdana" w:hAnsi="Verdana"/>
          <w:sz w:val="20"/>
          <w:szCs w:val="20"/>
        </w:rPr>
        <w:t xml:space="preserve">rogramu, oceniana będzie za pomocą ankiety satysfakcji </w:t>
      </w:r>
      <w:r>
        <w:rPr>
          <w:rFonts w:ascii="Verdana" w:hAnsi="Verdana"/>
          <w:sz w:val="20"/>
          <w:szCs w:val="20"/>
        </w:rPr>
        <w:t xml:space="preserve">kobiet/matek jak </w:t>
      </w:r>
      <w:r w:rsidRPr="00B8458B">
        <w:rPr>
          <w:rFonts w:ascii="Verdana" w:hAnsi="Verdana"/>
          <w:sz w:val="20"/>
          <w:szCs w:val="20"/>
        </w:rPr>
        <w:t xml:space="preserve">również u osób bliskich biorących udział w </w:t>
      </w:r>
      <w:r w:rsidR="00CD1DEC">
        <w:rPr>
          <w:rFonts w:ascii="Verdana" w:hAnsi="Verdana"/>
          <w:sz w:val="20"/>
          <w:szCs w:val="20"/>
        </w:rPr>
        <w:t>P</w:t>
      </w:r>
      <w:r w:rsidRPr="00B8458B">
        <w:rPr>
          <w:rFonts w:ascii="Verdana" w:hAnsi="Verdana"/>
          <w:sz w:val="20"/>
          <w:szCs w:val="20"/>
        </w:rPr>
        <w:t>rogramie.</w:t>
      </w:r>
    </w:p>
    <w:p w:rsidR="0075108F" w:rsidRDefault="00B8458B" w:rsidP="007364DE">
      <w:pPr>
        <w:spacing w:after="120" w:line="360" w:lineRule="auto"/>
        <w:rPr>
          <w:rFonts w:ascii="Verdana" w:hAnsi="Verdana"/>
          <w:sz w:val="20"/>
          <w:szCs w:val="20"/>
        </w:rPr>
      </w:pPr>
      <w:r w:rsidRPr="00B8458B">
        <w:rPr>
          <w:rFonts w:ascii="Verdana" w:hAnsi="Verdana"/>
          <w:sz w:val="20"/>
          <w:szCs w:val="20"/>
        </w:rPr>
        <w:t xml:space="preserve">Czynności takie jak: zbieranie i tworzenie raportów, ich analiza i ewaluacja </w:t>
      </w:r>
      <w:r w:rsidR="00CD1DEC">
        <w:rPr>
          <w:rFonts w:ascii="Verdana" w:hAnsi="Verdana"/>
          <w:sz w:val="20"/>
          <w:szCs w:val="20"/>
        </w:rPr>
        <w:t>P</w:t>
      </w:r>
      <w:r w:rsidRPr="00B8458B">
        <w:rPr>
          <w:rFonts w:ascii="Verdana" w:hAnsi="Verdana"/>
          <w:sz w:val="20"/>
          <w:szCs w:val="20"/>
        </w:rPr>
        <w:t xml:space="preserve">rogramu, wykonywane będą przez koordynatora </w:t>
      </w:r>
      <w:r w:rsidR="00CD1DEC">
        <w:rPr>
          <w:rFonts w:ascii="Verdana" w:hAnsi="Verdana"/>
          <w:sz w:val="20"/>
          <w:szCs w:val="20"/>
        </w:rPr>
        <w:t>P</w:t>
      </w:r>
      <w:r w:rsidRPr="00B8458B">
        <w:rPr>
          <w:rFonts w:ascii="Verdana" w:hAnsi="Verdana"/>
          <w:sz w:val="20"/>
          <w:szCs w:val="20"/>
        </w:rPr>
        <w:t>rogramu</w:t>
      </w:r>
      <w:r w:rsidR="002F6A2D">
        <w:rPr>
          <w:rFonts w:ascii="Verdana" w:hAnsi="Verdana"/>
          <w:sz w:val="20"/>
          <w:szCs w:val="20"/>
        </w:rPr>
        <w:t>,</w:t>
      </w:r>
      <w:r w:rsidRPr="00B8458B">
        <w:rPr>
          <w:rFonts w:ascii="Verdana" w:hAnsi="Verdana"/>
          <w:sz w:val="20"/>
          <w:szCs w:val="20"/>
        </w:rPr>
        <w:t xml:space="preserve"> wyznaczonego przez </w:t>
      </w:r>
      <w:r w:rsidR="0068086A">
        <w:rPr>
          <w:rFonts w:ascii="Verdana" w:hAnsi="Verdana"/>
          <w:sz w:val="20"/>
          <w:szCs w:val="20"/>
        </w:rPr>
        <w:t>Realizator</w:t>
      </w:r>
      <w:r w:rsidRPr="00B8458B">
        <w:rPr>
          <w:rFonts w:ascii="Verdana" w:hAnsi="Verdana"/>
          <w:sz w:val="20"/>
          <w:szCs w:val="20"/>
        </w:rPr>
        <w:t>a.</w:t>
      </w:r>
    </w:p>
    <w:p w:rsidR="00BA1296" w:rsidRDefault="00BA1296" w:rsidP="007364DE">
      <w:pPr>
        <w:pStyle w:val="Nagwek1"/>
        <w:spacing w:before="0" w:after="120" w:line="360" w:lineRule="auto"/>
        <w:rPr>
          <w:szCs w:val="20"/>
        </w:rPr>
      </w:pPr>
      <w:bookmarkStart w:id="43" w:name="_Toc66871920"/>
      <w:r w:rsidRPr="009910B1">
        <w:rPr>
          <w:szCs w:val="20"/>
        </w:rPr>
        <w:t>VI Budżet programu polityki zdrowotnej</w:t>
      </w:r>
      <w:bookmarkEnd w:id="43"/>
    </w:p>
    <w:p w:rsidR="004D1A9E" w:rsidRPr="004D1A9E" w:rsidRDefault="004D1A9E" w:rsidP="007364DE">
      <w:pPr>
        <w:pStyle w:val="Tekstpodstawowy"/>
        <w:jc w:val="left"/>
        <w:rPr>
          <w:rFonts w:ascii="Verdana" w:hAnsi="Verdana" w:cs="Arial"/>
        </w:rPr>
      </w:pPr>
      <w:r w:rsidRPr="004D1A9E">
        <w:rPr>
          <w:rFonts w:ascii="Verdana" w:hAnsi="Verdana" w:cs="Arial"/>
        </w:rPr>
        <w:t xml:space="preserve">Na realizację Programu przeznaczono </w:t>
      </w:r>
      <w:r w:rsidR="0096000F">
        <w:rPr>
          <w:rFonts w:ascii="Verdana" w:hAnsi="Verdana" w:cs="Arial"/>
        </w:rPr>
        <w:t xml:space="preserve">rocznie </w:t>
      </w:r>
      <w:bookmarkStart w:id="44" w:name="_GoBack"/>
      <w:bookmarkEnd w:id="44"/>
      <w:r w:rsidRPr="004D1A9E">
        <w:rPr>
          <w:rFonts w:ascii="Verdana" w:hAnsi="Verdana" w:cs="Arial"/>
        </w:rPr>
        <w:t xml:space="preserve">kwotę </w:t>
      </w:r>
      <w:r w:rsidRPr="004D1A9E">
        <w:rPr>
          <w:rFonts w:ascii="Verdana" w:hAnsi="Verdana" w:cs="Arial"/>
          <w:b/>
        </w:rPr>
        <w:t>250 000 zł rocznie</w:t>
      </w:r>
      <w:r w:rsidRPr="004D1A9E">
        <w:rPr>
          <w:rFonts w:ascii="Verdana" w:hAnsi="Verdana" w:cs="Arial"/>
        </w:rPr>
        <w:t xml:space="preserve">, w </w:t>
      </w:r>
      <w:r>
        <w:rPr>
          <w:rFonts w:ascii="Verdana" w:hAnsi="Verdana" w:cs="Arial"/>
        </w:rPr>
        <w:t xml:space="preserve">którym uczestniczyć będzie </w:t>
      </w:r>
      <w:r w:rsidRPr="00B305A1">
        <w:rPr>
          <w:rFonts w:ascii="Verdana" w:hAnsi="Verdana" w:cs="Arial"/>
          <w:b/>
        </w:rPr>
        <w:t>120 rodzin</w:t>
      </w:r>
      <w:r>
        <w:rPr>
          <w:rFonts w:ascii="Verdana" w:hAnsi="Verdana" w:cs="Arial"/>
        </w:rPr>
        <w:t xml:space="preserve"> z niepełnosprawnymi dzi</w:t>
      </w:r>
      <w:r w:rsidR="002F6A2D">
        <w:rPr>
          <w:rFonts w:ascii="Verdana" w:hAnsi="Verdana" w:cs="Arial"/>
        </w:rPr>
        <w:t>ećmi</w:t>
      </w:r>
      <w:r w:rsidRPr="004D1A9E">
        <w:rPr>
          <w:rFonts w:ascii="Verdana" w:hAnsi="Verdana" w:cs="Arial"/>
        </w:rPr>
        <w:t xml:space="preserve">. </w:t>
      </w:r>
    </w:p>
    <w:p w:rsidR="004D1A9E" w:rsidRPr="004D1A9E" w:rsidRDefault="004D1A9E" w:rsidP="007364DE">
      <w:pPr>
        <w:pStyle w:val="Tekstpodstawowy"/>
        <w:jc w:val="left"/>
        <w:rPr>
          <w:rFonts w:ascii="Verdana" w:hAnsi="Verdana" w:cs="Arial"/>
        </w:rPr>
      </w:pPr>
      <w:r w:rsidRPr="004D1A9E">
        <w:rPr>
          <w:rFonts w:ascii="Verdana" w:hAnsi="Verdana" w:cs="Arial"/>
        </w:rPr>
        <w:t>Koszty przewidziane w Programie muszą być ponoszone na warunkach określonych w wytycznych dotyczących kwalifikowalności wydatków.</w:t>
      </w:r>
    </w:p>
    <w:p w:rsidR="00755157" w:rsidRDefault="009910B1" w:rsidP="007364DE">
      <w:pPr>
        <w:pStyle w:val="Nagwek1"/>
      </w:pPr>
      <w:bookmarkStart w:id="45" w:name="_Toc66871921"/>
      <w:r w:rsidRPr="009910B1">
        <w:t>VI.1</w:t>
      </w:r>
      <w:r w:rsidR="00755157" w:rsidRPr="009910B1">
        <w:t xml:space="preserve"> Koszty </w:t>
      </w:r>
      <w:r>
        <w:t>jednostkowe</w:t>
      </w:r>
      <w:bookmarkEnd w:id="45"/>
      <w:r w:rsidR="00755157" w:rsidRPr="006D64E8">
        <w:tab/>
      </w:r>
    </w:p>
    <w:p w:rsidR="00297690" w:rsidRDefault="00297690" w:rsidP="007364DE">
      <w:pPr>
        <w:spacing w:after="0" w:line="240" w:lineRule="auto"/>
        <w:rPr>
          <w:rFonts w:ascii="Verdana" w:hAnsi="Verdana" w:cs="Arial"/>
          <w:b/>
          <w:sz w:val="20"/>
          <w:szCs w:val="20"/>
        </w:rPr>
      </w:pPr>
    </w:p>
    <w:p w:rsidR="00297690" w:rsidRDefault="00297690" w:rsidP="007364DE">
      <w:pPr>
        <w:spacing w:after="0" w:line="240" w:lineRule="auto"/>
        <w:rPr>
          <w:rFonts w:ascii="Verdana" w:hAnsi="Verdana" w:cs="Arial"/>
          <w:b/>
          <w:sz w:val="20"/>
          <w:szCs w:val="20"/>
        </w:rPr>
      </w:pPr>
      <w:r>
        <w:rPr>
          <w:rFonts w:ascii="Verdana" w:hAnsi="Verdana" w:cs="Arial"/>
          <w:b/>
          <w:sz w:val="20"/>
          <w:szCs w:val="20"/>
        </w:rPr>
        <w:t>Średni koszt na 1 rodzinę ok. 2 080,00 zł</w:t>
      </w:r>
    </w:p>
    <w:p w:rsidR="00A95DD9" w:rsidRDefault="00A95DD9" w:rsidP="007364DE">
      <w:pPr>
        <w:spacing w:after="0" w:line="240" w:lineRule="auto"/>
        <w:rPr>
          <w:rFonts w:ascii="Verdana" w:hAnsi="Verdana" w:cs="Arial"/>
          <w:b/>
          <w:sz w:val="20"/>
          <w:szCs w:val="20"/>
        </w:rPr>
      </w:pPr>
    </w:p>
    <w:p w:rsidR="00EB17BD" w:rsidRPr="006D64E8" w:rsidRDefault="00EB17BD" w:rsidP="007364DE">
      <w:pPr>
        <w:pStyle w:val="Nagwek1"/>
      </w:pPr>
      <w:bookmarkStart w:id="46" w:name="_Toc47922284"/>
      <w:bookmarkStart w:id="47" w:name="_Toc66871923"/>
      <w:r w:rsidRPr="006D64E8">
        <w:t>VI.</w:t>
      </w:r>
      <w:r w:rsidR="0075108F">
        <w:t>3</w:t>
      </w:r>
      <w:r w:rsidRPr="006D64E8">
        <w:t xml:space="preserve"> Źródła finansowania</w:t>
      </w:r>
      <w:bookmarkEnd w:id="46"/>
      <w:bookmarkEnd w:id="47"/>
    </w:p>
    <w:p w:rsidR="00C430DB" w:rsidRDefault="00C430DB" w:rsidP="007364DE">
      <w:pPr>
        <w:pStyle w:val="Default"/>
        <w:spacing w:line="360" w:lineRule="auto"/>
        <w:rPr>
          <w:rFonts w:ascii="Verdana" w:hAnsi="Verdana"/>
          <w:sz w:val="20"/>
          <w:szCs w:val="20"/>
        </w:rPr>
      </w:pPr>
    </w:p>
    <w:p w:rsidR="004440D6" w:rsidRDefault="0092369E" w:rsidP="007364DE">
      <w:pPr>
        <w:pStyle w:val="Default"/>
        <w:spacing w:line="360" w:lineRule="auto"/>
        <w:rPr>
          <w:rFonts w:ascii="Verdana" w:hAnsi="Verdana"/>
          <w:sz w:val="20"/>
          <w:szCs w:val="20"/>
        </w:rPr>
      </w:pPr>
      <w:r w:rsidRPr="0092369E">
        <w:rPr>
          <w:rFonts w:ascii="Verdana" w:hAnsi="Verdana"/>
          <w:sz w:val="20"/>
          <w:szCs w:val="20"/>
        </w:rPr>
        <w:t xml:space="preserve">Program polityki zdrowotnej finansowany będzie w całości ze środków budżetowych miasta Wrocławia. </w:t>
      </w:r>
    </w:p>
    <w:p w:rsidR="004440D6" w:rsidRPr="0092369E" w:rsidRDefault="004440D6" w:rsidP="007364DE">
      <w:pPr>
        <w:pStyle w:val="Default"/>
        <w:spacing w:line="360" w:lineRule="auto"/>
        <w:rPr>
          <w:rFonts w:ascii="Verdana" w:hAnsi="Verdana"/>
          <w:sz w:val="20"/>
          <w:szCs w:val="20"/>
        </w:rPr>
      </w:pPr>
    </w:p>
    <w:p w:rsidR="00BE36AC" w:rsidRDefault="0075108F" w:rsidP="004440D6">
      <w:pPr>
        <w:pStyle w:val="Nagwek1"/>
      </w:pPr>
      <w:bookmarkStart w:id="48" w:name="_Toc66871924"/>
      <w:r>
        <w:t>VII. Bibliografia</w:t>
      </w:r>
      <w:bookmarkEnd w:id="48"/>
    </w:p>
    <w:p w:rsidR="004440D6" w:rsidRPr="004440D6" w:rsidRDefault="004440D6" w:rsidP="004440D6"/>
    <w:p w:rsidR="00BE36AC" w:rsidRPr="004852BF" w:rsidRDefault="00BE36AC" w:rsidP="007364DE">
      <w:pPr>
        <w:pStyle w:val="Tekstprzypisudolnego"/>
        <w:numPr>
          <w:ilvl w:val="0"/>
          <w:numId w:val="35"/>
        </w:numPr>
        <w:spacing w:after="120"/>
        <w:ind w:left="426" w:hanging="426"/>
        <w:rPr>
          <w:rFonts w:ascii="Verdana" w:hAnsi="Verdana"/>
          <w:sz w:val="18"/>
          <w:szCs w:val="18"/>
        </w:rPr>
      </w:pPr>
      <w:r w:rsidRPr="004852BF">
        <w:rPr>
          <w:rFonts w:ascii="Verdana" w:hAnsi="Verdana"/>
          <w:sz w:val="18"/>
          <w:szCs w:val="18"/>
        </w:rPr>
        <w:t>Polski Rejestr Wrodzonych Wad Rozwojowych</w:t>
      </w:r>
    </w:p>
    <w:p w:rsidR="00BE36AC" w:rsidRPr="004852BF" w:rsidRDefault="00BE36AC" w:rsidP="007364DE">
      <w:pPr>
        <w:pStyle w:val="Tekstprzypisudolnego"/>
        <w:numPr>
          <w:ilvl w:val="0"/>
          <w:numId w:val="35"/>
        </w:numPr>
        <w:spacing w:after="120"/>
        <w:ind w:left="426" w:hanging="426"/>
        <w:rPr>
          <w:rStyle w:val="Uwydatnienie"/>
          <w:rFonts w:ascii="Verdana" w:hAnsi="Verdana"/>
          <w:i w:val="0"/>
          <w:iCs w:val="0"/>
          <w:sz w:val="18"/>
          <w:szCs w:val="18"/>
        </w:rPr>
      </w:pPr>
      <w:r w:rsidRPr="004852BF">
        <w:rPr>
          <w:rStyle w:val="Uwydatnienie"/>
          <w:rFonts w:ascii="Verdana" w:hAnsi="Verdana"/>
          <w:i w:val="0"/>
          <w:sz w:val="18"/>
          <w:szCs w:val="18"/>
        </w:rPr>
        <w:lastRenderedPageBreak/>
        <w:t>Anna Materna-Kiryluk, Polski Rejestr Wrodzonych Wad Rozwojowych jako źródło danych do badań epidemiologicznych, etiologicznych i planowania opieki medycznej, Poznań 2014. </w:t>
      </w:r>
    </w:p>
    <w:p w:rsidR="00BE36AC" w:rsidRPr="004852BF" w:rsidRDefault="00BE36AC" w:rsidP="007364DE">
      <w:pPr>
        <w:pStyle w:val="Tekstprzypisudolnego"/>
        <w:numPr>
          <w:ilvl w:val="0"/>
          <w:numId w:val="35"/>
        </w:numPr>
        <w:spacing w:after="120"/>
        <w:ind w:left="426" w:hanging="426"/>
        <w:rPr>
          <w:rFonts w:ascii="Verdana" w:hAnsi="Verdana"/>
          <w:sz w:val="18"/>
          <w:szCs w:val="18"/>
        </w:rPr>
      </w:pPr>
      <w:r w:rsidRPr="004852BF">
        <w:rPr>
          <w:rFonts w:ascii="Verdana" w:eastAsia="Times New Roman" w:hAnsi="Verdana" w:cs="Arial"/>
          <w:bCs/>
          <w:sz w:val="18"/>
          <w:szCs w:val="18"/>
          <w:lang w:val="en-IN" w:bidi="en-US"/>
        </w:rPr>
        <w:t xml:space="preserve">WHO recommendations: intrapartum care for a positive childbirth experience. Transforming care of women and babies for improved health and well-being. </w:t>
      </w:r>
      <w:r w:rsidRPr="004852BF">
        <w:rPr>
          <w:rFonts w:ascii="Verdana" w:eastAsia="Times New Roman" w:hAnsi="Verdana" w:cs="Arial"/>
          <w:bCs/>
          <w:sz w:val="18"/>
          <w:szCs w:val="18"/>
          <w:lang w:bidi="en-US"/>
        </w:rPr>
        <w:t xml:space="preserve">WHO 2018. Dostępne na: </w:t>
      </w:r>
      <w:hyperlink r:id="rId20" w:history="1">
        <w:r w:rsidRPr="004852BF">
          <w:rPr>
            <w:rStyle w:val="Hipercze"/>
            <w:rFonts w:ascii="Verdana" w:eastAsia="Times New Roman" w:hAnsi="Verdana" w:cs="Arial"/>
            <w:bCs/>
            <w:sz w:val="18"/>
            <w:szCs w:val="18"/>
            <w:lang w:bidi="en-US"/>
          </w:rPr>
          <w:t>https://www.who.int/reproductivehealth/publications/intrapartum-care-guidelines/en/</w:t>
        </w:r>
      </w:hyperlink>
    </w:p>
    <w:p w:rsidR="00BE36AC" w:rsidRPr="004852BF" w:rsidRDefault="00BE36AC" w:rsidP="007364DE">
      <w:pPr>
        <w:pStyle w:val="Tekstprzypisudolnego"/>
        <w:numPr>
          <w:ilvl w:val="0"/>
          <w:numId w:val="35"/>
        </w:numPr>
        <w:spacing w:after="120"/>
        <w:ind w:left="426" w:hanging="426"/>
        <w:rPr>
          <w:rFonts w:ascii="Verdana" w:eastAsia="Times New Roman" w:hAnsi="Verdana" w:cs="Arial"/>
          <w:bCs/>
          <w:sz w:val="18"/>
          <w:szCs w:val="18"/>
          <w:lang w:bidi="en-US"/>
        </w:rPr>
      </w:pPr>
      <w:r w:rsidRPr="004852BF">
        <w:rPr>
          <w:rFonts w:ascii="Verdana" w:eastAsia="Times New Roman" w:hAnsi="Verdana" w:cs="Arial"/>
          <w:bCs/>
          <w:sz w:val="18"/>
          <w:szCs w:val="18"/>
          <w:lang w:val="en-IN" w:bidi="en-US"/>
        </w:rPr>
        <w:t xml:space="preserve">Working Group Members for Pregnancy and Childbirth. Pregnancy &amp; childbirthdata collection on reference guide. </w:t>
      </w:r>
      <w:r w:rsidRPr="004852BF">
        <w:rPr>
          <w:rFonts w:ascii="Verdana" w:eastAsia="Times New Roman" w:hAnsi="Verdana" w:cs="Arial"/>
          <w:bCs/>
          <w:sz w:val="18"/>
          <w:szCs w:val="18"/>
          <w:lang w:bidi="en-US"/>
        </w:rPr>
        <w:t xml:space="preserve">ICHOM 2017. </w:t>
      </w:r>
      <w:hyperlink r:id="rId21" w:history="1">
        <w:r w:rsidRPr="004852BF">
          <w:rPr>
            <w:rStyle w:val="Hipercze"/>
            <w:rFonts w:ascii="Verdana" w:eastAsia="Times New Roman" w:hAnsi="Verdana" w:cs="Arial"/>
            <w:bCs/>
            <w:sz w:val="18"/>
            <w:szCs w:val="18"/>
            <w:lang w:bidi="en-US"/>
          </w:rPr>
          <w:t>https://www.ichom.org/wp-content/uploads/2019/11/20170410-Pregnancy-and-Childbirth-Reference-Guide-1.0.3.pdf</w:t>
        </w:r>
      </w:hyperlink>
    </w:p>
    <w:p w:rsidR="00BE36AC" w:rsidRPr="004852BF" w:rsidRDefault="00BE36AC" w:rsidP="007364DE">
      <w:pPr>
        <w:pStyle w:val="Tekstprzypisukocowego"/>
        <w:numPr>
          <w:ilvl w:val="0"/>
          <w:numId w:val="35"/>
        </w:numPr>
        <w:spacing w:after="120"/>
        <w:ind w:left="426" w:hanging="426"/>
        <w:rPr>
          <w:rFonts w:ascii="Verdana" w:hAnsi="Verdana" w:cs="Arial"/>
          <w:sz w:val="18"/>
          <w:szCs w:val="18"/>
          <w:lang w:val="en-IN"/>
        </w:rPr>
      </w:pPr>
      <w:r w:rsidRPr="004852BF">
        <w:rPr>
          <w:rFonts w:ascii="Verdana" w:hAnsi="Verdana" w:cs="Arial"/>
          <w:sz w:val="18"/>
          <w:szCs w:val="18"/>
        </w:rPr>
        <w:t xml:space="preserve">Informacja prasowa 13 lutego 2019. Instytut Matki i Dziecka. </w:t>
      </w:r>
      <w:r w:rsidRPr="004852BF">
        <w:rPr>
          <w:rFonts w:ascii="Verdana" w:hAnsi="Verdana" w:cs="Arial"/>
          <w:sz w:val="18"/>
          <w:szCs w:val="18"/>
          <w:lang w:val="en-IN"/>
        </w:rPr>
        <w:t xml:space="preserve">EuroPeristat. </w:t>
      </w:r>
      <w:hyperlink r:id="rId22" w:history="1">
        <w:r w:rsidRPr="004852BF">
          <w:rPr>
            <w:rStyle w:val="Hipercze"/>
            <w:rFonts w:ascii="Verdana" w:hAnsi="Verdana" w:cs="Arial"/>
            <w:sz w:val="18"/>
            <w:szCs w:val="18"/>
            <w:lang w:val="en-IN"/>
          </w:rPr>
          <w:t>https://www.europeristat.com/images/Informacja-Prasowa-EURO-PERISTAT-IMiD-13.02.19.pdf</w:t>
        </w:r>
      </w:hyperlink>
    </w:p>
    <w:p w:rsidR="00BE36AC" w:rsidRPr="004852BF" w:rsidRDefault="00BE36AC" w:rsidP="007364DE">
      <w:pPr>
        <w:pStyle w:val="Tekstprzypisudolnego"/>
        <w:numPr>
          <w:ilvl w:val="0"/>
          <w:numId w:val="35"/>
        </w:numPr>
        <w:spacing w:after="120"/>
        <w:ind w:left="426" w:hanging="426"/>
        <w:rPr>
          <w:rFonts w:ascii="Verdana" w:hAnsi="Verdana"/>
          <w:sz w:val="18"/>
          <w:szCs w:val="18"/>
        </w:rPr>
      </w:pPr>
      <w:r w:rsidRPr="004852BF">
        <w:rPr>
          <w:rFonts w:ascii="Verdana" w:hAnsi="Verdana" w:cs="Arial"/>
          <w:sz w:val="18"/>
          <w:szCs w:val="18"/>
          <w:lang w:val="en-IN"/>
        </w:rPr>
        <w:t xml:space="preserve">Euro-Peristat Project. European Perinatal Health Report. Core indicators of the health and care of pregnant women and babies in Europe in 2015. </w:t>
      </w:r>
      <w:r w:rsidRPr="004852BF">
        <w:rPr>
          <w:rFonts w:ascii="Verdana" w:hAnsi="Verdana" w:cs="Arial"/>
          <w:sz w:val="18"/>
          <w:szCs w:val="18"/>
        </w:rPr>
        <w:t xml:space="preserve">November 2018. Dostępne na: </w:t>
      </w:r>
      <w:hyperlink r:id="rId23" w:history="1">
        <w:r w:rsidRPr="004852BF">
          <w:rPr>
            <w:rStyle w:val="Hipercze"/>
            <w:rFonts w:ascii="Verdana" w:hAnsi="Verdana" w:cs="Arial"/>
            <w:sz w:val="18"/>
            <w:szCs w:val="18"/>
          </w:rPr>
          <w:t>www.europeristat.com</w:t>
        </w:r>
      </w:hyperlink>
    </w:p>
    <w:p w:rsidR="00BE36AC" w:rsidRPr="004852BF" w:rsidRDefault="00BE36AC" w:rsidP="007364DE">
      <w:pPr>
        <w:pStyle w:val="Tekstprzypisukocowego"/>
        <w:numPr>
          <w:ilvl w:val="0"/>
          <w:numId w:val="35"/>
        </w:numPr>
        <w:spacing w:after="120"/>
        <w:ind w:left="426" w:hanging="426"/>
        <w:rPr>
          <w:rFonts w:ascii="Verdana" w:hAnsi="Verdana" w:cs="Arial"/>
          <w:sz w:val="18"/>
          <w:szCs w:val="18"/>
        </w:rPr>
      </w:pPr>
      <w:r w:rsidRPr="004852BF">
        <w:rPr>
          <w:rFonts w:ascii="Verdana" w:hAnsi="Verdana" w:cs="Arial"/>
          <w:sz w:val="18"/>
          <w:szCs w:val="18"/>
        </w:rPr>
        <w:t>Jeashke R, Brudkiewicz P. Czym są okołoporodowe zaburzenia psychiczne i jak się leczy kobiety cierpiące z ich powodu? Medycyna Praktyczna dla pacjentów - Psychiatria. Dostępne na:</w:t>
      </w:r>
      <w:r w:rsidR="004852BF">
        <w:rPr>
          <w:rFonts w:ascii="Verdana" w:hAnsi="Verdana" w:cs="Arial"/>
          <w:sz w:val="18"/>
          <w:szCs w:val="18"/>
        </w:rPr>
        <w:t xml:space="preserve"> </w:t>
      </w:r>
      <w:hyperlink r:id="rId24" w:history="1">
        <w:r w:rsidRPr="004852BF">
          <w:rPr>
            <w:rStyle w:val="Hipercze"/>
            <w:rFonts w:ascii="Verdana" w:hAnsi="Verdana" w:cs="Arial"/>
            <w:sz w:val="18"/>
            <w:szCs w:val="18"/>
          </w:rPr>
          <w:t>https://www.mp.pl/pacjent/psychiatria/choroby/123809,czym-sa-okoloporodowe-zaburzenia-psychiczne-i-jak-sie-leczy-kobiety-cierpiace-z-ich-powodu</w:t>
        </w:r>
      </w:hyperlink>
    </w:p>
    <w:p w:rsidR="00BE36AC" w:rsidRPr="004852BF" w:rsidRDefault="00BE36AC" w:rsidP="007364DE">
      <w:pPr>
        <w:pStyle w:val="Tekstprzypisudolnego"/>
        <w:numPr>
          <w:ilvl w:val="0"/>
          <w:numId w:val="35"/>
        </w:numPr>
        <w:spacing w:after="120"/>
        <w:ind w:left="426" w:hanging="426"/>
        <w:rPr>
          <w:rFonts w:ascii="Verdana" w:hAnsi="Verdana"/>
          <w:sz w:val="18"/>
          <w:szCs w:val="18"/>
        </w:rPr>
      </w:pPr>
      <w:r w:rsidRPr="004852BF">
        <w:rPr>
          <w:rFonts w:ascii="Verdana" w:hAnsi="Verdana" w:cs="Arial"/>
          <w:sz w:val="18"/>
          <w:szCs w:val="18"/>
        </w:rPr>
        <w:t>Olejniczak D., Krakowiak K., Ocena potrzeby edukacji zdrowotnej kobiet w ciąży w zakresie stylu życia i karmienia piersią. Nowa Pediatria 2013, 3, 97-105.</w:t>
      </w:r>
    </w:p>
    <w:p w:rsidR="00BE36AC" w:rsidRPr="004852BF" w:rsidRDefault="00BE36AC" w:rsidP="007364DE">
      <w:pPr>
        <w:pStyle w:val="Tekstprzypisudolnego"/>
        <w:numPr>
          <w:ilvl w:val="0"/>
          <w:numId w:val="35"/>
        </w:numPr>
        <w:spacing w:after="120"/>
        <w:ind w:left="426" w:hanging="426"/>
        <w:rPr>
          <w:rFonts w:ascii="Verdana" w:hAnsi="Verdana"/>
          <w:sz w:val="18"/>
          <w:szCs w:val="18"/>
        </w:rPr>
      </w:pPr>
      <w:r w:rsidRPr="004852BF">
        <w:rPr>
          <w:rFonts w:ascii="Verdana" w:hAnsi="Verdana"/>
          <w:sz w:val="18"/>
          <w:szCs w:val="18"/>
        </w:rPr>
        <w:t>Borkowska M., Intergracja sensoryczna w rozwoju dziecka. Podstawy neurofizjologiczne, Gdańsk 2020</w:t>
      </w:r>
    </w:p>
    <w:p w:rsidR="00BE36AC" w:rsidRPr="004852BF" w:rsidRDefault="00BE36AC" w:rsidP="007364DE">
      <w:pPr>
        <w:pStyle w:val="Tekstprzypisudolnego"/>
        <w:numPr>
          <w:ilvl w:val="0"/>
          <w:numId w:val="35"/>
        </w:numPr>
        <w:spacing w:after="120"/>
        <w:ind w:left="426" w:hanging="426"/>
        <w:rPr>
          <w:rFonts w:ascii="Verdana" w:hAnsi="Verdana"/>
          <w:sz w:val="18"/>
          <w:szCs w:val="18"/>
        </w:rPr>
      </w:pPr>
      <w:r w:rsidRPr="004852BF">
        <w:rPr>
          <w:rFonts w:ascii="Verdana" w:hAnsi="Verdana" w:cs="Arial"/>
          <w:sz w:val="18"/>
          <w:szCs w:val="18"/>
        </w:rPr>
        <w:t xml:space="preserve">Ministerstwo Zdrowia. Krajowy Program Przeciwdziałania Ubóstwu i Wykluczeniu Społecznemu 2020. Nowy wymiar aktywnej integracji. Dostępna na: </w:t>
      </w:r>
      <w:hyperlink r:id="rId25" w:history="1">
        <w:r w:rsidRPr="004852BF">
          <w:rPr>
            <w:rStyle w:val="Hipercze"/>
            <w:rFonts w:ascii="Verdana" w:hAnsi="Verdana" w:cs="Arial"/>
            <w:sz w:val="18"/>
            <w:szCs w:val="18"/>
          </w:rPr>
          <w:t>https://www.gov.pl/web/rodzina/bip-krajowy-program-przeciwdzialania-ubostwu-i-wykluczeniu-spolecznemu-2020-nowy-wymiar-aktywnej-integracji</w:t>
        </w:r>
      </w:hyperlink>
      <w:r w:rsidRPr="004852BF">
        <w:rPr>
          <w:rFonts w:ascii="Verdana" w:hAnsi="Verdana" w:cs="Arial"/>
          <w:sz w:val="18"/>
          <w:szCs w:val="18"/>
        </w:rPr>
        <w:t xml:space="preserve"> </w:t>
      </w:r>
    </w:p>
    <w:p w:rsidR="00BE36AC" w:rsidRPr="004852BF" w:rsidRDefault="00BE36AC" w:rsidP="007364DE">
      <w:pPr>
        <w:pStyle w:val="Tekstprzypisudolnego"/>
        <w:numPr>
          <w:ilvl w:val="0"/>
          <w:numId w:val="35"/>
        </w:numPr>
        <w:spacing w:after="120"/>
        <w:ind w:left="426" w:hanging="426"/>
        <w:rPr>
          <w:rFonts w:ascii="Verdana" w:hAnsi="Verdana"/>
          <w:sz w:val="18"/>
          <w:szCs w:val="18"/>
        </w:rPr>
      </w:pPr>
      <w:r w:rsidRPr="004852BF">
        <w:rPr>
          <w:rFonts w:ascii="Verdana" w:hAnsi="Verdana" w:cs="Arial"/>
          <w:sz w:val="18"/>
          <w:szCs w:val="18"/>
          <w:lang w:val="en-IN"/>
        </w:rPr>
        <w:t xml:space="preserve">NICE. Antenatal care for uncomplicated pregnancies. </w:t>
      </w:r>
      <w:r w:rsidRPr="004852BF">
        <w:rPr>
          <w:rFonts w:ascii="Verdana" w:hAnsi="Verdana" w:cs="Arial"/>
          <w:sz w:val="18"/>
          <w:szCs w:val="18"/>
        </w:rPr>
        <w:t xml:space="preserve">Clinical Guidane. NICE 2019. Dostępna na:  </w:t>
      </w:r>
      <w:hyperlink r:id="rId26" w:anchor="management-of-common-symptoms-of-pregnancy" w:history="1">
        <w:r w:rsidRPr="004852BF">
          <w:rPr>
            <w:rStyle w:val="Hipercze"/>
            <w:rFonts w:ascii="Verdana" w:hAnsi="Verdana" w:cs="Arial"/>
            <w:sz w:val="18"/>
            <w:szCs w:val="18"/>
          </w:rPr>
          <w:t>https://www.nice.org.uk/guidance/cg62/chapter/1-Guidance#management-of-common-symptoms-of-pregnancy</w:t>
        </w:r>
      </w:hyperlink>
    </w:p>
    <w:p w:rsidR="00BE36AC" w:rsidRPr="004852BF" w:rsidRDefault="00BE36AC" w:rsidP="007364DE">
      <w:pPr>
        <w:pStyle w:val="Tekstprzypisukocowego"/>
        <w:numPr>
          <w:ilvl w:val="0"/>
          <w:numId w:val="35"/>
        </w:numPr>
        <w:spacing w:after="120"/>
        <w:ind w:left="426" w:hanging="426"/>
        <w:rPr>
          <w:rFonts w:ascii="Verdana" w:hAnsi="Verdana" w:cs="Arial"/>
          <w:sz w:val="18"/>
          <w:szCs w:val="18"/>
        </w:rPr>
      </w:pPr>
      <w:r w:rsidRPr="004852BF">
        <w:rPr>
          <w:rFonts w:ascii="Verdana" w:hAnsi="Verdana" w:cs="Arial"/>
          <w:sz w:val="18"/>
          <w:szCs w:val="18"/>
        </w:rPr>
        <w:t>Krówka D., Żur A., Kwalifikacje zawodowe położnych a standard opieki okołoporodowej, Gin Pol Med. Project,    2013, nr 30, s. 78.</w:t>
      </w:r>
    </w:p>
    <w:p w:rsidR="00BE36AC" w:rsidRPr="00FB39DC" w:rsidRDefault="00BE36AC" w:rsidP="007364DE">
      <w:pPr>
        <w:pStyle w:val="Tekstprzypisukocowego"/>
        <w:numPr>
          <w:ilvl w:val="0"/>
          <w:numId w:val="35"/>
        </w:numPr>
        <w:spacing w:after="120"/>
        <w:ind w:left="426" w:hanging="426"/>
        <w:rPr>
          <w:rFonts w:ascii="Verdana" w:hAnsi="Verdana"/>
          <w:sz w:val="18"/>
          <w:szCs w:val="18"/>
          <w:lang w:val="en-US"/>
        </w:rPr>
      </w:pPr>
      <w:r w:rsidRPr="004852BF">
        <w:rPr>
          <w:rFonts w:ascii="Verdana" w:hAnsi="Verdana" w:cs="Arial"/>
          <w:sz w:val="18"/>
          <w:szCs w:val="18"/>
          <w:lang w:val="en-US"/>
        </w:rPr>
        <w:t xml:space="preserve">WHO, United Nations Population Fund, UNICEF. </w:t>
      </w:r>
      <w:r w:rsidRPr="004852BF">
        <w:rPr>
          <w:rFonts w:ascii="Verdana" w:hAnsi="Verdana" w:cs="Arial"/>
          <w:sz w:val="18"/>
          <w:szCs w:val="18"/>
          <w:lang w:val="en-IN"/>
        </w:rPr>
        <w:t xml:space="preserve">Pregnancy, childbirth, postpartum and newborn care. A guide for essential practice (3rd edition). </w:t>
      </w:r>
      <w:r w:rsidRPr="00FB39DC">
        <w:rPr>
          <w:rFonts w:ascii="Verdana" w:hAnsi="Verdana" w:cs="Arial"/>
          <w:sz w:val="18"/>
          <w:szCs w:val="18"/>
          <w:lang w:val="en-US"/>
        </w:rPr>
        <w:t>Dostępne na:</w:t>
      </w:r>
      <w:r w:rsidR="004852BF" w:rsidRPr="00FB39DC">
        <w:rPr>
          <w:rFonts w:ascii="Verdana" w:hAnsi="Verdana" w:cs="Arial"/>
          <w:sz w:val="18"/>
          <w:szCs w:val="18"/>
          <w:lang w:val="en-US"/>
        </w:rPr>
        <w:t xml:space="preserve"> </w:t>
      </w:r>
      <w:hyperlink r:id="rId27" w:history="1">
        <w:r w:rsidRPr="00FB39DC">
          <w:rPr>
            <w:rStyle w:val="Hipercze"/>
            <w:rFonts w:ascii="Verdana" w:hAnsi="Verdana" w:cs="Arial"/>
            <w:sz w:val="18"/>
            <w:szCs w:val="18"/>
            <w:lang w:val="en-US"/>
          </w:rPr>
          <w:t>https://www.who.int/maternal_child_adolescent/documents/imca-essential-practice-guide/en/</w:t>
        </w:r>
      </w:hyperlink>
      <w:r w:rsidRPr="00FB39DC">
        <w:rPr>
          <w:rFonts w:ascii="Verdana" w:hAnsi="Verdana" w:cs="Arial"/>
          <w:sz w:val="18"/>
          <w:szCs w:val="18"/>
          <w:lang w:val="en-US"/>
        </w:rPr>
        <w:t>.</w:t>
      </w:r>
    </w:p>
    <w:p w:rsidR="00BE36AC" w:rsidRPr="004852BF" w:rsidRDefault="00BE36AC" w:rsidP="007364DE">
      <w:pPr>
        <w:pStyle w:val="Tekstprzypisukocowego"/>
        <w:numPr>
          <w:ilvl w:val="0"/>
          <w:numId w:val="35"/>
        </w:numPr>
        <w:spacing w:after="120"/>
        <w:ind w:left="426" w:hanging="426"/>
        <w:rPr>
          <w:rFonts w:ascii="Verdana" w:hAnsi="Verdana" w:cs="Arial"/>
          <w:sz w:val="18"/>
          <w:szCs w:val="18"/>
        </w:rPr>
      </w:pPr>
      <w:r w:rsidRPr="004852BF">
        <w:rPr>
          <w:rFonts w:ascii="Verdana" w:hAnsi="Verdana" w:cs="Arial"/>
          <w:sz w:val="18"/>
          <w:szCs w:val="18"/>
        </w:rPr>
        <w:t>Baston H., Hall J., Podstawy położnictwa. Przed porodem. Opieka przedporodowa: przygotowanie do porodu]. Baston H., Hall J. Elsevier Urban &amp;Parner, Wrocław 2011, s. 129-141.</w:t>
      </w:r>
    </w:p>
    <w:p w:rsidR="004852BF" w:rsidRDefault="00BE36AC" w:rsidP="007364DE">
      <w:pPr>
        <w:pStyle w:val="Tekstprzypisukocowego"/>
        <w:numPr>
          <w:ilvl w:val="0"/>
          <w:numId w:val="35"/>
        </w:numPr>
        <w:spacing w:after="120"/>
        <w:ind w:left="426" w:hanging="426"/>
        <w:rPr>
          <w:rFonts w:ascii="Verdana" w:hAnsi="Verdana" w:cs="Arial"/>
          <w:sz w:val="18"/>
          <w:szCs w:val="18"/>
          <w:lang w:val="en-US"/>
        </w:rPr>
      </w:pPr>
      <w:r w:rsidRPr="004852BF">
        <w:rPr>
          <w:rFonts w:ascii="Verdana" w:hAnsi="Verdana" w:cs="Arial"/>
          <w:sz w:val="18"/>
          <w:szCs w:val="18"/>
        </w:rPr>
        <w:t xml:space="preserve">Zastosowanie polskiej wersji skali zadowolenia z pielęgnacji Newcastle do oceny opieki pielęgniarskiej. Doktorat. Uniwersytet Medyczny Im. Karola Marcinkowskiego w Poznaniu. Wydział Nauk O Zdrowiu. </w:t>
      </w:r>
      <w:r w:rsidRPr="004852BF">
        <w:rPr>
          <w:rFonts w:ascii="Verdana" w:hAnsi="Verdana" w:cs="Arial"/>
          <w:sz w:val="18"/>
          <w:szCs w:val="18"/>
          <w:lang w:val="en-US"/>
        </w:rPr>
        <w:t xml:space="preserve">2010. </w:t>
      </w:r>
    </w:p>
    <w:p w:rsidR="00BE36AC" w:rsidRPr="004852BF" w:rsidRDefault="00BE36AC" w:rsidP="007364DE">
      <w:pPr>
        <w:pStyle w:val="Tekstprzypisukocowego"/>
        <w:spacing w:after="120"/>
        <w:ind w:left="426"/>
        <w:rPr>
          <w:rFonts w:ascii="Verdana" w:hAnsi="Verdana" w:cs="Arial"/>
          <w:sz w:val="18"/>
          <w:szCs w:val="18"/>
        </w:rPr>
      </w:pPr>
      <w:r w:rsidRPr="004852BF">
        <w:rPr>
          <w:rFonts w:ascii="Verdana" w:hAnsi="Verdana" w:cs="Arial"/>
          <w:sz w:val="18"/>
          <w:szCs w:val="18"/>
        </w:rPr>
        <w:t xml:space="preserve">Dostępne na: </w:t>
      </w:r>
      <w:hyperlink r:id="rId28" w:history="1">
        <w:r w:rsidRPr="004852BF">
          <w:rPr>
            <w:rStyle w:val="Hipercze"/>
            <w:rFonts w:ascii="Verdana" w:hAnsi="Verdana" w:cs="Arial"/>
            <w:sz w:val="18"/>
            <w:szCs w:val="18"/>
          </w:rPr>
          <w:t>Http://www.wbc.poznan.pl/content/167188/Index.Pdf</w:t>
        </w:r>
      </w:hyperlink>
    </w:p>
    <w:p w:rsidR="00BE36AC" w:rsidRPr="004852BF" w:rsidRDefault="00BE36AC" w:rsidP="007364DE">
      <w:pPr>
        <w:pStyle w:val="Tekstprzypisudolnego"/>
        <w:numPr>
          <w:ilvl w:val="0"/>
          <w:numId w:val="35"/>
        </w:numPr>
        <w:spacing w:after="120"/>
        <w:ind w:left="426" w:hanging="426"/>
        <w:rPr>
          <w:rFonts w:ascii="Verdana" w:eastAsia="Times New Roman" w:hAnsi="Verdana" w:cs="Arial"/>
          <w:bCs/>
          <w:sz w:val="18"/>
          <w:szCs w:val="18"/>
          <w:lang w:val="en-US" w:bidi="en-US"/>
        </w:rPr>
      </w:pPr>
      <w:r w:rsidRPr="004852BF">
        <w:rPr>
          <w:rFonts w:ascii="Verdana" w:eastAsia="Times New Roman" w:hAnsi="Verdana" w:cs="Arial"/>
          <w:bCs/>
          <w:sz w:val="18"/>
          <w:szCs w:val="18"/>
          <w:lang w:val="en-IN" w:bidi="en-US"/>
        </w:rPr>
        <w:t xml:space="preserve">Cox JL, Holden JM, Sagovsky R. Detection of postnatal depression. Development of the 10-item Edinburgh Postnatal Depression Scale. Br J Psychiatry. </w:t>
      </w:r>
      <w:r w:rsidRPr="004852BF">
        <w:rPr>
          <w:rFonts w:ascii="Verdana" w:eastAsia="Times New Roman" w:hAnsi="Verdana" w:cs="Arial"/>
          <w:bCs/>
          <w:sz w:val="18"/>
          <w:szCs w:val="18"/>
          <w:lang w:val="en-US" w:bidi="en-US"/>
        </w:rPr>
        <w:t xml:space="preserve">1987 Jun;150:782-6. </w:t>
      </w:r>
    </w:p>
    <w:p w:rsidR="00BE36AC" w:rsidRPr="004852BF" w:rsidRDefault="00BE36AC" w:rsidP="007364DE">
      <w:pPr>
        <w:pStyle w:val="Tekstprzypisudolnego"/>
        <w:numPr>
          <w:ilvl w:val="0"/>
          <w:numId w:val="35"/>
        </w:numPr>
        <w:spacing w:after="120"/>
        <w:ind w:left="426" w:hanging="426"/>
        <w:rPr>
          <w:rFonts w:ascii="Verdana" w:eastAsia="Times New Roman" w:hAnsi="Verdana" w:cs="Arial"/>
          <w:bCs/>
          <w:sz w:val="18"/>
          <w:szCs w:val="18"/>
          <w:lang w:val="en-IN" w:bidi="en-US"/>
        </w:rPr>
      </w:pPr>
      <w:r w:rsidRPr="004852BF">
        <w:rPr>
          <w:rFonts w:ascii="Verdana" w:eastAsia="Times New Roman" w:hAnsi="Verdana" w:cs="Arial"/>
          <w:bCs/>
          <w:sz w:val="18"/>
          <w:szCs w:val="18"/>
          <w:lang w:val="en-IN" w:bidi="en-US"/>
        </w:rPr>
        <w:t xml:space="preserve">NICE. Antenatal and postnatal mental health: clinical management and service guidance. Clinical guideline. NICE 2014. Dostępne na: </w:t>
      </w:r>
      <w:hyperlink r:id="rId29" w:anchor="recognising-mental-health-problems-in-pregnancy-and-the-postnatal-period-and-referral-2" w:history="1">
        <w:r w:rsidRPr="004852BF">
          <w:rPr>
            <w:rStyle w:val="Hipercze"/>
            <w:rFonts w:ascii="Verdana" w:eastAsia="Times New Roman" w:hAnsi="Verdana" w:cs="Arial"/>
            <w:bCs/>
            <w:sz w:val="18"/>
            <w:szCs w:val="18"/>
            <w:lang w:val="en-IN" w:bidi="en-US"/>
          </w:rPr>
          <w:t>https://www.nice.org.uk/guidance/cg192/chapter/recommendations#recognising-mental-health-problems-in-pregnancy-and-the-postnatal-period-and-referral-2</w:t>
        </w:r>
      </w:hyperlink>
    </w:p>
    <w:p w:rsidR="00BE36AC" w:rsidRPr="004852BF" w:rsidRDefault="00BE36AC" w:rsidP="007364DE">
      <w:pPr>
        <w:pStyle w:val="Tekstprzypisudolnego"/>
        <w:numPr>
          <w:ilvl w:val="0"/>
          <w:numId w:val="35"/>
        </w:numPr>
        <w:spacing w:after="120"/>
        <w:ind w:left="426" w:hanging="426"/>
        <w:rPr>
          <w:rFonts w:ascii="Verdana" w:hAnsi="Verdana"/>
          <w:sz w:val="18"/>
          <w:szCs w:val="18"/>
        </w:rPr>
      </w:pPr>
      <w:r w:rsidRPr="004852BF">
        <w:rPr>
          <w:rFonts w:ascii="Verdana" w:eastAsia="Times New Roman" w:hAnsi="Verdana" w:cs="Arial"/>
          <w:bCs/>
          <w:sz w:val="18"/>
          <w:szCs w:val="18"/>
          <w:lang w:bidi="en-US"/>
        </w:rPr>
        <w:t xml:space="preserve">Dominiak M, Antosik-Wójcińska AZ, Baron M, Mierzejewski P, Święcicki Ł. Rekomendacje odnośnie profilaktyki i leczenia depresji poporodowej. IPIN. Warszawa. 2019. </w:t>
      </w:r>
      <w:hyperlink r:id="rId30" w:history="1">
        <w:r w:rsidRPr="004852BF">
          <w:rPr>
            <w:rStyle w:val="Hipercze"/>
            <w:rFonts w:ascii="Verdana" w:eastAsia="Times New Roman" w:hAnsi="Verdana" w:cs="Arial"/>
            <w:bCs/>
            <w:sz w:val="18"/>
            <w:szCs w:val="18"/>
            <w:lang w:bidi="en-US"/>
          </w:rPr>
          <w:t>https://wyleczdepresje.pl/wp-content/uploads/2019/04/5.-Rekomendacje-odnosnie-profilaktyki-i-leczenia-depresji.pdf</w:t>
        </w:r>
      </w:hyperlink>
    </w:p>
    <w:p w:rsidR="00BE36AC" w:rsidRPr="004852BF" w:rsidRDefault="00BE36AC" w:rsidP="007364DE">
      <w:pPr>
        <w:pStyle w:val="Tekstprzypisudolnego"/>
        <w:numPr>
          <w:ilvl w:val="0"/>
          <w:numId w:val="35"/>
        </w:numPr>
        <w:spacing w:after="120"/>
        <w:ind w:left="426" w:hanging="426"/>
        <w:rPr>
          <w:rFonts w:ascii="Verdana" w:hAnsi="Verdana"/>
          <w:sz w:val="18"/>
          <w:szCs w:val="18"/>
        </w:rPr>
      </w:pPr>
      <w:r w:rsidRPr="004852BF">
        <w:rPr>
          <w:rFonts w:ascii="Verdana" w:eastAsia="Times New Roman" w:hAnsi="Verdana" w:cs="Arial"/>
          <w:bCs/>
          <w:sz w:val="18"/>
          <w:szCs w:val="18"/>
          <w:lang w:bidi="en-US"/>
        </w:rPr>
        <w:lastRenderedPageBreak/>
        <w:t xml:space="preserve">Ministerstwo Zdrowia. Narodowy Program Zdrowia. Program zapobiegania depresji w Polsce w latach 2016-2020. Dostępny na: </w:t>
      </w:r>
      <w:hyperlink r:id="rId31" w:history="1">
        <w:r w:rsidRPr="004852BF">
          <w:rPr>
            <w:rStyle w:val="Hipercze"/>
            <w:rFonts w:ascii="Verdana" w:eastAsia="Times New Roman" w:hAnsi="Verdana" w:cs="Arial"/>
            <w:bCs/>
            <w:sz w:val="18"/>
            <w:szCs w:val="18"/>
            <w:lang w:bidi="en-US"/>
          </w:rPr>
          <w:t>https://www.gov.pl/web/zdrowie/program-zapobiegania-depresji-w-polsce-na-lata-2016-2020</w:t>
        </w:r>
      </w:hyperlink>
    </w:p>
    <w:p w:rsidR="00BE36AC" w:rsidRPr="004852BF" w:rsidRDefault="00BE36AC" w:rsidP="007364DE">
      <w:pPr>
        <w:pStyle w:val="Tekstprzypisudolnego"/>
        <w:numPr>
          <w:ilvl w:val="0"/>
          <w:numId w:val="35"/>
        </w:numPr>
        <w:spacing w:after="120"/>
        <w:ind w:left="426" w:hanging="426"/>
        <w:rPr>
          <w:rFonts w:ascii="Verdana" w:hAnsi="Verdana"/>
          <w:sz w:val="18"/>
          <w:szCs w:val="18"/>
        </w:rPr>
      </w:pPr>
      <w:r w:rsidRPr="004852BF">
        <w:rPr>
          <w:rFonts w:ascii="Verdana" w:eastAsia="Times New Roman" w:hAnsi="Verdana" w:cs="Arial"/>
          <w:bCs/>
          <w:sz w:val="18"/>
          <w:szCs w:val="18"/>
          <w:lang w:bidi="en-US"/>
        </w:rPr>
        <w:t xml:space="preserve">Główny Urzędu Statystyczny. </w:t>
      </w:r>
      <w:hyperlink r:id="rId32" w:history="1">
        <w:r w:rsidRPr="004852BF">
          <w:rPr>
            <w:rStyle w:val="Hipercze"/>
            <w:rFonts w:ascii="Verdana" w:eastAsia="Times New Roman" w:hAnsi="Verdana" w:cs="Arial"/>
            <w:bCs/>
            <w:sz w:val="18"/>
            <w:szCs w:val="18"/>
            <w:lang w:bidi="en-US"/>
          </w:rPr>
          <w:t>www.gus.pl</w:t>
        </w:r>
      </w:hyperlink>
      <w:r w:rsidRPr="004852BF">
        <w:rPr>
          <w:rFonts w:ascii="Verdana" w:eastAsia="Times New Roman" w:hAnsi="Verdana" w:cs="Arial"/>
          <w:bCs/>
          <w:sz w:val="18"/>
          <w:szCs w:val="18"/>
          <w:lang w:bidi="en-US"/>
        </w:rPr>
        <w:t xml:space="preserve">, </w:t>
      </w:r>
      <w:r w:rsidRPr="004852BF">
        <w:rPr>
          <w:rFonts w:ascii="Verdana" w:hAnsi="Verdana" w:cs="Arial"/>
          <w:sz w:val="18"/>
          <w:szCs w:val="18"/>
        </w:rPr>
        <w:t>https://bdl.stat.gov.pl/BDL/start</w:t>
      </w:r>
    </w:p>
    <w:p w:rsidR="00BE36AC" w:rsidRPr="004852BF" w:rsidRDefault="00BE36AC" w:rsidP="007364DE">
      <w:pPr>
        <w:pStyle w:val="Tekstprzypisudolnego"/>
        <w:numPr>
          <w:ilvl w:val="0"/>
          <w:numId w:val="35"/>
        </w:numPr>
        <w:spacing w:after="120"/>
        <w:ind w:left="426" w:hanging="426"/>
        <w:rPr>
          <w:rFonts w:ascii="Verdana" w:hAnsi="Verdana"/>
          <w:sz w:val="18"/>
          <w:szCs w:val="18"/>
        </w:rPr>
      </w:pPr>
      <w:r w:rsidRPr="004852BF">
        <w:rPr>
          <w:rFonts w:ascii="Verdana" w:hAnsi="Verdana" w:cs="Arial"/>
          <w:sz w:val="18"/>
          <w:szCs w:val="18"/>
        </w:rPr>
        <w:t xml:space="preserve">Polska w liczbach. Dostępne na: </w:t>
      </w:r>
      <w:hyperlink r:id="rId33" w:history="1">
        <w:r w:rsidRPr="004852BF">
          <w:rPr>
            <w:rFonts w:ascii="Verdana" w:hAnsi="Verdana"/>
            <w:sz w:val="18"/>
            <w:szCs w:val="18"/>
          </w:rPr>
          <w:t>http://www.polskawliczbach.pl/Wroclaw</w:t>
        </w:r>
      </w:hyperlink>
    </w:p>
    <w:p w:rsidR="004852BF" w:rsidRPr="004852BF" w:rsidRDefault="004852BF" w:rsidP="007364DE">
      <w:pPr>
        <w:pStyle w:val="Tekstprzypisudolnego"/>
        <w:numPr>
          <w:ilvl w:val="0"/>
          <w:numId w:val="35"/>
        </w:numPr>
        <w:spacing w:after="120"/>
        <w:ind w:left="426" w:hanging="426"/>
        <w:rPr>
          <w:rFonts w:ascii="Verdana" w:hAnsi="Verdana"/>
          <w:sz w:val="18"/>
          <w:szCs w:val="18"/>
        </w:rPr>
      </w:pPr>
      <w:r w:rsidRPr="004852BF">
        <w:rPr>
          <w:rFonts w:ascii="Verdana" w:hAnsi="Verdana"/>
          <w:sz w:val="18"/>
          <w:szCs w:val="18"/>
        </w:rPr>
        <w:t xml:space="preserve">Dolnośląskie: 5 tys. noworodków rocznie </w:t>
      </w:r>
      <w:r w:rsidR="00340DA0" w:rsidRPr="004852BF">
        <w:rPr>
          <w:rFonts w:ascii="Verdana" w:hAnsi="Verdana"/>
          <w:sz w:val="18"/>
          <w:szCs w:val="18"/>
        </w:rPr>
        <w:t>obejmie</w:t>
      </w:r>
      <w:r w:rsidRPr="004852BF">
        <w:rPr>
          <w:rFonts w:ascii="Verdana" w:hAnsi="Verdana"/>
          <w:sz w:val="18"/>
          <w:szCs w:val="18"/>
        </w:rPr>
        <w:t xml:space="preserve"> program badań perinatologicznych, link  </w:t>
      </w:r>
      <w:hyperlink r:id="rId34" w:history="1">
        <w:r w:rsidRPr="004852BF">
          <w:rPr>
            <w:rFonts w:ascii="Verdana" w:hAnsi="Verdana" w:cs="Helv"/>
            <w:sz w:val="18"/>
            <w:szCs w:val="18"/>
          </w:rPr>
          <w:t>https://www.rynekzdrowia.pl/Uslugi-medyczne/Dolnoslaskie-5-tys-noworodkow-rocznie-obejmie-program-badan-perinatologicznych,219031,8.html</w:t>
        </w:r>
      </w:hyperlink>
    </w:p>
    <w:p w:rsidR="00BE36AC" w:rsidRPr="004852BF" w:rsidRDefault="00BE36AC" w:rsidP="007364DE">
      <w:pPr>
        <w:pStyle w:val="Akapitzlist"/>
        <w:numPr>
          <w:ilvl w:val="0"/>
          <w:numId w:val="35"/>
        </w:numPr>
        <w:autoSpaceDE w:val="0"/>
        <w:autoSpaceDN w:val="0"/>
        <w:adjustRightInd w:val="0"/>
        <w:spacing w:after="120" w:line="240" w:lineRule="auto"/>
        <w:ind w:left="426" w:hanging="426"/>
        <w:rPr>
          <w:rFonts w:ascii="Verdana" w:hAnsi="Verdana" w:cs="Verdana"/>
          <w:color w:val="000000"/>
          <w:sz w:val="18"/>
          <w:szCs w:val="18"/>
        </w:rPr>
      </w:pPr>
      <w:r w:rsidRPr="004852BF">
        <w:rPr>
          <w:rFonts w:ascii="Verdana" w:hAnsi="Verdana" w:cs="Verdana"/>
          <w:color w:val="000000"/>
          <w:sz w:val="18"/>
          <w:szCs w:val="18"/>
        </w:rPr>
        <w:t>Urząd Miejski Wrocławia, Wydział Spraw Obywatelskich</w:t>
      </w:r>
    </w:p>
    <w:p w:rsidR="00BE36AC" w:rsidRPr="004852BF" w:rsidRDefault="00BE36AC" w:rsidP="007364DE">
      <w:pPr>
        <w:pStyle w:val="Akapitzlist"/>
        <w:autoSpaceDE w:val="0"/>
        <w:autoSpaceDN w:val="0"/>
        <w:adjustRightInd w:val="0"/>
        <w:spacing w:after="120" w:line="240" w:lineRule="auto"/>
        <w:ind w:left="426" w:hanging="426"/>
        <w:rPr>
          <w:rFonts w:ascii="Verdana" w:hAnsi="Verdana" w:cs="Verdana"/>
          <w:color w:val="000000"/>
          <w:sz w:val="18"/>
          <w:szCs w:val="18"/>
        </w:rPr>
      </w:pPr>
    </w:p>
    <w:p w:rsidR="00BE36AC" w:rsidRPr="004852BF" w:rsidRDefault="00BE36AC" w:rsidP="007364DE">
      <w:pPr>
        <w:pStyle w:val="Akapitzlist"/>
        <w:numPr>
          <w:ilvl w:val="0"/>
          <w:numId w:val="35"/>
        </w:numPr>
        <w:autoSpaceDE w:val="0"/>
        <w:autoSpaceDN w:val="0"/>
        <w:adjustRightInd w:val="0"/>
        <w:spacing w:after="120" w:line="240" w:lineRule="auto"/>
        <w:ind w:left="426" w:hanging="426"/>
        <w:rPr>
          <w:rFonts w:ascii="Verdana" w:hAnsi="Verdana" w:cs="Verdana"/>
          <w:color w:val="000000"/>
          <w:sz w:val="18"/>
          <w:szCs w:val="18"/>
        </w:rPr>
      </w:pPr>
      <w:r w:rsidRPr="004852BF">
        <w:rPr>
          <w:rFonts w:ascii="Verdana" w:hAnsi="Verdana" w:cs="Verdana"/>
          <w:color w:val="000000"/>
          <w:sz w:val="18"/>
          <w:szCs w:val="18"/>
        </w:rPr>
        <w:t>Pod red. Czarneckiego D. i Pluty A., Metoda studium przypadku w pielęgniarstwie pediatrycznym – wybrane zagadnienia z opieki nad dzieckiem z choroba wrodzoną i jego rodziną, Wrocław 2020</w:t>
      </w:r>
    </w:p>
    <w:p w:rsidR="00BE36AC" w:rsidRPr="004852BF" w:rsidRDefault="00BE36AC" w:rsidP="007364DE">
      <w:pPr>
        <w:pStyle w:val="Akapitzlist"/>
        <w:autoSpaceDE w:val="0"/>
        <w:autoSpaceDN w:val="0"/>
        <w:adjustRightInd w:val="0"/>
        <w:spacing w:after="120" w:line="240" w:lineRule="auto"/>
        <w:ind w:left="426" w:hanging="426"/>
        <w:rPr>
          <w:rFonts w:ascii="Verdana" w:hAnsi="Verdana" w:cs="Verdana"/>
          <w:color w:val="000000"/>
          <w:sz w:val="18"/>
          <w:szCs w:val="18"/>
        </w:rPr>
      </w:pPr>
    </w:p>
    <w:p w:rsidR="00BE36AC" w:rsidRPr="004852BF" w:rsidRDefault="00BE36AC" w:rsidP="007364DE">
      <w:pPr>
        <w:pStyle w:val="Akapitzlist"/>
        <w:numPr>
          <w:ilvl w:val="0"/>
          <w:numId w:val="35"/>
        </w:numPr>
        <w:autoSpaceDE w:val="0"/>
        <w:autoSpaceDN w:val="0"/>
        <w:adjustRightInd w:val="0"/>
        <w:spacing w:after="120" w:line="240" w:lineRule="auto"/>
        <w:ind w:left="426" w:hanging="426"/>
        <w:rPr>
          <w:rFonts w:ascii="Verdana" w:hAnsi="Verdana" w:cs="Verdana"/>
          <w:color w:val="000000"/>
          <w:sz w:val="18"/>
          <w:szCs w:val="18"/>
        </w:rPr>
      </w:pPr>
      <w:r w:rsidRPr="004852BF">
        <w:rPr>
          <w:rFonts w:ascii="Verdana" w:eastAsia="Times New Roman" w:hAnsi="Verdana" w:cs="Arial"/>
          <w:bCs/>
          <w:sz w:val="18"/>
          <w:szCs w:val="18"/>
          <w:lang w:bidi="en-US"/>
        </w:rPr>
        <w:t>Rozporządzenie Ministra Zdrowia z dnia 27 lutego 2018 r. w sprawie priorytetów zdrowotnych. Dostępne</w:t>
      </w:r>
      <w:r w:rsidR="004852BF">
        <w:rPr>
          <w:rFonts w:ascii="Verdana" w:eastAsia="Times New Roman" w:hAnsi="Verdana" w:cs="Arial"/>
          <w:bCs/>
          <w:sz w:val="18"/>
          <w:szCs w:val="18"/>
          <w:lang w:bidi="en-US"/>
        </w:rPr>
        <w:t xml:space="preserve"> na </w:t>
      </w:r>
      <w:hyperlink r:id="rId35" w:history="1">
        <w:r w:rsidRPr="004852BF">
          <w:rPr>
            <w:rStyle w:val="Hipercze"/>
            <w:rFonts w:ascii="Verdana" w:eastAsia="Times New Roman" w:hAnsi="Verdana" w:cs="Arial"/>
            <w:bCs/>
            <w:sz w:val="18"/>
            <w:szCs w:val="18"/>
            <w:lang w:bidi="en-US"/>
          </w:rPr>
          <w:t>http://prawo.sejm.gov.pl/isap.nsf/download.xsp/WDU20180000469/O/D20180469.pdf</w:t>
        </w:r>
      </w:hyperlink>
    </w:p>
    <w:p w:rsidR="00BE36AC" w:rsidRPr="004852BF" w:rsidRDefault="00BE36AC" w:rsidP="007364DE">
      <w:pPr>
        <w:pStyle w:val="Akapitzlist"/>
        <w:autoSpaceDE w:val="0"/>
        <w:autoSpaceDN w:val="0"/>
        <w:adjustRightInd w:val="0"/>
        <w:spacing w:after="120" w:line="240" w:lineRule="auto"/>
        <w:ind w:left="426" w:hanging="426"/>
        <w:rPr>
          <w:rFonts w:ascii="Verdana" w:hAnsi="Verdana" w:cs="Verdana"/>
          <w:color w:val="000000"/>
          <w:sz w:val="18"/>
          <w:szCs w:val="18"/>
        </w:rPr>
      </w:pPr>
    </w:p>
    <w:p w:rsidR="00BE36AC" w:rsidRPr="004852BF" w:rsidRDefault="00BE36AC" w:rsidP="007364DE">
      <w:pPr>
        <w:pStyle w:val="Akapitzlist"/>
        <w:numPr>
          <w:ilvl w:val="0"/>
          <w:numId w:val="35"/>
        </w:numPr>
        <w:autoSpaceDE w:val="0"/>
        <w:autoSpaceDN w:val="0"/>
        <w:adjustRightInd w:val="0"/>
        <w:spacing w:after="120" w:line="240" w:lineRule="auto"/>
        <w:ind w:left="426" w:hanging="426"/>
        <w:rPr>
          <w:rFonts w:ascii="Verdana" w:hAnsi="Verdana" w:cs="Verdana"/>
          <w:color w:val="000000"/>
          <w:sz w:val="18"/>
          <w:szCs w:val="18"/>
        </w:rPr>
      </w:pPr>
      <w:r w:rsidRPr="004852BF">
        <w:rPr>
          <w:rFonts w:ascii="Verdana" w:hAnsi="Verdana" w:cs="Arial"/>
          <w:sz w:val="18"/>
          <w:szCs w:val="18"/>
        </w:rPr>
        <w:t>Antosik-Wójcińska A, Parnowski T, Święcicki Ł.  Jak ćma– przejawy depresji w różn</w:t>
      </w:r>
      <w:r w:rsidR="004852BF">
        <w:rPr>
          <w:rFonts w:ascii="Verdana" w:hAnsi="Verdana" w:cs="Arial"/>
          <w:sz w:val="18"/>
          <w:szCs w:val="18"/>
        </w:rPr>
        <w:t>ych okresach życia IPIN. 2012. D</w:t>
      </w:r>
      <w:r w:rsidRPr="004852BF">
        <w:rPr>
          <w:rFonts w:ascii="Verdana" w:hAnsi="Verdana" w:cs="Arial"/>
          <w:sz w:val="18"/>
          <w:szCs w:val="18"/>
        </w:rPr>
        <w:t xml:space="preserve">ostępna na: </w:t>
      </w:r>
      <w:hyperlink r:id="rId36" w:history="1">
        <w:r w:rsidRPr="004852BF">
          <w:rPr>
            <w:rStyle w:val="Hipercze"/>
            <w:rFonts w:ascii="Verdana" w:hAnsi="Verdana" w:cs="Arial"/>
            <w:sz w:val="18"/>
            <w:szCs w:val="18"/>
          </w:rPr>
          <w:t>http://www.depresja.ipin.edu.pl/wp-content/uploads/2016/12/Poradnik%20Jak_%C4%86ma%2018.12.2016.pdf</w:t>
        </w:r>
      </w:hyperlink>
    </w:p>
    <w:p w:rsidR="00BE36AC" w:rsidRPr="004852BF" w:rsidRDefault="00BE36AC" w:rsidP="007364DE">
      <w:pPr>
        <w:pStyle w:val="Akapitzlist"/>
        <w:autoSpaceDE w:val="0"/>
        <w:autoSpaceDN w:val="0"/>
        <w:adjustRightInd w:val="0"/>
        <w:spacing w:after="120" w:line="240" w:lineRule="auto"/>
        <w:ind w:left="426" w:hanging="426"/>
        <w:rPr>
          <w:rFonts w:ascii="Verdana" w:hAnsi="Verdana" w:cs="Verdana"/>
          <w:color w:val="000000"/>
          <w:sz w:val="18"/>
          <w:szCs w:val="18"/>
        </w:rPr>
      </w:pPr>
    </w:p>
    <w:p w:rsidR="00BE36AC" w:rsidRPr="004852BF" w:rsidRDefault="00BE36AC" w:rsidP="007364DE">
      <w:pPr>
        <w:pStyle w:val="Akapitzlist"/>
        <w:numPr>
          <w:ilvl w:val="0"/>
          <w:numId w:val="35"/>
        </w:numPr>
        <w:autoSpaceDE w:val="0"/>
        <w:autoSpaceDN w:val="0"/>
        <w:adjustRightInd w:val="0"/>
        <w:spacing w:after="120" w:line="240" w:lineRule="auto"/>
        <w:ind w:left="426" w:hanging="426"/>
        <w:contextualSpacing w:val="0"/>
        <w:rPr>
          <w:rFonts w:ascii="Verdana" w:hAnsi="Verdana" w:cs="Verdana"/>
          <w:color w:val="000000"/>
          <w:sz w:val="18"/>
          <w:szCs w:val="18"/>
        </w:rPr>
      </w:pPr>
      <w:r w:rsidRPr="004852BF">
        <w:rPr>
          <w:rFonts w:ascii="Verdana" w:hAnsi="Verdana" w:cs="Arial"/>
          <w:sz w:val="18"/>
          <w:szCs w:val="18"/>
        </w:rPr>
        <w:t xml:space="preserve">Europejska Strategia WHO kształcenia pielęgniarek i położnych, DLVR020301 – Strategia kształcenia – 14 maja 1999. WHO - Światowa Organizacja Zdrowia, Biuro Regionalne w Europie, Kopenhaga 2000. </w:t>
      </w:r>
    </w:p>
    <w:p w:rsidR="00BE36AC" w:rsidRPr="004852BF" w:rsidRDefault="00BE36AC" w:rsidP="007364DE">
      <w:pPr>
        <w:pStyle w:val="Akapitzlist"/>
        <w:numPr>
          <w:ilvl w:val="0"/>
          <w:numId w:val="35"/>
        </w:numPr>
        <w:autoSpaceDE w:val="0"/>
        <w:autoSpaceDN w:val="0"/>
        <w:adjustRightInd w:val="0"/>
        <w:spacing w:after="120" w:line="240" w:lineRule="auto"/>
        <w:ind w:left="425" w:hanging="425"/>
        <w:contextualSpacing w:val="0"/>
        <w:rPr>
          <w:rFonts w:ascii="Verdana" w:hAnsi="Verdana" w:cs="Verdana"/>
          <w:color w:val="000000"/>
          <w:sz w:val="18"/>
          <w:szCs w:val="18"/>
        </w:rPr>
      </w:pPr>
      <w:r w:rsidRPr="004852BF">
        <w:rPr>
          <w:rFonts w:ascii="Verdana" w:eastAsia="Times New Roman" w:hAnsi="Verdana" w:cs="Arial"/>
          <w:bCs/>
          <w:sz w:val="18"/>
          <w:szCs w:val="18"/>
          <w:lang w:bidi="en-US"/>
        </w:rPr>
        <w:t xml:space="preserve">Kwiatek M., Gęca T., Biegaj-Fic J. et al. Szkoła rodzenia – profil pacjentek oraz wpływ zajęć na przebieg porodu i stan noworodka. </w:t>
      </w:r>
      <w:r w:rsidRPr="004852BF">
        <w:rPr>
          <w:rFonts w:ascii="Verdana" w:eastAsia="Times New Roman" w:hAnsi="Verdana" w:cs="Arial"/>
          <w:bCs/>
          <w:sz w:val="18"/>
          <w:szCs w:val="18"/>
          <w:lang w:val="en-IN" w:bidi="en-US"/>
        </w:rPr>
        <w:t>Medycyna Ogólna i Nauki o Zdrowiu. 2011, 17, 3:111-115</w:t>
      </w:r>
    </w:p>
    <w:p w:rsidR="005E1B26" w:rsidRPr="005E1B26" w:rsidRDefault="00BE36AC" w:rsidP="007364DE">
      <w:pPr>
        <w:pStyle w:val="Akapitzlist"/>
        <w:numPr>
          <w:ilvl w:val="0"/>
          <w:numId w:val="35"/>
        </w:numPr>
        <w:autoSpaceDE w:val="0"/>
        <w:autoSpaceDN w:val="0"/>
        <w:adjustRightInd w:val="0"/>
        <w:spacing w:after="120" w:line="360" w:lineRule="auto"/>
        <w:ind w:left="425" w:hanging="425"/>
        <w:contextualSpacing w:val="0"/>
        <w:rPr>
          <w:rFonts w:ascii="Verdana" w:hAnsi="Verdana" w:cs="Verdana"/>
          <w:color w:val="000000"/>
          <w:sz w:val="18"/>
          <w:szCs w:val="18"/>
        </w:rPr>
      </w:pPr>
      <w:r w:rsidRPr="004852BF">
        <w:rPr>
          <w:rFonts w:ascii="Verdana" w:hAnsi="Verdana"/>
          <w:sz w:val="18"/>
          <w:szCs w:val="18"/>
        </w:rPr>
        <w:t>Borkowska M., Szwiling Z., Metoda NDT-Bobath Poradnik dla Rodziców, Warszawa 2015</w:t>
      </w:r>
    </w:p>
    <w:p w:rsidR="005E1B26" w:rsidRPr="005E1B26" w:rsidRDefault="00BE36AC" w:rsidP="007364DE">
      <w:pPr>
        <w:pStyle w:val="Akapitzlist"/>
        <w:numPr>
          <w:ilvl w:val="0"/>
          <w:numId w:val="35"/>
        </w:numPr>
        <w:autoSpaceDE w:val="0"/>
        <w:autoSpaceDN w:val="0"/>
        <w:adjustRightInd w:val="0"/>
        <w:spacing w:after="120" w:line="240" w:lineRule="auto"/>
        <w:ind w:left="426" w:hanging="426"/>
        <w:contextualSpacing w:val="0"/>
        <w:rPr>
          <w:rFonts w:ascii="Verdana" w:hAnsi="Verdana" w:cs="Arial"/>
          <w:sz w:val="18"/>
          <w:szCs w:val="18"/>
        </w:rPr>
      </w:pPr>
      <w:r w:rsidRPr="004852BF">
        <w:rPr>
          <w:rFonts w:ascii="Verdana" w:hAnsi="Verdana" w:cs="Arial"/>
          <w:sz w:val="18"/>
          <w:szCs w:val="18"/>
        </w:rPr>
        <w:t xml:space="preserve">Kwestionariusz PHQ 9. Dostępny na: http://www.depresja.ipin.edu.pl/podejrzewasz-ze-masz-depresje-sprawdz-to-odpowiadajac-na-kilka-pytan/ </w:t>
      </w:r>
    </w:p>
    <w:p w:rsidR="005E1B26" w:rsidRPr="005E1B26" w:rsidRDefault="005E1B26" w:rsidP="007364DE">
      <w:pPr>
        <w:pStyle w:val="Akapitzlist"/>
        <w:numPr>
          <w:ilvl w:val="0"/>
          <w:numId w:val="35"/>
        </w:numPr>
        <w:autoSpaceDE w:val="0"/>
        <w:autoSpaceDN w:val="0"/>
        <w:adjustRightInd w:val="0"/>
        <w:spacing w:after="120" w:line="240" w:lineRule="auto"/>
        <w:ind w:left="426" w:hanging="426"/>
        <w:contextualSpacing w:val="0"/>
        <w:rPr>
          <w:rFonts w:ascii="Verdana" w:hAnsi="Verdana" w:cs="Arial"/>
          <w:sz w:val="18"/>
          <w:szCs w:val="18"/>
        </w:rPr>
      </w:pPr>
      <w:r w:rsidRPr="005E1B26">
        <w:rPr>
          <w:rFonts w:ascii="Verdana" w:hAnsi="Verdana" w:cs="Arial"/>
          <w:sz w:val="18"/>
          <w:szCs w:val="18"/>
        </w:rPr>
        <w:t>Ustawa z dnia 27 sierpnia 2004 r. o świadczeniach opieki zdrowotnej finansowanych ze środków publicznych (Dz. U. z 2020 r. poz. 1398 z późn. zm.)</w:t>
      </w:r>
    </w:p>
    <w:p w:rsidR="005E1B26" w:rsidRPr="005E1B26" w:rsidRDefault="005E1B26" w:rsidP="007364DE">
      <w:pPr>
        <w:pStyle w:val="Akapitzlist"/>
        <w:numPr>
          <w:ilvl w:val="0"/>
          <w:numId w:val="35"/>
        </w:numPr>
        <w:autoSpaceDE w:val="0"/>
        <w:autoSpaceDN w:val="0"/>
        <w:adjustRightInd w:val="0"/>
        <w:spacing w:after="120" w:line="240" w:lineRule="auto"/>
        <w:ind w:left="426" w:hanging="426"/>
        <w:contextualSpacing w:val="0"/>
        <w:rPr>
          <w:rFonts w:ascii="Verdana" w:hAnsi="Verdana" w:cs="Arial"/>
          <w:sz w:val="18"/>
          <w:szCs w:val="18"/>
        </w:rPr>
      </w:pPr>
      <w:r w:rsidRPr="005E1B26">
        <w:rPr>
          <w:rFonts w:ascii="Verdana" w:hAnsi="Verdana" w:cs="Arial"/>
          <w:sz w:val="18"/>
          <w:szCs w:val="18"/>
        </w:rPr>
        <w:t>Ustawa z dnia 15 kwietnia 2011 r. o działalności leczniczej (Dz. U. z 2020r. poz. 295 z późn. zm.)</w:t>
      </w:r>
    </w:p>
    <w:p w:rsidR="005E1B26" w:rsidRPr="005E1B26" w:rsidRDefault="005E1B26" w:rsidP="007364DE">
      <w:pPr>
        <w:pStyle w:val="Akapitzlist"/>
        <w:numPr>
          <w:ilvl w:val="0"/>
          <w:numId w:val="35"/>
        </w:numPr>
        <w:autoSpaceDE w:val="0"/>
        <w:autoSpaceDN w:val="0"/>
        <w:adjustRightInd w:val="0"/>
        <w:spacing w:after="120" w:line="240" w:lineRule="auto"/>
        <w:ind w:left="426" w:hanging="426"/>
        <w:contextualSpacing w:val="0"/>
        <w:rPr>
          <w:rFonts w:ascii="Verdana" w:hAnsi="Verdana" w:cs="Arial"/>
          <w:sz w:val="18"/>
          <w:szCs w:val="18"/>
        </w:rPr>
      </w:pPr>
      <w:r w:rsidRPr="005E1B26">
        <w:rPr>
          <w:rFonts w:ascii="Verdana" w:hAnsi="Verdana" w:cs="Arial"/>
          <w:sz w:val="18"/>
          <w:szCs w:val="18"/>
        </w:rPr>
        <w:t>Ustawa z dnia 4 listopada 2016 r. o wsparciu kobiet w ciąży i rodzin „Za życiem” (t.j. Dz. U. z 2020 r. poz. 1329)</w:t>
      </w:r>
    </w:p>
    <w:p w:rsidR="005E1B26" w:rsidRPr="005E1B26" w:rsidRDefault="005E1B26" w:rsidP="007364DE">
      <w:pPr>
        <w:pStyle w:val="Akapitzlist"/>
        <w:numPr>
          <w:ilvl w:val="0"/>
          <w:numId w:val="35"/>
        </w:numPr>
        <w:autoSpaceDE w:val="0"/>
        <w:autoSpaceDN w:val="0"/>
        <w:adjustRightInd w:val="0"/>
        <w:spacing w:after="120" w:line="240" w:lineRule="auto"/>
        <w:ind w:left="426" w:hanging="426"/>
        <w:contextualSpacing w:val="0"/>
        <w:rPr>
          <w:rFonts w:ascii="Verdana" w:hAnsi="Verdana" w:cs="Arial"/>
          <w:sz w:val="18"/>
          <w:szCs w:val="18"/>
        </w:rPr>
      </w:pPr>
      <w:r w:rsidRPr="005E1B26">
        <w:rPr>
          <w:rFonts w:ascii="Verdana" w:hAnsi="Verdana" w:cs="Arial"/>
          <w:sz w:val="18"/>
          <w:szCs w:val="18"/>
        </w:rPr>
        <w:t>Rozporządzenie Ministra Zdrowia z dnia 24 września 2013 r. w sprawie świadczeń gwarantowanych z zakresu podstawowej opieki zdrowotnej (Dz. U. z 2019 r. poz. 736 z późn. zm.),</w:t>
      </w:r>
    </w:p>
    <w:p w:rsidR="005E1B26" w:rsidRPr="005E1B26" w:rsidRDefault="005E1B26" w:rsidP="007364DE">
      <w:pPr>
        <w:pStyle w:val="Akapitzlist"/>
        <w:numPr>
          <w:ilvl w:val="0"/>
          <w:numId w:val="35"/>
        </w:numPr>
        <w:autoSpaceDE w:val="0"/>
        <w:autoSpaceDN w:val="0"/>
        <w:adjustRightInd w:val="0"/>
        <w:spacing w:after="120" w:line="240" w:lineRule="auto"/>
        <w:ind w:left="426" w:hanging="426"/>
        <w:contextualSpacing w:val="0"/>
        <w:rPr>
          <w:rFonts w:ascii="Verdana" w:hAnsi="Verdana" w:cs="Arial"/>
          <w:sz w:val="18"/>
          <w:szCs w:val="18"/>
        </w:rPr>
      </w:pPr>
      <w:r w:rsidRPr="005E1B26">
        <w:rPr>
          <w:rFonts w:ascii="Verdana" w:hAnsi="Verdana" w:cs="Arial"/>
          <w:sz w:val="18"/>
          <w:szCs w:val="18"/>
        </w:rPr>
        <w:t>Rozporządzenie Ministra Zdrowia z dnia 22 listopada 2013 r. w sprawie świadczeń gwarantowanych z zakresu leczenia szpitalnego (t.j. Dz. U. z 2021 r. poz. 290),</w:t>
      </w:r>
    </w:p>
    <w:p w:rsidR="005E1B26" w:rsidRPr="005E1B26" w:rsidRDefault="005E1B26" w:rsidP="007364DE">
      <w:pPr>
        <w:pStyle w:val="Akapitzlist"/>
        <w:numPr>
          <w:ilvl w:val="0"/>
          <w:numId w:val="35"/>
        </w:numPr>
        <w:autoSpaceDE w:val="0"/>
        <w:autoSpaceDN w:val="0"/>
        <w:adjustRightInd w:val="0"/>
        <w:spacing w:after="120" w:line="240" w:lineRule="auto"/>
        <w:ind w:left="426" w:hanging="426"/>
        <w:contextualSpacing w:val="0"/>
        <w:rPr>
          <w:rFonts w:ascii="Verdana" w:hAnsi="Verdana" w:cs="Arial"/>
          <w:sz w:val="18"/>
          <w:szCs w:val="18"/>
        </w:rPr>
      </w:pPr>
      <w:r w:rsidRPr="005E1B26">
        <w:rPr>
          <w:rFonts w:ascii="Verdana" w:hAnsi="Verdana" w:cs="Arial"/>
          <w:sz w:val="18"/>
          <w:szCs w:val="18"/>
        </w:rPr>
        <w:t>Rozporządzenie Ministra Zdrowia z dnia 6 listopada 2013 r. w sprawie świadczeń gwarantowanych z zakresu ambulatoryjnej opieki specjalistycznej (Dz. U. z 2016 r. poz. 357 z późn. zm.),</w:t>
      </w:r>
    </w:p>
    <w:p w:rsidR="005E1B26" w:rsidRPr="005E1B26" w:rsidRDefault="005E1B26" w:rsidP="007364DE">
      <w:pPr>
        <w:pStyle w:val="Akapitzlist"/>
        <w:numPr>
          <w:ilvl w:val="0"/>
          <w:numId w:val="35"/>
        </w:numPr>
        <w:autoSpaceDE w:val="0"/>
        <w:autoSpaceDN w:val="0"/>
        <w:adjustRightInd w:val="0"/>
        <w:spacing w:after="120" w:line="240" w:lineRule="auto"/>
        <w:ind w:left="426" w:hanging="426"/>
        <w:contextualSpacing w:val="0"/>
        <w:rPr>
          <w:rFonts w:ascii="Verdana" w:hAnsi="Verdana" w:cs="Arial"/>
          <w:sz w:val="18"/>
          <w:szCs w:val="18"/>
        </w:rPr>
      </w:pPr>
      <w:r w:rsidRPr="005E1B26">
        <w:rPr>
          <w:rFonts w:ascii="Verdana" w:hAnsi="Verdana" w:cs="Arial"/>
          <w:sz w:val="18"/>
          <w:szCs w:val="18"/>
        </w:rPr>
        <w:t>Rozporządzenie Ministra Zdrowia z dnia 6 listopada 2013 r. w sprawie świadczeń gwarantowanych z zakresu programów zdrowotnych (t.j. Dz. U. z 2020 r. poz. 2209),</w:t>
      </w:r>
    </w:p>
    <w:p w:rsidR="005E1B26" w:rsidRPr="005E1B26" w:rsidRDefault="005E1B26" w:rsidP="007364DE">
      <w:pPr>
        <w:pStyle w:val="Akapitzlist"/>
        <w:numPr>
          <w:ilvl w:val="0"/>
          <w:numId w:val="35"/>
        </w:numPr>
        <w:autoSpaceDE w:val="0"/>
        <w:autoSpaceDN w:val="0"/>
        <w:adjustRightInd w:val="0"/>
        <w:spacing w:after="120" w:line="240" w:lineRule="auto"/>
        <w:ind w:left="426" w:hanging="426"/>
        <w:contextualSpacing w:val="0"/>
        <w:rPr>
          <w:rFonts w:ascii="Verdana" w:hAnsi="Verdana" w:cs="Arial"/>
          <w:sz w:val="18"/>
          <w:szCs w:val="18"/>
        </w:rPr>
      </w:pPr>
      <w:r w:rsidRPr="005E1B26">
        <w:rPr>
          <w:rFonts w:ascii="Verdana" w:hAnsi="Verdana" w:cs="Arial"/>
          <w:sz w:val="18"/>
          <w:szCs w:val="18"/>
        </w:rPr>
        <w:t>Rozporządzenie Ministra Zdrowia z dnia 6 listopada 2013 r. w sprawie świadczeń gwarantowanych z zakresu leczenia stomatologicznego (Dz. U. z 2019 r. poz. 1199 pózn. zm.),</w:t>
      </w:r>
    </w:p>
    <w:p w:rsidR="005E1B26" w:rsidRPr="005E1B26" w:rsidRDefault="005E1B26" w:rsidP="007364DE">
      <w:pPr>
        <w:pStyle w:val="Akapitzlist"/>
        <w:numPr>
          <w:ilvl w:val="0"/>
          <w:numId w:val="35"/>
        </w:numPr>
        <w:autoSpaceDE w:val="0"/>
        <w:autoSpaceDN w:val="0"/>
        <w:adjustRightInd w:val="0"/>
        <w:spacing w:after="120" w:line="240" w:lineRule="auto"/>
        <w:ind w:left="426" w:hanging="426"/>
        <w:contextualSpacing w:val="0"/>
        <w:rPr>
          <w:rFonts w:ascii="Verdana" w:hAnsi="Verdana" w:cs="Arial"/>
          <w:sz w:val="18"/>
          <w:szCs w:val="18"/>
        </w:rPr>
      </w:pPr>
      <w:r w:rsidRPr="005E1B26">
        <w:rPr>
          <w:rFonts w:ascii="Verdana" w:hAnsi="Verdana" w:cs="Arial"/>
          <w:sz w:val="18"/>
          <w:szCs w:val="18"/>
        </w:rPr>
        <w:t>Rozporządzenie Ministra Zdrowia z dnia 16 sierpnia 2018 r. w sprawie standardu organizacyjnego opieki okołoporodowej (Dz. U. z 2018 r. poz. 1756),</w:t>
      </w:r>
    </w:p>
    <w:p w:rsidR="005E1B26" w:rsidRPr="005E1B26" w:rsidRDefault="005E1B26" w:rsidP="007364DE">
      <w:pPr>
        <w:pStyle w:val="Akapitzlist"/>
        <w:numPr>
          <w:ilvl w:val="0"/>
          <w:numId w:val="35"/>
        </w:numPr>
        <w:autoSpaceDE w:val="0"/>
        <w:autoSpaceDN w:val="0"/>
        <w:adjustRightInd w:val="0"/>
        <w:spacing w:after="120" w:line="240" w:lineRule="auto"/>
        <w:ind w:left="426" w:hanging="426"/>
        <w:contextualSpacing w:val="0"/>
        <w:rPr>
          <w:rFonts w:ascii="Verdana" w:hAnsi="Verdana" w:cs="Arial"/>
          <w:sz w:val="18"/>
          <w:szCs w:val="18"/>
        </w:rPr>
      </w:pPr>
      <w:r w:rsidRPr="005E1B26">
        <w:rPr>
          <w:rFonts w:ascii="Verdana" w:hAnsi="Verdana" w:cs="Arial"/>
          <w:sz w:val="18"/>
          <w:szCs w:val="18"/>
        </w:rPr>
        <w:t>Rozporządzenie Ministra Zdrowia w sprawie świadczeń gwarantowanych z zakresu programów zdrowotnych (</w:t>
      </w:r>
      <w:hyperlink r:id="rId37" w:history="1">
        <w:r w:rsidRPr="005E1B26">
          <w:rPr>
            <w:rFonts w:ascii="Verdana" w:hAnsi="Verdana" w:cs="Arial"/>
            <w:sz w:val="18"/>
            <w:szCs w:val="18"/>
          </w:rPr>
          <w:t xml:space="preserve">Dz.U. 2018 poz. </w:t>
        </w:r>
      </w:hyperlink>
      <w:r w:rsidRPr="005E1B26">
        <w:rPr>
          <w:rFonts w:ascii="Verdana" w:hAnsi="Verdana" w:cs="Arial"/>
          <w:sz w:val="18"/>
          <w:szCs w:val="18"/>
        </w:rPr>
        <w:t>188)</w:t>
      </w:r>
    </w:p>
    <w:p w:rsidR="00BE36AC" w:rsidRPr="004852BF" w:rsidRDefault="00BE36AC" w:rsidP="007364DE">
      <w:pPr>
        <w:pStyle w:val="Tekstprzypisukocowego"/>
        <w:spacing w:line="360" w:lineRule="auto"/>
        <w:rPr>
          <w:rFonts w:ascii="Verdana" w:hAnsi="Verdana"/>
          <w:sz w:val="18"/>
          <w:szCs w:val="18"/>
        </w:rPr>
      </w:pPr>
    </w:p>
    <w:p w:rsidR="00BE36AC" w:rsidRPr="007D194E" w:rsidRDefault="00BE36AC" w:rsidP="007364DE">
      <w:pPr>
        <w:pStyle w:val="Nagwek1"/>
        <w:rPr>
          <w:b w:val="0"/>
        </w:rPr>
      </w:pPr>
      <w:bookmarkStart w:id="49" w:name="_Toc43466075"/>
      <w:r>
        <w:t xml:space="preserve">VIII. </w:t>
      </w:r>
      <w:r w:rsidRPr="007D194E">
        <w:t>Załączniki</w:t>
      </w:r>
      <w:bookmarkEnd w:id="49"/>
    </w:p>
    <w:p w:rsidR="00BE36AC" w:rsidRPr="00ED0DF0" w:rsidRDefault="00BE36AC" w:rsidP="007364DE">
      <w:pPr>
        <w:pStyle w:val="Nagwek2"/>
        <w:spacing w:before="480" w:after="240" w:line="360" w:lineRule="auto"/>
        <w:rPr>
          <w:rFonts w:ascii="Verdana" w:hAnsi="Verdana" w:cs="Arial"/>
          <w:color w:val="auto"/>
          <w:sz w:val="20"/>
          <w:szCs w:val="20"/>
        </w:rPr>
      </w:pPr>
      <w:bookmarkStart w:id="50" w:name="_Toc43466077"/>
      <w:r w:rsidRPr="007D194E">
        <w:rPr>
          <w:rFonts w:ascii="Verdana" w:hAnsi="Verdana" w:cs="Arial"/>
          <w:color w:val="auto"/>
          <w:sz w:val="20"/>
          <w:szCs w:val="20"/>
        </w:rPr>
        <w:t>1. Kwestionariusz PHQ 9</w:t>
      </w:r>
      <w:bookmarkEnd w:id="50"/>
    </w:p>
    <w:tbl>
      <w:tblPr>
        <w:tblStyle w:val="Tabela-Siatka"/>
        <w:tblW w:w="0" w:type="auto"/>
        <w:tblLook w:val="04A0" w:firstRow="1" w:lastRow="0" w:firstColumn="1" w:lastColumn="0" w:noHBand="0" w:noVBand="1"/>
      </w:tblPr>
      <w:tblGrid>
        <w:gridCol w:w="3256"/>
        <w:gridCol w:w="5804"/>
      </w:tblGrid>
      <w:tr w:rsidR="00BE36AC" w:rsidRPr="007D194E" w:rsidTr="00F6060D">
        <w:tc>
          <w:tcPr>
            <w:tcW w:w="3256" w:type="dxa"/>
          </w:tcPr>
          <w:p w:rsidR="00BE36AC" w:rsidRPr="007D194E" w:rsidRDefault="00BE36AC" w:rsidP="007364DE">
            <w:pPr>
              <w:pStyle w:val="NormalnyWeb"/>
              <w:spacing w:line="360" w:lineRule="auto"/>
              <w:rPr>
                <w:rFonts w:ascii="Verdana" w:hAnsi="Verdana" w:cs="Arial"/>
                <w:sz w:val="18"/>
                <w:szCs w:val="18"/>
              </w:rPr>
            </w:pPr>
            <w:r w:rsidRPr="007D194E">
              <w:rPr>
                <w:rFonts w:ascii="Verdana" w:hAnsi="Verdana" w:cs="Arial"/>
                <w:sz w:val="18"/>
                <w:szCs w:val="18"/>
              </w:rPr>
              <w:t>1. Niewiele mnie interesuje i mało co sprawia mi przyjemność.</w:t>
            </w:r>
          </w:p>
        </w:tc>
        <w:tc>
          <w:tcPr>
            <w:tcW w:w="5804" w:type="dxa"/>
          </w:tcPr>
          <w:p w:rsidR="00BE36AC" w:rsidRPr="007D194E" w:rsidRDefault="00BE36AC" w:rsidP="007364DE">
            <w:pPr>
              <w:pStyle w:val="NormalnyWeb"/>
              <w:spacing w:before="0" w:beforeAutospacing="0" w:after="0" w:afterAutospacing="0" w:line="360" w:lineRule="auto"/>
              <w:rPr>
                <w:rFonts w:ascii="Verdana" w:hAnsi="Verdana" w:cs="Arial"/>
                <w:sz w:val="18"/>
                <w:szCs w:val="18"/>
              </w:rPr>
            </w:pPr>
            <w:r w:rsidRPr="007D194E">
              <w:rPr>
                <w:rFonts w:ascii="Verdana" w:hAnsi="Verdana" w:cs="Arial"/>
                <w:sz w:val="18"/>
                <w:szCs w:val="18"/>
              </w:rPr>
              <w:t>a) nigdy (0 punktów)</w:t>
            </w:r>
          </w:p>
          <w:p w:rsidR="00BE36AC" w:rsidRPr="007D194E" w:rsidRDefault="00BE36AC" w:rsidP="007364DE">
            <w:pPr>
              <w:pStyle w:val="NormalnyWeb"/>
              <w:spacing w:before="0" w:beforeAutospacing="0" w:after="0" w:afterAutospacing="0" w:line="360" w:lineRule="auto"/>
              <w:rPr>
                <w:rFonts w:ascii="Verdana" w:hAnsi="Verdana" w:cs="Arial"/>
                <w:sz w:val="18"/>
                <w:szCs w:val="18"/>
              </w:rPr>
            </w:pPr>
            <w:r w:rsidRPr="007D194E">
              <w:rPr>
                <w:rFonts w:ascii="Verdana" w:hAnsi="Verdana" w:cs="Arial"/>
                <w:sz w:val="18"/>
                <w:szCs w:val="18"/>
              </w:rPr>
              <w:t>b) od czasu do czasu (1 punkt)</w:t>
            </w:r>
          </w:p>
          <w:p w:rsidR="00BE36AC" w:rsidRPr="007D194E" w:rsidRDefault="00BE36AC" w:rsidP="007364DE">
            <w:pPr>
              <w:pStyle w:val="NormalnyWeb"/>
              <w:spacing w:before="0" w:beforeAutospacing="0" w:after="0" w:afterAutospacing="0" w:line="360" w:lineRule="auto"/>
              <w:rPr>
                <w:rFonts w:ascii="Verdana" w:hAnsi="Verdana" w:cs="Arial"/>
                <w:sz w:val="18"/>
                <w:szCs w:val="18"/>
              </w:rPr>
            </w:pPr>
            <w:r w:rsidRPr="007D194E">
              <w:rPr>
                <w:rFonts w:ascii="Verdana" w:hAnsi="Verdana" w:cs="Arial"/>
                <w:sz w:val="18"/>
                <w:szCs w:val="18"/>
              </w:rPr>
              <w:t>c) mniej więcej przez połowę tego czasu (2 punkty)</w:t>
            </w:r>
          </w:p>
          <w:p w:rsidR="00BE36AC" w:rsidRPr="007D194E" w:rsidRDefault="00BE36AC" w:rsidP="007364DE">
            <w:pPr>
              <w:pStyle w:val="NormalnyWeb"/>
              <w:spacing w:before="0" w:beforeAutospacing="0" w:after="0" w:afterAutospacing="0" w:line="360" w:lineRule="auto"/>
              <w:rPr>
                <w:rFonts w:ascii="Verdana" w:hAnsi="Verdana" w:cs="Arial"/>
                <w:sz w:val="18"/>
                <w:szCs w:val="18"/>
              </w:rPr>
            </w:pPr>
            <w:r w:rsidRPr="007D194E">
              <w:rPr>
                <w:rFonts w:ascii="Verdana" w:hAnsi="Verdana" w:cs="Arial"/>
                <w:sz w:val="18"/>
                <w:szCs w:val="18"/>
              </w:rPr>
              <w:t>d) prawie codziennie (3 punkty)</w:t>
            </w:r>
          </w:p>
        </w:tc>
      </w:tr>
      <w:tr w:rsidR="00BE36AC" w:rsidRPr="007D194E" w:rsidTr="00F6060D">
        <w:tc>
          <w:tcPr>
            <w:tcW w:w="3256" w:type="dxa"/>
          </w:tcPr>
          <w:p w:rsidR="00BE36AC" w:rsidRPr="007D194E" w:rsidRDefault="00BE36AC" w:rsidP="007364DE">
            <w:pPr>
              <w:pStyle w:val="NormalnyWeb"/>
              <w:spacing w:line="360" w:lineRule="auto"/>
              <w:rPr>
                <w:rFonts w:ascii="Verdana" w:hAnsi="Verdana" w:cs="Arial"/>
                <w:sz w:val="18"/>
                <w:szCs w:val="18"/>
              </w:rPr>
            </w:pPr>
            <w:r w:rsidRPr="007D194E">
              <w:rPr>
                <w:rFonts w:ascii="Verdana" w:hAnsi="Verdana" w:cs="Arial"/>
                <w:sz w:val="18"/>
                <w:szCs w:val="18"/>
              </w:rPr>
              <w:t>2. Czuję się smutna, załamana i nie mam nadziei.</w:t>
            </w:r>
          </w:p>
        </w:tc>
        <w:tc>
          <w:tcPr>
            <w:tcW w:w="5804" w:type="dxa"/>
          </w:tcPr>
          <w:p w:rsidR="00BE36AC" w:rsidRPr="007D194E" w:rsidRDefault="00BE36AC" w:rsidP="007364DE">
            <w:pPr>
              <w:pStyle w:val="NormalnyWeb"/>
              <w:spacing w:before="0" w:beforeAutospacing="0" w:after="0" w:afterAutospacing="0" w:line="360" w:lineRule="auto"/>
              <w:rPr>
                <w:rFonts w:ascii="Verdana" w:hAnsi="Verdana" w:cs="Arial"/>
                <w:sz w:val="18"/>
                <w:szCs w:val="18"/>
              </w:rPr>
            </w:pPr>
            <w:r w:rsidRPr="007D194E">
              <w:rPr>
                <w:rFonts w:ascii="Verdana" w:hAnsi="Verdana" w:cs="Arial"/>
                <w:sz w:val="18"/>
                <w:szCs w:val="18"/>
              </w:rPr>
              <w:t>a) nigdy (0 punktów)</w:t>
            </w:r>
          </w:p>
          <w:p w:rsidR="00BE36AC" w:rsidRPr="007D194E" w:rsidRDefault="00BE36AC" w:rsidP="007364DE">
            <w:pPr>
              <w:pStyle w:val="NormalnyWeb"/>
              <w:spacing w:before="0" w:beforeAutospacing="0" w:after="0" w:afterAutospacing="0" w:line="360" w:lineRule="auto"/>
              <w:rPr>
                <w:rFonts w:ascii="Verdana" w:hAnsi="Verdana" w:cs="Arial"/>
                <w:sz w:val="18"/>
                <w:szCs w:val="18"/>
              </w:rPr>
            </w:pPr>
            <w:r w:rsidRPr="007D194E">
              <w:rPr>
                <w:rFonts w:ascii="Verdana" w:hAnsi="Verdana" w:cs="Arial"/>
                <w:sz w:val="18"/>
                <w:szCs w:val="18"/>
              </w:rPr>
              <w:t>b) od czasu do czasu (1 punkt)</w:t>
            </w:r>
          </w:p>
          <w:p w:rsidR="00BE36AC" w:rsidRPr="007D194E" w:rsidRDefault="00BE36AC" w:rsidP="007364DE">
            <w:pPr>
              <w:pStyle w:val="NormalnyWeb"/>
              <w:spacing w:before="0" w:beforeAutospacing="0" w:after="0" w:afterAutospacing="0" w:line="360" w:lineRule="auto"/>
              <w:rPr>
                <w:rFonts w:ascii="Verdana" w:hAnsi="Verdana" w:cs="Arial"/>
                <w:sz w:val="18"/>
                <w:szCs w:val="18"/>
              </w:rPr>
            </w:pPr>
            <w:r w:rsidRPr="007D194E">
              <w:rPr>
                <w:rFonts w:ascii="Verdana" w:hAnsi="Verdana" w:cs="Arial"/>
                <w:sz w:val="18"/>
                <w:szCs w:val="18"/>
              </w:rPr>
              <w:t>c) mniej więcej przez połowę tego czasu (2 punkty)</w:t>
            </w:r>
          </w:p>
          <w:p w:rsidR="00BE36AC" w:rsidRPr="007D194E" w:rsidRDefault="00BE36AC" w:rsidP="007364DE">
            <w:pPr>
              <w:pStyle w:val="NormalnyWeb"/>
              <w:spacing w:before="0" w:beforeAutospacing="0" w:after="0" w:afterAutospacing="0" w:line="360" w:lineRule="auto"/>
              <w:rPr>
                <w:rFonts w:ascii="Verdana" w:hAnsi="Verdana" w:cs="Arial"/>
                <w:sz w:val="18"/>
                <w:szCs w:val="18"/>
              </w:rPr>
            </w:pPr>
            <w:r w:rsidRPr="007D194E">
              <w:rPr>
                <w:rFonts w:ascii="Verdana" w:hAnsi="Verdana" w:cs="Arial"/>
                <w:sz w:val="18"/>
                <w:szCs w:val="18"/>
              </w:rPr>
              <w:t>d) prawie codziennie (3 punkty)</w:t>
            </w:r>
          </w:p>
        </w:tc>
      </w:tr>
      <w:tr w:rsidR="00BE36AC" w:rsidRPr="007D194E" w:rsidTr="00F6060D">
        <w:tc>
          <w:tcPr>
            <w:tcW w:w="3256" w:type="dxa"/>
          </w:tcPr>
          <w:p w:rsidR="00BE36AC" w:rsidRPr="007D194E" w:rsidRDefault="00BE36AC" w:rsidP="007364DE">
            <w:pPr>
              <w:pStyle w:val="NormalnyWeb"/>
              <w:spacing w:line="360" w:lineRule="auto"/>
              <w:rPr>
                <w:rFonts w:ascii="Verdana" w:hAnsi="Verdana" w:cs="Arial"/>
                <w:sz w:val="18"/>
                <w:szCs w:val="18"/>
              </w:rPr>
            </w:pPr>
            <w:r w:rsidRPr="007D194E">
              <w:rPr>
                <w:rFonts w:ascii="Verdana" w:hAnsi="Verdana" w:cs="Arial"/>
                <w:sz w:val="18"/>
                <w:szCs w:val="18"/>
              </w:rPr>
              <w:t xml:space="preserve">3. Mam </w:t>
            </w:r>
            <w:hyperlink r:id="rId38" w:history="1">
              <w:r w:rsidRPr="007D194E">
                <w:rPr>
                  <w:rStyle w:val="Hipercze"/>
                  <w:rFonts w:ascii="Verdana" w:hAnsi="Verdana" w:cs="Arial"/>
                  <w:sz w:val="18"/>
                  <w:szCs w:val="18"/>
                </w:rPr>
                <w:t>trudności z zasypianiem</w:t>
              </w:r>
            </w:hyperlink>
            <w:r w:rsidRPr="007D194E">
              <w:rPr>
                <w:rFonts w:ascii="Verdana" w:hAnsi="Verdana" w:cs="Arial"/>
                <w:sz w:val="18"/>
                <w:szCs w:val="18"/>
              </w:rPr>
              <w:t xml:space="preserve"> lub śpię za dużo.</w:t>
            </w:r>
          </w:p>
        </w:tc>
        <w:tc>
          <w:tcPr>
            <w:tcW w:w="5804" w:type="dxa"/>
          </w:tcPr>
          <w:p w:rsidR="00BE36AC" w:rsidRPr="007D194E" w:rsidRDefault="00BE36AC" w:rsidP="007364DE">
            <w:pPr>
              <w:pStyle w:val="NormalnyWeb"/>
              <w:spacing w:before="0" w:beforeAutospacing="0" w:after="0" w:afterAutospacing="0" w:line="360" w:lineRule="auto"/>
              <w:rPr>
                <w:rFonts w:ascii="Verdana" w:hAnsi="Verdana" w:cs="Arial"/>
                <w:sz w:val="18"/>
                <w:szCs w:val="18"/>
              </w:rPr>
            </w:pPr>
            <w:r w:rsidRPr="007D194E">
              <w:rPr>
                <w:rFonts w:ascii="Verdana" w:hAnsi="Verdana" w:cs="Arial"/>
                <w:sz w:val="18"/>
                <w:szCs w:val="18"/>
              </w:rPr>
              <w:t>a) nigdy (0 punktów)</w:t>
            </w:r>
          </w:p>
          <w:p w:rsidR="00BE36AC" w:rsidRPr="007D194E" w:rsidRDefault="00BE36AC" w:rsidP="007364DE">
            <w:pPr>
              <w:pStyle w:val="NormalnyWeb"/>
              <w:spacing w:before="0" w:beforeAutospacing="0" w:after="0" w:afterAutospacing="0" w:line="360" w:lineRule="auto"/>
              <w:rPr>
                <w:rFonts w:ascii="Verdana" w:hAnsi="Verdana" w:cs="Arial"/>
                <w:sz w:val="18"/>
                <w:szCs w:val="18"/>
              </w:rPr>
            </w:pPr>
            <w:r w:rsidRPr="007D194E">
              <w:rPr>
                <w:rFonts w:ascii="Verdana" w:hAnsi="Verdana" w:cs="Arial"/>
                <w:sz w:val="18"/>
                <w:szCs w:val="18"/>
              </w:rPr>
              <w:t>b) od czasu do czasu (1 punkt)</w:t>
            </w:r>
          </w:p>
          <w:p w:rsidR="00BE36AC" w:rsidRPr="007D194E" w:rsidRDefault="00BE36AC" w:rsidP="007364DE">
            <w:pPr>
              <w:pStyle w:val="NormalnyWeb"/>
              <w:spacing w:before="0" w:beforeAutospacing="0" w:after="0" w:afterAutospacing="0" w:line="360" w:lineRule="auto"/>
              <w:rPr>
                <w:rFonts w:ascii="Verdana" w:hAnsi="Verdana" w:cs="Arial"/>
                <w:sz w:val="18"/>
                <w:szCs w:val="18"/>
              </w:rPr>
            </w:pPr>
            <w:r w:rsidRPr="007D194E">
              <w:rPr>
                <w:rFonts w:ascii="Verdana" w:hAnsi="Verdana" w:cs="Arial"/>
                <w:sz w:val="18"/>
                <w:szCs w:val="18"/>
              </w:rPr>
              <w:t>c) mniej więcej przez połowę tego czasu (2 punkty)</w:t>
            </w:r>
          </w:p>
          <w:p w:rsidR="00BE36AC" w:rsidRPr="007D194E" w:rsidRDefault="00BE36AC" w:rsidP="007364DE">
            <w:pPr>
              <w:pStyle w:val="NormalnyWeb"/>
              <w:spacing w:before="0" w:beforeAutospacing="0" w:after="0" w:afterAutospacing="0" w:line="360" w:lineRule="auto"/>
              <w:rPr>
                <w:rFonts w:ascii="Verdana" w:hAnsi="Verdana" w:cs="Arial"/>
                <w:sz w:val="18"/>
                <w:szCs w:val="18"/>
              </w:rPr>
            </w:pPr>
            <w:r w:rsidRPr="007D194E">
              <w:rPr>
                <w:rFonts w:ascii="Verdana" w:hAnsi="Verdana" w:cs="Arial"/>
                <w:sz w:val="18"/>
                <w:szCs w:val="18"/>
              </w:rPr>
              <w:t>d) prawie codziennie (3 punkty)</w:t>
            </w:r>
          </w:p>
        </w:tc>
      </w:tr>
      <w:tr w:rsidR="00BE36AC" w:rsidRPr="007D194E" w:rsidTr="00F6060D">
        <w:tc>
          <w:tcPr>
            <w:tcW w:w="3256" w:type="dxa"/>
          </w:tcPr>
          <w:p w:rsidR="00BE36AC" w:rsidRPr="007D194E" w:rsidRDefault="00BE36AC" w:rsidP="007364DE">
            <w:pPr>
              <w:pStyle w:val="NormalnyWeb"/>
              <w:spacing w:line="360" w:lineRule="auto"/>
              <w:rPr>
                <w:rFonts w:ascii="Verdana" w:hAnsi="Verdana" w:cs="Arial"/>
                <w:sz w:val="18"/>
                <w:szCs w:val="18"/>
              </w:rPr>
            </w:pPr>
            <w:r w:rsidRPr="007D194E">
              <w:rPr>
                <w:rFonts w:ascii="Verdana" w:hAnsi="Verdana" w:cs="Arial"/>
                <w:sz w:val="18"/>
                <w:szCs w:val="18"/>
              </w:rPr>
              <w:t>4. Czuję się zmęczona, mam mało energii.</w:t>
            </w:r>
          </w:p>
        </w:tc>
        <w:tc>
          <w:tcPr>
            <w:tcW w:w="5804" w:type="dxa"/>
          </w:tcPr>
          <w:p w:rsidR="00BE36AC" w:rsidRPr="007D194E" w:rsidRDefault="00BE36AC" w:rsidP="007364DE">
            <w:pPr>
              <w:pStyle w:val="NormalnyWeb"/>
              <w:spacing w:before="0" w:beforeAutospacing="0" w:after="0" w:afterAutospacing="0" w:line="360" w:lineRule="auto"/>
              <w:rPr>
                <w:rFonts w:ascii="Verdana" w:hAnsi="Verdana" w:cs="Arial"/>
                <w:sz w:val="18"/>
                <w:szCs w:val="18"/>
              </w:rPr>
            </w:pPr>
            <w:r w:rsidRPr="007D194E">
              <w:rPr>
                <w:rFonts w:ascii="Verdana" w:hAnsi="Verdana" w:cs="Arial"/>
                <w:sz w:val="18"/>
                <w:szCs w:val="18"/>
              </w:rPr>
              <w:t>a) nigdy (0 punktów)</w:t>
            </w:r>
          </w:p>
          <w:p w:rsidR="00BE36AC" w:rsidRPr="007D194E" w:rsidRDefault="00BE36AC" w:rsidP="007364DE">
            <w:pPr>
              <w:pStyle w:val="NormalnyWeb"/>
              <w:spacing w:before="0" w:beforeAutospacing="0" w:after="0" w:afterAutospacing="0" w:line="360" w:lineRule="auto"/>
              <w:rPr>
                <w:rFonts w:ascii="Verdana" w:hAnsi="Verdana" w:cs="Arial"/>
                <w:sz w:val="18"/>
                <w:szCs w:val="18"/>
              </w:rPr>
            </w:pPr>
            <w:r w:rsidRPr="007D194E">
              <w:rPr>
                <w:rFonts w:ascii="Verdana" w:hAnsi="Verdana" w:cs="Arial"/>
                <w:sz w:val="18"/>
                <w:szCs w:val="18"/>
              </w:rPr>
              <w:t>b) od czasu do czasu (1 punkt)</w:t>
            </w:r>
          </w:p>
          <w:p w:rsidR="00BE36AC" w:rsidRPr="007D194E" w:rsidRDefault="00BE36AC" w:rsidP="007364DE">
            <w:pPr>
              <w:pStyle w:val="NormalnyWeb"/>
              <w:spacing w:before="0" w:beforeAutospacing="0" w:after="0" w:afterAutospacing="0" w:line="360" w:lineRule="auto"/>
              <w:rPr>
                <w:rFonts w:ascii="Verdana" w:hAnsi="Verdana" w:cs="Arial"/>
                <w:sz w:val="18"/>
                <w:szCs w:val="18"/>
              </w:rPr>
            </w:pPr>
            <w:r w:rsidRPr="007D194E">
              <w:rPr>
                <w:rFonts w:ascii="Verdana" w:hAnsi="Verdana" w:cs="Arial"/>
                <w:sz w:val="18"/>
                <w:szCs w:val="18"/>
              </w:rPr>
              <w:t>c) mniej więcej przez połowę tego czasu (2 punkty)</w:t>
            </w:r>
          </w:p>
          <w:p w:rsidR="00BE36AC" w:rsidRPr="007D194E" w:rsidRDefault="00BE36AC" w:rsidP="007364DE">
            <w:pPr>
              <w:pStyle w:val="NormalnyWeb"/>
              <w:spacing w:before="0" w:beforeAutospacing="0" w:after="0" w:afterAutospacing="0" w:line="360" w:lineRule="auto"/>
              <w:rPr>
                <w:rFonts w:ascii="Verdana" w:hAnsi="Verdana" w:cs="Arial"/>
                <w:sz w:val="18"/>
                <w:szCs w:val="18"/>
              </w:rPr>
            </w:pPr>
            <w:r w:rsidRPr="007D194E">
              <w:rPr>
                <w:rFonts w:ascii="Verdana" w:hAnsi="Verdana" w:cs="Arial"/>
                <w:sz w:val="18"/>
                <w:szCs w:val="18"/>
              </w:rPr>
              <w:t>d) prawie codziennie (3 punkty)</w:t>
            </w:r>
          </w:p>
        </w:tc>
      </w:tr>
      <w:tr w:rsidR="00BE36AC" w:rsidRPr="007D194E" w:rsidTr="00F6060D">
        <w:tc>
          <w:tcPr>
            <w:tcW w:w="3256" w:type="dxa"/>
          </w:tcPr>
          <w:p w:rsidR="00BE36AC" w:rsidRPr="007D194E" w:rsidRDefault="00BE36AC" w:rsidP="007364DE">
            <w:pPr>
              <w:pStyle w:val="NormalnyWeb"/>
              <w:spacing w:line="360" w:lineRule="auto"/>
              <w:rPr>
                <w:rFonts w:ascii="Verdana" w:hAnsi="Verdana" w:cs="Arial"/>
                <w:sz w:val="18"/>
                <w:szCs w:val="18"/>
              </w:rPr>
            </w:pPr>
            <w:r w:rsidRPr="007D194E">
              <w:rPr>
                <w:rFonts w:ascii="Verdana" w:hAnsi="Verdana" w:cs="Arial"/>
                <w:sz w:val="18"/>
                <w:szCs w:val="18"/>
              </w:rPr>
              <w:t xml:space="preserve">5. Jem za dużo lub dokucza mi </w:t>
            </w:r>
            <w:hyperlink r:id="rId39" w:history="1">
              <w:r w:rsidRPr="007D194E">
                <w:rPr>
                  <w:rStyle w:val="Hipercze"/>
                  <w:rFonts w:ascii="Verdana" w:hAnsi="Verdana" w:cs="Arial"/>
                  <w:sz w:val="18"/>
                  <w:szCs w:val="18"/>
                </w:rPr>
                <w:t>brak apetytu</w:t>
              </w:r>
            </w:hyperlink>
            <w:r w:rsidRPr="007D194E">
              <w:rPr>
                <w:rFonts w:ascii="Verdana" w:hAnsi="Verdana" w:cs="Arial"/>
                <w:sz w:val="18"/>
                <w:szCs w:val="18"/>
              </w:rPr>
              <w:t>.</w:t>
            </w:r>
          </w:p>
        </w:tc>
        <w:tc>
          <w:tcPr>
            <w:tcW w:w="5804" w:type="dxa"/>
          </w:tcPr>
          <w:p w:rsidR="00BE36AC" w:rsidRPr="007D194E" w:rsidRDefault="00BE36AC" w:rsidP="007364DE">
            <w:pPr>
              <w:pStyle w:val="NormalnyWeb"/>
              <w:spacing w:before="0" w:beforeAutospacing="0" w:after="0" w:afterAutospacing="0" w:line="360" w:lineRule="auto"/>
              <w:rPr>
                <w:rFonts w:ascii="Verdana" w:hAnsi="Verdana" w:cs="Arial"/>
                <w:sz w:val="18"/>
                <w:szCs w:val="18"/>
              </w:rPr>
            </w:pPr>
            <w:r w:rsidRPr="007D194E">
              <w:rPr>
                <w:rFonts w:ascii="Verdana" w:hAnsi="Verdana" w:cs="Arial"/>
                <w:sz w:val="18"/>
                <w:szCs w:val="18"/>
              </w:rPr>
              <w:t>a) nigdy (0 punktów)</w:t>
            </w:r>
          </w:p>
          <w:p w:rsidR="00BE36AC" w:rsidRPr="007D194E" w:rsidRDefault="00BE36AC" w:rsidP="007364DE">
            <w:pPr>
              <w:pStyle w:val="NormalnyWeb"/>
              <w:spacing w:before="0" w:beforeAutospacing="0" w:after="0" w:afterAutospacing="0" w:line="360" w:lineRule="auto"/>
              <w:rPr>
                <w:rFonts w:ascii="Verdana" w:hAnsi="Verdana" w:cs="Arial"/>
                <w:sz w:val="18"/>
                <w:szCs w:val="18"/>
              </w:rPr>
            </w:pPr>
            <w:r w:rsidRPr="007D194E">
              <w:rPr>
                <w:rFonts w:ascii="Verdana" w:hAnsi="Verdana" w:cs="Arial"/>
                <w:sz w:val="18"/>
                <w:szCs w:val="18"/>
              </w:rPr>
              <w:t>b) od czasu do czasu (1 punkt)</w:t>
            </w:r>
          </w:p>
          <w:p w:rsidR="00BE36AC" w:rsidRPr="007D194E" w:rsidRDefault="00BE36AC" w:rsidP="007364DE">
            <w:pPr>
              <w:pStyle w:val="NormalnyWeb"/>
              <w:spacing w:before="0" w:beforeAutospacing="0" w:after="0" w:afterAutospacing="0" w:line="360" w:lineRule="auto"/>
              <w:rPr>
                <w:rFonts w:ascii="Verdana" w:hAnsi="Verdana" w:cs="Arial"/>
                <w:sz w:val="18"/>
                <w:szCs w:val="18"/>
              </w:rPr>
            </w:pPr>
            <w:r w:rsidRPr="007D194E">
              <w:rPr>
                <w:rFonts w:ascii="Verdana" w:hAnsi="Verdana" w:cs="Arial"/>
                <w:sz w:val="18"/>
                <w:szCs w:val="18"/>
              </w:rPr>
              <w:t xml:space="preserve">c) mniej więcej przez połowę tego czasu (2 punkty) </w:t>
            </w:r>
          </w:p>
          <w:p w:rsidR="00BE36AC" w:rsidRPr="007D194E" w:rsidRDefault="00BE36AC" w:rsidP="007364DE">
            <w:pPr>
              <w:pStyle w:val="NormalnyWeb"/>
              <w:spacing w:before="0" w:beforeAutospacing="0" w:after="0" w:afterAutospacing="0" w:line="360" w:lineRule="auto"/>
              <w:rPr>
                <w:rFonts w:ascii="Verdana" w:hAnsi="Verdana" w:cs="Arial"/>
                <w:sz w:val="18"/>
                <w:szCs w:val="18"/>
              </w:rPr>
            </w:pPr>
            <w:r w:rsidRPr="007D194E">
              <w:rPr>
                <w:rFonts w:ascii="Verdana" w:hAnsi="Verdana" w:cs="Arial"/>
                <w:sz w:val="18"/>
                <w:szCs w:val="18"/>
              </w:rPr>
              <w:t>d) prawie codziennie (3 punkty)</w:t>
            </w:r>
          </w:p>
        </w:tc>
      </w:tr>
      <w:tr w:rsidR="00BE36AC" w:rsidRPr="007D194E" w:rsidTr="00F6060D">
        <w:tc>
          <w:tcPr>
            <w:tcW w:w="3256" w:type="dxa"/>
          </w:tcPr>
          <w:p w:rsidR="00BE36AC" w:rsidRPr="007D194E" w:rsidRDefault="00BE36AC" w:rsidP="007364DE">
            <w:pPr>
              <w:pStyle w:val="NormalnyWeb"/>
              <w:spacing w:line="360" w:lineRule="auto"/>
              <w:rPr>
                <w:rFonts w:ascii="Verdana" w:hAnsi="Verdana" w:cs="Arial"/>
                <w:sz w:val="18"/>
                <w:szCs w:val="18"/>
              </w:rPr>
            </w:pPr>
            <w:r w:rsidRPr="007D194E">
              <w:rPr>
                <w:rFonts w:ascii="Verdana" w:hAnsi="Verdana" w:cs="Arial"/>
                <w:sz w:val="18"/>
                <w:szCs w:val="18"/>
              </w:rPr>
              <w:t>6. Mam poczucie klęski i/lub winy.</w:t>
            </w:r>
          </w:p>
        </w:tc>
        <w:tc>
          <w:tcPr>
            <w:tcW w:w="5804" w:type="dxa"/>
          </w:tcPr>
          <w:p w:rsidR="00BE36AC" w:rsidRPr="007D194E" w:rsidRDefault="00BE36AC" w:rsidP="007364DE">
            <w:pPr>
              <w:pStyle w:val="NormalnyWeb"/>
              <w:spacing w:before="0" w:beforeAutospacing="0" w:after="0" w:afterAutospacing="0" w:line="360" w:lineRule="auto"/>
              <w:rPr>
                <w:rFonts w:ascii="Verdana" w:hAnsi="Verdana" w:cs="Arial"/>
                <w:sz w:val="18"/>
                <w:szCs w:val="18"/>
              </w:rPr>
            </w:pPr>
            <w:r w:rsidRPr="007D194E">
              <w:rPr>
                <w:rFonts w:ascii="Verdana" w:hAnsi="Verdana" w:cs="Arial"/>
                <w:sz w:val="18"/>
                <w:szCs w:val="18"/>
              </w:rPr>
              <w:t>a) nigdy (0 punktów)</w:t>
            </w:r>
          </w:p>
          <w:p w:rsidR="00BE36AC" w:rsidRPr="007D194E" w:rsidRDefault="00BE36AC" w:rsidP="007364DE">
            <w:pPr>
              <w:pStyle w:val="NormalnyWeb"/>
              <w:spacing w:before="0" w:beforeAutospacing="0" w:after="0" w:afterAutospacing="0" w:line="360" w:lineRule="auto"/>
              <w:rPr>
                <w:rFonts w:ascii="Verdana" w:hAnsi="Verdana" w:cs="Arial"/>
                <w:sz w:val="18"/>
                <w:szCs w:val="18"/>
              </w:rPr>
            </w:pPr>
            <w:r w:rsidRPr="007D194E">
              <w:rPr>
                <w:rFonts w:ascii="Verdana" w:hAnsi="Verdana" w:cs="Arial"/>
                <w:sz w:val="18"/>
                <w:szCs w:val="18"/>
              </w:rPr>
              <w:t>b) od czasu do czasu (1 punkt)</w:t>
            </w:r>
          </w:p>
          <w:p w:rsidR="00BE36AC" w:rsidRPr="007D194E" w:rsidRDefault="00BE36AC" w:rsidP="007364DE">
            <w:pPr>
              <w:pStyle w:val="NormalnyWeb"/>
              <w:spacing w:before="0" w:beforeAutospacing="0" w:after="0" w:afterAutospacing="0" w:line="360" w:lineRule="auto"/>
              <w:rPr>
                <w:rFonts w:ascii="Verdana" w:hAnsi="Verdana" w:cs="Arial"/>
                <w:sz w:val="18"/>
                <w:szCs w:val="18"/>
              </w:rPr>
            </w:pPr>
            <w:r w:rsidRPr="007D194E">
              <w:rPr>
                <w:rFonts w:ascii="Verdana" w:hAnsi="Verdana" w:cs="Arial"/>
                <w:sz w:val="18"/>
                <w:szCs w:val="18"/>
              </w:rPr>
              <w:t>c) mniej więcej przez połowę tego czasu (2 punkty)</w:t>
            </w:r>
          </w:p>
          <w:p w:rsidR="00BE36AC" w:rsidRPr="007D194E" w:rsidRDefault="00BE36AC" w:rsidP="007364DE">
            <w:pPr>
              <w:pStyle w:val="NormalnyWeb"/>
              <w:spacing w:before="0" w:beforeAutospacing="0" w:after="0" w:afterAutospacing="0" w:line="360" w:lineRule="auto"/>
              <w:rPr>
                <w:rFonts w:ascii="Verdana" w:hAnsi="Verdana" w:cs="Arial"/>
                <w:sz w:val="18"/>
                <w:szCs w:val="18"/>
              </w:rPr>
            </w:pPr>
            <w:r w:rsidRPr="007D194E">
              <w:rPr>
                <w:rFonts w:ascii="Verdana" w:hAnsi="Verdana" w:cs="Arial"/>
                <w:sz w:val="18"/>
                <w:szCs w:val="18"/>
              </w:rPr>
              <w:t>d) prawie codziennie (3 punkty)</w:t>
            </w:r>
          </w:p>
        </w:tc>
      </w:tr>
      <w:tr w:rsidR="00BE36AC" w:rsidRPr="007D194E" w:rsidTr="00F6060D">
        <w:tc>
          <w:tcPr>
            <w:tcW w:w="3256" w:type="dxa"/>
          </w:tcPr>
          <w:p w:rsidR="00BE36AC" w:rsidRPr="007D194E" w:rsidRDefault="00BE36AC" w:rsidP="007364DE">
            <w:pPr>
              <w:pStyle w:val="NormalnyWeb"/>
              <w:spacing w:line="360" w:lineRule="auto"/>
              <w:rPr>
                <w:rFonts w:ascii="Verdana" w:hAnsi="Verdana" w:cs="Arial"/>
                <w:sz w:val="18"/>
                <w:szCs w:val="18"/>
              </w:rPr>
            </w:pPr>
            <w:r w:rsidRPr="007D194E">
              <w:rPr>
                <w:rFonts w:ascii="Verdana" w:hAnsi="Verdana" w:cs="Arial"/>
                <w:sz w:val="18"/>
                <w:szCs w:val="18"/>
              </w:rPr>
              <w:t xml:space="preserve">7. Mam </w:t>
            </w:r>
            <w:hyperlink r:id="rId40" w:history="1">
              <w:r w:rsidRPr="007D194E">
                <w:rPr>
                  <w:rStyle w:val="Hipercze"/>
                  <w:rFonts w:ascii="Verdana" w:hAnsi="Verdana" w:cs="Arial"/>
                  <w:sz w:val="18"/>
                  <w:szCs w:val="18"/>
                </w:rPr>
                <w:t>problemy z koncentracją</w:t>
              </w:r>
            </w:hyperlink>
            <w:r w:rsidRPr="007D194E">
              <w:rPr>
                <w:rFonts w:ascii="Verdana" w:hAnsi="Verdana" w:cs="Arial"/>
                <w:sz w:val="18"/>
                <w:szCs w:val="18"/>
              </w:rPr>
              <w:t>, gdy czytam gazetę lub oglądam telewizję.</w:t>
            </w:r>
          </w:p>
        </w:tc>
        <w:tc>
          <w:tcPr>
            <w:tcW w:w="5804" w:type="dxa"/>
          </w:tcPr>
          <w:p w:rsidR="00BE36AC" w:rsidRPr="007D194E" w:rsidRDefault="00BE36AC" w:rsidP="007364DE">
            <w:pPr>
              <w:pStyle w:val="NormalnyWeb"/>
              <w:spacing w:before="0" w:beforeAutospacing="0" w:after="0" w:afterAutospacing="0" w:line="360" w:lineRule="auto"/>
              <w:rPr>
                <w:rFonts w:ascii="Verdana" w:hAnsi="Verdana" w:cs="Arial"/>
                <w:sz w:val="18"/>
                <w:szCs w:val="18"/>
              </w:rPr>
            </w:pPr>
            <w:r w:rsidRPr="007D194E">
              <w:rPr>
                <w:rFonts w:ascii="Verdana" w:hAnsi="Verdana" w:cs="Arial"/>
                <w:sz w:val="18"/>
                <w:szCs w:val="18"/>
              </w:rPr>
              <w:t>a) nigdy (0 punktów)</w:t>
            </w:r>
          </w:p>
          <w:p w:rsidR="00BE36AC" w:rsidRPr="007D194E" w:rsidRDefault="00BE36AC" w:rsidP="007364DE">
            <w:pPr>
              <w:pStyle w:val="NormalnyWeb"/>
              <w:spacing w:before="0" w:beforeAutospacing="0" w:after="0" w:afterAutospacing="0" w:line="360" w:lineRule="auto"/>
              <w:rPr>
                <w:rFonts w:ascii="Verdana" w:hAnsi="Verdana" w:cs="Arial"/>
                <w:sz w:val="18"/>
                <w:szCs w:val="18"/>
              </w:rPr>
            </w:pPr>
            <w:r w:rsidRPr="007D194E">
              <w:rPr>
                <w:rFonts w:ascii="Verdana" w:hAnsi="Verdana" w:cs="Arial"/>
                <w:sz w:val="18"/>
                <w:szCs w:val="18"/>
              </w:rPr>
              <w:t>b) od czasu do czasu (1 punkt)</w:t>
            </w:r>
          </w:p>
          <w:p w:rsidR="00BE36AC" w:rsidRPr="007D194E" w:rsidRDefault="00BE36AC" w:rsidP="007364DE">
            <w:pPr>
              <w:pStyle w:val="NormalnyWeb"/>
              <w:spacing w:before="0" w:beforeAutospacing="0" w:after="0" w:afterAutospacing="0" w:line="360" w:lineRule="auto"/>
              <w:rPr>
                <w:rFonts w:ascii="Verdana" w:hAnsi="Verdana" w:cs="Arial"/>
                <w:sz w:val="18"/>
                <w:szCs w:val="18"/>
              </w:rPr>
            </w:pPr>
            <w:r w:rsidRPr="007D194E">
              <w:rPr>
                <w:rFonts w:ascii="Verdana" w:hAnsi="Verdana" w:cs="Arial"/>
                <w:sz w:val="18"/>
                <w:szCs w:val="18"/>
              </w:rPr>
              <w:t>c) mniej więcej przez połowę tego czasu (2 punkty)</w:t>
            </w:r>
          </w:p>
          <w:p w:rsidR="00BE36AC" w:rsidRPr="007D194E" w:rsidRDefault="00BE36AC" w:rsidP="007364DE">
            <w:pPr>
              <w:pStyle w:val="NormalnyWeb"/>
              <w:spacing w:before="0" w:beforeAutospacing="0" w:after="0" w:afterAutospacing="0" w:line="360" w:lineRule="auto"/>
              <w:rPr>
                <w:rFonts w:ascii="Verdana" w:hAnsi="Verdana" w:cs="Arial"/>
                <w:sz w:val="18"/>
                <w:szCs w:val="18"/>
              </w:rPr>
            </w:pPr>
            <w:r w:rsidRPr="007D194E">
              <w:rPr>
                <w:rFonts w:ascii="Verdana" w:hAnsi="Verdana" w:cs="Arial"/>
                <w:sz w:val="18"/>
                <w:szCs w:val="18"/>
              </w:rPr>
              <w:t>d) prawie codziennie (3 punkty)</w:t>
            </w:r>
          </w:p>
        </w:tc>
      </w:tr>
      <w:tr w:rsidR="00BE36AC" w:rsidRPr="007D194E" w:rsidTr="00F6060D">
        <w:tc>
          <w:tcPr>
            <w:tcW w:w="3256" w:type="dxa"/>
          </w:tcPr>
          <w:p w:rsidR="00BE36AC" w:rsidRPr="007D194E" w:rsidRDefault="00BE36AC" w:rsidP="007364DE">
            <w:pPr>
              <w:pStyle w:val="NormalnyWeb"/>
              <w:spacing w:line="360" w:lineRule="auto"/>
              <w:rPr>
                <w:rFonts w:ascii="Verdana" w:hAnsi="Verdana" w:cs="Arial"/>
                <w:sz w:val="18"/>
                <w:szCs w:val="18"/>
              </w:rPr>
            </w:pPr>
            <w:r w:rsidRPr="007D194E">
              <w:rPr>
                <w:rFonts w:ascii="Verdana" w:hAnsi="Verdana" w:cs="Arial"/>
                <w:sz w:val="18"/>
                <w:szCs w:val="18"/>
              </w:rPr>
              <w:t>8. Mówię i/lub poruszam się zbyt wolno lub za szybko.</w:t>
            </w:r>
          </w:p>
        </w:tc>
        <w:tc>
          <w:tcPr>
            <w:tcW w:w="5804" w:type="dxa"/>
          </w:tcPr>
          <w:p w:rsidR="00BE36AC" w:rsidRPr="007D194E" w:rsidRDefault="00BE36AC" w:rsidP="007364DE">
            <w:pPr>
              <w:pStyle w:val="NormalnyWeb"/>
              <w:spacing w:before="0" w:beforeAutospacing="0" w:after="0" w:afterAutospacing="0" w:line="360" w:lineRule="auto"/>
              <w:rPr>
                <w:rFonts w:ascii="Verdana" w:hAnsi="Verdana" w:cs="Arial"/>
                <w:sz w:val="18"/>
                <w:szCs w:val="18"/>
              </w:rPr>
            </w:pPr>
            <w:r w:rsidRPr="007D194E">
              <w:rPr>
                <w:rFonts w:ascii="Verdana" w:hAnsi="Verdana" w:cs="Arial"/>
                <w:sz w:val="18"/>
                <w:szCs w:val="18"/>
              </w:rPr>
              <w:t>a) nigdy (0 punktów)</w:t>
            </w:r>
          </w:p>
          <w:p w:rsidR="00BE36AC" w:rsidRPr="007D194E" w:rsidRDefault="00BE36AC" w:rsidP="007364DE">
            <w:pPr>
              <w:pStyle w:val="NormalnyWeb"/>
              <w:spacing w:before="0" w:beforeAutospacing="0" w:after="0" w:afterAutospacing="0" w:line="360" w:lineRule="auto"/>
              <w:rPr>
                <w:rFonts w:ascii="Verdana" w:hAnsi="Verdana" w:cs="Arial"/>
                <w:sz w:val="18"/>
                <w:szCs w:val="18"/>
              </w:rPr>
            </w:pPr>
            <w:r w:rsidRPr="007D194E">
              <w:rPr>
                <w:rFonts w:ascii="Verdana" w:hAnsi="Verdana" w:cs="Arial"/>
                <w:sz w:val="18"/>
                <w:szCs w:val="18"/>
              </w:rPr>
              <w:t>b) od czasu do czasu (1 punkt)</w:t>
            </w:r>
          </w:p>
          <w:p w:rsidR="00BE36AC" w:rsidRPr="007D194E" w:rsidRDefault="00BE36AC" w:rsidP="007364DE">
            <w:pPr>
              <w:pStyle w:val="NormalnyWeb"/>
              <w:spacing w:before="0" w:beforeAutospacing="0" w:after="0" w:afterAutospacing="0" w:line="360" w:lineRule="auto"/>
              <w:rPr>
                <w:rFonts w:ascii="Verdana" w:hAnsi="Verdana" w:cs="Arial"/>
                <w:sz w:val="18"/>
                <w:szCs w:val="18"/>
              </w:rPr>
            </w:pPr>
            <w:r w:rsidRPr="007D194E">
              <w:rPr>
                <w:rFonts w:ascii="Verdana" w:hAnsi="Verdana" w:cs="Arial"/>
                <w:sz w:val="18"/>
                <w:szCs w:val="18"/>
              </w:rPr>
              <w:t>c) mniej więcej przez połowę tego czasu (2 punkty)</w:t>
            </w:r>
          </w:p>
          <w:p w:rsidR="00BE36AC" w:rsidRPr="007D194E" w:rsidRDefault="00BE36AC" w:rsidP="007364DE">
            <w:pPr>
              <w:pStyle w:val="NormalnyWeb"/>
              <w:spacing w:before="0" w:beforeAutospacing="0" w:after="0" w:afterAutospacing="0" w:line="360" w:lineRule="auto"/>
              <w:rPr>
                <w:rFonts w:ascii="Verdana" w:hAnsi="Verdana" w:cs="Arial"/>
                <w:sz w:val="18"/>
                <w:szCs w:val="18"/>
              </w:rPr>
            </w:pPr>
            <w:r w:rsidRPr="007D194E">
              <w:rPr>
                <w:rFonts w:ascii="Verdana" w:hAnsi="Verdana" w:cs="Arial"/>
                <w:sz w:val="18"/>
                <w:szCs w:val="18"/>
              </w:rPr>
              <w:t>d) prawie codziennie (3 punkty)</w:t>
            </w:r>
          </w:p>
        </w:tc>
      </w:tr>
      <w:tr w:rsidR="00BE36AC" w:rsidRPr="007D194E" w:rsidTr="00F6060D">
        <w:tc>
          <w:tcPr>
            <w:tcW w:w="3256" w:type="dxa"/>
          </w:tcPr>
          <w:p w:rsidR="00BE36AC" w:rsidRPr="007D194E" w:rsidRDefault="00BE36AC" w:rsidP="007364DE">
            <w:pPr>
              <w:pStyle w:val="NormalnyWeb"/>
              <w:spacing w:line="360" w:lineRule="auto"/>
              <w:rPr>
                <w:rFonts w:ascii="Verdana" w:hAnsi="Verdana" w:cs="Arial"/>
                <w:sz w:val="18"/>
                <w:szCs w:val="18"/>
              </w:rPr>
            </w:pPr>
            <w:r w:rsidRPr="007D194E">
              <w:rPr>
                <w:rFonts w:ascii="Verdana" w:hAnsi="Verdana" w:cs="Arial"/>
                <w:sz w:val="18"/>
                <w:szCs w:val="18"/>
              </w:rPr>
              <w:t>9. Myślę, że byłoby lepiej, gdybym nie żył.</w:t>
            </w:r>
          </w:p>
        </w:tc>
        <w:tc>
          <w:tcPr>
            <w:tcW w:w="5804" w:type="dxa"/>
          </w:tcPr>
          <w:p w:rsidR="00BE36AC" w:rsidRPr="007D194E" w:rsidRDefault="00BE36AC" w:rsidP="007364DE">
            <w:pPr>
              <w:pStyle w:val="NormalnyWeb"/>
              <w:spacing w:before="0" w:beforeAutospacing="0" w:after="0" w:afterAutospacing="0" w:line="360" w:lineRule="auto"/>
              <w:rPr>
                <w:rFonts w:ascii="Verdana" w:hAnsi="Verdana" w:cs="Arial"/>
                <w:sz w:val="18"/>
                <w:szCs w:val="18"/>
              </w:rPr>
            </w:pPr>
            <w:r w:rsidRPr="007D194E">
              <w:rPr>
                <w:rFonts w:ascii="Verdana" w:hAnsi="Verdana" w:cs="Arial"/>
                <w:sz w:val="18"/>
                <w:szCs w:val="18"/>
              </w:rPr>
              <w:t>a) nigdy (0 punktów)</w:t>
            </w:r>
          </w:p>
          <w:p w:rsidR="00BE36AC" w:rsidRPr="007D194E" w:rsidRDefault="00BE36AC" w:rsidP="007364DE">
            <w:pPr>
              <w:pStyle w:val="NormalnyWeb"/>
              <w:spacing w:before="0" w:beforeAutospacing="0" w:after="0" w:afterAutospacing="0" w:line="360" w:lineRule="auto"/>
              <w:rPr>
                <w:rFonts w:ascii="Verdana" w:hAnsi="Verdana" w:cs="Arial"/>
                <w:sz w:val="18"/>
                <w:szCs w:val="18"/>
              </w:rPr>
            </w:pPr>
            <w:r w:rsidRPr="007D194E">
              <w:rPr>
                <w:rFonts w:ascii="Verdana" w:hAnsi="Verdana" w:cs="Arial"/>
                <w:sz w:val="18"/>
                <w:szCs w:val="18"/>
              </w:rPr>
              <w:t>b) od czasu do czasu (1 punkt)</w:t>
            </w:r>
          </w:p>
          <w:p w:rsidR="00BE36AC" w:rsidRPr="007D194E" w:rsidRDefault="00BE36AC" w:rsidP="007364DE">
            <w:pPr>
              <w:pStyle w:val="NormalnyWeb"/>
              <w:spacing w:before="0" w:beforeAutospacing="0" w:after="0" w:afterAutospacing="0" w:line="360" w:lineRule="auto"/>
              <w:rPr>
                <w:rFonts w:ascii="Verdana" w:hAnsi="Verdana" w:cs="Arial"/>
                <w:sz w:val="18"/>
                <w:szCs w:val="18"/>
              </w:rPr>
            </w:pPr>
            <w:r w:rsidRPr="007D194E">
              <w:rPr>
                <w:rFonts w:ascii="Verdana" w:hAnsi="Verdana" w:cs="Arial"/>
                <w:sz w:val="18"/>
                <w:szCs w:val="18"/>
              </w:rPr>
              <w:t>c) mniej więcej przez połowę tego czasu (2 punkty)</w:t>
            </w:r>
          </w:p>
          <w:p w:rsidR="00BE36AC" w:rsidRPr="007D194E" w:rsidRDefault="00BE36AC" w:rsidP="007364DE">
            <w:pPr>
              <w:pStyle w:val="NormalnyWeb"/>
              <w:spacing w:before="0" w:beforeAutospacing="0" w:after="0" w:afterAutospacing="0" w:line="360" w:lineRule="auto"/>
              <w:rPr>
                <w:rFonts w:ascii="Verdana" w:hAnsi="Verdana" w:cs="Arial"/>
                <w:sz w:val="18"/>
                <w:szCs w:val="18"/>
              </w:rPr>
            </w:pPr>
            <w:r w:rsidRPr="007D194E">
              <w:rPr>
                <w:rFonts w:ascii="Verdana" w:hAnsi="Verdana" w:cs="Arial"/>
                <w:sz w:val="18"/>
                <w:szCs w:val="18"/>
              </w:rPr>
              <w:t>d) prawie codziennie (3 punkty).</w:t>
            </w:r>
          </w:p>
        </w:tc>
      </w:tr>
    </w:tbl>
    <w:p w:rsidR="00BE36AC" w:rsidRPr="007D194E" w:rsidRDefault="00BE36AC" w:rsidP="007364DE">
      <w:pPr>
        <w:pStyle w:val="NormalnyWeb"/>
        <w:spacing w:line="360" w:lineRule="auto"/>
        <w:rPr>
          <w:rFonts w:ascii="Verdana" w:hAnsi="Verdana" w:cs="Arial"/>
          <w:sz w:val="18"/>
          <w:szCs w:val="18"/>
        </w:rPr>
      </w:pPr>
      <w:r w:rsidRPr="007D194E">
        <w:rPr>
          <w:rFonts w:ascii="Verdana" w:hAnsi="Verdana" w:cs="Arial"/>
          <w:sz w:val="18"/>
          <w:szCs w:val="18"/>
        </w:rPr>
        <w:lastRenderedPageBreak/>
        <w:t xml:space="preserve">Test na depresję PHQ-9 wykorzystujemy za zgodą Pfizer Polska. </w:t>
      </w:r>
      <w:r w:rsidRPr="007D194E">
        <w:rPr>
          <w:rStyle w:val="Pogrubienie"/>
          <w:rFonts w:ascii="Verdana" w:hAnsi="Verdana" w:cs="Arial"/>
          <w:sz w:val="18"/>
          <w:szCs w:val="18"/>
        </w:rPr>
        <w:t>Test Dziewięciu Pytań</w:t>
      </w:r>
      <w:r w:rsidRPr="007D194E">
        <w:rPr>
          <w:rFonts w:ascii="Verdana" w:hAnsi="Verdana" w:cs="Arial"/>
          <w:sz w:val="18"/>
          <w:szCs w:val="18"/>
        </w:rPr>
        <w:t xml:space="preserve"> opiera się bezpośrednio na kryteriach diagnostycznych dla </w:t>
      </w:r>
      <w:r w:rsidRPr="007D194E">
        <w:rPr>
          <w:rStyle w:val="Pogrubienie"/>
          <w:rFonts w:ascii="Verdana" w:hAnsi="Verdana" w:cs="Arial"/>
          <w:sz w:val="18"/>
          <w:szCs w:val="18"/>
        </w:rPr>
        <w:t>dużej depresji</w:t>
      </w:r>
      <w:r w:rsidRPr="007D194E">
        <w:rPr>
          <w:rFonts w:ascii="Verdana" w:hAnsi="Verdana" w:cs="Arial"/>
          <w:sz w:val="18"/>
          <w:szCs w:val="18"/>
        </w:rPr>
        <w:t xml:space="preserve"> zawartych w klasyfikacji DSM-IV.</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06"/>
        <w:gridCol w:w="1684"/>
        <w:gridCol w:w="6772"/>
      </w:tblGrid>
      <w:tr w:rsidR="00BE36AC" w:rsidRPr="007D194E" w:rsidTr="00F6060D">
        <w:trPr>
          <w:tblCellSpacing w:w="15" w:type="dxa"/>
        </w:trPr>
        <w:tc>
          <w:tcPr>
            <w:tcW w:w="0" w:type="auto"/>
            <w:vAlign w:val="center"/>
            <w:hideMark/>
          </w:tcPr>
          <w:p w:rsidR="00BE36AC" w:rsidRPr="007D194E" w:rsidRDefault="00BE36AC" w:rsidP="007364DE">
            <w:pPr>
              <w:spacing w:after="0" w:line="360" w:lineRule="auto"/>
              <w:rPr>
                <w:rFonts w:ascii="Verdana" w:hAnsi="Verdana" w:cs="Arial"/>
                <w:b/>
                <w:sz w:val="18"/>
                <w:szCs w:val="18"/>
                <w:lang w:eastAsia="pl-PL"/>
              </w:rPr>
            </w:pPr>
            <w:r w:rsidRPr="007D194E">
              <w:rPr>
                <w:rFonts w:ascii="Verdana" w:hAnsi="Verdana" w:cs="Arial"/>
                <w:b/>
                <w:sz w:val="18"/>
                <w:szCs w:val="18"/>
                <w:lang w:eastAsia="pl-PL"/>
              </w:rPr>
              <w:t xml:space="preserve">HQ-9-line </w:t>
            </w:r>
          </w:p>
        </w:tc>
        <w:tc>
          <w:tcPr>
            <w:tcW w:w="0" w:type="auto"/>
            <w:vAlign w:val="center"/>
            <w:hideMark/>
          </w:tcPr>
          <w:p w:rsidR="00BE36AC" w:rsidRPr="007D194E" w:rsidRDefault="00BE36AC" w:rsidP="007364DE">
            <w:pPr>
              <w:spacing w:after="0" w:line="360" w:lineRule="auto"/>
              <w:rPr>
                <w:rFonts w:ascii="Verdana" w:hAnsi="Verdana" w:cs="Arial"/>
                <w:b/>
                <w:sz w:val="18"/>
                <w:szCs w:val="18"/>
                <w:lang w:eastAsia="pl-PL"/>
              </w:rPr>
            </w:pPr>
            <w:r w:rsidRPr="007D194E">
              <w:rPr>
                <w:rFonts w:ascii="Verdana" w:hAnsi="Verdana" w:cs="Arial"/>
                <w:b/>
                <w:sz w:val="18"/>
                <w:szCs w:val="18"/>
                <w:lang w:eastAsia="pl-PL"/>
              </w:rPr>
              <w:t xml:space="preserve">nasilenie depresji </w:t>
            </w:r>
          </w:p>
        </w:tc>
        <w:tc>
          <w:tcPr>
            <w:tcW w:w="0" w:type="auto"/>
            <w:vAlign w:val="center"/>
            <w:hideMark/>
          </w:tcPr>
          <w:p w:rsidR="00BE36AC" w:rsidRPr="007D194E" w:rsidRDefault="00BE36AC" w:rsidP="007364DE">
            <w:pPr>
              <w:spacing w:after="0" w:line="360" w:lineRule="auto"/>
              <w:rPr>
                <w:rFonts w:ascii="Verdana" w:hAnsi="Verdana" w:cs="Arial"/>
                <w:b/>
                <w:sz w:val="18"/>
                <w:szCs w:val="18"/>
                <w:lang w:eastAsia="pl-PL"/>
              </w:rPr>
            </w:pPr>
            <w:r w:rsidRPr="007D194E">
              <w:rPr>
                <w:rFonts w:ascii="Verdana" w:hAnsi="Verdana" w:cs="Arial"/>
                <w:b/>
                <w:sz w:val="18"/>
                <w:szCs w:val="18"/>
                <w:lang w:eastAsia="pl-PL"/>
              </w:rPr>
              <w:t xml:space="preserve">Sugerowana Interwencja </w:t>
            </w:r>
          </w:p>
        </w:tc>
      </w:tr>
      <w:tr w:rsidR="00BE36AC" w:rsidRPr="007D194E" w:rsidTr="00F6060D">
        <w:trPr>
          <w:tblCellSpacing w:w="15" w:type="dxa"/>
        </w:trPr>
        <w:tc>
          <w:tcPr>
            <w:tcW w:w="0" w:type="auto"/>
            <w:vAlign w:val="center"/>
            <w:hideMark/>
          </w:tcPr>
          <w:p w:rsidR="00BE36AC" w:rsidRPr="007D194E" w:rsidRDefault="00BE36AC" w:rsidP="007364DE">
            <w:pPr>
              <w:spacing w:after="0" w:line="360" w:lineRule="auto"/>
              <w:rPr>
                <w:rFonts w:ascii="Verdana" w:hAnsi="Verdana" w:cs="Arial"/>
                <w:bCs/>
                <w:sz w:val="18"/>
                <w:szCs w:val="18"/>
                <w:lang w:eastAsia="pl-PL"/>
              </w:rPr>
            </w:pPr>
            <w:r w:rsidRPr="007D194E">
              <w:rPr>
                <w:rFonts w:ascii="Verdana" w:hAnsi="Verdana" w:cs="Arial"/>
                <w:sz w:val="18"/>
                <w:szCs w:val="18"/>
                <w:lang w:eastAsia="pl-PL"/>
              </w:rPr>
              <w:t xml:space="preserve">0-4 </w:t>
            </w:r>
          </w:p>
        </w:tc>
        <w:tc>
          <w:tcPr>
            <w:tcW w:w="0" w:type="auto"/>
            <w:vAlign w:val="center"/>
            <w:hideMark/>
          </w:tcPr>
          <w:p w:rsidR="00BE36AC" w:rsidRPr="007D194E" w:rsidRDefault="00BE36AC" w:rsidP="007364DE">
            <w:pPr>
              <w:spacing w:after="0" w:line="360" w:lineRule="auto"/>
              <w:rPr>
                <w:rFonts w:ascii="Verdana" w:hAnsi="Verdana" w:cs="Arial"/>
                <w:bCs/>
                <w:sz w:val="18"/>
                <w:szCs w:val="18"/>
                <w:lang w:eastAsia="pl-PL"/>
              </w:rPr>
            </w:pPr>
            <w:r w:rsidRPr="007D194E">
              <w:rPr>
                <w:rFonts w:ascii="Verdana" w:hAnsi="Verdana" w:cs="Arial"/>
                <w:sz w:val="18"/>
                <w:szCs w:val="18"/>
                <w:lang w:eastAsia="pl-PL"/>
              </w:rPr>
              <w:t>None-minimal</w:t>
            </w:r>
          </w:p>
        </w:tc>
        <w:tc>
          <w:tcPr>
            <w:tcW w:w="0" w:type="auto"/>
            <w:vAlign w:val="center"/>
            <w:hideMark/>
          </w:tcPr>
          <w:p w:rsidR="00BE36AC" w:rsidRPr="007D194E" w:rsidRDefault="00BE36AC" w:rsidP="007364DE">
            <w:pPr>
              <w:spacing w:after="0" w:line="360" w:lineRule="auto"/>
              <w:rPr>
                <w:rFonts w:ascii="Verdana" w:hAnsi="Verdana" w:cs="Arial"/>
                <w:bCs/>
                <w:sz w:val="18"/>
                <w:szCs w:val="18"/>
                <w:lang w:eastAsia="pl-PL"/>
              </w:rPr>
            </w:pPr>
            <w:r w:rsidRPr="007D194E">
              <w:rPr>
                <w:rFonts w:ascii="Verdana" w:hAnsi="Verdana" w:cs="Arial"/>
                <w:sz w:val="18"/>
                <w:szCs w:val="18"/>
                <w:lang w:eastAsia="pl-PL"/>
              </w:rPr>
              <w:t>Żadna</w:t>
            </w:r>
          </w:p>
        </w:tc>
      </w:tr>
      <w:tr w:rsidR="00BE36AC" w:rsidRPr="007D194E" w:rsidTr="00F6060D">
        <w:trPr>
          <w:tblCellSpacing w:w="15" w:type="dxa"/>
        </w:trPr>
        <w:tc>
          <w:tcPr>
            <w:tcW w:w="0" w:type="auto"/>
            <w:vAlign w:val="center"/>
            <w:hideMark/>
          </w:tcPr>
          <w:p w:rsidR="00BE36AC" w:rsidRPr="007D194E" w:rsidRDefault="00BE36AC" w:rsidP="007364DE">
            <w:pPr>
              <w:spacing w:after="0" w:line="360" w:lineRule="auto"/>
              <w:rPr>
                <w:rFonts w:ascii="Verdana" w:hAnsi="Verdana" w:cs="Arial"/>
                <w:bCs/>
                <w:sz w:val="18"/>
                <w:szCs w:val="18"/>
                <w:lang w:eastAsia="pl-PL"/>
              </w:rPr>
            </w:pPr>
            <w:r w:rsidRPr="007D194E">
              <w:rPr>
                <w:rFonts w:ascii="Verdana" w:hAnsi="Verdana" w:cs="Arial"/>
                <w:sz w:val="18"/>
                <w:szCs w:val="18"/>
                <w:lang w:eastAsia="pl-PL"/>
              </w:rPr>
              <w:t xml:space="preserve">5-9 </w:t>
            </w:r>
          </w:p>
        </w:tc>
        <w:tc>
          <w:tcPr>
            <w:tcW w:w="0" w:type="auto"/>
            <w:vAlign w:val="center"/>
            <w:hideMark/>
          </w:tcPr>
          <w:p w:rsidR="00BE36AC" w:rsidRPr="007D194E" w:rsidRDefault="00BE36AC" w:rsidP="007364DE">
            <w:pPr>
              <w:spacing w:after="0" w:line="360" w:lineRule="auto"/>
              <w:rPr>
                <w:rFonts w:ascii="Verdana" w:hAnsi="Verdana" w:cs="Arial"/>
                <w:bCs/>
                <w:sz w:val="18"/>
                <w:szCs w:val="18"/>
                <w:lang w:eastAsia="pl-PL"/>
              </w:rPr>
            </w:pPr>
            <w:r w:rsidRPr="007D194E">
              <w:rPr>
                <w:rFonts w:ascii="Verdana" w:hAnsi="Verdana" w:cs="Arial"/>
                <w:sz w:val="18"/>
                <w:szCs w:val="18"/>
                <w:lang w:eastAsia="pl-PL"/>
              </w:rPr>
              <w:t xml:space="preserve">Łagodny </w:t>
            </w:r>
          </w:p>
        </w:tc>
        <w:tc>
          <w:tcPr>
            <w:tcW w:w="0" w:type="auto"/>
            <w:vAlign w:val="center"/>
            <w:hideMark/>
          </w:tcPr>
          <w:p w:rsidR="00BE36AC" w:rsidRPr="007D194E" w:rsidRDefault="00BE36AC" w:rsidP="007364DE">
            <w:pPr>
              <w:spacing w:after="0" w:line="360" w:lineRule="auto"/>
              <w:rPr>
                <w:rFonts w:ascii="Verdana" w:hAnsi="Verdana" w:cs="Arial"/>
                <w:bCs/>
                <w:sz w:val="18"/>
                <w:szCs w:val="18"/>
                <w:lang w:eastAsia="pl-PL"/>
              </w:rPr>
            </w:pPr>
            <w:r w:rsidRPr="007D194E">
              <w:rPr>
                <w:rFonts w:ascii="Verdana" w:hAnsi="Verdana" w:cs="Arial"/>
                <w:sz w:val="18"/>
                <w:szCs w:val="18"/>
                <w:lang w:eastAsia="pl-PL"/>
              </w:rPr>
              <w:t>Powtórz PHQ-9 w czasie kolejnych wizytw czasie obserwacji</w:t>
            </w:r>
          </w:p>
        </w:tc>
      </w:tr>
      <w:tr w:rsidR="00BE36AC" w:rsidRPr="007D194E" w:rsidTr="00F6060D">
        <w:trPr>
          <w:tblCellSpacing w:w="15" w:type="dxa"/>
        </w:trPr>
        <w:tc>
          <w:tcPr>
            <w:tcW w:w="0" w:type="auto"/>
            <w:vAlign w:val="center"/>
            <w:hideMark/>
          </w:tcPr>
          <w:p w:rsidR="00BE36AC" w:rsidRPr="007D194E" w:rsidRDefault="00BE36AC" w:rsidP="007364DE">
            <w:pPr>
              <w:spacing w:after="0" w:line="360" w:lineRule="auto"/>
              <w:rPr>
                <w:rFonts w:ascii="Verdana" w:hAnsi="Verdana" w:cs="Arial"/>
                <w:bCs/>
                <w:sz w:val="18"/>
                <w:szCs w:val="18"/>
                <w:lang w:eastAsia="pl-PL"/>
              </w:rPr>
            </w:pPr>
            <w:r w:rsidRPr="007D194E">
              <w:rPr>
                <w:rFonts w:ascii="Verdana" w:hAnsi="Verdana" w:cs="Arial"/>
                <w:sz w:val="18"/>
                <w:szCs w:val="18"/>
                <w:lang w:eastAsia="pl-PL"/>
              </w:rPr>
              <w:t xml:space="preserve">10-14 </w:t>
            </w:r>
          </w:p>
        </w:tc>
        <w:tc>
          <w:tcPr>
            <w:tcW w:w="0" w:type="auto"/>
            <w:vAlign w:val="center"/>
            <w:hideMark/>
          </w:tcPr>
          <w:p w:rsidR="00BE36AC" w:rsidRPr="007D194E" w:rsidRDefault="00BE36AC" w:rsidP="007364DE">
            <w:pPr>
              <w:spacing w:after="0" w:line="360" w:lineRule="auto"/>
              <w:rPr>
                <w:rFonts w:ascii="Verdana" w:hAnsi="Verdana" w:cs="Arial"/>
                <w:bCs/>
                <w:sz w:val="18"/>
                <w:szCs w:val="18"/>
                <w:lang w:eastAsia="pl-PL"/>
              </w:rPr>
            </w:pPr>
            <w:r w:rsidRPr="007D194E">
              <w:rPr>
                <w:rFonts w:ascii="Verdana" w:hAnsi="Verdana" w:cs="Arial"/>
                <w:sz w:val="18"/>
                <w:szCs w:val="18"/>
                <w:lang w:eastAsia="pl-PL"/>
              </w:rPr>
              <w:t xml:space="preserve">Umiarkowany </w:t>
            </w:r>
          </w:p>
        </w:tc>
        <w:tc>
          <w:tcPr>
            <w:tcW w:w="0" w:type="auto"/>
            <w:vAlign w:val="center"/>
            <w:hideMark/>
          </w:tcPr>
          <w:p w:rsidR="00BE36AC" w:rsidRPr="007D194E" w:rsidRDefault="00BE36AC" w:rsidP="007364DE">
            <w:pPr>
              <w:spacing w:after="0" w:line="360" w:lineRule="auto"/>
              <w:rPr>
                <w:rFonts w:ascii="Verdana" w:hAnsi="Verdana" w:cs="Arial"/>
                <w:bCs/>
                <w:sz w:val="18"/>
                <w:szCs w:val="18"/>
                <w:lang w:eastAsia="pl-PL"/>
              </w:rPr>
            </w:pPr>
            <w:r w:rsidRPr="007D194E">
              <w:rPr>
                <w:rFonts w:ascii="Verdana" w:hAnsi="Verdana" w:cs="Arial"/>
                <w:sz w:val="18"/>
                <w:szCs w:val="18"/>
                <w:lang w:eastAsia="pl-PL"/>
              </w:rPr>
              <w:t xml:space="preserve">Zrobić plan leczenia, należy rozważyć poradnictwo psychologiczne, follow-up i / lub leki na receptę </w:t>
            </w:r>
          </w:p>
        </w:tc>
      </w:tr>
      <w:tr w:rsidR="00BE36AC" w:rsidRPr="007D194E" w:rsidTr="00F6060D">
        <w:trPr>
          <w:tblCellSpacing w:w="15" w:type="dxa"/>
        </w:trPr>
        <w:tc>
          <w:tcPr>
            <w:tcW w:w="0" w:type="auto"/>
            <w:vAlign w:val="center"/>
            <w:hideMark/>
          </w:tcPr>
          <w:p w:rsidR="00BE36AC" w:rsidRPr="007D194E" w:rsidRDefault="00BE36AC" w:rsidP="007364DE">
            <w:pPr>
              <w:spacing w:after="0" w:line="360" w:lineRule="auto"/>
              <w:rPr>
                <w:rFonts w:ascii="Verdana" w:hAnsi="Verdana" w:cs="Arial"/>
                <w:bCs/>
                <w:sz w:val="18"/>
                <w:szCs w:val="18"/>
                <w:lang w:eastAsia="pl-PL"/>
              </w:rPr>
            </w:pPr>
            <w:r w:rsidRPr="007D194E">
              <w:rPr>
                <w:rFonts w:ascii="Verdana" w:hAnsi="Verdana" w:cs="Arial"/>
                <w:sz w:val="18"/>
                <w:szCs w:val="18"/>
                <w:lang w:eastAsia="pl-PL"/>
              </w:rPr>
              <w:t xml:space="preserve">15-19 </w:t>
            </w:r>
          </w:p>
        </w:tc>
        <w:tc>
          <w:tcPr>
            <w:tcW w:w="0" w:type="auto"/>
            <w:vAlign w:val="center"/>
            <w:hideMark/>
          </w:tcPr>
          <w:p w:rsidR="00BE36AC" w:rsidRPr="007D194E" w:rsidRDefault="00BE36AC" w:rsidP="007364DE">
            <w:pPr>
              <w:spacing w:after="0" w:line="360" w:lineRule="auto"/>
              <w:rPr>
                <w:rFonts w:ascii="Verdana" w:hAnsi="Verdana" w:cs="Arial"/>
                <w:bCs/>
                <w:sz w:val="18"/>
                <w:szCs w:val="18"/>
                <w:lang w:eastAsia="pl-PL"/>
              </w:rPr>
            </w:pPr>
            <w:r w:rsidRPr="007D194E">
              <w:rPr>
                <w:rFonts w:ascii="Verdana" w:hAnsi="Verdana" w:cs="Arial"/>
                <w:sz w:val="18"/>
                <w:szCs w:val="18"/>
                <w:lang w:eastAsia="pl-PL"/>
              </w:rPr>
              <w:t xml:space="preserve">umiarkowanie nasilonej </w:t>
            </w:r>
          </w:p>
        </w:tc>
        <w:tc>
          <w:tcPr>
            <w:tcW w:w="0" w:type="auto"/>
            <w:vAlign w:val="center"/>
            <w:hideMark/>
          </w:tcPr>
          <w:p w:rsidR="00BE36AC" w:rsidRPr="007D194E" w:rsidRDefault="00BE36AC" w:rsidP="007364DE">
            <w:pPr>
              <w:spacing w:after="0" w:line="360" w:lineRule="auto"/>
              <w:rPr>
                <w:rFonts w:ascii="Verdana" w:hAnsi="Verdana" w:cs="Arial"/>
                <w:bCs/>
                <w:sz w:val="18"/>
                <w:szCs w:val="18"/>
                <w:lang w:eastAsia="pl-PL"/>
              </w:rPr>
            </w:pPr>
            <w:r w:rsidRPr="007D194E">
              <w:rPr>
                <w:rFonts w:ascii="Verdana" w:hAnsi="Verdana" w:cs="Arial"/>
                <w:sz w:val="18"/>
                <w:szCs w:val="18"/>
                <w:lang w:eastAsia="pl-PL"/>
              </w:rPr>
              <w:t xml:space="preserve">Leczenie farmakolgiczne receptę i poradnictwo </w:t>
            </w:r>
          </w:p>
        </w:tc>
      </w:tr>
      <w:tr w:rsidR="00BE36AC" w:rsidRPr="007D194E" w:rsidTr="00F6060D">
        <w:trPr>
          <w:tblCellSpacing w:w="15" w:type="dxa"/>
        </w:trPr>
        <w:tc>
          <w:tcPr>
            <w:tcW w:w="0" w:type="auto"/>
            <w:vAlign w:val="center"/>
            <w:hideMark/>
          </w:tcPr>
          <w:p w:rsidR="00BE36AC" w:rsidRPr="007D194E" w:rsidRDefault="00BE36AC" w:rsidP="007364DE">
            <w:pPr>
              <w:spacing w:after="0" w:line="240" w:lineRule="auto"/>
              <w:rPr>
                <w:rFonts w:ascii="Verdana" w:hAnsi="Verdana" w:cs="Arial"/>
                <w:bCs/>
                <w:sz w:val="18"/>
                <w:szCs w:val="18"/>
                <w:lang w:eastAsia="pl-PL"/>
              </w:rPr>
            </w:pPr>
            <w:r w:rsidRPr="007D194E">
              <w:rPr>
                <w:rFonts w:ascii="Verdana" w:hAnsi="Verdana" w:cs="Arial"/>
                <w:sz w:val="18"/>
                <w:szCs w:val="18"/>
                <w:lang w:eastAsia="pl-PL"/>
              </w:rPr>
              <w:t xml:space="preserve">20-27 </w:t>
            </w:r>
          </w:p>
        </w:tc>
        <w:tc>
          <w:tcPr>
            <w:tcW w:w="0" w:type="auto"/>
            <w:vAlign w:val="center"/>
            <w:hideMark/>
          </w:tcPr>
          <w:p w:rsidR="00BE36AC" w:rsidRPr="007D194E" w:rsidRDefault="00BE36AC" w:rsidP="007364DE">
            <w:pPr>
              <w:spacing w:after="0" w:line="240" w:lineRule="auto"/>
              <w:rPr>
                <w:rFonts w:ascii="Verdana" w:hAnsi="Verdana" w:cs="Arial"/>
                <w:bCs/>
                <w:sz w:val="18"/>
                <w:szCs w:val="18"/>
                <w:lang w:eastAsia="pl-PL"/>
              </w:rPr>
            </w:pPr>
            <w:r w:rsidRPr="007D194E">
              <w:rPr>
                <w:rFonts w:ascii="Verdana" w:hAnsi="Verdana" w:cs="Arial"/>
                <w:sz w:val="18"/>
                <w:szCs w:val="18"/>
                <w:lang w:eastAsia="pl-PL"/>
              </w:rPr>
              <w:t xml:space="preserve">Silny </w:t>
            </w:r>
          </w:p>
        </w:tc>
        <w:tc>
          <w:tcPr>
            <w:tcW w:w="0" w:type="auto"/>
            <w:vAlign w:val="center"/>
            <w:hideMark/>
          </w:tcPr>
          <w:p w:rsidR="00BE36AC" w:rsidRPr="007D194E" w:rsidRDefault="00BE36AC" w:rsidP="007364DE">
            <w:pPr>
              <w:spacing w:after="0" w:line="240" w:lineRule="auto"/>
              <w:rPr>
                <w:rFonts w:ascii="Verdana" w:hAnsi="Verdana" w:cs="Arial"/>
                <w:bCs/>
                <w:sz w:val="18"/>
                <w:szCs w:val="18"/>
                <w:lang w:eastAsia="pl-PL"/>
              </w:rPr>
            </w:pPr>
            <w:r w:rsidRPr="007D194E">
              <w:rPr>
                <w:rFonts w:ascii="Verdana" w:hAnsi="Verdana" w:cs="Arial"/>
                <w:sz w:val="18"/>
                <w:szCs w:val="18"/>
                <w:lang w:eastAsia="pl-PL"/>
              </w:rPr>
              <w:t xml:space="preserve">Przepisać leki na receptę. Jeśli są słabe odpowiedzi na leczenie, należy natychmiast skierować pacjenta do specjalisty zdrowia psychicznego dla poradnictwa. </w:t>
            </w:r>
          </w:p>
        </w:tc>
      </w:tr>
    </w:tbl>
    <w:p w:rsidR="00BE36AC" w:rsidRPr="00A439BE" w:rsidRDefault="00BE36AC" w:rsidP="00BE36AC">
      <w:pPr>
        <w:pStyle w:val="Nagwek1"/>
        <w:pageBreakBefore/>
        <w:numPr>
          <w:ilvl w:val="0"/>
          <w:numId w:val="43"/>
        </w:numPr>
        <w:tabs>
          <w:tab w:val="num" w:pos="851"/>
        </w:tabs>
        <w:spacing w:before="0" w:line="360" w:lineRule="auto"/>
        <w:jc w:val="both"/>
        <w:rPr>
          <w:rFonts w:cs="Arial"/>
          <w:b w:val="0"/>
          <w:bCs/>
          <w:sz w:val="28"/>
        </w:rPr>
      </w:pPr>
      <w:r w:rsidRPr="00A439BE">
        <w:rPr>
          <w:rFonts w:cs="Arial"/>
          <w:bCs/>
          <w:sz w:val="28"/>
        </w:rPr>
        <w:lastRenderedPageBreak/>
        <w:t>Spis tabel, wykresów i rysunków</w:t>
      </w:r>
    </w:p>
    <w:p w:rsidR="00BE36AC" w:rsidRPr="00892512" w:rsidRDefault="00BD7C12" w:rsidP="00BE36AC">
      <w:pPr>
        <w:pStyle w:val="Spisilustracji"/>
        <w:spacing w:before="0" w:line="360" w:lineRule="auto"/>
        <w:ind w:left="0" w:firstLine="0"/>
      </w:pPr>
      <w:r w:rsidRPr="00A15E13">
        <w:rPr>
          <w:rFonts w:ascii="Verdana" w:hAnsi="Verdana" w:cs="Arial"/>
          <w:sz w:val="20"/>
        </w:rPr>
        <w:fldChar w:fldCharType="begin"/>
      </w:r>
      <w:r w:rsidR="00BE36AC" w:rsidRPr="00A15E13">
        <w:rPr>
          <w:rFonts w:ascii="Verdana" w:hAnsi="Verdana" w:cs="Arial"/>
          <w:sz w:val="20"/>
        </w:rPr>
        <w:instrText xml:space="preserve"> TOC \h \z \c "Rysunek" </w:instrText>
      </w:r>
      <w:r w:rsidRPr="00A15E13">
        <w:rPr>
          <w:rFonts w:ascii="Verdana" w:hAnsi="Verdana" w:cs="Arial"/>
          <w:sz w:val="20"/>
        </w:rPr>
        <w:fldChar w:fldCharType="separate"/>
      </w:r>
    </w:p>
    <w:p w:rsidR="00BE36AC" w:rsidRPr="00767E88" w:rsidRDefault="00BD7C12" w:rsidP="00BE36AC">
      <w:pPr>
        <w:pStyle w:val="Tekstpodstawowy"/>
        <w:spacing w:before="0"/>
        <w:rPr>
          <w:rFonts w:ascii="Verdana" w:hAnsi="Verdana"/>
          <w:lang w:eastAsia="pl-PL"/>
        </w:rPr>
      </w:pPr>
      <w:r w:rsidRPr="00A15E13">
        <w:rPr>
          <w:rFonts w:ascii="Verdana" w:hAnsi="Verdana" w:cs="Arial"/>
        </w:rPr>
        <w:fldChar w:fldCharType="end"/>
      </w:r>
      <w:r w:rsidR="00BE36AC" w:rsidRPr="00A15E13">
        <w:rPr>
          <w:rFonts w:ascii="Verdana" w:hAnsi="Verdana"/>
          <w:b/>
          <w:lang w:eastAsia="pl-PL"/>
        </w:rPr>
        <w:t>Tabela 1</w:t>
      </w:r>
      <w:r w:rsidR="00BE36AC">
        <w:rPr>
          <w:rFonts w:ascii="Verdana" w:hAnsi="Verdana"/>
          <w:b/>
          <w:lang w:eastAsia="pl-PL"/>
        </w:rPr>
        <w:t>.</w:t>
      </w:r>
      <w:r w:rsidR="00BE36AC" w:rsidRPr="00767E88">
        <w:rPr>
          <w:rFonts w:ascii="Verdana" w:hAnsi="Verdana"/>
          <w:lang w:eastAsia="pl-PL"/>
        </w:rPr>
        <w:t xml:space="preserve"> Najczęstsze przyczyny wrodzonych wad rozwojowych oparte na klasyfikacji Brenta</w:t>
      </w:r>
    </w:p>
    <w:p w:rsidR="00BE36AC" w:rsidRPr="00767E88" w:rsidRDefault="00BE36AC" w:rsidP="00BE36AC">
      <w:pPr>
        <w:pStyle w:val="Akapitzlist"/>
        <w:numPr>
          <w:ilvl w:val="0"/>
          <w:numId w:val="43"/>
        </w:numPr>
        <w:tabs>
          <w:tab w:val="left" w:pos="0"/>
        </w:tabs>
        <w:autoSpaceDE w:val="0"/>
        <w:autoSpaceDN w:val="0"/>
        <w:adjustRightInd w:val="0"/>
        <w:spacing w:after="0" w:line="360" w:lineRule="auto"/>
        <w:ind w:left="0"/>
        <w:jc w:val="both"/>
        <w:rPr>
          <w:rFonts w:ascii="Verdana" w:hAnsi="Verdana" w:cs="Arial"/>
          <w:bCs/>
          <w:color w:val="000000" w:themeColor="text1"/>
          <w:sz w:val="20"/>
          <w:szCs w:val="20"/>
        </w:rPr>
      </w:pPr>
      <w:r>
        <w:rPr>
          <w:rFonts w:ascii="Verdana" w:hAnsi="Verdana"/>
          <w:b/>
          <w:sz w:val="20"/>
          <w:szCs w:val="20"/>
        </w:rPr>
        <w:t xml:space="preserve">Tabela </w:t>
      </w:r>
      <w:r w:rsidRPr="00A15E13">
        <w:rPr>
          <w:rFonts w:ascii="Verdana" w:hAnsi="Verdana"/>
          <w:b/>
          <w:bCs/>
          <w:sz w:val="20"/>
          <w:szCs w:val="20"/>
        </w:rPr>
        <w:t>2</w:t>
      </w:r>
      <w:r w:rsidRPr="00767E88">
        <w:rPr>
          <w:rFonts w:ascii="Verdana" w:hAnsi="Verdana"/>
          <w:sz w:val="20"/>
          <w:szCs w:val="20"/>
        </w:rPr>
        <w:t xml:space="preserve"> </w:t>
      </w:r>
      <w:r w:rsidRPr="00767E88">
        <w:rPr>
          <w:rFonts w:ascii="Verdana" w:hAnsi="Verdana" w:cs="Arial"/>
          <w:color w:val="000000" w:themeColor="text1"/>
          <w:sz w:val="20"/>
          <w:szCs w:val="20"/>
        </w:rPr>
        <w:t>Postępowanie w ciąży fizjologicznej w ramach standardu opieki okołoporodowej</w:t>
      </w:r>
    </w:p>
    <w:p w:rsidR="00BE36AC" w:rsidRPr="00767E88" w:rsidRDefault="00BE36AC" w:rsidP="00BE36AC">
      <w:pPr>
        <w:pStyle w:val="Akapitzlist"/>
        <w:autoSpaceDE w:val="0"/>
        <w:autoSpaceDN w:val="0"/>
        <w:adjustRightInd w:val="0"/>
        <w:spacing w:after="0" w:line="360" w:lineRule="auto"/>
        <w:ind w:left="0"/>
        <w:jc w:val="both"/>
        <w:rPr>
          <w:rFonts w:ascii="Verdana" w:hAnsi="Verdana"/>
          <w:bCs/>
          <w:sz w:val="20"/>
          <w:szCs w:val="20"/>
        </w:rPr>
      </w:pPr>
      <w:r w:rsidRPr="00A15E13">
        <w:rPr>
          <w:rFonts w:ascii="Verdana" w:hAnsi="Verdana"/>
          <w:b/>
          <w:sz w:val="20"/>
          <w:szCs w:val="20"/>
        </w:rPr>
        <w:t xml:space="preserve">Tabela </w:t>
      </w:r>
      <w:r w:rsidRPr="00A15E13">
        <w:rPr>
          <w:rFonts w:ascii="Verdana" w:hAnsi="Verdana"/>
          <w:b/>
          <w:bCs/>
          <w:sz w:val="20"/>
          <w:szCs w:val="20"/>
        </w:rPr>
        <w:t>3</w:t>
      </w:r>
      <w:r w:rsidRPr="00767E88">
        <w:rPr>
          <w:rFonts w:ascii="Verdana" w:hAnsi="Verdana"/>
          <w:sz w:val="20"/>
          <w:szCs w:val="20"/>
        </w:rPr>
        <w:t xml:space="preserve"> </w:t>
      </w:r>
      <w:r w:rsidRPr="00767E88">
        <w:rPr>
          <w:rFonts w:ascii="Verdana" w:hAnsi="Verdana" w:cs="Arial"/>
          <w:sz w:val="20"/>
          <w:szCs w:val="20"/>
        </w:rPr>
        <w:t>Wskaźniki podstawowe - Euro Peristat</w:t>
      </w:r>
    </w:p>
    <w:p w:rsidR="00BE36AC" w:rsidRPr="00767E88" w:rsidRDefault="00BE36AC" w:rsidP="00BE36AC">
      <w:pPr>
        <w:pStyle w:val="Akapitzlist"/>
        <w:spacing w:after="0" w:line="360" w:lineRule="auto"/>
        <w:ind w:left="0"/>
        <w:rPr>
          <w:rFonts w:ascii="Verdana" w:hAnsi="Verdana" w:cs="Arial"/>
          <w:bCs/>
          <w:color w:val="000000"/>
          <w:sz w:val="20"/>
          <w:szCs w:val="20"/>
          <w:vertAlign w:val="superscript"/>
        </w:rPr>
      </w:pPr>
      <w:r w:rsidRPr="00A15E13">
        <w:rPr>
          <w:rFonts w:ascii="Verdana" w:hAnsi="Verdana"/>
          <w:b/>
          <w:sz w:val="20"/>
          <w:szCs w:val="20"/>
        </w:rPr>
        <w:t xml:space="preserve">Tabela </w:t>
      </w:r>
      <w:r w:rsidRPr="00A15E13">
        <w:rPr>
          <w:rFonts w:ascii="Verdana" w:hAnsi="Verdana"/>
          <w:b/>
          <w:bCs/>
          <w:sz w:val="20"/>
          <w:szCs w:val="20"/>
        </w:rPr>
        <w:t>4</w:t>
      </w:r>
      <w:r w:rsidRPr="00767E88">
        <w:rPr>
          <w:rFonts w:ascii="Verdana" w:hAnsi="Verdana"/>
          <w:sz w:val="20"/>
          <w:szCs w:val="20"/>
        </w:rPr>
        <w:t xml:space="preserve"> </w:t>
      </w:r>
      <w:r w:rsidRPr="00767E88">
        <w:rPr>
          <w:rFonts w:ascii="Verdana" w:hAnsi="Verdana" w:cs="Arial"/>
          <w:color w:val="000000"/>
          <w:sz w:val="20"/>
          <w:szCs w:val="20"/>
        </w:rPr>
        <w:t>Stopnie nasilenia depresji</w:t>
      </w:r>
    </w:p>
    <w:p w:rsidR="00BE36AC" w:rsidRPr="00767E88" w:rsidRDefault="00BE36AC" w:rsidP="00BE36AC">
      <w:pPr>
        <w:pStyle w:val="Akapitzlist"/>
        <w:spacing w:after="0" w:line="360" w:lineRule="auto"/>
        <w:ind w:left="0"/>
        <w:jc w:val="both"/>
        <w:rPr>
          <w:rFonts w:ascii="Verdana" w:hAnsi="Verdana" w:cs="Arial"/>
          <w:sz w:val="20"/>
          <w:szCs w:val="20"/>
        </w:rPr>
      </w:pPr>
      <w:r w:rsidRPr="00A15E13">
        <w:rPr>
          <w:rFonts w:ascii="Verdana" w:hAnsi="Verdana" w:cs="Arial"/>
          <w:b/>
          <w:sz w:val="20"/>
          <w:szCs w:val="20"/>
        </w:rPr>
        <w:t xml:space="preserve">Tabela </w:t>
      </w:r>
      <w:r w:rsidRPr="00A15E13">
        <w:rPr>
          <w:rFonts w:ascii="Verdana" w:hAnsi="Verdana" w:cs="Arial"/>
          <w:b/>
          <w:bCs/>
          <w:sz w:val="20"/>
          <w:szCs w:val="20"/>
        </w:rPr>
        <w:t>5</w:t>
      </w:r>
      <w:r w:rsidRPr="00767E88">
        <w:rPr>
          <w:rFonts w:ascii="Verdana" w:hAnsi="Verdana" w:cs="Arial"/>
          <w:sz w:val="20"/>
          <w:szCs w:val="20"/>
        </w:rPr>
        <w:t xml:space="preserve"> Koszty jednostkowe w Programie </w:t>
      </w:r>
    </w:p>
    <w:p w:rsidR="00BE36AC" w:rsidRPr="00767E88" w:rsidRDefault="00BE36AC" w:rsidP="00BE36AC">
      <w:pPr>
        <w:pStyle w:val="Akapitzlist"/>
        <w:spacing w:after="0" w:line="360" w:lineRule="auto"/>
        <w:ind w:left="0"/>
        <w:rPr>
          <w:rFonts w:ascii="Verdana" w:hAnsi="Verdana" w:cs="Arial"/>
          <w:bCs/>
          <w:color w:val="000000"/>
          <w:sz w:val="20"/>
          <w:szCs w:val="20"/>
          <w:vertAlign w:val="superscript"/>
        </w:rPr>
      </w:pPr>
      <w:r>
        <w:rPr>
          <w:rFonts w:ascii="Verdana" w:hAnsi="Verdana"/>
          <w:b/>
          <w:sz w:val="20"/>
          <w:szCs w:val="20"/>
        </w:rPr>
        <w:t>Tabela 6</w:t>
      </w:r>
      <w:r w:rsidRPr="00767E88">
        <w:rPr>
          <w:rFonts w:ascii="Verdana" w:hAnsi="Verdana"/>
          <w:sz w:val="20"/>
          <w:szCs w:val="20"/>
        </w:rPr>
        <w:t xml:space="preserve"> Budżet Programu</w:t>
      </w:r>
    </w:p>
    <w:p w:rsidR="00BE36AC" w:rsidRDefault="00BE36AC" w:rsidP="00BE36AC">
      <w:pPr>
        <w:pStyle w:val="Spisilustracji"/>
        <w:spacing w:line="360" w:lineRule="auto"/>
      </w:pPr>
    </w:p>
    <w:p w:rsidR="00BE36AC" w:rsidRPr="00A73281" w:rsidRDefault="00F426E6" w:rsidP="00BE36AC">
      <w:pPr>
        <w:pStyle w:val="Spisilustracji"/>
        <w:spacing w:line="360" w:lineRule="auto"/>
        <w:rPr>
          <w:rFonts w:ascii="Verdana" w:eastAsiaTheme="minorEastAsia" w:hAnsi="Verdana" w:cstheme="minorBidi"/>
          <w:bCs w:val="0"/>
          <w:noProof/>
          <w:sz w:val="20"/>
          <w:lang w:eastAsia="pl-PL" w:bidi="ar-SA"/>
        </w:rPr>
      </w:pPr>
      <w:hyperlink r:id="rId41" w:history="1">
        <w:r w:rsidR="00BE36AC" w:rsidRPr="00A73281">
          <w:rPr>
            <w:rStyle w:val="Hipercze"/>
            <w:rFonts w:ascii="Verdana" w:hAnsi="Verdana"/>
            <w:b/>
            <w:noProof/>
            <w:color w:val="auto"/>
            <w:sz w:val="20"/>
            <w:u w:val="none"/>
          </w:rPr>
          <w:t>Wykres 1</w:t>
        </w:r>
        <w:r w:rsidR="00BE36AC" w:rsidRPr="00A73281">
          <w:rPr>
            <w:rFonts w:ascii="Verdana" w:hAnsi="Verdana"/>
            <w:sz w:val="20"/>
            <w:lang w:eastAsia="pl-PL"/>
          </w:rPr>
          <w:t xml:space="preserve"> Przedstawia podział wrodzonych wad rozwojowych o znanej etiologii</w:t>
        </w:r>
      </w:hyperlink>
      <w:r w:rsidR="00BE36AC" w:rsidRPr="00A73281">
        <w:rPr>
          <w:rFonts w:ascii="Verdana" w:eastAsiaTheme="minorEastAsia" w:hAnsi="Verdana" w:cstheme="minorBidi"/>
          <w:bCs w:val="0"/>
          <w:noProof/>
          <w:sz w:val="20"/>
          <w:lang w:eastAsia="pl-PL" w:bidi="ar-SA"/>
        </w:rPr>
        <w:t xml:space="preserve"> </w:t>
      </w:r>
    </w:p>
    <w:p w:rsidR="00BE36AC" w:rsidRPr="00A73281" w:rsidRDefault="00BE36AC" w:rsidP="00BE36AC">
      <w:pPr>
        <w:pStyle w:val="Legenda"/>
        <w:spacing w:before="0" w:after="0" w:line="360" w:lineRule="auto"/>
      </w:pPr>
    </w:p>
    <w:p w:rsidR="00BE36AC" w:rsidRDefault="00F426E6" w:rsidP="00BE36AC">
      <w:pPr>
        <w:pStyle w:val="Legenda"/>
        <w:spacing w:before="0" w:after="0" w:line="360" w:lineRule="auto"/>
      </w:pPr>
      <w:hyperlink w:anchor="_Toc43711383" w:history="1">
        <w:r w:rsidR="00BE36AC" w:rsidRPr="00A73281">
          <w:rPr>
            <w:rStyle w:val="Hipercze"/>
            <w:noProof/>
            <w:color w:val="auto"/>
            <w:u w:val="none"/>
          </w:rPr>
          <w:t xml:space="preserve">Rysunek 1 </w:t>
        </w:r>
        <w:r w:rsidR="00BE36AC" w:rsidRPr="00A73281">
          <w:rPr>
            <w:b w:val="0"/>
          </w:rPr>
          <w:t xml:space="preserve">Schemat modelu współpracy w </w:t>
        </w:r>
        <w:r w:rsidR="00CD1DEC">
          <w:rPr>
            <w:b w:val="0"/>
          </w:rPr>
          <w:t>P</w:t>
        </w:r>
        <w:r w:rsidR="00BE36AC" w:rsidRPr="00A73281">
          <w:rPr>
            <w:b w:val="0"/>
          </w:rPr>
          <w:t>rogramie pn. „OD-ŻYJ”</w:t>
        </w:r>
        <w:r w:rsidR="00BE36AC" w:rsidRPr="00A73281">
          <w:rPr>
            <w:b w:val="0"/>
            <w:noProof/>
            <w:webHidden/>
          </w:rPr>
          <w:t>.</w:t>
        </w:r>
      </w:hyperlink>
      <w:r w:rsidR="00BE36AC" w:rsidRPr="00A15E13">
        <w:t xml:space="preserve"> </w:t>
      </w:r>
    </w:p>
    <w:p w:rsidR="00BE36AC" w:rsidRPr="007520F2" w:rsidRDefault="00BE36AC" w:rsidP="00BE36AC">
      <w:pPr>
        <w:pStyle w:val="Legenda"/>
        <w:spacing w:before="0" w:after="0" w:line="360" w:lineRule="auto"/>
        <w:rPr>
          <w:b w:val="0"/>
        </w:rPr>
      </w:pPr>
      <w:r>
        <w:t xml:space="preserve">Rysunek 2 </w:t>
      </w:r>
      <w:r w:rsidR="007520F2" w:rsidRPr="007520F2">
        <w:rPr>
          <w:b w:val="0"/>
          <w:bCs/>
        </w:rPr>
        <w:t xml:space="preserve">Schemat organizacyjny </w:t>
      </w:r>
      <w:r w:rsidR="00CD1DEC">
        <w:rPr>
          <w:b w:val="0"/>
          <w:bCs/>
        </w:rPr>
        <w:t>P</w:t>
      </w:r>
      <w:r w:rsidR="007520F2" w:rsidRPr="007520F2">
        <w:rPr>
          <w:b w:val="0"/>
          <w:bCs/>
        </w:rPr>
        <w:t xml:space="preserve">rogramu, </w:t>
      </w:r>
      <w:r w:rsidR="007520F2" w:rsidRPr="007520F2">
        <w:rPr>
          <w:b w:val="0"/>
        </w:rPr>
        <w:t>Wsparcie kobiet ciężarnych i matek dzieci z wrodzoną wadą rozwojową oraz ich rodzin pn. "OD-ŻY</w:t>
      </w:r>
      <w:r w:rsidR="007520F2">
        <w:rPr>
          <w:b w:val="0"/>
        </w:rPr>
        <w:t>J”</w:t>
      </w:r>
    </w:p>
    <w:p w:rsidR="00BE36AC" w:rsidRPr="007520F2" w:rsidRDefault="00BE36AC" w:rsidP="00BE36AC">
      <w:pPr>
        <w:pStyle w:val="Legenda"/>
        <w:spacing w:before="0" w:after="0" w:line="360" w:lineRule="auto"/>
        <w:rPr>
          <w:b w:val="0"/>
        </w:rPr>
      </w:pPr>
    </w:p>
    <w:p w:rsidR="00BE36AC" w:rsidRDefault="00BE36AC" w:rsidP="00BE36AC">
      <w:pPr>
        <w:rPr>
          <w:rFonts w:ascii="Verdana" w:hAnsi="Verdana"/>
          <w:b/>
          <w:sz w:val="20"/>
          <w:szCs w:val="20"/>
        </w:rPr>
      </w:pPr>
    </w:p>
    <w:p w:rsidR="00BE36AC" w:rsidRPr="007D194E" w:rsidRDefault="00BE36AC" w:rsidP="00BE36AC">
      <w:pPr>
        <w:pStyle w:val="Tekstprzypisukocowego"/>
        <w:spacing w:line="360" w:lineRule="auto"/>
        <w:ind w:left="426" w:hanging="426"/>
        <w:jc w:val="both"/>
        <w:rPr>
          <w:rFonts w:ascii="Verdana" w:hAnsi="Verdana" w:cs="Arial"/>
          <w:b/>
        </w:rPr>
      </w:pPr>
    </w:p>
    <w:p w:rsidR="00BE36AC" w:rsidRPr="00BE36AC" w:rsidRDefault="00BE36AC" w:rsidP="00BE36AC"/>
    <w:sectPr w:rsidR="00BE36AC" w:rsidRPr="00BE36AC" w:rsidSect="005248BC">
      <w:footerReference w:type="default" r:id="rId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6E6" w:rsidRDefault="00F426E6" w:rsidP="00DF1017">
      <w:pPr>
        <w:spacing w:after="0" w:line="240" w:lineRule="auto"/>
      </w:pPr>
      <w:r>
        <w:separator/>
      </w:r>
    </w:p>
  </w:endnote>
  <w:endnote w:type="continuationSeparator" w:id="0">
    <w:p w:rsidR="00F426E6" w:rsidRDefault="00F426E6" w:rsidP="00DF1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TimesNewRomanPSMT">
    <w:altName w:val="MS Mincho"/>
    <w:charset w:val="80"/>
    <w:family w:val="auto"/>
    <w:pitch w:val="default"/>
    <w:sig w:usb0="00000000" w:usb1="08070000" w:usb2="00000010" w:usb3="00000000" w:csb0="00020003"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39441"/>
      <w:docPartObj>
        <w:docPartGallery w:val="Page Numbers (Bottom of Page)"/>
        <w:docPartUnique/>
      </w:docPartObj>
    </w:sdtPr>
    <w:sdtEndPr/>
    <w:sdtContent>
      <w:p w:rsidR="004D08B1" w:rsidRDefault="004D08B1">
        <w:pPr>
          <w:pStyle w:val="Stopka"/>
          <w:jc w:val="center"/>
        </w:pPr>
        <w:r>
          <w:fldChar w:fldCharType="begin"/>
        </w:r>
        <w:r>
          <w:instrText xml:space="preserve"> PAGE   \* MERGEFORMAT </w:instrText>
        </w:r>
        <w:r>
          <w:fldChar w:fldCharType="separate"/>
        </w:r>
        <w:r w:rsidR="0096000F">
          <w:rPr>
            <w:noProof/>
          </w:rPr>
          <w:t>44</w:t>
        </w:r>
        <w:r>
          <w:rPr>
            <w:noProof/>
          </w:rPr>
          <w:fldChar w:fldCharType="end"/>
        </w:r>
      </w:p>
    </w:sdtContent>
  </w:sdt>
  <w:p w:rsidR="004D08B1" w:rsidRDefault="004D08B1">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6E6" w:rsidRDefault="00F426E6" w:rsidP="00DF1017">
      <w:pPr>
        <w:spacing w:after="0" w:line="240" w:lineRule="auto"/>
      </w:pPr>
      <w:r>
        <w:separator/>
      </w:r>
    </w:p>
  </w:footnote>
  <w:footnote w:type="continuationSeparator" w:id="0">
    <w:p w:rsidR="00F426E6" w:rsidRDefault="00F426E6" w:rsidP="00DF1017">
      <w:pPr>
        <w:spacing w:after="0" w:line="240" w:lineRule="auto"/>
      </w:pPr>
      <w:r>
        <w:continuationSeparator/>
      </w:r>
    </w:p>
  </w:footnote>
  <w:footnote w:id="1">
    <w:p w:rsidR="004D08B1" w:rsidRPr="00B248B6" w:rsidRDefault="004D08B1">
      <w:pPr>
        <w:pStyle w:val="Tekstprzypisudolnego"/>
        <w:rPr>
          <w:rFonts w:ascii="Verdana" w:hAnsi="Verdana"/>
          <w:sz w:val="16"/>
          <w:szCs w:val="16"/>
        </w:rPr>
      </w:pPr>
      <w:r w:rsidRPr="00B248B6">
        <w:rPr>
          <w:rStyle w:val="Odwoanieprzypisudolnego"/>
          <w:rFonts w:ascii="Verdana" w:hAnsi="Verdana"/>
          <w:sz w:val="16"/>
          <w:szCs w:val="16"/>
        </w:rPr>
        <w:footnoteRef/>
      </w:r>
      <w:r w:rsidRPr="00B248B6">
        <w:rPr>
          <w:rFonts w:ascii="Verdana" w:hAnsi="Verdana"/>
          <w:sz w:val="16"/>
          <w:szCs w:val="16"/>
        </w:rPr>
        <w:t xml:space="preserve"> Polski Rejestr Wrodzonych Wad Rozwojowych</w:t>
      </w:r>
    </w:p>
  </w:footnote>
  <w:footnote w:id="2">
    <w:p w:rsidR="004D08B1" w:rsidRPr="00B248B6" w:rsidRDefault="004D08B1">
      <w:pPr>
        <w:pStyle w:val="Tekstprzypisudolnego"/>
        <w:rPr>
          <w:rFonts w:ascii="Verdana" w:hAnsi="Verdana"/>
          <w:i/>
          <w:sz w:val="16"/>
          <w:szCs w:val="16"/>
        </w:rPr>
      </w:pPr>
      <w:r w:rsidRPr="00B248B6">
        <w:rPr>
          <w:rStyle w:val="Odwoanieprzypisudolnego"/>
          <w:rFonts w:ascii="Verdana" w:hAnsi="Verdana"/>
          <w:sz w:val="16"/>
          <w:szCs w:val="16"/>
        </w:rPr>
        <w:footnoteRef/>
      </w:r>
      <w:r w:rsidRPr="00B248B6">
        <w:rPr>
          <w:rStyle w:val="Uwydatnienie"/>
          <w:rFonts w:ascii="Verdana" w:hAnsi="Verdana"/>
          <w:i w:val="0"/>
          <w:sz w:val="16"/>
          <w:szCs w:val="16"/>
        </w:rPr>
        <w:t>Anna Materna-Kiryluk, Polski Rejestr Wrodzonych Wad Rozwojowych jako źródło danych do badań epidemiologicznych, etiologicznych i planowania opieki medycznej, Poznań 2014. </w:t>
      </w:r>
    </w:p>
  </w:footnote>
  <w:footnote w:id="3">
    <w:p w:rsidR="004D08B1" w:rsidRPr="0083768F" w:rsidRDefault="004D08B1">
      <w:pPr>
        <w:pStyle w:val="Tekstprzypisudolnego"/>
        <w:rPr>
          <w:rFonts w:ascii="Verdana" w:hAnsi="Verdana"/>
          <w:sz w:val="16"/>
          <w:szCs w:val="16"/>
          <w:lang w:val="en-US"/>
        </w:rPr>
      </w:pPr>
      <w:r w:rsidRPr="006E698B">
        <w:rPr>
          <w:rStyle w:val="Odwoanieprzypisudolnego"/>
          <w:rFonts w:ascii="Verdana" w:hAnsi="Verdana"/>
          <w:sz w:val="16"/>
          <w:szCs w:val="16"/>
        </w:rPr>
        <w:footnoteRef/>
      </w:r>
      <w:r w:rsidRPr="0083768F">
        <w:rPr>
          <w:rFonts w:ascii="Verdana" w:hAnsi="Verdana"/>
          <w:sz w:val="16"/>
          <w:szCs w:val="16"/>
          <w:lang w:val="en-US"/>
        </w:rPr>
        <w:t xml:space="preserve"> Polski Rejestr Wrodzonych Wad Rozwojowych</w:t>
      </w:r>
    </w:p>
  </w:footnote>
  <w:footnote w:id="4">
    <w:p w:rsidR="004D08B1" w:rsidRPr="00B85252" w:rsidRDefault="004D08B1" w:rsidP="0016682B">
      <w:pPr>
        <w:pStyle w:val="Tekstprzypisudolnego"/>
        <w:ind w:left="142" w:hanging="142"/>
        <w:rPr>
          <w:rFonts w:ascii="Verdana" w:hAnsi="Verdana"/>
          <w:sz w:val="16"/>
          <w:szCs w:val="16"/>
        </w:rPr>
      </w:pPr>
      <w:r w:rsidRPr="00B85252">
        <w:rPr>
          <w:rStyle w:val="Odwoanieprzypisudolnego"/>
          <w:rFonts w:ascii="Verdana" w:hAnsi="Verdana"/>
        </w:rPr>
        <w:footnoteRef/>
      </w:r>
      <w:r>
        <w:rPr>
          <w:rFonts w:ascii="Verdana" w:eastAsia="Times New Roman" w:hAnsi="Verdana" w:cs="Arial"/>
          <w:bCs/>
          <w:sz w:val="16"/>
          <w:szCs w:val="16"/>
          <w:lang w:val="en-IN" w:bidi="en-US"/>
        </w:rPr>
        <w:t xml:space="preserve"> </w:t>
      </w:r>
      <w:r w:rsidRPr="00B85252">
        <w:rPr>
          <w:rFonts w:ascii="Verdana" w:eastAsia="Times New Roman" w:hAnsi="Verdana" w:cs="Arial"/>
          <w:bCs/>
          <w:sz w:val="16"/>
          <w:szCs w:val="16"/>
          <w:lang w:val="en-IN" w:bidi="en-US"/>
        </w:rPr>
        <w:t xml:space="preserve">WHO recommendations: intrapartum care for a positive childbirth experience. Transforming care of women and babies for improved health and well-being. </w:t>
      </w:r>
      <w:r w:rsidRPr="00B85252">
        <w:rPr>
          <w:rFonts w:ascii="Verdana" w:eastAsia="Times New Roman" w:hAnsi="Verdana" w:cs="Arial"/>
          <w:bCs/>
          <w:sz w:val="16"/>
          <w:szCs w:val="16"/>
          <w:lang w:bidi="en-US"/>
        </w:rPr>
        <w:t>WHO 2018. Dostępne na: https://www.who.int/reproductivehealth/publications/intrapartum-care-guidelines/en/</w:t>
      </w:r>
    </w:p>
  </w:footnote>
  <w:footnote w:id="5">
    <w:p w:rsidR="004D08B1" w:rsidRPr="00B85252" w:rsidRDefault="004D08B1" w:rsidP="00B85252">
      <w:pPr>
        <w:pStyle w:val="Tekstprzypisudolnego"/>
        <w:ind w:left="142" w:hanging="142"/>
        <w:jc w:val="both"/>
        <w:rPr>
          <w:rFonts w:ascii="Verdana" w:eastAsia="Times New Roman" w:hAnsi="Verdana" w:cs="Arial"/>
          <w:bCs/>
          <w:sz w:val="16"/>
          <w:szCs w:val="16"/>
          <w:lang w:bidi="en-US"/>
        </w:rPr>
      </w:pPr>
      <w:r w:rsidRPr="00B85252">
        <w:rPr>
          <w:rFonts w:ascii="Verdana" w:eastAsia="Times New Roman" w:hAnsi="Verdana" w:cs="Arial"/>
          <w:bCs/>
          <w:sz w:val="16"/>
          <w:szCs w:val="16"/>
          <w:lang w:val="en-IN" w:bidi="en-US"/>
        </w:rPr>
        <w:footnoteRef/>
      </w:r>
      <w:r>
        <w:rPr>
          <w:rFonts w:ascii="Verdana" w:eastAsia="Times New Roman" w:hAnsi="Verdana" w:cs="Arial"/>
          <w:bCs/>
          <w:sz w:val="16"/>
          <w:szCs w:val="16"/>
          <w:lang w:val="en-IN" w:bidi="en-US"/>
        </w:rPr>
        <w:t xml:space="preserve"> </w:t>
      </w:r>
      <w:r w:rsidRPr="00B85252">
        <w:rPr>
          <w:rFonts w:ascii="Verdana" w:eastAsia="Times New Roman" w:hAnsi="Verdana" w:cs="Arial"/>
          <w:bCs/>
          <w:sz w:val="16"/>
          <w:szCs w:val="16"/>
          <w:lang w:val="en-IN" w:bidi="en-US"/>
        </w:rPr>
        <w:t xml:space="preserve">Working Group Members for Pregnancy and Childbirth. Pregnancy &amp;childbirthdata collection on reference guide. </w:t>
      </w:r>
      <w:r w:rsidRPr="00B85252">
        <w:rPr>
          <w:rFonts w:ascii="Verdana" w:eastAsia="Times New Roman" w:hAnsi="Verdana" w:cs="Arial"/>
          <w:bCs/>
          <w:sz w:val="16"/>
          <w:szCs w:val="16"/>
          <w:lang w:bidi="en-US"/>
        </w:rPr>
        <w:t>ICHOM 2017. https://www.ichom.org/wp-content/uploads/2019/11/20170410-Pregnancy-and-Childbirth-Reference-Guide-1.0.3.pdf</w:t>
      </w:r>
    </w:p>
  </w:footnote>
  <w:footnote w:id="6">
    <w:p w:rsidR="004D08B1" w:rsidRPr="00B85252" w:rsidRDefault="004D08B1" w:rsidP="0004280E">
      <w:pPr>
        <w:pStyle w:val="Tekstprzypisukocowego"/>
        <w:tabs>
          <w:tab w:val="left" w:pos="284"/>
        </w:tabs>
        <w:ind w:left="142" w:hanging="142"/>
        <w:jc w:val="both"/>
        <w:rPr>
          <w:rFonts w:ascii="Verdana" w:hAnsi="Verdana" w:cs="Arial"/>
          <w:sz w:val="16"/>
          <w:szCs w:val="16"/>
          <w:lang w:val="en-IN"/>
        </w:rPr>
      </w:pPr>
      <w:r w:rsidRPr="00B85252">
        <w:rPr>
          <w:rStyle w:val="Odwoanieprzypisudolnego"/>
          <w:rFonts w:ascii="Verdana" w:hAnsi="Verdana"/>
          <w:sz w:val="22"/>
          <w:szCs w:val="22"/>
        </w:rPr>
        <w:footnoteRef/>
      </w:r>
      <w:r w:rsidRPr="00B85252">
        <w:rPr>
          <w:rFonts w:ascii="Verdana" w:hAnsi="Verdana" w:cs="Arial"/>
          <w:sz w:val="16"/>
          <w:szCs w:val="16"/>
        </w:rPr>
        <w:t xml:space="preserve">Informacja prasowa 13 lutego 2019. Instytut Matki i Dziecka. </w:t>
      </w:r>
      <w:r w:rsidRPr="00B85252">
        <w:rPr>
          <w:rFonts w:ascii="Verdana" w:hAnsi="Verdana" w:cs="Arial"/>
          <w:sz w:val="16"/>
          <w:szCs w:val="16"/>
          <w:lang w:val="en-IN"/>
        </w:rPr>
        <w:t>EuroPeristat. https://www.europeristat.com/images/Informacja-Prasowa-EURO-PERISTAT-IMiD-13.02.19.pdf</w:t>
      </w:r>
    </w:p>
  </w:footnote>
  <w:footnote w:id="7">
    <w:p w:rsidR="004D08B1" w:rsidRPr="00B85252" w:rsidRDefault="004D08B1" w:rsidP="00B85252">
      <w:pPr>
        <w:pStyle w:val="Tekstprzypisudolnego"/>
        <w:ind w:left="142" w:hanging="142"/>
        <w:rPr>
          <w:rFonts w:ascii="Verdana" w:hAnsi="Verdana"/>
          <w:sz w:val="16"/>
          <w:szCs w:val="16"/>
        </w:rPr>
      </w:pPr>
      <w:r w:rsidRPr="00B85252">
        <w:rPr>
          <w:rStyle w:val="Odwoanieprzypisudolnego"/>
          <w:rFonts w:ascii="Verdana" w:hAnsi="Verdana"/>
        </w:rPr>
        <w:footnoteRef/>
      </w:r>
      <w:r>
        <w:rPr>
          <w:rFonts w:ascii="Verdana" w:hAnsi="Verdana" w:cs="Arial"/>
          <w:sz w:val="16"/>
          <w:szCs w:val="16"/>
          <w:lang w:val="en-IN"/>
        </w:rPr>
        <w:t xml:space="preserve"> </w:t>
      </w:r>
      <w:r w:rsidRPr="00B85252">
        <w:rPr>
          <w:rFonts w:ascii="Verdana" w:hAnsi="Verdana" w:cs="Arial"/>
          <w:sz w:val="16"/>
          <w:szCs w:val="16"/>
          <w:lang w:val="en-IN"/>
        </w:rPr>
        <w:t xml:space="preserve">Euro-Peristat Project. European Perinatal Health Report. Core indicators of the health and care of pregnant women and babies in Europe in 2015. </w:t>
      </w:r>
      <w:r w:rsidRPr="00B85252">
        <w:rPr>
          <w:rFonts w:ascii="Verdana" w:hAnsi="Verdana" w:cs="Arial"/>
          <w:sz w:val="16"/>
          <w:szCs w:val="16"/>
        </w:rPr>
        <w:t>November 2018. Dostępne na: www.europeristat.com</w:t>
      </w:r>
    </w:p>
    <w:p w:rsidR="004D08B1" w:rsidRPr="00B85252" w:rsidRDefault="004D08B1">
      <w:pPr>
        <w:pStyle w:val="Tekstprzypisudolnego"/>
        <w:rPr>
          <w:rFonts w:ascii="Verdana" w:hAnsi="Verdana"/>
          <w:sz w:val="16"/>
          <w:szCs w:val="16"/>
        </w:rPr>
      </w:pPr>
    </w:p>
  </w:footnote>
  <w:footnote w:id="8">
    <w:p w:rsidR="004D08B1" w:rsidRPr="00FB42A1" w:rsidRDefault="004D08B1" w:rsidP="0003554C">
      <w:pPr>
        <w:pStyle w:val="Tekstprzypisukocowego"/>
        <w:ind w:left="142" w:hanging="142"/>
        <w:jc w:val="both"/>
        <w:rPr>
          <w:rFonts w:ascii="Verdana" w:hAnsi="Verdana" w:cs="Arial"/>
          <w:sz w:val="16"/>
          <w:szCs w:val="16"/>
        </w:rPr>
      </w:pPr>
      <w:r w:rsidRPr="00FB42A1">
        <w:rPr>
          <w:rStyle w:val="Odwoanieprzypisudolnego"/>
          <w:rFonts w:ascii="Verdana" w:hAnsi="Verdana"/>
          <w:sz w:val="16"/>
          <w:szCs w:val="16"/>
        </w:rPr>
        <w:footnoteRef/>
      </w:r>
      <w:r w:rsidRPr="00FB42A1">
        <w:rPr>
          <w:rFonts w:ascii="Verdana" w:hAnsi="Verdana" w:cs="Arial"/>
          <w:sz w:val="16"/>
          <w:szCs w:val="16"/>
        </w:rPr>
        <w:t>Jeashke R, Brudkiewicz P. Czym są okołoporodowe zaburzenia psychiczne i jak się leczy kobiety cierpiące z ich powodu? Medycyna Praktyczna dla pacjentów - Psychiatria. Dostępne na:</w:t>
      </w:r>
    </w:p>
    <w:p w:rsidR="004D08B1" w:rsidRPr="00FB42A1" w:rsidRDefault="004D08B1" w:rsidP="0003554C">
      <w:pPr>
        <w:pStyle w:val="Tekstprzypisudolnego"/>
        <w:ind w:left="142"/>
        <w:rPr>
          <w:rFonts w:ascii="Verdana" w:hAnsi="Verdana"/>
          <w:sz w:val="16"/>
          <w:szCs w:val="16"/>
        </w:rPr>
      </w:pPr>
      <w:r w:rsidRPr="00FB42A1">
        <w:rPr>
          <w:rFonts w:ascii="Verdana" w:hAnsi="Verdana" w:cs="Arial"/>
          <w:sz w:val="16"/>
          <w:szCs w:val="16"/>
        </w:rPr>
        <w:t>https://www.mp.pl/pacjent/psychiatria/choroby/123809,czym-sa-okoloporodowe-zaburzenia-psychiczne-i-jak-sie-leczy-kobiety-cierpiace-z-ich-powodu</w:t>
      </w:r>
    </w:p>
  </w:footnote>
  <w:footnote w:id="9">
    <w:p w:rsidR="004D08B1" w:rsidRPr="00FB42A1" w:rsidRDefault="004D08B1" w:rsidP="00E92348">
      <w:pPr>
        <w:pStyle w:val="Tekstprzypisukocowego"/>
        <w:ind w:left="142" w:hanging="142"/>
        <w:jc w:val="both"/>
        <w:rPr>
          <w:rFonts w:ascii="Verdana" w:hAnsi="Verdana" w:cs="Arial"/>
          <w:sz w:val="16"/>
          <w:szCs w:val="16"/>
        </w:rPr>
      </w:pPr>
      <w:r>
        <w:rPr>
          <w:rStyle w:val="Odwoanieprzypisudolnego"/>
        </w:rPr>
        <w:footnoteRef/>
      </w:r>
      <w:r>
        <w:t xml:space="preserve"> </w:t>
      </w:r>
      <w:r w:rsidRPr="00FB42A1">
        <w:rPr>
          <w:rFonts w:ascii="Verdana" w:hAnsi="Verdana" w:cs="Arial"/>
          <w:sz w:val="16"/>
          <w:szCs w:val="16"/>
        </w:rPr>
        <w:t>Jeashke R, Brudkiewicz P. Czym są okołoporodowe zaburzenia psychiczne i jak się leczy kobiety cierpiące z ich powodu? Medycyna Praktyczna dla pacjentów - Psychiatria. Dostępne na:</w:t>
      </w:r>
    </w:p>
    <w:p w:rsidR="004D08B1" w:rsidRPr="00FB42A1" w:rsidRDefault="004D08B1" w:rsidP="00E92348">
      <w:pPr>
        <w:pStyle w:val="Tekstprzypisudolnego"/>
        <w:ind w:left="142"/>
        <w:rPr>
          <w:rFonts w:ascii="Verdana" w:hAnsi="Verdana"/>
          <w:sz w:val="16"/>
          <w:szCs w:val="16"/>
        </w:rPr>
      </w:pPr>
      <w:r w:rsidRPr="00FB42A1">
        <w:rPr>
          <w:rFonts w:ascii="Verdana" w:hAnsi="Verdana" w:cs="Arial"/>
          <w:sz w:val="16"/>
          <w:szCs w:val="16"/>
        </w:rPr>
        <w:t>https://www.mp.pl/pacjent/psychiatria/choroby/123809,czym-sa-okoloporodowe-zaburzenia-psychiczne-i-jak-sie-leczy-kobiety-cierpiace-z-ich-powodu</w:t>
      </w:r>
    </w:p>
    <w:p w:rsidR="004D08B1" w:rsidRDefault="004D08B1">
      <w:pPr>
        <w:pStyle w:val="Tekstprzypisudolnego"/>
      </w:pPr>
    </w:p>
  </w:footnote>
  <w:footnote w:id="10">
    <w:p w:rsidR="004D08B1" w:rsidRPr="00FB42A1" w:rsidRDefault="004D08B1" w:rsidP="00F13D14">
      <w:pPr>
        <w:pStyle w:val="Tekstprzypisukocowego"/>
        <w:ind w:left="142" w:hanging="142"/>
        <w:rPr>
          <w:rFonts w:ascii="Verdana" w:hAnsi="Verdana" w:cs="Arial"/>
          <w:sz w:val="16"/>
          <w:szCs w:val="16"/>
        </w:rPr>
      </w:pPr>
      <w:r w:rsidRPr="00FB42A1">
        <w:rPr>
          <w:rStyle w:val="Odwoanieprzypisudolnego"/>
          <w:rFonts w:ascii="Verdana" w:hAnsi="Verdana"/>
          <w:sz w:val="16"/>
          <w:szCs w:val="16"/>
        </w:rPr>
        <w:footnoteRef/>
      </w:r>
      <w:r>
        <w:rPr>
          <w:rFonts w:ascii="Verdana" w:hAnsi="Verdana" w:cs="Arial"/>
          <w:sz w:val="16"/>
          <w:szCs w:val="16"/>
        </w:rPr>
        <w:t xml:space="preserve"> </w:t>
      </w:r>
      <w:r w:rsidRPr="00FB42A1">
        <w:rPr>
          <w:rFonts w:ascii="Verdana" w:hAnsi="Verdana" w:cs="Arial"/>
          <w:sz w:val="16"/>
          <w:szCs w:val="16"/>
        </w:rPr>
        <w:t>Dominiak M, Antosik-Wójcińska AZ, Baron M, Mierzejewski P, Święcicki Ł. Rekomendacje odnośnie profilaktyki i leczenia depresji poporodowej. IPIN. Warszawa. 2019. https://wyleczdepresje.pl/wp-content/uploads/2019/04/5.-Rekomendacje-odnosnie-profilaktyki-i-leczenia-depresji.pdf</w:t>
      </w:r>
    </w:p>
    <w:p w:rsidR="004D08B1" w:rsidRPr="00FB42A1" w:rsidRDefault="004D08B1" w:rsidP="00F13D14">
      <w:pPr>
        <w:pStyle w:val="Tekstprzypisudolnego"/>
        <w:rPr>
          <w:rFonts w:ascii="Verdana" w:hAnsi="Verdana"/>
          <w:sz w:val="16"/>
          <w:szCs w:val="16"/>
        </w:rPr>
      </w:pPr>
    </w:p>
  </w:footnote>
  <w:footnote w:id="11">
    <w:p w:rsidR="004D08B1" w:rsidRPr="00AA74CF" w:rsidRDefault="004D08B1">
      <w:pPr>
        <w:pStyle w:val="Tekstprzypisudolnego"/>
        <w:rPr>
          <w:rFonts w:ascii="Verdana" w:hAnsi="Verdana"/>
          <w:sz w:val="16"/>
          <w:szCs w:val="16"/>
        </w:rPr>
      </w:pPr>
      <w:r w:rsidRPr="00AA74CF">
        <w:rPr>
          <w:rStyle w:val="Odwoanieprzypisudolnego"/>
          <w:rFonts w:ascii="Verdana" w:hAnsi="Verdana"/>
          <w:sz w:val="16"/>
          <w:szCs w:val="16"/>
        </w:rPr>
        <w:footnoteRef/>
      </w:r>
      <w:r w:rsidRPr="00AA74CF">
        <w:rPr>
          <w:rFonts w:ascii="Verdana" w:hAnsi="Verdana"/>
          <w:sz w:val="16"/>
          <w:szCs w:val="16"/>
        </w:rPr>
        <w:t xml:space="preserve"> Borkowska M., Intergracja sensoryczna w rozwoju dziecka. Podstawy neurofizjologiczne, Gdańsk 2020</w:t>
      </w:r>
    </w:p>
  </w:footnote>
  <w:footnote w:id="12">
    <w:p w:rsidR="004D08B1" w:rsidRPr="00AA74CF" w:rsidRDefault="004D08B1" w:rsidP="00F43302">
      <w:pPr>
        <w:rPr>
          <w:rFonts w:ascii="Verdana" w:hAnsi="Verdana"/>
          <w:sz w:val="16"/>
          <w:szCs w:val="16"/>
        </w:rPr>
      </w:pPr>
      <w:r w:rsidRPr="00AA74CF">
        <w:rPr>
          <w:rStyle w:val="Odwoanieprzypisudolnego"/>
          <w:rFonts w:ascii="Verdana" w:hAnsi="Verdana"/>
          <w:sz w:val="16"/>
          <w:szCs w:val="16"/>
        </w:rPr>
        <w:footnoteRef/>
      </w:r>
      <w:r>
        <w:rPr>
          <w:rFonts w:ascii="Verdana" w:hAnsi="Verdana"/>
          <w:sz w:val="16"/>
          <w:szCs w:val="16"/>
        </w:rPr>
        <w:t xml:space="preserve"> </w:t>
      </w:r>
      <w:r w:rsidRPr="00AA74CF">
        <w:rPr>
          <w:rFonts w:ascii="Verdana" w:hAnsi="Verdana"/>
          <w:sz w:val="16"/>
          <w:szCs w:val="16"/>
        </w:rPr>
        <w:t>Pod. Red. Czarneckiego D. i Pluty A. Metoda studium przypadku w pielęgniarstwie pediatrycznym – wybrane zagadnienia z opieki  nad dzieckiem z chorobą wrodzoną i jego rodziną, Wrocław 2020</w:t>
      </w:r>
    </w:p>
    <w:p w:rsidR="004D08B1" w:rsidRDefault="004D08B1">
      <w:pPr>
        <w:pStyle w:val="Tekstprzypisudolnego"/>
      </w:pPr>
    </w:p>
  </w:footnote>
  <w:footnote w:id="13">
    <w:p w:rsidR="004D08B1" w:rsidRPr="00AA74CF" w:rsidRDefault="004D08B1">
      <w:pPr>
        <w:pStyle w:val="Tekstprzypisudolnego"/>
        <w:rPr>
          <w:rFonts w:ascii="Verdana" w:hAnsi="Verdana"/>
          <w:sz w:val="16"/>
          <w:szCs w:val="16"/>
        </w:rPr>
      </w:pPr>
      <w:r w:rsidRPr="00AA74CF">
        <w:rPr>
          <w:rStyle w:val="Odwoanieprzypisudolnego"/>
          <w:rFonts w:ascii="Verdana" w:hAnsi="Verdana"/>
          <w:sz w:val="16"/>
          <w:szCs w:val="16"/>
        </w:rPr>
        <w:footnoteRef/>
      </w:r>
      <w:r w:rsidRPr="00AA74CF">
        <w:rPr>
          <w:rFonts w:ascii="Verdana" w:hAnsi="Verdana"/>
          <w:sz w:val="16"/>
          <w:szCs w:val="16"/>
        </w:rPr>
        <w:t xml:space="preserve"> Borkowska M., Szwiling Z., Metoda NDT-Bobath Poradnik dla Rodziców, Warszawa 2015</w:t>
      </w:r>
    </w:p>
  </w:footnote>
  <w:footnote w:id="14">
    <w:p w:rsidR="004D08B1" w:rsidRPr="00AA74CF" w:rsidRDefault="004D08B1">
      <w:pPr>
        <w:pStyle w:val="Tekstprzypisudolnego"/>
        <w:rPr>
          <w:rFonts w:ascii="Verdana" w:hAnsi="Verdana"/>
          <w:sz w:val="16"/>
          <w:szCs w:val="16"/>
        </w:rPr>
      </w:pPr>
      <w:r w:rsidRPr="00AA74CF">
        <w:rPr>
          <w:rStyle w:val="Odwoanieprzypisudolnego"/>
          <w:rFonts w:ascii="Verdana" w:hAnsi="Verdana"/>
          <w:sz w:val="16"/>
          <w:szCs w:val="16"/>
        </w:rPr>
        <w:footnoteRef/>
      </w:r>
      <w:r>
        <w:rPr>
          <w:rFonts w:ascii="Verdana" w:hAnsi="Verdana" w:cs="Arial"/>
          <w:sz w:val="16"/>
          <w:szCs w:val="16"/>
        </w:rPr>
        <w:t xml:space="preserve"> </w:t>
      </w:r>
      <w:r w:rsidRPr="00AA74CF">
        <w:rPr>
          <w:rFonts w:ascii="Verdana" w:hAnsi="Verdana" w:cs="Arial"/>
          <w:sz w:val="16"/>
          <w:szCs w:val="16"/>
        </w:rPr>
        <w:t xml:space="preserve">Olejniczak D., Krakowiak K., Ocena potrzeby edukacji zdrowotnej kobiet w ciąży w zakresie stylu życia i </w:t>
      </w:r>
      <w:r>
        <w:rPr>
          <w:rFonts w:ascii="Verdana" w:hAnsi="Verdana" w:cs="Arial"/>
          <w:sz w:val="16"/>
          <w:szCs w:val="16"/>
        </w:rPr>
        <w:t xml:space="preserve">  </w:t>
      </w:r>
      <w:r w:rsidRPr="00AA74CF">
        <w:rPr>
          <w:rFonts w:ascii="Verdana" w:hAnsi="Verdana" w:cs="Arial"/>
          <w:sz w:val="16"/>
          <w:szCs w:val="16"/>
        </w:rPr>
        <w:t>karmienia piersią. Nowa Pediatria 2013, 3, 97-105.</w:t>
      </w:r>
    </w:p>
  </w:footnote>
  <w:footnote w:id="15">
    <w:p w:rsidR="004D08B1" w:rsidRPr="00AA74CF" w:rsidRDefault="004D08B1" w:rsidP="00AA74CF">
      <w:pPr>
        <w:pStyle w:val="Tekstprzypisudolnego"/>
        <w:spacing w:after="120"/>
        <w:ind w:left="284" w:hanging="284"/>
        <w:rPr>
          <w:rFonts w:ascii="Verdana" w:hAnsi="Verdana"/>
          <w:sz w:val="16"/>
          <w:szCs w:val="16"/>
        </w:rPr>
      </w:pPr>
      <w:r w:rsidRPr="00AA74CF">
        <w:rPr>
          <w:rStyle w:val="Odwoanieprzypisudolnego"/>
          <w:rFonts w:ascii="Verdana" w:hAnsi="Verdana"/>
          <w:sz w:val="16"/>
          <w:szCs w:val="16"/>
        </w:rPr>
        <w:footnoteRef/>
      </w:r>
      <w:r>
        <w:rPr>
          <w:rFonts w:ascii="Verdana" w:hAnsi="Verdana" w:cs="Arial"/>
          <w:sz w:val="16"/>
          <w:szCs w:val="16"/>
        </w:rPr>
        <w:t xml:space="preserve">   </w:t>
      </w:r>
      <w:r w:rsidRPr="00AA74CF">
        <w:rPr>
          <w:rFonts w:ascii="Verdana" w:hAnsi="Verdana" w:cs="Arial"/>
          <w:sz w:val="16"/>
          <w:szCs w:val="16"/>
        </w:rPr>
        <w:t>Ministerstwo Zdrowia. Krajowy Program Przeciwdziałania Ubóstwu i Wykluczeniu Społecznemu 2020. Nowy wymiar aktywnej integracji. Dostępna na: https://www.gov.pl/web/rodzina/bip-krajowy-program-przeciwdzialania-ubostwu-i-wykluczeniu-spolecznemu-2020-nowy-wymiar-aktywnej-integracji</w:t>
      </w:r>
    </w:p>
  </w:footnote>
  <w:footnote w:id="16">
    <w:p w:rsidR="004D08B1" w:rsidRPr="00AA74CF" w:rsidRDefault="004D08B1" w:rsidP="00AA74CF">
      <w:pPr>
        <w:pStyle w:val="Tekstprzypisukocowego"/>
        <w:tabs>
          <w:tab w:val="left" w:pos="284"/>
        </w:tabs>
        <w:spacing w:after="120"/>
        <w:ind w:left="284" w:hanging="284"/>
        <w:jc w:val="both"/>
        <w:rPr>
          <w:rFonts w:ascii="Verdana" w:hAnsi="Verdana" w:cs="Arial"/>
          <w:sz w:val="16"/>
          <w:szCs w:val="16"/>
        </w:rPr>
      </w:pPr>
      <w:r w:rsidRPr="00AA74CF">
        <w:rPr>
          <w:rStyle w:val="Odwoanieprzypisudolnego"/>
          <w:rFonts w:ascii="Verdana" w:hAnsi="Verdana"/>
          <w:sz w:val="16"/>
          <w:szCs w:val="16"/>
        </w:rPr>
        <w:footnoteRef/>
      </w:r>
      <w:r>
        <w:rPr>
          <w:rFonts w:ascii="Verdana" w:hAnsi="Verdana" w:cs="Arial"/>
          <w:sz w:val="16"/>
          <w:szCs w:val="16"/>
          <w:lang w:val="en-IN"/>
        </w:rPr>
        <w:t xml:space="preserve"> </w:t>
      </w:r>
      <w:r w:rsidRPr="00AA74CF">
        <w:rPr>
          <w:rFonts w:ascii="Verdana" w:hAnsi="Verdana" w:cs="Arial"/>
          <w:sz w:val="16"/>
          <w:szCs w:val="16"/>
          <w:lang w:val="en-IN"/>
        </w:rPr>
        <w:t xml:space="preserve">NICE. Antenatal care for uncomplicated pregnancies. </w:t>
      </w:r>
      <w:r w:rsidRPr="00AA74CF">
        <w:rPr>
          <w:rFonts w:ascii="Verdana" w:hAnsi="Verdana" w:cs="Arial"/>
          <w:sz w:val="16"/>
          <w:szCs w:val="16"/>
        </w:rPr>
        <w:t>ClinicalGuidane. NICE 2019. Dostępna na: https://www.nice.org.uk/guidance/cg62/chapter/1-Guidance#management-of-common-symptoms-of-pregnancy</w:t>
      </w:r>
    </w:p>
  </w:footnote>
  <w:footnote w:id="17">
    <w:p w:rsidR="004D08B1" w:rsidRPr="00AA74CF" w:rsidRDefault="004D08B1" w:rsidP="00AA74CF">
      <w:pPr>
        <w:pStyle w:val="Tekstprzypisukocowego"/>
        <w:spacing w:after="120"/>
        <w:ind w:left="284" w:hanging="284"/>
        <w:jc w:val="both"/>
        <w:rPr>
          <w:rFonts w:ascii="Verdana" w:hAnsi="Verdana" w:cs="Arial"/>
          <w:sz w:val="16"/>
          <w:szCs w:val="16"/>
          <w:lang w:val="en-US"/>
        </w:rPr>
      </w:pPr>
      <w:r w:rsidRPr="00AA74CF">
        <w:rPr>
          <w:rStyle w:val="Odwoanieprzypisudolnego"/>
          <w:rFonts w:ascii="Verdana" w:hAnsi="Verdana"/>
          <w:sz w:val="16"/>
          <w:szCs w:val="16"/>
        </w:rPr>
        <w:footnoteRef/>
      </w:r>
      <w:r>
        <w:rPr>
          <w:rFonts w:ascii="Verdana" w:hAnsi="Verdana" w:cs="Arial"/>
          <w:sz w:val="16"/>
          <w:szCs w:val="16"/>
        </w:rPr>
        <w:t xml:space="preserve">  </w:t>
      </w:r>
      <w:r w:rsidRPr="00AA74CF">
        <w:rPr>
          <w:rFonts w:ascii="Verdana" w:hAnsi="Verdana" w:cs="Arial"/>
          <w:sz w:val="16"/>
          <w:szCs w:val="16"/>
        </w:rPr>
        <w:t xml:space="preserve">Krówka D., Żur A., Kwalifikacje zawodowe położnych a standard opieki okołoporodowej, Gin Pol Med. </w:t>
      </w:r>
      <w:r w:rsidRPr="00AA74CF">
        <w:rPr>
          <w:rFonts w:ascii="Verdana" w:hAnsi="Verdana" w:cs="Arial"/>
          <w:sz w:val="16"/>
          <w:szCs w:val="16"/>
          <w:lang w:val="en-US"/>
        </w:rPr>
        <w:t>Project,    2013, nr 30, s. 78.</w:t>
      </w:r>
    </w:p>
  </w:footnote>
  <w:footnote w:id="18">
    <w:p w:rsidR="004D08B1" w:rsidRPr="00AA74CF" w:rsidRDefault="004D08B1" w:rsidP="00AA74CF">
      <w:pPr>
        <w:pStyle w:val="Tekstprzypisukocowego"/>
        <w:spacing w:after="120"/>
        <w:ind w:left="284" w:hanging="284"/>
        <w:rPr>
          <w:rFonts w:ascii="Verdana" w:hAnsi="Verdana"/>
          <w:sz w:val="16"/>
          <w:szCs w:val="16"/>
          <w:lang w:val="en-IN"/>
        </w:rPr>
      </w:pPr>
      <w:r w:rsidRPr="00AA74CF">
        <w:rPr>
          <w:rStyle w:val="Odwoanieprzypisudolnego"/>
          <w:rFonts w:ascii="Verdana" w:hAnsi="Verdana"/>
          <w:sz w:val="16"/>
          <w:szCs w:val="16"/>
        </w:rPr>
        <w:footnoteRef/>
      </w:r>
      <w:r>
        <w:rPr>
          <w:rFonts w:ascii="Verdana" w:hAnsi="Verdana" w:cs="Arial"/>
          <w:sz w:val="16"/>
          <w:szCs w:val="16"/>
          <w:lang w:val="en-US"/>
        </w:rPr>
        <w:t xml:space="preserve">   </w:t>
      </w:r>
      <w:r w:rsidRPr="00AA74CF">
        <w:rPr>
          <w:rFonts w:ascii="Verdana" w:hAnsi="Verdana" w:cs="Arial"/>
          <w:sz w:val="16"/>
          <w:szCs w:val="16"/>
          <w:lang w:val="en-US"/>
        </w:rPr>
        <w:t xml:space="preserve">WHO, United Nations Population Fund, UNICEF. </w:t>
      </w:r>
      <w:r w:rsidRPr="00AA74CF">
        <w:rPr>
          <w:rFonts w:ascii="Verdana" w:hAnsi="Verdana" w:cs="Arial"/>
          <w:sz w:val="16"/>
          <w:szCs w:val="16"/>
          <w:lang w:val="en-IN"/>
        </w:rPr>
        <w:t>Pregnancy, childbirth, postpartum and newborn care. A guide for essential practice (3rd edition). Dostępnena: https://www.who.int/maternal_child_adolescent/documents/imca-essential-practice-guide/en/.</w:t>
      </w:r>
    </w:p>
  </w:footnote>
  <w:footnote w:id="19">
    <w:p w:rsidR="004D08B1" w:rsidRPr="00AA74CF" w:rsidRDefault="004D08B1" w:rsidP="00AA74CF">
      <w:pPr>
        <w:pStyle w:val="Tekstprzypisukocowego"/>
        <w:spacing w:after="120"/>
        <w:ind w:left="284" w:hanging="284"/>
        <w:jc w:val="both"/>
        <w:rPr>
          <w:rFonts w:ascii="Verdana" w:hAnsi="Verdana" w:cs="Arial"/>
          <w:sz w:val="16"/>
          <w:szCs w:val="16"/>
        </w:rPr>
      </w:pPr>
      <w:r w:rsidRPr="00AA74CF">
        <w:rPr>
          <w:rStyle w:val="Odwoanieprzypisudolnego"/>
          <w:rFonts w:ascii="Verdana" w:hAnsi="Verdana"/>
          <w:sz w:val="16"/>
          <w:szCs w:val="16"/>
        </w:rPr>
        <w:footnoteRef/>
      </w:r>
      <w:r>
        <w:rPr>
          <w:rFonts w:ascii="Verdana" w:hAnsi="Verdana" w:cs="Arial"/>
          <w:sz w:val="16"/>
          <w:szCs w:val="16"/>
        </w:rPr>
        <w:t xml:space="preserve"> </w:t>
      </w:r>
      <w:r w:rsidRPr="00AA74CF">
        <w:rPr>
          <w:rFonts w:ascii="Verdana" w:hAnsi="Verdana" w:cs="Arial"/>
          <w:sz w:val="16"/>
          <w:szCs w:val="16"/>
        </w:rPr>
        <w:t>Baston H., Hall J., Podstawy położnictwa. Przed porodem. [Opieka przedporodowa: przygotowanie do porodu]. Baston H., Hall J. Elsevier Urban &amp;Parner, Wrocław 2011, s. 129-141.</w:t>
      </w:r>
    </w:p>
  </w:footnote>
  <w:footnote w:id="20">
    <w:p w:rsidR="004D08B1" w:rsidRPr="005D41E6" w:rsidRDefault="004D08B1" w:rsidP="00C42A02">
      <w:pPr>
        <w:pStyle w:val="Tekstprzypisukocowego"/>
        <w:spacing w:after="120"/>
        <w:ind w:left="284" w:hanging="284"/>
        <w:jc w:val="both"/>
        <w:rPr>
          <w:rFonts w:ascii="Verdana" w:hAnsi="Verdana" w:cs="Arial"/>
          <w:sz w:val="16"/>
          <w:szCs w:val="16"/>
          <w:lang w:val="en-US"/>
        </w:rPr>
      </w:pPr>
      <w:r>
        <w:rPr>
          <w:rStyle w:val="Odwoanieprzypisudolnego"/>
        </w:rPr>
        <w:footnoteRef/>
      </w:r>
      <w:r>
        <w:rPr>
          <w:rFonts w:ascii="Verdana" w:hAnsi="Verdana" w:cs="Arial"/>
          <w:sz w:val="16"/>
          <w:szCs w:val="16"/>
        </w:rPr>
        <w:t xml:space="preserve"> </w:t>
      </w:r>
      <w:r w:rsidRPr="005D41E6">
        <w:rPr>
          <w:rFonts w:ascii="Verdana" w:hAnsi="Verdana" w:cs="Arial"/>
          <w:sz w:val="16"/>
          <w:szCs w:val="16"/>
        </w:rPr>
        <w:t xml:space="preserve">Zastosowanie polskiej wersji skali zadowolenia z pielęgnacji Newcastle do oceny opieki pielęgniarskiej. Doktorat. Uniwersytet Medyczny Im. Karola Marcinkowskiego w Poznaniu. Wydział Nauk O Zdrowiu. </w:t>
      </w:r>
      <w:r w:rsidRPr="005D41E6">
        <w:rPr>
          <w:rFonts w:ascii="Verdana" w:hAnsi="Verdana" w:cs="Arial"/>
          <w:sz w:val="16"/>
          <w:szCs w:val="16"/>
          <w:lang w:val="en-US"/>
        </w:rPr>
        <w:t>2010. Dostępne</w:t>
      </w:r>
      <w:r>
        <w:rPr>
          <w:rFonts w:ascii="Verdana" w:hAnsi="Verdana" w:cs="Arial"/>
          <w:sz w:val="16"/>
          <w:szCs w:val="16"/>
          <w:lang w:val="en-US"/>
        </w:rPr>
        <w:t xml:space="preserve"> </w:t>
      </w:r>
      <w:r w:rsidRPr="005D41E6">
        <w:rPr>
          <w:rFonts w:ascii="Verdana" w:hAnsi="Verdana" w:cs="Arial"/>
          <w:sz w:val="16"/>
          <w:szCs w:val="16"/>
          <w:lang w:val="en-US"/>
        </w:rPr>
        <w:t xml:space="preserve">na: </w:t>
      </w:r>
      <w:hyperlink r:id="rId1" w:history="1">
        <w:r w:rsidRPr="005D41E6">
          <w:rPr>
            <w:rStyle w:val="Hipercze"/>
            <w:rFonts w:ascii="Verdana" w:hAnsi="Verdana" w:cs="Arial"/>
            <w:sz w:val="16"/>
            <w:szCs w:val="16"/>
            <w:lang w:val="en-US"/>
          </w:rPr>
          <w:t>Http://www.wbc.poznan.pl/content/167188/Index.Pdf</w:t>
        </w:r>
      </w:hyperlink>
    </w:p>
  </w:footnote>
  <w:footnote w:id="21">
    <w:p w:rsidR="004D08B1" w:rsidRPr="00CB4395" w:rsidRDefault="004D08B1" w:rsidP="00C42A02">
      <w:pPr>
        <w:pStyle w:val="Tekstprzypisudolnego"/>
        <w:spacing w:after="120"/>
        <w:ind w:left="284" w:hanging="284"/>
        <w:jc w:val="both"/>
        <w:rPr>
          <w:rFonts w:ascii="Verdana" w:eastAsia="Times New Roman" w:hAnsi="Verdana" w:cs="Arial"/>
          <w:bCs/>
          <w:sz w:val="16"/>
          <w:szCs w:val="16"/>
          <w:lang w:val="en-US" w:bidi="en-US"/>
        </w:rPr>
      </w:pPr>
      <w:r w:rsidRPr="005D41E6">
        <w:rPr>
          <w:rStyle w:val="Odwoanieprzypisudolnego"/>
          <w:rFonts w:ascii="Verdana" w:hAnsi="Verdana"/>
          <w:sz w:val="16"/>
          <w:szCs w:val="16"/>
        </w:rPr>
        <w:footnoteRef/>
      </w:r>
      <w:r>
        <w:rPr>
          <w:rFonts w:ascii="Verdana" w:eastAsia="Times New Roman" w:hAnsi="Verdana" w:cs="Arial"/>
          <w:bCs/>
          <w:sz w:val="16"/>
          <w:szCs w:val="16"/>
          <w:lang w:val="en-IN" w:bidi="en-US"/>
        </w:rPr>
        <w:t xml:space="preserve">  </w:t>
      </w:r>
      <w:r w:rsidRPr="005D41E6">
        <w:rPr>
          <w:rFonts w:ascii="Verdana" w:eastAsia="Times New Roman" w:hAnsi="Verdana" w:cs="Arial"/>
          <w:bCs/>
          <w:sz w:val="16"/>
          <w:szCs w:val="16"/>
          <w:lang w:val="en-IN" w:bidi="en-US"/>
        </w:rPr>
        <w:t xml:space="preserve">Cox JL, Holden JM, Sagovsky R. Detection of postnatal depression. Development of the 10-item Edinburgh Postnatal Depression Scale. Br J Psychiatry. </w:t>
      </w:r>
      <w:r w:rsidRPr="00CB4395">
        <w:rPr>
          <w:rFonts w:ascii="Verdana" w:eastAsia="Times New Roman" w:hAnsi="Verdana" w:cs="Arial"/>
          <w:bCs/>
          <w:sz w:val="16"/>
          <w:szCs w:val="16"/>
          <w:lang w:val="en-US" w:bidi="en-US"/>
        </w:rPr>
        <w:t xml:space="preserve">1987 Jun;150:782-6. </w:t>
      </w:r>
    </w:p>
  </w:footnote>
  <w:footnote w:id="22">
    <w:p w:rsidR="004D08B1" w:rsidRPr="00E05CDA" w:rsidRDefault="004D08B1" w:rsidP="00C42A02">
      <w:pPr>
        <w:pStyle w:val="Tekstprzypisudolnego"/>
        <w:spacing w:after="120"/>
        <w:ind w:left="284" w:hanging="284"/>
        <w:rPr>
          <w:rFonts w:ascii="Verdana" w:eastAsia="Times New Roman" w:hAnsi="Verdana" w:cs="Arial"/>
          <w:bCs/>
          <w:sz w:val="16"/>
          <w:szCs w:val="16"/>
          <w:lang w:val="en-IN" w:bidi="en-US"/>
        </w:rPr>
      </w:pPr>
      <w:r w:rsidRPr="00DA582C">
        <w:rPr>
          <w:rStyle w:val="Odwoanieprzypisudolnego"/>
          <w:rFonts w:ascii="Verdana" w:hAnsi="Verdana"/>
          <w:sz w:val="16"/>
          <w:szCs w:val="16"/>
        </w:rPr>
        <w:footnoteRef/>
      </w:r>
      <w:r>
        <w:rPr>
          <w:rFonts w:ascii="Verdana" w:eastAsia="Times New Roman" w:hAnsi="Verdana" w:cs="Arial"/>
          <w:bCs/>
          <w:sz w:val="16"/>
          <w:szCs w:val="16"/>
          <w:lang w:val="en-IN" w:bidi="en-US"/>
        </w:rPr>
        <w:t xml:space="preserve">  </w:t>
      </w:r>
      <w:r w:rsidRPr="00DA582C">
        <w:rPr>
          <w:rFonts w:ascii="Verdana" w:eastAsia="Times New Roman" w:hAnsi="Verdana" w:cs="Arial"/>
          <w:bCs/>
          <w:sz w:val="16"/>
          <w:szCs w:val="16"/>
          <w:lang w:val="en-IN" w:bidi="en-US"/>
        </w:rPr>
        <w:t>NICE. Antenatal and postnatal mental health: clinical management and service guidance. Clinical gui</w:t>
      </w:r>
      <w:r>
        <w:rPr>
          <w:rFonts w:ascii="Verdana" w:eastAsia="Times New Roman" w:hAnsi="Verdana" w:cs="Arial"/>
          <w:bCs/>
          <w:sz w:val="16"/>
          <w:szCs w:val="16"/>
          <w:lang w:val="en-IN" w:bidi="en-US"/>
        </w:rPr>
        <w:t xml:space="preserve">deline. NICE 2014. </w:t>
      </w:r>
      <w:r w:rsidRPr="00E05CDA">
        <w:rPr>
          <w:rFonts w:ascii="Verdana" w:eastAsia="Times New Roman" w:hAnsi="Verdana" w:cs="Arial"/>
          <w:bCs/>
          <w:sz w:val="16"/>
          <w:szCs w:val="16"/>
          <w:lang w:val="en-IN" w:bidi="en-US"/>
        </w:rPr>
        <w:t>Dostępne na: https://www.nice.org.uk/guidance/cg192/chapter/recommendations#recognising-mental-health-problems-in-pregnancy-and-the-postnatal-period-and-referral-2</w:t>
      </w:r>
    </w:p>
  </w:footnote>
  <w:footnote w:id="23">
    <w:p w:rsidR="004D08B1" w:rsidRPr="008F603A" w:rsidRDefault="004D08B1" w:rsidP="00C42A02">
      <w:pPr>
        <w:pStyle w:val="Tekstprzypisudolnego"/>
        <w:spacing w:after="120"/>
        <w:ind w:left="284" w:hanging="284"/>
        <w:rPr>
          <w:rFonts w:ascii="Verdana" w:hAnsi="Verdana"/>
          <w:sz w:val="16"/>
          <w:szCs w:val="16"/>
        </w:rPr>
      </w:pPr>
      <w:r>
        <w:rPr>
          <w:rStyle w:val="Odwoanieprzypisudolnego"/>
        </w:rPr>
        <w:footnoteRef/>
      </w:r>
      <w:r>
        <w:rPr>
          <w:rFonts w:ascii="Verdana" w:eastAsia="Times New Roman" w:hAnsi="Verdana" w:cs="Arial"/>
          <w:bCs/>
          <w:sz w:val="16"/>
          <w:szCs w:val="16"/>
          <w:lang w:bidi="en-US"/>
        </w:rPr>
        <w:t xml:space="preserve">  </w:t>
      </w:r>
      <w:r w:rsidRPr="008F603A">
        <w:rPr>
          <w:rFonts w:ascii="Verdana" w:eastAsia="Times New Roman" w:hAnsi="Verdana" w:cs="Arial"/>
          <w:bCs/>
          <w:sz w:val="16"/>
          <w:szCs w:val="16"/>
          <w:lang w:bidi="en-US"/>
        </w:rPr>
        <w:t>Dominiak M, Antosik-Wójcińska AZ, Baron M, Mierzejewski P, Święcicki Ł. Rekomendacje odnośnie profilaktyki i leczenia depresji poporodowej. IPIN. Warszawa. 2019. https://wyleczdepresje.pl/wp-content/uploads/2019/04/5.-Rekomendacje-odnosnie-profilaktyki-i-leczenia-depresji.pdf</w:t>
      </w:r>
    </w:p>
  </w:footnote>
  <w:footnote w:id="24">
    <w:p w:rsidR="004D08B1" w:rsidRPr="007A1B02" w:rsidRDefault="004D08B1" w:rsidP="007A1B02">
      <w:pPr>
        <w:pStyle w:val="Tekstprzypisudolnego"/>
        <w:ind w:left="142" w:hanging="142"/>
        <w:rPr>
          <w:rFonts w:ascii="Verdana" w:hAnsi="Verdana"/>
          <w:sz w:val="16"/>
          <w:szCs w:val="16"/>
        </w:rPr>
      </w:pPr>
      <w:r>
        <w:rPr>
          <w:rStyle w:val="Odwoanieprzypisudolnego"/>
        </w:rPr>
        <w:footnoteRef/>
      </w:r>
      <w:r w:rsidRPr="007A1B02">
        <w:rPr>
          <w:rFonts w:ascii="Verdana" w:hAnsi="Verdana"/>
          <w:sz w:val="16"/>
          <w:szCs w:val="16"/>
        </w:rPr>
        <w:t>Narodowy Program Ochrony Zdrowia Psychicznego https://www.gov.pl/web/zdrowie/narodowy-program-ochrony-zdrowia-psychicznego1</w:t>
      </w:r>
    </w:p>
  </w:footnote>
  <w:footnote w:id="25">
    <w:p w:rsidR="004D08B1" w:rsidRPr="00C778E5" w:rsidRDefault="004D08B1" w:rsidP="00D04B8B">
      <w:pPr>
        <w:pStyle w:val="Tekstprzypisudolnego"/>
        <w:spacing w:after="120"/>
        <w:rPr>
          <w:rFonts w:ascii="Verdana" w:hAnsi="Verdana"/>
          <w:sz w:val="16"/>
          <w:szCs w:val="16"/>
        </w:rPr>
      </w:pPr>
      <w:r w:rsidRPr="00C778E5">
        <w:rPr>
          <w:rStyle w:val="Odwoanieprzypisudolnego"/>
          <w:rFonts w:ascii="Verdana" w:hAnsi="Verdana"/>
          <w:sz w:val="16"/>
          <w:szCs w:val="16"/>
        </w:rPr>
        <w:footnoteRef/>
      </w:r>
      <w:r>
        <w:rPr>
          <w:rFonts w:ascii="Verdana" w:eastAsia="Times New Roman" w:hAnsi="Verdana" w:cs="Arial"/>
          <w:bCs/>
          <w:sz w:val="16"/>
          <w:szCs w:val="16"/>
          <w:lang w:bidi="en-US"/>
        </w:rPr>
        <w:t xml:space="preserve">  </w:t>
      </w:r>
      <w:r w:rsidRPr="00C778E5">
        <w:rPr>
          <w:rFonts w:ascii="Verdana" w:eastAsia="Times New Roman" w:hAnsi="Verdana" w:cs="Arial"/>
          <w:bCs/>
          <w:sz w:val="16"/>
          <w:szCs w:val="16"/>
          <w:lang w:bidi="en-US"/>
        </w:rPr>
        <w:t xml:space="preserve">Główny Urzędu Statystyczny. </w:t>
      </w:r>
      <w:hyperlink r:id="rId2" w:history="1">
        <w:r w:rsidRPr="00C778E5">
          <w:rPr>
            <w:rStyle w:val="Hipercze"/>
            <w:rFonts w:ascii="Verdana" w:eastAsia="Times New Roman" w:hAnsi="Verdana" w:cs="Arial"/>
            <w:bCs/>
            <w:sz w:val="16"/>
            <w:szCs w:val="16"/>
            <w:lang w:bidi="en-US"/>
          </w:rPr>
          <w:t>www.gus.pl</w:t>
        </w:r>
      </w:hyperlink>
      <w:r w:rsidRPr="00C778E5">
        <w:rPr>
          <w:rFonts w:ascii="Verdana" w:eastAsia="Times New Roman" w:hAnsi="Verdana" w:cs="Arial"/>
          <w:bCs/>
          <w:sz w:val="16"/>
          <w:szCs w:val="16"/>
          <w:lang w:bidi="en-US"/>
        </w:rPr>
        <w:t xml:space="preserve">, </w:t>
      </w:r>
      <w:r w:rsidRPr="00C778E5">
        <w:rPr>
          <w:rFonts w:ascii="Verdana" w:hAnsi="Verdana" w:cs="Arial"/>
          <w:sz w:val="16"/>
          <w:szCs w:val="16"/>
        </w:rPr>
        <w:t>https://bdl.stat.gov.pl/BDL/start</w:t>
      </w:r>
    </w:p>
  </w:footnote>
  <w:footnote w:id="26">
    <w:p w:rsidR="004D08B1" w:rsidRPr="00C778E5" w:rsidRDefault="004D08B1" w:rsidP="00D04B8B">
      <w:pPr>
        <w:pStyle w:val="Tekstprzypisudolnego"/>
        <w:spacing w:after="120"/>
        <w:rPr>
          <w:rFonts w:ascii="Verdana" w:hAnsi="Verdana"/>
          <w:sz w:val="16"/>
          <w:szCs w:val="16"/>
        </w:rPr>
      </w:pPr>
      <w:r w:rsidRPr="00C778E5">
        <w:rPr>
          <w:rStyle w:val="Odwoanieprzypisudolnego"/>
          <w:rFonts w:ascii="Verdana" w:hAnsi="Verdana"/>
          <w:sz w:val="16"/>
          <w:szCs w:val="16"/>
        </w:rPr>
        <w:footnoteRef/>
      </w:r>
      <w:r>
        <w:rPr>
          <w:rFonts w:ascii="Verdana" w:hAnsi="Verdana" w:cs="Arial"/>
          <w:sz w:val="16"/>
          <w:szCs w:val="16"/>
        </w:rPr>
        <w:t xml:space="preserve">  </w:t>
      </w:r>
      <w:r w:rsidRPr="00C778E5">
        <w:rPr>
          <w:rFonts w:ascii="Verdana" w:hAnsi="Verdana" w:cs="Arial"/>
          <w:sz w:val="16"/>
          <w:szCs w:val="16"/>
        </w:rPr>
        <w:t xml:space="preserve">Polska w liczbach. Dostępne na: </w:t>
      </w:r>
      <w:hyperlink r:id="rId3" w:history="1">
        <w:r w:rsidRPr="00C778E5">
          <w:rPr>
            <w:rFonts w:ascii="Verdana" w:hAnsi="Verdana"/>
            <w:sz w:val="16"/>
            <w:szCs w:val="16"/>
          </w:rPr>
          <w:t>http://www.polskawliczbach.pl/Wroclaw</w:t>
        </w:r>
      </w:hyperlink>
    </w:p>
  </w:footnote>
  <w:footnote w:id="27">
    <w:p w:rsidR="004D08B1" w:rsidRPr="004A2138" w:rsidRDefault="004D08B1" w:rsidP="00C537D3">
      <w:pPr>
        <w:autoSpaceDE w:val="0"/>
        <w:autoSpaceDN w:val="0"/>
        <w:adjustRightInd w:val="0"/>
        <w:spacing w:before="240" w:after="0" w:line="240" w:lineRule="auto"/>
        <w:rPr>
          <w:rFonts w:ascii="Verdana" w:hAnsi="Verdana" w:cs="Verdana"/>
          <w:color w:val="000000"/>
          <w:sz w:val="16"/>
          <w:szCs w:val="16"/>
        </w:rPr>
      </w:pPr>
      <w:r>
        <w:rPr>
          <w:rStyle w:val="Odwoanieprzypisudolnego"/>
        </w:rPr>
        <w:footnoteRef/>
      </w:r>
      <w:r>
        <w:rPr>
          <w:rFonts w:ascii="Verdana" w:hAnsi="Verdana" w:cs="Verdana"/>
          <w:color w:val="000000"/>
          <w:sz w:val="16"/>
          <w:szCs w:val="16"/>
        </w:rPr>
        <w:t>Urząd Miejski Wrocławia, Wydział Spraw Obywatelskich</w:t>
      </w:r>
    </w:p>
  </w:footnote>
  <w:footnote w:id="28">
    <w:p w:rsidR="004D08B1" w:rsidRPr="00552AED" w:rsidRDefault="004D08B1" w:rsidP="004916C1">
      <w:pPr>
        <w:pStyle w:val="Nagwek1"/>
        <w:rPr>
          <w:b w:val="0"/>
          <w:color w:val="auto"/>
          <w:sz w:val="16"/>
          <w:szCs w:val="16"/>
        </w:rPr>
      </w:pPr>
      <w:r w:rsidRPr="004916C1">
        <w:rPr>
          <w:rStyle w:val="Odwoanieprzypisudolnego"/>
          <w:b w:val="0"/>
        </w:rPr>
        <w:footnoteRef/>
      </w:r>
      <w:r>
        <w:t xml:space="preserve"> </w:t>
      </w:r>
      <w:r w:rsidRPr="004916C1">
        <w:rPr>
          <w:b w:val="0"/>
          <w:sz w:val="16"/>
          <w:szCs w:val="16"/>
        </w:rPr>
        <w:t>Dolnośląskie: 5 tys. noworodków rocznie obejmie program badań perinatologicznych</w:t>
      </w:r>
      <w:r>
        <w:rPr>
          <w:b w:val="0"/>
          <w:sz w:val="16"/>
          <w:szCs w:val="16"/>
        </w:rPr>
        <w:t xml:space="preserve">, link  </w:t>
      </w:r>
      <w:hyperlink r:id="rId4" w:history="1">
        <w:r w:rsidRPr="00552AED">
          <w:rPr>
            <w:rFonts w:cs="Helv"/>
            <w:b w:val="0"/>
            <w:color w:val="auto"/>
            <w:sz w:val="16"/>
            <w:szCs w:val="16"/>
          </w:rPr>
          <w:t>https://www.rynekzdrowia.pl/Uslugi-medyczne/Dolnoslaskie-5-tys-noworodkow-rocznie-obejmie-program-badan-perinatologicznych,219031,8.html</w:t>
        </w:r>
      </w:hyperlink>
    </w:p>
    <w:p w:rsidR="004D08B1" w:rsidRDefault="004D08B1">
      <w:pPr>
        <w:pStyle w:val="Tekstprzypisudolnego"/>
      </w:pPr>
    </w:p>
  </w:footnote>
  <w:footnote w:id="29">
    <w:p w:rsidR="004D08B1" w:rsidRPr="004A2138" w:rsidRDefault="004D08B1" w:rsidP="003B5ABC">
      <w:pPr>
        <w:autoSpaceDE w:val="0"/>
        <w:autoSpaceDN w:val="0"/>
        <w:adjustRightInd w:val="0"/>
        <w:spacing w:before="240" w:after="0" w:line="240" w:lineRule="auto"/>
        <w:rPr>
          <w:rFonts w:ascii="Verdana" w:hAnsi="Verdana" w:cs="Verdana"/>
          <w:color w:val="000000"/>
          <w:sz w:val="16"/>
          <w:szCs w:val="16"/>
        </w:rPr>
      </w:pPr>
      <w:r>
        <w:rPr>
          <w:rStyle w:val="Odwoanieprzypisudolnego"/>
        </w:rPr>
        <w:footnoteRef/>
      </w:r>
      <w:r>
        <w:rPr>
          <w:rFonts w:ascii="Verdana" w:hAnsi="Verdana" w:cs="Verdana"/>
          <w:color w:val="000000"/>
          <w:sz w:val="16"/>
          <w:szCs w:val="16"/>
        </w:rPr>
        <w:t>Urząd Miejski Wrocławia, Wydział Spraw Obywatelskich</w:t>
      </w:r>
    </w:p>
  </w:footnote>
  <w:footnote w:id="30">
    <w:p w:rsidR="004D08B1" w:rsidRPr="0067621F" w:rsidRDefault="004D08B1" w:rsidP="001F0C98">
      <w:pPr>
        <w:pStyle w:val="Tekstprzypisukocowego"/>
        <w:spacing w:after="120"/>
        <w:jc w:val="both"/>
        <w:rPr>
          <w:rFonts w:ascii="Verdana" w:hAnsi="Verdana" w:cs="Arial"/>
          <w:sz w:val="16"/>
          <w:szCs w:val="16"/>
        </w:rPr>
      </w:pPr>
      <w:r w:rsidRPr="0067621F">
        <w:rPr>
          <w:rStyle w:val="Odwoanieprzypisudolnego"/>
          <w:rFonts w:ascii="Verdana" w:hAnsi="Verdana"/>
          <w:sz w:val="16"/>
          <w:szCs w:val="16"/>
        </w:rPr>
        <w:footnoteRef/>
      </w:r>
      <w:r>
        <w:rPr>
          <w:rFonts w:ascii="Verdana" w:hAnsi="Verdana" w:cs="Arial"/>
          <w:sz w:val="16"/>
          <w:szCs w:val="16"/>
        </w:rPr>
        <w:t xml:space="preserve">  </w:t>
      </w:r>
      <w:r w:rsidRPr="0067621F">
        <w:rPr>
          <w:rFonts w:ascii="Verdana" w:hAnsi="Verdana" w:cs="Arial"/>
          <w:sz w:val="16"/>
          <w:szCs w:val="16"/>
        </w:rPr>
        <w:t>Ustawa z dnia 29 sierpnia 1997 r. o ochronie danych osobowych, Dz. U. z 2016 r. poz. 922.</w:t>
      </w:r>
    </w:p>
  </w:footnote>
  <w:footnote w:id="31">
    <w:p w:rsidR="004D08B1" w:rsidRPr="0067621F" w:rsidRDefault="004D08B1" w:rsidP="001F0C98">
      <w:pPr>
        <w:pStyle w:val="Tekstprzypisudolnego"/>
        <w:spacing w:after="120"/>
        <w:ind w:left="284" w:hanging="284"/>
        <w:rPr>
          <w:rFonts w:ascii="Verdana" w:hAnsi="Verdana"/>
          <w:sz w:val="16"/>
          <w:szCs w:val="16"/>
        </w:rPr>
      </w:pPr>
      <w:r w:rsidRPr="0067621F">
        <w:rPr>
          <w:rStyle w:val="Odwoanieprzypisudolnego"/>
          <w:rFonts w:ascii="Verdana" w:hAnsi="Verdana"/>
          <w:sz w:val="16"/>
          <w:szCs w:val="16"/>
        </w:rPr>
        <w:footnoteRef/>
      </w:r>
      <w:r>
        <w:rPr>
          <w:rFonts w:ascii="Verdana" w:hAnsi="Verdana" w:cs="Arial"/>
          <w:sz w:val="16"/>
          <w:szCs w:val="16"/>
        </w:rPr>
        <w:t xml:space="preserve">  </w:t>
      </w:r>
      <w:r w:rsidRPr="0067621F">
        <w:rPr>
          <w:rFonts w:ascii="Verdana" w:hAnsi="Verdana" w:cs="Arial"/>
          <w:sz w:val="16"/>
          <w:szCs w:val="16"/>
        </w:rPr>
        <w:t>Rozporządzenie Ministra Zdrowia z dnia 9 listopada 2015 r. w sprawie rodzajów zakresu i wzorów dokumentacji medycznej oraz sposobu jej przetwarzania, Dz. U. z 2015 r., poz. 2069</w:t>
      </w:r>
    </w:p>
  </w:footnote>
  <w:footnote w:id="32">
    <w:p w:rsidR="004D08B1" w:rsidRPr="0067621F" w:rsidRDefault="004D08B1" w:rsidP="001F0C98">
      <w:pPr>
        <w:pStyle w:val="Tekstprzypisukocowego"/>
        <w:spacing w:after="120"/>
        <w:ind w:left="284" w:hanging="284"/>
        <w:jc w:val="both"/>
        <w:rPr>
          <w:rFonts w:ascii="Verdana" w:hAnsi="Verdana" w:cs="Arial"/>
          <w:sz w:val="16"/>
          <w:szCs w:val="16"/>
        </w:rPr>
      </w:pPr>
      <w:r w:rsidRPr="0067621F">
        <w:rPr>
          <w:rStyle w:val="Odwoanieprzypisudolnego"/>
          <w:rFonts w:ascii="Verdana" w:hAnsi="Verdana"/>
          <w:sz w:val="16"/>
          <w:szCs w:val="16"/>
        </w:rPr>
        <w:footnoteRef/>
      </w:r>
      <w:r>
        <w:rPr>
          <w:rFonts w:ascii="Verdana" w:hAnsi="Verdana" w:cs="Arial"/>
          <w:sz w:val="16"/>
          <w:szCs w:val="16"/>
        </w:rPr>
        <w:t xml:space="preserve"> </w:t>
      </w:r>
      <w:r w:rsidRPr="0067621F">
        <w:rPr>
          <w:rFonts w:ascii="Verdana" w:hAnsi="Verdana" w:cs="Arial"/>
          <w:sz w:val="16"/>
          <w:szCs w:val="16"/>
        </w:rPr>
        <w:t>Rozporządzenie Ministra Zdrowia z dnia 26 czerwca 2012 r. w sprawie szczegółowych wymagań, jakim powinny odpowiadać pomieszczenia i urządzenia podmiotu wykonującego działalność leczniczą, Dz. U. z 2012 r., poz. 739.</w:t>
      </w:r>
    </w:p>
  </w:footnote>
  <w:footnote w:id="33">
    <w:p w:rsidR="004D08B1" w:rsidRPr="0067621F" w:rsidRDefault="004D08B1" w:rsidP="001F0C98">
      <w:pPr>
        <w:pStyle w:val="Tekstprzypisudolnego"/>
        <w:spacing w:after="120"/>
        <w:rPr>
          <w:rFonts w:ascii="Verdana" w:hAnsi="Verdana"/>
          <w:sz w:val="16"/>
          <w:szCs w:val="16"/>
        </w:rPr>
      </w:pPr>
      <w:r w:rsidRPr="0067621F">
        <w:rPr>
          <w:rStyle w:val="Odwoanieprzypisudolnego"/>
          <w:rFonts w:ascii="Verdana" w:hAnsi="Verdana"/>
          <w:sz w:val="16"/>
          <w:szCs w:val="16"/>
        </w:rPr>
        <w:footnoteRef/>
      </w:r>
      <w:r>
        <w:rPr>
          <w:rFonts w:ascii="Verdana" w:hAnsi="Verdana" w:cs="Arial"/>
          <w:sz w:val="16"/>
          <w:szCs w:val="16"/>
        </w:rPr>
        <w:t xml:space="preserve">  </w:t>
      </w:r>
      <w:r w:rsidRPr="0067621F">
        <w:rPr>
          <w:rFonts w:ascii="Verdana" w:hAnsi="Verdana" w:cs="Arial"/>
          <w:sz w:val="16"/>
          <w:szCs w:val="16"/>
        </w:rPr>
        <w:t>Ustawa z dnia 15 kwietnia 2011 r. o działalności leczniczej (Dz. U. z 2016 r. poz. 1638).</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73571"/>
    <w:multiLevelType w:val="hybridMultilevel"/>
    <w:tmpl w:val="C4326D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096B12"/>
    <w:multiLevelType w:val="hybridMultilevel"/>
    <w:tmpl w:val="A6E4F2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C914E2"/>
    <w:multiLevelType w:val="hybridMultilevel"/>
    <w:tmpl w:val="8BA4968A"/>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 w15:restartNumberingAfterBreak="0">
    <w:nsid w:val="0E051498"/>
    <w:multiLevelType w:val="hybridMultilevel"/>
    <w:tmpl w:val="828A5D22"/>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 w15:restartNumberingAfterBreak="0">
    <w:nsid w:val="0F69525E"/>
    <w:multiLevelType w:val="hybridMultilevel"/>
    <w:tmpl w:val="5A86292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15B74F5D"/>
    <w:multiLevelType w:val="hybridMultilevel"/>
    <w:tmpl w:val="F52050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8BD42E2"/>
    <w:multiLevelType w:val="hybridMultilevel"/>
    <w:tmpl w:val="3D60D5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8F3668F"/>
    <w:multiLevelType w:val="hybridMultilevel"/>
    <w:tmpl w:val="A52629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4E54EB"/>
    <w:multiLevelType w:val="hybridMultilevel"/>
    <w:tmpl w:val="8070D92A"/>
    <w:lvl w:ilvl="0" w:tplc="A64C214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DA631C3"/>
    <w:multiLevelType w:val="hybridMultilevel"/>
    <w:tmpl w:val="74F08A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1224872"/>
    <w:multiLevelType w:val="hybridMultilevel"/>
    <w:tmpl w:val="5722356A"/>
    <w:lvl w:ilvl="0" w:tplc="04150001">
      <w:start w:val="1"/>
      <w:numFmt w:val="bullet"/>
      <w:lvlText w:val=""/>
      <w:lvlJc w:val="left"/>
      <w:pPr>
        <w:ind w:left="720" w:hanging="360"/>
      </w:pPr>
      <w:rPr>
        <w:rFonts w:ascii="Symbol" w:hAnsi="Symbol" w:hint="default"/>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3D2667"/>
    <w:multiLevelType w:val="hybridMultilevel"/>
    <w:tmpl w:val="E24CFB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85C7BE3"/>
    <w:multiLevelType w:val="hybridMultilevel"/>
    <w:tmpl w:val="099AA3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B3A18C2"/>
    <w:multiLevelType w:val="hybridMultilevel"/>
    <w:tmpl w:val="01C0930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 w15:restartNumberingAfterBreak="0">
    <w:nsid w:val="2C224AB4"/>
    <w:multiLevelType w:val="hybridMultilevel"/>
    <w:tmpl w:val="46046254"/>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D52680E"/>
    <w:multiLevelType w:val="multilevel"/>
    <w:tmpl w:val="4A68F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F849B4"/>
    <w:multiLevelType w:val="hybridMultilevel"/>
    <w:tmpl w:val="62A6DD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58A27BF"/>
    <w:multiLevelType w:val="hybridMultilevel"/>
    <w:tmpl w:val="FC9CA23A"/>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8" w15:restartNumberingAfterBreak="0">
    <w:nsid w:val="376E436D"/>
    <w:multiLevelType w:val="hybridMultilevel"/>
    <w:tmpl w:val="EEC21E72"/>
    <w:lvl w:ilvl="0" w:tplc="04150017">
      <w:start w:val="1"/>
      <w:numFmt w:val="lowerLetter"/>
      <w:lvlText w:val="%1)"/>
      <w:lvlJc w:val="left"/>
      <w:pPr>
        <w:ind w:left="757" w:hanging="360"/>
      </w:p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19" w15:restartNumberingAfterBreak="0">
    <w:nsid w:val="388171E0"/>
    <w:multiLevelType w:val="hybridMultilevel"/>
    <w:tmpl w:val="CB40E4C0"/>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20" w15:restartNumberingAfterBreak="0">
    <w:nsid w:val="389A3D28"/>
    <w:multiLevelType w:val="multilevel"/>
    <w:tmpl w:val="BAFAC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4867AF"/>
    <w:multiLevelType w:val="multilevel"/>
    <w:tmpl w:val="D132E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8222CE"/>
    <w:multiLevelType w:val="hybridMultilevel"/>
    <w:tmpl w:val="CD76BB4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 w15:restartNumberingAfterBreak="0">
    <w:nsid w:val="3ED37025"/>
    <w:multiLevelType w:val="multilevel"/>
    <w:tmpl w:val="32484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CE5919"/>
    <w:multiLevelType w:val="hybridMultilevel"/>
    <w:tmpl w:val="B8B0CE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17C6C7F"/>
    <w:multiLevelType w:val="hybridMultilevel"/>
    <w:tmpl w:val="05C47626"/>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6" w15:restartNumberingAfterBreak="0">
    <w:nsid w:val="427A13C0"/>
    <w:multiLevelType w:val="hybridMultilevel"/>
    <w:tmpl w:val="A62A444E"/>
    <w:lvl w:ilvl="0" w:tplc="04150011">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7" w15:restartNumberingAfterBreak="0">
    <w:nsid w:val="4E3D37BB"/>
    <w:multiLevelType w:val="hybridMultilevel"/>
    <w:tmpl w:val="640800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F2D35FD"/>
    <w:multiLevelType w:val="hybridMultilevel"/>
    <w:tmpl w:val="C09A6F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09D5597"/>
    <w:multiLevelType w:val="hybridMultilevel"/>
    <w:tmpl w:val="AF140D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1480A6D"/>
    <w:multiLevelType w:val="multilevel"/>
    <w:tmpl w:val="AC0E0AD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8103371"/>
    <w:multiLevelType w:val="multilevel"/>
    <w:tmpl w:val="8C52C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7D64EE"/>
    <w:multiLevelType w:val="hybridMultilevel"/>
    <w:tmpl w:val="CC265F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A2C17C5"/>
    <w:multiLevelType w:val="hybridMultilevel"/>
    <w:tmpl w:val="237493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C1B3165"/>
    <w:multiLevelType w:val="multilevel"/>
    <w:tmpl w:val="7FA44798"/>
    <w:styleLink w:val="HTA-Listanagwkwrozdziaw"/>
    <w:lvl w:ilvl="0">
      <w:start w:val="1"/>
      <w:numFmt w:val="decimal"/>
      <w:lvlText w:val="%1."/>
      <w:lvlJc w:val="left"/>
      <w:pPr>
        <w:tabs>
          <w:tab w:val="num" w:pos="0"/>
        </w:tabs>
        <w:ind w:left="0" w:hanging="737"/>
      </w:pPr>
      <w:rPr>
        <w:rFonts w:hint="default"/>
      </w:rPr>
    </w:lvl>
    <w:lvl w:ilvl="1">
      <w:start w:val="1"/>
      <w:numFmt w:val="decimal"/>
      <w:lvlText w:val="%1.%2."/>
      <w:lvlJc w:val="left"/>
      <w:pPr>
        <w:tabs>
          <w:tab w:val="num" w:pos="0"/>
        </w:tabs>
        <w:ind w:left="0" w:hanging="624"/>
      </w:pPr>
      <w:rPr>
        <w:rFonts w:hint="default"/>
      </w:rPr>
    </w:lvl>
    <w:lvl w:ilvl="2">
      <w:start w:val="1"/>
      <w:numFmt w:val="decimal"/>
      <w:lvlText w:val="%1.%2.%3."/>
      <w:lvlJc w:val="left"/>
      <w:pPr>
        <w:tabs>
          <w:tab w:val="num" w:pos="3205"/>
        </w:tabs>
        <w:ind w:left="3205" w:hanging="794"/>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35" w15:restartNumberingAfterBreak="0">
    <w:nsid w:val="5D6F3372"/>
    <w:multiLevelType w:val="hybridMultilevel"/>
    <w:tmpl w:val="A24227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D857D23"/>
    <w:multiLevelType w:val="hybridMultilevel"/>
    <w:tmpl w:val="CCDEE8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077057D"/>
    <w:multiLevelType w:val="hybridMultilevel"/>
    <w:tmpl w:val="8B2CAB1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8" w15:restartNumberingAfterBreak="0">
    <w:nsid w:val="61956F98"/>
    <w:multiLevelType w:val="hybridMultilevel"/>
    <w:tmpl w:val="C7CA32E0"/>
    <w:lvl w:ilvl="0" w:tplc="04150001">
      <w:start w:val="1"/>
      <w:numFmt w:val="bullet"/>
      <w:lvlText w:val=""/>
      <w:lvlJc w:val="left"/>
      <w:pPr>
        <w:ind w:left="720" w:hanging="360"/>
      </w:pPr>
      <w:rPr>
        <w:rFonts w:ascii="Symbol" w:hAnsi="Symbol" w:hint="default"/>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1">
      <w:start w:val="1"/>
      <w:numFmt w:val="bullet"/>
      <w:lvlText w:val=""/>
      <w:lvlJc w:val="left"/>
      <w:pPr>
        <w:ind w:left="2880" w:hanging="360"/>
      </w:pPr>
      <w:rPr>
        <w:rFonts w:ascii="Symbol" w:hAnsi="Symbol"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45C59E2"/>
    <w:multiLevelType w:val="hybridMultilevel"/>
    <w:tmpl w:val="F1725F8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0" w15:restartNumberingAfterBreak="0">
    <w:nsid w:val="661342A5"/>
    <w:multiLevelType w:val="hybridMultilevel"/>
    <w:tmpl w:val="4BB275D8"/>
    <w:lvl w:ilvl="0" w:tplc="04150001">
      <w:start w:val="1"/>
      <w:numFmt w:val="bullet"/>
      <w:lvlText w:val=""/>
      <w:lvlJc w:val="left"/>
      <w:pPr>
        <w:ind w:left="720" w:hanging="360"/>
      </w:pPr>
      <w:rPr>
        <w:rFonts w:ascii="Symbol" w:hAnsi="Symbol" w:hint="default"/>
      </w:rPr>
    </w:lvl>
    <w:lvl w:ilvl="1" w:tplc="799A9196">
      <w:start w:val="3"/>
      <w:numFmt w:val="bullet"/>
      <w:lvlText w:val=""/>
      <w:lvlJc w:val="left"/>
      <w:pPr>
        <w:ind w:left="1440" w:hanging="360"/>
      </w:pPr>
      <w:rPr>
        <w:rFonts w:ascii="Wingdings" w:eastAsia="Times New Roman" w:hAnsi="Wingdings"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70A29F2"/>
    <w:multiLevelType w:val="hybridMultilevel"/>
    <w:tmpl w:val="DA8826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A4407D8"/>
    <w:multiLevelType w:val="hybridMultilevel"/>
    <w:tmpl w:val="ECDA28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1284883"/>
    <w:multiLevelType w:val="hybridMultilevel"/>
    <w:tmpl w:val="02BAD5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2B716F7"/>
    <w:multiLevelType w:val="hybridMultilevel"/>
    <w:tmpl w:val="5120D1DA"/>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45" w15:restartNumberingAfterBreak="0">
    <w:nsid w:val="75424456"/>
    <w:multiLevelType w:val="hybridMultilevel"/>
    <w:tmpl w:val="D5E2BE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5434B86"/>
    <w:multiLevelType w:val="hybridMultilevel"/>
    <w:tmpl w:val="125CB8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CDA07C6"/>
    <w:multiLevelType w:val="hybridMultilevel"/>
    <w:tmpl w:val="C09CAF5C"/>
    <w:lvl w:ilvl="0" w:tplc="04150001">
      <w:start w:val="1"/>
      <w:numFmt w:val="bullet"/>
      <w:lvlText w:val=""/>
      <w:lvlJc w:val="left"/>
      <w:pPr>
        <w:ind w:left="924" w:hanging="360"/>
      </w:pPr>
      <w:rPr>
        <w:rFonts w:ascii="Symbol" w:hAnsi="Symbol" w:hint="default"/>
      </w:rPr>
    </w:lvl>
    <w:lvl w:ilvl="1" w:tplc="04150003" w:tentative="1">
      <w:start w:val="1"/>
      <w:numFmt w:val="bullet"/>
      <w:lvlText w:val="o"/>
      <w:lvlJc w:val="left"/>
      <w:pPr>
        <w:ind w:left="1644" w:hanging="360"/>
      </w:pPr>
      <w:rPr>
        <w:rFonts w:ascii="Courier New" w:hAnsi="Courier New" w:cs="Courier New" w:hint="default"/>
      </w:rPr>
    </w:lvl>
    <w:lvl w:ilvl="2" w:tplc="04150005" w:tentative="1">
      <w:start w:val="1"/>
      <w:numFmt w:val="bullet"/>
      <w:lvlText w:val=""/>
      <w:lvlJc w:val="left"/>
      <w:pPr>
        <w:ind w:left="2364" w:hanging="360"/>
      </w:pPr>
      <w:rPr>
        <w:rFonts w:ascii="Wingdings" w:hAnsi="Wingdings" w:hint="default"/>
      </w:rPr>
    </w:lvl>
    <w:lvl w:ilvl="3" w:tplc="04150001" w:tentative="1">
      <w:start w:val="1"/>
      <w:numFmt w:val="bullet"/>
      <w:lvlText w:val=""/>
      <w:lvlJc w:val="left"/>
      <w:pPr>
        <w:ind w:left="3084" w:hanging="360"/>
      </w:pPr>
      <w:rPr>
        <w:rFonts w:ascii="Symbol" w:hAnsi="Symbol" w:hint="default"/>
      </w:rPr>
    </w:lvl>
    <w:lvl w:ilvl="4" w:tplc="04150003" w:tentative="1">
      <w:start w:val="1"/>
      <w:numFmt w:val="bullet"/>
      <w:lvlText w:val="o"/>
      <w:lvlJc w:val="left"/>
      <w:pPr>
        <w:ind w:left="3804" w:hanging="360"/>
      </w:pPr>
      <w:rPr>
        <w:rFonts w:ascii="Courier New" w:hAnsi="Courier New" w:cs="Courier New" w:hint="default"/>
      </w:rPr>
    </w:lvl>
    <w:lvl w:ilvl="5" w:tplc="04150005" w:tentative="1">
      <w:start w:val="1"/>
      <w:numFmt w:val="bullet"/>
      <w:lvlText w:val=""/>
      <w:lvlJc w:val="left"/>
      <w:pPr>
        <w:ind w:left="4524" w:hanging="360"/>
      </w:pPr>
      <w:rPr>
        <w:rFonts w:ascii="Wingdings" w:hAnsi="Wingdings" w:hint="default"/>
      </w:rPr>
    </w:lvl>
    <w:lvl w:ilvl="6" w:tplc="04150001" w:tentative="1">
      <w:start w:val="1"/>
      <w:numFmt w:val="bullet"/>
      <w:lvlText w:val=""/>
      <w:lvlJc w:val="left"/>
      <w:pPr>
        <w:ind w:left="5244" w:hanging="360"/>
      </w:pPr>
      <w:rPr>
        <w:rFonts w:ascii="Symbol" w:hAnsi="Symbol" w:hint="default"/>
      </w:rPr>
    </w:lvl>
    <w:lvl w:ilvl="7" w:tplc="04150003" w:tentative="1">
      <w:start w:val="1"/>
      <w:numFmt w:val="bullet"/>
      <w:lvlText w:val="o"/>
      <w:lvlJc w:val="left"/>
      <w:pPr>
        <w:ind w:left="5964" w:hanging="360"/>
      </w:pPr>
      <w:rPr>
        <w:rFonts w:ascii="Courier New" w:hAnsi="Courier New" w:cs="Courier New" w:hint="default"/>
      </w:rPr>
    </w:lvl>
    <w:lvl w:ilvl="8" w:tplc="04150005" w:tentative="1">
      <w:start w:val="1"/>
      <w:numFmt w:val="bullet"/>
      <w:lvlText w:val=""/>
      <w:lvlJc w:val="left"/>
      <w:pPr>
        <w:ind w:left="6684" w:hanging="360"/>
      </w:pPr>
      <w:rPr>
        <w:rFonts w:ascii="Wingdings" w:hAnsi="Wingdings" w:hint="default"/>
      </w:rPr>
    </w:lvl>
  </w:abstractNum>
  <w:num w:numId="1">
    <w:abstractNumId w:val="32"/>
  </w:num>
  <w:num w:numId="2">
    <w:abstractNumId w:val="19"/>
  </w:num>
  <w:num w:numId="3">
    <w:abstractNumId w:val="14"/>
  </w:num>
  <w:num w:numId="4">
    <w:abstractNumId w:val="17"/>
  </w:num>
  <w:num w:numId="5">
    <w:abstractNumId w:val="3"/>
  </w:num>
  <w:num w:numId="6">
    <w:abstractNumId w:val="25"/>
  </w:num>
  <w:num w:numId="7">
    <w:abstractNumId w:val="20"/>
  </w:num>
  <w:num w:numId="8">
    <w:abstractNumId w:val="23"/>
  </w:num>
  <w:num w:numId="9">
    <w:abstractNumId w:val="31"/>
  </w:num>
  <w:num w:numId="10">
    <w:abstractNumId w:val="35"/>
  </w:num>
  <w:num w:numId="11">
    <w:abstractNumId w:val="28"/>
  </w:num>
  <w:num w:numId="12">
    <w:abstractNumId w:val="42"/>
  </w:num>
  <w:num w:numId="13">
    <w:abstractNumId w:val="10"/>
  </w:num>
  <w:num w:numId="14">
    <w:abstractNumId w:val="43"/>
  </w:num>
  <w:num w:numId="15">
    <w:abstractNumId w:val="8"/>
  </w:num>
  <w:num w:numId="16">
    <w:abstractNumId w:val="2"/>
  </w:num>
  <w:num w:numId="17">
    <w:abstractNumId w:val="37"/>
  </w:num>
  <w:num w:numId="18">
    <w:abstractNumId w:val="44"/>
  </w:num>
  <w:num w:numId="19">
    <w:abstractNumId w:val="30"/>
  </w:num>
  <w:num w:numId="20">
    <w:abstractNumId w:val="38"/>
  </w:num>
  <w:num w:numId="21">
    <w:abstractNumId w:val="24"/>
  </w:num>
  <w:num w:numId="22">
    <w:abstractNumId w:val="11"/>
  </w:num>
  <w:num w:numId="23">
    <w:abstractNumId w:val="40"/>
  </w:num>
  <w:num w:numId="24">
    <w:abstractNumId w:val="12"/>
  </w:num>
  <w:num w:numId="25">
    <w:abstractNumId w:val="6"/>
  </w:num>
  <w:num w:numId="26">
    <w:abstractNumId w:val="41"/>
  </w:num>
  <w:num w:numId="27">
    <w:abstractNumId w:val="0"/>
  </w:num>
  <w:num w:numId="28">
    <w:abstractNumId w:val="7"/>
  </w:num>
  <w:num w:numId="29">
    <w:abstractNumId w:val="26"/>
  </w:num>
  <w:num w:numId="30">
    <w:abstractNumId w:val="45"/>
  </w:num>
  <w:num w:numId="31">
    <w:abstractNumId w:val="15"/>
  </w:num>
  <w:num w:numId="32">
    <w:abstractNumId w:val="27"/>
  </w:num>
  <w:num w:numId="33">
    <w:abstractNumId w:val="1"/>
  </w:num>
  <w:num w:numId="34">
    <w:abstractNumId w:val="18"/>
  </w:num>
  <w:num w:numId="35">
    <w:abstractNumId w:val="5"/>
  </w:num>
  <w:num w:numId="36">
    <w:abstractNumId w:val="33"/>
  </w:num>
  <w:num w:numId="37">
    <w:abstractNumId w:val="9"/>
  </w:num>
  <w:num w:numId="38">
    <w:abstractNumId w:val="22"/>
  </w:num>
  <w:num w:numId="39">
    <w:abstractNumId w:val="46"/>
  </w:num>
  <w:num w:numId="40">
    <w:abstractNumId w:val="29"/>
  </w:num>
  <w:num w:numId="41">
    <w:abstractNumId w:val="16"/>
  </w:num>
  <w:num w:numId="42">
    <w:abstractNumId w:val="34"/>
  </w:num>
  <w:num w:numId="43">
    <w:abstractNumId w:val="34"/>
    <w:lvlOverride w:ilvl="0">
      <w:lvl w:ilvl="0">
        <w:numFmt w:val="decimal"/>
        <w:lvlText w:val=""/>
        <w:lvlJc w:val="left"/>
      </w:lvl>
    </w:lvlOverride>
    <w:lvlOverride w:ilvl="1">
      <w:lvl w:ilvl="1">
        <w:start w:val="1"/>
        <w:numFmt w:val="decimal"/>
        <w:lvlText w:val="%1.%2."/>
        <w:lvlJc w:val="left"/>
        <w:pPr>
          <w:tabs>
            <w:tab w:val="num" w:pos="624"/>
          </w:tabs>
          <w:ind w:left="624" w:hanging="624"/>
        </w:pPr>
        <w:rPr>
          <w:rFonts w:hint="default"/>
        </w:rPr>
      </w:lvl>
    </w:lvlOverride>
  </w:num>
  <w:num w:numId="44">
    <w:abstractNumId w:val="47"/>
  </w:num>
  <w:num w:numId="45">
    <w:abstractNumId w:val="36"/>
  </w:num>
  <w:num w:numId="46">
    <w:abstractNumId w:val="4"/>
  </w:num>
  <w:num w:numId="47">
    <w:abstractNumId w:val="34"/>
    <w:lvlOverride w:ilvl="0">
      <w:lvl w:ilvl="0">
        <w:numFmt w:val="decimal"/>
        <w:lvlText w:val=""/>
        <w:lvlJc w:val="left"/>
      </w:lvl>
    </w:lvlOverride>
    <w:lvlOverride w:ilvl="1">
      <w:lvl w:ilvl="1">
        <w:start w:val="1"/>
        <w:numFmt w:val="decimal"/>
        <w:lvlText w:val="%1.%2."/>
        <w:lvlJc w:val="left"/>
        <w:pPr>
          <w:tabs>
            <w:tab w:val="num" w:pos="624"/>
          </w:tabs>
          <w:ind w:left="624" w:hanging="624"/>
        </w:pPr>
        <w:rPr>
          <w:rFonts w:hint="default"/>
        </w:rPr>
      </w:lvl>
    </w:lvlOverride>
    <w:lvlOverride w:ilvl="2">
      <w:lvl w:ilvl="2">
        <w:start w:val="1"/>
        <w:numFmt w:val="decimal"/>
        <w:lvlText w:val="%1.%2.%3."/>
        <w:lvlJc w:val="left"/>
        <w:pPr>
          <w:tabs>
            <w:tab w:val="num" w:pos="794"/>
          </w:tabs>
          <w:ind w:left="794" w:hanging="794"/>
        </w:pPr>
        <w:rPr>
          <w:rFonts w:hint="default"/>
        </w:rPr>
      </w:lvl>
    </w:lvlOverride>
    <w:lvlOverride w:ilvl="3">
      <w:lvl w:ilvl="3">
        <w:start w:val="1"/>
        <w:numFmt w:val="decimal"/>
        <w:lvlText w:val="%1.%2.%3.%4."/>
        <w:lvlJc w:val="left"/>
        <w:pPr>
          <w:tabs>
            <w:tab w:val="num" w:pos="851"/>
          </w:tabs>
          <w:ind w:left="851" w:hanging="851"/>
        </w:pPr>
        <w:rPr>
          <w:rFonts w:hint="default"/>
        </w:rPr>
      </w:lvl>
    </w:lvlOverride>
    <w:lvlOverride w:ilvl="4">
      <w:lvl w:ilvl="4">
        <w:start w:val="1"/>
        <w:numFmt w:val="decimal"/>
        <w:lvlText w:val="%1.%2.%3.%4.%5."/>
        <w:lvlJc w:val="left"/>
        <w:pPr>
          <w:tabs>
            <w:tab w:val="num" w:pos="964"/>
          </w:tabs>
          <w:ind w:left="964" w:hanging="964"/>
        </w:pPr>
        <w:rPr>
          <w:rFonts w:hint="default"/>
        </w:rPr>
      </w:lvl>
    </w:lvlOverride>
    <w:lvlOverride w:ilvl="5">
      <w:lvl w:ilvl="5">
        <w:start w:val="1"/>
        <w:numFmt w:val="none"/>
        <w:lvlText w:val=""/>
        <w:lvlJc w:val="left"/>
        <w:pPr>
          <w:tabs>
            <w:tab w:val="num" w:pos="0"/>
          </w:tabs>
          <w:ind w:left="0" w:firstLine="0"/>
        </w:pPr>
        <w:rPr>
          <w:rFonts w:hint="default"/>
        </w:rPr>
      </w:lvl>
    </w:lvlOverride>
    <w:lvlOverride w:ilvl="6">
      <w:lvl w:ilvl="6">
        <w:start w:val="1"/>
        <w:numFmt w:val="none"/>
        <w:lvlText w:val="%7"/>
        <w:lvlJc w:val="left"/>
        <w:pPr>
          <w:tabs>
            <w:tab w:val="num" w:pos="0"/>
          </w:tabs>
          <w:ind w:left="0" w:firstLine="0"/>
        </w:pPr>
        <w:rPr>
          <w:rFonts w:hint="default"/>
        </w:rPr>
      </w:lvl>
    </w:lvlOverride>
    <w:lvlOverride w:ilvl="7">
      <w:lvl w:ilvl="7">
        <w:start w:val="1"/>
        <w:numFmt w:val="none"/>
        <w:lvlText w:val=""/>
        <w:lvlJc w:val="left"/>
        <w:pPr>
          <w:tabs>
            <w:tab w:val="num" w:pos="0"/>
          </w:tabs>
          <w:ind w:left="0" w:firstLine="0"/>
        </w:pPr>
        <w:rPr>
          <w:rFonts w:hint="default"/>
        </w:rPr>
      </w:lvl>
    </w:lvlOverride>
    <w:lvlOverride w:ilvl="8">
      <w:lvl w:ilvl="8">
        <w:start w:val="1"/>
        <w:numFmt w:val="none"/>
        <w:lvlText w:val="%9"/>
        <w:lvlJc w:val="left"/>
        <w:pPr>
          <w:tabs>
            <w:tab w:val="num" w:pos="0"/>
          </w:tabs>
          <w:ind w:left="0" w:firstLine="0"/>
        </w:pPr>
        <w:rPr>
          <w:rFonts w:hint="default"/>
        </w:rPr>
      </w:lvl>
    </w:lvlOverride>
  </w:num>
  <w:num w:numId="48">
    <w:abstractNumId w:val="13"/>
  </w:num>
  <w:num w:numId="49">
    <w:abstractNumId w:val="39"/>
  </w:num>
  <w:num w:numId="50">
    <w:abstractNumId w:val="2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27F88"/>
    <w:rsid w:val="000050CC"/>
    <w:rsid w:val="00012570"/>
    <w:rsid w:val="00014809"/>
    <w:rsid w:val="00016120"/>
    <w:rsid w:val="00016926"/>
    <w:rsid w:val="000219F2"/>
    <w:rsid w:val="00022901"/>
    <w:rsid w:val="00025949"/>
    <w:rsid w:val="00027B22"/>
    <w:rsid w:val="000328F5"/>
    <w:rsid w:val="0003554C"/>
    <w:rsid w:val="00040C9B"/>
    <w:rsid w:val="0004212D"/>
    <w:rsid w:val="0004280E"/>
    <w:rsid w:val="00047C39"/>
    <w:rsid w:val="00050ADB"/>
    <w:rsid w:val="00053632"/>
    <w:rsid w:val="0006132A"/>
    <w:rsid w:val="00061697"/>
    <w:rsid w:val="00062494"/>
    <w:rsid w:val="00064251"/>
    <w:rsid w:val="00065495"/>
    <w:rsid w:val="00075F80"/>
    <w:rsid w:val="00077415"/>
    <w:rsid w:val="000873D9"/>
    <w:rsid w:val="00092161"/>
    <w:rsid w:val="000A115A"/>
    <w:rsid w:val="000A1E58"/>
    <w:rsid w:val="000A40A4"/>
    <w:rsid w:val="000A4BDC"/>
    <w:rsid w:val="000A74E6"/>
    <w:rsid w:val="000B05BC"/>
    <w:rsid w:val="000D4AEE"/>
    <w:rsid w:val="000D4B4F"/>
    <w:rsid w:val="000D668F"/>
    <w:rsid w:val="000E5AEB"/>
    <w:rsid w:val="000F251D"/>
    <w:rsid w:val="000F6B58"/>
    <w:rsid w:val="00105812"/>
    <w:rsid w:val="00105F17"/>
    <w:rsid w:val="001148C6"/>
    <w:rsid w:val="00115C99"/>
    <w:rsid w:val="00117075"/>
    <w:rsid w:val="00120D04"/>
    <w:rsid w:val="0012351E"/>
    <w:rsid w:val="001316AC"/>
    <w:rsid w:val="00132331"/>
    <w:rsid w:val="00141875"/>
    <w:rsid w:val="0014278B"/>
    <w:rsid w:val="0014455F"/>
    <w:rsid w:val="001472F1"/>
    <w:rsid w:val="00151A95"/>
    <w:rsid w:val="00161210"/>
    <w:rsid w:val="0016682B"/>
    <w:rsid w:val="00170FC7"/>
    <w:rsid w:val="00172B41"/>
    <w:rsid w:val="00172EA2"/>
    <w:rsid w:val="00173F7D"/>
    <w:rsid w:val="001822C6"/>
    <w:rsid w:val="001A3962"/>
    <w:rsid w:val="001A6EF8"/>
    <w:rsid w:val="001C6EED"/>
    <w:rsid w:val="001D08A4"/>
    <w:rsid w:val="001D1017"/>
    <w:rsid w:val="001D149B"/>
    <w:rsid w:val="001D33FD"/>
    <w:rsid w:val="001D68A1"/>
    <w:rsid w:val="001D7C3C"/>
    <w:rsid w:val="001E107F"/>
    <w:rsid w:val="001E11C5"/>
    <w:rsid w:val="001E3B80"/>
    <w:rsid w:val="001F0BCB"/>
    <w:rsid w:val="001F0C98"/>
    <w:rsid w:val="001F1407"/>
    <w:rsid w:val="001F6216"/>
    <w:rsid w:val="001F6406"/>
    <w:rsid w:val="00202C22"/>
    <w:rsid w:val="00205D85"/>
    <w:rsid w:val="0020793B"/>
    <w:rsid w:val="00214D1D"/>
    <w:rsid w:val="00216713"/>
    <w:rsid w:val="00217098"/>
    <w:rsid w:val="00217875"/>
    <w:rsid w:val="00217A68"/>
    <w:rsid w:val="00221919"/>
    <w:rsid w:val="002253B1"/>
    <w:rsid w:val="00226A83"/>
    <w:rsid w:val="00230E35"/>
    <w:rsid w:val="0023341B"/>
    <w:rsid w:val="00235D52"/>
    <w:rsid w:val="00236A9F"/>
    <w:rsid w:val="0024196D"/>
    <w:rsid w:val="002421FE"/>
    <w:rsid w:val="00247175"/>
    <w:rsid w:val="00254BA6"/>
    <w:rsid w:val="002561B1"/>
    <w:rsid w:val="0026255C"/>
    <w:rsid w:val="00276457"/>
    <w:rsid w:val="002778E3"/>
    <w:rsid w:val="00280D32"/>
    <w:rsid w:val="00282222"/>
    <w:rsid w:val="00284C0F"/>
    <w:rsid w:val="00297690"/>
    <w:rsid w:val="002A1AC2"/>
    <w:rsid w:val="002A1DF9"/>
    <w:rsid w:val="002B1481"/>
    <w:rsid w:val="002B3840"/>
    <w:rsid w:val="002B62C1"/>
    <w:rsid w:val="002C105C"/>
    <w:rsid w:val="002C4E4C"/>
    <w:rsid w:val="002D05E3"/>
    <w:rsid w:val="002D530E"/>
    <w:rsid w:val="002D7434"/>
    <w:rsid w:val="002E7BCE"/>
    <w:rsid w:val="002F05A3"/>
    <w:rsid w:val="002F10C1"/>
    <w:rsid w:val="002F47BB"/>
    <w:rsid w:val="002F6A2D"/>
    <w:rsid w:val="002F7BED"/>
    <w:rsid w:val="0030348E"/>
    <w:rsid w:val="003036D1"/>
    <w:rsid w:val="00321E73"/>
    <w:rsid w:val="0032406E"/>
    <w:rsid w:val="003240A8"/>
    <w:rsid w:val="00326BDD"/>
    <w:rsid w:val="00327888"/>
    <w:rsid w:val="00332F34"/>
    <w:rsid w:val="0033329F"/>
    <w:rsid w:val="00333908"/>
    <w:rsid w:val="003400E0"/>
    <w:rsid w:val="00340DA0"/>
    <w:rsid w:val="00345657"/>
    <w:rsid w:val="003678B9"/>
    <w:rsid w:val="003707EE"/>
    <w:rsid w:val="00371A69"/>
    <w:rsid w:val="003748CB"/>
    <w:rsid w:val="003751A2"/>
    <w:rsid w:val="0037739B"/>
    <w:rsid w:val="00382E65"/>
    <w:rsid w:val="00390B71"/>
    <w:rsid w:val="003918D8"/>
    <w:rsid w:val="00393877"/>
    <w:rsid w:val="00397092"/>
    <w:rsid w:val="003A1279"/>
    <w:rsid w:val="003A1F6F"/>
    <w:rsid w:val="003A2027"/>
    <w:rsid w:val="003A7A0E"/>
    <w:rsid w:val="003B260F"/>
    <w:rsid w:val="003B5ABC"/>
    <w:rsid w:val="003C2963"/>
    <w:rsid w:val="003C4709"/>
    <w:rsid w:val="003D2080"/>
    <w:rsid w:val="003D36FA"/>
    <w:rsid w:val="003E3E96"/>
    <w:rsid w:val="003E4E81"/>
    <w:rsid w:val="003F2FEF"/>
    <w:rsid w:val="003F7689"/>
    <w:rsid w:val="003F7FA9"/>
    <w:rsid w:val="0040451A"/>
    <w:rsid w:val="00411305"/>
    <w:rsid w:val="0041742C"/>
    <w:rsid w:val="00420DC9"/>
    <w:rsid w:val="00424964"/>
    <w:rsid w:val="004255AA"/>
    <w:rsid w:val="00426987"/>
    <w:rsid w:val="0043335A"/>
    <w:rsid w:val="004404C3"/>
    <w:rsid w:val="00442062"/>
    <w:rsid w:val="004440D6"/>
    <w:rsid w:val="00450585"/>
    <w:rsid w:val="0047173B"/>
    <w:rsid w:val="00482F76"/>
    <w:rsid w:val="00484026"/>
    <w:rsid w:val="00484F18"/>
    <w:rsid w:val="004852BF"/>
    <w:rsid w:val="00486040"/>
    <w:rsid w:val="00486CCD"/>
    <w:rsid w:val="004916C1"/>
    <w:rsid w:val="004943B2"/>
    <w:rsid w:val="00495F75"/>
    <w:rsid w:val="004A0172"/>
    <w:rsid w:val="004A2138"/>
    <w:rsid w:val="004A24B4"/>
    <w:rsid w:val="004A61B4"/>
    <w:rsid w:val="004A77C6"/>
    <w:rsid w:val="004B78B6"/>
    <w:rsid w:val="004C0BF4"/>
    <w:rsid w:val="004C279D"/>
    <w:rsid w:val="004C44CA"/>
    <w:rsid w:val="004C622F"/>
    <w:rsid w:val="004D0003"/>
    <w:rsid w:val="004D08B1"/>
    <w:rsid w:val="004D1A9E"/>
    <w:rsid w:val="004D3621"/>
    <w:rsid w:val="004E51CC"/>
    <w:rsid w:val="004E6F73"/>
    <w:rsid w:val="004F46CA"/>
    <w:rsid w:val="004F6F6A"/>
    <w:rsid w:val="004F751F"/>
    <w:rsid w:val="004F75F6"/>
    <w:rsid w:val="00500C4C"/>
    <w:rsid w:val="00503893"/>
    <w:rsid w:val="0050496A"/>
    <w:rsid w:val="005060C1"/>
    <w:rsid w:val="00506E26"/>
    <w:rsid w:val="00507B6D"/>
    <w:rsid w:val="00516138"/>
    <w:rsid w:val="00520425"/>
    <w:rsid w:val="00523719"/>
    <w:rsid w:val="005248BC"/>
    <w:rsid w:val="0053073A"/>
    <w:rsid w:val="005355B1"/>
    <w:rsid w:val="00542815"/>
    <w:rsid w:val="0054307C"/>
    <w:rsid w:val="0054718B"/>
    <w:rsid w:val="00552AED"/>
    <w:rsid w:val="005536B9"/>
    <w:rsid w:val="00562CCE"/>
    <w:rsid w:val="005633D8"/>
    <w:rsid w:val="005645BA"/>
    <w:rsid w:val="005655FC"/>
    <w:rsid w:val="005708E7"/>
    <w:rsid w:val="00573E94"/>
    <w:rsid w:val="005840D3"/>
    <w:rsid w:val="0059469A"/>
    <w:rsid w:val="005947B4"/>
    <w:rsid w:val="005A394D"/>
    <w:rsid w:val="005A4D95"/>
    <w:rsid w:val="005A5001"/>
    <w:rsid w:val="005B27BA"/>
    <w:rsid w:val="005B7C45"/>
    <w:rsid w:val="005C2858"/>
    <w:rsid w:val="005C51FA"/>
    <w:rsid w:val="005D41E6"/>
    <w:rsid w:val="005E1B26"/>
    <w:rsid w:val="005E2A13"/>
    <w:rsid w:val="005E49B0"/>
    <w:rsid w:val="005F490E"/>
    <w:rsid w:val="00600CC7"/>
    <w:rsid w:val="0060167B"/>
    <w:rsid w:val="006045FF"/>
    <w:rsid w:val="00611EE3"/>
    <w:rsid w:val="006126F9"/>
    <w:rsid w:val="00612C19"/>
    <w:rsid w:val="00620CD5"/>
    <w:rsid w:val="00622505"/>
    <w:rsid w:val="00627B74"/>
    <w:rsid w:val="006344F8"/>
    <w:rsid w:val="0063520E"/>
    <w:rsid w:val="00642312"/>
    <w:rsid w:val="006457A1"/>
    <w:rsid w:val="006461D2"/>
    <w:rsid w:val="00646624"/>
    <w:rsid w:val="00651944"/>
    <w:rsid w:val="00654B2F"/>
    <w:rsid w:val="0065565F"/>
    <w:rsid w:val="00665ED9"/>
    <w:rsid w:val="006667AA"/>
    <w:rsid w:val="00667E49"/>
    <w:rsid w:val="006759CB"/>
    <w:rsid w:val="0067621F"/>
    <w:rsid w:val="0068086A"/>
    <w:rsid w:val="006819ED"/>
    <w:rsid w:val="00690051"/>
    <w:rsid w:val="00693F81"/>
    <w:rsid w:val="006965B3"/>
    <w:rsid w:val="006A0B7E"/>
    <w:rsid w:val="006A28C3"/>
    <w:rsid w:val="006A464B"/>
    <w:rsid w:val="006B5B15"/>
    <w:rsid w:val="006C3141"/>
    <w:rsid w:val="006C7A4B"/>
    <w:rsid w:val="006D04B6"/>
    <w:rsid w:val="006D23BD"/>
    <w:rsid w:val="006D3E9C"/>
    <w:rsid w:val="006D5C36"/>
    <w:rsid w:val="006D5C65"/>
    <w:rsid w:val="006D64E8"/>
    <w:rsid w:val="006E698B"/>
    <w:rsid w:val="0070178C"/>
    <w:rsid w:val="007021BD"/>
    <w:rsid w:val="007041C5"/>
    <w:rsid w:val="00704D85"/>
    <w:rsid w:val="00706EF1"/>
    <w:rsid w:val="007103AD"/>
    <w:rsid w:val="0071193E"/>
    <w:rsid w:val="00715B48"/>
    <w:rsid w:val="00717388"/>
    <w:rsid w:val="00722EBA"/>
    <w:rsid w:val="00726496"/>
    <w:rsid w:val="007316A0"/>
    <w:rsid w:val="007320F7"/>
    <w:rsid w:val="0073546E"/>
    <w:rsid w:val="0073560E"/>
    <w:rsid w:val="007364DE"/>
    <w:rsid w:val="007459BB"/>
    <w:rsid w:val="0075108F"/>
    <w:rsid w:val="007520F2"/>
    <w:rsid w:val="00752666"/>
    <w:rsid w:val="00754EFC"/>
    <w:rsid w:val="00755157"/>
    <w:rsid w:val="00761310"/>
    <w:rsid w:val="00763A16"/>
    <w:rsid w:val="00765E99"/>
    <w:rsid w:val="00766A27"/>
    <w:rsid w:val="00767E88"/>
    <w:rsid w:val="00781262"/>
    <w:rsid w:val="00784B94"/>
    <w:rsid w:val="007A1B02"/>
    <w:rsid w:val="007A221D"/>
    <w:rsid w:val="007C0909"/>
    <w:rsid w:val="007C1C17"/>
    <w:rsid w:val="007C2E48"/>
    <w:rsid w:val="007C308E"/>
    <w:rsid w:val="007D194E"/>
    <w:rsid w:val="007D4CD6"/>
    <w:rsid w:val="007E0EAD"/>
    <w:rsid w:val="007E3B01"/>
    <w:rsid w:val="007E726C"/>
    <w:rsid w:val="007F6503"/>
    <w:rsid w:val="00802B99"/>
    <w:rsid w:val="0080369B"/>
    <w:rsid w:val="008069C0"/>
    <w:rsid w:val="00811E27"/>
    <w:rsid w:val="008122D6"/>
    <w:rsid w:val="008138DA"/>
    <w:rsid w:val="00814D5B"/>
    <w:rsid w:val="008150FE"/>
    <w:rsid w:val="0083768F"/>
    <w:rsid w:val="00844EDD"/>
    <w:rsid w:val="0084747D"/>
    <w:rsid w:val="0087748E"/>
    <w:rsid w:val="008829B0"/>
    <w:rsid w:val="00883E91"/>
    <w:rsid w:val="0088601B"/>
    <w:rsid w:val="00892512"/>
    <w:rsid w:val="00893257"/>
    <w:rsid w:val="008A261A"/>
    <w:rsid w:val="008A32E6"/>
    <w:rsid w:val="008A6A45"/>
    <w:rsid w:val="008B0D0F"/>
    <w:rsid w:val="008B3316"/>
    <w:rsid w:val="008B3874"/>
    <w:rsid w:val="008C147E"/>
    <w:rsid w:val="008C1760"/>
    <w:rsid w:val="008D0123"/>
    <w:rsid w:val="008D3052"/>
    <w:rsid w:val="008D74CC"/>
    <w:rsid w:val="008E14C6"/>
    <w:rsid w:val="008E571D"/>
    <w:rsid w:val="008F01D2"/>
    <w:rsid w:val="008F13E8"/>
    <w:rsid w:val="008F1EF3"/>
    <w:rsid w:val="008F5D1C"/>
    <w:rsid w:val="008F603A"/>
    <w:rsid w:val="008F7159"/>
    <w:rsid w:val="008F7775"/>
    <w:rsid w:val="009027FD"/>
    <w:rsid w:val="00907809"/>
    <w:rsid w:val="00911026"/>
    <w:rsid w:val="00917BA7"/>
    <w:rsid w:val="0092007A"/>
    <w:rsid w:val="0092369E"/>
    <w:rsid w:val="00923982"/>
    <w:rsid w:val="00927D5B"/>
    <w:rsid w:val="00932271"/>
    <w:rsid w:val="00947E89"/>
    <w:rsid w:val="0096000F"/>
    <w:rsid w:val="00960BF1"/>
    <w:rsid w:val="009637DF"/>
    <w:rsid w:val="00964898"/>
    <w:rsid w:val="0097415E"/>
    <w:rsid w:val="0098296F"/>
    <w:rsid w:val="00983ABD"/>
    <w:rsid w:val="00984C84"/>
    <w:rsid w:val="00986942"/>
    <w:rsid w:val="009910B1"/>
    <w:rsid w:val="009928CD"/>
    <w:rsid w:val="009946E9"/>
    <w:rsid w:val="009A2BC7"/>
    <w:rsid w:val="009A3F1E"/>
    <w:rsid w:val="009A47A1"/>
    <w:rsid w:val="009B3184"/>
    <w:rsid w:val="009B3577"/>
    <w:rsid w:val="009B5943"/>
    <w:rsid w:val="009B7DF9"/>
    <w:rsid w:val="009C3739"/>
    <w:rsid w:val="009C4695"/>
    <w:rsid w:val="009C668C"/>
    <w:rsid w:val="009D346C"/>
    <w:rsid w:val="009D48D6"/>
    <w:rsid w:val="009D6A65"/>
    <w:rsid w:val="009E0D01"/>
    <w:rsid w:val="009E5485"/>
    <w:rsid w:val="009E6CDE"/>
    <w:rsid w:val="009E7B87"/>
    <w:rsid w:val="009F3E3F"/>
    <w:rsid w:val="009F45B6"/>
    <w:rsid w:val="00A11256"/>
    <w:rsid w:val="00A11AD4"/>
    <w:rsid w:val="00A15E13"/>
    <w:rsid w:val="00A27C42"/>
    <w:rsid w:val="00A30134"/>
    <w:rsid w:val="00A31DEF"/>
    <w:rsid w:val="00A34B3F"/>
    <w:rsid w:val="00A411A4"/>
    <w:rsid w:val="00A4253E"/>
    <w:rsid w:val="00A42F4D"/>
    <w:rsid w:val="00A4343B"/>
    <w:rsid w:val="00A45C30"/>
    <w:rsid w:val="00A5053F"/>
    <w:rsid w:val="00A50C04"/>
    <w:rsid w:val="00A50C31"/>
    <w:rsid w:val="00A53187"/>
    <w:rsid w:val="00A533A8"/>
    <w:rsid w:val="00A55101"/>
    <w:rsid w:val="00A60235"/>
    <w:rsid w:val="00A605D2"/>
    <w:rsid w:val="00A6106A"/>
    <w:rsid w:val="00A62EAC"/>
    <w:rsid w:val="00A677C1"/>
    <w:rsid w:val="00A67DB3"/>
    <w:rsid w:val="00A703E9"/>
    <w:rsid w:val="00A73281"/>
    <w:rsid w:val="00A735E0"/>
    <w:rsid w:val="00A8477A"/>
    <w:rsid w:val="00A8743A"/>
    <w:rsid w:val="00A914EE"/>
    <w:rsid w:val="00A92996"/>
    <w:rsid w:val="00A95DD9"/>
    <w:rsid w:val="00A97F9A"/>
    <w:rsid w:val="00AA18E6"/>
    <w:rsid w:val="00AA2B7D"/>
    <w:rsid w:val="00AA2F57"/>
    <w:rsid w:val="00AA572B"/>
    <w:rsid w:val="00AA74CF"/>
    <w:rsid w:val="00AB02F7"/>
    <w:rsid w:val="00AB0509"/>
    <w:rsid w:val="00AB318F"/>
    <w:rsid w:val="00AB3CB8"/>
    <w:rsid w:val="00AC5974"/>
    <w:rsid w:val="00AC6C66"/>
    <w:rsid w:val="00AD27B8"/>
    <w:rsid w:val="00AD2F9A"/>
    <w:rsid w:val="00AE1C37"/>
    <w:rsid w:val="00AE1EF8"/>
    <w:rsid w:val="00AE36FD"/>
    <w:rsid w:val="00AE745E"/>
    <w:rsid w:val="00AF27DD"/>
    <w:rsid w:val="00B00FE2"/>
    <w:rsid w:val="00B010A6"/>
    <w:rsid w:val="00B0140A"/>
    <w:rsid w:val="00B04F7D"/>
    <w:rsid w:val="00B05839"/>
    <w:rsid w:val="00B06988"/>
    <w:rsid w:val="00B07727"/>
    <w:rsid w:val="00B0784C"/>
    <w:rsid w:val="00B13D26"/>
    <w:rsid w:val="00B145EB"/>
    <w:rsid w:val="00B208FD"/>
    <w:rsid w:val="00B248B6"/>
    <w:rsid w:val="00B305A1"/>
    <w:rsid w:val="00B40792"/>
    <w:rsid w:val="00B45802"/>
    <w:rsid w:val="00B46BB7"/>
    <w:rsid w:val="00B46CBC"/>
    <w:rsid w:val="00B51A93"/>
    <w:rsid w:val="00B64154"/>
    <w:rsid w:val="00B72B47"/>
    <w:rsid w:val="00B808B1"/>
    <w:rsid w:val="00B8458B"/>
    <w:rsid w:val="00B85252"/>
    <w:rsid w:val="00B912A2"/>
    <w:rsid w:val="00B934B3"/>
    <w:rsid w:val="00B94742"/>
    <w:rsid w:val="00BA1296"/>
    <w:rsid w:val="00BB3777"/>
    <w:rsid w:val="00BB39DE"/>
    <w:rsid w:val="00BB6034"/>
    <w:rsid w:val="00BB622A"/>
    <w:rsid w:val="00BC286F"/>
    <w:rsid w:val="00BC558F"/>
    <w:rsid w:val="00BC55BA"/>
    <w:rsid w:val="00BD069F"/>
    <w:rsid w:val="00BD1955"/>
    <w:rsid w:val="00BD23F5"/>
    <w:rsid w:val="00BD4E1D"/>
    <w:rsid w:val="00BD6809"/>
    <w:rsid w:val="00BD7C12"/>
    <w:rsid w:val="00BD7EA1"/>
    <w:rsid w:val="00BE36AC"/>
    <w:rsid w:val="00BE3C64"/>
    <w:rsid w:val="00BE4603"/>
    <w:rsid w:val="00BF25C2"/>
    <w:rsid w:val="00BF4E39"/>
    <w:rsid w:val="00C01E79"/>
    <w:rsid w:val="00C07374"/>
    <w:rsid w:val="00C07B2B"/>
    <w:rsid w:val="00C11689"/>
    <w:rsid w:val="00C1260F"/>
    <w:rsid w:val="00C161C0"/>
    <w:rsid w:val="00C228D5"/>
    <w:rsid w:val="00C2466E"/>
    <w:rsid w:val="00C25016"/>
    <w:rsid w:val="00C34246"/>
    <w:rsid w:val="00C41771"/>
    <w:rsid w:val="00C42A02"/>
    <w:rsid w:val="00C430DB"/>
    <w:rsid w:val="00C51451"/>
    <w:rsid w:val="00C52E5A"/>
    <w:rsid w:val="00C537D3"/>
    <w:rsid w:val="00C53AC5"/>
    <w:rsid w:val="00C55741"/>
    <w:rsid w:val="00C55E05"/>
    <w:rsid w:val="00C65315"/>
    <w:rsid w:val="00C7149F"/>
    <w:rsid w:val="00C73769"/>
    <w:rsid w:val="00C775E1"/>
    <w:rsid w:val="00C778E5"/>
    <w:rsid w:val="00C83E45"/>
    <w:rsid w:val="00C91608"/>
    <w:rsid w:val="00C921D1"/>
    <w:rsid w:val="00C9395A"/>
    <w:rsid w:val="00CA65EC"/>
    <w:rsid w:val="00CA67B4"/>
    <w:rsid w:val="00CA6B91"/>
    <w:rsid w:val="00CA76BA"/>
    <w:rsid w:val="00CB0F4A"/>
    <w:rsid w:val="00CB4395"/>
    <w:rsid w:val="00CB52F7"/>
    <w:rsid w:val="00CC2416"/>
    <w:rsid w:val="00CC6011"/>
    <w:rsid w:val="00CC705A"/>
    <w:rsid w:val="00CC7CF7"/>
    <w:rsid w:val="00CD1DEC"/>
    <w:rsid w:val="00CD1E56"/>
    <w:rsid w:val="00CD702A"/>
    <w:rsid w:val="00CE12EE"/>
    <w:rsid w:val="00CE2294"/>
    <w:rsid w:val="00D013E3"/>
    <w:rsid w:val="00D0298A"/>
    <w:rsid w:val="00D04B8B"/>
    <w:rsid w:val="00D05646"/>
    <w:rsid w:val="00D05F61"/>
    <w:rsid w:val="00D21D63"/>
    <w:rsid w:val="00D27F88"/>
    <w:rsid w:val="00D31223"/>
    <w:rsid w:val="00D36DD1"/>
    <w:rsid w:val="00D45F24"/>
    <w:rsid w:val="00D518E4"/>
    <w:rsid w:val="00D5380F"/>
    <w:rsid w:val="00D566E9"/>
    <w:rsid w:val="00D61B1A"/>
    <w:rsid w:val="00D626C9"/>
    <w:rsid w:val="00D67B7D"/>
    <w:rsid w:val="00D67C0E"/>
    <w:rsid w:val="00D736C8"/>
    <w:rsid w:val="00D73CCB"/>
    <w:rsid w:val="00D80000"/>
    <w:rsid w:val="00D85B09"/>
    <w:rsid w:val="00D86C4E"/>
    <w:rsid w:val="00D90408"/>
    <w:rsid w:val="00D93783"/>
    <w:rsid w:val="00D93EC9"/>
    <w:rsid w:val="00DA582C"/>
    <w:rsid w:val="00DA707D"/>
    <w:rsid w:val="00DC750E"/>
    <w:rsid w:val="00DD18AC"/>
    <w:rsid w:val="00DD3D2B"/>
    <w:rsid w:val="00DD7A5E"/>
    <w:rsid w:val="00DE16AE"/>
    <w:rsid w:val="00DE28EF"/>
    <w:rsid w:val="00DE637A"/>
    <w:rsid w:val="00DE7634"/>
    <w:rsid w:val="00DE7659"/>
    <w:rsid w:val="00DF0B9A"/>
    <w:rsid w:val="00DF1017"/>
    <w:rsid w:val="00DF4901"/>
    <w:rsid w:val="00DF512E"/>
    <w:rsid w:val="00E022D9"/>
    <w:rsid w:val="00E02A5A"/>
    <w:rsid w:val="00E055BD"/>
    <w:rsid w:val="00E05CDA"/>
    <w:rsid w:val="00E277DA"/>
    <w:rsid w:val="00E3236E"/>
    <w:rsid w:val="00E37B9B"/>
    <w:rsid w:val="00E40D71"/>
    <w:rsid w:val="00E413BC"/>
    <w:rsid w:val="00E45748"/>
    <w:rsid w:val="00E46877"/>
    <w:rsid w:val="00E56412"/>
    <w:rsid w:val="00E56A0D"/>
    <w:rsid w:val="00E6481B"/>
    <w:rsid w:val="00E648D9"/>
    <w:rsid w:val="00E66A05"/>
    <w:rsid w:val="00E733B6"/>
    <w:rsid w:val="00E742EA"/>
    <w:rsid w:val="00E765CF"/>
    <w:rsid w:val="00E771BC"/>
    <w:rsid w:val="00E87999"/>
    <w:rsid w:val="00E92348"/>
    <w:rsid w:val="00EA15AA"/>
    <w:rsid w:val="00EA1886"/>
    <w:rsid w:val="00EA2D82"/>
    <w:rsid w:val="00EB09CA"/>
    <w:rsid w:val="00EB17BD"/>
    <w:rsid w:val="00EB1F07"/>
    <w:rsid w:val="00EB1F3D"/>
    <w:rsid w:val="00EB47A0"/>
    <w:rsid w:val="00EB6F7E"/>
    <w:rsid w:val="00EB798C"/>
    <w:rsid w:val="00EC145F"/>
    <w:rsid w:val="00EC1652"/>
    <w:rsid w:val="00ED0DF0"/>
    <w:rsid w:val="00ED3112"/>
    <w:rsid w:val="00ED35AB"/>
    <w:rsid w:val="00ED3684"/>
    <w:rsid w:val="00EE426C"/>
    <w:rsid w:val="00EE59DA"/>
    <w:rsid w:val="00EE6F85"/>
    <w:rsid w:val="00EF2AC7"/>
    <w:rsid w:val="00F02631"/>
    <w:rsid w:val="00F030E9"/>
    <w:rsid w:val="00F107C2"/>
    <w:rsid w:val="00F12A74"/>
    <w:rsid w:val="00F13D14"/>
    <w:rsid w:val="00F14F94"/>
    <w:rsid w:val="00F17259"/>
    <w:rsid w:val="00F2053C"/>
    <w:rsid w:val="00F2689E"/>
    <w:rsid w:val="00F31FDF"/>
    <w:rsid w:val="00F3220C"/>
    <w:rsid w:val="00F41971"/>
    <w:rsid w:val="00F42281"/>
    <w:rsid w:val="00F426E6"/>
    <w:rsid w:val="00F43302"/>
    <w:rsid w:val="00F44556"/>
    <w:rsid w:val="00F466F4"/>
    <w:rsid w:val="00F536DA"/>
    <w:rsid w:val="00F6060D"/>
    <w:rsid w:val="00F60A1C"/>
    <w:rsid w:val="00F616ED"/>
    <w:rsid w:val="00F61DD4"/>
    <w:rsid w:val="00F61E47"/>
    <w:rsid w:val="00F70880"/>
    <w:rsid w:val="00F845C3"/>
    <w:rsid w:val="00F90F30"/>
    <w:rsid w:val="00F96B9F"/>
    <w:rsid w:val="00FA20E1"/>
    <w:rsid w:val="00FA3BF4"/>
    <w:rsid w:val="00FA40E7"/>
    <w:rsid w:val="00FB39DC"/>
    <w:rsid w:val="00FB42A1"/>
    <w:rsid w:val="00FC07BD"/>
    <w:rsid w:val="00FC2694"/>
    <w:rsid w:val="00FC317E"/>
    <w:rsid w:val="00FC3C82"/>
    <w:rsid w:val="00FC4044"/>
    <w:rsid w:val="00FC7CAE"/>
    <w:rsid w:val="00FD0708"/>
    <w:rsid w:val="00FD2240"/>
    <w:rsid w:val="00FD6C30"/>
    <w:rsid w:val="00FE2E13"/>
    <w:rsid w:val="00FE3E89"/>
    <w:rsid w:val="00FE44C0"/>
    <w:rsid w:val="00FF00E6"/>
    <w:rsid w:val="00FF22AA"/>
    <w:rsid w:val="00FF4E11"/>
    <w:rsid w:val="00FF6F4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B3B09"/>
  <w15:docId w15:val="{B43E2297-2204-4401-A943-24904D83F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0" w:qFormat="1"/>
    <w:lsdException w:name="heading 2" w:semiHidden="1" w:uiPriority="10" w:unhideWhenUsed="1" w:qFormat="1"/>
    <w:lsdException w:name="heading 3" w:semiHidden="1" w:uiPriority="10" w:unhideWhenUsed="1" w:qFormat="1"/>
    <w:lsdException w:name="heading 4" w:semiHidden="1" w:uiPriority="10" w:unhideWhenUsed="1" w:qFormat="1"/>
    <w:lsdException w:name="heading 5" w:semiHidden="1" w:uiPriority="10" w:unhideWhenUsed="1" w:qFormat="1"/>
    <w:lsdException w:name="heading 6" w:semiHidden="1" w:uiPriority="10" w:unhideWhenUsed="1"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C286F"/>
  </w:style>
  <w:style w:type="paragraph" w:styleId="Nagwek1">
    <w:name w:val="heading 1"/>
    <w:basedOn w:val="Normalny"/>
    <w:next w:val="Normalny"/>
    <w:link w:val="Nagwek1Znak"/>
    <w:uiPriority w:val="10"/>
    <w:qFormat/>
    <w:rsid w:val="00C65315"/>
    <w:pPr>
      <w:keepNext/>
      <w:keepLines/>
      <w:spacing w:before="240" w:after="0"/>
      <w:outlineLvl w:val="0"/>
    </w:pPr>
    <w:rPr>
      <w:rFonts w:ascii="Verdana" w:eastAsiaTheme="majorEastAsia" w:hAnsi="Verdana" w:cstheme="majorBidi"/>
      <w:b/>
      <w:color w:val="000000" w:themeColor="text1"/>
      <w:sz w:val="20"/>
      <w:szCs w:val="32"/>
    </w:rPr>
  </w:style>
  <w:style w:type="paragraph" w:styleId="Nagwek2">
    <w:name w:val="heading 2"/>
    <w:basedOn w:val="Normalny"/>
    <w:next w:val="Normalny"/>
    <w:link w:val="Nagwek2Znak"/>
    <w:uiPriority w:val="10"/>
    <w:unhideWhenUsed/>
    <w:qFormat/>
    <w:rsid w:val="0005363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10"/>
    <w:unhideWhenUsed/>
    <w:qFormat/>
    <w:rsid w:val="00D518E4"/>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Tekstpodstawowy"/>
    <w:link w:val="Nagwek4Znak"/>
    <w:uiPriority w:val="10"/>
    <w:unhideWhenUsed/>
    <w:qFormat/>
    <w:rsid w:val="0092369E"/>
    <w:pPr>
      <w:keepNext/>
      <w:keepLines/>
      <w:spacing w:before="360" w:after="120" w:line="360" w:lineRule="auto"/>
      <w:ind w:left="851" w:hanging="851"/>
      <w:jc w:val="both"/>
      <w:outlineLvl w:val="3"/>
    </w:pPr>
    <w:rPr>
      <w:rFonts w:ascii="Arial" w:eastAsia="Times New Roman" w:hAnsi="Arial" w:cs="Times New Roman"/>
      <w:b/>
      <w:iCs/>
      <w:sz w:val="20"/>
      <w:szCs w:val="20"/>
      <w:lang w:bidi="en-US"/>
    </w:rPr>
  </w:style>
  <w:style w:type="paragraph" w:styleId="Nagwek5">
    <w:name w:val="heading 5"/>
    <w:basedOn w:val="Normalny"/>
    <w:next w:val="Tekstpodstawowy"/>
    <w:link w:val="Nagwek5Znak"/>
    <w:uiPriority w:val="10"/>
    <w:unhideWhenUsed/>
    <w:rsid w:val="0092369E"/>
    <w:pPr>
      <w:keepNext/>
      <w:keepLines/>
      <w:tabs>
        <w:tab w:val="num" w:pos="964"/>
      </w:tabs>
      <w:spacing w:before="200" w:after="0" w:line="360" w:lineRule="auto"/>
      <w:ind w:left="964" w:hanging="964"/>
      <w:jc w:val="both"/>
      <w:outlineLvl w:val="4"/>
    </w:pPr>
    <w:rPr>
      <w:rFonts w:ascii="Arial" w:eastAsia="Times New Roman" w:hAnsi="Arial" w:cs="Times New Roman"/>
      <w:b/>
      <w:i/>
      <w:sz w:val="20"/>
      <w:szCs w:val="20"/>
      <w:lang w:bidi="en-US"/>
    </w:rPr>
  </w:style>
  <w:style w:type="paragraph" w:styleId="Nagwek6">
    <w:name w:val="heading 6"/>
    <w:basedOn w:val="Normalny"/>
    <w:next w:val="Tekstpodstawowy"/>
    <w:link w:val="Nagwek6Znak"/>
    <w:uiPriority w:val="10"/>
    <w:unhideWhenUsed/>
    <w:rsid w:val="0092369E"/>
    <w:pPr>
      <w:keepNext/>
      <w:keepLines/>
      <w:tabs>
        <w:tab w:val="num" w:pos="0"/>
      </w:tabs>
      <w:spacing w:before="240" w:after="120" w:line="360" w:lineRule="auto"/>
      <w:jc w:val="both"/>
      <w:outlineLvl w:val="5"/>
    </w:pPr>
    <w:rPr>
      <w:rFonts w:ascii="Arial" w:eastAsia="Times New Roman" w:hAnsi="Arial" w:cs="Times New Roman"/>
      <w:b/>
      <w:iCs/>
      <w:sz w:val="20"/>
      <w:szCs w:val="20"/>
      <w:lang w:bidi="en-US"/>
    </w:rPr>
  </w:style>
  <w:style w:type="paragraph" w:styleId="Nagwek7">
    <w:name w:val="heading 7"/>
    <w:basedOn w:val="Normalny"/>
    <w:next w:val="Tekstpodstawowy"/>
    <w:link w:val="Nagwek7Znak"/>
    <w:uiPriority w:val="10"/>
    <w:unhideWhenUsed/>
    <w:rsid w:val="0092369E"/>
    <w:pPr>
      <w:keepNext/>
      <w:keepLines/>
      <w:tabs>
        <w:tab w:val="num" w:pos="0"/>
      </w:tabs>
      <w:spacing w:before="240" w:after="120" w:line="360" w:lineRule="auto"/>
      <w:jc w:val="both"/>
      <w:outlineLvl w:val="6"/>
    </w:pPr>
    <w:rPr>
      <w:rFonts w:ascii="Arial" w:eastAsia="Times New Roman" w:hAnsi="Arial" w:cs="Times New Roman"/>
      <w:bCs/>
      <w:i/>
      <w:iCs/>
      <w:sz w:val="20"/>
      <w:szCs w:val="20"/>
      <w:lang w:bidi="en-US"/>
    </w:rPr>
  </w:style>
  <w:style w:type="paragraph" w:styleId="Nagwek8">
    <w:name w:val="heading 8"/>
    <w:basedOn w:val="Normalny"/>
    <w:next w:val="Tekstpodstawowy"/>
    <w:link w:val="Nagwek8Znak"/>
    <w:uiPriority w:val="10"/>
    <w:unhideWhenUsed/>
    <w:rsid w:val="0092369E"/>
    <w:pPr>
      <w:keepNext/>
      <w:keepLines/>
      <w:tabs>
        <w:tab w:val="num" w:pos="0"/>
      </w:tabs>
      <w:spacing w:before="240" w:after="120" w:line="360" w:lineRule="auto"/>
      <w:jc w:val="both"/>
      <w:outlineLvl w:val="7"/>
    </w:pPr>
    <w:rPr>
      <w:rFonts w:ascii="Arial" w:eastAsia="Times New Roman" w:hAnsi="Arial" w:cs="Times New Roman"/>
      <w:bCs/>
      <w:sz w:val="20"/>
      <w:szCs w:val="20"/>
      <w:lang w:bidi="en-US"/>
    </w:rPr>
  </w:style>
  <w:style w:type="paragraph" w:styleId="Nagwek9">
    <w:name w:val="heading 9"/>
    <w:basedOn w:val="Normalny"/>
    <w:next w:val="Tekstpodstawowy"/>
    <w:link w:val="Nagwek9Znak"/>
    <w:uiPriority w:val="10"/>
    <w:unhideWhenUsed/>
    <w:rsid w:val="0092369E"/>
    <w:pPr>
      <w:keepNext/>
      <w:keepLines/>
      <w:tabs>
        <w:tab w:val="num" w:pos="0"/>
      </w:tabs>
      <w:spacing w:before="240" w:after="120" w:line="360" w:lineRule="auto"/>
      <w:jc w:val="both"/>
      <w:outlineLvl w:val="8"/>
    </w:pPr>
    <w:rPr>
      <w:rFonts w:ascii="Arial" w:eastAsia="Times New Roman" w:hAnsi="Arial" w:cs="Times New Roman"/>
      <w:bCs/>
      <w:i/>
      <w:iCs/>
      <w:spacing w:val="5"/>
      <w:sz w:val="20"/>
      <w:szCs w:val="20"/>
      <w:lang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5355B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styleId="Akapitzlist">
    <w:name w:val="List Paragraph"/>
    <w:basedOn w:val="Normalny"/>
    <w:link w:val="AkapitzlistZnak"/>
    <w:uiPriority w:val="34"/>
    <w:qFormat/>
    <w:rsid w:val="00424964"/>
    <w:pPr>
      <w:ind w:left="720"/>
      <w:contextualSpacing/>
    </w:pPr>
  </w:style>
  <w:style w:type="paragraph" w:customStyle="1" w:styleId="Textbody">
    <w:name w:val="Text body"/>
    <w:basedOn w:val="Standard"/>
    <w:rsid w:val="007C1C17"/>
    <w:pPr>
      <w:spacing w:after="140" w:line="288" w:lineRule="auto"/>
    </w:pPr>
  </w:style>
  <w:style w:type="character" w:customStyle="1" w:styleId="StrongEmphasis">
    <w:name w:val="Strong Emphasis"/>
    <w:rsid w:val="001D08A4"/>
    <w:rPr>
      <w:b/>
      <w:bCs/>
    </w:rPr>
  </w:style>
  <w:style w:type="table" w:styleId="Tabela-Siatka">
    <w:name w:val="Table Grid"/>
    <w:basedOn w:val="Standardowy"/>
    <w:uiPriority w:val="59"/>
    <w:rsid w:val="00802B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Normalny"/>
    <w:link w:val="TytuZnak"/>
    <w:uiPriority w:val="10"/>
    <w:qFormat/>
    <w:rsid w:val="003918D8"/>
    <w:pPr>
      <w:spacing w:after="240" w:line="240" w:lineRule="auto"/>
      <w:contextualSpacing/>
    </w:pPr>
    <w:rPr>
      <w:rFonts w:asciiTheme="majorHAnsi" w:eastAsiaTheme="majorEastAsia" w:hAnsiTheme="majorHAnsi" w:cstheme="majorBidi"/>
      <w:spacing w:val="-10"/>
      <w:kern w:val="28"/>
      <w:sz w:val="40"/>
      <w:szCs w:val="56"/>
    </w:rPr>
  </w:style>
  <w:style w:type="character" w:customStyle="1" w:styleId="TytuZnak">
    <w:name w:val="Tytuł Znak"/>
    <w:basedOn w:val="Domylnaczcionkaakapitu"/>
    <w:link w:val="Tytu"/>
    <w:uiPriority w:val="10"/>
    <w:rsid w:val="003918D8"/>
    <w:rPr>
      <w:rFonts w:asciiTheme="majorHAnsi" w:eastAsiaTheme="majorEastAsia" w:hAnsiTheme="majorHAnsi" w:cstheme="majorBidi"/>
      <w:spacing w:val="-10"/>
      <w:kern w:val="28"/>
      <w:sz w:val="40"/>
      <w:szCs w:val="56"/>
    </w:rPr>
  </w:style>
  <w:style w:type="paragraph" w:styleId="Podtytu">
    <w:name w:val="Subtitle"/>
    <w:basedOn w:val="Normalny"/>
    <w:next w:val="Normalny"/>
    <w:link w:val="PodtytuZnak"/>
    <w:uiPriority w:val="14"/>
    <w:qFormat/>
    <w:rsid w:val="003918D8"/>
    <w:pPr>
      <w:numPr>
        <w:ilvl w:val="1"/>
      </w:numPr>
      <w:spacing w:after="160"/>
    </w:pPr>
    <w:rPr>
      <w:rFonts w:eastAsiaTheme="minorEastAsia"/>
      <w:b/>
      <w:color w:val="5A5A5A" w:themeColor="text1" w:themeTint="A5"/>
      <w:spacing w:val="15"/>
    </w:rPr>
  </w:style>
  <w:style w:type="character" w:customStyle="1" w:styleId="PodtytuZnak">
    <w:name w:val="Podtytuł Znak"/>
    <w:basedOn w:val="Domylnaczcionkaakapitu"/>
    <w:link w:val="Podtytu"/>
    <w:uiPriority w:val="14"/>
    <w:rsid w:val="003918D8"/>
    <w:rPr>
      <w:rFonts w:eastAsiaTheme="minorEastAsia"/>
      <w:b/>
      <w:color w:val="5A5A5A" w:themeColor="text1" w:themeTint="A5"/>
      <w:spacing w:val="15"/>
    </w:rPr>
  </w:style>
  <w:style w:type="character" w:styleId="Pogrubienie">
    <w:name w:val="Strong"/>
    <w:basedOn w:val="Domylnaczcionkaakapitu"/>
    <w:uiPriority w:val="22"/>
    <w:qFormat/>
    <w:rsid w:val="008D3052"/>
    <w:rPr>
      <w:b/>
      <w:bCs/>
    </w:rPr>
  </w:style>
  <w:style w:type="character" w:styleId="Odwoaniedokomentarza">
    <w:name w:val="annotation reference"/>
    <w:basedOn w:val="Domylnaczcionkaakapitu"/>
    <w:uiPriority w:val="99"/>
    <w:semiHidden/>
    <w:unhideWhenUsed/>
    <w:rsid w:val="00053632"/>
    <w:rPr>
      <w:sz w:val="16"/>
      <w:szCs w:val="16"/>
    </w:rPr>
  </w:style>
  <w:style w:type="paragraph" w:styleId="Tekstkomentarza">
    <w:name w:val="annotation text"/>
    <w:basedOn w:val="Normalny"/>
    <w:link w:val="TekstkomentarzaZnak"/>
    <w:uiPriority w:val="99"/>
    <w:semiHidden/>
    <w:unhideWhenUsed/>
    <w:rsid w:val="0005363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53632"/>
    <w:rPr>
      <w:sz w:val="20"/>
      <w:szCs w:val="20"/>
    </w:rPr>
  </w:style>
  <w:style w:type="paragraph" w:styleId="Tematkomentarza">
    <w:name w:val="annotation subject"/>
    <w:basedOn w:val="Tekstkomentarza"/>
    <w:next w:val="Tekstkomentarza"/>
    <w:link w:val="TematkomentarzaZnak"/>
    <w:uiPriority w:val="99"/>
    <w:semiHidden/>
    <w:unhideWhenUsed/>
    <w:rsid w:val="00053632"/>
    <w:rPr>
      <w:b/>
      <w:bCs/>
    </w:rPr>
  </w:style>
  <w:style w:type="character" w:customStyle="1" w:styleId="TematkomentarzaZnak">
    <w:name w:val="Temat komentarza Znak"/>
    <w:basedOn w:val="TekstkomentarzaZnak"/>
    <w:link w:val="Tematkomentarza"/>
    <w:uiPriority w:val="99"/>
    <w:semiHidden/>
    <w:rsid w:val="00053632"/>
    <w:rPr>
      <w:b/>
      <w:bCs/>
      <w:sz w:val="20"/>
      <w:szCs w:val="20"/>
    </w:rPr>
  </w:style>
  <w:style w:type="paragraph" w:styleId="Tekstdymka">
    <w:name w:val="Balloon Text"/>
    <w:basedOn w:val="Normalny"/>
    <w:link w:val="TekstdymkaZnak"/>
    <w:uiPriority w:val="99"/>
    <w:semiHidden/>
    <w:unhideWhenUsed/>
    <w:rsid w:val="0005363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53632"/>
    <w:rPr>
      <w:rFonts w:ascii="Segoe UI" w:hAnsi="Segoe UI" w:cs="Segoe UI"/>
      <w:sz w:val="18"/>
      <w:szCs w:val="18"/>
    </w:rPr>
  </w:style>
  <w:style w:type="character" w:customStyle="1" w:styleId="Nagwek1Znak">
    <w:name w:val="Nagłówek 1 Znak"/>
    <w:basedOn w:val="Domylnaczcionkaakapitu"/>
    <w:link w:val="Nagwek1"/>
    <w:uiPriority w:val="10"/>
    <w:rsid w:val="00C65315"/>
    <w:rPr>
      <w:rFonts w:ascii="Verdana" w:eastAsiaTheme="majorEastAsia" w:hAnsi="Verdana" w:cstheme="majorBidi"/>
      <w:b/>
      <w:color w:val="000000" w:themeColor="text1"/>
      <w:sz w:val="20"/>
      <w:szCs w:val="32"/>
    </w:rPr>
  </w:style>
  <w:style w:type="paragraph" w:styleId="Nagwekspisutreci">
    <w:name w:val="TOC Heading"/>
    <w:basedOn w:val="Nagwek1"/>
    <w:next w:val="Normalny"/>
    <w:uiPriority w:val="39"/>
    <w:unhideWhenUsed/>
    <w:qFormat/>
    <w:rsid w:val="00053632"/>
    <w:pPr>
      <w:spacing w:line="259" w:lineRule="auto"/>
      <w:outlineLvl w:val="9"/>
    </w:pPr>
    <w:rPr>
      <w:lang w:eastAsia="pl-PL"/>
    </w:rPr>
  </w:style>
  <w:style w:type="character" w:customStyle="1" w:styleId="Nagwek2Znak">
    <w:name w:val="Nagłówek 2 Znak"/>
    <w:basedOn w:val="Domylnaczcionkaakapitu"/>
    <w:link w:val="Nagwek2"/>
    <w:uiPriority w:val="10"/>
    <w:rsid w:val="00053632"/>
    <w:rPr>
      <w:rFonts w:asciiTheme="majorHAnsi" w:eastAsiaTheme="majorEastAsia" w:hAnsiTheme="majorHAnsi" w:cstheme="majorBidi"/>
      <w:color w:val="365F91" w:themeColor="accent1" w:themeShade="BF"/>
      <w:sz w:val="26"/>
      <w:szCs w:val="26"/>
    </w:rPr>
  </w:style>
  <w:style w:type="paragraph" w:styleId="Spistreci1">
    <w:name w:val="toc 1"/>
    <w:basedOn w:val="Normalny"/>
    <w:next w:val="Normalny"/>
    <w:autoRedefine/>
    <w:uiPriority w:val="39"/>
    <w:unhideWhenUsed/>
    <w:qFormat/>
    <w:rsid w:val="00893257"/>
    <w:pPr>
      <w:tabs>
        <w:tab w:val="right" w:leader="dot" w:pos="9062"/>
      </w:tabs>
      <w:spacing w:after="100"/>
    </w:pPr>
    <w:rPr>
      <w:rFonts w:ascii="Verdana" w:hAnsi="Verdana"/>
      <w:b/>
      <w:noProof/>
      <w:sz w:val="20"/>
      <w:szCs w:val="20"/>
    </w:rPr>
  </w:style>
  <w:style w:type="paragraph" w:styleId="Spistreci2">
    <w:name w:val="toc 2"/>
    <w:basedOn w:val="Normalny"/>
    <w:next w:val="Normalny"/>
    <w:autoRedefine/>
    <w:uiPriority w:val="39"/>
    <w:unhideWhenUsed/>
    <w:qFormat/>
    <w:rsid w:val="00D86C4E"/>
    <w:pPr>
      <w:tabs>
        <w:tab w:val="right" w:leader="dot" w:pos="9062"/>
      </w:tabs>
      <w:spacing w:after="100"/>
      <w:ind w:left="426" w:hanging="426"/>
    </w:pPr>
    <w:rPr>
      <w:rFonts w:ascii="Verdana" w:hAnsi="Verdana"/>
      <w:b/>
      <w:noProof/>
      <w:sz w:val="20"/>
      <w:szCs w:val="20"/>
    </w:rPr>
  </w:style>
  <w:style w:type="character" w:styleId="Hipercze">
    <w:name w:val="Hyperlink"/>
    <w:basedOn w:val="Domylnaczcionkaakapitu"/>
    <w:uiPriority w:val="99"/>
    <w:unhideWhenUsed/>
    <w:rsid w:val="009637DF"/>
    <w:rPr>
      <w:color w:val="0000FF" w:themeColor="hyperlink"/>
      <w:u w:val="single"/>
    </w:rPr>
  </w:style>
  <w:style w:type="character" w:customStyle="1" w:styleId="Teksttreci6">
    <w:name w:val="Tekst treści (6)_"/>
    <w:basedOn w:val="Domylnaczcionkaakapitu"/>
    <w:link w:val="Teksttreci61"/>
    <w:rsid w:val="006D64E8"/>
    <w:rPr>
      <w:rFonts w:ascii="Times New Roman" w:hAnsi="Times New Roman"/>
      <w:sz w:val="15"/>
      <w:szCs w:val="15"/>
      <w:shd w:val="clear" w:color="auto" w:fill="FFFFFF"/>
    </w:rPr>
  </w:style>
  <w:style w:type="character" w:customStyle="1" w:styleId="Teksttreci9">
    <w:name w:val="Tekst treści (9)_"/>
    <w:basedOn w:val="Domylnaczcionkaakapitu"/>
    <w:link w:val="Teksttreci91"/>
    <w:rsid w:val="006D64E8"/>
    <w:rPr>
      <w:rFonts w:ascii="Times New Roman" w:hAnsi="Times New Roman"/>
      <w:b/>
      <w:bCs/>
      <w:shd w:val="clear" w:color="auto" w:fill="FFFFFF"/>
    </w:rPr>
  </w:style>
  <w:style w:type="paragraph" w:customStyle="1" w:styleId="Teksttreci91">
    <w:name w:val="Tekst treści (9)1"/>
    <w:basedOn w:val="Normalny"/>
    <w:link w:val="Teksttreci9"/>
    <w:rsid w:val="006D64E8"/>
    <w:pPr>
      <w:widowControl w:val="0"/>
      <w:shd w:val="clear" w:color="auto" w:fill="FFFFFF"/>
      <w:spacing w:after="0" w:line="0" w:lineRule="atLeast"/>
      <w:ind w:hanging="360"/>
      <w:jc w:val="center"/>
    </w:pPr>
    <w:rPr>
      <w:rFonts w:ascii="Times New Roman" w:hAnsi="Times New Roman"/>
      <w:b/>
      <w:bCs/>
    </w:rPr>
  </w:style>
  <w:style w:type="paragraph" w:customStyle="1" w:styleId="Teksttreci61">
    <w:name w:val="Tekst treści (6)1"/>
    <w:basedOn w:val="Normalny"/>
    <w:link w:val="Teksttreci6"/>
    <w:rsid w:val="006D64E8"/>
    <w:pPr>
      <w:widowControl w:val="0"/>
      <w:shd w:val="clear" w:color="auto" w:fill="FFFFFF"/>
      <w:spacing w:after="0" w:line="182" w:lineRule="exact"/>
      <w:jc w:val="both"/>
    </w:pPr>
    <w:rPr>
      <w:rFonts w:ascii="Times New Roman" w:hAnsi="Times New Roman"/>
      <w:sz w:val="15"/>
      <w:szCs w:val="15"/>
    </w:rPr>
  </w:style>
  <w:style w:type="character" w:customStyle="1" w:styleId="Teksttreci90">
    <w:name w:val="Tekst treści (9)"/>
    <w:basedOn w:val="Domylnaczcionkaakapitu"/>
    <w:rsid w:val="006D64E8"/>
    <w:rPr>
      <w:rFonts w:ascii="Times New Roman" w:eastAsia="Times New Roman" w:hAnsi="Times New Roman" w:cs="Times New Roman"/>
      <w:b/>
      <w:bCs/>
      <w:i w:val="0"/>
      <w:iCs w:val="0"/>
      <w:smallCaps w:val="0"/>
      <w:strike w:val="0"/>
      <w:sz w:val="20"/>
      <w:szCs w:val="20"/>
      <w:u w:val="none"/>
    </w:rPr>
  </w:style>
  <w:style w:type="paragraph" w:styleId="Nagwek">
    <w:name w:val="header"/>
    <w:basedOn w:val="Normalny"/>
    <w:link w:val="NagwekZnak"/>
    <w:uiPriority w:val="99"/>
    <w:semiHidden/>
    <w:unhideWhenUsed/>
    <w:rsid w:val="00DF1017"/>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DF1017"/>
  </w:style>
  <w:style w:type="paragraph" w:styleId="Stopka">
    <w:name w:val="footer"/>
    <w:basedOn w:val="Normalny"/>
    <w:link w:val="StopkaZnak"/>
    <w:uiPriority w:val="99"/>
    <w:unhideWhenUsed/>
    <w:rsid w:val="00DF101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F1017"/>
  </w:style>
  <w:style w:type="paragraph" w:styleId="NormalnyWeb">
    <w:name w:val="Normal (Web)"/>
    <w:basedOn w:val="Normalny"/>
    <w:uiPriority w:val="99"/>
    <w:unhideWhenUsed/>
    <w:rsid w:val="00BB39D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HTML-wstpniesformatowany">
    <w:name w:val="HTML Preformatted"/>
    <w:basedOn w:val="Normalny"/>
    <w:link w:val="HTML-wstpniesformatowanyZnak"/>
    <w:uiPriority w:val="99"/>
    <w:semiHidden/>
    <w:unhideWhenUsed/>
    <w:rsid w:val="00BB3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BB39DE"/>
    <w:rPr>
      <w:rFonts w:ascii="Courier New" w:eastAsia="Times New Roman" w:hAnsi="Courier New" w:cs="Courier New"/>
      <w:sz w:val="20"/>
      <w:szCs w:val="20"/>
      <w:lang w:eastAsia="pl-PL"/>
    </w:rPr>
  </w:style>
  <w:style w:type="paragraph" w:customStyle="1" w:styleId="style5">
    <w:name w:val="style5"/>
    <w:basedOn w:val="Normalny"/>
    <w:rsid w:val="00611EE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unhideWhenUsed/>
    <w:rsid w:val="00115C9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rsid w:val="00115C99"/>
    <w:rPr>
      <w:sz w:val="20"/>
      <w:szCs w:val="20"/>
    </w:rPr>
  </w:style>
  <w:style w:type="character" w:styleId="Odwoanieprzypisukocowego">
    <w:name w:val="endnote reference"/>
    <w:basedOn w:val="Domylnaczcionkaakapitu"/>
    <w:uiPriority w:val="99"/>
    <w:semiHidden/>
    <w:unhideWhenUsed/>
    <w:rsid w:val="00115C99"/>
    <w:rPr>
      <w:vertAlign w:val="superscript"/>
    </w:rPr>
  </w:style>
  <w:style w:type="paragraph" w:styleId="Tekstprzypisudolnego">
    <w:name w:val="footnote text"/>
    <w:basedOn w:val="Normalny"/>
    <w:link w:val="TekstprzypisudolnegoZnak"/>
    <w:uiPriority w:val="99"/>
    <w:unhideWhenUsed/>
    <w:rsid w:val="008B331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8B3316"/>
    <w:rPr>
      <w:sz w:val="20"/>
      <w:szCs w:val="20"/>
    </w:rPr>
  </w:style>
  <w:style w:type="character" w:styleId="Odwoanieprzypisudolnego">
    <w:name w:val="footnote reference"/>
    <w:basedOn w:val="Domylnaczcionkaakapitu"/>
    <w:uiPriority w:val="99"/>
    <w:semiHidden/>
    <w:unhideWhenUsed/>
    <w:rsid w:val="008B3316"/>
    <w:rPr>
      <w:vertAlign w:val="superscript"/>
    </w:rPr>
  </w:style>
  <w:style w:type="character" w:styleId="Uwydatnienie">
    <w:name w:val="Emphasis"/>
    <w:basedOn w:val="Domylnaczcionkaakapitu"/>
    <w:uiPriority w:val="20"/>
    <w:qFormat/>
    <w:rsid w:val="00A8477A"/>
    <w:rPr>
      <w:i/>
      <w:iCs/>
    </w:rPr>
  </w:style>
  <w:style w:type="character" w:customStyle="1" w:styleId="Nagwek3Znak">
    <w:name w:val="Nagłówek 3 Znak"/>
    <w:basedOn w:val="Domylnaczcionkaakapitu"/>
    <w:link w:val="Nagwek3"/>
    <w:uiPriority w:val="9"/>
    <w:semiHidden/>
    <w:rsid w:val="00D518E4"/>
    <w:rPr>
      <w:rFonts w:asciiTheme="majorHAnsi" w:eastAsiaTheme="majorEastAsia" w:hAnsiTheme="majorHAnsi" w:cstheme="majorBidi"/>
      <w:b/>
      <w:bCs/>
      <w:color w:val="4F81BD" w:themeColor="accent1"/>
    </w:rPr>
  </w:style>
  <w:style w:type="paragraph" w:styleId="Tekstpodstawowy">
    <w:name w:val="Body Text"/>
    <w:basedOn w:val="Normalny"/>
    <w:link w:val="TekstpodstawowyZnak"/>
    <w:qFormat/>
    <w:rsid w:val="00D518E4"/>
    <w:pPr>
      <w:spacing w:before="240" w:after="0" w:line="360" w:lineRule="auto"/>
      <w:jc w:val="both"/>
    </w:pPr>
    <w:rPr>
      <w:rFonts w:ascii="Arial" w:eastAsia="Times New Roman" w:hAnsi="Arial" w:cs="Times New Roman"/>
      <w:bCs/>
      <w:sz w:val="20"/>
      <w:szCs w:val="20"/>
      <w:lang w:bidi="en-US"/>
    </w:rPr>
  </w:style>
  <w:style w:type="character" w:customStyle="1" w:styleId="TekstpodstawowyZnak">
    <w:name w:val="Tekst podstawowy Znak"/>
    <w:basedOn w:val="Domylnaczcionkaakapitu"/>
    <w:link w:val="Tekstpodstawowy"/>
    <w:rsid w:val="00D518E4"/>
    <w:rPr>
      <w:rFonts w:ascii="Arial" w:eastAsia="Times New Roman" w:hAnsi="Arial" w:cs="Times New Roman"/>
      <w:bCs/>
      <w:sz w:val="20"/>
      <w:szCs w:val="20"/>
      <w:lang w:bidi="en-US"/>
    </w:rPr>
  </w:style>
  <w:style w:type="paragraph" w:styleId="Tekstpodstawowywcity">
    <w:name w:val="Body Text Indent"/>
    <w:basedOn w:val="Tekstpodstawowy"/>
    <w:link w:val="TekstpodstawowywcityZnak"/>
    <w:rsid w:val="00D518E4"/>
    <w:pPr>
      <w:spacing w:after="120"/>
      <w:ind w:left="283"/>
    </w:pPr>
  </w:style>
  <w:style w:type="character" w:customStyle="1" w:styleId="TekstpodstawowywcityZnak">
    <w:name w:val="Tekst podstawowy wcięty Znak"/>
    <w:basedOn w:val="Domylnaczcionkaakapitu"/>
    <w:link w:val="Tekstpodstawowywcity"/>
    <w:rsid w:val="00D518E4"/>
    <w:rPr>
      <w:rFonts w:ascii="Arial" w:eastAsia="Times New Roman" w:hAnsi="Arial" w:cs="Times New Roman"/>
      <w:bCs/>
      <w:sz w:val="20"/>
      <w:szCs w:val="20"/>
      <w:lang w:bidi="en-US"/>
    </w:rPr>
  </w:style>
  <w:style w:type="character" w:customStyle="1" w:styleId="Teksttreci2">
    <w:name w:val="Tekst treści (2)_"/>
    <w:basedOn w:val="Domylnaczcionkaakapitu"/>
    <w:link w:val="Teksttreci20"/>
    <w:rsid w:val="00D518E4"/>
    <w:rPr>
      <w:rFonts w:ascii="Times New Roman" w:hAnsi="Times New Roman"/>
      <w:shd w:val="clear" w:color="auto" w:fill="FFFFFF"/>
    </w:rPr>
  </w:style>
  <w:style w:type="paragraph" w:customStyle="1" w:styleId="Teksttreci20">
    <w:name w:val="Tekst treści (2)"/>
    <w:basedOn w:val="Normalny"/>
    <w:link w:val="Teksttreci2"/>
    <w:rsid w:val="00D518E4"/>
    <w:pPr>
      <w:widowControl w:val="0"/>
      <w:shd w:val="clear" w:color="auto" w:fill="FFFFFF"/>
      <w:spacing w:after="0" w:line="379" w:lineRule="exact"/>
      <w:ind w:hanging="420"/>
      <w:jc w:val="both"/>
    </w:pPr>
    <w:rPr>
      <w:rFonts w:ascii="Times New Roman" w:hAnsi="Times New Roman"/>
    </w:rPr>
  </w:style>
  <w:style w:type="character" w:customStyle="1" w:styleId="AkapitzlistZnak">
    <w:name w:val="Akapit z listą Znak"/>
    <w:basedOn w:val="Domylnaczcionkaakapitu"/>
    <w:link w:val="Akapitzlist"/>
    <w:uiPriority w:val="34"/>
    <w:rsid w:val="002D7434"/>
  </w:style>
  <w:style w:type="paragraph" w:styleId="Legenda">
    <w:name w:val="caption"/>
    <w:basedOn w:val="Normalny"/>
    <w:link w:val="LegendaZnak"/>
    <w:uiPriority w:val="35"/>
    <w:qFormat/>
    <w:rsid w:val="00FF00E6"/>
    <w:pPr>
      <w:keepNext/>
      <w:keepLines/>
      <w:spacing w:before="360" w:after="60" w:line="240" w:lineRule="auto"/>
      <w:jc w:val="both"/>
    </w:pPr>
    <w:rPr>
      <w:rFonts w:ascii="Verdana" w:eastAsia="Times New Roman" w:hAnsi="Verdana" w:cs="Times New Roman"/>
      <w:b/>
      <w:sz w:val="20"/>
      <w:szCs w:val="20"/>
      <w:lang w:bidi="en-US"/>
    </w:rPr>
  </w:style>
  <w:style w:type="table" w:customStyle="1" w:styleId="TabelapodstawowaHTA">
    <w:name w:val="Tabela podstawowa HTA"/>
    <w:basedOn w:val="Standardowy"/>
    <w:uiPriority w:val="99"/>
    <w:qFormat/>
    <w:rsid w:val="00E40D71"/>
    <w:pPr>
      <w:spacing w:after="0" w:line="240" w:lineRule="auto"/>
      <w:jc w:val="center"/>
    </w:pPr>
    <w:rPr>
      <w:rFonts w:ascii="Arial" w:eastAsia="Times New Roman" w:hAnsi="Arial" w:cs="Times New Roman"/>
      <w:sz w:val="20"/>
      <w:szCs w:val="20"/>
      <w:lang w:eastAsia="pl-PL"/>
    </w:rPr>
    <w:tblPr>
      <w:jc w:val="center"/>
      <w:tblBorders>
        <w:top w:val="single" w:sz="12" w:space="0" w:color="auto"/>
        <w:bottom w:val="single" w:sz="12" w:space="0" w:color="auto"/>
        <w:insideH w:val="single" w:sz="4" w:space="0" w:color="auto"/>
      </w:tblBorders>
      <w:tblCellMar>
        <w:top w:w="85" w:type="dxa"/>
        <w:left w:w="85" w:type="dxa"/>
        <w:bottom w:w="85" w:type="dxa"/>
        <w:right w:w="85" w:type="dxa"/>
      </w:tblCellMar>
    </w:tblPr>
    <w:trPr>
      <w:cantSplit/>
      <w:jc w:val="center"/>
    </w:trPr>
    <w:tcPr>
      <w:vAlign w:val="center"/>
    </w:tcPr>
    <w:tblStylePr w:type="firstRow">
      <w:pPr>
        <w:jc w:val="center"/>
      </w:pPr>
      <w:rPr>
        <w:color w:val="auto"/>
      </w:rPr>
      <w:tblPr/>
      <w:trPr>
        <w:cantSplit/>
      </w:trPr>
      <w:tcPr>
        <w:shd w:val="clear" w:color="auto" w:fill="4F81BD" w:themeFill="accent1"/>
      </w:tcPr>
    </w:tblStylePr>
    <w:tblStylePr w:type="lastRow">
      <w:tblPr/>
      <w:tcPr>
        <w:shd w:val="clear" w:color="auto" w:fill="FFFFFF"/>
      </w:tcPr>
    </w:tblStylePr>
    <w:tblStylePr w:type="firstCol">
      <w:pPr>
        <w:jc w:val="center"/>
      </w:pPr>
      <w:tblPr/>
      <w:tcPr>
        <w:shd w:val="clear" w:color="auto" w:fill="F2F2F2"/>
      </w:tcPr>
    </w:tblStylePr>
  </w:style>
  <w:style w:type="character" w:customStyle="1" w:styleId="LegendaZnak">
    <w:name w:val="Legenda Znak"/>
    <w:link w:val="Legenda"/>
    <w:uiPriority w:val="35"/>
    <w:locked/>
    <w:rsid w:val="00FF00E6"/>
    <w:rPr>
      <w:rFonts w:ascii="Verdana" w:eastAsia="Times New Roman" w:hAnsi="Verdana" w:cs="Times New Roman"/>
      <w:b/>
      <w:sz w:val="20"/>
      <w:szCs w:val="20"/>
      <w:lang w:bidi="en-US"/>
    </w:rPr>
  </w:style>
  <w:style w:type="paragraph" w:customStyle="1" w:styleId="Default">
    <w:name w:val="Default"/>
    <w:rsid w:val="00E40D71"/>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Domylnaczcionkaakapitu"/>
    <w:rsid w:val="00E40D71"/>
  </w:style>
  <w:style w:type="paragraph" w:styleId="Spistreci3">
    <w:name w:val="toc 3"/>
    <w:basedOn w:val="Normalny"/>
    <w:next w:val="Normalny"/>
    <w:autoRedefine/>
    <w:uiPriority w:val="39"/>
    <w:unhideWhenUsed/>
    <w:qFormat/>
    <w:rsid w:val="004E51CC"/>
    <w:pPr>
      <w:spacing w:after="100"/>
      <w:ind w:left="440"/>
    </w:pPr>
  </w:style>
  <w:style w:type="paragraph" w:styleId="Bezodstpw">
    <w:name w:val="No Spacing"/>
    <w:basedOn w:val="Tekstpodstawowy"/>
    <w:link w:val="BezodstpwZnak"/>
    <w:uiPriority w:val="1"/>
    <w:unhideWhenUsed/>
    <w:qFormat/>
    <w:rsid w:val="003D2080"/>
    <w:pPr>
      <w:spacing w:before="0" w:line="240" w:lineRule="auto"/>
    </w:pPr>
  </w:style>
  <w:style w:type="character" w:customStyle="1" w:styleId="BezodstpwZnak">
    <w:name w:val="Bez odstępów Znak"/>
    <w:link w:val="Bezodstpw"/>
    <w:uiPriority w:val="1"/>
    <w:rsid w:val="003D2080"/>
    <w:rPr>
      <w:rFonts w:ascii="Arial" w:eastAsia="Times New Roman" w:hAnsi="Arial" w:cs="Times New Roman"/>
      <w:bCs/>
      <w:sz w:val="20"/>
      <w:szCs w:val="20"/>
      <w:lang w:bidi="en-US"/>
    </w:rPr>
  </w:style>
  <w:style w:type="table" w:customStyle="1" w:styleId="TabelapodstawowaHTA3">
    <w:name w:val="Tabela podstawowa HTA3"/>
    <w:basedOn w:val="Standardowy"/>
    <w:uiPriority w:val="99"/>
    <w:qFormat/>
    <w:rsid w:val="004D1A9E"/>
    <w:pPr>
      <w:spacing w:after="0" w:line="240" w:lineRule="auto"/>
      <w:jc w:val="center"/>
    </w:pPr>
    <w:rPr>
      <w:rFonts w:ascii="Arial" w:eastAsia="Times New Roman" w:hAnsi="Arial" w:cs="Times New Roman"/>
      <w:sz w:val="20"/>
      <w:szCs w:val="20"/>
      <w:lang w:eastAsia="pl-PL"/>
    </w:rPr>
    <w:tblPr>
      <w:jc w:val="center"/>
      <w:tblBorders>
        <w:top w:val="single" w:sz="12" w:space="0" w:color="auto"/>
        <w:bottom w:val="single" w:sz="12" w:space="0" w:color="auto"/>
        <w:insideH w:val="single" w:sz="4" w:space="0" w:color="auto"/>
      </w:tblBorders>
      <w:tblCellMar>
        <w:top w:w="85" w:type="dxa"/>
        <w:left w:w="85" w:type="dxa"/>
        <w:bottom w:w="85" w:type="dxa"/>
        <w:right w:w="85" w:type="dxa"/>
      </w:tblCellMar>
    </w:tblPr>
    <w:trPr>
      <w:cantSplit/>
      <w:jc w:val="center"/>
    </w:trPr>
    <w:tcPr>
      <w:vAlign w:val="center"/>
    </w:tcPr>
    <w:tblStylePr w:type="firstRow">
      <w:pPr>
        <w:jc w:val="center"/>
      </w:pPr>
      <w:rPr>
        <w:color w:val="auto"/>
      </w:rPr>
      <w:tblPr/>
      <w:trPr>
        <w:cantSplit/>
      </w:trPr>
      <w:tcPr>
        <w:shd w:val="clear" w:color="auto" w:fill="4F81BD" w:themeFill="accent1"/>
      </w:tcPr>
    </w:tblStylePr>
    <w:tblStylePr w:type="lastRow">
      <w:tblPr/>
      <w:tcPr>
        <w:shd w:val="clear" w:color="auto" w:fill="FFFFFF"/>
      </w:tcPr>
    </w:tblStylePr>
    <w:tblStylePr w:type="firstCol">
      <w:pPr>
        <w:jc w:val="center"/>
      </w:pPr>
      <w:tblPr/>
      <w:tcPr>
        <w:shd w:val="clear" w:color="auto" w:fill="F2F2F2"/>
      </w:tcPr>
    </w:tblStylePr>
  </w:style>
  <w:style w:type="character" w:customStyle="1" w:styleId="Nagwek4Znak">
    <w:name w:val="Nagłówek 4 Znak"/>
    <w:basedOn w:val="Domylnaczcionkaakapitu"/>
    <w:link w:val="Nagwek4"/>
    <w:uiPriority w:val="10"/>
    <w:rsid w:val="0092369E"/>
    <w:rPr>
      <w:rFonts w:ascii="Arial" w:eastAsia="Times New Roman" w:hAnsi="Arial" w:cs="Times New Roman"/>
      <w:b/>
      <w:iCs/>
      <w:sz w:val="20"/>
      <w:szCs w:val="20"/>
      <w:lang w:bidi="en-US"/>
    </w:rPr>
  </w:style>
  <w:style w:type="character" w:customStyle="1" w:styleId="Nagwek5Znak">
    <w:name w:val="Nagłówek 5 Znak"/>
    <w:basedOn w:val="Domylnaczcionkaakapitu"/>
    <w:link w:val="Nagwek5"/>
    <w:uiPriority w:val="10"/>
    <w:rsid w:val="0092369E"/>
    <w:rPr>
      <w:rFonts w:ascii="Arial" w:eastAsia="Times New Roman" w:hAnsi="Arial" w:cs="Times New Roman"/>
      <w:b/>
      <w:i/>
      <w:sz w:val="20"/>
      <w:szCs w:val="20"/>
      <w:lang w:bidi="en-US"/>
    </w:rPr>
  </w:style>
  <w:style w:type="character" w:customStyle="1" w:styleId="Nagwek6Znak">
    <w:name w:val="Nagłówek 6 Znak"/>
    <w:basedOn w:val="Domylnaczcionkaakapitu"/>
    <w:link w:val="Nagwek6"/>
    <w:uiPriority w:val="10"/>
    <w:rsid w:val="0092369E"/>
    <w:rPr>
      <w:rFonts w:ascii="Arial" w:eastAsia="Times New Roman" w:hAnsi="Arial" w:cs="Times New Roman"/>
      <w:b/>
      <w:iCs/>
      <w:sz w:val="20"/>
      <w:szCs w:val="20"/>
      <w:lang w:bidi="en-US"/>
    </w:rPr>
  </w:style>
  <w:style w:type="character" w:customStyle="1" w:styleId="Nagwek7Znak">
    <w:name w:val="Nagłówek 7 Znak"/>
    <w:basedOn w:val="Domylnaczcionkaakapitu"/>
    <w:link w:val="Nagwek7"/>
    <w:uiPriority w:val="10"/>
    <w:rsid w:val="0092369E"/>
    <w:rPr>
      <w:rFonts w:ascii="Arial" w:eastAsia="Times New Roman" w:hAnsi="Arial" w:cs="Times New Roman"/>
      <w:bCs/>
      <w:i/>
      <w:iCs/>
      <w:sz w:val="20"/>
      <w:szCs w:val="20"/>
      <w:lang w:bidi="en-US"/>
    </w:rPr>
  </w:style>
  <w:style w:type="character" w:customStyle="1" w:styleId="Nagwek8Znak">
    <w:name w:val="Nagłówek 8 Znak"/>
    <w:basedOn w:val="Domylnaczcionkaakapitu"/>
    <w:link w:val="Nagwek8"/>
    <w:uiPriority w:val="10"/>
    <w:rsid w:val="0092369E"/>
    <w:rPr>
      <w:rFonts w:ascii="Arial" w:eastAsia="Times New Roman" w:hAnsi="Arial" w:cs="Times New Roman"/>
      <w:bCs/>
      <w:sz w:val="20"/>
      <w:szCs w:val="20"/>
      <w:lang w:bidi="en-US"/>
    </w:rPr>
  </w:style>
  <w:style w:type="character" w:customStyle="1" w:styleId="Nagwek9Znak">
    <w:name w:val="Nagłówek 9 Znak"/>
    <w:basedOn w:val="Domylnaczcionkaakapitu"/>
    <w:link w:val="Nagwek9"/>
    <w:uiPriority w:val="10"/>
    <w:rsid w:val="0092369E"/>
    <w:rPr>
      <w:rFonts w:ascii="Arial" w:eastAsia="Times New Roman" w:hAnsi="Arial" w:cs="Times New Roman"/>
      <w:bCs/>
      <w:i/>
      <w:iCs/>
      <w:spacing w:val="5"/>
      <w:sz w:val="20"/>
      <w:szCs w:val="20"/>
      <w:lang w:bidi="en-US"/>
    </w:rPr>
  </w:style>
  <w:style w:type="numbering" w:customStyle="1" w:styleId="HTA-Listanagwkwrozdziaw">
    <w:name w:val="HTA - Lista nagłówków rozdziałów"/>
    <w:uiPriority w:val="99"/>
    <w:rsid w:val="0092369E"/>
    <w:pPr>
      <w:numPr>
        <w:numId w:val="42"/>
      </w:numPr>
    </w:pPr>
  </w:style>
  <w:style w:type="paragraph" w:styleId="Spisilustracji">
    <w:name w:val="table of figures"/>
    <w:basedOn w:val="Normalny"/>
    <w:next w:val="Tekstpodstawowy"/>
    <w:uiPriority w:val="99"/>
    <w:rsid w:val="007D194E"/>
    <w:pPr>
      <w:tabs>
        <w:tab w:val="left" w:pos="964"/>
        <w:tab w:val="right" w:leader="dot" w:pos="9072"/>
      </w:tabs>
      <w:spacing w:before="60" w:after="0" w:line="240" w:lineRule="auto"/>
      <w:ind w:left="1077" w:right="851" w:hanging="1077"/>
      <w:jc w:val="both"/>
    </w:pPr>
    <w:rPr>
      <w:rFonts w:ascii="Arial" w:eastAsia="Times New Roman" w:hAnsi="Arial" w:cs="Times New Roman"/>
      <w:bCs/>
      <w:sz w:val="18"/>
      <w:szCs w:val="20"/>
      <w:lang w:bidi="en-US"/>
    </w:rPr>
  </w:style>
  <w:style w:type="character" w:styleId="UyteHipercze">
    <w:name w:val="FollowedHyperlink"/>
    <w:basedOn w:val="Domylnaczcionkaakapitu"/>
    <w:uiPriority w:val="99"/>
    <w:semiHidden/>
    <w:unhideWhenUsed/>
    <w:rsid w:val="00892512"/>
    <w:rPr>
      <w:color w:val="800080" w:themeColor="followedHyperlink"/>
      <w:u w:val="single"/>
    </w:rPr>
  </w:style>
  <w:style w:type="paragraph" w:customStyle="1" w:styleId="lead">
    <w:name w:val="lead"/>
    <w:basedOn w:val="Normalny"/>
    <w:rsid w:val="004916C1"/>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27952">
      <w:bodyDiv w:val="1"/>
      <w:marLeft w:val="0"/>
      <w:marRight w:val="0"/>
      <w:marTop w:val="0"/>
      <w:marBottom w:val="0"/>
      <w:divBdr>
        <w:top w:val="none" w:sz="0" w:space="0" w:color="auto"/>
        <w:left w:val="none" w:sz="0" w:space="0" w:color="auto"/>
        <w:bottom w:val="none" w:sz="0" w:space="0" w:color="auto"/>
        <w:right w:val="none" w:sz="0" w:space="0" w:color="auto"/>
      </w:divBdr>
      <w:divsChild>
        <w:div w:id="12417901">
          <w:marLeft w:val="0"/>
          <w:marRight w:val="0"/>
          <w:marTop w:val="0"/>
          <w:marBottom w:val="0"/>
          <w:divBdr>
            <w:top w:val="none" w:sz="0" w:space="0" w:color="auto"/>
            <w:left w:val="none" w:sz="0" w:space="0" w:color="auto"/>
            <w:bottom w:val="none" w:sz="0" w:space="0" w:color="auto"/>
            <w:right w:val="none" w:sz="0" w:space="0" w:color="auto"/>
          </w:divBdr>
        </w:div>
        <w:div w:id="64229330">
          <w:marLeft w:val="0"/>
          <w:marRight w:val="0"/>
          <w:marTop w:val="0"/>
          <w:marBottom w:val="0"/>
          <w:divBdr>
            <w:top w:val="none" w:sz="0" w:space="0" w:color="auto"/>
            <w:left w:val="none" w:sz="0" w:space="0" w:color="auto"/>
            <w:bottom w:val="none" w:sz="0" w:space="0" w:color="auto"/>
            <w:right w:val="none" w:sz="0" w:space="0" w:color="auto"/>
          </w:divBdr>
        </w:div>
        <w:div w:id="67659330">
          <w:marLeft w:val="0"/>
          <w:marRight w:val="0"/>
          <w:marTop w:val="0"/>
          <w:marBottom w:val="0"/>
          <w:divBdr>
            <w:top w:val="none" w:sz="0" w:space="0" w:color="auto"/>
            <w:left w:val="none" w:sz="0" w:space="0" w:color="auto"/>
            <w:bottom w:val="none" w:sz="0" w:space="0" w:color="auto"/>
            <w:right w:val="none" w:sz="0" w:space="0" w:color="auto"/>
          </w:divBdr>
        </w:div>
        <w:div w:id="198863685">
          <w:marLeft w:val="0"/>
          <w:marRight w:val="0"/>
          <w:marTop w:val="0"/>
          <w:marBottom w:val="0"/>
          <w:divBdr>
            <w:top w:val="none" w:sz="0" w:space="0" w:color="auto"/>
            <w:left w:val="none" w:sz="0" w:space="0" w:color="auto"/>
            <w:bottom w:val="none" w:sz="0" w:space="0" w:color="auto"/>
            <w:right w:val="none" w:sz="0" w:space="0" w:color="auto"/>
          </w:divBdr>
        </w:div>
        <w:div w:id="657149865">
          <w:marLeft w:val="0"/>
          <w:marRight w:val="0"/>
          <w:marTop w:val="0"/>
          <w:marBottom w:val="0"/>
          <w:divBdr>
            <w:top w:val="none" w:sz="0" w:space="0" w:color="auto"/>
            <w:left w:val="none" w:sz="0" w:space="0" w:color="auto"/>
            <w:bottom w:val="none" w:sz="0" w:space="0" w:color="auto"/>
            <w:right w:val="none" w:sz="0" w:space="0" w:color="auto"/>
          </w:divBdr>
        </w:div>
        <w:div w:id="738868106">
          <w:marLeft w:val="0"/>
          <w:marRight w:val="0"/>
          <w:marTop w:val="0"/>
          <w:marBottom w:val="0"/>
          <w:divBdr>
            <w:top w:val="none" w:sz="0" w:space="0" w:color="auto"/>
            <w:left w:val="none" w:sz="0" w:space="0" w:color="auto"/>
            <w:bottom w:val="none" w:sz="0" w:space="0" w:color="auto"/>
            <w:right w:val="none" w:sz="0" w:space="0" w:color="auto"/>
          </w:divBdr>
        </w:div>
        <w:div w:id="846019868">
          <w:marLeft w:val="0"/>
          <w:marRight w:val="0"/>
          <w:marTop w:val="0"/>
          <w:marBottom w:val="0"/>
          <w:divBdr>
            <w:top w:val="none" w:sz="0" w:space="0" w:color="auto"/>
            <w:left w:val="none" w:sz="0" w:space="0" w:color="auto"/>
            <w:bottom w:val="none" w:sz="0" w:space="0" w:color="auto"/>
            <w:right w:val="none" w:sz="0" w:space="0" w:color="auto"/>
          </w:divBdr>
        </w:div>
        <w:div w:id="849102699">
          <w:marLeft w:val="0"/>
          <w:marRight w:val="0"/>
          <w:marTop w:val="0"/>
          <w:marBottom w:val="0"/>
          <w:divBdr>
            <w:top w:val="none" w:sz="0" w:space="0" w:color="auto"/>
            <w:left w:val="none" w:sz="0" w:space="0" w:color="auto"/>
            <w:bottom w:val="none" w:sz="0" w:space="0" w:color="auto"/>
            <w:right w:val="none" w:sz="0" w:space="0" w:color="auto"/>
          </w:divBdr>
        </w:div>
        <w:div w:id="889656901">
          <w:marLeft w:val="0"/>
          <w:marRight w:val="0"/>
          <w:marTop w:val="0"/>
          <w:marBottom w:val="0"/>
          <w:divBdr>
            <w:top w:val="none" w:sz="0" w:space="0" w:color="auto"/>
            <w:left w:val="none" w:sz="0" w:space="0" w:color="auto"/>
            <w:bottom w:val="none" w:sz="0" w:space="0" w:color="auto"/>
            <w:right w:val="none" w:sz="0" w:space="0" w:color="auto"/>
          </w:divBdr>
        </w:div>
        <w:div w:id="933976916">
          <w:marLeft w:val="0"/>
          <w:marRight w:val="0"/>
          <w:marTop w:val="0"/>
          <w:marBottom w:val="0"/>
          <w:divBdr>
            <w:top w:val="none" w:sz="0" w:space="0" w:color="auto"/>
            <w:left w:val="none" w:sz="0" w:space="0" w:color="auto"/>
            <w:bottom w:val="none" w:sz="0" w:space="0" w:color="auto"/>
            <w:right w:val="none" w:sz="0" w:space="0" w:color="auto"/>
          </w:divBdr>
        </w:div>
        <w:div w:id="1034575470">
          <w:marLeft w:val="0"/>
          <w:marRight w:val="0"/>
          <w:marTop w:val="0"/>
          <w:marBottom w:val="0"/>
          <w:divBdr>
            <w:top w:val="none" w:sz="0" w:space="0" w:color="auto"/>
            <w:left w:val="none" w:sz="0" w:space="0" w:color="auto"/>
            <w:bottom w:val="none" w:sz="0" w:space="0" w:color="auto"/>
            <w:right w:val="none" w:sz="0" w:space="0" w:color="auto"/>
          </w:divBdr>
        </w:div>
        <w:div w:id="1237864097">
          <w:marLeft w:val="0"/>
          <w:marRight w:val="0"/>
          <w:marTop w:val="0"/>
          <w:marBottom w:val="0"/>
          <w:divBdr>
            <w:top w:val="none" w:sz="0" w:space="0" w:color="auto"/>
            <w:left w:val="none" w:sz="0" w:space="0" w:color="auto"/>
            <w:bottom w:val="none" w:sz="0" w:space="0" w:color="auto"/>
            <w:right w:val="none" w:sz="0" w:space="0" w:color="auto"/>
          </w:divBdr>
        </w:div>
        <w:div w:id="1312367641">
          <w:marLeft w:val="0"/>
          <w:marRight w:val="0"/>
          <w:marTop w:val="0"/>
          <w:marBottom w:val="0"/>
          <w:divBdr>
            <w:top w:val="none" w:sz="0" w:space="0" w:color="auto"/>
            <w:left w:val="none" w:sz="0" w:space="0" w:color="auto"/>
            <w:bottom w:val="none" w:sz="0" w:space="0" w:color="auto"/>
            <w:right w:val="none" w:sz="0" w:space="0" w:color="auto"/>
          </w:divBdr>
        </w:div>
        <w:div w:id="1318651685">
          <w:marLeft w:val="0"/>
          <w:marRight w:val="0"/>
          <w:marTop w:val="0"/>
          <w:marBottom w:val="0"/>
          <w:divBdr>
            <w:top w:val="none" w:sz="0" w:space="0" w:color="auto"/>
            <w:left w:val="none" w:sz="0" w:space="0" w:color="auto"/>
            <w:bottom w:val="none" w:sz="0" w:space="0" w:color="auto"/>
            <w:right w:val="none" w:sz="0" w:space="0" w:color="auto"/>
          </w:divBdr>
        </w:div>
        <w:div w:id="1394161712">
          <w:marLeft w:val="0"/>
          <w:marRight w:val="0"/>
          <w:marTop w:val="0"/>
          <w:marBottom w:val="0"/>
          <w:divBdr>
            <w:top w:val="none" w:sz="0" w:space="0" w:color="auto"/>
            <w:left w:val="none" w:sz="0" w:space="0" w:color="auto"/>
            <w:bottom w:val="none" w:sz="0" w:space="0" w:color="auto"/>
            <w:right w:val="none" w:sz="0" w:space="0" w:color="auto"/>
          </w:divBdr>
        </w:div>
        <w:div w:id="1586452181">
          <w:marLeft w:val="0"/>
          <w:marRight w:val="0"/>
          <w:marTop w:val="0"/>
          <w:marBottom w:val="0"/>
          <w:divBdr>
            <w:top w:val="none" w:sz="0" w:space="0" w:color="auto"/>
            <w:left w:val="none" w:sz="0" w:space="0" w:color="auto"/>
            <w:bottom w:val="none" w:sz="0" w:space="0" w:color="auto"/>
            <w:right w:val="none" w:sz="0" w:space="0" w:color="auto"/>
          </w:divBdr>
        </w:div>
        <w:div w:id="1646623716">
          <w:marLeft w:val="0"/>
          <w:marRight w:val="0"/>
          <w:marTop w:val="0"/>
          <w:marBottom w:val="0"/>
          <w:divBdr>
            <w:top w:val="none" w:sz="0" w:space="0" w:color="auto"/>
            <w:left w:val="none" w:sz="0" w:space="0" w:color="auto"/>
            <w:bottom w:val="none" w:sz="0" w:space="0" w:color="auto"/>
            <w:right w:val="none" w:sz="0" w:space="0" w:color="auto"/>
          </w:divBdr>
        </w:div>
        <w:div w:id="1764298656">
          <w:marLeft w:val="0"/>
          <w:marRight w:val="0"/>
          <w:marTop w:val="0"/>
          <w:marBottom w:val="0"/>
          <w:divBdr>
            <w:top w:val="none" w:sz="0" w:space="0" w:color="auto"/>
            <w:left w:val="none" w:sz="0" w:space="0" w:color="auto"/>
            <w:bottom w:val="none" w:sz="0" w:space="0" w:color="auto"/>
            <w:right w:val="none" w:sz="0" w:space="0" w:color="auto"/>
          </w:divBdr>
        </w:div>
        <w:div w:id="2004889655">
          <w:marLeft w:val="0"/>
          <w:marRight w:val="0"/>
          <w:marTop w:val="0"/>
          <w:marBottom w:val="0"/>
          <w:divBdr>
            <w:top w:val="none" w:sz="0" w:space="0" w:color="auto"/>
            <w:left w:val="none" w:sz="0" w:space="0" w:color="auto"/>
            <w:bottom w:val="none" w:sz="0" w:space="0" w:color="auto"/>
            <w:right w:val="none" w:sz="0" w:space="0" w:color="auto"/>
          </w:divBdr>
        </w:div>
        <w:div w:id="2050957895">
          <w:marLeft w:val="0"/>
          <w:marRight w:val="0"/>
          <w:marTop w:val="0"/>
          <w:marBottom w:val="0"/>
          <w:divBdr>
            <w:top w:val="none" w:sz="0" w:space="0" w:color="auto"/>
            <w:left w:val="none" w:sz="0" w:space="0" w:color="auto"/>
            <w:bottom w:val="none" w:sz="0" w:space="0" w:color="auto"/>
            <w:right w:val="none" w:sz="0" w:space="0" w:color="auto"/>
          </w:divBdr>
        </w:div>
      </w:divsChild>
    </w:div>
    <w:div w:id="58021861">
      <w:bodyDiv w:val="1"/>
      <w:marLeft w:val="0"/>
      <w:marRight w:val="0"/>
      <w:marTop w:val="0"/>
      <w:marBottom w:val="0"/>
      <w:divBdr>
        <w:top w:val="none" w:sz="0" w:space="0" w:color="auto"/>
        <w:left w:val="none" w:sz="0" w:space="0" w:color="auto"/>
        <w:bottom w:val="none" w:sz="0" w:space="0" w:color="auto"/>
        <w:right w:val="none" w:sz="0" w:space="0" w:color="auto"/>
      </w:divBdr>
      <w:divsChild>
        <w:div w:id="398090807">
          <w:marLeft w:val="0"/>
          <w:marRight w:val="0"/>
          <w:marTop w:val="0"/>
          <w:marBottom w:val="0"/>
          <w:divBdr>
            <w:top w:val="none" w:sz="0" w:space="0" w:color="auto"/>
            <w:left w:val="none" w:sz="0" w:space="0" w:color="auto"/>
            <w:bottom w:val="none" w:sz="0" w:space="0" w:color="auto"/>
            <w:right w:val="none" w:sz="0" w:space="0" w:color="auto"/>
          </w:divBdr>
        </w:div>
        <w:div w:id="959217173">
          <w:marLeft w:val="0"/>
          <w:marRight w:val="0"/>
          <w:marTop w:val="0"/>
          <w:marBottom w:val="0"/>
          <w:divBdr>
            <w:top w:val="none" w:sz="0" w:space="0" w:color="auto"/>
            <w:left w:val="none" w:sz="0" w:space="0" w:color="auto"/>
            <w:bottom w:val="none" w:sz="0" w:space="0" w:color="auto"/>
            <w:right w:val="none" w:sz="0" w:space="0" w:color="auto"/>
          </w:divBdr>
        </w:div>
      </w:divsChild>
    </w:div>
    <w:div w:id="67844518">
      <w:bodyDiv w:val="1"/>
      <w:marLeft w:val="0"/>
      <w:marRight w:val="0"/>
      <w:marTop w:val="0"/>
      <w:marBottom w:val="0"/>
      <w:divBdr>
        <w:top w:val="none" w:sz="0" w:space="0" w:color="auto"/>
        <w:left w:val="none" w:sz="0" w:space="0" w:color="auto"/>
        <w:bottom w:val="none" w:sz="0" w:space="0" w:color="auto"/>
        <w:right w:val="none" w:sz="0" w:space="0" w:color="auto"/>
      </w:divBdr>
    </w:div>
    <w:div w:id="73170249">
      <w:bodyDiv w:val="1"/>
      <w:marLeft w:val="0"/>
      <w:marRight w:val="0"/>
      <w:marTop w:val="0"/>
      <w:marBottom w:val="0"/>
      <w:divBdr>
        <w:top w:val="none" w:sz="0" w:space="0" w:color="auto"/>
        <w:left w:val="none" w:sz="0" w:space="0" w:color="auto"/>
        <w:bottom w:val="none" w:sz="0" w:space="0" w:color="auto"/>
        <w:right w:val="none" w:sz="0" w:space="0" w:color="auto"/>
      </w:divBdr>
    </w:div>
    <w:div w:id="107815397">
      <w:bodyDiv w:val="1"/>
      <w:marLeft w:val="0"/>
      <w:marRight w:val="0"/>
      <w:marTop w:val="0"/>
      <w:marBottom w:val="0"/>
      <w:divBdr>
        <w:top w:val="none" w:sz="0" w:space="0" w:color="auto"/>
        <w:left w:val="none" w:sz="0" w:space="0" w:color="auto"/>
        <w:bottom w:val="none" w:sz="0" w:space="0" w:color="auto"/>
        <w:right w:val="none" w:sz="0" w:space="0" w:color="auto"/>
      </w:divBdr>
      <w:divsChild>
        <w:div w:id="59839149">
          <w:marLeft w:val="0"/>
          <w:marRight w:val="0"/>
          <w:marTop w:val="0"/>
          <w:marBottom w:val="0"/>
          <w:divBdr>
            <w:top w:val="none" w:sz="0" w:space="0" w:color="auto"/>
            <w:left w:val="none" w:sz="0" w:space="0" w:color="auto"/>
            <w:bottom w:val="none" w:sz="0" w:space="0" w:color="auto"/>
            <w:right w:val="none" w:sz="0" w:space="0" w:color="auto"/>
          </w:divBdr>
          <w:divsChild>
            <w:div w:id="793451972">
              <w:marLeft w:val="0"/>
              <w:marRight w:val="0"/>
              <w:marTop w:val="0"/>
              <w:marBottom w:val="0"/>
              <w:divBdr>
                <w:top w:val="none" w:sz="0" w:space="0" w:color="auto"/>
                <w:left w:val="none" w:sz="0" w:space="0" w:color="auto"/>
                <w:bottom w:val="none" w:sz="0" w:space="0" w:color="auto"/>
                <w:right w:val="none" w:sz="0" w:space="0" w:color="auto"/>
              </w:divBdr>
              <w:divsChild>
                <w:div w:id="1747339067">
                  <w:marLeft w:val="0"/>
                  <w:marRight w:val="0"/>
                  <w:marTop w:val="0"/>
                  <w:marBottom w:val="0"/>
                  <w:divBdr>
                    <w:top w:val="none" w:sz="0" w:space="0" w:color="auto"/>
                    <w:left w:val="none" w:sz="0" w:space="0" w:color="auto"/>
                    <w:bottom w:val="none" w:sz="0" w:space="0" w:color="auto"/>
                    <w:right w:val="none" w:sz="0" w:space="0" w:color="auto"/>
                  </w:divBdr>
                  <w:divsChild>
                    <w:div w:id="90722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920732">
          <w:marLeft w:val="0"/>
          <w:marRight w:val="0"/>
          <w:marTop w:val="0"/>
          <w:marBottom w:val="0"/>
          <w:divBdr>
            <w:top w:val="none" w:sz="0" w:space="0" w:color="auto"/>
            <w:left w:val="none" w:sz="0" w:space="0" w:color="auto"/>
            <w:bottom w:val="none" w:sz="0" w:space="0" w:color="auto"/>
            <w:right w:val="none" w:sz="0" w:space="0" w:color="auto"/>
          </w:divBdr>
          <w:divsChild>
            <w:div w:id="211343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47662">
      <w:bodyDiv w:val="1"/>
      <w:marLeft w:val="0"/>
      <w:marRight w:val="0"/>
      <w:marTop w:val="0"/>
      <w:marBottom w:val="0"/>
      <w:divBdr>
        <w:top w:val="none" w:sz="0" w:space="0" w:color="auto"/>
        <w:left w:val="none" w:sz="0" w:space="0" w:color="auto"/>
        <w:bottom w:val="none" w:sz="0" w:space="0" w:color="auto"/>
        <w:right w:val="none" w:sz="0" w:space="0" w:color="auto"/>
      </w:divBdr>
    </w:div>
    <w:div w:id="258830426">
      <w:bodyDiv w:val="1"/>
      <w:marLeft w:val="0"/>
      <w:marRight w:val="0"/>
      <w:marTop w:val="0"/>
      <w:marBottom w:val="0"/>
      <w:divBdr>
        <w:top w:val="none" w:sz="0" w:space="0" w:color="auto"/>
        <w:left w:val="none" w:sz="0" w:space="0" w:color="auto"/>
        <w:bottom w:val="none" w:sz="0" w:space="0" w:color="auto"/>
        <w:right w:val="none" w:sz="0" w:space="0" w:color="auto"/>
      </w:divBdr>
      <w:divsChild>
        <w:div w:id="80953152">
          <w:marLeft w:val="0"/>
          <w:marRight w:val="0"/>
          <w:marTop w:val="0"/>
          <w:marBottom w:val="0"/>
          <w:divBdr>
            <w:top w:val="none" w:sz="0" w:space="0" w:color="auto"/>
            <w:left w:val="none" w:sz="0" w:space="0" w:color="auto"/>
            <w:bottom w:val="none" w:sz="0" w:space="0" w:color="auto"/>
            <w:right w:val="none" w:sz="0" w:space="0" w:color="auto"/>
          </w:divBdr>
        </w:div>
        <w:div w:id="218594754">
          <w:marLeft w:val="0"/>
          <w:marRight w:val="0"/>
          <w:marTop w:val="0"/>
          <w:marBottom w:val="0"/>
          <w:divBdr>
            <w:top w:val="none" w:sz="0" w:space="0" w:color="auto"/>
            <w:left w:val="none" w:sz="0" w:space="0" w:color="auto"/>
            <w:bottom w:val="none" w:sz="0" w:space="0" w:color="auto"/>
            <w:right w:val="none" w:sz="0" w:space="0" w:color="auto"/>
          </w:divBdr>
        </w:div>
        <w:div w:id="315112229">
          <w:marLeft w:val="0"/>
          <w:marRight w:val="0"/>
          <w:marTop w:val="0"/>
          <w:marBottom w:val="0"/>
          <w:divBdr>
            <w:top w:val="none" w:sz="0" w:space="0" w:color="auto"/>
            <w:left w:val="none" w:sz="0" w:space="0" w:color="auto"/>
            <w:bottom w:val="none" w:sz="0" w:space="0" w:color="auto"/>
            <w:right w:val="none" w:sz="0" w:space="0" w:color="auto"/>
          </w:divBdr>
        </w:div>
        <w:div w:id="446001366">
          <w:marLeft w:val="0"/>
          <w:marRight w:val="0"/>
          <w:marTop w:val="0"/>
          <w:marBottom w:val="0"/>
          <w:divBdr>
            <w:top w:val="none" w:sz="0" w:space="0" w:color="auto"/>
            <w:left w:val="none" w:sz="0" w:space="0" w:color="auto"/>
            <w:bottom w:val="none" w:sz="0" w:space="0" w:color="auto"/>
            <w:right w:val="none" w:sz="0" w:space="0" w:color="auto"/>
          </w:divBdr>
        </w:div>
        <w:div w:id="983465779">
          <w:marLeft w:val="0"/>
          <w:marRight w:val="0"/>
          <w:marTop w:val="0"/>
          <w:marBottom w:val="0"/>
          <w:divBdr>
            <w:top w:val="none" w:sz="0" w:space="0" w:color="auto"/>
            <w:left w:val="none" w:sz="0" w:space="0" w:color="auto"/>
            <w:bottom w:val="none" w:sz="0" w:space="0" w:color="auto"/>
            <w:right w:val="none" w:sz="0" w:space="0" w:color="auto"/>
          </w:divBdr>
        </w:div>
        <w:div w:id="992372397">
          <w:marLeft w:val="0"/>
          <w:marRight w:val="0"/>
          <w:marTop w:val="0"/>
          <w:marBottom w:val="0"/>
          <w:divBdr>
            <w:top w:val="none" w:sz="0" w:space="0" w:color="auto"/>
            <w:left w:val="none" w:sz="0" w:space="0" w:color="auto"/>
            <w:bottom w:val="none" w:sz="0" w:space="0" w:color="auto"/>
            <w:right w:val="none" w:sz="0" w:space="0" w:color="auto"/>
          </w:divBdr>
        </w:div>
        <w:div w:id="1676806855">
          <w:marLeft w:val="0"/>
          <w:marRight w:val="0"/>
          <w:marTop w:val="0"/>
          <w:marBottom w:val="0"/>
          <w:divBdr>
            <w:top w:val="none" w:sz="0" w:space="0" w:color="auto"/>
            <w:left w:val="none" w:sz="0" w:space="0" w:color="auto"/>
            <w:bottom w:val="none" w:sz="0" w:space="0" w:color="auto"/>
            <w:right w:val="none" w:sz="0" w:space="0" w:color="auto"/>
          </w:divBdr>
        </w:div>
        <w:div w:id="1887839641">
          <w:marLeft w:val="0"/>
          <w:marRight w:val="0"/>
          <w:marTop w:val="0"/>
          <w:marBottom w:val="0"/>
          <w:divBdr>
            <w:top w:val="none" w:sz="0" w:space="0" w:color="auto"/>
            <w:left w:val="none" w:sz="0" w:space="0" w:color="auto"/>
            <w:bottom w:val="none" w:sz="0" w:space="0" w:color="auto"/>
            <w:right w:val="none" w:sz="0" w:space="0" w:color="auto"/>
          </w:divBdr>
        </w:div>
      </w:divsChild>
    </w:div>
    <w:div w:id="369377970">
      <w:bodyDiv w:val="1"/>
      <w:marLeft w:val="0"/>
      <w:marRight w:val="0"/>
      <w:marTop w:val="0"/>
      <w:marBottom w:val="0"/>
      <w:divBdr>
        <w:top w:val="none" w:sz="0" w:space="0" w:color="auto"/>
        <w:left w:val="none" w:sz="0" w:space="0" w:color="auto"/>
        <w:bottom w:val="none" w:sz="0" w:space="0" w:color="auto"/>
        <w:right w:val="none" w:sz="0" w:space="0" w:color="auto"/>
      </w:divBdr>
    </w:div>
    <w:div w:id="378239107">
      <w:bodyDiv w:val="1"/>
      <w:marLeft w:val="0"/>
      <w:marRight w:val="0"/>
      <w:marTop w:val="0"/>
      <w:marBottom w:val="0"/>
      <w:divBdr>
        <w:top w:val="none" w:sz="0" w:space="0" w:color="auto"/>
        <w:left w:val="none" w:sz="0" w:space="0" w:color="auto"/>
        <w:bottom w:val="none" w:sz="0" w:space="0" w:color="auto"/>
        <w:right w:val="none" w:sz="0" w:space="0" w:color="auto"/>
      </w:divBdr>
    </w:div>
    <w:div w:id="510805103">
      <w:bodyDiv w:val="1"/>
      <w:marLeft w:val="0"/>
      <w:marRight w:val="0"/>
      <w:marTop w:val="0"/>
      <w:marBottom w:val="0"/>
      <w:divBdr>
        <w:top w:val="none" w:sz="0" w:space="0" w:color="auto"/>
        <w:left w:val="none" w:sz="0" w:space="0" w:color="auto"/>
        <w:bottom w:val="none" w:sz="0" w:space="0" w:color="auto"/>
        <w:right w:val="none" w:sz="0" w:space="0" w:color="auto"/>
      </w:divBdr>
    </w:div>
    <w:div w:id="544488219">
      <w:bodyDiv w:val="1"/>
      <w:marLeft w:val="0"/>
      <w:marRight w:val="0"/>
      <w:marTop w:val="0"/>
      <w:marBottom w:val="0"/>
      <w:divBdr>
        <w:top w:val="none" w:sz="0" w:space="0" w:color="auto"/>
        <w:left w:val="none" w:sz="0" w:space="0" w:color="auto"/>
        <w:bottom w:val="none" w:sz="0" w:space="0" w:color="auto"/>
        <w:right w:val="none" w:sz="0" w:space="0" w:color="auto"/>
      </w:divBdr>
      <w:divsChild>
        <w:div w:id="55011117">
          <w:marLeft w:val="0"/>
          <w:marRight w:val="0"/>
          <w:marTop w:val="0"/>
          <w:marBottom w:val="0"/>
          <w:divBdr>
            <w:top w:val="none" w:sz="0" w:space="0" w:color="auto"/>
            <w:left w:val="none" w:sz="0" w:space="0" w:color="auto"/>
            <w:bottom w:val="none" w:sz="0" w:space="0" w:color="auto"/>
            <w:right w:val="none" w:sz="0" w:space="0" w:color="auto"/>
          </w:divBdr>
          <w:divsChild>
            <w:div w:id="272446881">
              <w:marLeft w:val="0"/>
              <w:marRight w:val="0"/>
              <w:marTop w:val="0"/>
              <w:marBottom w:val="0"/>
              <w:divBdr>
                <w:top w:val="none" w:sz="0" w:space="0" w:color="auto"/>
                <w:left w:val="none" w:sz="0" w:space="0" w:color="auto"/>
                <w:bottom w:val="none" w:sz="0" w:space="0" w:color="auto"/>
                <w:right w:val="none" w:sz="0" w:space="0" w:color="auto"/>
              </w:divBdr>
            </w:div>
          </w:divsChild>
        </w:div>
        <w:div w:id="1487894988">
          <w:marLeft w:val="0"/>
          <w:marRight w:val="0"/>
          <w:marTop w:val="0"/>
          <w:marBottom w:val="0"/>
          <w:divBdr>
            <w:top w:val="none" w:sz="0" w:space="0" w:color="auto"/>
            <w:left w:val="none" w:sz="0" w:space="0" w:color="auto"/>
            <w:bottom w:val="none" w:sz="0" w:space="0" w:color="auto"/>
            <w:right w:val="none" w:sz="0" w:space="0" w:color="auto"/>
          </w:divBdr>
          <w:divsChild>
            <w:div w:id="284387004">
              <w:marLeft w:val="0"/>
              <w:marRight w:val="0"/>
              <w:marTop w:val="0"/>
              <w:marBottom w:val="0"/>
              <w:divBdr>
                <w:top w:val="none" w:sz="0" w:space="0" w:color="auto"/>
                <w:left w:val="none" w:sz="0" w:space="0" w:color="auto"/>
                <w:bottom w:val="none" w:sz="0" w:space="0" w:color="auto"/>
                <w:right w:val="none" w:sz="0" w:space="0" w:color="auto"/>
              </w:divBdr>
              <w:divsChild>
                <w:div w:id="519392422">
                  <w:marLeft w:val="0"/>
                  <w:marRight w:val="0"/>
                  <w:marTop w:val="0"/>
                  <w:marBottom w:val="0"/>
                  <w:divBdr>
                    <w:top w:val="none" w:sz="0" w:space="0" w:color="auto"/>
                    <w:left w:val="none" w:sz="0" w:space="0" w:color="auto"/>
                    <w:bottom w:val="none" w:sz="0" w:space="0" w:color="auto"/>
                    <w:right w:val="none" w:sz="0" w:space="0" w:color="auto"/>
                  </w:divBdr>
                  <w:divsChild>
                    <w:div w:id="156417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565749">
      <w:bodyDiv w:val="1"/>
      <w:marLeft w:val="0"/>
      <w:marRight w:val="0"/>
      <w:marTop w:val="0"/>
      <w:marBottom w:val="0"/>
      <w:divBdr>
        <w:top w:val="none" w:sz="0" w:space="0" w:color="auto"/>
        <w:left w:val="none" w:sz="0" w:space="0" w:color="auto"/>
        <w:bottom w:val="none" w:sz="0" w:space="0" w:color="auto"/>
        <w:right w:val="none" w:sz="0" w:space="0" w:color="auto"/>
      </w:divBdr>
    </w:div>
    <w:div w:id="589392191">
      <w:bodyDiv w:val="1"/>
      <w:marLeft w:val="0"/>
      <w:marRight w:val="0"/>
      <w:marTop w:val="0"/>
      <w:marBottom w:val="0"/>
      <w:divBdr>
        <w:top w:val="none" w:sz="0" w:space="0" w:color="auto"/>
        <w:left w:val="none" w:sz="0" w:space="0" w:color="auto"/>
        <w:bottom w:val="none" w:sz="0" w:space="0" w:color="auto"/>
        <w:right w:val="none" w:sz="0" w:space="0" w:color="auto"/>
      </w:divBdr>
      <w:divsChild>
        <w:div w:id="1567569362">
          <w:marLeft w:val="0"/>
          <w:marRight w:val="0"/>
          <w:marTop w:val="0"/>
          <w:marBottom w:val="0"/>
          <w:divBdr>
            <w:top w:val="none" w:sz="0" w:space="0" w:color="auto"/>
            <w:left w:val="none" w:sz="0" w:space="0" w:color="auto"/>
            <w:bottom w:val="none" w:sz="0" w:space="0" w:color="auto"/>
            <w:right w:val="none" w:sz="0" w:space="0" w:color="auto"/>
          </w:divBdr>
          <w:divsChild>
            <w:div w:id="2025786561">
              <w:marLeft w:val="0"/>
              <w:marRight w:val="0"/>
              <w:marTop w:val="0"/>
              <w:marBottom w:val="0"/>
              <w:divBdr>
                <w:top w:val="none" w:sz="0" w:space="0" w:color="auto"/>
                <w:left w:val="none" w:sz="0" w:space="0" w:color="auto"/>
                <w:bottom w:val="none" w:sz="0" w:space="0" w:color="auto"/>
                <w:right w:val="none" w:sz="0" w:space="0" w:color="auto"/>
              </w:divBdr>
            </w:div>
          </w:divsChild>
        </w:div>
        <w:div w:id="1692299363">
          <w:marLeft w:val="0"/>
          <w:marRight w:val="0"/>
          <w:marTop w:val="0"/>
          <w:marBottom w:val="0"/>
          <w:divBdr>
            <w:top w:val="none" w:sz="0" w:space="0" w:color="auto"/>
            <w:left w:val="none" w:sz="0" w:space="0" w:color="auto"/>
            <w:bottom w:val="none" w:sz="0" w:space="0" w:color="auto"/>
            <w:right w:val="none" w:sz="0" w:space="0" w:color="auto"/>
          </w:divBdr>
          <w:divsChild>
            <w:div w:id="1706788">
              <w:marLeft w:val="0"/>
              <w:marRight w:val="0"/>
              <w:marTop w:val="0"/>
              <w:marBottom w:val="0"/>
              <w:divBdr>
                <w:top w:val="none" w:sz="0" w:space="0" w:color="auto"/>
                <w:left w:val="none" w:sz="0" w:space="0" w:color="auto"/>
                <w:bottom w:val="none" w:sz="0" w:space="0" w:color="auto"/>
                <w:right w:val="none" w:sz="0" w:space="0" w:color="auto"/>
              </w:divBdr>
              <w:divsChild>
                <w:div w:id="1921597177">
                  <w:marLeft w:val="0"/>
                  <w:marRight w:val="0"/>
                  <w:marTop w:val="0"/>
                  <w:marBottom w:val="0"/>
                  <w:divBdr>
                    <w:top w:val="none" w:sz="0" w:space="0" w:color="auto"/>
                    <w:left w:val="none" w:sz="0" w:space="0" w:color="auto"/>
                    <w:bottom w:val="none" w:sz="0" w:space="0" w:color="auto"/>
                    <w:right w:val="none" w:sz="0" w:space="0" w:color="auto"/>
                  </w:divBdr>
                  <w:divsChild>
                    <w:div w:id="126268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740439">
      <w:bodyDiv w:val="1"/>
      <w:marLeft w:val="0"/>
      <w:marRight w:val="0"/>
      <w:marTop w:val="0"/>
      <w:marBottom w:val="0"/>
      <w:divBdr>
        <w:top w:val="none" w:sz="0" w:space="0" w:color="auto"/>
        <w:left w:val="none" w:sz="0" w:space="0" w:color="auto"/>
        <w:bottom w:val="none" w:sz="0" w:space="0" w:color="auto"/>
        <w:right w:val="none" w:sz="0" w:space="0" w:color="auto"/>
      </w:divBdr>
    </w:div>
    <w:div w:id="705302123">
      <w:bodyDiv w:val="1"/>
      <w:marLeft w:val="0"/>
      <w:marRight w:val="0"/>
      <w:marTop w:val="0"/>
      <w:marBottom w:val="0"/>
      <w:divBdr>
        <w:top w:val="none" w:sz="0" w:space="0" w:color="auto"/>
        <w:left w:val="none" w:sz="0" w:space="0" w:color="auto"/>
        <w:bottom w:val="none" w:sz="0" w:space="0" w:color="auto"/>
        <w:right w:val="none" w:sz="0" w:space="0" w:color="auto"/>
      </w:divBdr>
    </w:div>
    <w:div w:id="725295942">
      <w:bodyDiv w:val="1"/>
      <w:marLeft w:val="0"/>
      <w:marRight w:val="0"/>
      <w:marTop w:val="0"/>
      <w:marBottom w:val="0"/>
      <w:divBdr>
        <w:top w:val="none" w:sz="0" w:space="0" w:color="auto"/>
        <w:left w:val="none" w:sz="0" w:space="0" w:color="auto"/>
        <w:bottom w:val="none" w:sz="0" w:space="0" w:color="auto"/>
        <w:right w:val="none" w:sz="0" w:space="0" w:color="auto"/>
      </w:divBdr>
      <w:divsChild>
        <w:div w:id="1377193021">
          <w:marLeft w:val="0"/>
          <w:marRight w:val="0"/>
          <w:marTop w:val="0"/>
          <w:marBottom w:val="0"/>
          <w:divBdr>
            <w:top w:val="none" w:sz="0" w:space="0" w:color="auto"/>
            <w:left w:val="none" w:sz="0" w:space="0" w:color="auto"/>
            <w:bottom w:val="none" w:sz="0" w:space="0" w:color="auto"/>
            <w:right w:val="none" w:sz="0" w:space="0" w:color="auto"/>
          </w:divBdr>
        </w:div>
        <w:div w:id="1810897833">
          <w:marLeft w:val="0"/>
          <w:marRight w:val="0"/>
          <w:marTop w:val="0"/>
          <w:marBottom w:val="0"/>
          <w:divBdr>
            <w:top w:val="none" w:sz="0" w:space="0" w:color="auto"/>
            <w:left w:val="none" w:sz="0" w:space="0" w:color="auto"/>
            <w:bottom w:val="none" w:sz="0" w:space="0" w:color="auto"/>
            <w:right w:val="none" w:sz="0" w:space="0" w:color="auto"/>
          </w:divBdr>
        </w:div>
        <w:div w:id="865024793">
          <w:marLeft w:val="0"/>
          <w:marRight w:val="0"/>
          <w:marTop w:val="0"/>
          <w:marBottom w:val="0"/>
          <w:divBdr>
            <w:top w:val="none" w:sz="0" w:space="0" w:color="auto"/>
            <w:left w:val="none" w:sz="0" w:space="0" w:color="auto"/>
            <w:bottom w:val="none" w:sz="0" w:space="0" w:color="auto"/>
            <w:right w:val="none" w:sz="0" w:space="0" w:color="auto"/>
          </w:divBdr>
        </w:div>
        <w:div w:id="1013268383">
          <w:marLeft w:val="0"/>
          <w:marRight w:val="0"/>
          <w:marTop w:val="0"/>
          <w:marBottom w:val="0"/>
          <w:divBdr>
            <w:top w:val="none" w:sz="0" w:space="0" w:color="auto"/>
            <w:left w:val="none" w:sz="0" w:space="0" w:color="auto"/>
            <w:bottom w:val="none" w:sz="0" w:space="0" w:color="auto"/>
            <w:right w:val="none" w:sz="0" w:space="0" w:color="auto"/>
          </w:divBdr>
        </w:div>
        <w:div w:id="1314332841">
          <w:marLeft w:val="0"/>
          <w:marRight w:val="0"/>
          <w:marTop w:val="0"/>
          <w:marBottom w:val="0"/>
          <w:divBdr>
            <w:top w:val="none" w:sz="0" w:space="0" w:color="auto"/>
            <w:left w:val="none" w:sz="0" w:space="0" w:color="auto"/>
            <w:bottom w:val="none" w:sz="0" w:space="0" w:color="auto"/>
            <w:right w:val="none" w:sz="0" w:space="0" w:color="auto"/>
          </w:divBdr>
        </w:div>
        <w:div w:id="1947613609">
          <w:marLeft w:val="0"/>
          <w:marRight w:val="0"/>
          <w:marTop w:val="0"/>
          <w:marBottom w:val="0"/>
          <w:divBdr>
            <w:top w:val="none" w:sz="0" w:space="0" w:color="auto"/>
            <w:left w:val="none" w:sz="0" w:space="0" w:color="auto"/>
            <w:bottom w:val="none" w:sz="0" w:space="0" w:color="auto"/>
            <w:right w:val="none" w:sz="0" w:space="0" w:color="auto"/>
          </w:divBdr>
        </w:div>
        <w:div w:id="776095535">
          <w:marLeft w:val="0"/>
          <w:marRight w:val="0"/>
          <w:marTop w:val="0"/>
          <w:marBottom w:val="0"/>
          <w:divBdr>
            <w:top w:val="none" w:sz="0" w:space="0" w:color="auto"/>
            <w:left w:val="none" w:sz="0" w:space="0" w:color="auto"/>
            <w:bottom w:val="none" w:sz="0" w:space="0" w:color="auto"/>
            <w:right w:val="none" w:sz="0" w:space="0" w:color="auto"/>
          </w:divBdr>
        </w:div>
        <w:div w:id="1731155095">
          <w:marLeft w:val="0"/>
          <w:marRight w:val="0"/>
          <w:marTop w:val="0"/>
          <w:marBottom w:val="0"/>
          <w:divBdr>
            <w:top w:val="none" w:sz="0" w:space="0" w:color="auto"/>
            <w:left w:val="none" w:sz="0" w:space="0" w:color="auto"/>
            <w:bottom w:val="none" w:sz="0" w:space="0" w:color="auto"/>
            <w:right w:val="none" w:sz="0" w:space="0" w:color="auto"/>
          </w:divBdr>
        </w:div>
        <w:div w:id="1384672315">
          <w:marLeft w:val="0"/>
          <w:marRight w:val="0"/>
          <w:marTop w:val="0"/>
          <w:marBottom w:val="0"/>
          <w:divBdr>
            <w:top w:val="none" w:sz="0" w:space="0" w:color="auto"/>
            <w:left w:val="none" w:sz="0" w:space="0" w:color="auto"/>
            <w:bottom w:val="none" w:sz="0" w:space="0" w:color="auto"/>
            <w:right w:val="none" w:sz="0" w:space="0" w:color="auto"/>
          </w:divBdr>
        </w:div>
        <w:div w:id="1016467629">
          <w:marLeft w:val="0"/>
          <w:marRight w:val="0"/>
          <w:marTop w:val="0"/>
          <w:marBottom w:val="0"/>
          <w:divBdr>
            <w:top w:val="none" w:sz="0" w:space="0" w:color="auto"/>
            <w:left w:val="none" w:sz="0" w:space="0" w:color="auto"/>
            <w:bottom w:val="none" w:sz="0" w:space="0" w:color="auto"/>
            <w:right w:val="none" w:sz="0" w:space="0" w:color="auto"/>
          </w:divBdr>
        </w:div>
        <w:div w:id="1088233784">
          <w:marLeft w:val="0"/>
          <w:marRight w:val="0"/>
          <w:marTop w:val="0"/>
          <w:marBottom w:val="0"/>
          <w:divBdr>
            <w:top w:val="none" w:sz="0" w:space="0" w:color="auto"/>
            <w:left w:val="none" w:sz="0" w:space="0" w:color="auto"/>
            <w:bottom w:val="none" w:sz="0" w:space="0" w:color="auto"/>
            <w:right w:val="none" w:sz="0" w:space="0" w:color="auto"/>
          </w:divBdr>
        </w:div>
        <w:div w:id="2014796516">
          <w:marLeft w:val="0"/>
          <w:marRight w:val="0"/>
          <w:marTop w:val="0"/>
          <w:marBottom w:val="0"/>
          <w:divBdr>
            <w:top w:val="none" w:sz="0" w:space="0" w:color="auto"/>
            <w:left w:val="none" w:sz="0" w:space="0" w:color="auto"/>
            <w:bottom w:val="none" w:sz="0" w:space="0" w:color="auto"/>
            <w:right w:val="none" w:sz="0" w:space="0" w:color="auto"/>
          </w:divBdr>
        </w:div>
        <w:div w:id="1932929391">
          <w:marLeft w:val="0"/>
          <w:marRight w:val="0"/>
          <w:marTop w:val="0"/>
          <w:marBottom w:val="0"/>
          <w:divBdr>
            <w:top w:val="none" w:sz="0" w:space="0" w:color="auto"/>
            <w:left w:val="none" w:sz="0" w:space="0" w:color="auto"/>
            <w:bottom w:val="none" w:sz="0" w:space="0" w:color="auto"/>
            <w:right w:val="none" w:sz="0" w:space="0" w:color="auto"/>
          </w:divBdr>
        </w:div>
        <w:div w:id="755782914">
          <w:marLeft w:val="0"/>
          <w:marRight w:val="0"/>
          <w:marTop w:val="0"/>
          <w:marBottom w:val="0"/>
          <w:divBdr>
            <w:top w:val="none" w:sz="0" w:space="0" w:color="auto"/>
            <w:left w:val="none" w:sz="0" w:space="0" w:color="auto"/>
            <w:bottom w:val="none" w:sz="0" w:space="0" w:color="auto"/>
            <w:right w:val="none" w:sz="0" w:space="0" w:color="auto"/>
          </w:divBdr>
        </w:div>
        <w:div w:id="1392734891">
          <w:marLeft w:val="0"/>
          <w:marRight w:val="0"/>
          <w:marTop w:val="0"/>
          <w:marBottom w:val="0"/>
          <w:divBdr>
            <w:top w:val="none" w:sz="0" w:space="0" w:color="auto"/>
            <w:left w:val="none" w:sz="0" w:space="0" w:color="auto"/>
            <w:bottom w:val="none" w:sz="0" w:space="0" w:color="auto"/>
            <w:right w:val="none" w:sz="0" w:space="0" w:color="auto"/>
          </w:divBdr>
        </w:div>
        <w:div w:id="936984848">
          <w:marLeft w:val="0"/>
          <w:marRight w:val="0"/>
          <w:marTop w:val="0"/>
          <w:marBottom w:val="0"/>
          <w:divBdr>
            <w:top w:val="none" w:sz="0" w:space="0" w:color="auto"/>
            <w:left w:val="none" w:sz="0" w:space="0" w:color="auto"/>
            <w:bottom w:val="none" w:sz="0" w:space="0" w:color="auto"/>
            <w:right w:val="none" w:sz="0" w:space="0" w:color="auto"/>
          </w:divBdr>
        </w:div>
        <w:div w:id="766003293">
          <w:marLeft w:val="0"/>
          <w:marRight w:val="0"/>
          <w:marTop w:val="0"/>
          <w:marBottom w:val="0"/>
          <w:divBdr>
            <w:top w:val="none" w:sz="0" w:space="0" w:color="auto"/>
            <w:left w:val="none" w:sz="0" w:space="0" w:color="auto"/>
            <w:bottom w:val="none" w:sz="0" w:space="0" w:color="auto"/>
            <w:right w:val="none" w:sz="0" w:space="0" w:color="auto"/>
          </w:divBdr>
        </w:div>
        <w:div w:id="1027565120">
          <w:marLeft w:val="0"/>
          <w:marRight w:val="0"/>
          <w:marTop w:val="0"/>
          <w:marBottom w:val="0"/>
          <w:divBdr>
            <w:top w:val="none" w:sz="0" w:space="0" w:color="auto"/>
            <w:left w:val="none" w:sz="0" w:space="0" w:color="auto"/>
            <w:bottom w:val="none" w:sz="0" w:space="0" w:color="auto"/>
            <w:right w:val="none" w:sz="0" w:space="0" w:color="auto"/>
          </w:divBdr>
        </w:div>
        <w:div w:id="1073432530">
          <w:marLeft w:val="0"/>
          <w:marRight w:val="0"/>
          <w:marTop w:val="0"/>
          <w:marBottom w:val="0"/>
          <w:divBdr>
            <w:top w:val="none" w:sz="0" w:space="0" w:color="auto"/>
            <w:left w:val="none" w:sz="0" w:space="0" w:color="auto"/>
            <w:bottom w:val="none" w:sz="0" w:space="0" w:color="auto"/>
            <w:right w:val="none" w:sz="0" w:space="0" w:color="auto"/>
          </w:divBdr>
        </w:div>
        <w:div w:id="1752308454">
          <w:marLeft w:val="0"/>
          <w:marRight w:val="0"/>
          <w:marTop w:val="0"/>
          <w:marBottom w:val="0"/>
          <w:divBdr>
            <w:top w:val="none" w:sz="0" w:space="0" w:color="auto"/>
            <w:left w:val="none" w:sz="0" w:space="0" w:color="auto"/>
            <w:bottom w:val="none" w:sz="0" w:space="0" w:color="auto"/>
            <w:right w:val="none" w:sz="0" w:space="0" w:color="auto"/>
          </w:divBdr>
        </w:div>
        <w:div w:id="2088765574">
          <w:marLeft w:val="0"/>
          <w:marRight w:val="0"/>
          <w:marTop w:val="0"/>
          <w:marBottom w:val="0"/>
          <w:divBdr>
            <w:top w:val="none" w:sz="0" w:space="0" w:color="auto"/>
            <w:left w:val="none" w:sz="0" w:space="0" w:color="auto"/>
            <w:bottom w:val="none" w:sz="0" w:space="0" w:color="auto"/>
            <w:right w:val="none" w:sz="0" w:space="0" w:color="auto"/>
          </w:divBdr>
        </w:div>
        <w:div w:id="2250338">
          <w:marLeft w:val="0"/>
          <w:marRight w:val="0"/>
          <w:marTop w:val="0"/>
          <w:marBottom w:val="0"/>
          <w:divBdr>
            <w:top w:val="none" w:sz="0" w:space="0" w:color="auto"/>
            <w:left w:val="none" w:sz="0" w:space="0" w:color="auto"/>
            <w:bottom w:val="none" w:sz="0" w:space="0" w:color="auto"/>
            <w:right w:val="none" w:sz="0" w:space="0" w:color="auto"/>
          </w:divBdr>
        </w:div>
        <w:div w:id="162429223">
          <w:marLeft w:val="0"/>
          <w:marRight w:val="0"/>
          <w:marTop w:val="0"/>
          <w:marBottom w:val="0"/>
          <w:divBdr>
            <w:top w:val="none" w:sz="0" w:space="0" w:color="auto"/>
            <w:left w:val="none" w:sz="0" w:space="0" w:color="auto"/>
            <w:bottom w:val="none" w:sz="0" w:space="0" w:color="auto"/>
            <w:right w:val="none" w:sz="0" w:space="0" w:color="auto"/>
          </w:divBdr>
        </w:div>
        <w:div w:id="2049141329">
          <w:marLeft w:val="0"/>
          <w:marRight w:val="0"/>
          <w:marTop w:val="0"/>
          <w:marBottom w:val="0"/>
          <w:divBdr>
            <w:top w:val="none" w:sz="0" w:space="0" w:color="auto"/>
            <w:left w:val="none" w:sz="0" w:space="0" w:color="auto"/>
            <w:bottom w:val="none" w:sz="0" w:space="0" w:color="auto"/>
            <w:right w:val="none" w:sz="0" w:space="0" w:color="auto"/>
          </w:divBdr>
        </w:div>
        <w:div w:id="1344548516">
          <w:marLeft w:val="0"/>
          <w:marRight w:val="0"/>
          <w:marTop w:val="0"/>
          <w:marBottom w:val="0"/>
          <w:divBdr>
            <w:top w:val="none" w:sz="0" w:space="0" w:color="auto"/>
            <w:left w:val="none" w:sz="0" w:space="0" w:color="auto"/>
            <w:bottom w:val="none" w:sz="0" w:space="0" w:color="auto"/>
            <w:right w:val="none" w:sz="0" w:space="0" w:color="auto"/>
          </w:divBdr>
        </w:div>
        <w:div w:id="1526603126">
          <w:marLeft w:val="0"/>
          <w:marRight w:val="0"/>
          <w:marTop w:val="0"/>
          <w:marBottom w:val="0"/>
          <w:divBdr>
            <w:top w:val="none" w:sz="0" w:space="0" w:color="auto"/>
            <w:left w:val="none" w:sz="0" w:space="0" w:color="auto"/>
            <w:bottom w:val="none" w:sz="0" w:space="0" w:color="auto"/>
            <w:right w:val="none" w:sz="0" w:space="0" w:color="auto"/>
          </w:divBdr>
        </w:div>
        <w:div w:id="913469710">
          <w:marLeft w:val="0"/>
          <w:marRight w:val="0"/>
          <w:marTop w:val="0"/>
          <w:marBottom w:val="0"/>
          <w:divBdr>
            <w:top w:val="none" w:sz="0" w:space="0" w:color="auto"/>
            <w:left w:val="none" w:sz="0" w:space="0" w:color="auto"/>
            <w:bottom w:val="none" w:sz="0" w:space="0" w:color="auto"/>
            <w:right w:val="none" w:sz="0" w:space="0" w:color="auto"/>
          </w:divBdr>
        </w:div>
        <w:div w:id="1148471841">
          <w:marLeft w:val="0"/>
          <w:marRight w:val="0"/>
          <w:marTop w:val="0"/>
          <w:marBottom w:val="0"/>
          <w:divBdr>
            <w:top w:val="none" w:sz="0" w:space="0" w:color="auto"/>
            <w:left w:val="none" w:sz="0" w:space="0" w:color="auto"/>
            <w:bottom w:val="none" w:sz="0" w:space="0" w:color="auto"/>
            <w:right w:val="none" w:sz="0" w:space="0" w:color="auto"/>
          </w:divBdr>
        </w:div>
        <w:div w:id="1940867002">
          <w:marLeft w:val="0"/>
          <w:marRight w:val="0"/>
          <w:marTop w:val="0"/>
          <w:marBottom w:val="0"/>
          <w:divBdr>
            <w:top w:val="none" w:sz="0" w:space="0" w:color="auto"/>
            <w:left w:val="none" w:sz="0" w:space="0" w:color="auto"/>
            <w:bottom w:val="none" w:sz="0" w:space="0" w:color="auto"/>
            <w:right w:val="none" w:sz="0" w:space="0" w:color="auto"/>
          </w:divBdr>
        </w:div>
        <w:div w:id="1518888322">
          <w:marLeft w:val="0"/>
          <w:marRight w:val="0"/>
          <w:marTop w:val="0"/>
          <w:marBottom w:val="0"/>
          <w:divBdr>
            <w:top w:val="none" w:sz="0" w:space="0" w:color="auto"/>
            <w:left w:val="none" w:sz="0" w:space="0" w:color="auto"/>
            <w:bottom w:val="none" w:sz="0" w:space="0" w:color="auto"/>
            <w:right w:val="none" w:sz="0" w:space="0" w:color="auto"/>
          </w:divBdr>
        </w:div>
        <w:div w:id="1603224414">
          <w:marLeft w:val="0"/>
          <w:marRight w:val="0"/>
          <w:marTop w:val="0"/>
          <w:marBottom w:val="0"/>
          <w:divBdr>
            <w:top w:val="none" w:sz="0" w:space="0" w:color="auto"/>
            <w:left w:val="none" w:sz="0" w:space="0" w:color="auto"/>
            <w:bottom w:val="none" w:sz="0" w:space="0" w:color="auto"/>
            <w:right w:val="none" w:sz="0" w:space="0" w:color="auto"/>
          </w:divBdr>
        </w:div>
        <w:div w:id="31349260">
          <w:marLeft w:val="0"/>
          <w:marRight w:val="0"/>
          <w:marTop w:val="0"/>
          <w:marBottom w:val="0"/>
          <w:divBdr>
            <w:top w:val="none" w:sz="0" w:space="0" w:color="auto"/>
            <w:left w:val="none" w:sz="0" w:space="0" w:color="auto"/>
            <w:bottom w:val="none" w:sz="0" w:space="0" w:color="auto"/>
            <w:right w:val="none" w:sz="0" w:space="0" w:color="auto"/>
          </w:divBdr>
        </w:div>
        <w:div w:id="671445830">
          <w:marLeft w:val="0"/>
          <w:marRight w:val="0"/>
          <w:marTop w:val="0"/>
          <w:marBottom w:val="0"/>
          <w:divBdr>
            <w:top w:val="none" w:sz="0" w:space="0" w:color="auto"/>
            <w:left w:val="none" w:sz="0" w:space="0" w:color="auto"/>
            <w:bottom w:val="none" w:sz="0" w:space="0" w:color="auto"/>
            <w:right w:val="none" w:sz="0" w:space="0" w:color="auto"/>
          </w:divBdr>
        </w:div>
        <w:div w:id="2079399266">
          <w:marLeft w:val="0"/>
          <w:marRight w:val="0"/>
          <w:marTop w:val="0"/>
          <w:marBottom w:val="0"/>
          <w:divBdr>
            <w:top w:val="none" w:sz="0" w:space="0" w:color="auto"/>
            <w:left w:val="none" w:sz="0" w:space="0" w:color="auto"/>
            <w:bottom w:val="none" w:sz="0" w:space="0" w:color="auto"/>
            <w:right w:val="none" w:sz="0" w:space="0" w:color="auto"/>
          </w:divBdr>
        </w:div>
        <w:div w:id="1059981901">
          <w:marLeft w:val="0"/>
          <w:marRight w:val="0"/>
          <w:marTop w:val="0"/>
          <w:marBottom w:val="0"/>
          <w:divBdr>
            <w:top w:val="none" w:sz="0" w:space="0" w:color="auto"/>
            <w:left w:val="none" w:sz="0" w:space="0" w:color="auto"/>
            <w:bottom w:val="none" w:sz="0" w:space="0" w:color="auto"/>
            <w:right w:val="none" w:sz="0" w:space="0" w:color="auto"/>
          </w:divBdr>
        </w:div>
      </w:divsChild>
    </w:div>
    <w:div w:id="737434288">
      <w:bodyDiv w:val="1"/>
      <w:marLeft w:val="0"/>
      <w:marRight w:val="0"/>
      <w:marTop w:val="0"/>
      <w:marBottom w:val="0"/>
      <w:divBdr>
        <w:top w:val="none" w:sz="0" w:space="0" w:color="auto"/>
        <w:left w:val="none" w:sz="0" w:space="0" w:color="auto"/>
        <w:bottom w:val="none" w:sz="0" w:space="0" w:color="auto"/>
        <w:right w:val="none" w:sz="0" w:space="0" w:color="auto"/>
      </w:divBdr>
    </w:div>
    <w:div w:id="810097730">
      <w:bodyDiv w:val="1"/>
      <w:marLeft w:val="0"/>
      <w:marRight w:val="0"/>
      <w:marTop w:val="0"/>
      <w:marBottom w:val="0"/>
      <w:divBdr>
        <w:top w:val="none" w:sz="0" w:space="0" w:color="auto"/>
        <w:left w:val="none" w:sz="0" w:space="0" w:color="auto"/>
        <w:bottom w:val="none" w:sz="0" w:space="0" w:color="auto"/>
        <w:right w:val="none" w:sz="0" w:space="0" w:color="auto"/>
      </w:divBdr>
      <w:divsChild>
        <w:div w:id="179008084">
          <w:marLeft w:val="0"/>
          <w:marRight w:val="0"/>
          <w:marTop w:val="0"/>
          <w:marBottom w:val="0"/>
          <w:divBdr>
            <w:top w:val="none" w:sz="0" w:space="0" w:color="auto"/>
            <w:left w:val="none" w:sz="0" w:space="0" w:color="auto"/>
            <w:bottom w:val="none" w:sz="0" w:space="0" w:color="auto"/>
            <w:right w:val="none" w:sz="0" w:space="0" w:color="auto"/>
          </w:divBdr>
          <w:divsChild>
            <w:div w:id="549920457">
              <w:marLeft w:val="0"/>
              <w:marRight w:val="0"/>
              <w:marTop w:val="0"/>
              <w:marBottom w:val="0"/>
              <w:divBdr>
                <w:top w:val="none" w:sz="0" w:space="0" w:color="auto"/>
                <w:left w:val="none" w:sz="0" w:space="0" w:color="auto"/>
                <w:bottom w:val="none" w:sz="0" w:space="0" w:color="auto"/>
                <w:right w:val="none" w:sz="0" w:space="0" w:color="auto"/>
              </w:divBdr>
            </w:div>
          </w:divsChild>
        </w:div>
        <w:div w:id="1892112725">
          <w:marLeft w:val="0"/>
          <w:marRight w:val="0"/>
          <w:marTop w:val="0"/>
          <w:marBottom w:val="0"/>
          <w:divBdr>
            <w:top w:val="none" w:sz="0" w:space="0" w:color="auto"/>
            <w:left w:val="none" w:sz="0" w:space="0" w:color="auto"/>
            <w:bottom w:val="none" w:sz="0" w:space="0" w:color="auto"/>
            <w:right w:val="none" w:sz="0" w:space="0" w:color="auto"/>
          </w:divBdr>
        </w:div>
      </w:divsChild>
    </w:div>
    <w:div w:id="835650085">
      <w:bodyDiv w:val="1"/>
      <w:marLeft w:val="0"/>
      <w:marRight w:val="0"/>
      <w:marTop w:val="0"/>
      <w:marBottom w:val="0"/>
      <w:divBdr>
        <w:top w:val="none" w:sz="0" w:space="0" w:color="auto"/>
        <w:left w:val="none" w:sz="0" w:space="0" w:color="auto"/>
        <w:bottom w:val="none" w:sz="0" w:space="0" w:color="auto"/>
        <w:right w:val="none" w:sz="0" w:space="0" w:color="auto"/>
      </w:divBdr>
    </w:div>
    <w:div w:id="933129131">
      <w:bodyDiv w:val="1"/>
      <w:marLeft w:val="0"/>
      <w:marRight w:val="0"/>
      <w:marTop w:val="0"/>
      <w:marBottom w:val="0"/>
      <w:divBdr>
        <w:top w:val="none" w:sz="0" w:space="0" w:color="auto"/>
        <w:left w:val="none" w:sz="0" w:space="0" w:color="auto"/>
        <w:bottom w:val="none" w:sz="0" w:space="0" w:color="auto"/>
        <w:right w:val="none" w:sz="0" w:space="0" w:color="auto"/>
      </w:divBdr>
      <w:divsChild>
        <w:div w:id="28848329">
          <w:marLeft w:val="0"/>
          <w:marRight w:val="0"/>
          <w:marTop w:val="0"/>
          <w:marBottom w:val="0"/>
          <w:divBdr>
            <w:top w:val="none" w:sz="0" w:space="0" w:color="auto"/>
            <w:left w:val="none" w:sz="0" w:space="0" w:color="auto"/>
            <w:bottom w:val="none" w:sz="0" w:space="0" w:color="auto"/>
            <w:right w:val="none" w:sz="0" w:space="0" w:color="auto"/>
          </w:divBdr>
        </w:div>
        <w:div w:id="292516657">
          <w:marLeft w:val="0"/>
          <w:marRight w:val="0"/>
          <w:marTop w:val="0"/>
          <w:marBottom w:val="0"/>
          <w:divBdr>
            <w:top w:val="none" w:sz="0" w:space="0" w:color="auto"/>
            <w:left w:val="none" w:sz="0" w:space="0" w:color="auto"/>
            <w:bottom w:val="none" w:sz="0" w:space="0" w:color="auto"/>
            <w:right w:val="none" w:sz="0" w:space="0" w:color="auto"/>
          </w:divBdr>
        </w:div>
        <w:div w:id="892890798">
          <w:marLeft w:val="0"/>
          <w:marRight w:val="0"/>
          <w:marTop w:val="0"/>
          <w:marBottom w:val="0"/>
          <w:divBdr>
            <w:top w:val="none" w:sz="0" w:space="0" w:color="auto"/>
            <w:left w:val="none" w:sz="0" w:space="0" w:color="auto"/>
            <w:bottom w:val="none" w:sz="0" w:space="0" w:color="auto"/>
            <w:right w:val="none" w:sz="0" w:space="0" w:color="auto"/>
          </w:divBdr>
        </w:div>
        <w:div w:id="1237208053">
          <w:marLeft w:val="0"/>
          <w:marRight w:val="0"/>
          <w:marTop w:val="0"/>
          <w:marBottom w:val="0"/>
          <w:divBdr>
            <w:top w:val="none" w:sz="0" w:space="0" w:color="auto"/>
            <w:left w:val="none" w:sz="0" w:space="0" w:color="auto"/>
            <w:bottom w:val="none" w:sz="0" w:space="0" w:color="auto"/>
            <w:right w:val="none" w:sz="0" w:space="0" w:color="auto"/>
          </w:divBdr>
        </w:div>
        <w:div w:id="1624573209">
          <w:marLeft w:val="0"/>
          <w:marRight w:val="0"/>
          <w:marTop w:val="0"/>
          <w:marBottom w:val="0"/>
          <w:divBdr>
            <w:top w:val="none" w:sz="0" w:space="0" w:color="auto"/>
            <w:left w:val="none" w:sz="0" w:space="0" w:color="auto"/>
            <w:bottom w:val="none" w:sz="0" w:space="0" w:color="auto"/>
            <w:right w:val="none" w:sz="0" w:space="0" w:color="auto"/>
          </w:divBdr>
        </w:div>
        <w:div w:id="1746565695">
          <w:marLeft w:val="0"/>
          <w:marRight w:val="0"/>
          <w:marTop w:val="0"/>
          <w:marBottom w:val="0"/>
          <w:divBdr>
            <w:top w:val="none" w:sz="0" w:space="0" w:color="auto"/>
            <w:left w:val="none" w:sz="0" w:space="0" w:color="auto"/>
            <w:bottom w:val="none" w:sz="0" w:space="0" w:color="auto"/>
            <w:right w:val="none" w:sz="0" w:space="0" w:color="auto"/>
          </w:divBdr>
        </w:div>
        <w:div w:id="1987279903">
          <w:marLeft w:val="0"/>
          <w:marRight w:val="0"/>
          <w:marTop w:val="0"/>
          <w:marBottom w:val="0"/>
          <w:divBdr>
            <w:top w:val="none" w:sz="0" w:space="0" w:color="auto"/>
            <w:left w:val="none" w:sz="0" w:space="0" w:color="auto"/>
            <w:bottom w:val="none" w:sz="0" w:space="0" w:color="auto"/>
            <w:right w:val="none" w:sz="0" w:space="0" w:color="auto"/>
          </w:divBdr>
        </w:div>
        <w:div w:id="2073575007">
          <w:marLeft w:val="0"/>
          <w:marRight w:val="0"/>
          <w:marTop w:val="0"/>
          <w:marBottom w:val="0"/>
          <w:divBdr>
            <w:top w:val="none" w:sz="0" w:space="0" w:color="auto"/>
            <w:left w:val="none" w:sz="0" w:space="0" w:color="auto"/>
            <w:bottom w:val="none" w:sz="0" w:space="0" w:color="auto"/>
            <w:right w:val="none" w:sz="0" w:space="0" w:color="auto"/>
          </w:divBdr>
        </w:div>
      </w:divsChild>
    </w:div>
    <w:div w:id="1126435001">
      <w:bodyDiv w:val="1"/>
      <w:marLeft w:val="0"/>
      <w:marRight w:val="0"/>
      <w:marTop w:val="0"/>
      <w:marBottom w:val="0"/>
      <w:divBdr>
        <w:top w:val="none" w:sz="0" w:space="0" w:color="auto"/>
        <w:left w:val="none" w:sz="0" w:space="0" w:color="auto"/>
        <w:bottom w:val="none" w:sz="0" w:space="0" w:color="auto"/>
        <w:right w:val="none" w:sz="0" w:space="0" w:color="auto"/>
      </w:divBdr>
      <w:divsChild>
        <w:div w:id="9188029">
          <w:marLeft w:val="0"/>
          <w:marRight w:val="0"/>
          <w:marTop w:val="0"/>
          <w:marBottom w:val="0"/>
          <w:divBdr>
            <w:top w:val="none" w:sz="0" w:space="0" w:color="auto"/>
            <w:left w:val="none" w:sz="0" w:space="0" w:color="auto"/>
            <w:bottom w:val="none" w:sz="0" w:space="0" w:color="auto"/>
            <w:right w:val="none" w:sz="0" w:space="0" w:color="auto"/>
          </w:divBdr>
        </w:div>
        <w:div w:id="29382004">
          <w:marLeft w:val="0"/>
          <w:marRight w:val="0"/>
          <w:marTop w:val="0"/>
          <w:marBottom w:val="0"/>
          <w:divBdr>
            <w:top w:val="none" w:sz="0" w:space="0" w:color="auto"/>
            <w:left w:val="none" w:sz="0" w:space="0" w:color="auto"/>
            <w:bottom w:val="none" w:sz="0" w:space="0" w:color="auto"/>
            <w:right w:val="none" w:sz="0" w:space="0" w:color="auto"/>
          </w:divBdr>
        </w:div>
        <w:div w:id="44570804">
          <w:marLeft w:val="0"/>
          <w:marRight w:val="0"/>
          <w:marTop w:val="0"/>
          <w:marBottom w:val="0"/>
          <w:divBdr>
            <w:top w:val="none" w:sz="0" w:space="0" w:color="auto"/>
            <w:left w:val="none" w:sz="0" w:space="0" w:color="auto"/>
            <w:bottom w:val="none" w:sz="0" w:space="0" w:color="auto"/>
            <w:right w:val="none" w:sz="0" w:space="0" w:color="auto"/>
          </w:divBdr>
        </w:div>
        <w:div w:id="164825309">
          <w:marLeft w:val="0"/>
          <w:marRight w:val="0"/>
          <w:marTop w:val="0"/>
          <w:marBottom w:val="0"/>
          <w:divBdr>
            <w:top w:val="none" w:sz="0" w:space="0" w:color="auto"/>
            <w:left w:val="none" w:sz="0" w:space="0" w:color="auto"/>
            <w:bottom w:val="none" w:sz="0" w:space="0" w:color="auto"/>
            <w:right w:val="none" w:sz="0" w:space="0" w:color="auto"/>
          </w:divBdr>
        </w:div>
        <w:div w:id="165826978">
          <w:marLeft w:val="0"/>
          <w:marRight w:val="0"/>
          <w:marTop w:val="0"/>
          <w:marBottom w:val="0"/>
          <w:divBdr>
            <w:top w:val="none" w:sz="0" w:space="0" w:color="auto"/>
            <w:left w:val="none" w:sz="0" w:space="0" w:color="auto"/>
            <w:bottom w:val="none" w:sz="0" w:space="0" w:color="auto"/>
            <w:right w:val="none" w:sz="0" w:space="0" w:color="auto"/>
          </w:divBdr>
        </w:div>
        <w:div w:id="165873645">
          <w:marLeft w:val="0"/>
          <w:marRight w:val="0"/>
          <w:marTop w:val="0"/>
          <w:marBottom w:val="0"/>
          <w:divBdr>
            <w:top w:val="none" w:sz="0" w:space="0" w:color="auto"/>
            <w:left w:val="none" w:sz="0" w:space="0" w:color="auto"/>
            <w:bottom w:val="none" w:sz="0" w:space="0" w:color="auto"/>
            <w:right w:val="none" w:sz="0" w:space="0" w:color="auto"/>
          </w:divBdr>
        </w:div>
        <w:div w:id="195890850">
          <w:marLeft w:val="0"/>
          <w:marRight w:val="0"/>
          <w:marTop w:val="0"/>
          <w:marBottom w:val="0"/>
          <w:divBdr>
            <w:top w:val="none" w:sz="0" w:space="0" w:color="auto"/>
            <w:left w:val="none" w:sz="0" w:space="0" w:color="auto"/>
            <w:bottom w:val="none" w:sz="0" w:space="0" w:color="auto"/>
            <w:right w:val="none" w:sz="0" w:space="0" w:color="auto"/>
          </w:divBdr>
        </w:div>
        <w:div w:id="282347835">
          <w:marLeft w:val="0"/>
          <w:marRight w:val="0"/>
          <w:marTop w:val="0"/>
          <w:marBottom w:val="0"/>
          <w:divBdr>
            <w:top w:val="none" w:sz="0" w:space="0" w:color="auto"/>
            <w:left w:val="none" w:sz="0" w:space="0" w:color="auto"/>
            <w:bottom w:val="none" w:sz="0" w:space="0" w:color="auto"/>
            <w:right w:val="none" w:sz="0" w:space="0" w:color="auto"/>
          </w:divBdr>
        </w:div>
        <w:div w:id="306787367">
          <w:marLeft w:val="0"/>
          <w:marRight w:val="0"/>
          <w:marTop w:val="0"/>
          <w:marBottom w:val="0"/>
          <w:divBdr>
            <w:top w:val="none" w:sz="0" w:space="0" w:color="auto"/>
            <w:left w:val="none" w:sz="0" w:space="0" w:color="auto"/>
            <w:bottom w:val="none" w:sz="0" w:space="0" w:color="auto"/>
            <w:right w:val="none" w:sz="0" w:space="0" w:color="auto"/>
          </w:divBdr>
        </w:div>
        <w:div w:id="372972318">
          <w:marLeft w:val="0"/>
          <w:marRight w:val="0"/>
          <w:marTop w:val="0"/>
          <w:marBottom w:val="0"/>
          <w:divBdr>
            <w:top w:val="none" w:sz="0" w:space="0" w:color="auto"/>
            <w:left w:val="none" w:sz="0" w:space="0" w:color="auto"/>
            <w:bottom w:val="none" w:sz="0" w:space="0" w:color="auto"/>
            <w:right w:val="none" w:sz="0" w:space="0" w:color="auto"/>
          </w:divBdr>
        </w:div>
        <w:div w:id="373821011">
          <w:marLeft w:val="0"/>
          <w:marRight w:val="0"/>
          <w:marTop w:val="0"/>
          <w:marBottom w:val="0"/>
          <w:divBdr>
            <w:top w:val="none" w:sz="0" w:space="0" w:color="auto"/>
            <w:left w:val="none" w:sz="0" w:space="0" w:color="auto"/>
            <w:bottom w:val="none" w:sz="0" w:space="0" w:color="auto"/>
            <w:right w:val="none" w:sz="0" w:space="0" w:color="auto"/>
          </w:divBdr>
        </w:div>
        <w:div w:id="402719081">
          <w:marLeft w:val="0"/>
          <w:marRight w:val="0"/>
          <w:marTop w:val="0"/>
          <w:marBottom w:val="0"/>
          <w:divBdr>
            <w:top w:val="none" w:sz="0" w:space="0" w:color="auto"/>
            <w:left w:val="none" w:sz="0" w:space="0" w:color="auto"/>
            <w:bottom w:val="none" w:sz="0" w:space="0" w:color="auto"/>
            <w:right w:val="none" w:sz="0" w:space="0" w:color="auto"/>
          </w:divBdr>
        </w:div>
        <w:div w:id="448671770">
          <w:marLeft w:val="0"/>
          <w:marRight w:val="0"/>
          <w:marTop w:val="0"/>
          <w:marBottom w:val="0"/>
          <w:divBdr>
            <w:top w:val="none" w:sz="0" w:space="0" w:color="auto"/>
            <w:left w:val="none" w:sz="0" w:space="0" w:color="auto"/>
            <w:bottom w:val="none" w:sz="0" w:space="0" w:color="auto"/>
            <w:right w:val="none" w:sz="0" w:space="0" w:color="auto"/>
          </w:divBdr>
        </w:div>
        <w:div w:id="481118960">
          <w:marLeft w:val="0"/>
          <w:marRight w:val="0"/>
          <w:marTop w:val="0"/>
          <w:marBottom w:val="0"/>
          <w:divBdr>
            <w:top w:val="none" w:sz="0" w:space="0" w:color="auto"/>
            <w:left w:val="none" w:sz="0" w:space="0" w:color="auto"/>
            <w:bottom w:val="none" w:sz="0" w:space="0" w:color="auto"/>
            <w:right w:val="none" w:sz="0" w:space="0" w:color="auto"/>
          </w:divBdr>
        </w:div>
        <w:div w:id="528448394">
          <w:marLeft w:val="0"/>
          <w:marRight w:val="0"/>
          <w:marTop w:val="0"/>
          <w:marBottom w:val="0"/>
          <w:divBdr>
            <w:top w:val="none" w:sz="0" w:space="0" w:color="auto"/>
            <w:left w:val="none" w:sz="0" w:space="0" w:color="auto"/>
            <w:bottom w:val="none" w:sz="0" w:space="0" w:color="auto"/>
            <w:right w:val="none" w:sz="0" w:space="0" w:color="auto"/>
          </w:divBdr>
        </w:div>
        <w:div w:id="681320123">
          <w:marLeft w:val="0"/>
          <w:marRight w:val="0"/>
          <w:marTop w:val="0"/>
          <w:marBottom w:val="0"/>
          <w:divBdr>
            <w:top w:val="none" w:sz="0" w:space="0" w:color="auto"/>
            <w:left w:val="none" w:sz="0" w:space="0" w:color="auto"/>
            <w:bottom w:val="none" w:sz="0" w:space="0" w:color="auto"/>
            <w:right w:val="none" w:sz="0" w:space="0" w:color="auto"/>
          </w:divBdr>
        </w:div>
        <w:div w:id="682518350">
          <w:marLeft w:val="0"/>
          <w:marRight w:val="0"/>
          <w:marTop w:val="0"/>
          <w:marBottom w:val="0"/>
          <w:divBdr>
            <w:top w:val="none" w:sz="0" w:space="0" w:color="auto"/>
            <w:left w:val="none" w:sz="0" w:space="0" w:color="auto"/>
            <w:bottom w:val="none" w:sz="0" w:space="0" w:color="auto"/>
            <w:right w:val="none" w:sz="0" w:space="0" w:color="auto"/>
          </w:divBdr>
        </w:div>
        <w:div w:id="894972156">
          <w:marLeft w:val="0"/>
          <w:marRight w:val="0"/>
          <w:marTop w:val="0"/>
          <w:marBottom w:val="0"/>
          <w:divBdr>
            <w:top w:val="none" w:sz="0" w:space="0" w:color="auto"/>
            <w:left w:val="none" w:sz="0" w:space="0" w:color="auto"/>
            <w:bottom w:val="none" w:sz="0" w:space="0" w:color="auto"/>
            <w:right w:val="none" w:sz="0" w:space="0" w:color="auto"/>
          </w:divBdr>
        </w:div>
        <w:div w:id="935793098">
          <w:marLeft w:val="0"/>
          <w:marRight w:val="0"/>
          <w:marTop w:val="0"/>
          <w:marBottom w:val="0"/>
          <w:divBdr>
            <w:top w:val="none" w:sz="0" w:space="0" w:color="auto"/>
            <w:left w:val="none" w:sz="0" w:space="0" w:color="auto"/>
            <w:bottom w:val="none" w:sz="0" w:space="0" w:color="auto"/>
            <w:right w:val="none" w:sz="0" w:space="0" w:color="auto"/>
          </w:divBdr>
        </w:div>
        <w:div w:id="954561541">
          <w:marLeft w:val="0"/>
          <w:marRight w:val="0"/>
          <w:marTop w:val="0"/>
          <w:marBottom w:val="0"/>
          <w:divBdr>
            <w:top w:val="none" w:sz="0" w:space="0" w:color="auto"/>
            <w:left w:val="none" w:sz="0" w:space="0" w:color="auto"/>
            <w:bottom w:val="none" w:sz="0" w:space="0" w:color="auto"/>
            <w:right w:val="none" w:sz="0" w:space="0" w:color="auto"/>
          </w:divBdr>
        </w:div>
        <w:div w:id="967274973">
          <w:marLeft w:val="0"/>
          <w:marRight w:val="0"/>
          <w:marTop w:val="0"/>
          <w:marBottom w:val="0"/>
          <w:divBdr>
            <w:top w:val="none" w:sz="0" w:space="0" w:color="auto"/>
            <w:left w:val="none" w:sz="0" w:space="0" w:color="auto"/>
            <w:bottom w:val="none" w:sz="0" w:space="0" w:color="auto"/>
            <w:right w:val="none" w:sz="0" w:space="0" w:color="auto"/>
          </w:divBdr>
        </w:div>
        <w:div w:id="1036001772">
          <w:marLeft w:val="0"/>
          <w:marRight w:val="0"/>
          <w:marTop w:val="0"/>
          <w:marBottom w:val="0"/>
          <w:divBdr>
            <w:top w:val="none" w:sz="0" w:space="0" w:color="auto"/>
            <w:left w:val="none" w:sz="0" w:space="0" w:color="auto"/>
            <w:bottom w:val="none" w:sz="0" w:space="0" w:color="auto"/>
            <w:right w:val="none" w:sz="0" w:space="0" w:color="auto"/>
          </w:divBdr>
        </w:div>
        <w:div w:id="1124689792">
          <w:marLeft w:val="0"/>
          <w:marRight w:val="0"/>
          <w:marTop w:val="0"/>
          <w:marBottom w:val="0"/>
          <w:divBdr>
            <w:top w:val="none" w:sz="0" w:space="0" w:color="auto"/>
            <w:left w:val="none" w:sz="0" w:space="0" w:color="auto"/>
            <w:bottom w:val="none" w:sz="0" w:space="0" w:color="auto"/>
            <w:right w:val="none" w:sz="0" w:space="0" w:color="auto"/>
          </w:divBdr>
        </w:div>
        <w:div w:id="1128202844">
          <w:marLeft w:val="0"/>
          <w:marRight w:val="0"/>
          <w:marTop w:val="0"/>
          <w:marBottom w:val="0"/>
          <w:divBdr>
            <w:top w:val="none" w:sz="0" w:space="0" w:color="auto"/>
            <w:left w:val="none" w:sz="0" w:space="0" w:color="auto"/>
            <w:bottom w:val="none" w:sz="0" w:space="0" w:color="auto"/>
            <w:right w:val="none" w:sz="0" w:space="0" w:color="auto"/>
          </w:divBdr>
        </w:div>
        <w:div w:id="1167405865">
          <w:marLeft w:val="0"/>
          <w:marRight w:val="0"/>
          <w:marTop w:val="0"/>
          <w:marBottom w:val="0"/>
          <w:divBdr>
            <w:top w:val="none" w:sz="0" w:space="0" w:color="auto"/>
            <w:left w:val="none" w:sz="0" w:space="0" w:color="auto"/>
            <w:bottom w:val="none" w:sz="0" w:space="0" w:color="auto"/>
            <w:right w:val="none" w:sz="0" w:space="0" w:color="auto"/>
          </w:divBdr>
        </w:div>
        <w:div w:id="1280332122">
          <w:marLeft w:val="0"/>
          <w:marRight w:val="0"/>
          <w:marTop w:val="0"/>
          <w:marBottom w:val="0"/>
          <w:divBdr>
            <w:top w:val="none" w:sz="0" w:space="0" w:color="auto"/>
            <w:left w:val="none" w:sz="0" w:space="0" w:color="auto"/>
            <w:bottom w:val="none" w:sz="0" w:space="0" w:color="auto"/>
            <w:right w:val="none" w:sz="0" w:space="0" w:color="auto"/>
          </w:divBdr>
        </w:div>
        <w:div w:id="1465541600">
          <w:marLeft w:val="0"/>
          <w:marRight w:val="0"/>
          <w:marTop w:val="0"/>
          <w:marBottom w:val="0"/>
          <w:divBdr>
            <w:top w:val="none" w:sz="0" w:space="0" w:color="auto"/>
            <w:left w:val="none" w:sz="0" w:space="0" w:color="auto"/>
            <w:bottom w:val="none" w:sz="0" w:space="0" w:color="auto"/>
            <w:right w:val="none" w:sz="0" w:space="0" w:color="auto"/>
          </w:divBdr>
        </w:div>
        <w:div w:id="1612935812">
          <w:marLeft w:val="0"/>
          <w:marRight w:val="0"/>
          <w:marTop w:val="0"/>
          <w:marBottom w:val="0"/>
          <w:divBdr>
            <w:top w:val="none" w:sz="0" w:space="0" w:color="auto"/>
            <w:left w:val="none" w:sz="0" w:space="0" w:color="auto"/>
            <w:bottom w:val="none" w:sz="0" w:space="0" w:color="auto"/>
            <w:right w:val="none" w:sz="0" w:space="0" w:color="auto"/>
          </w:divBdr>
        </w:div>
        <w:div w:id="1618291170">
          <w:marLeft w:val="0"/>
          <w:marRight w:val="0"/>
          <w:marTop w:val="0"/>
          <w:marBottom w:val="0"/>
          <w:divBdr>
            <w:top w:val="none" w:sz="0" w:space="0" w:color="auto"/>
            <w:left w:val="none" w:sz="0" w:space="0" w:color="auto"/>
            <w:bottom w:val="none" w:sz="0" w:space="0" w:color="auto"/>
            <w:right w:val="none" w:sz="0" w:space="0" w:color="auto"/>
          </w:divBdr>
        </w:div>
        <w:div w:id="1626353379">
          <w:marLeft w:val="0"/>
          <w:marRight w:val="0"/>
          <w:marTop w:val="0"/>
          <w:marBottom w:val="0"/>
          <w:divBdr>
            <w:top w:val="none" w:sz="0" w:space="0" w:color="auto"/>
            <w:left w:val="none" w:sz="0" w:space="0" w:color="auto"/>
            <w:bottom w:val="none" w:sz="0" w:space="0" w:color="auto"/>
            <w:right w:val="none" w:sz="0" w:space="0" w:color="auto"/>
          </w:divBdr>
        </w:div>
        <w:div w:id="1652177995">
          <w:marLeft w:val="0"/>
          <w:marRight w:val="0"/>
          <w:marTop w:val="0"/>
          <w:marBottom w:val="0"/>
          <w:divBdr>
            <w:top w:val="none" w:sz="0" w:space="0" w:color="auto"/>
            <w:left w:val="none" w:sz="0" w:space="0" w:color="auto"/>
            <w:bottom w:val="none" w:sz="0" w:space="0" w:color="auto"/>
            <w:right w:val="none" w:sz="0" w:space="0" w:color="auto"/>
          </w:divBdr>
        </w:div>
        <w:div w:id="1709144510">
          <w:marLeft w:val="0"/>
          <w:marRight w:val="0"/>
          <w:marTop w:val="0"/>
          <w:marBottom w:val="0"/>
          <w:divBdr>
            <w:top w:val="none" w:sz="0" w:space="0" w:color="auto"/>
            <w:left w:val="none" w:sz="0" w:space="0" w:color="auto"/>
            <w:bottom w:val="none" w:sz="0" w:space="0" w:color="auto"/>
            <w:right w:val="none" w:sz="0" w:space="0" w:color="auto"/>
          </w:divBdr>
        </w:div>
        <w:div w:id="1719087261">
          <w:marLeft w:val="0"/>
          <w:marRight w:val="0"/>
          <w:marTop w:val="0"/>
          <w:marBottom w:val="0"/>
          <w:divBdr>
            <w:top w:val="none" w:sz="0" w:space="0" w:color="auto"/>
            <w:left w:val="none" w:sz="0" w:space="0" w:color="auto"/>
            <w:bottom w:val="none" w:sz="0" w:space="0" w:color="auto"/>
            <w:right w:val="none" w:sz="0" w:space="0" w:color="auto"/>
          </w:divBdr>
        </w:div>
        <w:div w:id="1760372455">
          <w:marLeft w:val="0"/>
          <w:marRight w:val="0"/>
          <w:marTop w:val="0"/>
          <w:marBottom w:val="0"/>
          <w:divBdr>
            <w:top w:val="none" w:sz="0" w:space="0" w:color="auto"/>
            <w:left w:val="none" w:sz="0" w:space="0" w:color="auto"/>
            <w:bottom w:val="none" w:sz="0" w:space="0" w:color="auto"/>
            <w:right w:val="none" w:sz="0" w:space="0" w:color="auto"/>
          </w:divBdr>
        </w:div>
        <w:div w:id="1809781602">
          <w:marLeft w:val="0"/>
          <w:marRight w:val="0"/>
          <w:marTop w:val="0"/>
          <w:marBottom w:val="0"/>
          <w:divBdr>
            <w:top w:val="none" w:sz="0" w:space="0" w:color="auto"/>
            <w:left w:val="none" w:sz="0" w:space="0" w:color="auto"/>
            <w:bottom w:val="none" w:sz="0" w:space="0" w:color="auto"/>
            <w:right w:val="none" w:sz="0" w:space="0" w:color="auto"/>
          </w:divBdr>
        </w:div>
        <w:div w:id="1822232247">
          <w:marLeft w:val="0"/>
          <w:marRight w:val="0"/>
          <w:marTop w:val="0"/>
          <w:marBottom w:val="0"/>
          <w:divBdr>
            <w:top w:val="none" w:sz="0" w:space="0" w:color="auto"/>
            <w:left w:val="none" w:sz="0" w:space="0" w:color="auto"/>
            <w:bottom w:val="none" w:sz="0" w:space="0" w:color="auto"/>
            <w:right w:val="none" w:sz="0" w:space="0" w:color="auto"/>
          </w:divBdr>
        </w:div>
        <w:div w:id="1834182456">
          <w:marLeft w:val="0"/>
          <w:marRight w:val="0"/>
          <w:marTop w:val="0"/>
          <w:marBottom w:val="0"/>
          <w:divBdr>
            <w:top w:val="none" w:sz="0" w:space="0" w:color="auto"/>
            <w:left w:val="none" w:sz="0" w:space="0" w:color="auto"/>
            <w:bottom w:val="none" w:sz="0" w:space="0" w:color="auto"/>
            <w:right w:val="none" w:sz="0" w:space="0" w:color="auto"/>
          </w:divBdr>
        </w:div>
        <w:div w:id="1884751855">
          <w:marLeft w:val="0"/>
          <w:marRight w:val="0"/>
          <w:marTop w:val="0"/>
          <w:marBottom w:val="0"/>
          <w:divBdr>
            <w:top w:val="none" w:sz="0" w:space="0" w:color="auto"/>
            <w:left w:val="none" w:sz="0" w:space="0" w:color="auto"/>
            <w:bottom w:val="none" w:sz="0" w:space="0" w:color="auto"/>
            <w:right w:val="none" w:sz="0" w:space="0" w:color="auto"/>
          </w:divBdr>
        </w:div>
        <w:div w:id="1910310807">
          <w:marLeft w:val="0"/>
          <w:marRight w:val="0"/>
          <w:marTop w:val="0"/>
          <w:marBottom w:val="0"/>
          <w:divBdr>
            <w:top w:val="none" w:sz="0" w:space="0" w:color="auto"/>
            <w:left w:val="none" w:sz="0" w:space="0" w:color="auto"/>
            <w:bottom w:val="none" w:sz="0" w:space="0" w:color="auto"/>
            <w:right w:val="none" w:sz="0" w:space="0" w:color="auto"/>
          </w:divBdr>
        </w:div>
        <w:div w:id="2010405422">
          <w:marLeft w:val="0"/>
          <w:marRight w:val="0"/>
          <w:marTop w:val="0"/>
          <w:marBottom w:val="0"/>
          <w:divBdr>
            <w:top w:val="none" w:sz="0" w:space="0" w:color="auto"/>
            <w:left w:val="none" w:sz="0" w:space="0" w:color="auto"/>
            <w:bottom w:val="none" w:sz="0" w:space="0" w:color="auto"/>
            <w:right w:val="none" w:sz="0" w:space="0" w:color="auto"/>
          </w:divBdr>
        </w:div>
        <w:div w:id="2045128084">
          <w:marLeft w:val="0"/>
          <w:marRight w:val="0"/>
          <w:marTop w:val="0"/>
          <w:marBottom w:val="0"/>
          <w:divBdr>
            <w:top w:val="none" w:sz="0" w:space="0" w:color="auto"/>
            <w:left w:val="none" w:sz="0" w:space="0" w:color="auto"/>
            <w:bottom w:val="none" w:sz="0" w:space="0" w:color="auto"/>
            <w:right w:val="none" w:sz="0" w:space="0" w:color="auto"/>
          </w:divBdr>
        </w:div>
        <w:div w:id="2097821215">
          <w:marLeft w:val="0"/>
          <w:marRight w:val="0"/>
          <w:marTop w:val="0"/>
          <w:marBottom w:val="0"/>
          <w:divBdr>
            <w:top w:val="none" w:sz="0" w:space="0" w:color="auto"/>
            <w:left w:val="none" w:sz="0" w:space="0" w:color="auto"/>
            <w:bottom w:val="none" w:sz="0" w:space="0" w:color="auto"/>
            <w:right w:val="none" w:sz="0" w:space="0" w:color="auto"/>
          </w:divBdr>
        </w:div>
        <w:div w:id="2145846929">
          <w:marLeft w:val="0"/>
          <w:marRight w:val="0"/>
          <w:marTop w:val="0"/>
          <w:marBottom w:val="0"/>
          <w:divBdr>
            <w:top w:val="none" w:sz="0" w:space="0" w:color="auto"/>
            <w:left w:val="none" w:sz="0" w:space="0" w:color="auto"/>
            <w:bottom w:val="none" w:sz="0" w:space="0" w:color="auto"/>
            <w:right w:val="none" w:sz="0" w:space="0" w:color="auto"/>
          </w:divBdr>
        </w:div>
      </w:divsChild>
    </w:div>
    <w:div w:id="1176265904">
      <w:bodyDiv w:val="1"/>
      <w:marLeft w:val="0"/>
      <w:marRight w:val="0"/>
      <w:marTop w:val="0"/>
      <w:marBottom w:val="0"/>
      <w:divBdr>
        <w:top w:val="none" w:sz="0" w:space="0" w:color="auto"/>
        <w:left w:val="none" w:sz="0" w:space="0" w:color="auto"/>
        <w:bottom w:val="none" w:sz="0" w:space="0" w:color="auto"/>
        <w:right w:val="none" w:sz="0" w:space="0" w:color="auto"/>
      </w:divBdr>
    </w:div>
    <w:div w:id="1199703204">
      <w:bodyDiv w:val="1"/>
      <w:marLeft w:val="0"/>
      <w:marRight w:val="0"/>
      <w:marTop w:val="0"/>
      <w:marBottom w:val="0"/>
      <w:divBdr>
        <w:top w:val="none" w:sz="0" w:space="0" w:color="auto"/>
        <w:left w:val="none" w:sz="0" w:space="0" w:color="auto"/>
        <w:bottom w:val="none" w:sz="0" w:space="0" w:color="auto"/>
        <w:right w:val="none" w:sz="0" w:space="0" w:color="auto"/>
      </w:divBdr>
    </w:div>
    <w:div w:id="1254319264">
      <w:bodyDiv w:val="1"/>
      <w:marLeft w:val="0"/>
      <w:marRight w:val="0"/>
      <w:marTop w:val="0"/>
      <w:marBottom w:val="0"/>
      <w:divBdr>
        <w:top w:val="none" w:sz="0" w:space="0" w:color="auto"/>
        <w:left w:val="none" w:sz="0" w:space="0" w:color="auto"/>
        <w:bottom w:val="none" w:sz="0" w:space="0" w:color="auto"/>
        <w:right w:val="none" w:sz="0" w:space="0" w:color="auto"/>
      </w:divBdr>
    </w:div>
    <w:div w:id="1262489597">
      <w:bodyDiv w:val="1"/>
      <w:marLeft w:val="0"/>
      <w:marRight w:val="0"/>
      <w:marTop w:val="0"/>
      <w:marBottom w:val="0"/>
      <w:divBdr>
        <w:top w:val="none" w:sz="0" w:space="0" w:color="auto"/>
        <w:left w:val="none" w:sz="0" w:space="0" w:color="auto"/>
        <w:bottom w:val="none" w:sz="0" w:space="0" w:color="auto"/>
        <w:right w:val="none" w:sz="0" w:space="0" w:color="auto"/>
      </w:divBdr>
      <w:divsChild>
        <w:div w:id="849567699">
          <w:marLeft w:val="0"/>
          <w:marRight w:val="0"/>
          <w:marTop w:val="0"/>
          <w:marBottom w:val="0"/>
          <w:divBdr>
            <w:top w:val="none" w:sz="0" w:space="0" w:color="auto"/>
            <w:left w:val="none" w:sz="0" w:space="0" w:color="auto"/>
            <w:bottom w:val="none" w:sz="0" w:space="0" w:color="auto"/>
            <w:right w:val="none" w:sz="0" w:space="0" w:color="auto"/>
          </w:divBdr>
          <w:divsChild>
            <w:div w:id="258221750">
              <w:marLeft w:val="0"/>
              <w:marRight w:val="0"/>
              <w:marTop w:val="0"/>
              <w:marBottom w:val="0"/>
              <w:divBdr>
                <w:top w:val="none" w:sz="0" w:space="0" w:color="auto"/>
                <w:left w:val="none" w:sz="0" w:space="0" w:color="auto"/>
                <w:bottom w:val="none" w:sz="0" w:space="0" w:color="auto"/>
                <w:right w:val="none" w:sz="0" w:space="0" w:color="auto"/>
              </w:divBdr>
              <w:divsChild>
                <w:div w:id="1144466679">
                  <w:marLeft w:val="0"/>
                  <w:marRight w:val="0"/>
                  <w:marTop w:val="0"/>
                  <w:marBottom w:val="0"/>
                  <w:divBdr>
                    <w:top w:val="none" w:sz="0" w:space="0" w:color="auto"/>
                    <w:left w:val="none" w:sz="0" w:space="0" w:color="auto"/>
                    <w:bottom w:val="none" w:sz="0" w:space="0" w:color="auto"/>
                    <w:right w:val="none" w:sz="0" w:space="0" w:color="auto"/>
                  </w:divBdr>
                  <w:divsChild>
                    <w:div w:id="96882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042755">
          <w:marLeft w:val="0"/>
          <w:marRight w:val="0"/>
          <w:marTop w:val="0"/>
          <w:marBottom w:val="0"/>
          <w:divBdr>
            <w:top w:val="none" w:sz="0" w:space="0" w:color="auto"/>
            <w:left w:val="none" w:sz="0" w:space="0" w:color="auto"/>
            <w:bottom w:val="none" w:sz="0" w:space="0" w:color="auto"/>
            <w:right w:val="none" w:sz="0" w:space="0" w:color="auto"/>
          </w:divBdr>
          <w:divsChild>
            <w:div w:id="23863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183551">
      <w:bodyDiv w:val="1"/>
      <w:marLeft w:val="0"/>
      <w:marRight w:val="0"/>
      <w:marTop w:val="0"/>
      <w:marBottom w:val="0"/>
      <w:divBdr>
        <w:top w:val="none" w:sz="0" w:space="0" w:color="auto"/>
        <w:left w:val="none" w:sz="0" w:space="0" w:color="auto"/>
        <w:bottom w:val="none" w:sz="0" w:space="0" w:color="auto"/>
        <w:right w:val="none" w:sz="0" w:space="0" w:color="auto"/>
      </w:divBdr>
    </w:div>
    <w:div w:id="1482234571">
      <w:bodyDiv w:val="1"/>
      <w:marLeft w:val="0"/>
      <w:marRight w:val="0"/>
      <w:marTop w:val="0"/>
      <w:marBottom w:val="0"/>
      <w:divBdr>
        <w:top w:val="none" w:sz="0" w:space="0" w:color="auto"/>
        <w:left w:val="none" w:sz="0" w:space="0" w:color="auto"/>
        <w:bottom w:val="none" w:sz="0" w:space="0" w:color="auto"/>
        <w:right w:val="none" w:sz="0" w:space="0" w:color="auto"/>
      </w:divBdr>
    </w:div>
    <w:div w:id="1520855857">
      <w:bodyDiv w:val="1"/>
      <w:marLeft w:val="0"/>
      <w:marRight w:val="0"/>
      <w:marTop w:val="0"/>
      <w:marBottom w:val="0"/>
      <w:divBdr>
        <w:top w:val="none" w:sz="0" w:space="0" w:color="auto"/>
        <w:left w:val="none" w:sz="0" w:space="0" w:color="auto"/>
        <w:bottom w:val="none" w:sz="0" w:space="0" w:color="auto"/>
        <w:right w:val="none" w:sz="0" w:space="0" w:color="auto"/>
      </w:divBdr>
      <w:divsChild>
        <w:div w:id="42368255">
          <w:marLeft w:val="0"/>
          <w:marRight w:val="0"/>
          <w:marTop w:val="0"/>
          <w:marBottom w:val="0"/>
          <w:divBdr>
            <w:top w:val="none" w:sz="0" w:space="0" w:color="auto"/>
            <w:left w:val="none" w:sz="0" w:space="0" w:color="auto"/>
            <w:bottom w:val="none" w:sz="0" w:space="0" w:color="auto"/>
            <w:right w:val="none" w:sz="0" w:space="0" w:color="auto"/>
          </w:divBdr>
        </w:div>
        <w:div w:id="58020821">
          <w:marLeft w:val="0"/>
          <w:marRight w:val="0"/>
          <w:marTop w:val="0"/>
          <w:marBottom w:val="0"/>
          <w:divBdr>
            <w:top w:val="none" w:sz="0" w:space="0" w:color="auto"/>
            <w:left w:val="none" w:sz="0" w:space="0" w:color="auto"/>
            <w:bottom w:val="none" w:sz="0" w:space="0" w:color="auto"/>
            <w:right w:val="none" w:sz="0" w:space="0" w:color="auto"/>
          </w:divBdr>
        </w:div>
        <w:div w:id="85881689">
          <w:marLeft w:val="0"/>
          <w:marRight w:val="0"/>
          <w:marTop w:val="0"/>
          <w:marBottom w:val="0"/>
          <w:divBdr>
            <w:top w:val="none" w:sz="0" w:space="0" w:color="auto"/>
            <w:left w:val="none" w:sz="0" w:space="0" w:color="auto"/>
            <w:bottom w:val="none" w:sz="0" w:space="0" w:color="auto"/>
            <w:right w:val="none" w:sz="0" w:space="0" w:color="auto"/>
          </w:divBdr>
        </w:div>
        <w:div w:id="93333138">
          <w:marLeft w:val="0"/>
          <w:marRight w:val="0"/>
          <w:marTop w:val="0"/>
          <w:marBottom w:val="0"/>
          <w:divBdr>
            <w:top w:val="none" w:sz="0" w:space="0" w:color="auto"/>
            <w:left w:val="none" w:sz="0" w:space="0" w:color="auto"/>
            <w:bottom w:val="none" w:sz="0" w:space="0" w:color="auto"/>
            <w:right w:val="none" w:sz="0" w:space="0" w:color="auto"/>
          </w:divBdr>
        </w:div>
        <w:div w:id="99037140">
          <w:marLeft w:val="0"/>
          <w:marRight w:val="0"/>
          <w:marTop w:val="0"/>
          <w:marBottom w:val="0"/>
          <w:divBdr>
            <w:top w:val="none" w:sz="0" w:space="0" w:color="auto"/>
            <w:left w:val="none" w:sz="0" w:space="0" w:color="auto"/>
            <w:bottom w:val="none" w:sz="0" w:space="0" w:color="auto"/>
            <w:right w:val="none" w:sz="0" w:space="0" w:color="auto"/>
          </w:divBdr>
        </w:div>
        <w:div w:id="101459366">
          <w:marLeft w:val="0"/>
          <w:marRight w:val="0"/>
          <w:marTop w:val="0"/>
          <w:marBottom w:val="0"/>
          <w:divBdr>
            <w:top w:val="none" w:sz="0" w:space="0" w:color="auto"/>
            <w:left w:val="none" w:sz="0" w:space="0" w:color="auto"/>
            <w:bottom w:val="none" w:sz="0" w:space="0" w:color="auto"/>
            <w:right w:val="none" w:sz="0" w:space="0" w:color="auto"/>
          </w:divBdr>
        </w:div>
        <w:div w:id="112290549">
          <w:marLeft w:val="0"/>
          <w:marRight w:val="0"/>
          <w:marTop w:val="0"/>
          <w:marBottom w:val="0"/>
          <w:divBdr>
            <w:top w:val="none" w:sz="0" w:space="0" w:color="auto"/>
            <w:left w:val="none" w:sz="0" w:space="0" w:color="auto"/>
            <w:bottom w:val="none" w:sz="0" w:space="0" w:color="auto"/>
            <w:right w:val="none" w:sz="0" w:space="0" w:color="auto"/>
          </w:divBdr>
        </w:div>
        <w:div w:id="112526725">
          <w:marLeft w:val="0"/>
          <w:marRight w:val="0"/>
          <w:marTop w:val="0"/>
          <w:marBottom w:val="0"/>
          <w:divBdr>
            <w:top w:val="none" w:sz="0" w:space="0" w:color="auto"/>
            <w:left w:val="none" w:sz="0" w:space="0" w:color="auto"/>
            <w:bottom w:val="none" w:sz="0" w:space="0" w:color="auto"/>
            <w:right w:val="none" w:sz="0" w:space="0" w:color="auto"/>
          </w:divBdr>
        </w:div>
        <w:div w:id="113796006">
          <w:marLeft w:val="0"/>
          <w:marRight w:val="0"/>
          <w:marTop w:val="0"/>
          <w:marBottom w:val="0"/>
          <w:divBdr>
            <w:top w:val="none" w:sz="0" w:space="0" w:color="auto"/>
            <w:left w:val="none" w:sz="0" w:space="0" w:color="auto"/>
            <w:bottom w:val="none" w:sz="0" w:space="0" w:color="auto"/>
            <w:right w:val="none" w:sz="0" w:space="0" w:color="auto"/>
          </w:divBdr>
        </w:div>
        <w:div w:id="116143724">
          <w:marLeft w:val="0"/>
          <w:marRight w:val="0"/>
          <w:marTop w:val="0"/>
          <w:marBottom w:val="0"/>
          <w:divBdr>
            <w:top w:val="none" w:sz="0" w:space="0" w:color="auto"/>
            <w:left w:val="none" w:sz="0" w:space="0" w:color="auto"/>
            <w:bottom w:val="none" w:sz="0" w:space="0" w:color="auto"/>
            <w:right w:val="none" w:sz="0" w:space="0" w:color="auto"/>
          </w:divBdr>
        </w:div>
        <w:div w:id="118692271">
          <w:marLeft w:val="0"/>
          <w:marRight w:val="0"/>
          <w:marTop w:val="0"/>
          <w:marBottom w:val="0"/>
          <w:divBdr>
            <w:top w:val="none" w:sz="0" w:space="0" w:color="auto"/>
            <w:left w:val="none" w:sz="0" w:space="0" w:color="auto"/>
            <w:bottom w:val="none" w:sz="0" w:space="0" w:color="auto"/>
            <w:right w:val="none" w:sz="0" w:space="0" w:color="auto"/>
          </w:divBdr>
        </w:div>
        <w:div w:id="127480328">
          <w:marLeft w:val="0"/>
          <w:marRight w:val="0"/>
          <w:marTop w:val="0"/>
          <w:marBottom w:val="0"/>
          <w:divBdr>
            <w:top w:val="none" w:sz="0" w:space="0" w:color="auto"/>
            <w:left w:val="none" w:sz="0" w:space="0" w:color="auto"/>
            <w:bottom w:val="none" w:sz="0" w:space="0" w:color="auto"/>
            <w:right w:val="none" w:sz="0" w:space="0" w:color="auto"/>
          </w:divBdr>
        </w:div>
        <w:div w:id="137116413">
          <w:marLeft w:val="0"/>
          <w:marRight w:val="0"/>
          <w:marTop w:val="0"/>
          <w:marBottom w:val="0"/>
          <w:divBdr>
            <w:top w:val="none" w:sz="0" w:space="0" w:color="auto"/>
            <w:left w:val="none" w:sz="0" w:space="0" w:color="auto"/>
            <w:bottom w:val="none" w:sz="0" w:space="0" w:color="auto"/>
            <w:right w:val="none" w:sz="0" w:space="0" w:color="auto"/>
          </w:divBdr>
        </w:div>
        <w:div w:id="146555764">
          <w:marLeft w:val="0"/>
          <w:marRight w:val="0"/>
          <w:marTop w:val="0"/>
          <w:marBottom w:val="0"/>
          <w:divBdr>
            <w:top w:val="none" w:sz="0" w:space="0" w:color="auto"/>
            <w:left w:val="none" w:sz="0" w:space="0" w:color="auto"/>
            <w:bottom w:val="none" w:sz="0" w:space="0" w:color="auto"/>
            <w:right w:val="none" w:sz="0" w:space="0" w:color="auto"/>
          </w:divBdr>
        </w:div>
        <w:div w:id="165363548">
          <w:marLeft w:val="0"/>
          <w:marRight w:val="0"/>
          <w:marTop w:val="0"/>
          <w:marBottom w:val="0"/>
          <w:divBdr>
            <w:top w:val="none" w:sz="0" w:space="0" w:color="auto"/>
            <w:left w:val="none" w:sz="0" w:space="0" w:color="auto"/>
            <w:bottom w:val="none" w:sz="0" w:space="0" w:color="auto"/>
            <w:right w:val="none" w:sz="0" w:space="0" w:color="auto"/>
          </w:divBdr>
        </w:div>
        <w:div w:id="166605637">
          <w:marLeft w:val="0"/>
          <w:marRight w:val="0"/>
          <w:marTop w:val="0"/>
          <w:marBottom w:val="0"/>
          <w:divBdr>
            <w:top w:val="none" w:sz="0" w:space="0" w:color="auto"/>
            <w:left w:val="none" w:sz="0" w:space="0" w:color="auto"/>
            <w:bottom w:val="none" w:sz="0" w:space="0" w:color="auto"/>
            <w:right w:val="none" w:sz="0" w:space="0" w:color="auto"/>
          </w:divBdr>
        </w:div>
        <w:div w:id="170031046">
          <w:marLeft w:val="0"/>
          <w:marRight w:val="0"/>
          <w:marTop w:val="0"/>
          <w:marBottom w:val="0"/>
          <w:divBdr>
            <w:top w:val="none" w:sz="0" w:space="0" w:color="auto"/>
            <w:left w:val="none" w:sz="0" w:space="0" w:color="auto"/>
            <w:bottom w:val="none" w:sz="0" w:space="0" w:color="auto"/>
            <w:right w:val="none" w:sz="0" w:space="0" w:color="auto"/>
          </w:divBdr>
        </w:div>
        <w:div w:id="179703741">
          <w:marLeft w:val="0"/>
          <w:marRight w:val="0"/>
          <w:marTop w:val="0"/>
          <w:marBottom w:val="0"/>
          <w:divBdr>
            <w:top w:val="none" w:sz="0" w:space="0" w:color="auto"/>
            <w:left w:val="none" w:sz="0" w:space="0" w:color="auto"/>
            <w:bottom w:val="none" w:sz="0" w:space="0" w:color="auto"/>
            <w:right w:val="none" w:sz="0" w:space="0" w:color="auto"/>
          </w:divBdr>
        </w:div>
        <w:div w:id="187762801">
          <w:marLeft w:val="0"/>
          <w:marRight w:val="0"/>
          <w:marTop w:val="0"/>
          <w:marBottom w:val="0"/>
          <w:divBdr>
            <w:top w:val="none" w:sz="0" w:space="0" w:color="auto"/>
            <w:left w:val="none" w:sz="0" w:space="0" w:color="auto"/>
            <w:bottom w:val="none" w:sz="0" w:space="0" w:color="auto"/>
            <w:right w:val="none" w:sz="0" w:space="0" w:color="auto"/>
          </w:divBdr>
        </w:div>
        <w:div w:id="205528223">
          <w:marLeft w:val="0"/>
          <w:marRight w:val="0"/>
          <w:marTop w:val="0"/>
          <w:marBottom w:val="0"/>
          <w:divBdr>
            <w:top w:val="none" w:sz="0" w:space="0" w:color="auto"/>
            <w:left w:val="none" w:sz="0" w:space="0" w:color="auto"/>
            <w:bottom w:val="none" w:sz="0" w:space="0" w:color="auto"/>
            <w:right w:val="none" w:sz="0" w:space="0" w:color="auto"/>
          </w:divBdr>
        </w:div>
        <w:div w:id="229192630">
          <w:marLeft w:val="0"/>
          <w:marRight w:val="0"/>
          <w:marTop w:val="0"/>
          <w:marBottom w:val="0"/>
          <w:divBdr>
            <w:top w:val="none" w:sz="0" w:space="0" w:color="auto"/>
            <w:left w:val="none" w:sz="0" w:space="0" w:color="auto"/>
            <w:bottom w:val="none" w:sz="0" w:space="0" w:color="auto"/>
            <w:right w:val="none" w:sz="0" w:space="0" w:color="auto"/>
          </w:divBdr>
        </w:div>
        <w:div w:id="241526250">
          <w:marLeft w:val="0"/>
          <w:marRight w:val="0"/>
          <w:marTop w:val="0"/>
          <w:marBottom w:val="0"/>
          <w:divBdr>
            <w:top w:val="none" w:sz="0" w:space="0" w:color="auto"/>
            <w:left w:val="none" w:sz="0" w:space="0" w:color="auto"/>
            <w:bottom w:val="none" w:sz="0" w:space="0" w:color="auto"/>
            <w:right w:val="none" w:sz="0" w:space="0" w:color="auto"/>
          </w:divBdr>
        </w:div>
        <w:div w:id="241910900">
          <w:marLeft w:val="0"/>
          <w:marRight w:val="0"/>
          <w:marTop w:val="0"/>
          <w:marBottom w:val="0"/>
          <w:divBdr>
            <w:top w:val="none" w:sz="0" w:space="0" w:color="auto"/>
            <w:left w:val="none" w:sz="0" w:space="0" w:color="auto"/>
            <w:bottom w:val="none" w:sz="0" w:space="0" w:color="auto"/>
            <w:right w:val="none" w:sz="0" w:space="0" w:color="auto"/>
          </w:divBdr>
        </w:div>
        <w:div w:id="262080804">
          <w:marLeft w:val="0"/>
          <w:marRight w:val="0"/>
          <w:marTop w:val="0"/>
          <w:marBottom w:val="0"/>
          <w:divBdr>
            <w:top w:val="none" w:sz="0" w:space="0" w:color="auto"/>
            <w:left w:val="none" w:sz="0" w:space="0" w:color="auto"/>
            <w:bottom w:val="none" w:sz="0" w:space="0" w:color="auto"/>
            <w:right w:val="none" w:sz="0" w:space="0" w:color="auto"/>
          </w:divBdr>
        </w:div>
        <w:div w:id="272203409">
          <w:marLeft w:val="0"/>
          <w:marRight w:val="0"/>
          <w:marTop w:val="0"/>
          <w:marBottom w:val="0"/>
          <w:divBdr>
            <w:top w:val="none" w:sz="0" w:space="0" w:color="auto"/>
            <w:left w:val="none" w:sz="0" w:space="0" w:color="auto"/>
            <w:bottom w:val="none" w:sz="0" w:space="0" w:color="auto"/>
            <w:right w:val="none" w:sz="0" w:space="0" w:color="auto"/>
          </w:divBdr>
        </w:div>
        <w:div w:id="280233008">
          <w:marLeft w:val="0"/>
          <w:marRight w:val="0"/>
          <w:marTop w:val="0"/>
          <w:marBottom w:val="0"/>
          <w:divBdr>
            <w:top w:val="none" w:sz="0" w:space="0" w:color="auto"/>
            <w:left w:val="none" w:sz="0" w:space="0" w:color="auto"/>
            <w:bottom w:val="none" w:sz="0" w:space="0" w:color="auto"/>
            <w:right w:val="none" w:sz="0" w:space="0" w:color="auto"/>
          </w:divBdr>
        </w:div>
        <w:div w:id="288707188">
          <w:marLeft w:val="0"/>
          <w:marRight w:val="0"/>
          <w:marTop w:val="0"/>
          <w:marBottom w:val="0"/>
          <w:divBdr>
            <w:top w:val="none" w:sz="0" w:space="0" w:color="auto"/>
            <w:left w:val="none" w:sz="0" w:space="0" w:color="auto"/>
            <w:bottom w:val="none" w:sz="0" w:space="0" w:color="auto"/>
            <w:right w:val="none" w:sz="0" w:space="0" w:color="auto"/>
          </w:divBdr>
        </w:div>
        <w:div w:id="301623498">
          <w:marLeft w:val="0"/>
          <w:marRight w:val="0"/>
          <w:marTop w:val="0"/>
          <w:marBottom w:val="0"/>
          <w:divBdr>
            <w:top w:val="none" w:sz="0" w:space="0" w:color="auto"/>
            <w:left w:val="none" w:sz="0" w:space="0" w:color="auto"/>
            <w:bottom w:val="none" w:sz="0" w:space="0" w:color="auto"/>
            <w:right w:val="none" w:sz="0" w:space="0" w:color="auto"/>
          </w:divBdr>
        </w:div>
        <w:div w:id="306326641">
          <w:marLeft w:val="0"/>
          <w:marRight w:val="0"/>
          <w:marTop w:val="0"/>
          <w:marBottom w:val="0"/>
          <w:divBdr>
            <w:top w:val="none" w:sz="0" w:space="0" w:color="auto"/>
            <w:left w:val="none" w:sz="0" w:space="0" w:color="auto"/>
            <w:bottom w:val="none" w:sz="0" w:space="0" w:color="auto"/>
            <w:right w:val="none" w:sz="0" w:space="0" w:color="auto"/>
          </w:divBdr>
        </w:div>
        <w:div w:id="306906752">
          <w:marLeft w:val="0"/>
          <w:marRight w:val="0"/>
          <w:marTop w:val="0"/>
          <w:marBottom w:val="0"/>
          <w:divBdr>
            <w:top w:val="none" w:sz="0" w:space="0" w:color="auto"/>
            <w:left w:val="none" w:sz="0" w:space="0" w:color="auto"/>
            <w:bottom w:val="none" w:sz="0" w:space="0" w:color="auto"/>
            <w:right w:val="none" w:sz="0" w:space="0" w:color="auto"/>
          </w:divBdr>
        </w:div>
        <w:div w:id="313293293">
          <w:marLeft w:val="0"/>
          <w:marRight w:val="0"/>
          <w:marTop w:val="0"/>
          <w:marBottom w:val="0"/>
          <w:divBdr>
            <w:top w:val="none" w:sz="0" w:space="0" w:color="auto"/>
            <w:left w:val="none" w:sz="0" w:space="0" w:color="auto"/>
            <w:bottom w:val="none" w:sz="0" w:space="0" w:color="auto"/>
            <w:right w:val="none" w:sz="0" w:space="0" w:color="auto"/>
          </w:divBdr>
        </w:div>
        <w:div w:id="334302288">
          <w:marLeft w:val="0"/>
          <w:marRight w:val="0"/>
          <w:marTop w:val="0"/>
          <w:marBottom w:val="0"/>
          <w:divBdr>
            <w:top w:val="none" w:sz="0" w:space="0" w:color="auto"/>
            <w:left w:val="none" w:sz="0" w:space="0" w:color="auto"/>
            <w:bottom w:val="none" w:sz="0" w:space="0" w:color="auto"/>
            <w:right w:val="none" w:sz="0" w:space="0" w:color="auto"/>
          </w:divBdr>
        </w:div>
        <w:div w:id="346446998">
          <w:marLeft w:val="0"/>
          <w:marRight w:val="0"/>
          <w:marTop w:val="0"/>
          <w:marBottom w:val="0"/>
          <w:divBdr>
            <w:top w:val="none" w:sz="0" w:space="0" w:color="auto"/>
            <w:left w:val="none" w:sz="0" w:space="0" w:color="auto"/>
            <w:bottom w:val="none" w:sz="0" w:space="0" w:color="auto"/>
            <w:right w:val="none" w:sz="0" w:space="0" w:color="auto"/>
          </w:divBdr>
        </w:div>
        <w:div w:id="379480035">
          <w:marLeft w:val="0"/>
          <w:marRight w:val="0"/>
          <w:marTop w:val="0"/>
          <w:marBottom w:val="0"/>
          <w:divBdr>
            <w:top w:val="none" w:sz="0" w:space="0" w:color="auto"/>
            <w:left w:val="none" w:sz="0" w:space="0" w:color="auto"/>
            <w:bottom w:val="none" w:sz="0" w:space="0" w:color="auto"/>
            <w:right w:val="none" w:sz="0" w:space="0" w:color="auto"/>
          </w:divBdr>
        </w:div>
        <w:div w:id="379675688">
          <w:marLeft w:val="0"/>
          <w:marRight w:val="0"/>
          <w:marTop w:val="0"/>
          <w:marBottom w:val="0"/>
          <w:divBdr>
            <w:top w:val="none" w:sz="0" w:space="0" w:color="auto"/>
            <w:left w:val="none" w:sz="0" w:space="0" w:color="auto"/>
            <w:bottom w:val="none" w:sz="0" w:space="0" w:color="auto"/>
            <w:right w:val="none" w:sz="0" w:space="0" w:color="auto"/>
          </w:divBdr>
        </w:div>
        <w:div w:id="397560865">
          <w:marLeft w:val="0"/>
          <w:marRight w:val="0"/>
          <w:marTop w:val="0"/>
          <w:marBottom w:val="0"/>
          <w:divBdr>
            <w:top w:val="none" w:sz="0" w:space="0" w:color="auto"/>
            <w:left w:val="none" w:sz="0" w:space="0" w:color="auto"/>
            <w:bottom w:val="none" w:sz="0" w:space="0" w:color="auto"/>
            <w:right w:val="none" w:sz="0" w:space="0" w:color="auto"/>
          </w:divBdr>
        </w:div>
        <w:div w:id="471556182">
          <w:marLeft w:val="0"/>
          <w:marRight w:val="0"/>
          <w:marTop w:val="0"/>
          <w:marBottom w:val="0"/>
          <w:divBdr>
            <w:top w:val="none" w:sz="0" w:space="0" w:color="auto"/>
            <w:left w:val="none" w:sz="0" w:space="0" w:color="auto"/>
            <w:bottom w:val="none" w:sz="0" w:space="0" w:color="auto"/>
            <w:right w:val="none" w:sz="0" w:space="0" w:color="auto"/>
          </w:divBdr>
        </w:div>
        <w:div w:id="527566734">
          <w:marLeft w:val="0"/>
          <w:marRight w:val="0"/>
          <w:marTop w:val="0"/>
          <w:marBottom w:val="0"/>
          <w:divBdr>
            <w:top w:val="none" w:sz="0" w:space="0" w:color="auto"/>
            <w:left w:val="none" w:sz="0" w:space="0" w:color="auto"/>
            <w:bottom w:val="none" w:sz="0" w:space="0" w:color="auto"/>
            <w:right w:val="none" w:sz="0" w:space="0" w:color="auto"/>
          </w:divBdr>
        </w:div>
        <w:div w:id="545721424">
          <w:marLeft w:val="0"/>
          <w:marRight w:val="0"/>
          <w:marTop w:val="0"/>
          <w:marBottom w:val="0"/>
          <w:divBdr>
            <w:top w:val="none" w:sz="0" w:space="0" w:color="auto"/>
            <w:left w:val="none" w:sz="0" w:space="0" w:color="auto"/>
            <w:bottom w:val="none" w:sz="0" w:space="0" w:color="auto"/>
            <w:right w:val="none" w:sz="0" w:space="0" w:color="auto"/>
          </w:divBdr>
        </w:div>
        <w:div w:id="583077982">
          <w:marLeft w:val="0"/>
          <w:marRight w:val="0"/>
          <w:marTop w:val="0"/>
          <w:marBottom w:val="0"/>
          <w:divBdr>
            <w:top w:val="none" w:sz="0" w:space="0" w:color="auto"/>
            <w:left w:val="none" w:sz="0" w:space="0" w:color="auto"/>
            <w:bottom w:val="none" w:sz="0" w:space="0" w:color="auto"/>
            <w:right w:val="none" w:sz="0" w:space="0" w:color="auto"/>
          </w:divBdr>
        </w:div>
        <w:div w:id="604768313">
          <w:marLeft w:val="0"/>
          <w:marRight w:val="0"/>
          <w:marTop w:val="0"/>
          <w:marBottom w:val="0"/>
          <w:divBdr>
            <w:top w:val="none" w:sz="0" w:space="0" w:color="auto"/>
            <w:left w:val="none" w:sz="0" w:space="0" w:color="auto"/>
            <w:bottom w:val="none" w:sz="0" w:space="0" w:color="auto"/>
            <w:right w:val="none" w:sz="0" w:space="0" w:color="auto"/>
          </w:divBdr>
        </w:div>
        <w:div w:id="629552665">
          <w:marLeft w:val="0"/>
          <w:marRight w:val="0"/>
          <w:marTop w:val="0"/>
          <w:marBottom w:val="0"/>
          <w:divBdr>
            <w:top w:val="none" w:sz="0" w:space="0" w:color="auto"/>
            <w:left w:val="none" w:sz="0" w:space="0" w:color="auto"/>
            <w:bottom w:val="none" w:sz="0" w:space="0" w:color="auto"/>
            <w:right w:val="none" w:sz="0" w:space="0" w:color="auto"/>
          </w:divBdr>
        </w:div>
        <w:div w:id="643389282">
          <w:marLeft w:val="0"/>
          <w:marRight w:val="0"/>
          <w:marTop w:val="0"/>
          <w:marBottom w:val="0"/>
          <w:divBdr>
            <w:top w:val="none" w:sz="0" w:space="0" w:color="auto"/>
            <w:left w:val="none" w:sz="0" w:space="0" w:color="auto"/>
            <w:bottom w:val="none" w:sz="0" w:space="0" w:color="auto"/>
            <w:right w:val="none" w:sz="0" w:space="0" w:color="auto"/>
          </w:divBdr>
        </w:div>
        <w:div w:id="672924163">
          <w:marLeft w:val="0"/>
          <w:marRight w:val="0"/>
          <w:marTop w:val="0"/>
          <w:marBottom w:val="0"/>
          <w:divBdr>
            <w:top w:val="none" w:sz="0" w:space="0" w:color="auto"/>
            <w:left w:val="none" w:sz="0" w:space="0" w:color="auto"/>
            <w:bottom w:val="none" w:sz="0" w:space="0" w:color="auto"/>
            <w:right w:val="none" w:sz="0" w:space="0" w:color="auto"/>
          </w:divBdr>
        </w:div>
        <w:div w:id="676419216">
          <w:marLeft w:val="0"/>
          <w:marRight w:val="0"/>
          <w:marTop w:val="0"/>
          <w:marBottom w:val="0"/>
          <w:divBdr>
            <w:top w:val="none" w:sz="0" w:space="0" w:color="auto"/>
            <w:left w:val="none" w:sz="0" w:space="0" w:color="auto"/>
            <w:bottom w:val="none" w:sz="0" w:space="0" w:color="auto"/>
            <w:right w:val="none" w:sz="0" w:space="0" w:color="auto"/>
          </w:divBdr>
        </w:div>
        <w:div w:id="752892218">
          <w:marLeft w:val="0"/>
          <w:marRight w:val="0"/>
          <w:marTop w:val="0"/>
          <w:marBottom w:val="0"/>
          <w:divBdr>
            <w:top w:val="none" w:sz="0" w:space="0" w:color="auto"/>
            <w:left w:val="none" w:sz="0" w:space="0" w:color="auto"/>
            <w:bottom w:val="none" w:sz="0" w:space="0" w:color="auto"/>
            <w:right w:val="none" w:sz="0" w:space="0" w:color="auto"/>
          </w:divBdr>
        </w:div>
        <w:div w:id="801651718">
          <w:marLeft w:val="0"/>
          <w:marRight w:val="0"/>
          <w:marTop w:val="0"/>
          <w:marBottom w:val="0"/>
          <w:divBdr>
            <w:top w:val="none" w:sz="0" w:space="0" w:color="auto"/>
            <w:left w:val="none" w:sz="0" w:space="0" w:color="auto"/>
            <w:bottom w:val="none" w:sz="0" w:space="0" w:color="auto"/>
            <w:right w:val="none" w:sz="0" w:space="0" w:color="auto"/>
          </w:divBdr>
        </w:div>
        <w:div w:id="805048577">
          <w:marLeft w:val="0"/>
          <w:marRight w:val="0"/>
          <w:marTop w:val="0"/>
          <w:marBottom w:val="0"/>
          <w:divBdr>
            <w:top w:val="none" w:sz="0" w:space="0" w:color="auto"/>
            <w:left w:val="none" w:sz="0" w:space="0" w:color="auto"/>
            <w:bottom w:val="none" w:sz="0" w:space="0" w:color="auto"/>
            <w:right w:val="none" w:sz="0" w:space="0" w:color="auto"/>
          </w:divBdr>
        </w:div>
        <w:div w:id="846022941">
          <w:marLeft w:val="0"/>
          <w:marRight w:val="0"/>
          <w:marTop w:val="0"/>
          <w:marBottom w:val="0"/>
          <w:divBdr>
            <w:top w:val="none" w:sz="0" w:space="0" w:color="auto"/>
            <w:left w:val="none" w:sz="0" w:space="0" w:color="auto"/>
            <w:bottom w:val="none" w:sz="0" w:space="0" w:color="auto"/>
            <w:right w:val="none" w:sz="0" w:space="0" w:color="auto"/>
          </w:divBdr>
        </w:div>
        <w:div w:id="847334358">
          <w:marLeft w:val="0"/>
          <w:marRight w:val="0"/>
          <w:marTop w:val="0"/>
          <w:marBottom w:val="0"/>
          <w:divBdr>
            <w:top w:val="none" w:sz="0" w:space="0" w:color="auto"/>
            <w:left w:val="none" w:sz="0" w:space="0" w:color="auto"/>
            <w:bottom w:val="none" w:sz="0" w:space="0" w:color="auto"/>
            <w:right w:val="none" w:sz="0" w:space="0" w:color="auto"/>
          </w:divBdr>
        </w:div>
        <w:div w:id="865945327">
          <w:marLeft w:val="0"/>
          <w:marRight w:val="0"/>
          <w:marTop w:val="0"/>
          <w:marBottom w:val="0"/>
          <w:divBdr>
            <w:top w:val="none" w:sz="0" w:space="0" w:color="auto"/>
            <w:left w:val="none" w:sz="0" w:space="0" w:color="auto"/>
            <w:bottom w:val="none" w:sz="0" w:space="0" w:color="auto"/>
            <w:right w:val="none" w:sz="0" w:space="0" w:color="auto"/>
          </w:divBdr>
        </w:div>
        <w:div w:id="881211907">
          <w:marLeft w:val="0"/>
          <w:marRight w:val="0"/>
          <w:marTop w:val="0"/>
          <w:marBottom w:val="0"/>
          <w:divBdr>
            <w:top w:val="none" w:sz="0" w:space="0" w:color="auto"/>
            <w:left w:val="none" w:sz="0" w:space="0" w:color="auto"/>
            <w:bottom w:val="none" w:sz="0" w:space="0" w:color="auto"/>
            <w:right w:val="none" w:sz="0" w:space="0" w:color="auto"/>
          </w:divBdr>
        </w:div>
        <w:div w:id="884562328">
          <w:marLeft w:val="0"/>
          <w:marRight w:val="0"/>
          <w:marTop w:val="0"/>
          <w:marBottom w:val="0"/>
          <w:divBdr>
            <w:top w:val="none" w:sz="0" w:space="0" w:color="auto"/>
            <w:left w:val="none" w:sz="0" w:space="0" w:color="auto"/>
            <w:bottom w:val="none" w:sz="0" w:space="0" w:color="auto"/>
            <w:right w:val="none" w:sz="0" w:space="0" w:color="auto"/>
          </w:divBdr>
        </w:div>
        <w:div w:id="892160052">
          <w:marLeft w:val="0"/>
          <w:marRight w:val="0"/>
          <w:marTop w:val="0"/>
          <w:marBottom w:val="0"/>
          <w:divBdr>
            <w:top w:val="none" w:sz="0" w:space="0" w:color="auto"/>
            <w:left w:val="none" w:sz="0" w:space="0" w:color="auto"/>
            <w:bottom w:val="none" w:sz="0" w:space="0" w:color="auto"/>
            <w:right w:val="none" w:sz="0" w:space="0" w:color="auto"/>
          </w:divBdr>
        </w:div>
        <w:div w:id="895773817">
          <w:marLeft w:val="0"/>
          <w:marRight w:val="0"/>
          <w:marTop w:val="0"/>
          <w:marBottom w:val="0"/>
          <w:divBdr>
            <w:top w:val="none" w:sz="0" w:space="0" w:color="auto"/>
            <w:left w:val="none" w:sz="0" w:space="0" w:color="auto"/>
            <w:bottom w:val="none" w:sz="0" w:space="0" w:color="auto"/>
            <w:right w:val="none" w:sz="0" w:space="0" w:color="auto"/>
          </w:divBdr>
        </w:div>
        <w:div w:id="900483168">
          <w:marLeft w:val="0"/>
          <w:marRight w:val="0"/>
          <w:marTop w:val="0"/>
          <w:marBottom w:val="0"/>
          <w:divBdr>
            <w:top w:val="none" w:sz="0" w:space="0" w:color="auto"/>
            <w:left w:val="none" w:sz="0" w:space="0" w:color="auto"/>
            <w:bottom w:val="none" w:sz="0" w:space="0" w:color="auto"/>
            <w:right w:val="none" w:sz="0" w:space="0" w:color="auto"/>
          </w:divBdr>
        </w:div>
        <w:div w:id="902955012">
          <w:marLeft w:val="0"/>
          <w:marRight w:val="0"/>
          <w:marTop w:val="0"/>
          <w:marBottom w:val="0"/>
          <w:divBdr>
            <w:top w:val="none" w:sz="0" w:space="0" w:color="auto"/>
            <w:left w:val="none" w:sz="0" w:space="0" w:color="auto"/>
            <w:bottom w:val="none" w:sz="0" w:space="0" w:color="auto"/>
            <w:right w:val="none" w:sz="0" w:space="0" w:color="auto"/>
          </w:divBdr>
        </w:div>
        <w:div w:id="924798200">
          <w:marLeft w:val="0"/>
          <w:marRight w:val="0"/>
          <w:marTop w:val="0"/>
          <w:marBottom w:val="0"/>
          <w:divBdr>
            <w:top w:val="none" w:sz="0" w:space="0" w:color="auto"/>
            <w:left w:val="none" w:sz="0" w:space="0" w:color="auto"/>
            <w:bottom w:val="none" w:sz="0" w:space="0" w:color="auto"/>
            <w:right w:val="none" w:sz="0" w:space="0" w:color="auto"/>
          </w:divBdr>
        </w:div>
        <w:div w:id="926815807">
          <w:marLeft w:val="0"/>
          <w:marRight w:val="0"/>
          <w:marTop w:val="0"/>
          <w:marBottom w:val="0"/>
          <w:divBdr>
            <w:top w:val="none" w:sz="0" w:space="0" w:color="auto"/>
            <w:left w:val="none" w:sz="0" w:space="0" w:color="auto"/>
            <w:bottom w:val="none" w:sz="0" w:space="0" w:color="auto"/>
            <w:right w:val="none" w:sz="0" w:space="0" w:color="auto"/>
          </w:divBdr>
        </w:div>
        <w:div w:id="927277172">
          <w:marLeft w:val="0"/>
          <w:marRight w:val="0"/>
          <w:marTop w:val="0"/>
          <w:marBottom w:val="0"/>
          <w:divBdr>
            <w:top w:val="none" w:sz="0" w:space="0" w:color="auto"/>
            <w:left w:val="none" w:sz="0" w:space="0" w:color="auto"/>
            <w:bottom w:val="none" w:sz="0" w:space="0" w:color="auto"/>
            <w:right w:val="none" w:sz="0" w:space="0" w:color="auto"/>
          </w:divBdr>
        </w:div>
        <w:div w:id="928003775">
          <w:marLeft w:val="0"/>
          <w:marRight w:val="0"/>
          <w:marTop w:val="0"/>
          <w:marBottom w:val="0"/>
          <w:divBdr>
            <w:top w:val="none" w:sz="0" w:space="0" w:color="auto"/>
            <w:left w:val="none" w:sz="0" w:space="0" w:color="auto"/>
            <w:bottom w:val="none" w:sz="0" w:space="0" w:color="auto"/>
            <w:right w:val="none" w:sz="0" w:space="0" w:color="auto"/>
          </w:divBdr>
        </w:div>
        <w:div w:id="947278113">
          <w:marLeft w:val="0"/>
          <w:marRight w:val="0"/>
          <w:marTop w:val="0"/>
          <w:marBottom w:val="0"/>
          <w:divBdr>
            <w:top w:val="none" w:sz="0" w:space="0" w:color="auto"/>
            <w:left w:val="none" w:sz="0" w:space="0" w:color="auto"/>
            <w:bottom w:val="none" w:sz="0" w:space="0" w:color="auto"/>
            <w:right w:val="none" w:sz="0" w:space="0" w:color="auto"/>
          </w:divBdr>
        </w:div>
        <w:div w:id="1041245273">
          <w:marLeft w:val="0"/>
          <w:marRight w:val="0"/>
          <w:marTop w:val="0"/>
          <w:marBottom w:val="0"/>
          <w:divBdr>
            <w:top w:val="none" w:sz="0" w:space="0" w:color="auto"/>
            <w:left w:val="none" w:sz="0" w:space="0" w:color="auto"/>
            <w:bottom w:val="none" w:sz="0" w:space="0" w:color="auto"/>
            <w:right w:val="none" w:sz="0" w:space="0" w:color="auto"/>
          </w:divBdr>
        </w:div>
        <w:div w:id="1071078420">
          <w:marLeft w:val="0"/>
          <w:marRight w:val="0"/>
          <w:marTop w:val="0"/>
          <w:marBottom w:val="0"/>
          <w:divBdr>
            <w:top w:val="none" w:sz="0" w:space="0" w:color="auto"/>
            <w:left w:val="none" w:sz="0" w:space="0" w:color="auto"/>
            <w:bottom w:val="none" w:sz="0" w:space="0" w:color="auto"/>
            <w:right w:val="none" w:sz="0" w:space="0" w:color="auto"/>
          </w:divBdr>
        </w:div>
        <w:div w:id="1071465311">
          <w:marLeft w:val="0"/>
          <w:marRight w:val="0"/>
          <w:marTop w:val="0"/>
          <w:marBottom w:val="0"/>
          <w:divBdr>
            <w:top w:val="none" w:sz="0" w:space="0" w:color="auto"/>
            <w:left w:val="none" w:sz="0" w:space="0" w:color="auto"/>
            <w:bottom w:val="none" w:sz="0" w:space="0" w:color="auto"/>
            <w:right w:val="none" w:sz="0" w:space="0" w:color="auto"/>
          </w:divBdr>
        </w:div>
        <w:div w:id="1077215421">
          <w:marLeft w:val="0"/>
          <w:marRight w:val="0"/>
          <w:marTop w:val="0"/>
          <w:marBottom w:val="0"/>
          <w:divBdr>
            <w:top w:val="none" w:sz="0" w:space="0" w:color="auto"/>
            <w:left w:val="none" w:sz="0" w:space="0" w:color="auto"/>
            <w:bottom w:val="none" w:sz="0" w:space="0" w:color="auto"/>
            <w:right w:val="none" w:sz="0" w:space="0" w:color="auto"/>
          </w:divBdr>
        </w:div>
        <w:div w:id="1084258106">
          <w:marLeft w:val="0"/>
          <w:marRight w:val="0"/>
          <w:marTop w:val="0"/>
          <w:marBottom w:val="0"/>
          <w:divBdr>
            <w:top w:val="none" w:sz="0" w:space="0" w:color="auto"/>
            <w:left w:val="none" w:sz="0" w:space="0" w:color="auto"/>
            <w:bottom w:val="none" w:sz="0" w:space="0" w:color="auto"/>
            <w:right w:val="none" w:sz="0" w:space="0" w:color="auto"/>
          </w:divBdr>
        </w:div>
        <w:div w:id="1089034569">
          <w:marLeft w:val="0"/>
          <w:marRight w:val="0"/>
          <w:marTop w:val="0"/>
          <w:marBottom w:val="0"/>
          <w:divBdr>
            <w:top w:val="none" w:sz="0" w:space="0" w:color="auto"/>
            <w:left w:val="none" w:sz="0" w:space="0" w:color="auto"/>
            <w:bottom w:val="none" w:sz="0" w:space="0" w:color="auto"/>
            <w:right w:val="none" w:sz="0" w:space="0" w:color="auto"/>
          </w:divBdr>
        </w:div>
        <w:div w:id="1146556923">
          <w:marLeft w:val="0"/>
          <w:marRight w:val="0"/>
          <w:marTop w:val="0"/>
          <w:marBottom w:val="0"/>
          <w:divBdr>
            <w:top w:val="none" w:sz="0" w:space="0" w:color="auto"/>
            <w:left w:val="none" w:sz="0" w:space="0" w:color="auto"/>
            <w:bottom w:val="none" w:sz="0" w:space="0" w:color="auto"/>
            <w:right w:val="none" w:sz="0" w:space="0" w:color="auto"/>
          </w:divBdr>
        </w:div>
        <w:div w:id="1155102461">
          <w:marLeft w:val="0"/>
          <w:marRight w:val="0"/>
          <w:marTop w:val="0"/>
          <w:marBottom w:val="0"/>
          <w:divBdr>
            <w:top w:val="none" w:sz="0" w:space="0" w:color="auto"/>
            <w:left w:val="none" w:sz="0" w:space="0" w:color="auto"/>
            <w:bottom w:val="none" w:sz="0" w:space="0" w:color="auto"/>
            <w:right w:val="none" w:sz="0" w:space="0" w:color="auto"/>
          </w:divBdr>
        </w:div>
        <w:div w:id="1173688486">
          <w:marLeft w:val="0"/>
          <w:marRight w:val="0"/>
          <w:marTop w:val="0"/>
          <w:marBottom w:val="0"/>
          <w:divBdr>
            <w:top w:val="none" w:sz="0" w:space="0" w:color="auto"/>
            <w:left w:val="none" w:sz="0" w:space="0" w:color="auto"/>
            <w:bottom w:val="none" w:sz="0" w:space="0" w:color="auto"/>
            <w:right w:val="none" w:sz="0" w:space="0" w:color="auto"/>
          </w:divBdr>
        </w:div>
        <w:div w:id="1193374455">
          <w:marLeft w:val="0"/>
          <w:marRight w:val="0"/>
          <w:marTop w:val="0"/>
          <w:marBottom w:val="0"/>
          <w:divBdr>
            <w:top w:val="none" w:sz="0" w:space="0" w:color="auto"/>
            <w:left w:val="none" w:sz="0" w:space="0" w:color="auto"/>
            <w:bottom w:val="none" w:sz="0" w:space="0" w:color="auto"/>
            <w:right w:val="none" w:sz="0" w:space="0" w:color="auto"/>
          </w:divBdr>
        </w:div>
        <w:div w:id="1204058548">
          <w:marLeft w:val="0"/>
          <w:marRight w:val="0"/>
          <w:marTop w:val="0"/>
          <w:marBottom w:val="0"/>
          <w:divBdr>
            <w:top w:val="none" w:sz="0" w:space="0" w:color="auto"/>
            <w:left w:val="none" w:sz="0" w:space="0" w:color="auto"/>
            <w:bottom w:val="none" w:sz="0" w:space="0" w:color="auto"/>
            <w:right w:val="none" w:sz="0" w:space="0" w:color="auto"/>
          </w:divBdr>
        </w:div>
        <w:div w:id="1214996934">
          <w:marLeft w:val="0"/>
          <w:marRight w:val="0"/>
          <w:marTop w:val="0"/>
          <w:marBottom w:val="0"/>
          <w:divBdr>
            <w:top w:val="none" w:sz="0" w:space="0" w:color="auto"/>
            <w:left w:val="none" w:sz="0" w:space="0" w:color="auto"/>
            <w:bottom w:val="none" w:sz="0" w:space="0" w:color="auto"/>
            <w:right w:val="none" w:sz="0" w:space="0" w:color="auto"/>
          </w:divBdr>
        </w:div>
        <w:div w:id="1242254830">
          <w:marLeft w:val="0"/>
          <w:marRight w:val="0"/>
          <w:marTop w:val="0"/>
          <w:marBottom w:val="0"/>
          <w:divBdr>
            <w:top w:val="none" w:sz="0" w:space="0" w:color="auto"/>
            <w:left w:val="none" w:sz="0" w:space="0" w:color="auto"/>
            <w:bottom w:val="none" w:sz="0" w:space="0" w:color="auto"/>
            <w:right w:val="none" w:sz="0" w:space="0" w:color="auto"/>
          </w:divBdr>
        </w:div>
        <w:div w:id="1250894735">
          <w:marLeft w:val="0"/>
          <w:marRight w:val="0"/>
          <w:marTop w:val="0"/>
          <w:marBottom w:val="0"/>
          <w:divBdr>
            <w:top w:val="none" w:sz="0" w:space="0" w:color="auto"/>
            <w:left w:val="none" w:sz="0" w:space="0" w:color="auto"/>
            <w:bottom w:val="none" w:sz="0" w:space="0" w:color="auto"/>
            <w:right w:val="none" w:sz="0" w:space="0" w:color="auto"/>
          </w:divBdr>
        </w:div>
        <w:div w:id="1307012534">
          <w:marLeft w:val="0"/>
          <w:marRight w:val="0"/>
          <w:marTop w:val="0"/>
          <w:marBottom w:val="0"/>
          <w:divBdr>
            <w:top w:val="none" w:sz="0" w:space="0" w:color="auto"/>
            <w:left w:val="none" w:sz="0" w:space="0" w:color="auto"/>
            <w:bottom w:val="none" w:sz="0" w:space="0" w:color="auto"/>
            <w:right w:val="none" w:sz="0" w:space="0" w:color="auto"/>
          </w:divBdr>
        </w:div>
        <w:div w:id="1310205461">
          <w:marLeft w:val="0"/>
          <w:marRight w:val="0"/>
          <w:marTop w:val="0"/>
          <w:marBottom w:val="0"/>
          <w:divBdr>
            <w:top w:val="none" w:sz="0" w:space="0" w:color="auto"/>
            <w:left w:val="none" w:sz="0" w:space="0" w:color="auto"/>
            <w:bottom w:val="none" w:sz="0" w:space="0" w:color="auto"/>
            <w:right w:val="none" w:sz="0" w:space="0" w:color="auto"/>
          </w:divBdr>
        </w:div>
        <w:div w:id="1330447544">
          <w:marLeft w:val="0"/>
          <w:marRight w:val="0"/>
          <w:marTop w:val="0"/>
          <w:marBottom w:val="0"/>
          <w:divBdr>
            <w:top w:val="none" w:sz="0" w:space="0" w:color="auto"/>
            <w:left w:val="none" w:sz="0" w:space="0" w:color="auto"/>
            <w:bottom w:val="none" w:sz="0" w:space="0" w:color="auto"/>
            <w:right w:val="none" w:sz="0" w:space="0" w:color="auto"/>
          </w:divBdr>
        </w:div>
        <w:div w:id="1335300768">
          <w:marLeft w:val="0"/>
          <w:marRight w:val="0"/>
          <w:marTop w:val="0"/>
          <w:marBottom w:val="0"/>
          <w:divBdr>
            <w:top w:val="none" w:sz="0" w:space="0" w:color="auto"/>
            <w:left w:val="none" w:sz="0" w:space="0" w:color="auto"/>
            <w:bottom w:val="none" w:sz="0" w:space="0" w:color="auto"/>
            <w:right w:val="none" w:sz="0" w:space="0" w:color="auto"/>
          </w:divBdr>
        </w:div>
        <w:div w:id="1364205204">
          <w:marLeft w:val="0"/>
          <w:marRight w:val="0"/>
          <w:marTop w:val="0"/>
          <w:marBottom w:val="0"/>
          <w:divBdr>
            <w:top w:val="none" w:sz="0" w:space="0" w:color="auto"/>
            <w:left w:val="none" w:sz="0" w:space="0" w:color="auto"/>
            <w:bottom w:val="none" w:sz="0" w:space="0" w:color="auto"/>
            <w:right w:val="none" w:sz="0" w:space="0" w:color="auto"/>
          </w:divBdr>
        </w:div>
        <w:div w:id="1365253150">
          <w:marLeft w:val="0"/>
          <w:marRight w:val="0"/>
          <w:marTop w:val="0"/>
          <w:marBottom w:val="0"/>
          <w:divBdr>
            <w:top w:val="none" w:sz="0" w:space="0" w:color="auto"/>
            <w:left w:val="none" w:sz="0" w:space="0" w:color="auto"/>
            <w:bottom w:val="none" w:sz="0" w:space="0" w:color="auto"/>
            <w:right w:val="none" w:sz="0" w:space="0" w:color="auto"/>
          </w:divBdr>
        </w:div>
        <w:div w:id="1377464630">
          <w:marLeft w:val="0"/>
          <w:marRight w:val="0"/>
          <w:marTop w:val="0"/>
          <w:marBottom w:val="0"/>
          <w:divBdr>
            <w:top w:val="none" w:sz="0" w:space="0" w:color="auto"/>
            <w:left w:val="none" w:sz="0" w:space="0" w:color="auto"/>
            <w:bottom w:val="none" w:sz="0" w:space="0" w:color="auto"/>
            <w:right w:val="none" w:sz="0" w:space="0" w:color="auto"/>
          </w:divBdr>
        </w:div>
        <w:div w:id="1378315214">
          <w:marLeft w:val="0"/>
          <w:marRight w:val="0"/>
          <w:marTop w:val="0"/>
          <w:marBottom w:val="0"/>
          <w:divBdr>
            <w:top w:val="none" w:sz="0" w:space="0" w:color="auto"/>
            <w:left w:val="none" w:sz="0" w:space="0" w:color="auto"/>
            <w:bottom w:val="none" w:sz="0" w:space="0" w:color="auto"/>
            <w:right w:val="none" w:sz="0" w:space="0" w:color="auto"/>
          </w:divBdr>
        </w:div>
        <w:div w:id="1393574146">
          <w:marLeft w:val="0"/>
          <w:marRight w:val="0"/>
          <w:marTop w:val="0"/>
          <w:marBottom w:val="0"/>
          <w:divBdr>
            <w:top w:val="none" w:sz="0" w:space="0" w:color="auto"/>
            <w:left w:val="none" w:sz="0" w:space="0" w:color="auto"/>
            <w:bottom w:val="none" w:sz="0" w:space="0" w:color="auto"/>
            <w:right w:val="none" w:sz="0" w:space="0" w:color="auto"/>
          </w:divBdr>
        </w:div>
        <w:div w:id="1394892337">
          <w:marLeft w:val="0"/>
          <w:marRight w:val="0"/>
          <w:marTop w:val="0"/>
          <w:marBottom w:val="0"/>
          <w:divBdr>
            <w:top w:val="none" w:sz="0" w:space="0" w:color="auto"/>
            <w:left w:val="none" w:sz="0" w:space="0" w:color="auto"/>
            <w:bottom w:val="none" w:sz="0" w:space="0" w:color="auto"/>
            <w:right w:val="none" w:sz="0" w:space="0" w:color="auto"/>
          </w:divBdr>
        </w:div>
        <w:div w:id="1434781463">
          <w:marLeft w:val="0"/>
          <w:marRight w:val="0"/>
          <w:marTop w:val="0"/>
          <w:marBottom w:val="0"/>
          <w:divBdr>
            <w:top w:val="none" w:sz="0" w:space="0" w:color="auto"/>
            <w:left w:val="none" w:sz="0" w:space="0" w:color="auto"/>
            <w:bottom w:val="none" w:sz="0" w:space="0" w:color="auto"/>
            <w:right w:val="none" w:sz="0" w:space="0" w:color="auto"/>
          </w:divBdr>
        </w:div>
        <w:div w:id="1439177224">
          <w:marLeft w:val="0"/>
          <w:marRight w:val="0"/>
          <w:marTop w:val="0"/>
          <w:marBottom w:val="0"/>
          <w:divBdr>
            <w:top w:val="none" w:sz="0" w:space="0" w:color="auto"/>
            <w:left w:val="none" w:sz="0" w:space="0" w:color="auto"/>
            <w:bottom w:val="none" w:sz="0" w:space="0" w:color="auto"/>
            <w:right w:val="none" w:sz="0" w:space="0" w:color="auto"/>
          </w:divBdr>
        </w:div>
        <w:div w:id="1464156928">
          <w:marLeft w:val="0"/>
          <w:marRight w:val="0"/>
          <w:marTop w:val="0"/>
          <w:marBottom w:val="0"/>
          <w:divBdr>
            <w:top w:val="none" w:sz="0" w:space="0" w:color="auto"/>
            <w:left w:val="none" w:sz="0" w:space="0" w:color="auto"/>
            <w:bottom w:val="none" w:sz="0" w:space="0" w:color="auto"/>
            <w:right w:val="none" w:sz="0" w:space="0" w:color="auto"/>
          </w:divBdr>
        </w:div>
        <w:div w:id="1473450913">
          <w:marLeft w:val="0"/>
          <w:marRight w:val="0"/>
          <w:marTop w:val="0"/>
          <w:marBottom w:val="0"/>
          <w:divBdr>
            <w:top w:val="none" w:sz="0" w:space="0" w:color="auto"/>
            <w:left w:val="none" w:sz="0" w:space="0" w:color="auto"/>
            <w:bottom w:val="none" w:sz="0" w:space="0" w:color="auto"/>
            <w:right w:val="none" w:sz="0" w:space="0" w:color="auto"/>
          </w:divBdr>
        </w:div>
        <w:div w:id="1480270821">
          <w:marLeft w:val="0"/>
          <w:marRight w:val="0"/>
          <w:marTop w:val="0"/>
          <w:marBottom w:val="0"/>
          <w:divBdr>
            <w:top w:val="none" w:sz="0" w:space="0" w:color="auto"/>
            <w:left w:val="none" w:sz="0" w:space="0" w:color="auto"/>
            <w:bottom w:val="none" w:sz="0" w:space="0" w:color="auto"/>
            <w:right w:val="none" w:sz="0" w:space="0" w:color="auto"/>
          </w:divBdr>
        </w:div>
        <w:div w:id="1500004104">
          <w:marLeft w:val="0"/>
          <w:marRight w:val="0"/>
          <w:marTop w:val="0"/>
          <w:marBottom w:val="0"/>
          <w:divBdr>
            <w:top w:val="none" w:sz="0" w:space="0" w:color="auto"/>
            <w:left w:val="none" w:sz="0" w:space="0" w:color="auto"/>
            <w:bottom w:val="none" w:sz="0" w:space="0" w:color="auto"/>
            <w:right w:val="none" w:sz="0" w:space="0" w:color="auto"/>
          </w:divBdr>
        </w:div>
        <w:div w:id="1501431071">
          <w:marLeft w:val="0"/>
          <w:marRight w:val="0"/>
          <w:marTop w:val="0"/>
          <w:marBottom w:val="0"/>
          <w:divBdr>
            <w:top w:val="none" w:sz="0" w:space="0" w:color="auto"/>
            <w:left w:val="none" w:sz="0" w:space="0" w:color="auto"/>
            <w:bottom w:val="none" w:sz="0" w:space="0" w:color="auto"/>
            <w:right w:val="none" w:sz="0" w:space="0" w:color="auto"/>
          </w:divBdr>
        </w:div>
        <w:div w:id="1523012005">
          <w:marLeft w:val="0"/>
          <w:marRight w:val="0"/>
          <w:marTop w:val="0"/>
          <w:marBottom w:val="0"/>
          <w:divBdr>
            <w:top w:val="none" w:sz="0" w:space="0" w:color="auto"/>
            <w:left w:val="none" w:sz="0" w:space="0" w:color="auto"/>
            <w:bottom w:val="none" w:sz="0" w:space="0" w:color="auto"/>
            <w:right w:val="none" w:sz="0" w:space="0" w:color="auto"/>
          </w:divBdr>
        </w:div>
        <w:div w:id="1549805930">
          <w:marLeft w:val="0"/>
          <w:marRight w:val="0"/>
          <w:marTop w:val="0"/>
          <w:marBottom w:val="0"/>
          <w:divBdr>
            <w:top w:val="none" w:sz="0" w:space="0" w:color="auto"/>
            <w:left w:val="none" w:sz="0" w:space="0" w:color="auto"/>
            <w:bottom w:val="none" w:sz="0" w:space="0" w:color="auto"/>
            <w:right w:val="none" w:sz="0" w:space="0" w:color="auto"/>
          </w:divBdr>
        </w:div>
        <w:div w:id="1558007262">
          <w:marLeft w:val="0"/>
          <w:marRight w:val="0"/>
          <w:marTop w:val="0"/>
          <w:marBottom w:val="0"/>
          <w:divBdr>
            <w:top w:val="none" w:sz="0" w:space="0" w:color="auto"/>
            <w:left w:val="none" w:sz="0" w:space="0" w:color="auto"/>
            <w:bottom w:val="none" w:sz="0" w:space="0" w:color="auto"/>
            <w:right w:val="none" w:sz="0" w:space="0" w:color="auto"/>
          </w:divBdr>
        </w:div>
        <w:div w:id="1571043550">
          <w:marLeft w:val="0"/>
          <w:marRight w:val="0"/>
          <w:marTop w:val="0"/>
          <w:marBottom w:val="0"/>
          <w:divBdr>
            <w:top w:val="none" w:sz="0" w:space="0" w:color="auto"/>
            <w:left w:val="none" w:sz="0" w:space="0" w:color="auto"/>
            <w:bottom w:val="none" w:sz="0" w:space="0" w:color="auto"/>
            <w:right w:val="none" w:sz="0" w:space="0" w:color="auto"/>
          </w:divBdr>
        </w:div>
        <w:div w:id="1625237597">
          <w:marLeft w:val="0"/>
          <w:marRight w:val="0"/>
          <w:marTop w:val="0"/>
          <w:marBottom w:val="0"/>
          <w:divBdr>
            <w:top w:val="none" w:sz="0" w:space="0" w:color="auto"/>
            <w:left w:val="none" w:sz="0" w:space="0" w:color="auto"/>
            <w:bottom w:val="none" w:sz="0" w:space="0" w:color="auto"/>
            <w:right w:val="none" w:sz="0" w:space="0" w:color="auto"/>
          </w:divBdr>
        </w:div>
        <w:div w:id="1661612067">
          <w:marLeft w:val="0"/>
          <w:marRight w:val="0"/>
          <w:marTop w:val="0"/>
          <w:marBottom w:val="0"/>
          <w:divBdr>
            <w:top w:val="none" w:sz="0" w:space="0" w:color="auto"/>
            <w:left w:val="none" w:sz="0" w:space="0" w:color="auto"/>
            <w:bottom w:val="none" w:sz="0" w:space="0" w:color="auto"/>
            <w:right w:val="none" w:sz="0" w:space="0" w:color="auto"/>
          </w:divBdr>
        </w:div>
        <w:div w:id="1672024625">
          <w:marLeft w:val="0"/>
          <w:marRight w:val="0"/>
          <w:marTop w:val="0"/>
          <w:marBottom w:val="0"/>
          <w:divBdr>
            <w:top w:val="none" w:sz="0" w:space="0" w:color="auto"/>
            <w:left w:val="none" w:sz="0" w:space="0" w:color="auto"/>
            <w:bottom w:val="none" w:sz="0" w:space="0" w:color="auto"/>
            <w:right w:val="none" w:sz="0" w:space="0" w:color="auto"/>
          </w:divBdr>
        </w:div>
        <w:div w:id="1672370056">
          <w:marLeft w:val="0"/>
          <w:marRight w:val="0"/>
          <w:marTop w:val="0"/>
          <w:marBottom w:val="0"/>
          <w:divBdr>
            <w:top w:val="none" w:sz="0" w:space="0" w:color="auto"/>
            <w:left w:val="none" w:sz="0" w:space="0" w:color="auto"/>
            <w:bottom w:val="none" w:sz="0" w:space="0" w:color="auto"/>
            <w:right w:val="none" w:sz="0" w:space="0" w:color="auto"/>
          </w:divBdr>
        </w:div>
        <w:div w:id="1673602339">
          <w:marLeft w:val="0"/>
          <w:marRight w:val="0"/>
          <w:marTop w:val="0"/>
          <w:marBottom w:val="0"/>
          <w:divBdr>
            <w:top w:val="none" w:sz="0" w:space="0" w:color="auto"/>
            <w:left w:val="none" w:sz="0" w:space="0" w:color="auto"/>
            <w:bottom w:val="none" w:sz="0" w:space="0" w:color="auto"/>
            <w:right w:val="none" w:sz="0" w:space="0" w:color="auto"/>
          </w:divBdr>
        </w:div>
        <w:div w:id="1687292342">
          <w:marLeft w:val="0"/>
          <w:marRight w:val="0"/>
          <w:marTop w:val="0"/>
          <w:marBottom w:val="0"/>
          <w:divBdr>
            <w:top w:val="none" w:sz="0" w:space="0" w:color="auto"/>
            <w:left w:val="none" w:sz="0" w:space="0" w:color="auto"/>
            <w:bottom w:val="none" w:sz="0" w:space="0" w:color="auto"/>
            <w:right w:val="none" w:sz="0" w:space="0" w:color="auto"/>
          </w:divBdr>
        </w:div>
        <w:div w:id="1692991915">
          <w:marLeft w:val="0"/>
          <w:marRight w:val="0"/>
          <w:marTop w:val="0"/>
          <w:marBottom w:val="0"/>
          <w:divBdr>
            <w:top w:val="none" w:sz="0" w:space="0" w:color="auto"/>
            <w:left w:val="none" w:sz="0" w:space="0" w:color="auto"/>
            <w:bottom w:val="none" w:sz="0" w:space="0" w:color="auto"/>
            <w:right w:val="none" w:sz="0" w:space="0" w:color="auto"/>
          </w:divBdr>
        </w:div>
        <w:div w:id="1694573404">
          <w:marLeft w:val="0"/>
          <w:marRight w:val="0"/>
          <w:marTop w:val="0"/>
          <w:marBottom w:val="0"/>
          <w:divBdr>
            <w:top w:val="none" w:sz="0" w:space="0" w:color="auto"/>
            <w:left w:val="none" w:sz="0" w:space="0" w:color="auto"/>
            <w:bottom w:val="none" w:sz="0" w:space="0" w:color="auto"/>
            <w:right w:val="none" w:sz="0" w:space="0" w:color="auto"/>
          </w:divBdr>
        </w:div>
        <w:div w:id="1701591000">
          <w:marLeft w:val="0"/>
          <w:marRight w:val="0"/>
          <w:marTop w:val="0"/>
          <w:marBottom w:val="0"/>
          <w:divBdr>
            <w:top w:val="none" w:sz="0" w:space="0" w:color="auto"/>
            <w:left w:val="none" w:sz="0" w:space="0" w:color="auto"/>
            <w:bottom w:val="none" w:sz="0" w:space="0" w:color="auto"/>
            <w:right w:val="none" w:sz="0" w:space="0" w:color="auto"/>
          </w:divBdr>
        </w:div>
        <w:div w:id="1750495846">
          <w:marLeft w:val="0"/>
          <w:marRight w:val="0"/>
          <w:marTop w:val="0"/>
          <w:marBottom w:val="0"/>
          <w:divBdr>
            <w:top w:val="none" w:sz="0" w:space="0" w:color="auto"/>
            <w:left w:val="none" w:sz="0" w:space="0" w:color="auto"/>
            <w:bottom w:val="none" w:sz="0" w:space="0" w:color="auto"/>
            <w:right w:val="none" w:sz="0" w:space="0" w:color="auto"/>
          </w:divBdr>
        </w:div>
        <w:div w:id="1762723976">
          <w:marLeft w:val="0"/>
          <w:marRight w:val="0"/>
          <w:marTop w:val="0"/>
          <w:marBottom w:val="0"/>
          <w:divBdr>
            <w:top w:val="none" w:sz="0" w:space="0" w:color="auto"/>
            <w:left w:val="none" w:sz="0" w:space="0" w:color="auto"/>
            <w:bottom w:val="none" w:sz="0" w:space="0" w:color="auto"/>
            <w:right w:val="none" w:sz="0" w:space="0" w:color="auto"/>
          </w:divBdr>
        </w:div>
        <w:div w:id="1766069407">
          <w:marLeft w:val="0"/>
          <w:marRight w:val="0"/>
          <w:marTop w:val="0"/>
          <w:marBottom w:val="0"/>
          <w:divBdr>
            <w:top w:val="none" w:sz="0" w:space="0" w:color="auto"/>
            <w:left w:val="none" w:sz="0" w:space="0" w:color="auto"/>
            <w:bottom w:val="none" w:sz="0" w:space="0" w:color="auto"/>
            <w:right w:val="none" w:sz="0" w:space="0" w:color="auto"/>
          </w:divBdr>
        </w:div>
        <w:div w:id="1778789465">
          <w:marLeft w:val="0"/>
          <w:marRight w:val="0"/>
          <w:marTop w:val="0"/>
          <w:marBottom w:val="0"/>
          <w:divBdr>
            <w:top w:val="none" w:sz="0" w:space="0" w:color="auto"/>
            <w:left w:val="none" w:sz="0" w:space="0" w:color="auto"/>
            <w:bottom w:val="none" w:sz="0" w:space="0" w:color="auto"/>
            <w:right w:val="none" w:sz="0" w:space="0" w:color="auto"/>
          </w:divBdr>
        </w:div>
        <w:div w:id="1780055488">
          <w:marLeft w:val="0"/>
          <w:marRight w:val="0"/>
          <w:marTop w:val="0"/>
          <w:marBottom w:val="0"/>
          <w:divBdr>
            <w:top w:val="none" w:sz="0" w:space="0" w:color="auto"/>
            <w:left w:val="none" w:sz="0" w:space="0" w:color="auto"/>
            <w:bottom w:val="none" w:sz="0" w:space="0" w:color="auto"/>
            <w:right w:val="none" w:sz="0" w:space="0" w:color="auto"/>
          </w:divBdr>
        </w:div>
        <w:div w:id="1818449225">
          <w:marLeft w:val="0"/>
          <w:marRight w:val="0"/>
          <w:marTop w:val="0"/>
          <w:marBottom w:val="0"/>
          <w:divBdr>
            <w:top w:val="none" w:sz="0" w:space="0" w:color="auto"/>
            <w:left w:val="none" w:sz="0" w:space="0" w:color="auto"/>
            <w:bottom w:val="none" w:sz="0" w:space="0" w:color="auto"/>
            <w:right w:val="none" w:sz="0" w:space="0" w:color="auto"/>
          </w:divBdr>
        </w:div>
        <w:div w:id="1828981094">
          <w:marLeft w:val="0"/>
          <w:marRight w:val="0"/>
          <w:marTop w:val="0"/>
          <w:marBottom w:val="0"/>
          <w:divBdr>
            <w:top w:val="none" w:sz="0" w:space="0" w:color="auto"/>
            <w:left w:val="none" w:sz="0" w:space="0" w:color="auto"/>
            <w:bottom w:val="none" w:sz="0" w:space="0" w:color="auto"/>
            <w:right w:val="none" w:sz="0" w:space="0" w:color="auto"/>
          </w:divBdr>
        </w:div>
        <w:div w:id="1841314442">
          <w:marLeft w:val="0"/>
          <w:marRight w:val="0"/>
          <w:marTop w:val="0"/>
          <w:marBottom w:val="0"/>
          <w:divBdr>
            <w:top w:val="none" w:sz="0" w:space="0" w:color="auto"/>
            <w:left w:val="none" w:sz="0" w:space="0" w:color="auto"/>
            <w:bottom w:val="none" w:sz="0" w:space="0" w:color="auto"/>
            <w:right w:val="none" w:sz="0" w:space="0" w:color="auto"/>
          </w:divBdr>
        </w:div>
        <w:div w:id="1846044045">
          <w:marLeft w:val="0"/>
          <w:marRight w:val="0"/>
          <w:marTop w:val="0"/>
          <w:marBottom w:val="0"/>
          <w:divBdr>
            <w:top w:val="none" w:sz="0" w:space="0" w:color="auto"/>
            <w:left w:val="none" w:sz="0" w:space="0" w:color="auto"/>
            <w:bottom w:val="none" w:sz="0" w:space="0" w:color="auto"/>
            <w:right w:val="none" w:sz="0" w:space="0" w:color="auto"/>
          </w:divBdr>
        </w:div>
        <w:div w:id="1862275255">
          <w:marLeft w:val="0"/>
          <w:marRight w:val="0"/>
          <w:marTop w:val="0"/>
          <w:marBottom w:val="0"/>
          <w:divBdr>
            <w:top w:val="none" w:sz="0" w:space="0" w:color="auto"/>
            <w:left w:val="none" w:sz="0" w:space="0" w:color="auto"/>
            <w:bottom w:val="none" w:sz="0" w:space="0" w:color="auto"/>
            <w:right w:val="none" w:sz="0" w:space="0" w:color="auto"/>
          </w:divBdr>
        </w:div>
        <w:div w:id="1879587922">
          <w:marLeft w:val="0"/>
          <w:marRight w:val="0"/>
          <w:marTop w:val="0"/>
          <w:marBottom w:val="0"/>
          <w:divBdr>
            <w:top w:val="none" w:sz="0" w:space="0" w:color="auto"/>
            <w:left w:val="none" w:sz="0" w:space="0" w:color="auto"/>
            <w:bottom w:val="none" w:sz="0" w:space="0" w:color="auto"/>
            <w:right w:val="none" w:sz="0" w:space="0" w:color="auto"/>
          </w:divBdr>
        </w:div>
        <w:div w:id="1883055596">
          <w:marLeft w:val="0"/>
          <w:marRight w:val="0"/>
          <w:marTop w:val="0"/>
          <w:marBottom w:val="0"/>
          <w:divBdr>
            <w:top w:val="none" w:sz="0" w:space="0" w:color="auto"/>
            <w:left w:val="none" w:sz="0" w:space="0" w:color="auto"/>
            <w:bottom w:val="none" w:sz="0" w:space="0" w:color="auto"/>
            <w:right w:val="none" w:sz="0" w:space="0" w:color="auto"/>
          </w:divBdr>
        </w:div>
        <w:div w:id="1891571313">
          <w:marLeft w:val="0"/>
          <w:marRight w:val="0"/>
          <w:marTop w:val="0"/>
          <w:marBottom w:val="0"/>
          <w:divBdr>
            <w:top w:val="none" w:sz="0" w:space="0" w:color="auto"/>
            <w:left w:val="none" w:sz="0" w:space="0" w:color="auto"/>
            <w:bottom w:val="none" w:sz="0" w:space="0" w:color="auto"/>
            <w:right w:val="none" w:sz="0" w:space="0" w:color="auto"/>
          </w:divBdr>
        </w:div>
        <w:div w:id="1894459248">
          <w:marLeft w:val="0"/>
          <w:marRight w:val="0"/>
          <w:marTop w:val="0"/>
          <w:marBottom w:val="0"/>
          <w:divBdr>
            <w:top w:val="none" w:sz="0" w:space="0" w:color="auto"/>
            <w:left w:val="none" w:sz="0" w:space="0" w:color="auto"/>
            <w:bottom w:val="none" w:sz="0" w:space="0" w:color="auto"/>
            <w:right w:val="none" w:sz="0" w:space="0" w:color="auto"/>
          </w:divBdr>
        </w:div>
        <w:div w:id="1917082395">
          <w:marLeft w:val="0"/>
          <w:marRight w:val="0"/>
          <w:marTop w:val="0"/>
          <w:marBottom w:val="0"/>
          <w:divBdr>
            <w:top w:val="none" w:sz="0" w:space="0" w:color="auto"/>
            <w:left w:val="none" w:sz="0" w:space="0" w:color="auto"/>
            <w:bottom w:val="none" w:sz="0" w:space="0" w:color="auto"/>
            <w:right w:val="none" w:sz="0" w:space="0" w:color="auto"/>
          </w:divBdr>
        </w:div>
        <w:div w:id="1935086663">
          <w:marLeft w:val="0"/>
          <w:marRight w:val="0"/>
          <w:marTop w:val="0"/>
          <w:marBottom w:val="0"/>
          <w:divBdr>
            <w:top w:val="none" w:sz="0" w:space="0" w:color="auto"/>
            <w:left w:val="none" w:sz="0" w:space="0" w:color="auto"/>
            <w:bottom w:val="none" w:sz="0" w:space="0" w:color="auto"/>
            <w:right w:val="none" w:sz="0" w:space="0" w:color="auto"/>
          </w:divBdr>
        </w:div>
        <w:div w:id="1957254675">
          <w:marLeft w:val="0"/>
          <w:marRight w:val="0"/>
          <w:marTop w:val="0"/>
          <w:marBottom w:val="0"/>
          <w:divBdr>
            <w:top w:val="none" w:sz="0" w:space="0" w:color="auto"/>
            <w:left w:val="none" w:sz="0" w:space="0" w:color="auto"/>
            <w:bottom w:val="none" w:sz="0" w:space="0" w:color="auto"/>
            <w:right w:val="none" w:sz="0" w:space="0" w:color="auto"/>
          </w:divBdr>
        </w:div>
        <w:div w:id="1958561830">
          <w:marLeft w:val="0"/>
          <w:marRight w:val="0"/>
          <w:marTop w:val="0"/>
          <w:marBottom w:val="0"/>
          <w:divBdr>
            <w:top w:val="none" w:sz="0" w:space="0" w:color="auto"/>
            <w:left w:val="none" w:sz="0" w:space="0" w:color="auto"/>
            <w:bottom w:val="none" w:sz="0" w:space="0" w:color="auto"/>
            <w:right w:val="none" w:sz="0" w:space="0" w:color="auto"/>
          </w:divBdr>
        </w:div>
        <w:div w:id="1971008294">
          <w:marLeft w:val="0"/>
          <w:marRight w:val="0"/>
          <w:marTop w:val="0"/>
          <w:marBottom w:val="0"/>
          <w:divBdr>
            <w:top w:val="none" w:sz="0" w:space="0" w:color="auto"/>
            <w:left w:val="none" w:sz="0" w:space="0" w:color="auto"/>
            <w:bottom w:val="none" w:sz="0" w:space="0" w:color="auto"/>
            <w:right w:val="none" w:sz="0" w:space="0" w:color="auto"/>
          </w:divBdr>
        </w:div>
        <w:div w:id="1998485948">
          <w:marLeft w:val="0"/>
          <w:marRight w:val="0"/>
          <w:marTop w:val="0"/>
          <w:marBottom w:val="0"/>
          <w:divBdr>
            <w:top w:val="none" w:sz="0" w:space="0" w:color="auto"/>
            <w:left w:val="none" w:sz="0" w:space="0" w:color="auto"/>
            <w:bottom w:val="none" w:sz="0" w:space="0" w:color="auto"/>
            <w:right w:val="none" w:sz="0" w:space="0" w:color="auto"/>
          </w:divBdr>
        </w:div>
        <w:div w:id="1999844866">
          <w:marLeft w:val="0"/>
          <w:marRight w:val="0"/>
          <w:marTop w:val="0"/>
          <w:marBottom w:val="0"/>
          <w:divBdr>
            <w:top w:val="none" w:sz="0" w:space="0" w:color="auto"/>
            <w:left w:val="none" w:sz="0" w:space="0" w:color="auto"/>
            <w:bottom w:val="none" w:sz="0" w:space="0" w:color="auto"/>
            <w:right w:val="none" w:sz="0" w:space="0" w:color="auto"/>
          </w:divBdr>
        </w:div>
        <w:div w:id="2000452053">
          <w:marLeft w:val="0"/>
          <w:marRight w:val="0"/>
          <w:marTop w:val="0"/>
          <w:marBottom w:val="0"/>
          <w:divBdr>
            <w:top w:val="none" w:sz="0" w:space="0" w:color="auto"/>
            <w:left w:val="none" w:sz="0" w:space="0" w:color="auto"/>
            <w:bottom w:val="none" w:sz="0" w:space="0" w:color="auto"/>
            <w:right w:val="none" w:sz="0" w:space="0" w:color="auto"/>
          </w:divBdr>
        </w:div>
        <w:div w:id="2006938607">
          <w:marLeft w:val="0"/>
          <w:marRight w:val="0"/>
          <w:marTop w:val="0"/>
          <w:marBottom w:val="0"/>
          <w:divBdr>
            <w:top w:val="none" w:sz="0" w:space="0" w:color="auto"/>
            <w:left w:val="none" w:sz="0" w:space="0" w:color="auto"/>
            <w:bottom w:val="none" w:sz="0" w:space="0" w:color="auto"/>
            <w:right w:val="none" w:sz="0" w:space="0" w:color="auto"/>
          </w:divBdr>
        </w:div>
        <w:div w:id="2018462498">
          <w:marLeft w:val="0"/>
          <w:marRight w:val="0"/>
          <w:marTop w:val="0"/>
          <w:marBottom w:val="0"/>
          <w:divBdr>
            <w:top w:val="none" w:sz="0" w:space="0" w:color="auto"/>
            <w:left w:val="none" w:sz="0" w:space="0" w:color="auto"/>
            <w:bottom w:val="none" w:sz="0" w:space="0" w:color="auto"/>
            <w:right w:val="none" w:sz="0" w:space="0" w:color="auto"/>
          </w:divBdr>
        </w:div>
        <w:div w:id="2031370798">
          <w:marLeft w:val="0"/>
          <w:marRight w:val="0"/>
          <w:marTop w:val="0"/>
          <w:marBottom w:val="0"/>
          <w:divBdr>
            <w:top w:val="none" w:sz="0" w:space="0" w:color="auto"/>
            <w:left w:val="none" w:sz="0" w:space="0" w:color="auto"/>
            <w:bottom w:val="none" w:sz="0" w:space="0" w:color="auto"/>
            <w:right w:val="none" w:sz="0" w:space="0" w:color="auto"/>
          </w:divBdr>
        </w:div>
        <w:div w:id="2040082872">
          <w:marLeft w:val="0"/>
          <w:marRight w:val="0"/>
          <w:marTop w:val="0"/>
          <w:marBottom w:val="0"/>
          <w:divBdr>
            <w:top w:val="none" w:sz="0" w:space="0" w:color="auto"/>
            <w:left w:val="none" w:sz="0" w:space="0" w:color="auto"/>
            <w:bottom w:val="none" w:sz="0" w:space="0" w:color="auto"/>
            <w:right w:val="none" w:sz="0" w:space="0" w:color="auto"/>
          </w:divBdr>
        </w:div>
        <w:div w:id="2076198336">
          <w:marLeft w:val="0"/>
          <w:marRight w:val="0"/>
          <w:marTop w:val="0"/>
          <w:marBottom w:val="0"/>
          <w:divBdr>
            <w:top w:val="none" w:sz="0" w:space="0" w:color="auto"/>
            <w:left w:val="none" w:sz="0" w:space="0" w:color="auto"/>
            <w:bottom w:val="none" w:sz="0" w:space="0" w:color="auto"/>
            <w:right w:val="none" w:sz="0" w:space="0" w:color="auto"/>
          </w:divBdr>
        </w:div>
        <w:div w:id="2076932592">
          <w:marLeft w:val="0"/>
          <w:marRight w:val="0"/>
          <w:marTop w:val="0"/>
          <w:marBottom w:val="0"/>
          <w:divBdr>
            <w:top w:val="none" w:sz="0" w:space="0" w:color="auto"/>
            <w:left w:val="none" w:sz="0" w:space="0" w:color="auto"/>
            <w:bottom w:val="none" w:sz="0" w:space="0" w:color="auto"/>
            <w:right w:val="none" w:sz="0" w:space="0" w:color="auto"/>
          </w:divBdr>
        </w:div>
        <w:div w:id="2087066805">
          <w:marLeft w:val="0"/>
          <w:marRight w:val="0"/>
          <w:marTop w:val="0"/>
          <w:marBottom w:val="0"/>
          <w:divBdr>
            <w:top w:val="none" w:sz="0" w:space="0" w:color="auto"/>
            <w:left w:val="none" w:sz="0" w:space="0" w:color="auto"/>
            <w:bottom w:val="none" w:sz="0" w:space="0" w:color="auto"/>
            <w:right w:val="none" w:sz="0" w:space="0" w:color="auto"/>
          </w:divBdr>
        </w:div>
        <w:div w:id="2089572528">
          <w:marLeft w:val="0"/>
          <w:marRight w:val="0"/>
          <w:marTop w:val="0"/>
          <w:marBottom w:val="0"/>
          <w:divBdr>
            <w:top w:val="none" w:sz="0" w:space="0" w:color="auto"/>
            <w:left w:val="none" w:sz="0" w:space="0" w:color="auto"/>
            <w:bottom w:val="none" w:sz="0" w:space="0" w:color="auto"/>
            <w:right w:val="none" w:sz="0" w:space="0" w:color="auto"/>
          </w:divBdr>
        </w:div>
      </w:divsChild>
    </w:div>
    <w:div w:id="1521435633">
      <w:bodyDiv w:val="1"/>
      <w:marLeft w:val="0"/>
      <w:marRight w:val="0"/>
      <w:marTop w:val="0"/>
      <w:marBottom w:val="0"/>
      <w:divBdr>
        <w:top w:val="none" w:sz="0" w:space="0" w:color="auto"/>
        <w:left w:val="none" w:sz="0" w:space="0" w:color="auto"/>
        <w:bottom w:val="none" w:sz="0" w:space="0" w:color="auto"/>
        <w:right w:val="none" w:sz="0" w:space="0" w:color="auto"/>
      </w:divBdr>
      <w:divsChild>
        <w:div w:id="1387530463">
          <w:marLeft w:val="0"/>
          <w:marRight w:val="0"/>
          <w:marTop w:val="0"/>
          <w:marBottom w:val="0"/>
          <w:divBdr>
            <w:top w:val="none" w:sz="0" w:space="0" w:color="auto"/>
            <w:left w:val="none" w:sz="0" w:space="0" w:color="auto"/>
            <w:bottom w:val="none" w:sz="0" w:space="0" w:color="auto"/>
            <w:right w:val="none" w:sz="0" w:space="0" w:color="auto"/>
          </w:divBdr>
          <w:divsChild>
            <w:div w:id="85734474">
              <w:marLeft w:val="0"/>
              <w:marRight w:val="0"/>
              <w:marTop w:val="0"/>
              <w:marBottom w:val="0"/>
              <w:divBdr>
                <w:top w:val="none" w:sz="0" w:space="0" w:color="auto"/>
                <w:left w:val="none" w:sz="0" w:space="0" w:color="auto"/>
                <w:bottom w:val="none" w:sz="0" w:space="0" w:color="auto"/>
                <w:right w:val="none" w:sz="0" w:space="0" w:color="auto"/>
              </w:divBdr>
            </w:div>
            <w:div w:id="223566553">
              <w:marLeft w:val="0"/>
              <w:marRight w:val="0"/>
              <w:marTop w:val="0"/>
              <w:marBottom w:val="0"/>
              <w:divBdr>
                <w:top w:val="none" w:sz="0" w:space="0" w:color="auto"/>
                <w:left w:val="none" w:sz="0" w:space="0" w:color="auto"/>
                <w:bottom w:val="none" w:sz="0" w:space="0" w:color="auto"/>
                <w:right w:val="none" w:sz="0" w:space="0" w:color="auto"/>
              </w:divBdr>
            </w:div>
            <w:div w:id="317921266">
              <w:marLeft w:val="0"/>
              <w:marRight w:val="0"/>
              <w:marTop w:val="0"/>
              <w:marBottom w:val="0"/>
              <w:divBdr>
                <w:top w:val="none" w:sz="0" w:space="0" w:color="auto"/>
                <w:left w:val="none" w:sz="0" w:space="0" w:color="auto"/>
                <w:bottom w:val="none" w:sz="0" w:space="0" w:color="auto"/>
                <w:right w:val="none" w:sz="0" w:space="0" w:color="auto"/>
              </w:divBdr>
            </w:div>
            <w:div w:id="737945264">
              <w:marLeft w:val="0"/>
              <w:marRight w:val="0"/>
              <w:marTop w:val="0"/>
              <w:marBottom w:val="0"/>
              <w:divBdr>
                <w:top w:val="none" w:sz="0" w:space="0" w:color="auto"/>
                <w:left w:val="none" w:sz="0" w:space="0" w:color="auto"/>
                <w:bottom w:val="none" w:sz="0" w:space="0" w:color="auto"/>
                <w:right w:val="none" w:sz="0" w:space="0" w:color="auto"/>
              </w:divBdr>
            </w:div>
            <w:div w:id="968047923">
              <w:marLeft w:val="0"/>
              <w:marRight w:val="0"/>
              <w:marTop w:val="0"/>
              <w:marBottom w:val="0"/>
              <w:divBdr>
                <w:top w:val="none" w:sz="0" w:space="0" w:color="auto"/>
                <w:left w:val="none" w:sz="0" w:space="0" w:color="auto"/>
                <w:bottom w:val="none" w:sz="0" w:space="0" w:color="auto"/>
                <w:right w:val="none" w:sz="0" w:space="0" w:color="auto"/>
              </w:divBdr>
            </w:div>
            <w:div w:id="1844709447">
              <w:marLeft w:val="0"/>
              <w:marRight w:val="0"/>
              <w:marTop w:val="0"/>
              <w:marBottom w:val="0"/>
              <w:divBdr>
                <w:top w:val="none" w:sz="0" w:space="0" w:color="auto"/>
                <w:left w:val="none" w:sz="0" w:space="0" w:color="auto"/>
                <w:bottom w:val="none" w:sz="0" w:space="0" w:color="auto"/>
                <w:right w:val="none" w:sz="0" w:space="0" w:color="auto"/>
              </w:divBdr>
            </w:div>
            <w:div w:id="190463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719604">
      <w:bodyDiv w:val="1"/>
      <w:marLeft w:val="0"/>
      <w:marRight w:val="0"/>
      <w:marTop w:val="0"/>
      <w:marBottom w:val="0"/>
      <w:divBdr>
        <w:top w:val="none" w:sz="0" w:space="0" w:color="auto"/>
        <w:left w:val="none" w:sz="0" w:space="0" w:color="auto"/>
        <w:bottom w:val="none" w:sz="0" w:space="0" w:color="auto"/>
        <w:right w:val="none" w:sz="0" w:space="0" w:color="auto"/>
      </w:divBdr>
    </w:div>
    <w:div w:id="1537235901">
      <w:bodyDiv w:val="1"/>
      <w:marLeft w:val="0"/>
      <w:marRight w:val="0"/>
      <w:marTop w:val="0"/>
      <w:marBottom w:val="0"/>
      <w:divBdr>
        <w:top w:val="none" w:sz="0" w:space="0" w:color="auto"/>
        <w:left w:val="none" w:sz="0" w:space="0" w:color="auto"/>
        <w:bottom w:val="none" w:sz="0" w:space="0" w:color="auto"/>
        <w:right w:val="none" w:sz="0" w:space="0" w:color="auto"/>
      </w:divBdr>
      <w:divsChild>
        <w:div w:id="1140073284">
          <w:marLeft w:val="0"/>
          <w:marRight w:val="0"/>
          <w:marTop w:val="0"/>
          <w:marBottom w:val="0"/>
          <w:divBdr>
            <w:top w:val="none" w:sz="0" w:space="0" w:color="auto"/>
            <w:left w:val="none" w:sz="0" w:space="0" w:color="auto"/>
            <w:bottom w:val="none" w:sz="0" w:space="0" w:color="auto"/>
            <w:right w:val="none" w:sz="0" w:space="0" w:color="auto"/>
          </w:divBdr>
          <w:divsChild>
            <w:div w:id="713383948">
              <w:marLeft w:val="0"/>
              <w:marRight w:val="0"/>
              <w:marTop w:val="0"/>
              <w:marBottom w:val="0"/>
              <w:divBdr>
                <w:top w:val="none" w:sz="0" w:space="0" w:color="auto"/>
                <w:left w:val="none" w:sz="0" w:space="0" w:color="auto"/>
                <w:bottom w:val="none" w:sz="0" w:space="0" w:color="auto"/>
                <w:right w:val="none" w:sz="0" w:space="0" w:color="auto"/>
              </w:divBdr>
            </w:div>
          </w:divsChild>
        </w:div>
        <w:div w:id="2118061086">
          <w:marLeft w:val="0"/>
          <w:marRight w:val="0"/>
          <w:marTop w:val="0"/>
          <w:marBottom w:val="0"/>
          <w:divBdr>
            <w:top w:val="none" w:sz="0" w:space="0" w:color="auto"/>
            <w:left w:val="none" w:sz="0" w:space="0" w:color="auto"/>
            <w:bottom w:val="none" w:sz="0" w:space="0" w:color="auto"/>
            <w:right w:val="none" w:sz="0" w:space="0" w:color="auto"/>
          </w:divBdr>
          <w:divsChild>
            <w:div w:id="1392119979">
              <w:marLeft w:val="0"/>
              <w:marRight w:val="0"/>
              <w:marTop w:val="0"/>
              <w:marBottom w:val="0"/>
              <w:divBdr>
                <w:top w:val="none" w:sz="0" w:space="0" w:color="auto"/>
                <w:left w:val="none" w:sz="0" w:space="0" w:color="auto"/>
                <w:bottom w:val="none" w:sz="0" w:space="0" w:color="auto"/>
                <w:right w:val="none" w:sz="0" w:space="0" w:color="auto"/>
              </w:divBdr>
              <w:divsChild>
                <w:div w:id="333269990">
                  <w:marLeft w:val="0"/>
                  <w:marRight w:val="0"/>
                  <w:marTop w:val="0"/>
                  <w:marBottom w:val="0"/>
                  <w:divBdr>
                    <w:top w:val="none" w:sz="0" w:space="0" w:color="auto"/>
                    <w:left w:val="none" w:sz="0" w:space="0" w:color="auto"/>
                    <w:bottom w:val="none" w:sz="0" w:space="0" w:color="auto"/>
                    <w:right w:val="none" w:sz="0" w:space="0" w:color="auto"/>
                  </w:divBdr>
                  <w:divsChild>
                    <w:div w:id="205090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291520">
      <w:bodyDiv w:val="1"/>
      <w:marLeft w:val="0"/>
      <w:marRight w:val="0"/>
      <w:marTop w:val="0"/>
      <w:marBottom w:val="0"/>
      <w:divBdr>
        <w:top w:val="none" w:sz="0" w:space="0" w:color="auto"/>
        <w:left w:val="none" w:sz="0" w:space="0" w:color="auto"/>
        <w:bottom w:val="none" w:sz="0" w:space="0" w:color="auto"/>
        <w:right w:val="none" w:sz="0" w:space="0" w:color="auto"/>
      </w:divBdr>
      <w:divsChild>
        <w:div w:id="9795304">
          <w:marLeft w:val="0"/>
          <w:marRight w:val="0"/>
          <w:marTop w:val="0"/>
          <w:marBottom w:val="0"/>
          <w:divBdr>
            <w:top w:val="none" w:sz="0" w:space="0" w:color="auto"/>
            <w:left w:val="none" w:sz="0" w:space="0" w:color="auto"/>
            <w:bottom w:val="none" w:sz="0" w:space="0" w:color="auto"/>
            <w:right w:val="none" w:sz="0" w:space="0" w:color="auto"/>
          </w:divBdr>
          <w:divsChild>
            <w:div w:id="1550068375">
              <w:marLeft w:val="0"/>
              <w:marRight w:val="0"/>
              <w:marTop w:val="0"/>
              <w:marBottom w:val="0"/>
              <w:divBdr>
                <w:top w:val="none" w:sz="0" w:space="0" w:color="auto"/>
                <w:left w:val="none" w:sz="0" w:space="0" w:color="auto"/>
                <w:bottom w:val="none" w:sz="0" w:space="0" w:color="auto"/>
                <w:right w:val="none" w:sz="0" w:space="0" w:color="auto"/>
              </w:divBdr>
              <w:divsChild>
                <w:div w:id="120927888">
                  <w:marLeft w:val="0"/>
                  <w:marRight w:val="0"/>
                  <w:marTop w:val="0"/>
                  <w:marBottom w:val="0"/>
                  <w:divBdr>
                    <w:top w:val="none" w:sz="0" w:space="0" w:color="auto"/>
                    <w:left w:val="none" w:sz="0" w:space="0" w:color="auto"/>
                    <w:bottom w:val="none" w:sz="0" w:space="0" w:color="auto"/>
                    <w:right w:val="none" w:sz="0" w:space="0" w:color="auto"/>
                  </w:divBdr>
                  <w:divsChild>
                    <w:div w:id="148230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336252">
          <w:marLeft w:val="0"/>
          <w:marRight w:val="0"/>
          <w:marTop w:val="0"/>
          <w:marBottom w:val="0"/>
          <w:divBdr>
            <w:top w:val="none" w:sz="0" w:space="0" w:color="auto"/>
            <w:left w:val="none" w:sz="0" w:space="0" w:color="auto"/>
            <w:bottom w:val="none" w:sz="0" w:space="0" w:color="auto"/>
            <w:right w:val="none" w:sz="0" w:space="0" w:color="auto"/>
          </w:divBdr>
          <w:divsChild>
            <w:div w:id="189781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04973">
      <w:bodyDiv w:val="1"/>
      <w:marLeft w:val="0"/>
      <w:marRight w:val="0"/>
      <w:marTop w:val="0"/>
      <w:marBottom w:val="0"/>
      <w:divBdr>
        <w:top w:val="none" w:sz="0" w:space="0" w:color="auto"/>
        <w:left w:val="none" w:sz="0" w:space="0" w:color="auto"/>
        <w:bottom w:val="none" w:sz="0" w:space="0" w:color="auto"/>
        <w:right w:val="none" w:sz="0" w:space="0" w:color="auto"/>
      </w:divBdr>
    </w:div>
    <w:div w:id="1588075416">
      <w:bodyDiv w:val="1"/>
      <w:marLeft w:val="0"/>
      <w:marRight w:val="0"/>
      <w:marTop w:val="0"/>
      <w:marBottom w:val="0"/>
      <w:divBdr>
        <w:top w:val="none" w:sz="0" w:space="0" w:color="auto"/>
        <w:left w:val="none" w:sz="0" w:space="0" w:color="auto"/>
        <w:bottom w:val="none" w:sz="0" w:space="0" w:color="auto"/>
        <w:right w:val="none" w:sz="0" w:space="0" w:color="auto"/>
      </w:divBdr>
      <w:divsChild>
        <w:div w:id="3899378">
          <w:marLeft w:val="0"/>
          <w:marRight w:val="0"/>
          <w:marTop w:val="0"/>
          <w:marBottom w:val="0"/>
          <w:divBdr>
            <w:top w:val="none" w:sz="0" w:space="0" w:color="auto"/>
            <w:left w:val="none" w:sz="0" w:space="0" w:color="auto"/>
            <w:bottom w:val="none" w:sz="0" w:space="0" w:color="auto"/>
            <w:right w:val="none" w:sz="0" w:space="0" w:color="auto"/>
          </w:divBdr>
        </w:div>
        <w:div w:id="19088019">
          <w:marLeft w:val="0"/>
          <w:marRight w:val="0"/>
          <w:marTop w:val="0"/>
          <w:marBottom w:val="0"/>
          <w:divBdr>
            <w:top w:val="none" w:sz="0" w:space="0" w:color="auto"/>
            <w:left w:val="none" w:sz="0" w:space="0" w:color="auto"/>
            <w:bottom w:val="none" w:sz="0" w:space="0" w:color="auto"/>
            <w:right w:val="none" w:sz="0" w:space="0" w:color="auto"/>
          </w:divBdr>
        </w:div>
        <w:div w:id="21758569">
          <w:marLeft w:val="0"/>
          <w:marRight w:val="0"/>
          <w:marTop w:val="0"/>
          <w:marBottom w:val="0"/>
          <w:divBdr>
            <w:top w:val="none" w:sz="0" w:space="0" w:color="auto"/>
            <w:left w:val="none" w:sz="0" w:space="0" w:color="auto"/>
            <w:bottom w:val="none" w:sz="0" w:space="0" w:color="auto"/>
            <w:right w:val="none" w:sz="0" w:space="0" w:color="auto"/>
          </w:divBdr>
        </w:div>
        <w:div w:id="27880496">
          <w:marLeft w:val="0"/>
          <w:marRight w:val="0"/>
          <w:marTop w:val="0"/>
          <w:marBottom w:val="0"/>
          <w:divBdr>
            <w:top w:val="none" w:sz="0" w:space="0" w:color="auto"/>
            <w:left w:val="none" w:sz="0" w:space="0" w:color="auto"/>
            <w:bottom w:val="none" w:sz="0" w:space="0" w:color="auto"/>
            <w:right w:val="none" w:sz="0" w:space="0" w:color="auto"/>
          </w:divBdr>
        </w:div>
        <w:div w:id="42483133">
          <w:marLeft w:val="0"/>
          <w:marRight w:val="0"/>
          <w:marTop w:val="0"/>
          <w:marBottom w:val="0"/>
          <w:divBdr>
            <w:top w:val="none" w:sz="0" w:space="0" w:color="auto"/>
            <w:left w:val="none" w:sz="0" w:space="0" w:color="auto"/>
            <w:bottom w:val="none" w:sz="0" w:space="0" w:color="auto"/>
            <w:right w:val="none" w:sz="0" w:space="0" w:color="auto"/>
          </w:divBdr>
        </w:div>
        <w:div w:id="43480991">
          <w:marLeft w:val="0"/>
          <w:marRight w:val="0"/>
          <w:marTop w:val="0"/>
          <w:marBottom w:val="0"/>
          <w:divBdr>
            <w:top w:val="none" w:sz="0" w:space="0" w:color="auto"/>
            <w:left w:val="none" w:sz="0" w:space="0" w:color="auto"/>
            <w:bottom w:val="none" w:sz="0" w:space="0" w:color="auto"/>
            <w:right w:val="none" w:sz="0" w:space="0" w:color="auto"/>
          </w:divBdr>
        </w:div>
        <w:div w:id="50463886">
          <w:marLeft w:val="0"/>
          <w:marRight w:val="0"/>
          <w:marTop w:val="0"/>
          <w:marBottom w:val="0"/>
          <w:divBdr>
            <w:top w:val="none" w:sz="0" w:space="0" w:color="auto"/>
            <w:left w:val="none" w:sz="0" w:space="0" w:color="auto"/>
            <w:bottom w:val="none" w:sz="0" w:space="0" w:color="auto"/>
            <w:right w:val="none" w:sz="0" w:space="0" w:color="auto"/>
          </w:divBdr>
        </w:div>
        <w:div w:id="61373642">
          <w:marLeft w:val="0"/>
          <w:marRight w:val="0"/>
          <w:marTop w:val="0"/>
          <w:marBottom w:val="0"/>
          <w:divBdr>
            <w:top w:val="none" w:sz="0" w:space="0" w:color="auto"/>
            <w:left w:val="none" w:sz="0" w:space="0" w:color="auto"/>
            <w:bottom w:val="none" w:sz="0" w:space="0" w:color="auto"/>
            <w:right w:val="none" w:sz="0" w:space="0" w:color="auto"/>
          </w:divBdr>
        </w:div>
        <w:div w:id="64500842">
          <w:marLeft w:val="0"/>
          <w:marRight w:val="0"/>
          <w:marTop w:val="0"/>
          <w:marBottom w:val="0"/>
          <w:divBdr>
            <w:top w:val="none" w:sz="0" w:space="0" w:color="auto"/>
            <w:left w:val="none" w:sz="0" w:space="0" w:color="auto"/>
            <w:bottom w:val="none" w:sz="0" w:space="0" w:color="auto"/>
            <w:right w:val="none" w:sz="0" w:space="0" w:color="auto"/>
          </w:divBdr>
        </w:div>
        <w:div w:id="65424433">
          <w:marLeft w:val="0"/>
          <w:marRight w:val="0"/>
          <w:marTop w:val="0"/>
          <w:marBottom w:val="0"/>
          <w:divBdr>
            <w:top w:val="none" w:sz="0" w:space="0" w:color="auto"/>
            <w:left w:val="none" w:sz="0" w:space="0" w:color="auto"/>
            <w:bottom w:val="none" w:sz="0" w:space="0" w:color="auto"/>
            <w:right w:val="none" w:sz="0" w:space="0" w:color="auto"/>
          </w:divBdr>
        </w:div>
        <w:div w:id="70202944">
          <w:marLeft w:val="0"/>
          <w:marRight w:val="0"/>
          <w:marTop w:val="0"/>
          <w:marBottom w:val="0"/>
          <w:divBdr>
            <w:top w:val="none" w:sz="0" w:space="0" w:color="auto"/>
            <w:left w:val="none" w:sz="0" w:space="0" w:color="auto"/>
            <w:bottom w:val="none" w:sz="0" w:space="0" w:color="auto"/>
            <w:right w:val="none" w:sz="0" w:space="0" w:color="auto"/>
          </w:divBdr>
        </w:div>
        <w:div w:id="71850721">
          <w:marLeft w:val="0"/>
          <w:marRight w:val="0"/>
          <w:marTop w:val="0"/>
          <w:marBottom w:val="0"/>
          <w:divBdr>
            <w:top w:val="none" w:sz="0" w:space="0" w:color="auto"/>
            <w:left w:val="none" w:sz="0" w:space="0" w:color="auto"/>
            <w:bottom w:val="none" w:sz="0" w:space="0" w:color="auto"/>
            <w:right w:val="none" w:sz="0" w:space="0" w:color="auto"/>
          </w:divBdr>
        </w:div>
        <w:div w:id="73016690">
          <w:marLeft w:val="0"/>
          <w:marRight w:val="0"/>
          <w:marTop w:val="0"/>
          <w:marBottom w:val="0"/>
          <w:divBdr>
            <w:top w:val="none" w:sz="0" w:space="0" w:color="auto"/>
            <w:left w:val="none" w:sz="0" w:space="0" w:color="auto"/>
            <w:bottom w:val="none" w:sz="0" w:space="0" w:color="auto"/>
            <w:right w:val="none" w:sz="0" w:space="0" w:color="auto"/>
          </w:divBdr>
        </w:div>
        <w:div w:id="74865412">
          <w:marLeft w:val="0"/>
          <w:marRight w:val="0"/>
          <w:marTop w:val="0"/>
          <w:marBottom w:val="0"/>
          <w:divBdr>
            <w:top w:val="none" w:sz="0" w:space="0" w:color="auto"/>
            <w:left w:val="none" w:sz="0" w:space="0" w:color="auto"/>
            <w:bottom w:val="none" w:sz="0" w:space="0" w:color="auto"/>
            <w:right w:val="none" w:sz="0" w:space="0" w:color="auto"/>
          </w:divBdr>
        </w:div>
        <w:div w:id="84422028">
          <w:marLeft w:val="0"/>
          <w:marRight w:val="0"/>
          <w:marTop w:val="0"/>
          <w:marBottom w:val="0"/>
          <w:divBdr>
            <w:top w:val="none" w:sz="0" w:space="0" w:color="auto"/>
            <w:left w:val="none" w:sz="0" w:space="0" w:color="auto"/>
            <w:bottom w:val="none" w:sz="0" w:space="0" w:color="auto"/>
            <w:right w:val="none" w:sz="0" w:space="0" w:color="auto"/>
          </w:divBdr>
        </w:div>
        <w:div w:id="86655931">
          <w:marLeft w:val="0"/>
          <w:marRight w:val="0"/>
          <w:marTop w:val="0"/>
          <w:marBottom w:val="0"/>
          <w:divBdr>
            <w:top w:val="none" w:sz="0" w:space="0" w:color="auto"/>
            <w:left w:val="none" w:sz="0" w:space="0" w:color="auto"/>
            <w:bottom w:val="none" w:sz="0" w:space="0" w:color="auto"/>
            <w:right w:val="none" w:sz="0" w:space="0" w:color="auto"/>
          </w:divBdr>
        </w:div>
        <w:div w:id="94132624">
          <w:marLeft w:val="0"/>
          <w:marRight w:val="0"/>
          <w:marTop w:val="0"/>
          <w:marBottom w:val="0"/>
          <w:divBdr>
            <w:top w:val="none" w:sz="0" w:space="0" w:color="auto"/>
            <w:left w:val="none" w:sz="0" w:space="0" w:color="auto"/>
            <w:bottom w:val="none" w:sz="0" w:space="0" w:color="auto"/>
            <w:right w:val="none" w:sz="0" w:space="0" w:color="auto"/>
          </w:divBdr>
        </w:div>
        <w:div w:id="102459884">
          <w:marLeft w:val="0"/>
          <w:marRight w:val="0"/>
          <w:marTop w:val="0"/>
          <w:marBottom w:val="0"/>
          <w:divBdr>
            <w:top w:val="none" w:sz="0" w:space="0" w:color="auto"/>
            <w:left w:val="none" w:sz="0" w:space="0" w:color="auto"/>
            <w:bottom w:val="none" w:sz="0" w:space="0" w:color="auto"/>
            <w:right w:val="none" w:sz="0" w:space="0" w:color="auto"/>
          </w:divBdr>
        </w:div>
        <w:div w:id="103891438">
          <w:marLeft w:val="0"/>
          <w:marRight w:val="0"/>
          <w:marTop w:val="0"/>
          <w:marBottom w:val="0"/>
          <w:divBdr>
            <w:top w:val="none" w:sz="0" w:space="0" w:color="auto"/>
            <w:left w:val="none" w:sz="0" w:space="0" w:color="auto"/>
            <w:bottom w:val="none" w:sz="0" w:space="0" w:color="auto"/>
            <w:right w:val="none" w:sz="0" w:space="0" w:color="auto"/>
          </w:divBdr>
        </w:div>
        <w:div w:id="120273597">
          <w:marLeft w:val="0"/>
          <w:marRight w:val="0"/>
          <w:marTop w:val="0"/>
          <w:marBottom w:val="0"/>
          <w:divBdr>
            <w:top w:val="none" w:sz="0" w:space="0" w:color="auto"/>
            <w:left w:val="none" w:sz="0" w:space="0" w:color="auto"/>
            <w:bottom w:val="none" w:sz="0" w:space="0" w:color="auto"/>
            <w:right w:val="none" w:sz="0" w:space="0" w:color="auto"/>
          </w:divBdr>
        </w:div>
        <w:div w:id="132794196">
          <w:marLeft w:val="0"/>
          <w:marRight w:val="0"/>
          <w:marTop w:val="0"/>
          <w:marBottom w:val="0"/>
          <w:divBdr>
            <w:top w:val="none" w:sz="0" w:space="0" w:color="auto"/>
            <w:left w:val="none" w:sz="0" w:space="0" w:color="auto"/>
            <w:bottom w:val="none" w:sz="0" w:space="0" w:color="auto"/>
            <w:right w:val="none" w:sz="0" w:space="0" w:color="auto"/>
          </w:divBdr>
        </w:div>
        <w:div w:id="144517590">
          <w:marLeft w:val="0"/>
          <w:marRight w:val="0"/>
          <w:marTop w:val="0"/>
          <w:marBottom w:val="0"/>
          <w:divBdr>
            <w:top w:val="none" w:sz="0" w:space="0" w:color="auto"/>
            <w:left w:val="none" w:sz="0" w:space="0" w:color="auto"/>
            <w:bottom w:val="none" w:sz="0" w:space="0" w:color="auto"/>
            <w:right w:val="none" w:sz="0" w:space="0" w:color="auto"/>
          </w:divBdr>
        </w:div>
        <w:div w:id="145441813">
          <w:marLeft w:val="0"/>
          <w:marRight w:val="0"/>
          <w:marTop w:val="0"/>
          <w:marBottom w:val="0"/>
          <w:divBdr>
            <w:top w:val="none" w:sz="0" w:space="0" w:color="auto"/>
            <w:left w:val="none" w:sz="0" w:space="0" w:color="auto"/>
            <w:bottom w:val="none" w:sz="0" w:space="0" w:color="auto"/>
            <w:right w:val="none" w:sz="0" w:space="0" w:color="auto"/>
          </w:divBdr>
        </w:div>
        <w:div w:id="162596096">
          <w:marLeft w:val="0"/>
          <w:marRight w:val="0"/>
          <w:marTop w:val="0"/>
          <w:marBottom w:val="0"/>
          <w:divBdr>
            <w:top w:val="none" w:sz="0" w:space="0" w:color="auto"/>
            <w:left w:val="none" w:sz="0" w:space="0" w:color="auto"/>
            <w:bottom w:val="none" w:sz="0" w:space="0" w:color="auto"/>
            <w:right w:val="none" w:sz="0" w:space="0" w:color="auto"/>
          </w:divBdr>
        </w:div>
        <w:div w:id="171795739">
          <w:marLeft w:val="0"/>
          <w:marRight w:val="0"/>
          <w:marTop w:val="0"/>
          <w:marBottom w:val="0"/>
          <w:divBdr>
            <w:top w:val="none" w:sz="0" w:space="0" w:color="auto"/>
            <w:left w:val="none" w:sz="0" w:space="0" w:color="auto"/>
            <w:bottom w:val="none" w:sz="0" w:space="0" w:color="auto"/>
            <w:right w:val="none" w:sz="0" w:space="0" w:color="auto"/>
          </w:divBdr>
        </w:div>
        <w:div w:id="181675270">
          <w:marLeft w:val="0"/>
          <w:marRight w:val="0"/>
          <w:marTop w:val="0"/>
          <w:marBottom w:val="0"/>
          <w:divBdr>
            <w:top w:val="none" w:sz="0" w:space="0" w:color="auto"/>
            <w:left w:val="none" w:sz="0" w:space="0" w:color="auto"/>
            <w:bottom w:val="none" w:sz="0" w:space="0" w:color="auto"/>
            <w:right w:val="none" w:sz="0" w:space="0" w:color="auto"/>
          </w:divBdr>
        </w:div>
        <w:div w:id="189225014">
          <w:marLeft w:val="0"/>
          <w:marRight w:val="0"/>
          <w:marTop w:val="0"/>
          <w:marBottom w:val="0"/>
          <w:divBdr>
            <w:top w:val="none" w:sz="0" w:space="0" w:color="auto"/>
            <w:left w:val="none" w:sz="0" w:space="0" w:color="auto"/>
            <w:bottom w:val="none" w:sz="0" w:space="0" w:color="auto"/>
            <w:right w:val="none" w:sz="0" w:space="0" w:color="auto"/>
          </w:divBdr>
        </w:div>
        <w:div w:id="190845796">
          <w:marLeft w:val="0"/>
          <w:marRight w:val="0"/>
          <w:marTop w:val="0"/>
          <w:marBottom w:val="0"/>
          <w:divBdr>
            <w:top w:val="none" w:sz="0" w:space="0" w:color="auto"/>
            <w:left w:val="none" w:sz="0" w:space="0" w:color="auto"/>
            <w:bottom w:val="none" w:sz="0" w:space="0" w:color="auto"/>
            <w:right w:val="none" w:sz="0" w:space="0" w:color="auto"/>
          </w:divBdr>
        </w:div>
        <w:div w:id="194736900">
          <w:marLeft w:val="0"/>
          <w:marRight w:val="0"/>
          <w:marTop w:val="0"/>
          <w:marBottom w:val="0"/>
          <w:divBdr>
            <w:top w:val="none" w:sz="0" w:space="0" w:color="auto"/>
            <w:left w:val="none" w:sz="0" w:space="0" w:color="auto"/>
            <w:bottom w:val="none" w:sz="0" w:space="0" w:color="auto"/>
            <w:right w:val="none" w:sz="0" w:space="0" w:color="auto"/>
          </w:divBdr>
        </w:div>
        <w:div w:id="210195469">
          <w:marLeft w:val="0"/>
          <w:marRight w:val="0"/>
          <w:marTop w:val="0"/>
          <w:marBottom w:val="0"/>
          <w:divBdr>
            <w:top w:val="none" w:sz="0" w:space="0" w:color="auto"/>
            <w:left w:val="none" w:sz="0" w:space="0" w:color="auto"/>
            <w:bottom w:val="none" w:sz="0" w:space="0" w:color="auto"/>
            <w:right w:val="none" w:sz="0" w:space="0" w:color="auto"/>
          </w:divBdr>
        </w:div>
        <w:div w:id="211112432">
          <w:marLeft w:val="0"/>
          <w:marRight w:val="0"/>
          <w:marTop w:val="0"/>
          <w:marBottom w:val="0"/>
          <w:divBdr>
            <w:top w:val="none" w:sz="0" w:space="0" w:color="auto"/>
            <w:left w:val="none" w:sz="0" w:space="0" w:color="auto"/>
            <w:bottom w:val="none" w:sz="0" w:space="0" w:color="auto"/>
            <w:right w:val="none" w:sz="0" w:space="0" w:color="auto"/>
          </w:divBdr>
        </w:div>
        <w:div w:id="212237898">
          <w:marLeft w:val="0"/>
          <w:marRight w:val="0"/>
          <w:marTop w:val="0"/>
          <w:marBottom w:val="0"/>
          <w:divBdr>
            <w:top w:val="none" w:sz="0" w:space="0" w:color="auto"/>
            <w:left w:val="none" w:sz="0" w:space="0" w:color="auto"/>
            <w:bottom w:val="none" w:sz="0" w:space="0" w:color="auto"/>
            <w:right w:val="none" w:sz="0" w:space="0" w:color="auto"/>
          </w:divBdr>
        </w:div>
        <w:div w:id="225385472">
          <w:marLeft w:val="0"/>
          <w:marRight w:val="0"/>
          <w:marTop w:val="0"/>
          <w:marBottom w:val="0"/>
          <w:divBdr>
            <w:top w:val="none" w:sz="0" w:space="0" w:color="auto"/>
            <w:left w:val="none" w:sz="0" w:space="0" w:color="auto"/>
            <w:bottom w:val="none" w:sz="0" w:space="0" w:color="auto"/>
            <w:right w:val="none" w:sz="0" w:space="0" w:color="auto"/>
          </w:divBdr>
        </w:div>
        <w:div w:id="234825237">
          <w:marLeft w:val="0"/>
          <w:marRight w:val="0"/>
          <w:marTop w:val="0"/>
          <w:marBottom w:val="0"/>
          <w:divBdr>
            <w:top w:val="none" w:sz="0" w:space="0" w:color="auto"/>
            <w:left w:val="none" w:sz="0" w:space="0" w:color="auto"/>
            <w:bottom w:val="none" w:sz="0" w:space="0" w:color="auto"/>
            <w:right w:val="none" w:sz="0" w:space="0" w:color="auto"/>
          </w:divBdr>
        </w:div>
        <w:div w:id="240412468">
          <w:marLeft w:val="0"/>
          <w:marRight w:val="0"/>
          <w:marTop w:val="0"/>
          <w:marBottom w:val="0"/>
          <w:divBdr>
            <w:top w:val="none" w:sz="0" w:space="0" w:color="auto"/>
            <w:left w:val="none" w:sz="0" w:space="0" w:color="auto"/>
            <w:bottom w:val="none" w:sz="0" w:space="0" w:color="auto"/>
            <w:right w:val="none" w:sz="0" w:space="0" w:color="auto"/>
          </w:divBdr>
        </w:div>
        <w:div w:id="241723463">
          <w:marLeft w:val="0"/>
          <w:marRight w:val="0"/>
          <w:marTop w:val="0"/>
          <w:marBottom w:val="0"/>
          <w:divBdr>
            <w:top w:val="none" w:sz="0" w:space="0" w:color="auto"/>
            <w:left w:val="none" w:sz="0" w:space="0" w:color="auto"/>
            <w:bottom w:val="none" w:sz="0" w:space="0" w:color="auto"/>
            <w:right w:val="none" w:sz="0" w:space="0" w:color="auto"/>
          </w:divBdr>
        </w:div>
        <w:div w:id="244651586">
          <w:marLeft w:val="0"/>
          <w:marRight w:val="0"/>
          <w:marTop w:val="0"/>
          <w:marBottom w:val="0"/>
          <w:divBdr>
            <w:top w:val="none" w:sz="0" w:space="0" w:color="auto"/>
            <w:left w:val="none" w:sz="0" w:space="0" w:color="auto"/>
            <w:bottom w:val="none" w:sz="0" w:space="0" w:color="auto"/>
            <w:right w:val="none" w:sz="0" w:space="0" w:color="auto"/>
          </w:divBdr>
        </w:div>
        <w:div w:id="252203151">
          <w:marLeft w:val="0"/>
          <w:marRight w:val="0"/>
          <w:marTop w:val="0"/>
          <w:marBottom w:val="0"/>
          <w:divBdr>
            <w:top w:val="none" w:sz="0" w:space="0" w:color="auto"/>
            <w:left w:val="none" w:sz="0" w:space="0" w:color="auto"/>
            <w:bottom w:val="none" w:sz="0" w:space="0" w:color="auto"/>
            <w:right w:val="none" w:sz="0" w:space="0" w:color="auto"/>
          </w:divBdr>
        </w:div>
        <w:div w:id="257101278">
          <w:marLeft w:val="0"/>
          <w:marRight w:val="0"/>
          <w:marTop w:val="0"/>
          <w:marBottom w:val="0"/>
          <w:divBdr>
            <w:top w:val="none" w:sz="0" w:space="0" w:color="auto"/>
            <w:left w:val="none" w:sz="0" w:space="0" w:color="auto"/>
            <w:bottom w:val="none" w:sz="0" w:space="0" w:color="auto"/>
            <w:right w:val="none" w:sz="0" w:space="0" w:color="auto"/>
          </w:divBdr>
        </w:div>
        <w:div w:id="263001728">
          <w:marLeft w:val="0"/>
          <w:marRight w:val="0"/>
          <w:marTop w:val="0"/>
          <w:marBottom w:val="0"/>
          <w:divBdr>
            <w:top w:val="none" w:sz="0" w:space="0" w:color="auto"/>
            <w:left w:val="none" w:sz="0" w:space="0" w:color="auto"/>
            <w:bottom w:val="none" w:sz="0" w:space="0" w:color="auto"/>
            <w:right w:val="none" w:sz="0" w:space="0" w:color="auto"/>
          </w:divBdr>
        </w:div>
        <w:div w:id="269826960">
          <w:marLeft w:val="0"/>
          <w:marRight w:val="0"/>
          <w:marTop w:val="0"/>
          <w:marBottom w:val="0"/>
          <w:divBdr>
            <w:top w:val="none" w:sz="0" w:space="0" w:color="auto"/>
            <w:left w:val="none" w:sz="0" w:space="0" w:color="auto"/>
            <w:bottom w:val="none" w:sz="0" w:space="0" w:color="auto"/>
            <w:right w:val="none" w:sz="0" w:space="0" w:color="auto"/>
          </w:divBdr>
        </w:div>
        <w:div w:id="289167946">
          <w:marLeft w:val="0"/>
          <w:marRight w:val="0"/>
          <w:marTop w:val="0"/>
          <w:marBottom w:val="0"/>
          <w:divBdr>
            <w:top w:val="none" w:sz="0" w:space="0" w:color="auto"/>
            <w:left w:val="none" w:sz="0" w:space="0" w:color="auto"/>
            <w:bottom w:val="none" w:sz="0" w:space="0" w:color="auto"/>
            <w:right w:val="none" w:sz="0" w:space="0" w:color="auto"/>
          </w:divBdr>
        </w:div>
        <w:div w:id="293753921">
          <w:marLeft w:val="0"/>
          <w:marRight w:val="0"/>
          <w:marTop w:val="0"/>
          <w:marBottom w:val="0"/>
          <w:divBdr>
            <w:top w:val="none" w:sz="0" w:space="0" w:color="auto"/>
            <w:left w:val="none" w:sz="0" w:space="0" w:color="auto"/>
            <w:bottom w:val="none" w:sz="0" w:space="0" w:color="auto"/>
            <w:right w:val="none" w:sz="0" w:space="0" w:color="auto"/>
          </w:divBdr>
        </w:div>
        <w:div w:id="297036606">
          <w:marLeft w:val="0"/>
          <w:marRight w:val="0"/>
          <w:marTop w:val="0"/>
          <w:marBottom w:val="0"/>
          <w:divBdr>
            <w:top w:val="none" w:sz="0" w:space="0" w:color="auto"/>
            <w:left w:val="none" w:sz="0" w:space="0" w:color="auto"/>
            <w:bottom w:val="none" w:sz="0" w:space="0" w:color="auto"/>
            <w:right w:val="none" w:sz="0" w:space="0" w:color="auto"/>
          </w:divBdr>
        </w:div>
        <w:div w:id="301274361">
          <w:marLeft w:val="0"/>
          <w:marRight w:val="0"/>
          <w:marTop w:val="0"/>
          <w:marBottom w:val="0"/>
          <w:divBdr>
            <w:top w:val="none" w:sz="0" w:space="0" w:color="auto"/>
            <w:left w:val="none" w:sz="0" w:space="0" w:color="auto"/>
            <w:bottom w:val="none" w:sz="0" w:space="0" w:color="auto"/>
            <w:right w:val="none" w:sz="0" w:space="0" w:color="auto"/>
          </w:divBdr>
        </w:div>
        <w:div w:id="305940755">
          <w:marLeft w:val="0"/>
          <w:marRight w:val="0"/>
          <w:marTop w:val="0"/>
          <w:marBottom w:val="0"/>
          <w:divBdr>
            <w:top w:val="none" w:sz="0" w:space="0" w:color="auto"/>
            <w:left w:val="none" w:sz="0" w:space="0" w:color="auto"/>
            <w:bottom w:val="none" w:sz="0" w:space="0" w:color="auto"/>
            <w:right w:val="none" w:sz="0" w:space="0" w:color="auto"/>
          </w:divBdr>
        </w:div>
        <w:div w:id="306319973">
          <w:marLeft w:val="0"/>
          <w:marRight w:val="0"/>
          <w:marTop w:val="0"/>
          <w:marBottom w:val="0"/>
          <w:divBdr>
            <w:top w:val="none" w:sz="0" w:space="0" w:color="auto"/>
            <w:left w:val="none" w:sz="0" w:space="0" w:color="auto"/>
            <w:bottom w:val="none" w:sz="0" w:space="0" w:color="auto"/>
            <w:right w:val="none" w:sz="0" w:space="0" w:color="auto"/>
          </w:divBdr>
        </w:div>
        <w:div w:id="306475276">
          <w:marLeft w:val="0"/>
          <w:marRight w:val="0"/>
          <w:marTop w:val="0"/>
          <w:marBottom w:val="0"/>
          <w:divBdr>
            <w:top w:val="none" w:sz="0" w:space="0" w:color="auto"/>
            <w:left w:val="none" w:sz="0" w:space="0" w:color="auto"/>
            <w:bottom w:val="none" w:sz="0" w:space="0" w:color="auto"/>
            <w:right w:val="none" w:sz="0" w:space="0" w:color="auto"/>
          </w:divBdr>
        </w:div>
        <w:div w:id="308442636">
          <w:marLeft w:val="0"/>
          <w:marRight w:val="0"/>
          <w:marTop w:val="0"/>
          <w:marBottom w:val="0"/>
          <w:divBdr>
            <w:top w:val="none" w:sz="0" w:space="0" w:color="auto"/>
            <w:left w:val="none" w:sz="0" w:space="0" w:color="auto"/>
            <w:bottom w:val="none" w:sz="0" w:space="0" w:color="auto"/>
            <w:right w:val="none" w:sz="0" w:space="0" w:color="auto"/>
          </w:divBdr>
        </w:div>
        <w:div w:id="315114334">
          <w:marLeft w:val="0"/>
          <w:marRight w:val="0"/>
          <w:marTop w:val="0"/>
          <w:marBottom w:val="0"/>
          <w:divBdr>
            <w:top w:val="none" w:sz="0" w:space="0" w:color="auto"/>
            <w:left w:val="none" w:sz="0" w:space="0" w:color="auto"/>
            <w:bottom w:val="none" w:sz="0" w:space="0" w:color="auto"/>
            <w:right w:val="none" w:sz="0" w:space="0" w:color="auto"/>
          </w:divBdr>
        </w:div>
        <w:div w:id="319162784">
          <w:marLeft w:val="0"/>
          <w:marRight w:val="0"/>
          <w:marTop w:val="0"/>
          <w:marBottom w:val="0"/>
          <w:divBdr>
            <w:top w:val="none" w:sz="0" w:space="0" w:color="auto"/>
            <w:left w:val="none" w:sz="0" w:space="0" w:color="auto"/>
            <w:bottom w:val="none" w:sz="0" w:space="0" w:color="auto"/>
            <w:right w:val="none" w:sz="0" w:space="0" w:color="auto"/>
          </w:divBdr>
        </w:div>
        <w:div w:id="323239941">
          <w:marLeft w:val="0"/>
          <w:marRight w:val="0"/>
          <w:marTop w:val="0"/>
          <w:marBottom w:val="0"/>
          <w:divBdr>
            <w:top w:val="none" w:sz="0" w:space="0" w:color="auto"/>
            <w:left w:val="none" w:sz="0" w:space="0" w:color="auto"/>
            <w:bottom w:val="none" w:sz="0" w:space="0" w:color="auto"/>
            <w:right w:val="none" w:sz="0" w:space="0" w:color="auto"/>
          </w:divBdr>
        </w:div>
        <w:div w:id="347559699">
          <w:marLeft w:val="0"/>
          <w:marRight w:val="0"/>
          <w:marTop w:val="0"/>
          <w:marBottom w:val="0"/>
          <w:divBdr>
            <w:top w:val="none" w:sz="0" w:space="0" w:color="auto"/>
            <w:left w:val="none" w:sz="0" w:space="0" w:color="auto"/>
            <w:bottom w:val="none" w:sz="0" w:space="0" w:color="auto"/>
            <w:right w:val="none" w:sz="0" w:space="0" w:color="auto"/>
          </w:divBdr>
        </w:div>
        <w:div w:id="349963104">
          <w:marLeft w:val="0"/>
          <w:marRight w:val="0"/>
          <w:marTop w:val="0"/>
          <w:marBottom w:val="0"/>
          <w:divBdr>
            <w:top w:val="none" w:sz="0" w:space="0" w:color="auto"/>
            <w:left w:val="none" w:sz="0" w:space="0" w:color="auto"/>
            <w:bottom w:val="none" w:sz="0" w:space="0" w:color="auto"/>
            <w:right w:val="none" w:sz="0" w:space="0" w:color="auto"/>
          </w:divBdr>
        </w:div>
        <w:div w:id="355353571">
          <w:marLeft w:val="0"/>
          <w:marRight w:val="0"/>
          <w:marTop w:val="0"/>
          <w:marBottom w:val="0"/>
          <w:divBdr>
            <w:top w:val="none" w:sz="0" w:space="0" w:color="auto"/>
            <w:left w:val="none" w:sz="0" w:space="0" w:color="auto"/>
            <w:bottom w:val="none" w:sz="0" w:space="0" w:color="auto"/>
            <w:right w:val="none" w:sz="0" w:space="0" w:color="auto"/>
          </w:divBdr>
        </w:div>
        <w:div w:id="362285788">
          <w:marLeft w:val="0"/>
          <w:marRight w:val="0"/>
          <w:marTop w:val="0"/>
          <w:marBottom w:val="0"/>
          <w:divBdr>
            <w:top w:val="none" w:sz="0" w:space="0" w:color="auto"/>
            <w:left w:val="none" w:sz="0" w:space="0" w:color="auto"/>
            <w:bottom w:val="none" w:sz="0" w:space="0" w:color="auto"/>
            <w:right w:val="none" w:sz="0" w:space="0" w:color="auto"/>
          </w:divBdr>
        </w:div>
        <w:div w:id="363287919">
          <w:marLeft w:val="0"/>
          <w:marRight w:val="0"/>
          <w:marTop w:val="0"/>
          <w:marBottom w:val="0"/>
          <w:divBdr>
            <w:top w:val="none" w:sz="0" w:space="0" w:color="auto"/>
            <w:left w:val="none" w:sz="0" w:space="0" w:color="auto"/>
            <w:bottom w:val="none" w:sz="0" w:space="0" w:color="auto"/>
            <w:right w:val="none" w:sz="0" w:space="0" w:color="auto"/>
          </w:divBdr>
        </w:div>
        <w:div w:id="368603227">
          <w:marLeft w:val="0"/>
          <w:marRight w:val="0"/>
          <w:marTop w:val="0"/>
          <w:marBottom w:val="0"/>
          <w:divBdr>
            <w:top w:val="none" w:sz="0" w:space="0" w:color="auto"/>
            <w:left w:val="none" w:sz="0" w:space="0" w:color="auto"/>
            <w:bottom w:val="none" w:sz="0" w:space="0" w:color="auto"/>
            <w:right w:val="none" w:sz="0" w:space="0" w:color="auto"/>
          </w:divBdr>
        </w:div>
        <w:div w:id="380130573">
          <w:marLeft w:val="0"/>
          <w:marRight w:val="0"/>
          <w:marTop w:val="0"/>
          <w:marBottom w:val="0"/>
          <w:divBdr>
            <w:top w:val="none" w:sz="0" w:space="0" w:color="auto"/>
            <w:left w:val="none" w:sz="0" w:space="0" w:color="auto"/>
            <w:bottom w:val="none" w:sz="0" w:space="0" w:color="auto"/>
            <w:right w:val="none" w:sz="0" w:space="0" w:color="auto"/>
          </w:divBdr>
        </w:div>
        <w:div w:id="390151114">
          <w:marLeft w:val="0"/>
          <w:marRight w:val="0"/>
          <w:marTop w:val="0"/>
          <w:marBottom w:val="0"/>
          <w:divBdr>
            <w:top w:val="none" w:sz="0" w:space="0" w:color="auto"/>
            <w:left w:val="none" w:sz="0" w:space="0" w:color="auto"/>
            <w:bottom w:val="none" w:sz="0" w:space="0" w:color="auto"/>
            <w:right w:val="none" w:sz="0" w:space="0" w:color="auto"/>
          </w:divBdr>
        </w:div>
        <w:div w:id="429592296">
          <w:marLeft w:val="0"/>
          <w:marRight w:val="0"/>
          <w:marTop w:val="0"/>
          <w:marBottom w:val="0"/>
          <w:divBdr>
            <w:top w:val="none" w:sz="0" w:space="0" w:color="auto"/>
            <w:left w:val="none" w:sz="0" w:space="0" w:color="auto"/>
            <w:bottom w:val="none" w:sz="0" w:space="0" w:color="auto"/>
            <w:right w:val="none" w:sz="0" w:space="0" w:color="auto"/>
          </w:divBdr>
        </w:div>
        <w:div w:id="456411543">
          <w:marLeft w:val="0"/>
          <w:marRight w:val="0"/>
          <w:marTop w:val="0"/>
          <w:marBottom w:val="0"/>
          <w:divBdr>
            <w:top w:val="none" w:sz="0" w:space="0" w:color="auto"/>
            <w:left w:val="none" w:sz="0" w:space="0" w:color="auto"/>
            <w:bottom w:val="none" w:sz="0" w:space="0" w:color="auto"/>
            <w:right w:val="none" w:sz="0" w:space="0" w:color="auto"/>
          </w:divBdr>
        </w:div>
        <w:div w:id="472724416">
          <w:marLeft w:val="0"/>
          <w:marRight w:val="0"/>
          <w:marTop w:val="0"/>
          <w:marBottom w:val="0"/>
          <w:divBdr>
            <w:top w:val="none" w:sz="0" w:space="0" w:color="auto"/>
            <w:left w:val="none" w:sz="0" w:space="0" w:color="auto"/>
            <w:bottom w:val="none" w:sz="0" w:space="0" w:color="auto"/>
            <w:right w:val="none" w:sz="0" w:space="0" w:color="auto"/>
          </w:divBdr>
        </w:div>
        <w:div w:id="474611845">
          <w:marLeft w:val="0"/>
          <w:marRight w:val="0"/>
          <w:marTop w:val="0"/>
          <w:marBottom w:val="0"/>
          <w:divBdr>
            <w:top w:val="none" w:sz="0" w:space="0" w:color="auto"/>
            <w:left w:val="none" w:sz="0" w:space="0" w:color="auto"/>
            <w:bottom w:val="none" w:sz="0" w:space="0" w:color="auto"/>
            <w:right w:val="none" w:sz="0" w:space="0" w:color="auto"/>
          </w:divBdr>
        </w:div>
        <w:div w:id="477964518">
          <w:marLeft w:val="0"/>
          <w:marRight w:val="0"/>
          <w:marTop w:val="0"/>
          <w:marBottom w:val="0"/>
          <w:divBdr>
            <w:top w:val="none" w:sz="0" w:space="0" w:color="auto"/>
            <w:left w:val="none" w:sz="0" w:space="0" w:color="auto"/>
            <w:bottom w:val="none" w:sz="0" w:space="0" w:color="auto"/>
            <w:right w:val="none" w:sz="0" w:space="0" w:color="auto"/>
          </w:divBdr>
        </w:div>
        <w:div w:id="478573809">
          <w:marLeft w:val="0"/>
          <w:marRight w:val="0"/>
          <w:marTop w:val="0"/>
          <w:marBottom w:val="0"/>
          <w:divBdr>
            <w:top w:val="none" w:sz="0" w:space="0" w:color="auto"/>
            <w:left w:val="none" w:sz="0" w:space="0" w:color="auto"/>
            <w:bottom w:val="none" w:sz="0" w:space="0" w:color="auto"/>
            <w:right w:val="none" w:sz="0" w:space="0" w:color="auto"/>
          </w:divBdr>
        </w:div>
        <w:div w:id="478767892">
          <w:marLeft w:val="0"/>
          <w:marRight w:val="0"/>
          <w:marTop w:val="0"/>
          <w:marBottom w:val="0"/>
          <w:divBdr>
            <w:top w:val="none" w:sz="0" w:space="0" w:color="auto"/>
            <w:left w:val="none" w:sz="0" w:space="0" w:color="auto"/>
            <w:bottom w:val="none" w:sz="0" w:space="0" w:color="auto"/>
            <w:right w:val="none" w:sz="0" w:space="0" w:color="auto"/>
          </w:divBdr>
        </w:div>
        <w:div w:id="485784221">
          <w:marLeft w:val="0"/>
          <w:marRight w:val="0"/>
          <w:marTop w:val="0"/>
          <w:marBottom w:val="0"/>
          <w:divBdr>
            <w:top w:val="none" w:sz="0" w:space="0" w:color="auto"/>
            <w:left w:val="none" w:sz="0" w:space="0" w:color="auto"/>
            <w:bottom w:val="none" w:sz="0" w:space="0" w:color="auto"/>
            <w:right w:val="none" w:sz="0" w:space="0" w:color="auto"/>
          </w:divBdr>
        </w:div>
        <w:div w:id="526603165">
          <w:marLeft w:val="0"/>
          <w:marRight w:val="0"/>
          <w:marTop w:val="0"/>
          <w:marBottom w:val="0"/>
          <w:divBdr>
            <w:top w:val="none" w:sz="0" w:space="0" w:color="auto"/>
            <w:left w:val="none" w:sz="0" w:space="0" w:color="auto"/>
            <w:bottom w:val="none" w:sz="0" w:space="0" w:color="auto"/>
            <w:right w:val="none" w:sz="0" w:space="0" w:color="auto"/>
          </w:divBdr>
        </w:div>
        <w:div w:id="531966696">
          <w:marLeft w:val="0"/>
          <w:marRight w:val="0"/>
          <w:marTop w:val="0"/>
          <w:marBottom w:val="0"/>
          <w:divBdr>
            <w:top w:val="none" w:sz="0" w:space="0" w:color="auto"/>
            <w:left w:val="none" w:sz="0" w:space="0" w:color="auto"/>
            <w:bottom w:val="none" w:sz="0" w:space="0" w:color="auto"/>
            <w:right w:val="none" w:sz="0" w:space="0" w:color="auto"/>
          </w:divBdr>
        </w:div>
        <w:div w:id="543835346">
          <w:marLeft w:val="0"/>
          <w:marRight w:val="0"/>
          <w:marTop w:val="0"/>
          <w:marBottom w:val="0"/>
          <w:divBdr>
            <w:top w:val="none" w:sz="0" w:space="0" w:color="auto"/>
            <w:left w:val="none" w:sz="0" w:space="0" w:color="auto"/>
            <w:bottom w:val="none" w:sz="0" w:space="0" w:color="auto"/>
            <w:right w:val="none" w:sz="0" w:space="0" w:color="auto"/>
          </w:divBdr>
        </w:div>
        <w:div w:id="561213654">
          <w:marLeft w:val="0"/>
          <w:marRight w:val="0"/>
          <w:marTop w:val="0"/>
          <w:marBottom w:val="0"/>
          <w:divBdr>
            <w:top w:val="none" w:sz="0" w:space="0" w:color="auto"/>
            <w:left w:val="none" w:sz="0" w:space="0" w:color="auto"/>
            <w:bottom w:val="none" w:sz="0" w:space="0" w:color="auto"/>
            <w:right w:val="none" w:sz="0" w:space="0" w:color="auto"/>
          </w:divBdr>
        </w:div>
        <w:div w:id="575865645">
          <w:marLeft w:val="0"/>
          <w:marRight w:val="0"/>
          <w:marTop w:val="0"/>
          <w:marBottom w:val="0"/>
          <w:divBdr>
            <w:top w:val="none" w:sz="0" w:space="0" w:color="auto"/>
            <w:left w:val="none" w:sz="0" w:space="0" w:color="auto"/>
            <w:bottom w:val="none" w:sz="0" w:space="0" w:color="auto"/>
            <w:right w:val="none" w:sz="0" w:space="0" w:color="auto"/>
          </w:divBdr>
        </w:div>
        <w:div w:id="577179125">
          <w:marLeft w:val="0"/>
          <w:marRight w:val="0"/>
          <w:marTop w:val="0"/>
          <w:marBottom w:val="0"/>
          <w:divBdr>
            <w:top w:val="none" w:sz="0" w:space="0" w:color="auto"/>
            <w:left w:val="none" w:sz="0" w:space="0" w:color="auto"/>
            <w:bottom w:val="none" w:sz="0" w:space="0" w:color="auto"/>
            <w:right w:val="none" w:sz="0" w:space="0" w:color="auto"/>
          </w:divBdr>
        </w:div>
        <w:div w:id="578949409">
          <w:marLeft w:val="0"/>
          <w:marRight w:val="0"/>
          <w:marTop w:val="0"/>
          <w:marBottom w:val="0"/>
          <w:divBdr>
            <w:top w:val="none" w:sz="0" w:space="0" w:color="auto"/>
            <w:left w:val="none" w:sz="0" w:space="0" w:color="auto"/>
            <w:bottom w:val="none" w:sz="0" w:space="0" w:color="auto"/>
            <w:right w:val="none" w:sz="0" w:space="0" w:color="auto"/>
          </w:divBdr>
        </w:div>
        <w:div w:id="582421672">
          <w:marLeft w:val="0"/>
          <w:marRight w:val="0"/>
          <w:marTop w:val="0"/>
          <w:marBottom w:val="0"/>
          <w:divBdr>
            <w:top w:val="none" w:sz="0" w:space="0" w:color="auto"/>
            <w:left w:val="none" w:sz="0" w:space="0" w:color="auto"/>
            <w:bottom w:val="none" w:sz="0" w:space="0" w:color="auto"/>
            <w:right w:val="none" w:sz="0" w:space="0" w:color="auto"/>
          </w:divBdr>
        </w:div>
        <w:div w:id="631599823">
          <w:marLeft w:val="0"/>
          <w:marRight w:val="0"/>
          <w:marTop w:val="0"/>
          <w:marBottom w:val="0"/>
          <w:divBdr>
            <w:top w:val="none" w:sz="0" w:space="0" w:color="auto"/>
            <w:left w:val="none" w:sz="0" w:space="0" w:color="auto"/>
            <w:bottom w:val="none" w:sz="0" w:space="0" w:color="auto"/>
            <w:right w:val="none" w:sz="0" w:space="0" w:color="auto"/>
          </w:divBdr>
        </w:div>
        <w:div w:id="639728442">
          <w:marLeft w:val="0"/>
          <w:marRight w:val="0"/>
          <w:marTop w:val="0"/>
          <w:marBottom w:val="0"/>
          <w:divBdr>
            <w:top w:val="none" w:sz="0" w:space="0" w:color="auto"/>
            <w:left w:val="none" w:sz="0" w:space="0" w:color="auto"/>
            <w:bottom w:val="none" w:sz="0" w:space="0" w:color="auto"/>
            <w:right w:val="none" w:sz="0" w:space="0" w:color="auto"/>
          </w:divBdr>
        </w:div>
        <w:div w:id="645745607">
          <w:marLeft w:val="0"/>
          <w:marRight w:val="0"/>
          <w:marTop w:val="0"/>
          <w:marBottom w:val="0"/>
          <w:divBdr>
            <w:top w:val="none" w:sz="0" w:space="0" w:color="auto"/>
            <w:left w:val="none" w:sz="0" w:space="0" w:color="auto"/>
            <w:bottom w:val="none" w:sz="0" w:space="0" w:color="auto"/>
            <w:right w:val="none" w:sz="0" w:space="0" w:color="auto"/>
          </w:divBdr>
        </w:div>
        <w:div w:id="647712644">
          <w:marLeft w:val="0"/>
          <w:marRight w:val="0"/>
          <w:marTop w:val="0"/>
          <w:marBottom w:val="0"/>
          <w:divBdr>
            <w:top w:val="none" w:sz="0" w:space="0" w:color="auto"/>
            <w:left w:val="none" w:sz="0" w:space="0" w:color="auto"/>
            <w:bottom w:val="none" w:sz="0" w:space="0" w:color="auto"/>
            <w:right w:val="none" w:sz="0" w:space="0" w:color="auto"/>
          </w:divBdr>
        </w:div>
        <w:div w:id="664280113">
          <w:marLeft w:val="0"/>
          <w:marRight w:val="0"/>
          <w:marTop w:val="0"/>
          <w:marBottom w:val="0"/>
          <w:divBdr>
            <w:top w:val="none" w:sz="0" w:space="0" w:color="auto"/>
            <w:left w:val="none" w:sz="0" w:space="0" w:color="auto"/>
            <w:bottom w:val="none" w:sz="0" w:space="0" w:color="auto"/>
            <w:right w:val="none" w:sz="0" w:space="0" w:color="auto"/>
          </w:divBdr>
        </w:div>
        <w:div w:id="687102898">
          <w:marLeft w:val="0"/>
          <w:marRight w:val="0"/>
          <w:marTop w:val="0"/>
          <w:marBottom w:val="0"/>
          <w:divBdr>
            <w:top w:val="none" w:sz="0" w:space="0" w:color="auto"/>
            <w:left w:val="none" w:sz="0" w:space="0" w:color="auto"/>
            <w:bottom w:val="none" w:sz="0" w:space="0" w:color="auto"/>
            <w:right w:val="none" w:sz="0" w:space="0" w:color="auto"/>
          </w:divBdr>
        </w:div>
        <w:div w:id="690641578">
          <w:marLeft w:val="0"/>
          <w:marRight w:val="0"/>
          <w:marTop w:val="0"/>
          <w:marBottom w:val="0"/>
          <w:divBdr>
            <w:top w:val="none" w:sz="0" w:space="0" w:color="auto"/>
            <w:left w:val="none" w:sz="0" w:space="0" w:color="auto"/>
            <w:bottom w:val="none" w:sz="0" w:space="0" w:color="auto"/>
            <w:right w:val="none" w:sz="0" w:space="0" w:color="auto"/>
          </w:divBdr>
        </w:div>
        <w:div w:id="693844301">
          <w:marLeft w:val="0"/>
          <w:marRight w:val="0"/>
          <w:marTop w:val="0"/>
          <w:marBottom w:val="0"/>
          <w:divBdr>
            <w:top w:val="none" w:sz="0" w:space="0" w:color="auto"/>
            <w:left w:val="none" w:sz="0" w:space="0" w:color="auto"/>
            <w:bottom w:val="none" w:sz="0" w:space="0" w:color="auto"/>
            <w:right w:val="none" w:sz="0" w:space="0" w:color="auto"/>
          </w:divBdr>
        </w:div>
        <w:div w:id="703138978">
          <w:marLeft w:val="0"/>
          <w:marRight w:val="0"/>
          <w:marTop w:val="0"/>
          <w:marBottom w:val="0"/>
          <w:divBdr>
            <w:top w:val="none" w:sz="0" w:space="0" w:color="auto"/>
            <w:left w:val="none" w:sz="0" w:space="0" w:color="auto"/>
            <w:bottom w:val="none" w:sz="0" w:space="0" w:color="auto"/>
            <w:right w:val="none" w:sz="0" w:space="0" w:color="auto"/>
          </w:divBdr>
        </w:div>
        <w:div w:id="706611878">
          <w:marLeft w:val="0"/>
          <w:marRight w:val="0"/>
          <w:marTop w:val="0"/>
          <w:marBottom w:val="0"/>
          <w:divBdr>
            <w:top w:val="none" w:sz="0" w:space="0" w:color="auto"/>
            <w:left w:val="none" w:sz="0" w:space="0" w:color="auto"/>
            <w:bottom w:val="none" w:sz="0" w:space="0" w:color="auto"/>
            <w:right w:val="none" w:sz="0" w:space="0" w:color="auto"/>
          </w:divBdr>
        </w:div>
        <w:div w:id="713625270">
          <w:marLeft w:val="0"/>
          <w:marRight w:val="0"/>
          <w:marTop w:val="0"/>
          <w:marBottom w:val="0"/>
          <w:divBdr>
            <w:top w:val="none" w:sz="0" w:space="0" w:color="auto"/>
            <w:left w:val="none" w:sz="0" w:space="0" w:color="auto"/>
            <w:bottom w:val="none" w:sz="0" w:space="0" w:color="auto"/>
            <w:right w:val="none" w:sz="0" w:space="0" w:color="auto"/>
          </w:divBdr>
        </w:div>
        <w:div w:id="713966005">
          <w:marLeft w:val="0"/>
          <w:marRight w:val="0"/>
          <w:marTop w:val="0"/>
          <w:marBottom w:val="0"/>
          <w:divBdr>
            <w:top w:val="none" w:sz="0" w:space="0" w:color="auto"/>
            <w:left w:val="none" w:sz="0" w:space="0" w:color="auto"/>
            <w:bottom w:val="none" w:sz="0" w:space="0" w:color="auto"/>
            <w:right w:val="none" w:sz="0" w:space="0" w:color="auto"/>
          </w:divBdr>
        </w:div>
        <w:div w:id="741367646">
          <w:marLeft w:val="0"/>
          <w:marRight w:val="0"/>
          <w:marTop w:val="0"/>
          <w:marBottom w:val="0"/>
          <w:divBdr>
            <w:top w:val="none" w:sz="0" w:space="0" w:color="auto"/>
            <w:left w:val="none" w:sz="0" w:space="0" w:color="auto"/>
            <w:bottom w:val="none" w:sz="0" w:space="0" w:color="auto"/>
            <w:right w:val="none" w:sz="0" w:space="0" w:color="auto"/>
          </w:divBdr>
        </w:div>
        <w:div w:id="743646046">
          <w:marLeft w:val="0"/>
          <w:marRight w:val="0"/>
          <w:marTop w:val="0"/>
          <w:marBottom w:val="0"/>
          <w:divBdr>
            <w:top w:val="none" w:sz="0" w:space="0" w:color="auto"/>
            <w:left w:val="none" w:sz="0" w:space="0" w:color="auto"/>
            <w:bottom w:val="none" w:sz="0" w:space="0" w:color="auto"/>
            <w:right w:val="none" w:sz="0" w:space="0" w:color="auto"/>
          </w:divBdr>
        </w:div>
        <w:div w:id="750854238">
          <w:marLeft w:val="0"/>
          <w:marRight w:val="0"/>
          <w:marTop w:val="0"/>
          <w:marBottom w:val="0"/>
          <w:divBdr>
            <w:top w:val="none" w:sz="0" w:space="0" w:color="auto"/>
            <w:left w:val="none" w:sz="0" w:space="0" w:color="auto"/>
            <w:bottom w:val="none" w:sz="0" w:space="0" w:color="auto"/>
            <w:right w:val="none" w:sz="0" w:space="0" w:color="auto"/>
          </w:divBdr>
        </w:div>
        <w:div w:id="757213292">
          <w:marLeft w:val="0"/>
          <w:marRight w:val="0"/>
          <w:marTop w:val="0"/>
          <w:marBottom w:val="0"/>
          <w:divBdr>
            <w:top w:val="none" w:sz="0" w:space="0" w:color="auto"/>
            <w:left w:val="none" w:sz="0" w:space="0" w:color="auto"/>
            <w:bottom w:val="none" w:sz="0" w:space="0" w:color="auto"/>
            <w:right w:val="none" w:sz="0" w:space="0" w:color="auto"/>
          </w:divBdr>
        </w:div>
        <w:div w:id="766459062">
          <w:marLeft w:val="0"/>
          <w:marRight w:val="0"/>
          <w:marTop w:val="0"/>
          <w:marBottom w:val="0"/>
          <w:divBdr>
            <w:top w:val="none" w:sz="0" w:space="0" w:color="auto"/>
            <w:left w:val="none" w:sz="0" w:space="0" w:color="auto"/>
            <w:bottom w:val="none" w:sz="0" w:space="0" w:color="auto"/>
            <w:right w:val="none" w:sz="0" w:space="0" w:color="auto"/>
          </w:divBdr>
        </w:div>
        <w:div w:id="770127442">
          <w:marLeft w:val="0"/>
          <w:marRight w:val="0"/>
          <w:marTop w:val="0"/>
          <w:marBottom w:val="0"/>
          <w:divBdr>
            <w:top w:val="none" w:sz="0" w:space="0" w:color="auto"/>
            <w:left w:val="none" w:sz="0" w:space="0" w:color="auto"/>
            <w:bottom w:val="none" w:sz="0" w:space="0" w:color="auto"/>
            <w:right w:val="none" w:sz="0" w:space="0" w:color="auto"/>
          </w:divBdr>
        </w:div>
        <w:div w:id="774902261">
          <w:marLeft w:val="0"/>
          <w:marRight w:val="0"/>
          <w:marTop w:val="0"/>
          <w:marBottom w:val="0"/>
          <w:divBdr>
            <w:top w:val="none" w:sz="0" w:space="0" w:color="auto"/>
            <w:left w:val="none" w:sz="0" w:space="0" w:color="auto"/>
            <w:bottom w:val="none" w:sz="0" w:space="0" w:color="auto"/>
            <w:right w:val="none" w:sz="0" w:space="0" w:color="auto"/>
          </w:divBdr>
        </w:div>
        <w:div w:id="790364894">
          <w:marLeft w:val="0"/>
          <w:marRight w:val="0"/>
          <w:marTop w:val="0"/>
          <w:marBottom w:val="0"/>
          <w:divBdr>
            <w:top w:val="none" w:sz="0" w:space="0" w:color="auto"/>
            <w:left w:val="none" w:sz="0" w:space="0" w:color="auto"/>
            <w:bottom w:val="none" w:sz="0" w:space="0" w:color="auto"/>
            <w:right w:val="none" w:sz="0" w:space="0" w:color="auto"/>
          </w:divBdr>
        </w:div>
        <w:div w:id="800196381">
          <w:marLeft w:val="0"/>
          <w:marRight w:val="0"/>
          <w:marTop w:val="0"/>
          <w:marBottom w:val="0"/>
          <w:divBdr>
            <w:top w:val="none" w:sz="0" w:space="0" w:color="auto"/>
            <w:left w:val="none" w:sz="0" w:space="0" w:color="auto"/>
            <w:bottom w:val="none" w:sz="0" w:space="0" w:color="auto"/>
            <w:right w:val="none" w:sz="0" w:space="0" w:color="auto"/>
          </w:divBdr>
        </w:div>
        <w:div w:id="812597875">
          <w:marLeft w:val="0"/>
          <w:marRight w:val="0"/>
          <w:marTop w:val="0"/>
          <w:marBottom w:val="0"/>
          <w:divBdr>
            <w:top w:val="none" w:sz="0" w:space="0" w:color="auto"/>
            <w:left w:val="none" w:sz="0" w:space="0" w:color="auto"/>
            <w:bottom w:val="none" w:sz="0" w:space="0" w:color="auto"/>
            <w:right w:val="none" w:sz="0" w:space="0" w:color="auto"/>
          </w:divBdr>
        </w:div>
        <w:div w:id="816726618">
          <w:marLeft w:val="0"/>
          <w:marRight w:val="0"/>
          <w:marTop w:val="0"/>
          <w:marBottom w:val="0"/>
          <w:divBdr>
            <w:top w:val="none" w:sz="0" w:space="0" w:color="auto"/>
            <w:left w:val="none" w:sz="0" w:space="0" w:color="auto"/>
            <w:bottom w:val="none" w:sz="0" w:space="0" w:color="auto"/>
            <w:right w:val="none" w:sz="0" w:space="0" w:color="auto"/>
          </w:divBdr>
        </w:div>
        <w:div w:id="826478567">
          <w:marLeft w:val="0"/>
          <w:marRight w:val="0"/>
          <w:marTop w:val="0"/>
          <w:marBottom w:val="0"/>
          <w:divBdr>
            <w:top w:val="none" w:sz="0" w:space="0" w:color="auto"/>
            <w:left w:val="none" w:sz="0" w:space="0" w:color="auto"/>
            <w:bottom w:val="none" w:sz="0" w:space="0" w:color="auto"/>
            <w:right w:val="none" w:sz="0" w:space="0" w:color="auto"/>
          </w:divBdr>
        </w:div>
        <w:div w:id="831871768">
          <w:marLeft w:val="0"/>
          <w:marRight w:val="0"/>
          <w:marTop w:val="0"/>
          <w:marBottom w:val="0"/>
          <w:divBdr>
            <w:top w:val="none" w:sz="0" w:space="0" w:color="auto"/>
            <w:left w:val="none" w:sz="0" w:space="0" w:color="auto"/>
            <w:bottom w:val="none" w:sz="0" w:space="0" w:color="auto"/>
            <w:right w:val="none" w:sz="0" w:space="0" w:color="auto"/>
          </w:divBdr>
        </w:div>
        <w:div w:id="832064505">
          <w:marLeft w:val="0"/>
          <w:marRight w:val="0"/>
          <w:marTop w:val="0"/>
          <w:marBottom w:val="0"/>
          <w:divBdr>
            <w:top w:val="none" w:sz="0" w:space="0" w:color="auto"/>
            <w:left w:val="none" w:sz="0" w:space="0" w:color="auto"/>
            <w:bottom w:val="none" w:sz="0" w:space="0" w:color="auto"/>
            <w:right w:val="none" w:sz="0" w:space="0" w:color="auto"/>
          </w:divBdr>
        </w:div>
        <w:div w:id="844713524">
          <w:marLeft w:val="0"/>
          <w:marRight w:val="0"/>
          <w:marTop w:val="0"/>
          <w:marBottom w:val="0"/>
          <w:divBdr>
            <w:top w:val="none" w:sz="0" w:space="0" w:color="auto"/>
            <w:left w:val="none" w:sz="0" w:space="0" w:color="auto"/>
            <w:bottom w:val="none" w:sz="0" w:space="0" w:color="auto"/>
            <w:right w:val="none" w:sz="0" w:space="0" w:color="auto"/>
          </w:divBdr>
        </w:div>
        <w:div w:id="846023420">
          <w:marLeft w:val="0"/>
          <w:marRight w:val="0"/>
          <w:marTop w:val="0"/>
          <w:marBottom w:val="0"/>
          <w:divBdr>
            <w:top w:val="none" w:sz="0" w:space="0" w:color="auto"/>
            <w:left w:val="none" w:sz="0" w:space="0" w:color="auto"/>
            <w:bottom w:val="none" w:sz="0" w:space="0" w:color="auto"/>
            <w:right w:val="none" w:sz="0" w:space="0" w:color="auto"/>
          </w:divBdr>
        </w:div>
        <w:div w:id="886064982">
          <w:marLeft w:val="0"/>
          <w:marRight w:val="0"/>
          <w:marTop w:val="0"/>
          <w:marBottom w:val="0"/>
          <w:divBdr>
            <w:top w:val="none" w:sz="0" w:space="0" w:color="auto"/>
            <w:left w:val="none" w:sz="0" w:space="0" w:color="auto"/>
            <w:bottom w:val="none" w:sz="0" w:space="0" w:color="auto"/>
            <w:right w:val="none" w:sz="0" w:space="0" w:color="auto"/>
          </w:divBdr>
        </w:div>
        <w:div w:id="949970717">
          <w:marLeft w:val="0"/>
          <w:marRight w:val="0"/>
          <w:marTop w:val="0"/>
          <w:marBottom w:val="0"/>
          <w:divBdr>
            <w:top w:val="none" w:sz="0" w:space="0" w:color="auto"/>
            <w:left w:val="none" w:sz="0" w:space="0" w:color="auto"/>
            <w:bottom w:val="none" w:sz="0" w:space="0" w:color="auto"/>
            <w:right w:val="none" w:sz="0" w:space="0" w:color="auto"/>
          </w:divBdr>
        </w:div>
        <w:div w:id="955216953">
          <w:marLeft w:val="0"/>
          <w:marRight w:val="0"/>
          <w:marTop w:val="0"/>
          <w:marBottom w:val="0"/>
          <w:divBdr>
            <w:top w:val="none" w:sz="0" w:space="0" w:color="auto"/>
            <w:left w:val="none" w:sz="0" w:space="0" w:color="auto"/>
            <w:bottom w:val="none" w:sz="0" w:space="0" w:color="auto"/>
            <w:right w:val="none" w:sz="0" w:space="0" w:color="auto"/>
          </w:divBdr>
        </w:div>
        <w:div w:id="957372166">
          <w:marLeft w:val="0"/>
          <w:marRight w:val="0"/>
          <w:marTop w:val="0"/>
          <w:marBottom w:val="0"/>
          <w:divBdr>
            <w:top w:val="none" w:sz="0" w:space="0" w:color="auto"/>
            <w:left w:val="none" w:sz="0" w:space="0" w:color="auto"/>
            <w:bottom w:val="none" w:sz="0" w:space="0" w:color="auto"/>
            <w:right w:val="none" w:sz="0" w:space="0" w:color="auto"/>
          </w:divBdr>
        </w:div>
        <w:div w:id="967318498">
          <w:marLeft w:val="0"/>
          <w:marRight w:val="0"/>
          <w:marTop w:val="0"/>
          <w:marBottom w:val="0"/>
          <w:divBdr>
            <w:top w:val="none" w:sz="0" w:space="0" w:color="auto"/>
            <w:left w:val="none" w:sz="0" w:space="0" w:color="auto"/>
            <w:bottom w:val="none" w:sz="0" w:space="0" w:color="auto"/>
            <w:right w:val="none" w:sz="0" w:space="0" w:color="auto"/>
          </w:divBdr>
        </w:div>
        <w:div w:id="978799148">
          <w:marLeft w:val="0"/>
          <w:marRight w:val="0"/>
          <w:marTop w:val="0"/>
          <w:marBottom w:val="0"/>
          <w:divBdr>
            <w:top w:val="none" w:sz="0" w:space="0" w:color="auto"/>
            <w:left w:val="none" w:sz="0" w:space="0" w:color="auto"/>
            <w:bottom w:val="none" w:sz="0" w:space="0" w:color="auto"/>
            <w:right w:val="none" w:sz="0" w:space="0" w:color="auto"/>
          </w:divBdr>
        </w:div>
        <w:div w:id="984354428">
          <w:marLeft w:val="0"/>
          <w:marRight w:val="0"/>
          <w:marTop w:val="0"/>
          <w:marBottom w:val="0"/>
          <w:divBdr>
            <w:top w:val="none" w:sz="0" w:space="0" w:color="auto"/>
            <w:left w:val="none" w:sz="0" w:space="0" w:color="auto"/>
            <w:bottom w:val="none" w:sz="0" w:space="0" w:color="auto"/>
            <w:right w:val="none" w:sz="0" w:space="0" w:color="auto"/>
          </w:divBdr>
        </w:div>
        <w:div w:id="1002583261">
          <w:marLeft w:val="0"/>
          <w:marRight w:val="0"/>
          <w:marTop w:val="0"/>
          <w:marBottom w:val="0"/>
          <w:divBdr>
            <w:top w:val="none" w:sz="0" w:space="0" w:color="auto"/>
            <w:left w:val="none" w:sz="0" w:space="0" w:color="auto"/>
            <w:bottom w:val="none" w:sz="0" w:space="0" w:color="auto"/>
            <w:right w:val="none" w:sz="0" w:space="0" w:color="auto"/>
          </w:divBdr>
        </w:div>
        <w:div w:id="1010792696">
          <w:marLeft w:val="0"/>
          <w:marRight w:val="0"/>
          <w:marTop w:val="0"/>
          <w:marBottom w:val="0"/>
          <w:divBdr>
            <w:top w:val="none" w:sz="0" w:space="0" w:color="auto"/>
            <w:left w:val="none" w:sz="0" w:space="0" w:color="auto"/>
            <w:bottom w:val="none" w:sz="0" w:space="0" w:color="auto"/>
            <w:right w:val="none" w:sz="0" w:space="0" w:color="auto"/>
          </w:divBdr>
        </w:div>
        <w:div w:id="1033386043">
          <w:marLeft w:val="0"/>
          <w:marRight w:val="0"/>
          <w:marTop w:val="0"/>
          <w:marBottom w:val="0"/>
          <w:divBdr>
            <w:top w:val="none" w:sz="0" w:space="0" w:color="auto"/>
            <w:left w:val="none" w:sz="0" w:space="0" w:color="auto"/>
            <w:bottom w:val="none" w:sz="0" w:space="0" w:color="auto"/>
            <w:right w:val="none" w:sz="0" w:space="0" w:color="auto"/>
          </w:divBdr>
        </w:div>
        <w:div w:id="1037589308">
          <w:marLeft w:val="0"/>
          <w:marRight w:val="0"/>
          <w:marTop w:val="0"/>
          <w:marBottom w:val="0"/>
          <w:divBdr>
            <w:top w:val="none" w:sz="0" w:space="0" w:color="auto"/>
            <w:left w:val="none" w:sz="0" w:space="0" w:color="auto"/>
            <w:bottom w:val="none" w:sz="0" w:space="0" w:color="auto"/>
            <w:right w:val="none" w:sz="0" w:space="0" w:color="auto"/>
          </w:divBdr>
        </w:div>
        <w:div w:id="1048140465">
          <w:marLeft w:val="0"/>
          <w:marRight w:val="0"/>
          <w:marTop w:val="0"/>
          <w:marBottom w:val="0"/>
          <w:divBdr>
            <w:top w:val="none" w:sz="0" w:space="0" w:color="auto"/>
            <w:left w:val="none" w:sz="0" w:space="0" w:color="auto"/>
            <w:bottom w:val="none" w:sz="0" w:space="0" w:color="auto"/>
            <w:right w:val="none" w:sz="0" w:space="0" w:color="auto"/>
          </w:divBdr>
        </w:div>
        <w:div w:id="1066565460">
          <w:marLeft w:val="0"/>
          <w:marRight w:val="0"/>
          <w:marTop w:val="0"/>
          <w:marBottom w:val="0"/>
          <w:divBdr>
            <w:top w:val="none" w:sz="0" w:space="0" w:color="auto"/>
            <w:left w:val="none" w:sz="0" w:space="0" w:color="auto"/>
            <w:bottom w:val="none" w:sz="0" w:space="0" w:color="auto"/>
            <w:right w:val="none" w:sz="0" w:space="0" w:color="auto"/>
          </w:divBdr>
        </w:div>
        <w:div w:id="1077822962">
          <w:marLeft w:val="0"/>
          <w:marRight w:val="0"/>
          <w:marTop w:val="0"/>
          <w:marBottom w:val="0"/>
          <w:divBdr>
            <w:top w:val="none" w:sz="0" w:space="0" w:color="auto"/>
            <w:left w:val="none" w:sz="0" w:space="0" w:color="auto"/>
            <w:bottom w:val="none" w:sz="0" w:space="0" w:color="auto"/>
            <w:right w:val="none" w:sz="0" w:space="0" w:color="auto"/>
          </w:divBdr>
        </w:div>
        <w:div w:id="1095976539">
          <w:marLeft w:val="0"/>
          <w:marRight w:val="0"/>
          <w:marTop w:val="0"/>
          <w:marBottom w:val="0"/>
          <w:divBdr>
            <w:top w:val="none" w:sz="0" w:space="0" w:color="auto"/>
            <w:left w:val="none" w:sz="0" w:space="0" w:color="auto"/>
            <w:bottom w:val="none" w:sz="0" w:space="0" w:color="auto"/>
            <w:right w:val="none" w:sz="0" w:space="0" w:color="auto"/>
          </w:divBdr>
        </w:div>
        <w:div w:id="1098523656">
          <w:marLeft w:val="0"/>
          <w:marRight w:val="0"/>
          <w:marTop w:val="0"/>
          <w:marBottom w:val="0"/>
          <w:divBdr>
            <w:top w:val="none" w:sz="0" w:space="0" w:color="auto"/>
            <w:left w:val="none" w:sz="0" w:space="0" w:color="auto"/>
            <w:bottom w:val="none" w:sz="0" w:space="0" w:color="auto"/>
            <w:right w:val="none" w:sz="0" w:space="0" w:color="auto"/>
          </w:divBdr>
        </w:div>
        <w:div w:id="1104151447">
          <w:marLeft w:val="0"/>
          <w:marRight w:val="0"/>
          <w:marTop w:val="0"/>
          <w:marBottom w:val="0"/>
          <w:divBdr>
            <w:top w:val="none" w:sz="0" w:space="0" w:color="auto"/>
            <w:left w:val="none" w:sz="0" w:space="0" w:color="auto"/>
            <w:bottom w:val="none" w:sz="0" w:space="0" w:color="auto"/>
            <w:right w:val="none" w:sz="0" w:space="0" w:color="auto"/>
          </w:divBdr>
        </w:div>
        <w:div w:id="1109398752">
          <w:marLeft w:val="0"/>
          <w:marRight w:val="0"/>
          <w:marTop w:val="0"/>
          <w:marBottom w:val="0"/>
          <w:divBdr>
            <w:top w:val="none" w:sz="0" w:space="0" w:color="auto"/>
            <w:left w:val="none" w:sz="0" w:space="0" w:color="auto"/>
            <w:bottom w:val="none" w:sz="0" w:space="0" w:color="auto"/>
            <w:right w:val="none" w:sz="0" w:space="0" w:color="auto"/>
          </w:divBdr>
        </w:div>
        <w:div w:id="1114252153">
          <w:marLeft w:val="0"/>
          <w:marRight w:val="0"/>
          <w:marTop w:val="0"/>
          <w:marBottom w:val="0"/>
          <w:divBdr>
            <w:top w:val="none" w:sz="0" w:space="0" w:color="auto"/>
            <w:left w:val="none" w:sz="0" w:space="0" w:color="auto"/>
            <w:bottom w:val="none" w:sz="0" w:space="0" w:color="auto"/>
            <w:right w:val="none" w:sz="0" w:space="0" w:color="auto"/>
          </w:divBdr>
        </w:div>
        <w:div w:id="1124231208">
          <w:marLeft w:val="0"/>
          <w:marRight w:val="0"/>
          <w:marTop w:val="0"/>
          <w:marBottom w:val="0"/>
          <w:divBdr>
            <w:top w:val="none" w:sz="0" w:space="0" w:color="auto"/>
            <w:left w:val="none" w:sz="0" w:space="0" w:color="auto"/>
            <w:bottom w:val="none" w:sz="0" w:space="0" w:color="auto"/>
            <w:right w:val="none" w:sz="0" w:space="0" w:color="auto"/>
          </w:divBdr>
        </w:div>
        <w:div w:id="1130587607">
          <w:marLeft w:val="0"/>
          <w:marRight w:val="0"/>
          <w:marTop w:val="0"/>
          <w:marBottom w:val="0"/>
          <w:divBdr>
            <w:top w:val="none" w:sz="0" w:space="0" w:color="auto"/>
            <w:left w:val="none" w:sz="0" w:space="0" w:color="auto"/>
            <w:bottom w:val="none" w:sz="0" w:space="0" w:color="auto"/>
            <w:right w:val="none" w:sz="0" w:space="0" w:color="auto"/>
          </w:divBdr>
        </w:div>
        <w:div w:id="1161190505">
          <w:marLeft w:val="0"/>
          <w:marRight w:val="0"/>
          <w:marTop w:val="0"/>
          <w:marBottom w:val="0"/>
          <w:divBdr>
            <w:top w:val="none" w:sz="0" w:space="0" w:color="auto"/>
            <w:left w:val="none" w:sz="0" w:space="0" w:color="auto"/>
            <w:bottom w:val="none" w:sz="0" w:space="0" w:color="auto"/>
            <w:right w:val="none" w:sz="0" w:space="0" w:color="auto"/>
          </w:divBdr>
        </w:div>
        <w:div w:id="1173884936">
          <w:marLeft w:val="0"/>
          <w:marRight w:val="0"/>
          <w:marTop w:val="0"/>
          <w:marBottom w:val="0"/>
          <w:divBdr>
            <w:top w:val="none" w:sz="0" w:space="0" w:color="auto"/>
            <w:left w:val="none" w:sz="0" w:space="0" w:color="auto"/>
            <w:bottom w:val="none" w:sz="0" w:space="0" w:color="auto"/>
            <w:right w:val="none" w:sz="0" w:space="0" w:color="auto"/>
          </w:divBdr>
        </w:div>
        <w:div w:id="1184243191">
          <w:marLeft w:val="0"/>
          <w:marRight w:val="0"/>
          <w:marTop w:val="0"/>
          <w:marBottom w:val="0"/>
          <w:divBdr>
            <w:top w:val="none" w:sz="0" w:space="0" w:color="auto"/>
            <w:left w:val="none" w:sz="0" w:space="0" w:color="auto"/>
            <w:bottom w:val="none" w:sz="0" w:space="0" w:color="auto"/>
            <w:right w:val="none" w:sz="0" w:space="0" w:color="auto"/>
          </w:divBdr>
        </w:div>
        <w:div w:id="1189489463">
          <w:marLeft w:val="0"/>
          <w:marRight w:val="0"/>
          <w:marTop w:val="0"/>
          <w:marBottom w:val="0"/>
          <w:divBdr>
            <w:top w:val="none" w:sz="0" w:space="0" w:color="auto"/>
            <w:left w:val="none" w:sz="0" w:space="0" w:color="auto"/>
            <w:bottom w:val="none" w:sz="0" w:space="0" w:color="auto"/>
            <w:right w:val="none" w:sz="0" w:space="0" w:color="auto"/>
          </w:divBdr>
        </w:div>
        <w:div w:id="1212619359">
          <w:marLeft w:val="0"/>
          <w:marRight w:val="0"/>
          <w:marTop w:val="0"/>
          <w:marBottom w:val="0"/>
          <w:divBdr>
            <w:top w:val="none" w:sz="0" w:space="0" w:color="auto"/>
            <w:left w:val="none" w:sz="0" w:space="0" w:color="auto"/>
            <w:bottom w:val="none" w:sz="0" w:space="0" w:color="auto"/>
            <w:right w:val="none" w:sz="0" w:space="0" w:color="auto"/>
          </w:divBdr>
        </w:div>
        <w:div w:id="1238977915">
          <w:marLeft w:val="0"/>
          <w:marRight w:val="0"/>
          <w:marTop w:val="0"/>
          <w:marBottom w:val="0"/>
          <w:divBdr>
            <w:top w:val="none" w:sz="0" w:space="0" w:color="auto"/>
            <w:left w:val="none" w:sz="0" w:space="0" w:color="auto"/>
            <w:bottom w:val="none" w:sz="0" w:space="0" w:color="auto"/>
            <w:right w:val="none" w:sz="0" w:space="0" w:color="auto"/>
          </w:divBdr>
        </w:div>
        <w:div w:id="1257328915">
          <w:marLeft w:val="0"/>
          <w:marRight w:val="0"/>
          <w:marTop w:val="0"/>
          <w:marBottom w:val="0"/>
          <w:divBdr>
            <w:top w:val="none" w:sz="0" w:space="0" w:color="auto"/>
            <w:left w:val="none" w:sz="0" w:space="0" w:color="auto"/>
            <w:bottom w:val="none" w:sz="0" w:space="0" w:color="auto"/>
            <w:right w:val="none" w:sz="0" w:space="0" w:color="auto"/>
          </w:divBdr>
        </w:div>
        <w:div w:id="1273396755">
          <w:marLeft w:val="0"/>
          <w:marRight w:val="0"/>
          <w:marTop w:val="0"/>
          <w:marBottom w:val="0"/>
          <w:divBdr>
            <w:top w:val="none" w:sz="0" w:space="0" w:color="auto"/>
            <w:left w:val="none" w:sz="0" w:space="0" w:color="auto"/>
            <w:bottom w:val="none" w:sz="0" w:space="0" w:color="auto"/>
            <w:right w:val="none" w:sz="0" w:space="0" w:color="auto"/>
          </w:divBdr>
        </w:div>
        <w:div w:id="1280182976">
          <w:marLeft w:val="0"/>
          <w:marRight w:val="0"/>
          <w:marTop w:val="0"/>
          <w:marBottom w:val="0"/>
          <w:divBdr>
            <w:top w:val="none" w:sz="0" w:space="0" w:color="auto"/>
            <w:left w:val="none" w:sz="0" w:space="0" w:color="auto"/>
            <w:bottom w:val="none" w:sz="0" w:space="0" w:color="auto"/>
            <w:right w:val="none" w:sz="0" w:space="0" w:color="auto"/>
          </w:divBdr>
        </w:div>
        <w:div w:id="1343243607">
          <w:marLeft w:val="0"/>
          <w:marRight w:val="0"/>
          <w:marTop w:val="0"/>
          <w:marBottom w:val="0"/>
          <w:divBdr>
            <w:top w:val="none" w:sz="0" w:space="0" w:color="auto"/>
            <w:left w:val="none" w:sz="0" w:space="0" w:color="auto"/>
            <w:bottom w:val="none" w:sz="0" w:space="0" w:color="auto"/>
            <w:right w:val="none" w:sz="0" w:space="0" w:color="auto"/>
          </w:divBdr>
        </w:div>
        <w:div w:id="1344093858">
          <w:marLeft w:val="0"/>
          <w:marRight w:val="0"/>
          <w:marTop w:val="0"/>
          <w:marBottom w:val="0"/>
          <w:divBdr>
            <w:top w:val="none" w:sz="0" w:space="0" w:color="auto"/>
            <w:left w:val="none" w:sz="0" w:space="0" w:color="auto"/>
            <w:bottom w:val="none" w:sz="0" w:space="0" w:color="auto"/>
            <w:right w:val="none" w:sz="0" w:space="0" w:color="auto"/>
          </w:divBdr>
        </w:div>
        <w:div w:id="1349989207">
          <w:marLeft w:val="0"/>
          <w:marRight w:val="0"/>
          <w:marTop w:val="0"/>
          <w:marBottom w:val="0"/>
          <w:divBdr>
            <w:top w:val="none" w:sz="0" w:space="0" w:color="auto"/>
            <w:left w:val="none" w:sz="0" w:space="0" w:color="auto"/>
            <w:bottom w:val="none" w:sz="0" w:space="0" w:color="auto"/>
            <w:right w:val="none" w:sz="0" w:space="0" w:color="auto"/>
          </w:divBdr>
        </w:div>
        <w:div w:id="1356418802">
          <w:marLeft w:val="0"/>
          <w:marRight w:val="0"/>
          <w:marTop w:val="0"/>
          <w:marBottom w:val="0"/>
          <w:divBdr>
            <w:top w:val="none" w:sz="0" w:space="0" w:color="auto"/>
            <w:left w:val="none" w:sz="0" w:space="0" w:color="auto"/>
            <w:bottom w:val="none" w:sz="0" w:space="0" w:color="auto"/>
            <w:right w:val="none" w:sz="0" w:space="0" w:color="auto"/>
          </w:divBdr>
        </w:div>
        <w:div w:id="1356731077">
          <w:marLeft w:val="0"/>
          <w:marRight w:val="0"/>
          <w:marTop w:val="0"/>
          <w:marBottom w:val="0"/>
          <w:divBdr>
            <w:top w:val="none" w:sz="0" w:space="0" w:color="auto"/>
            <w:left w:val="none" w:sz="0" w:space="0" w:color="auto"/>
            <w:bottom w:val="none" w:sz="0" w:space="0" w:color="auto"/>
            <w:right w:val="none" w:sz="0" w:space="0" w:color="auto"/>
          </w:divBdr>
        </w:div>
        <w:div w:id="1363287803">
          <w:marLeft w:val="0"/>
          <w:marRight w:val="0"/>
          <w:marTop w:val="0"/>
          <w:marBottom w:val="0"/>
          <w:divBdr>
            <w:top w:val="none" w:sz="0" w:space="0" w:color="auto"/>
            <w:left w:val="none" w:sz="0" w:space="0" w:color="auto"/>
            <w:bottom w:val="none" w:sz="0" w:space="0" w:color="auto"/>
            <w:right w:val="none" w:sz="0" w:space="0" w:color="auto"/>
          </w:divBdr>
        </w:div>
        <w:div w:id="1374039279">
          <w:marLeft w:val="0"/>
          <w:marRight w:val="0"/>
          <w:marTop w:val="0"/>
          <w:marBottom w:val="0"/>
          <w:divBdr>
            <w:top w:val="none" w:sz="0" w:space="0" w:color="auto"/>
            <w:left w:val="none" w:sz="0" w:space="0" w:color="auto"/>
            <w:bottom w:val="none" w:sz="0" w:space="0" w:color="auto"/>
            <w:right w:val="none" w:sz="0" w:space="0" w:color="auto"/>
          </w:divBdr>
        </w:div>
        <w:div w:id="1391150237">
          <w:marLeft w:val="0"/>
          <w:marRight w:val="0"/>
          <w:marTop w:val="0"/>
          <w:marBottom w:val="0"/>
          <w:divBdr>
            <w:top w:val="none" w:sz="0" w:space="0" w:color="auto"/>
            <w:left w:val="none" w:sz="0" w:space="0" w:color="auto"/>
            <w:bottom w:val="none" w:sz="0" w:space="0" w:color="auto"/>
            <w:right w:val="none" w:sz="0" w:space="0" w:color="auto"/>
          </w:divBdr>
        </w:div>
        <w:div w:id="1392540050">
          <w:marLeft w:val="0"/>
          <w:marRight w:val="0"/>
          <w:marTop w:val="0"/>
          <w:marBottom w:val="0"/>
          <w:divBdr>
            <w:top w:val="none" w:sz="0" w:space="0" w:color="auto"/>
            <w:left w:val="none" w:sz="0" w:space="0" w:color="auto"/>
            <w:bottom w:val="none" w:sz="0" w:space="0" w:color="auto"/>
            <w:right w:val="none" w:sz="0" w:space="0" w:color="auto"/>
          </w:divBdr>
        </w:div>
        <w:div w:id="1400906543">
          <w:marLeft w:val="0"/>
          <w:marRight w:val="0"/>
          <w:marTop w:val="0"/>
          <w:marBottom w:val="0"/>
          <w:divBdr>
            <w:top w:val="none" w:sz="0" w:space="0" w:color="auto"/>
            <w:left w:val="none" w:sz="0" w:space="0" w:color="auto"/>
            <w:bottom w:val="none" w:sz="0" w:space="0" w:color="auto"/>
            <w:right w:val="none" w:sz="0" w:space="0" w:color="auto"/>
          </w:divBdr>
        </w:div>
        <w:div w:id="1403913323">
          <w:marLeft w:val="0"/>
          <w:marRight w:val="0"/>
          <w:marTop w:val="0"/>
          <w:marBottom w:val="0"/>
          <w:divBdr>
            <w:top w:val="none" w:sz="0" w:space="0" w:color="auto"/>
            <w:left w:val="none" w:sz="0" w:space="0" w:color="auto"/>
            <w:bottom w:val="none" w:sz="0" w:space="0" w:color="auto"/>
            <w:right w:val="none" w:sz="0" w:space="0" w:color="auto"/>
          </w:divBdr>
        </w:div>
        <w:div w:id="1408571303">
          <w:marLeft w:val="0"/>
          <w:marRight w:val="0"/>
          <w:marTop w:val="0"/>
          <w:marBottom w:val="0"/>
          <w:divBdr>
            <w:top w:val="none" w:sz="0" w:space="0" w:color="auto"/>
            <w:left w:val="none" w:sz="0" w:space="0" w:color="auto"/>
            <w:bottom w:val="none" w:sz="0" w:space="0" w:color="auto"/>
            <w:right w:val="none" w:sz="0" w:space="0" w:color="auto"/>
          </w:divBdr>
        </w:div>
        <w:div w:id="1410613706">
          <w:marLeft w:val="0"/>
          <w:marRight w:val="0"/>
          <w:marTop w:val="0"/>
          <w:marBottom w:val="0"/>
          <w:divBdr>
            <w:top w:val="none" w:sz="0" w:space="0" w:color="auto"/>
            <w:left w:val="none" w:sz="0" w:space="0" w:color="auto"/>
            <w:bottom w:val="none" w:sz="0" w:space="0" w:color="auto"/>
            <w:right w:val="none" w:sz="0" w:space="0" w:color="auto"/>
          </w:divBdr>
        </w:div>
        <w:div w:id="1421757168">
          <w:marLeft w:val="0"/>
          <w:marRight w:val="0"/>
          <w:marTop w:val="0"/>
          <w:marBottom w:val="0"/>
          <w:divBdr>
            <w:top w:val="none" w:sz="0" w:space="0" w:color="auto"/>
            <w:left w:val="none" w:sz="0" w:space="0" w:color="auto"/>
            <w:bottom w:val="none" w:sz="0" w:space="0" w:color="auto"/>
            <w:right w:val="none" w:sz="0" w:space="0" w:color="auto"/>
          </w:divBdr>
        </w:div>
        <w:div w:id="1429765285">
          <w:marLeft w:val="0"/>
          <w:marRight w:val="0"/>
          <w:marTop w:val="0"/>
          <w:marBottom w:val="0"/>
          <w:divBdr>
            <w:top w:val="none" w:sz="0" w:space="0" w:color="auto"/>
            <w:left w:val="none" w:sz="0" w:space="0" w:color="auto"/>
            <w:bottom w:val="none" w:sz="0" w:space="0" w:color="auto"/>
            <w:right w:val="none" w:sz="0" w:space="0" w:color="auto"/>
          </w:divBdr>
        </w:div>
        <w:div w:id="1434517855">
          <w:marLeft w:val="0"/>
          <w:marRight w:val="0"/>
          <w:marTop w:val="0"/>
          <w:marBottom w:val="0"/>
          <w:divBdr>
            <w:top w:val="none" w:sz="0" w:space="0" w:color="auto"/>
            <w:left w:val="none" w:sz="0" w:space="0" w:color="auto"/>
            <w:bottom w:val="none" w:sz="0" w:space="0" w:color="auto"/>
            <w:right w:val="none" w:sz="0" w:space="0" w:color="auto"/>
          </w:divBdr>
        </w:div>
        <w:div w:id="1435201400">
          <w:marLeft w:val="0"/>
          <w:marRight w:val="0"/>
          <w:marTop w:val="0"/>
          <w:marBottom w:val="0"/>
          <w:divBdr>
            <w:top w:val="none" w:sz="0" w:space="0" w:color="auto"/>
            <w:left w:val="none" w:sz="0" w:space="0" w:color="auto"/>
            <w:bottom w:val="none" w:sz="0" w:space="0" w:color="auto"/>
            <w:right w:val="none" w:sz="0" w:space="0" w:color="auto"/>
          </w:divBdr>
        </w:div>
        <w:div w:id="1435904159">
          <w:marLeft w:val="0"/>
          <w:marRight w:val="0"/>
          <w:marTop w:val="0"/>
          <w:marBottom w:val="0"/>
          <w:divBdr>
            <w:top w:val="none" w:sz="0" w:space="0" w:color="auto"/>
            <w:left w:val="none" w:sz="0" w:space="0" w:color="auto"/>
            <w:bottom w:val="none" w:sz="0" w:space="0" w:color="auto"/>
            <w:right w:val="none" w:sz="0" w:space="0" w:color="auto"/>
          </w:divBdr>
        </w:div>
        <w:div w:id="1444306645">
          <w:marLeft w:val="0"/>
          <w:marRight w:val="0"/>
          <w:marTop w:val="0"/>
          <w:marBottom w:val="0"/>
          <w:divBdr>
            <w:top w:val="none" w:sz="0" w:space="0" w:color="auto"/>
            <w:left w:val="none" w:sz="0" w:space="0" w:color="auto"/>
            <w:bottom w:val="none" w:sz="0" w:space="0" w:color="auto"/>
            <w:right w:val="none" w:sz="0" w:space="0" w:color="auto"/>
          </w:divBdr>
        </w:div>
        <w:div w:id="1458180210">
          <w:marLeft w:val="0"/>
          <w:marRight w:val="0"/>
          <w:marTop w:val="0"/>
          <w:marBottom w:val="0"/>
          <w:divBdr>
            <w:top w:val="none" w:sz="0" w:space="0" w:color="auto"/>
            <w:left w:val="none" w:sz="0" w:space="0" w:color="auto"/>
            <w:bottom w:val="none" w:sz="0" w:space="0" w:color="auto"/>
            <w:right w:val="none" w:sz="0" w:space="0" w:color="auto"/>
          </w:divBdr>
        </w:div>
        <w:div w:id="1458912147">
          <w:marLeft w:val="0"/>
          <w:marRight w:val="0"/>
          <w:marTop w:val="0"/>
          <w:marBottom w:val="0"/>
          <w:divBdr>
            <w:top w:val="none" w:sz="0" w:space="0" w:color="auto"/>
            <w:left w:val="none" w:sz="0" w:space="0" w:color="auto"/>
            <w:bottom w:val="none" w:sz="0" w:space="0" w:color="auto"/>
            <w:right w:val="none" w:sz="0" w:space="0" w:color="auto"/>
          </w:divBdr>
        </w:div>
        <w:div w:id="1460300470">
          <w:marLeft w:val="0"/>
          <w:marRight w:val="0"/>
          <w:marTop w:val="0"/>
          <w:marBottom w:val="0"/>
          <w:divBdr>
            <w:top w:val="none" w:sz="0" w:space="0" w:color="auto"/>
            <w:left w:val="none" w:sz="0" w:space="0" w:color="auto"/>
            <w:bottom w:val="none" w:sz="0" w:space="0" w:color="auto"/>
            <w:right w:val="none" w:sz="0" w:space="0" w:color="auto"/>
          </w:divBdr>
        </w:div>
        <w:div w:id="1474251361">
          <w:marLeft w:val="0"/>
          <w:marRight w:val="0"/>
          <w:marTop w:val="0"/>
          <w:marBottom w:val="0"/>
          <w:divBdr>
            <w:top w:val="none" w:sz="0" w:space="0" w:color="auto"/>
            <w:left w:val="none" w:sz="0" w:space="0" w:color="auto"/>
            <w:bottom w:val="none" w:sz="0" w:space="0" w:color="auto"/>
            <w:right w:val="none" w:sz="0" w:space="0" w:color="auto"/>
          </w:divBdr>
        </w:div>
        <w:div w:id="1484614492">
          <w:marLeft w:val="0"/>
          <w:marRight w:val="0"/>
          <w:marTop w:val="0"/>
          <w:marBottom w:val="0"/>
          <w:divBdr>
            <w:top w:val="none" w:sz="0" w:space="0" w:color="auto"/>
            <w:left w:val="none" w:sz="0" w:space="0" w:color="auto"/>
            <w:bottom w:val="none" w:sz="0" w:space="0" w:color="auto"/>
            <w:right w:val="none" w:sz="0" w:space="0" w:color="auto"/>
          </w:divBdr>
        </w:div>
        <w:div w:id="1506551117">
          <w:marLeft w:val="0"/>
          <w:marRight w:val="0"/>
          <w:marTop w:val="0"/>
          <w:marBottom w:val="0"/>
          <w:divBdr>
            <w:top w:val="none" w:sz="0" w:space="0" w:color="auto"/>
            <w:left w:val="none" w:sz="0" w:space="0" w:color="auto"/>
            <w:bottom w:val="none" w:sz="0" w:space="0" w:color="auto"/>
            <w:right w:val="none" w:sz="0" w:space="0" w:color="auto"/>
          </w:divBdr>
        </w:div>
        <w:div w:id="1510020228">
          <w:marLeft w:val="0"/>
          <w:marRight w:val="0"/>
          <w:marTop w:val="0"/>
          <w:marBottom w:val="0"/>
          <w:divBdr>
            <w:top w:val="none" w:sz="0" w:space="0" w:color="auto"/>
            <w:left w:val="none" w:sz="0" w:space="0" w:color="auto"/>
            <w:bottom w:val="none" w:sz="0" w:space="0" w:color="auto"/>
            <w:right w:val="none" w:sz="0" w:space="0" w:color="auto"/>
          </w:divBdr>
        </w:div>
        <w:div w:id="1535193287">
          <w:marLeft w:val="0"/>
          <w:marRight w:val="0"/>
          <w:marTop w:val="0"/>
          <w:marBottom w:val="0"/>
          <w:divBdr>
            <w:top w:val="none" w:sz="0" w:space="0" w:color="auto"/>
            <w:left w:val="none" w:sz="0" w:space="0" w:color="auto"/>
            <w:bottom w:val="none" w:sz="0" w:space="0" w:color="auto"/>
            <w:right w:val="none" w:sz="0" w:space="0" w:color="auto"/>
          </w:divBdr>
        </w:div>
        <w:div w:id="1541745695">
          <w:marLeft w:val="0"/>
          <w:marRight w:val="0"/>
          <w:marTop w:val="0"/>
          <w:marBottom w:val="0"/>
          <w:divBdr>
            <w:top w:val="none" w:sz="0" w:space="0" w:color="auto"/>
            <w:left w:val="none" w:sz="0" w:space="0" w:color="auto"/>
            <w:bottom w:val="none" w:sz="0" w:space="0" w:color="auto"/>
            <w:right w:val="none" w:sz="0" w:space="0" w:color="auto"/>
          </w:divBdr>
        </w:div>
        <w:div w:id="1553230385">
          <w:marLeft w:val="0"/>
          <w:marRight w:val="0"/>
          <w:marTop w:val="0"/>
          <w:marBottom w:val="0"/>
          <w:divBdr>
            <w:top w:val="none" w:sz="0" w:space="0" w:color="auto"/>
            <w:left w:val="none" w:sz="0" w:space="0" w:color="auto"/>
            <w:bottom w:val="none" w:sz="0" w:space="0" w:color="auto"/>
            <w:right w:val="none" w:sz="0" w:space="0" w:color="auto"/>
          </w:divBdr>
        </w:div>
        <w:div w:id="1567102741">
          <w:marLeft w:val="0"/>
          <w:marRight w:val="0"/>
          <w:marTop w:val="0"/>
          <w:marBottom w:val="0"/>
          <w:divBdr>
            <w:top w:val="none" w:sz="0" w:space="0" w:color="auto"/>
            <w:left w:val="none" w:sz="0" w:space="0" w:color="auto"/>
            <w:bottom w:val="none" w:sz="0" w:space="0" w:color="auto"/>
            <w:right w:val="none" w:sz="0" w:space="0" w:color="auto"/>
          </w:divBdr>
        </w:div>
        <w:div w:id="1574663172">
          <w:marLeft w:val="0"/>
          <w:marRight w:val="0"/>
          <w:marTop w:val="0"/>
          <w:marBottom w:val="0"/>
          <w:divBdr>
            <w:top w:val="none" w:sz="0" w:space="0" w:color="auto"/>
            <w:left w:val="none" w:sz="0" w:space="0" w:color="auto"/>
            <w:bottom w:val="none" w:sz="0" w:space="0" w:color="auto"/>
            <w:right w:val="none" w:sz="0" w:space="0" w:color="auto"/>
          </w:divBdr>
        </w:div>
        <w:div w:id="1581672780">
          <w:marLeft w:val="0"/>
          <w:marRight w:val="0"/>
          <w:marTop w:val="0"/>
          <w:marBottom w:val="0"/>
          <w:divBdr>
            <w:top w:val="none" w:sz="0" w:space="0" w:color="auto"/>
            <w:left w:val="none" w:sz="0" w:space="0" w:color="auto"/>
            <w:bottom w:val="none" w:sz="0" w:space="0" w:color="auto"/>
            <w:right w:val="none" w:sz="0" w:space="0" w:color="auto"/>
          </w:divBdr>
        </w:div>
        <w:div w:id="1582908307">
          <w:marLeft w:val="0"/>
          <w:marRight w:val="0"/>
          <w:marTop w:val="0"/>
          <w:marBottom w:val="0"/>
          <w:divBdr>
            <w:top w:val="none" w:sz="0" w:space="0" w:color="auto"/>
            <w:left w:val="none" w:sz="0" w:space="0" w:color="auto"/>
            <w:bottom w:val="none" w:sz="0" w:space="0" w:color="auto"/>
            <w:right w:val="none" w:sz="0" w:space="0" w:color="auto"/>
          </w:divBdr>
        </w:div>
        <w:div w:id="1584531855">
          <w:marLeft w:val="0"/>
          <w:marRight w:val="0"/>
          <w:marTop w:val="0"/>
          <w:marBottom w:val="0"/>
          <w:divBdr>
            <w:top w:val="none" w:sz="0" w:space="0" w:color="auto"/>
            <w:left w:val="none" w:sz="0" w:space="0" w:color="auto"/>
            <w:bottom w:val="none" w:sz="0" w:space="0" w:color="auto"/>
            <w:right w:val="none" w:sz="0" w:space="0" w:color="auto"/>
          </w:divBdr>
        </w:div>
        <w:div w:id="1589341225">
          <w:marLeft w:val="0"/>
          <w:marRight w:val="0"/>
          <w:marTop w:val="0"/>
          <w:marBottom w:val="0"/>
          <w:divBdr>
            <w:top w:val="none" w:sz="0" w:space="0" w:color="auto"/>
            <w:left w:val="none" w:sz="0" w:space="0" w:color="auto"/>
            <w:bottom w:val="none" w:sz="0" w:space="0" w:color="auto"/>
            <w:right w:val="none" w:sz="0" w:space="0" w:color="auto"/>
          </w:divBdr>
        </w:div>
        <w:div w:id="1603606156">
          <w:marLeft w:val="0"/>
          <w:marRight w:val="0"/>
          <w:marTop w:val="0"/>
          <w:marBottom w:val="0"/>
          <w:divBdr>
            <w:top w:val="none" w:sz="0" w:space="0" w:color="auto"/>
            <w:left w:val="none" w:sz="0" w:space="0" w:color="auto"/>
            <w:bottom w:val="none" w:sz="0" w:space="0" w:color="auto"/>
            <w:right w:val="none" w:sz="0" w:space="0" w:color="auto"/>
          </w:divBdr>
        </w:div>
        <w:div w:id="1606500139">
          <w:marLeft w:val="0"/>
          <w:marRight w:val="0"/>
          <w:marTop w:val="0"/>
          <w:marBottom w:val="0"/>
          <w:divBdr>
            <w:top w:val="none" w:sz="0" w:space="0" w:color="auto"/>
            <w:left w:val="none" w:sz="0" w:space="0" w:color="auto"/>
            <w:bottom w:val="none" w:sz="0" w:space="0" w:color="auto"/>
            <w:right w:val="none" w:sz="0" w:space="0" w:color="auto"/>
          </w:divBdr>
        </w:div>
        <w:div w:id="1606620688">
          <w:marLeft w:val="0"/>
          <w:marRight w:val="0"/>
          <w:marTop w:val="0"/>
          <w:marBottom w:val="0"/>
          <w:divBdr>
            <w:top w:val="none" w:sz="0" w:space="0" w:color="auto"/>
            <w:left w:val="none" w:sz="0" w:space="0" w:color="auto"/>
            <w:bottom w:val="none" w:sz="0" w:space="0" w:color="auto"/>
            <w:right w:val="none" w:sz="0" w:space="0" w:color="auto"/>
          </w:divBdr>
        </w:div>
        <w:div w:id="1607031781">
          <w:marLeft w:val="0"/>
          <w:marRight w:val="0"/>
          <w:marTop w:val="0"/>
          <w:marBottom w:val="0"/>
          <w:divBdr>
            <w:top w:val="none" w:sz="0" w:space="0" w:color="auto"/>
            <w:left w:val="none" w:sz="0" w:space="0" w:color="auto"/>
            <w:bottom w:val="none" w:sz="0" w:space="0" w:color="auto"/>
            <w:right w:val="none" w:sz="0" w:space="0" w:color="auto"/>
          </w:divBdr>
        </w:div>
        <w:div w:id="1610894061">
          <w:marLeft w:val="0"/>
          <w:marRight w:val="0"/>
          <w:marTop w:val="0"/>
          <w:marBottom w:val="0"/>
          <w:divBdr>
            <w:top w:val="none" w:sz="0" w:space="0" w:color="auto"/>
            <w:left w:val="none" w:sz="0" w:space="0" w:color="auto"/>
            <w:bottom w:val="none" w:sz="0" w:space="0" w:color="auto"/>
            <w:right w:val="none" w:sz="0" w:space="0" w:color="auto"/>
          </w:divBdr>
        </w:div>
        <w:div w:id="1613055487">
          <w:marLeft w:val="0"/>
          <w:marRight w:val="0"/>
          <w:marTop w:val="0"/>
          <w:marBottom w:val="0"/>
          <w:divBdr>
            <w:top w:val="none" w:sz="0" w:space="0" w:color="auto"/>
            <w:left w:val="none" w:sz="0" w:space="0" w:color="auto"/>
            <w:bottom w:val="none" w:sz="0" w:space="0" w:color="auto"/>
            <w:right w:val="none" w:sz="0" w:space="0" w:color="auto"/>
          </w:divBdr>
        </w:div>
        <w:div w:id="1640454529">
          <w:marLeft w:val="0"/>
          <w:marRight w:val="0"/>
          <w:marTop w:val="0"/>
          <w:marBottom w:val="0"/>
          <w:divBdr>
            <w:top w:val="none" w:sz="0" w:space="0" w:color="auto"/>
            <w:left w:val="none" w:sz="0" w:space="0" w:color="auto"/>
            <w:bottom w:val="none" w:sz="0" w:space="0" w:color="auto"/>
            <w:right w:val="none" w:sz="0" w:space="0" w:color="auto"/>
          </w:divBdr>
        </w:div>
        <w:div w:id="1643075379">
          <w:marLeft w:val="0"/>
          <w:marRight w:val="0"/>
          <w:marTop w:val="0"/>
          <w:marBottom w:val="0"/>
          <w:divBdr>
            <w:top w:val="none" w:sz="0" w:space="0" w:color="auto"/>
            <w:left w:val="none" w:sz="0" w:space="0" w:color="auto"/>
            <w:bottom w:val="none" w:sz="0" w:space="0" w:color="auto"/>
            <w:right w:val="none" w:sz="0" w:space="0" w:color="auto"/>
          </w:divBdr>
        </w:div>
        <w:div w:id="1643265955">
          <w:marLeft w:val="0"/>
          <w:marRight w:val="0"/>
          <w:marTop w:val="0"/>
          <w:marBottom w:val="0"/>
          <w:divBdr>
            <w:top w:val="none" w:sz="0" w:space="0" w:color="auto"/>
            <w:left w:val="none" w:sz="0" w:space="0" w:color="auto"/>
            <w:bottom w:val="none" w:sz="0" w:space="0" w:color="auto"/>
            <w:right w:val="none" w:sz="0" w:space="0" w:color="auto"/>
          </w:divBdr>
        </w:div>
        <w:div w:id="1646542700">
          <w:marLeft w:val="0"/>
          <w:marRight w:val="0"/>
          <w:marTop w:val="0"/>
          <w:marBottom w:val="0"/>
          <w:divBdr>
            <w:top w:val="none" w:sz="0" w:space="0" w:color="auto"/>
            <w:left w:val="none" w:sz="0" w:space="0" w:color="auto"/>
            <w:bottom w:val="none" w:sz="0" w:space="0" w:color="auto"/>
            <w:right w:val="none" w:sz="0" w:space="0" w:color="auto"/>
          </w:divBdr>
        </w:div>
        <w:div w:id="1661080033">
          <w:marLeft w:val="0"/>
          <w:marRight w:val="0"/>
          <w:marTop w:val="0"/>
          <w:marBottom w:val="0"/>
          <w:divBdr>
            <w:top w:val="none" w:sz="0" w:space="0" w:color="auto"/>
            <w:left w:val="none" w:sz="0" w:space="0" w:color="auto"/>
            <w:bottom w:val="none" w:sz="0" w:space="0" w:color="auto"/>
            <w:right w:val="none" w:sz="0" w:space="0" w:color="auto"/>
          </w:divBdr>
        </w:div>
        <w:div w:id="1662808732">
          <w:marLeft w:val="0"/>
          <w:marRight w:val="0"/>
          <w:marTop w:val="0"/>
          <w:marBottom w:val="0"/>
          <w:divBdr>
            <w:top w:val="none" w:sz="0" w:space="0" w:color="auto"/>
            <w:left w:val="none" w:sz="0" w:space="0" w:color="auto"/>
            <w:bottom w:val="none" w:sz="0" w:space="0" w:color="auto"/>
            <w:right w:val="none" w:sz="0" w:space="0" w:color="auto"/>
          </w:divBdr>
        </w:div>
        <w:div w:id="1663001363">
          <w:marLeft w:val="0"/>
          <w:marRight w:val="0"/>
          <w:marTop w:val="0"/>
          <w:marBottom w:val="0"/>
          <w:divBdr>
            <w:top w:val="none" w:sz="0" w:space="0" w:color="auto"/>
            <w:left w:val="none" w:sz="0" w:space="0" w:color="auto"/>
            <w:bottom w:val="none" w:sz="0" w:space="0" w:color="auto"/>
            <w:right w:val="none" w:sz="0" w:space="0" w:color="auto"/>
          </w:divBdr>
        </w:div>
        <w:div w:id="1665282099">
          <w:marLeft w:val="0"/>
          <w:marRight w:val="0"/>
          <w:marTop w:val="0"/>
          <w:marBottom w:val="0"/>
          <w:divBdr>
            <w:top w:val="none" w:sz="0" w:space="0" w:color="auto"/>
            <w:left w:val="none" w:sz="0" w:space="0" w:color="auto"/>
            <w:bottom w:val="none" w:sz="0" w:space="0" w:color="auto"/>
            <w:right w:val="none" w:sz="0" w:space="0" w:color="auto"/>
          </w:divBdr>
        </w:div>
        <w:div w:id="1678652318">
          <w:marLeft w:val="0"/>
          <w:marRight w:val="0"/>
          <w:marTop w:val="0"/>
          <w:marBottom w:val="0"/>
          <w:divBdr>
            <w:top w:val="none" w:sz="0" w:space="0" w:color="auto"/>
            <w:left w:val="none" w:sz="0" w:space="0" w:color="auto"/>
            <w:bottom w:val="none" w:sz="0" w:space="0" w:color="auto"/>
            <w:right w:val="none" w:sz="0" w:space="0" w:color="auto"/>
          </w:divBdr>
        </w:div>
        <w:div w:id="1684630946">
          <w:marLeft w:val="0"/>
          <w:marRight w:val="0"/>
          <w:marTop w:val="0"/>
          <w:marBottom w:val="0"/>
          <w:divBdr>
            <w:top w:val="none" w:sz="0" w:space="0" w:color="auto"/>
            <w:left w:val="none" w:sz="0" w:space="0" w:color="auto"/>
            <w:bottom w:val="none" w:sz="0" w:space="0" w:color="auto"/>
            <w:right w:val="none" w:sz="0" w:space="0" w:color="auto"/>
          </w:divBdr>
        </w:div>
        <w:div w:id="1697272629">
          <w:marLeft w:val="0"/>
          <w:marRight w:val="0"/>
          <w:marTop w:val="0"/>
          <w:marBottom w:val="0"/>
          <w:divBdr>
            <w:top w:val="none" w:sz="0" w:space="0" w:color="auto"/>
            <w:left w:val="none" w:sz="0" w:space="0" w:color="auto"/>
            <w:bottom w:val="none" w:sz="0" w:space="0" w:color="auto"/>
            <w:right w:val="none" w:sz="0" w:space="0" w:color="auto"/>
          </w:divBdr>
        </w:div>
        <w:div w:id="1699038857">
          <w:marLeft w:val="0"/>
          <w:marRight w:val="0"/>
          <w:marTop w:val="0"/>
          <w:marBottom w:val="0"/>
          <w:divBdr>
            <w:top w:val="none" w:sz="0" w:space="0" w:color="auto"/>
            <w:left w:val="none" w:sz="0" w:space="0" w:color="auto"/>
            <w:bottom w:val="none" w:sz="0" w:space="0" w:color="auto"/>
            <w:right w:val="none" w:sz="0" w:space="0" w:color="auto"/>
          </w:divBdr>
        </w:div>
        <w:div w:id="1701272641">
          <w:marLeft w:val="0"/>
          <w:marRight w:val="0"/>
          <w:marTop w:val="0"/>
          <w:marBottom w:val="0"/>
          <w:divBdr>
            <w:top w:val="none" w:sz="0" w:space="0" w:color="auto"/>
            <w:left w:val="none" w:sz="0" w:space="0" w:color="auto"/>
            <w:bottom w:val="none" w:sz="0" w:space="0" w:color="auto"/>
            <w:right w:val="none" w:sz="0" w:space="0" w:color="auto"/>
          </w:divBdr>
        </w:div>
        <w:div w:id="1746367846">
          <w:marLeft w:val="0"/>
          <w:marRight w:val="0"/>
          <w:marTop w:val="0"/>
          <w:marBottom w:val="0"/>
          <w:divBdr>
            <w:top w:val="none" w:sz="0" w:space="0" w:color="auto"/>
            <w:left w:val="none" w:sz="0" w:space="0" w:color="auto"/>
            <w:bottom w:val="none" w:sz="0" w:space="0" w:color="auto"/>
            <w:right w:val="none" w:sz="0" w:space="0" w:color="auto"/>
          </w:divBdr>
        </w:div>
        <w:div w:id="1757095527">
          <w:marLeft w:val="0"/>
          <w:marRight w:val="0"/>
          <w:marTop w:val="0"/>
          <w:marBottom w:val="0"/>
          <w:divBdr>
            <w:top w:val="none" w:sz="0" w:space="0" w:color="auto"/>
            <w:left w:val="none" w:sz="0" w:space="0" w:color="auto"/>
            <w:bottom w:val="none" w:sz="0" w:space="0" w:color="auto"/>
            <w:right w:val="none" w:sz="0" w:space="0" w:color="auto"/>
          </w:divBdr>
        </w:div>
        <w:div w:id="1764571574">
          <w:marLeft w:val="0"/>
          <w:marRight w:val="0"/>
          <w:marTop w:val="0"/>
          <w:marBottom w:val="0"/>
          <w:divBdr>
            <w:top w:val="none" w:sz="0" w:space="0" w:color="auto"/>
            <w:left w:val="none" w:sz="0" w:space="0" w:color="auto"/>
            <w:bottom w:val="none" w:sz="0" w:space="0" w:color="auto"/>
            <w:right w:val="none" w:sz="0" w:space="0" w:color="auto"/>
          </w:divBdr>
        </w:div>
        <w:div w:id="1765343717">
          <w:marLeft w:val="0"/>
          <w:marRight w:val="0"/>
          <w:marTop w:val="0"/>
          <w:marBottom w:val="0"/>
          <w:divBdr>
            <w:top w:val="none" w:sz="0" w:space="0" w:color="auto"/>
            <w:left w:val="none" w:sz="0" w:space="0" w:color="auto"/>
            <w:bottom w:val="none" w:sz="0" w:space="0" w:color="auto"/>
            <w:right w:val="none" w:sz="0" w:space="0" w:color="auto"/>
          </w:divBdr>
        </w:div>
        <w:div w:id="1770276626">
          <w:marLeft w:val="0"/>
          <w:marRight w:val="0"/>
          <w:marTop w:val="0"/>
          <w:marBottom w:val="0"/>
          <w:divBdr>
            <w:top w:val="none" w:sz="0" w:space="0" w:color="auto"/>
            <w:left w:val="none" w:sz="0" w:space="0" w:color="auto"/>
            <w:bottom w:val="none" w:sz="0" w:space="0" w:color="auto"/>
            <w:right w:val="none" w:sz="0" w:space="0" w:color="auto"/>
          </w:divBdr>
        </w:div>
        <w:div w:id="1781990053">
          <w:marLeft w:val="0"/>
          <w:marRight w:val="0"/>
          <w:marTop w:val="0"/>
          <w:marBottom w:val="0"/>
          <w:divBdr>
            <w:top w:val="none" w:sz="0" w:space="0" w:color="auto"/>
            <w:left w:val="none" w:sz="0" w:space="0" w:color="auto"/>
            <w:bottom w:val="none" w:sz="0" w:space="0" w:color="auto"/>
            <w:right w:val="none" w:sz="0" w:space="0" w:color="auto"/>
          </w:divBdr>
        </w:div>
        <w:div w:id="1782607352">
          <w:marLeft w:val="0"/>
          <w:marRight w:val="0"/>
          <w:marTop w:val="0"/>
          <w:marBottom w:val="0"/>
          <w:divBdr>
            <w:top w:val="none" w:sz="0" w:space="0" w:color="auto"/>
            <w:left w:val="none" w:sz="0" w:space="0" w:color="auto"/>
            <w:bottom w:val="none" w:sz="0" w:space="0" w:color="auto"/>
            <w:right w:val="none" w:sz="0" w:space="0" w:color="auto"/>
          </w:divBdr>
        </w:div>
        <w:div w:id="1800805302">
          <w:marLeft w:val="0"/>
          <w:marRight w:val="0"/>
          <w:marTop w:val="0"/>
          <w:marBottom w:val="0"/>
          <w:divBdr>
            <w:top w:val="none" w:sz="0" w:space="0" w:color="auto"/>
            <w:left w:val="none" w:sz="0" w:space="0" w:color="auto"/>
            <w:bottom w:val="none" w:sz="0" w:space="0" w:color="auto"/>
            <w:right w:val="none" w:sz="0" w:space="0" w:color="auto"/>
          </w:divBdr>
        </w:div>
        <w:div w:id="1803960056">
          <w:marLeft w:val="0"/>
          <w:marRight w:val="0"/>
          <w:marTop w:val="0"/>
          <w:marBottom w:val="0"/>
          <w:divBdr>
            <w:top w:val="none" w:sz="0" w:space="0" w:color="auto"/>
            <w:left w:val="none" w:sz="0" w:space="0" w:color="auto"/>
            <w:bottom w:val="none" w:sz="0" w:space="0" w:color="auto"/>
            <w:right w:val="none" w:sz="0" w:space="0" w:color="auto"/>
          </w:divBdr>
        </w:div>
        <w:div w:id="1815944543">
          <w:marLeft w:val="0"/>
          <w:marRight w:val="0"/>
          <w:marTop w:val="0"/>
          <w:marBottom w:val="0"/>
          <w:divBdr>
            <w:top w:val="none" w:sz="0" w:space="0" w:color="auto"/>
            <w:left w:val="none" w:sz="0" w:space="0" w:color="auto"/>
            <w:bottom w:val="none" w:sz="0" w:space="0" w:color="auto"/>
            <w:right w:val="none" w:sz="0" w:space="0" w:color="auto"/>
          </w:divBdr>
        </w:div>
        <w:div w:id="1817841915">
          <w:marLeft w:val="0"/>
          <w:marRight w:val="0"/>
          <w:marTop w:val="0"/>
          <w:marBottom w:val="0"/>
          <w:divBdr>
            <w:top w:val="none" w:sz="0" w:space="0" w:color="auto"/>
            <w:left w:val="none" w:sz="0" w:space="0" w:color="auto"/>
            <w:bottom w:val="none" w:sz="0" w:space="0" w:color="auto"/>
            <w:right w:val="none" w:sz="0" w:space="0" w:color="auto"/>
          </w:divBdr>
        </w:div>
        <w:div w:id="1823036733">
          <w:marLeft w:val="0"/>
          <w:marRight w:val="0"/>
          <w:marTop w:val="0"/>
          <w:marBottom w:val="0"/>
          <w:divBdr>
            <w:top w:val="none" w:sz="0" w:space="0" w:color="auto"/>
            <w:left w:val="none" w:sz="0" w:space="0" w:color="auto"/>
            <w:bottom w:val="none" w:sz="0" w:space="0" w:color="auto"/>
            <w:right w:val="none" w:sz="0" w:space="0" w:color="auto"/>
          </w:divBdr>
        </w:div>
        <w:div w:id="1823886237">
          <w:marLeft w:val="0"/>
          <w:marRight w:val="0"/>
          <w:marTop w:val="0"/>
          <w:marBottom w:val="0"/>
          <w:divBdr>
            <w:top w:val="none" w:sz="0" w:space="0" w:color="auto"/>
            <w:left w:val="none" w:sz="0" w:space="0" w:color="auto"/>
            <w:bottom w:val="none" w:sz="0" w:space="0" w:color="auto"/>
            <w:right w:val="none" w:sz="0" w:space="0" w:color="auto"/>
          </w:divBdr>
        </w:div>
        <w:div w:id="1840264792">
          <w:marLeft w:val="0"/>
          <w:marRight w:val="0"/>
          <w:marTop w:val="0"/>
          <w:marBottom w:val="0"/>
          <w:divBdr>
            <w:top w:val="none" w:sz="0" w:space="0" w:color="auto"/>
            <w:left w:val="none" w:sz="0" w:space="0" w:color="auto"/>
            <w:bottom w:val="none" w:sz="0" w:space="0" w:color="auto"/>
            <w:right w:val="none" w:sz="0" w:space="0" w:color="auto"/>
          </w:divBdr>
        </w:div>
        <w:div w:id="1840928041">
          <w:marLeft w:val="0"/>
          <w:marRight w:val="0"/>
          <w:marTop w:val="0"/>
          <w:marBottom w:val="0"/>
          <w:divBdr>
            <w:top w:val="none" w:sz="0" w:space="0" w:color="auto"/>
            <w:left w:val="none" w:sz="0" w:space="0" w:color="auto"/>
            <w:bottom w:val="none" w:sz="0" w:space="0" w:color="auto"/>
            <w:right w:val="none" w:sz="0" w:space="0" w:color="auto"/>
          </w:divBdr>
        </w:div>
        <w:div w:id="1858695374">
          <w:marLeft w:val="0"/>
          <w:marRight w:val="0"/>
          <w:marTop w:val="0"/>
          <w:marBottom w:val="0"/>
          <w:divBdr>
            <w:top w:val="none" w:sz="0" w:space="0" w:color="auto"/>
            <w:left w:val="none" w:sz="0" w:space="0" w:color="auto"/>
            <w:bottom w:val="none" w:sz="0" w:space="0" w:color="auto"/>
            <w:right w:val="none" w:sz="0" w:space="0" w:color="auto"/>
          </w:divBdr>
        </w:div>
        <w:div w:id="1877620571">
          <w:marLeft w:val="0"/>
          <w:marRight w:val="0"/>
          <w:marTop w:val="0"/>
          <w:marBottom w:val="0"/>
          <w:divBdr>
            <w:top w:val="none" w:sz="0" w:space="0" w:color="auto"/>
            <w:left w:val="none" w:sz="0" w:space="0" w:color="auto"/>
            <w:bottom w:val="none" w:sz="0" w:space="0" w:color="auto"/>
            <w:right w:val="none" w:sz="0" w:space="0" w:color="auto"/>
          </w:divBdr>
        </w:div>
        <w:div w:id="1884099674">
          <w:marLeft w:val="0"/>
          <w:marRight w:val="0"/>
          <w:marTop w:val="0"/>
          <w:marBottom w:val="0"/>
          <w:divBdr>
            <w:top w:val="none" w:sz="0" w:space="0" w:color="auto"/>
            <w:left w:val="none" w:sz="0" w:space="0" w:color="auto"/>
            <w:bottom w:val="none" w:sz="0" w:space="0" w:color="auto"/>
            <w:right w:val="none" w:sz="0" w:space="0" w:color="auto"/>
          </w:divBdr>
        </w:div>
        <w:div w:id="1909149528">
          <w:marLeft w:val="0"/>
          <w:marRight w:val="0"/>
          <w:marTop w:val="0"/>
          <w:marBottom w:val="0"/>
          <w:divBdr>
            <w:top w:val="none" w:sz="0" w:space="0" w:color="auto"/>
            <w:left w:val="none" w:sz="0" w:space="0" w:color="auto"/>
            <w:bottom w:val="none" w:sz="0" w:space="0" w:color="auto"/>
            <w:right w:val="none" w:sz="0" w:space="0" w:color="auto"/>
          </w:divBdr>
        </w:div>
        <w:div w:id="1915896564">
          <w:marLeft w:val="0"/>
          <w:marRight w:val="0"/>
          <w:marTop w:val="0"/>
          <w:marBottom w:val="0"/>
          <w:divBdr>
            <w:top w:val="none" w:sz="0" w:space="0" w:color="auto"/>
            <w:left w:val="none" w:sz="0" w:space="0" w:color="auto"/>
            <w:bottom w:val="none" w:sz="0" w:space="0" w:color="auto"/>
            <w:right w:val="none" w:sz="0" w:space="0" w:color="auto"/>
          </w:divBdr>
        </w:div>
        <w:div w:id="1924297838">
          <w:marLeft w:val="0"/>
          <w:marRight w:val="0"/>
          <w:marTop w:val="0"/>
          <w:marBottom w:val="0"/>
          <w:divBdr>
            <w:top w:val="none" w:sz="0" w:space="0" w:color="auto"/>
            <w:left w:val="none" w:sz="0" w:space="0" w:color="auto"/>
            <w:bottom w:val="none" w:sz="0" w:space="0" w:color="auto"/>
            <w:right w:val="none" w:sz="0" w:space="0" w:color="auto"/>
          </w:divBdr>
        </w:div>
        <w:div w:id="1926987237">
          <w:marLeft w:val="0"/>
          <w:marRight w:val="0"/>
          <w:marTop w:val="0"/>
          <w:marBottom w:val="0"/>
          <w:divBdr>
            <w:top w:val="none" w:sz="0" w:space="0" w:color="auto"/>
            <w:left w:val="none" w:sz="0" w:space="0" w:color="auto"/>
            <w:bottom w:val="none" w:sz="0" w:space="0" w:color="auto"/>
            <w:right w:val="none" w:sz="0" w:space="0" w:color="auto"/>
          </w:divBdr>
        </w:div>
        <w:div w:id="1945380787">
          <w:marLeft w:val="0"/>
          <w:marRight w:val="0"/>
          <w:marTop w:val="0"/>
          <w:marBottom w:val="0"/>
          <w:divBdr>
            <w:top w:val="none" w:sz="0" w:space="0" w:color="auto"/>
            <w:left w:val="none" w:sz="0" w:space="0" w:color="auto"/>
            <w:bottom w:val="none" w:sz="0" w:space="0" w:color="auto"/>
            <w:right w:val="none" w:sz="0" w:space="0" w:color="auto"/>
          </w:divBdr>
        </w:div>
        <w:div w:id="1946570903">
          <w:marLeft w:val="0"/>
          <w:marRight w:val="0"/>
          <w:marTop w:val="0"/>
          <w:marBottom w:val="0"/>
          <w:divBdr>
            <w:top w:val="none" w:sz="0" w:space="0" w:color="auto"/>
            <w:left w:val="none" w:sz="0" w:space="0" w:color="auto"/>
            <w:bottom w:val="none" w:sz="0" w:space="0" w:color="auto"/>
            <w:right w:val="none" w:sz="0" w:space="0" w:color="auto"/>
          </w:divBdr>
        </w:div>
        <w:div w:id="1950238414">
          <w:marLeft w:val="0"/>
          <w:marRight w:val="0"/>
          <w:marTop w:val="0"/>
          <w:marBottom w:val="0"/>
          <w:divBdr>
            <w:top w:val="none" w:sz="0" w:space="0" w:color="auto"/>
            <w:left w:val="none" w:sz="0" w:space="0" w:color="auto"/>
            <w:bottom w:val="none" w:sz="0" w:space="0" w:color="auto"/>
            <w:right w:val="none" w:sz="0" w:space="0" w:color="auto"/>
          </w:divBdr>
        </w:div>
        <w:div w:id="1959683091">
          <w:marLeft w:val="0"/>
          <w:marRight w:val="0"/>
          <w:marTop w:val="0"/>
          <w:marBottom w:val="0"/>
          <w:divBdr>
            <w:top w:val="none" w:sz="0" w:space="0" w:color="auto"/>
            <w:left w:val="none" w:sz="0" w:space="0" w:color="auto"/>
            <w:bottom w:val="none" w:sz="0" w:space="0" w:color="auto"/>
            <w:right w:val="none" w:sz="0" w:space="0" w:color="auto"/>
          </w:divBdr>
        </w:div>
        <w:div w:id="1964269469">
          <w:marLeft w:val="0"/>
          <w:marRight w:val="0"/>
          <w:marTop w:val="0"/>
          <w:marBottom w:val="0"/>
          <w:divBdr>
            <w:top w:val="none" w:sz="0" w:space="0" w:color="auto"/>
            <w:left w:val="none" w:sz="0" w:space="0" w:color="auto"/>
            <w:bottom w:val="none" w:sz="0" w:space="0" w:color="auto"/>
            <w:right w:val="none" w:sz="0" w:space="0" w:color="auto"/>
          </w:divBdr>
        </w:div>
        <w:div w:id="1971208057">
          <w:marLeft w:val="0"/>
          <w:marRight w:val="0"/>
          <w:marTop w:val="0"/>
          <w:marBottom w:val="0"/>
          <w:divBdr>
            <w:top w:val="none" w:sz="0" w:space="0" w:color="auto"/>
            <w:left w:val="none" w:sz="0" w:space="0" w:color="auto"/>
            <w:bottom w:val="none" w:sz="0" w:space="0" w:color="auto"/>
            <w:right w:val="none" w:sz="0" w:space="0" w:color="auto"/>
          </w:divBdr>
        </w:div>
        <w:div w:id="1974208973">
          <w:marLeft w:val="0"/>
          <w:marRight w:val="0"/>
          <w:marTop w:val="0"/>
          <w:marBottom w:val="0"/>
          <w:divBdr>
            <w:top w:val="none" w:sz="0" w:space="0" w:color="auto"/>
            <w:left w:val="none" w:sz="0" w:space="0" w:color="auto"/>
            <w:bottom w:val="none" w:sz="0" w:space="0" w:color="auto"/>
            <w:right w:val="none" w:sz="0" w:space="0" w:color="auto"/>
          </w:divBdr>
        </w:div>
        <w:div w:id="1975014436">
          <w:marLeft w:val="0"/>
          <w:marRight w:val="0"/>
          <w:marTop w:val="0"/>
          <w:marBottom w:val="0"/>
          <w:divBdr>
            <w:top w:val="none" w:sz="0" w:space="0" w:color="auto"/>
            <w:left w:val="none" w:sz="0" w:space="0" w:color="auto"/>
            <w:bottom w:val="none" w:sz="0" w:space="0" w:color="auto"/>
            <w:right w:val="none" w:sz="0" w:space="0" w:color="auto"/>
          </w:divBdr>
        </w:div>
        <w:div w:id="1977371337">
          <w:marLeft w:val="0"/>
          <w:marRight w:val="0"/>
          <w:marTop w:val="0"/>
          <w:marBottom w:val="0"/>
          <w:divBdr>
            <w:top w:val="none" w:sz="0" w:space="0" w:color="auto"/>
            <w:left w:val="none" w:sz="0" w:space="0" w:color="auto"/>
            <w:bottom w:val="none" w:sz="0" w:space="0" w:color="auto"/>
            <w:right w:val="none" w:sz="0" w:space="0" w:color="auto"/>
          </w:divBdr>
        </w:div>
        <w:div w:id="1983537061">
          <w:marLeft w:val="0"/>
          <w:marRight w:val="0"/>
          <w:marTop w:val="0"/>
          <w:marBottom w:val="0"/>
          <w:divBdr>
            <w:top w:val="none" w:sz="0" w:space="0" w:color="auto"/>
            <w:left w:val="none" w:sz="0" w:space="0" w:color="auto"/>
            <w:bottom w:val="none" w:sz="0" w:space="0" w:color="auto"/>
            <w:right w:val="none" w:sz="0" w:space="0" w:color="auto"/>
          </w:divBdr>
        </w:div>
        <w:div w:id="1987322578">
          <w:marLeft w:val="0"/>
          <w:marRight w:val="0"/>
          <w:marTop w:val="0"/>
          <w:marBottom w:val="0"/>
          <w:divBdr>
            <w:top w:val="none" w:sz="0" w:space="0" w:color="auto"/>
            <w:left w:val="none" w:sz="0" w:space="0" w:color="auto"/>
            <w:bottom w:val="none" w:sz="0" w:space="0" w:color="auto"/>
            <w:right w:val="none" w:sz="0" w:space="0" w:color="auto"/>
          </w:divBdr>
        </w:div>
        <w:div w:id="1988364411">
          <w:marLeft w:val="0"/>
          <w:marRight w:val="0"/>
          <w:marTop w:val="0"/>
          <w:marBottom w:val="0"/>
          <w:divBdr>
            <w:top w:val="none" w:sz="0" w:space="0" w:color="auto"/>
            <w:left w:val="none" w:sz="0" w:space="0" w:color="auto"/>
            <w:bottom w:val="none" w:sz="0" w:space="0" w:color="auto"/>
            <w:right w:val="none" w:sz="0" w:space="0" w:color="auto"/>
          </w:divBdr>
        </w:div>
        <w:div w:id="1998999753">
          <w:marLeft w:val="0"/>
          <w:marRight w:val="0"/>
          <w:marTop w:val="0"/>
          <w:marBottom w:val="0"/>
          <w:divBdr>
            <w:top w:val="none" w:sz="0" w:space="0" w:color="auto"/>
            <w:left w:val="none" w:sz="0" w:space="0" w:color="auto"/>
            <w:bottom w:val="none" w:sz="0" w:space="0" w:color="auto"/>
            <w:right w:val="none" w:sz="0" w:space="0" w:color="auto"/>
          </w:divBdr>
        </w:div>
        <w:div w:id="2003657505">
          <w:marLeft w:val="0"/>
          <w:marRight w:val="0"/>
          <w:marTop w:val="0"/>
          <w:marBottom w:val="0"/>
          <w:divBdr>
            <w:top w:val="none" w:sz="0" w:space="0" w:color="auto"/>
            <w:left w:val="none" w:sz="0" w:space="0" w:color="auto"/>
            <w:bottom w:val="none" w:sz="0" w:space="0" w:color="auto"/>
            <w:right w:val="none" w:sz="0" w:space="0" w:color="auto"/>
          </w:divBdr>
        </w:div>
        <w:div w:id="2008747270">
          <w:marLeft w:val="0"/>
          <w:marRight w:val="0"/>
          <w:marTop w:val="0"/>
          <w:marBottom w:val="0"/>
          <w:divBdr>
            <w:top w:val="none" w:sz="0" w:space="0" w:color="auto"/>
            <w:left w:val="none" w:sz="0" w:space="0" w:color="auto"/>
            <w:bottom w:val="none" w:sz="0" w:space="0" w:color="auto"/>
            <w:right w:val="none" w:sz="0" w:space="0" w:color="auto"/>
          </w:divBdr>
        </w:div>
        <w:div w:id="2009599343">
          <w:marLeft w:val="0"/>
          <w:marRight w:val="0"/>
          <w:marTop w:val="0"/>
          <w:marBottom w:val="0"/>
          <w:divBdr>
            <w:top w:val="none" w:sz="0" w:space="0" w:color="auto"/>
            <w:left w:val="none" w:sz="0" w:space="0" w:color="auto"/>
            <w:bottom w:val="none" w:sz="0" w:space="0" w:color="auto"/>
            <w:right w:val="none" w:sz="0" w:space="0" w:color="auto"/>
          </w:divBdr>
        </w:div>
        <w:div w:id="2010669725">
          <w:marLeft w:val="0"/>
          <w:marRight w:val="0"/>
          <w:marTop w:val="0"/>
          <w:marBottom w:val="0"/>
          <w:divBdr>
            <w:top w:val="none" w:sz="0" w:space="0" w:color="auto"/>
            <w:left w:val="none" w:sz="0" w:space="0" w:color="auto"/>
            <w:bottom w:val="none" w:sz="0" w:space="0" w:color="auto"/>
            <w:right w:val="none" w:sz="0" w:space="0" w:color="auto"/>
          </w:divBdr>
        </w:div>
        <w:div w:id="2049404865">
          <w:marLeft w:val="0"/>
          <w:marRight w:val="0"/>
          <w:marTop w:val="0"/>
          <w:marBottom w:val="0"/>
          <w:divBdr>
            <w:top w:val="none" w:sz="0" w:space="0" w:color="auto"/>
            <w:left w:val="none" w:sz="0" w:space="0" w:color="auto"/>
            <w:bottom w:val="none" w:sz="0" w:space="0" w:color="auto"/>
            <w:right w:val="none" w:sz="0" w:space="0" w:color="auto"/>
          </w:divBdr>
        </w:div>
        <w:div w:id="2052411175">
          <w:marLeft w:val="0"/>
          <w:marRight w:val="0"/>
          <w:marTop w:val="0"/>
          <w:marBottom w:val="0"/>
          <w:divBdr>
            <w:top w:val="none" w:sz="0" w:space="0" w:color="auto"/>
            <w:left w:val="none" w:sz="0" w:space="0" w:color="auto"/>
            <w:bottom w:val="none" w:sz="0" w:space="0" w:color="auto"/>
            <w:right w:val="none" w:sz="0" w:space="0" w:color="auto"/>
          </w:divBdr>
        </w:div>
        <w:div w:id="2066950473">
          <w:marLeft w:val="0"/>
          <w:marRight w:val="0"/>
          <w:marTop w:val="0"/>
          <w:marBottom w:val="0"/>
          <w:divBdr>
            <w:top w:val="none" w:sz="0" w:space="0" w:color="auto"/>
            <w:left w:val="none" w:sz="0" w:space="0" w:color="auto"/>
            <w:bottom w:val="none" w:sz="0" w:space="0" w:color="auto"/>
            <w:right w:val="none" w:sz="0" w:space="0" w:color="auto"/>
          </w:divBdr>
        </w:div>
        <w:div w:id="2080858446">
          <w:marLeft w:val="0"/>
          <w:marRight w:val="0"/>
          <w:marTop w:val="0"/>
          <w:marBottom w:val="0"/>
          <w:divBdr>
            <w:top w:val="none" w:sz="0" w:space="0" w:color="auto"/>
            <w:left w:val="none" w:sz="0" w:space="0" w:color="auto"/>
            <w:bottom w:val="none" w:sz="0" w:space="0" w:color="auto"/>
            <w:right w:val="none" w:sz="0" w:space="0" w:color="auto"/>
          </w:divBdr>
        </w:div>
        <w:div w:id="2113473225">
          <w:marLeft w:val="0"/>
          <w:marRight w:val="0"/>
          <w:marTop w:val="0"/>
          <w:marBottom w:val="0"/>
          <w:divBdr>
            <w:top w:val="none" w:sz="0" w:space="0" w:color="auto"/>
            <w:left w:val="none" w:sz="0" w:space="0" w:color="auto"/>
            <w:bottom w:val="none" w:sz="0" w:space="0" w:color="auto"/>
            <w:right w:val="none" w:sz="0" w:space="0" w:color="auto"/>
          </w:divBdr>
        </w:div>
        <w:div w:id="2116705207">
          <w:marLeft w:val="0"/>
          <w:marRight w:val="0"/>
          <w:marTop w:val="0"/>
          <w:marBottom w:val="0"/>
          <w:divBdr>
            <w:top w:val="none" w:sz="0" w:space="0" w:color="auto"/>
            <w:left w:val="none" w:sz="0" w:space="0" w:color="auto"/>
            <w:bottom w:val="none" w:sz="0" w:space="0" w:color="auto"/>
            <w:right w:val="none" w:sz="0" w:space="0" w:color="auto"/>
          </w:divBdr>
        </w:div>
        <w:div w:id="2117627635">
          <w:marLeft w:val="0"/>
          <w:marRight w:val="0"/>
          <w:marTop w:val="0"/>
          <w:marBottom w:val="0"/>
          <w:divBdr>
            <w:top w:val="none" w:sz="0" w:space="0" w:color="auto"/>
            <w:left w:val="none" w:sz="0" w:space="0" w:color="auto"/>
            <w:bottom w:val="none" w:sz="0" w:space="0" w:color="auto"/>
            <w:right w:val="none" w:sz="0" w:space="0" w:color="auto"/>
          </w:divBdr>
        </w:div>
        <w:div w:id="2118330091">
          <w:marLeft w:val="0"/>
          <w:marRight w:val="0"/>
          <w:marTop w:val="0"/>
          <w:marBottom w:val="0"/>
          <w:divBdr>
            <w:top w:val="none" w:sz="0" w:space="0" w:color="auto"/>
            <w:left w:val="none" w:sz="0" w:space="0" w:color="auto"/>
            <w:bottom w:val="none" w:sz="0" w:space="0" w:color="auto"/>
            <w:right w:val="none" w:sz="0" w:space="0" w:color="auto"/>
          </w:divBdr>
        </w:div>
        <w:div w:id="2122919800">
          <w:marLeft w:val="0"/>
          <w:marRight w:val="0"/>
          <w:marTop w:val="0"/>
          <w:marBottom w:val="0"/>
          <w:divBdr>
            <w:top w:val="none" w:sz="0" w:space="0" w:color="auto"/>
            <w:left w:val="none" w:sz="0" w:space="0" w:color="auto"/>
            <w:bottom w:val="none" w:sz="0" w:space="0" w:color="auto"/>
            <w:right w:val="none" w:sz="0" w:space="0" w:color="auto"/>
          </w:divBdr>
        </w:div>
        <w:div w:id="2130661053">
          <w:marLeft w:val="0"/>
          <w:marRight w:val="0"/>
          <w:marTop w:val="0"/>
          <w:marBottom w:val="0"/>
          <w:divBdr>
            <w:top w:val="none" w:sz="0" w:space="0" w:color="auto"/>
            <w:left w:val="none" w:sz="0" w:space="0" w:color="auto"/>
            <w:bottom w:val="none" w:sz="0" w:space="0" w:color="auto"/>
            <w:right w:val="none" w:sz="0" w:space="0" w:color="auto"/>
          </w:divBdr>
        </w:div>
        <w:div w:id="2130851705">
          <w:marLeft w:val="0"/>
          <w:marRight w:val="0"/>
          <w:marTop w:val="0"/>
          <w:marBottom w:val="0"/>
          <w:divBdr>
            <w:top w:val="none" w:sz="0" w:space="0" w:color="auto"/>
            <w:left w:val="none" w:sz="0" w:space="0" w:color="auto"/>
            <w:bottom w:val="none" w:sz="0" w:space="0" w:color="auto"/>
            <w:right w:val="none" w:sz="0" w:space="0" w:color="auto"/>
          </w:divBdr>
        </w:div>
        <w:div w:id="2130975010">
          <w:marLeft w:val="0"/>
          <w:marRight w:val="0"/>
          <w:marTop w:val="0"/>
          <w:marBottom w:val="0"/>
          <w:divBdr>
            <w:top w:val="none" w:sz="0" w:space="0" w:color="auto"/>
            <w:left w:val="none" w:sz="0" w:space="0" w:color="auto"/>
            <w:bottom w:val="none" w:sz="0" w:space="0" w:color="auto"/>
            <w:right w:val="none" w:sz="0" w:space="0" w:color="auto"/>
          </w:divBdr>
        </w:div>
        <w:div w:id="2136412769">
          <w:marLeft w:val="0"/>
          <w:marRight w:val="0"/>
          <w:marTop w:val="0"/>
          <w:marBottom w:val="0"/>
          <w:divBdr>
            <w:top w:val="none" w:sz="0" w:space="0" w:color="auto"/>
            <w:left w:val="none" w:sz="0" w:space="0" w:color="auto"/>
            <w:bottom w:val="none" w:sz="0" w:space="0" w:color="auto"/>
            <w:right w:val="none" w:sz="0" w:space="0" w:color="auto"/>
          </w:divBdr>
        </w:div>
      </w:divsChild>
    </w:div>
    <w:div w:id="1592200442">
      <w:bodyDiv w:val="1"/>
      <w:marLeft w:val="0"/>
      <w:marRight w:val="0"/>
      <w:marTop w:val="0"/>
      <w:marBottom w:val="0"/>
      <w:divBdr>
        <w:top w:val="none" w:sz="0" w:space="0" w:color="auto"/>
        <w:left w:val="none" w:sz="0" w:space="0" w:color="auto"/>
        <w:bottom w:val="none" w:sz="0" w:space="0" w:color="auto"/>
        <w:right w:val="none" w:sz="0" w:space="0" w:color="auto"/>
      </w:divBdr>
    </w:div>
    <w:div w:id="1675448245">
      <w:bodyDiv w:val="1"/>
      <w:marLeft w:val="0"/>
      <w:marRight w:val="0"/>
      <w:marTop w:val="0"/>
      <w:marBottom w:val="0"/>
      <w:divBdr>
        <w:top w:val="none" w:sz="0" w:space="0" w:color="auto"/>
        <w:left w:val="none" w:sz="0" w:space="0" w:color="auto"/>
        <w:bottom w:val="none" w:sz="0" w:space="0" w:color="auto"/>
        <w:right w:val="none" w:sz="0" w:space="0" w:color="auto"/>
      </w:divBdr>
      <w:divsChild>
        <w:div w:id="940840350">
          <w:marLeft w:val="0"/>
          <w:marRight w:val="0"/>
          <w:marTop w:val="0"/>
          <w:marBottom w:val="0"/>
          <w:divBdr>
            <w:top w:val="none" w:sz="0" w:space="0" w:color="auto"/>
            <w:left w:val="none" w:sz="0" w:space="0" w:color="auto"/>
            <w:bottom w:val="none" w:sz="0" w:space="0" w:color="auto"/>
            <w:right w:val="none" w:sz="0" w:space="0" w:color="auto"/>
          </w:divBdr>
        </w:div>
        <w:div w:id="1126703518">
          <w:marLeft w:val="0"/>
          <w:marRight w:val="0"/>
          <w:marTop w:val="0"/>
          <w:marBottom w:val="0"/>
          <w:divBdr>
            <w:top w:val="none" w:sz="0" w:space="0" w:color="auto"/>
            <w:left w:val="none" w:sz="0" w:space="0" w:color="auto"/>
            <w:bottom w:val="none" w:sz="0" w:space="0" w:color="auto"/>
            <w:right w:val="none" w:sz="0" w:space="0" w:color="auto"/>
          </w:divBdr>
        </w:div>
        <w:div w:id="1355107963">
          <w:marLeft w:val="0"/>
          <w:marRight w:val="0"/>
          <w:marTop w:val="0"/>
          <w:marBottom w:val="0"/>
          <w:divBdr>
            <w:top w:val="none" w:sz="0" w:space="0" w:color="auto"/>
            <w:left w:val="none" w:sz="0" w:space="0" w:color="auto"/>
            <w:bottom w:val="none" w:sz="0" w:space="0" w:color="auto"/>
            <w:right w:val="none" w:sz="0" w:space="0" w:color="auto"/>
          </w:divBdr>
        </w:div>
      </w:divsChild>
    </w:div>
    <w:div w:id="1706441682">
      <w:bodyDiv w:val="1"/>
      <w:marLeft w:val="0"/>
      <w:marRight w:val="0"/>
      <w:marTop w:val="0"/>
      <w:marBottom w:val="0"/>
      <w:divBdr>
        <w:top w:val="none" w:sz="0" w:space="0" w:color="auto"/>
        <w:left w:val="none" w:sz="0" w:space="0" w:color="auto"/>
        <w:bottom w:val="none" w:sz="0" w:space="0" w:color="auto"/>
        <w:right w:val="none" w:sz="0" w:space="0" w:color="auto"/>
      </w:divBdr>
      <w:divsChild>
        <w:div w:id="18168231">
          <w:marLeft w:val="0"/>
          <w:marRight w:val="0"/>
          <w:marTop w:val="0"/>
          <w:marBottom w:val="0"/>
          <w:divBdr>
            <w:top w:val="none" w:sz="0" w:space="0" w:color="auto"/>
            <w:left w:val="none" w:sz="0" w:space="0" w:color="auto"/>
            <w:bottom w:val="none" w:sz="0" w:space="0" w:color="auto"/>
            <w:right w:val="none" w:sz="0" w:space="0" w:color="auto"/>
          </w:divBdr>
        </w:div>
        <w:div w:id="1228613745">
          <w:marLeft w:val="0"/>
          <w:marRight w:val="0"/>
          <w:marTop w:val="0"/>
          <w:marBottom w:val="0"/>
          <w:divBdr>
            <w:top w:val="none" w:sz="0" w:space="0" w:color="auto"/>
            <w:left w:val="none" w:sz="0" w:space="0" w:color="auto"/>
            <w:bottom w:val="none" w:sz="0" w:space="0" w:color="auto"/>
            <w:right w:val="none" w:sz="0" w:space="0" w:color="auto"/>
          </w:divBdr>
        </w:div>
      </w:divsChild>
    </w:div>
    <w:div w:id="1706562146">
      <w:bodyDiv w:val="1"/>
      <w:marLeft w:val="0"/>
      <w:marRight w:val="0"/>
      <w:marTop w:val="0"/>
      <w:marBottom w:val="0"/>
      <w:divBdr>
        <w:top w:val="none" w:sz="0" w:space="0" w:color="auto"/>
        <w:left w:val="none" w:sz="0" w:space="0" w:color="auto"/>
        <w:bottom w:val="none" w:sz="0" w:space="0" w:color="auto"/>
        <w:right w:val="none" w:sz="0" w:space="0" w:color="auto"/>
      </w:divBdr>
      <w:divsChild>
        <w:div w:id="17508946">
          <w:marLeft w:val="0"/>
          <w:marRight w:val="0"/>
          <w:marTop w:val="0"/>
          <w:marBottom w:val="0"/>
          <w:divBdr>
            <w:top w:val="none" w:sz="0" w:space="0" w:color="auto"/>
            <w:left w:val="none" w:sz="0" w:space="0" w:color="auto"/>
            <w:bottom w:val="none" w:sz="0" w:space="0" w:color="auto"/>
            <w:right w:val="none" w:sz="0" w:space="0" w:color="auto"/>
          </w:divBdr>
        </w:div>
        <w:div w:id="257762077">
          <w:marLeft w:val="0"/>
          <w:marRight w:val="0"/>
          <w:marTop w:val="0"/>
          <w:marBottom w:val="0"/>
          <w:divBdr>
            <w:top w:val="none" w:sz="0" w:space="0" w:color="auto"/>
            <w:left w:val="none" w:sz="0" w:space="0" w:color="auto"/>
            <w:bottom w:val="none" w:sz="0" w:space="0" w:color="auto"/>
            <w:right w:val="none" w:sz="0" w:space="0" w:color="auto"/>
          </w:divBdr>
        </w:div>
        <w:div w:id="393547486">
          <w:marLeft w:val="0"/>
          <w:marRight w:val="0"/>
          <w:marTop w:val="0"/>
          <w:marBottom w:val="0"/>
          <w:divBdr>
            <w:top w:val="none" w:sz="0" w:space="0" w:color="auto"/>
            <w:left w:val="none" w:sz="0" w:space="0" w:color="auto"/>
            <w:bottom w:val="none" w:sz="0" w:space="0" w:color="auto"/>
            <w:right w:val="none" w:sz="0" w:space="0" w:color="auto"/>
          </w:divBdr>
        </w:div>
        <w:div w:id="519975465">
          <w:marLeft w:val="0"/>
          <w:marRight w:val="0"/>
          <w:marTop w:val="0"/>
          <w:marBottom w:val="0"/>
          <w:divBdr>
            <w:top w:val="none" w:sz="0" w:space="0" w:color="auto"/>
            <w:left w:val="none" w:sz="0" w:space="0" w:color="auto"/>
            <w:bottom w:val="none" w:sz="0" w:space="0" w:color="auto"/>
            <w:right w:val="none" w:sz="0" w:space="0" w:color="auto"/>
          </w:divBdr>
        </w:div>
        <w:div w:id="633413138">
          <w:marLeft w:val="0"/>
          <w:marRight w:val="0"/>
          <w:marTop w:val="0"/>
          <w:marBottom w:val="0"/>
          <w:divBdr>
            <w:top w:val="none" w:sz="0" w:space="0" w:color="auto"/>
            <w:left w:val="none" w:sz="0" w:space="0" w:color="auto"/>
            <w:bottom w:val="none" w:sz="0" w:space="0" w:color="auto"/>
            <w:right w:val="none" w:sz="0" w:space="0" w:color="auto"/>
          </w:divBdr>
        </w:div>
        <w:div w:id="654265729">
          <w:marLeft w:val="0"/>
          <w:marRight w:val="0"/>
          <w:marTop w:val="0"/>
          <w:marBottom w:val="0"/>
          <w:divBdr>
            <w:top w:val="none" w:sz="0" w:space="0" w:color="auto"/>
            <w:left w:val="none" w:sz="0" w:space="0" w:color="auto"/>
            <w:bottom w:val="none" w:sz="0" w:space="0" w:color="auto"/>
            <w:right w:val="none" w:sz="0" w:space="0" w:color="auto"/>
          </w:divBdr>
        </w:div>
        <w:div w:id="699286648">
          <w:marLeft w:val="0"/>
          <w:marRight w:val="0"/>
          <w:marTop w:val="0"/>
          <w:marBottom w:val="0"/>
          <w:divBdr>
            <w:top w:val="none" w:sz="0" w:space="0" w:color="auto"/>
            <w:left w:val="none" w:sz="0" w:space="0" w:color="auto"/>
            <w:bottom w:val="none" w:sz="0" w:space="0" w:color="auto"/>
            <w:right w:val="none" w:sz="0" w:space="0" w:color="auto"/>
          </w:divBdr>
        </w:div>
        <w:div w:id="895973589">
          <w:marLeft w:val="0"/>
          <w:marRight w:val="0"/>
          <w:marTop w:val="0"/>
          <w:marBottom w:val="0"/>
          <w:divBdr>
            <w:top w:val="none" w:sz="0" w:space="0" w:color="auto"/>
            <w:left w:val="none" w:sz="0" w:space="0" w:color="auto"/>
            <w:bottom w:val="none" w:sz="0" w:space="0" w:color="auto"/>
            <w:right w:val="none" w:sz="0" w:space="0" w:color="auto"/>
          </w:divBdr>
        </w:div>
        <w:div w:id="915827177">
          <w:marLeft w:val="0"/>
          <w:marRight w:val="0"/>
          <w:marTop w:val="0"/>
          <w:marBottom w:val="0"/>
          <w:divBdr>
            <w:top w:val="none" w:sz="0" w:space="0" w:color="auto"/>
            <w:left w:val="none" w:sz="0" w:space="0" w:color="auto"/>
            <w:bottom w:val="none" w:sz="0" w:space="0" w:color="auto"/>
            <w:right w:val="none" w:sz="0" w:space="0" w:color="auto"/>
          </w:divBdr>
        </w:div>
        <w:div w:id="1014184429">
          <w:marLeft w:val="0"/>
          <w:marRight w:val="0"/>
          <w:marTop w:val="0"/>
          <w:marBottom w:val="0"/>
          <w:divBdr>
            <w:top w:val="none" w:sz="0" w:space="0" w:color="auto"/>
            <w:left w:val="none" w:sz="0" w:space="0" w:color="auto"/>
            <w:bottom w:val="none" w:sz="0" w:space="0" w:color="auto"/>
            <w:right w:val="none" w:sz="0" w:space="0" w:color="auto"/>
          </w:divBdr>
        </w:div>
        <w:div w:id="1024090713">
          <w:marLeft w:val="0"/>
          <w:marRight w:val="0"/>
          <w:marTop w:val="0"/>
          <w:marBottom w:val="0"/>
          <w:divBdr>
            <w:top w:val="none" w:sz="0" w:space="0" w:color="auto"/>
            <w:left w:val="none" w:sz="0" w:space="0" w:color="auto"/>
            <w:bottom w:val="none" w:sz="0" w:space="0" w:color="auto"/>
            <w:right w:val="none" w:sz="0" w:space="0" w:color="auto"/>
          </w:divBdr>
        </w:div>
        <w:div w:id="1110197789">
          <w:marLeft w:val="0"/>
          <w:marRight w:val="0"/>
          <w:marTop w:val="0"/>
          <w:marBottom w:val="0"/>
          <w:divBdr>
            <w:top w:val="none" w:sz="0" w:space="0" w:color="auto"/>
            <w:left w:val="none" w:sz="0" w:space="0" w:color="auto"/>
            <w:bottom w:val="none" w:sz="0" w:space="0" w:color="auto"/>
            <w:right w:val="none" w:sz="0" w:space="0" w:color="auto"/>
          </w:divBdr>
        </w:div>
        <w:div w:id="1258362626">
          <w:marLeft w:val="0"/>
          <w:marRight w:val="0"/>
          <w:marTop w:val="0"/>
          <w:marBottom w:val="0"/>
          <w:divBdr>
            <w:top w:val="none" w:sz="0" w:space="0" w:color="auto"/>
            <w:left w:val="none" w:sz="0" w:space="0" w:color="auto"/>
            <w:bottom w:val="none" w:sz="0" w:space="0" w:color="auto"/>
            <w:right w:val="none" w:sz="0" w:space="0" w:color="auto"/>
          </w:divBdr>
        </w:div>
        <w:div w:id="1478106506">
          <w:marLeft w:val="0"/>
          <w:marRight w:val="0"/>
          <w:marTop w:val="0"/>
          <w:marBottom w:val="0"/>
          <w:divBdr>
            <w:top w:val="none" w:sz="0" w:space="0" w:color="auto"/>
            <w:left w:val="none" w:sz="0" w:space="0" w:color="auto"/>
            <w:bottom w:val="none" w:sz="0" w:space="0" w:color="auto"/>
            <w:right w:val="none" w:sz="0" w:space="0" w:color="auto"/>
          </w:divBdr>
        </w:div>
        <w:div w:id="1542203896">
          <w:marLeft w:val="0"/>
          <w:marRight w:val="0"/>
          <w:marTop w:val="0"/>
          <w:marBottom w:val="0"/>
          <w:divBdr>
            <w:top w:val="none" w:sz="0" w:space="0" w:color="auto"/>
            <w:left w:val="none" w:sz="0" w:space="0" w:color="auto"/>
            <w:bottom w:val="none" w:sz="0" w:space="0" w:color="auto"/>
            <w:right w:val="none" w:sz="0" w:space="0" w:color="auto"/>
          </w:divBdr>
        </w:div>
        <w:div w:id="1654409614">
          <w:marLeft w:val="0"/>
          <w:marRight w:val="0"/>
          <w:marTop w:val="0"/>
          <w:marBottom w:val="0"/>
          <w:divBdr>
            <w:top w:val="none" w:sz="0" w:space="0" w:color="auto"/>
            <w:left w:val="none" w:sz="0" w:space="0" w:color="auto"/>
            <w:bottom w:val="none" w:sz="0" w:space="0" w:color="auto"/>
            <w:right w:val="none" w:sz="0" w:space="0" w:color="auto"/>
          </w:divBdr>
        </w:div>
        <w:div w:id="1785805104">
          <w:marLeft w:val="0"/>
          <w:marRight w:val="0"/>
          <w:marTop w:val="0"/>
          <w:marBottom w:val="0"/>
          <w:divBdr>
            <w:top w:val="none" w:sz="0" w:space="0" w:color="auto"/>
            <w:left w:val="none" w:sz="0" w:space="0" w:color="auto"/>
            <w:bottom w:val="none" w:sz="0" w:space="0" w:color="auto"/>
            <w:right w:val="none" w:sz="0" w:space="0" w:color="auto"/>
          </w:divBdr>
        </w:div>
        <w:div w:id="1880240197">
          <w:marLeft w:val="0"/>
          <w:marRight w:val="0"/>
          <w:marTop w:val="0"/>
          <w:marBottom w:val="0"/>
          <w:divBdr>
            <w:top w:val="none" w:sz="0" w:space="0" w:color="auto"/>
            <w:left w:val="none" w:sz="0" w:space="0" w:color="auto"/>
            <w:bottom w:val="none" w:sz="0" w:space="0" w:color="auto"/>
            <w:right w:val="none" w:sz="0" w:space="0" w:color="auto"/>
          </w:divBdr>
        </w:div>
        <w:div w:id="2052142863">
          <w:marLeft w:val="0"/>
          <w:marRight w:val="0"/>
          <w:marTop w:val="0"/>
          <w:marBottom w:val="0"/>
          <w:divBdr>
            <w:top w:val="none" w:sz="0" w:space="0" w:color="auto"/>
            <w:left w:val="none" w:sz="0" w:space="0" w:color="auto"/>
            <w:bottom w:val="none" w:sz="0" w:space="0" w:color="auto"/>
            <w:right w:val="none" w:sz="0" w:space="0" w:color="auto"/>
          </w:divBdr>
        </w:div>
      </w:divsChild>
    </w:div>
    <w:div w:id="1754936671">
      <w:bodyDiv w:val="1"/>
      <w:marLeft w:val="0"/>
      <w:marRight w:val="0"/>
      <w:marTop w:val="0"/>
      <w:marBottom w:val="0"/>
      <w:divBdr>
        <w:top w:val="none" w:sz="0" w:space="0" w:color="auto"/>
        <w:left w:val="none" w:sz="0" w:space="0" w:color="auto"/>
        <w:bottom w:val="none" w:sz="0" w:space="0" w:color="auto"/>
        <w:right w:val="none" w:sz="0" w:space="0" w:color="auto"/>
      </w:divBdr>
    </w:div>
    <w:div w:id="1822692706">
      <w:bodyDiv w:val="1"/>
      <w:marLeft w:val="0"/>
      <w:marRight w:val="0"/>
      <w:marTop w:val="0"/>
      <w:marBottom w:val="0"/>
      <w:divBdr>
        <w:top w:val="none" w:sz="0" w:space="0" w:color="auto"/>
        <w:left w:val="none" w:sz="0" w:space="0" w:color="auto"/>
        <w:bottom w:val="none" w:sz="0" w:space="0" w:color="auto"/>
        <w:right w:val="none" w:sz="0" w:space="0" w:color="auto"/>
      </w:divBdr>
    </w:div>
    <w:div w:id="1846747175">
      <w:bodyDiv w:val="1"/>
      <w:marLeft w:val="0"/>
      <w:marRight w:val="0"/>
      <w:marTop w:val="0"/>
      <w:marBottom w:val="0"/>
      <w:divBdr>
        <w:top w:val="none" w:sz="0" w:space="0" w:color="auto"/>
        <w:left w:val="none" w:sz="0" w:space="0" w:color="auto"/>
        <w:bottom w:val="none" w:sz="0" w:space="0" w:color="auto"/>
        <w:right w:val="none" w:sz="0" w:space="0" w:color="auto"/>
      </w:divBdr>
      <w:divsChild>
        <w:div w:id="456919910">
          <w:marLeft w:val="0"/>
          <w:marRight w:val="0"/>
          <w:marTop w:val="0"/>
          <w:marBottom w:val="0"/>
          <w:divBdr>
            <w:top w:val="none" w:sz="0" w:space="0" w:color="auto"/>
            <w:left w:val="none" w:sz="0" w:space="0" w:color="auto"/>
            <w:bottom w:val="none" w:sz="0" w:space="0" w:color="auto"/>
            <w:right w:val="none" w:sz="0" w:space="0" w:color="auto"/>
          </w:divBdr>
          <w:divsChild>
            <w:div w:id="1361934125">
              <w:marLeft w:val="0"/>
              <w:marRight w:val="0"/>
              <w:marTop w:val="0"/>
              <w:marBottom w:val="0"/>
              <w:divBdr>
                <w:top w:val="none" w:sz="0" w:space="0" w:color="auto"/>
                <w:left w:val="none" w:sz="0" w:space="0" w:color="auto"/>
                <w:bottom w:val="none" w:sz="0" w:space="0" w:color="auto"/>
                <w:right w:val="none" w:sz="0" w:space="0" w:color="auto"/>
              </w:divBdr>
            </w:div>
          </w:divsChild>
        </w:div>
        <w:div w:id="475682324">
          <w:marLeft w:val="0"/>
          <w:marRight w:val="0"/>
          <w:marTop w:val="0"/>
          <w:marBottom w:val="0"/>
          <w:divBdr>
            <w:top w:val="none" w:sz="0" w:space="0" w:color="auto"/>
            <w:left w:val="none" w:sz="0" w:space="0" w:color="auto"/>
            <w:bottom w:val="none" w:sz="0" w:space="0" w:color="auto"/>
            <w:right w:val="none" w:sz="0" w:space="0" w:color="auto"/>
          </w:divBdr>
          <w:divsChild>
            <w:div w:id="1676808167">
              <w:marLeft w:val="0"/>
              <w:marRight w:val="0"/>
              <w:marTop w:val="0"/>
              <w:marBottom w:val="0"/>
              <w:divBdr>
                <w:top w:val="none" w:sz="0" w:space="0" w:color="auto"/>
                <w:left w:val="none" w:sz="0" w:space="0" w:color="auto"/>
                <w:bottom w:val="none" w:sz="0" w:space="0" w:color="auto"/>
                <w:right w:val="none" w:sz="0" w:space="0" w:color="auto"/>
              </w:divBdr>
              <w:divsChild>
                <w:div w:id="1214661532">
                  <w:marLeft w:val="0"/>
                  <w:marRight w:val="0"/>
                  <w:marTop w:val="0"/>
                  <w:marBottom w:val="0"/>
                  <w:divBdr>
                    <w:top w:val="none" w:sz="0" w:space="0" w:color="auto"/>
                    <w:left w:val="none" w:sz="0" w:space="0" w:color="auto"/>
                    <w:bottom w:val="none" w:sz="0" w:space="0" w:color="auto"/>
                    <w:right w:val="none" w:sz="0" w:space="0" w:color="auto"/>
                  </w:divBdr>
                  <w:divsChild>
                    <w:div w:id="151584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041492">
      <w:bodyDiv w:val="1"/>
      <w:marLeft w:val="0"/>
      <w:marRight w:val="0"/>
      <w:marTop w:val="0"/>
      <w:marBottom w:val="0"/>
      <w:divBdr>
        <w:top w:val="none" w:sz="0" w:space="0" w:color="auto"/>
        <w:left w:val="none" w:sz="0" w:space="0" w:color="auto"/>
        <w:bottom w:val="none" w:sz="0" w:space="0" w:color="auto"/>
        <w:right w:val="none" w:sz="0" w:space="0" w:color="auto"/>
      </w:divBdr>
      <w:divsChild>
        <w:div w:id="86468170">
          <w:marLeft w:val="0"/>
          <w:marRight w:val="0"/>
          <w:marTop w:val="0"/>
          <w:marBottom w:val="0"/>
          <w:divBdr>
            <w:top w:val="none" w:sz="0" w:space="0" w:color="auto"/>
            <w:left w:val="none" w:sz="0" w:space="0" w:color="auto"/>
            <w:bottom w:val="none" w:sz="0" w:space="0" w:color="auto"/>
            <w:right w:val="none" w:sz="0" w:space="0" w:color="auto"/>
          </w:divBdr>
        </w:div>
        <w:div w:id="122696688">
          <w:marLeft w:val="0"/>
          <w:marRight w:val="0"/>
          <w:marTop w:val="0"/>
          <w:marBottom w:val="0"/>
          <w:divBdr>
            <w:top w:val="none" w:sz="0" w:space="0" w:color="auto"/>
            <w:left w:val="none" w:sz="0" w:space="0" w:color="auto"/>
            <w:bottom w:val="none" w:sz="0" w:space="0" w:color="auto"/>
            <w:right w:val="none" w:sz="0" w:space="0" w:color="auto"/>
          </w:divBdr>
        </w:div>
        <w:div w:id="183709710">
          <w:marLeft w:val="0"/>
          <w:marRight w:val="0"/>
          <w:marTop w:val="0"/>
          <w:marBottom w:val="0"/>
          <w:divBdr>
            <w:top w:val="none" w:sz="0" w:space="0" w:color="auto"/>
            <w:left w:val="none" w:sz="0" w:space="0" w:color="auto"/>
            <w:bottom w:val="none" w:sz="0" w:space="0" w:color="auto"/>
            <w:right w:val="none" w:sz="0" w:space="0" w:color="auto"/>
          </w:divBdr>
        </w:div>
        <w:div w:id="208346294">
          <w:marLeft w:val="0"/>
          <w:marRight w:val="0"/>
          <w:marTop w:val="0"/>
          <w:marBottom w:val="0"/>
          <w:divBdr>
            <w:top w:val="none" w:sz="0" w:space="0" w:color="auto"/>
            <w:left w:val="none" w:sz="0" w:space="0" w:color="auto"/>
            <w:bottom w:val="none" w:sz="0" w:space="0" w:color="auto"/>
            <w:right w:val="none" w:sz="0" w:space="0" w:color="auto"/>
          </w:divBdr>
        </w:div>
        <w:div w:id="259678942">
          <w:marLeft w:val="0"/>
          <w:marRight w:val="0"/>
          <w:marTop w:val="0"/>
          <w:marBottom w:val="0"/>
          <w:divBdr>
            <w:top w:val="none" w:sz="0" w:space="0" w:color="auto"/>
            <w:left w:val="none" w:sz="0" w:space="0" w:color="auto"/>
            <w:bottom w:val="none" w:sz="0" w:space="0" w:color="auto"/>
            <w:right w:val="none" w:sz="0" w:space="0" w:color="auto"/>
          </w:divBdr>
        </w:div>
        <w:div w:id="301467573">
          <w:marLeft w:val="0"/>
          <w:marRight w:val="0"/>
          <w:marTop w:val="0"/>
          <w:marBottom w:val="0"/>
          <w:divBdr>
            <w:top w:val="none" w:sz="0" w:space="0" w:color="auto"/>
            <w:left w:val="none" w:sz="0" w:space="0" w:color="auto"/>
            <w:bottom w:val="none" w:sz="0" w:space="0" w:color="auto"/>
            <w:right w:val="none" w:sz="0" w:space="0" w:color="auto"/>
          </w:divBdr>
        </w:div>
        <w:div w:id="420612995">
          <w:marLeft w:val="0"/>
          <w:marRight w:val="0"/>
          <w:marTop w:val="0"/>
          <w:marBottom w:val="0"/>
          <w:divBdr>
            <w:top w:val="none" w:sz="0" w:space="0" w:color="auto"/>
            <w:left w:val="none" w:sz="0" w:space="0" w:color="auto"/>
            <w:bottom w:val="none" w:sz="0" w:space="0" w:color="auto"/>
            <w:right w:val="none" w:sz="0" w:space="0" w:color="auto"/>
          </w:divBdr>
        </w:div>
        <w:div w:id="506753846">
          <w:marLeft w:val="0"/>
          <w:marRight w:val="0"/>
          <w:marTop w:val="0"/>
          <w:marBottom w:val="0"/>
          <w:divBdr>
            <w:top w:val="none" w:sz="0" w:space="0" w:color="auto"/>
            <w:left w:val="none" w:sz="0" w:space="0" w:color="auto"/>
            <w:bottom w:val="none" w:sz="0" w:space="0" w:color="auto"/>
            <w:right w:val="none" w:sz="0" w:space="0" w:color="auto"/>
          </w:divBdr>
        </w:div>
        <w:div w:id="549607283">
          <w:marLeft w:val="0"/>
          <w:marRight w:val="0"/>
          <w:marTop w:val="0"/>
          <w:marBottom w:val="0"/>
          <w:divBdr>
            <w:top w:val="none" w:sz="0" w:space="0" w:color="auto"/>
            <w:left w:val="none" w:sz="0" w:space="0" w:color="auto"/>
            <w:bottom w:val="none" w:sz="0" w:space="0" w:color="auto"/>
            <w:right w:val="none" w:sz="0" w:space="0" w:color="auto"/>
          </w:divBdr>
        </w:div>
        <w:div w:id="585579780">
          <w:marLeft w:val="0"/>
          <w:marRight w:val="0"/>
          <w:marTop w:val="0"/>
          <w:marBottom w:val="0"/>
          <w:divBdr>
            <w:top w:val="none" w:sz="0" w:space="0" w:color="auto"/>
            <w:left w:val="none" w:sz="0" w:space="0" w:color="auto"/>
            <w:bottom w:val="none" w:sz="0" w:space="0" w:color="auto"/>
            <w:right w:val="none" w:sz="0" w:space="0" w:color="auto"/>
          </w:divBdr>
        </w:div>
        <w:div w:id="674113422">
          <w:marLeft w:val="0"/>
          <w:marRight w:val="0"/>
          <w:marTop w:val="0"/>
          <w:marBottom w:val="0"/>
          <w:divBdr>
            <w:top w:val="none" w:sz="0" w:space="0" w:color="auto"/>
            <w:left w:val="none" w:sz="0" w:space="0" w:color="auto"/>
            <w:bottom w:val="none" w:sz="0" w:space="0" w:color="auto"/>
            <w:right w:val="none" w:sz="0" w:space="0" w:color="auto"/>
          </w:divBdr>
        </w:div>
        <w:div w:id="701050271">
          <w:marLeft w:val="0"/>
          <w:marRight w:val="0"/>
          <w:marTop w:val="0"/>
          <w:marBottom w:val="0"/>
          <w:divBdr>
            <w:top w:val="none" w:sz="0" w:space="0" w:color="auto"/>
            <w:left w:val="none" w:sz="0" w:space="0" w:color="auto"/>
            <w:bottom w:val="none" w:sz="0" w:space="0" w:color="auto"/>
            <w:right w:val="none" w:sz="0" w:space="0" w:color="auto"/>
          </w:divBdr>
        </w:div>
        <w:div w:id="701058675">
          <w:marLeft w:val="0"/>
          <w:marRight w:val="0"/>
          <w:marTop w:val="0"/>
          <w:marBottom w:val="0"/>
          <w:divBdr>
            <w:top w:val="none" w:sz="0" w:space="0" w:color="auto"/>
            <w:left w:val="none" w:sz="0" w:space="0" w:color="auto"/>
            <w:bottom w:val="none" w:sz="0" w:space="0" w:color="auto"/>
            <w:right w:val="none" w:sz="0" w:space="0" w:color="auto"/>
          </w:divBdr>
        </w:div>
        <w:div w:id="717050126">
          <w:marLeft w:val="0"/>
          <w:marRight w:val="0"/>
          <w:marTop w:val="0"/>
          <w:marBottom w:val="0"/>
          <w:divBdr>
            <w:top w:val="none" w:sz="0" w:space="0" w:color="auto"/>
            <w:left w:val="none" w:sz="0" w:space="0" w:color="auto"/>
            <w:bottom w:val="none" w:sz="0" w:space="0" w:color="auto"/>
            <w:right w:val="none" w:sz="0" w:space="0" w:color="auto"/>
          </w:divBdr>
        </w:div>
        <w:div w:id="767316424">
          <w:marLeft w:val="0"/>
          <w:marRight w:val="0"/>
          <w:marTop w:val="0"/>
          <w:marBottom w:val="0"/>
          <w:divBdr>
            <w:top w:val="none" w:sz="0" w:space="0" w:color="auto"/>
            <w:left w:val="none" w:sz="0" w:space="0" w:color="auto"/>
            <w:bottom w:val="none" w:sz="0" w:space="0" w:color="auto"/>
            <w:right w:val="none" w:sz="0" w:space="0" w:color="auto"/>
          </w:divBdr>
        </w:div>
        <w:div w:id="795215476">
          <w:marLeft w:val="0"/>
          <w:marRight w:val="0"/>
          <w:marTop w:val="0"/>
          <w:marBottom w:val="0"/>
          <w:divBdr>
            <w:top w:val="none" w:sz="0" w:space="0" w:color="auto"/>
            <w:left w:val="none" w:sz="0" w:space="0" w:color="auto"/>
            <w:bottom w:val="none" w:sz="0" w:space="0" w:color="auto"/>
            <w:right w:val="none" w:sz="0" w:space="0" w:color="auto"/>
          </w:divBdr>
        </w:div>
        <w:div w:id="926773313">
          <w:marLeft w:val="0"/>
          <w:marRight w:val="0"/>
          <w:marTop w:val="0"/>
          <w:marBottom w:val="0"/>
          <w:divBdr>
            <w:top w:val="none" w:sz="0" w:space="0" w:color="auto"/>
            <w:left w:val="none" w:sz="0" w:space="0" w:color="auto"/>
            <w:bottom w:val="none" w:sz="0" w:space="0" w:color="auto"/>
            <w:right w:val="none" w:sz="0" w:space="0" w:color="auto"/>
          </w:divBdr>
        </w:div>
        <w:div w:id="1294827018">
          <w:marLeft w:val="0"/>
          <w:marRight w:val="0"/>
          <w:marTop w:val="0"/>
          <w:marBottom w:val="0"/>
          <w:divBdr>
            <w:top w:val="none" w:sz="0" w:space="0" w:color="auto"/>
            <w:left w:val="none" w:sz="0" w:space="0" w:color="auto"/>
            <w:bottom w:val="none" w:sz="0" w:space="0" w:color="auto"/>
            <w:right w:val="none" w:sz="0" w:space="0" w:color="auto"/>
          </w:divBdr>
        </w:div>
        <w:div w:id="1299796931">
          <w:marLeft w:val="0"/>
          <w:marRight w:val="0"/>
          <w:marTop w:val="0"/>
          <w:marBottom w:val="0"/>
          <w:divBdr>
            <w:top w:val="none" w:sz="0" w:space="0" w:color="auto"/>
            <w:left w:val="none" w:sz="0" w:space="0" w:color="auto"/>
            <w:bottom w:val="none" w:sz="0" w:space="0" w:color="auto"/>
            <w:right w:val="none" w:sz="0" w:space="0" w:color="auto"/>
          </w:divBdr>
        </w:div>
        <w:div w:id="1312128438">
          <w:marLeft w:val="0"/>
          <w:marRight w:val="0"/>
          <w:marTop w:val="0"/>
          <w:marBottom w:val="0"/>
          <w:divBdr>
            <w:top w:val="none" w:sz="0" w:space="0" w:color="auto"/>
            <w:left w:val="none" w:sz="0" w:space="0" w:color="auto"/>
            <w:bottom w:val="none" w:sz="0" w:space="0" w:color="auto"/>
            <w:right w:val="none" w:sz="0" w:space="0" w:color="auto"/>
          </w:divBdr>
        </w:div>
        <w:div w:id="1337074467">
          <w:marLeft w:val="0"/>
          <w:marRight w:val="0"/>
          <w:marTop w:val="0"/>
          <w:marBottom w:val="0"/>
          <w:divBdr>
            <w:top w:val="none" w:sz="0" w:space="0" w:color="auto"/>
            <w:left w:val="none" w:sz="0" w:space="0" w:color="auto"/>
            <w:bottom w:val="none" w:sz="0" w:space="0" w:color="auto"/>
            <w:right w:val="none" w:sz="0" w:space="0" w:color="auto"/>
          </w:divBdr>
        </w:div>
        <w:div w:id="1421753357">
          <w:marLeft w:val="0"/>
          <w:marRight w:val="0"/>
          <w:marTop w:val="0"/>
          <w:marBottom w:val="0"/>
          <w:divBdr>
            <w:top w:val="none" w:sz="0" w:space="0" w:color="auto"/>
            <w:left w:val="none" w:sz="0" w:space="0" w:color="auto"/>
            <w:bottom w:val="none" w:sz="0" w:space="0" w:color="auto"/>
            <w:right w:val="none" w:sz="0" w:space="0" w:color="auto"/>
          </w:divBdr>
        </w:div>
        <w:div w:id="1578204204">
          <w:marLeft w:val="0"/>
          <w:marRight w:val="0"/>
          <w:marTop w:val="0"/>
          <w:marBottom w:val="0"/>
          <w:divBdr>
            <w:top w:val="none" w:sz="0" w:space="0" w:color="auto"/>
            <w:left w:val="none" w:sz="0" w:space="0" w:color="auto"/>
            <w:bottom w:val="none" w:sz="0" w:space="0" w:color="auto"/>
            <w:right w:val="none" w:sz="0" w:space="0" w:color="auto"/>
          </w:divBdr>
        </w:div>
        <w:div w:id="1593199385">
          <w:marLeft w:val="0"/>
          <w:marRight w:val="0"/>
          <w:marTop w:val="0"/>
          <w:marBottom w:val="0"/>
          <w:divBdr>
            <w:top w:val="none" w:sz="0" w:space="0" w:color="auto"/>
            <w:left w:val="none" w:sz="0" w:space="0" w:color="auto"/>
            <w:bottom w:val="none" w:sz="0" w:space="0" w:color="auto"/>
            <w:right w:val="none" w:sz="0" w:space="0" w:color="auto"/>
          </w:divBdr>
        </w:div>
        <w:div w:id="1625849323">
          <w:marLeft w:val="0"/>
          <w:marRight w:val="0"/>
          <w:marTop w:val="0"/>
          <w:marBottom w:val="0"/>
          <w:divBdr>
            <w:top w:val="none" w:sz="0" w:space="0" w:color="auto"/>
            <w:left w:val="none" w:sz="0" w:space="0" w:color="auto"/>
            <w:bottom w:val="none" w:sz="0" w:space="0" w:color="auto"/>
            <w:right w:val="none" w:sz="0" w:space="0" w:color="auto"/>
          </w:divBdr>
        </w:div>
        <w:div w:id="1629772476">
          <w:marLeft w:val="0"/>
          <w:marRight w:val="0"/>
          <w:marTop w:val="0"/>
          <w:marBottom w:val="0"/>
          <w:divBdr>
            <w:top w:val="none" w:sz="0" w:space="0" w:color="auto"/>
            <w:left w:val="none" w:sz="0" w:space="0" w:color="auto"/>
            <w:bottom w:val="none" w:sz="0" w:space="0" w:color="auto"/>
            <w:right w:val="none" w:sz="0" w:space="0" w:color="auto"/>
          </w:divBdr>
        </w:div>
        <w:div w:id="1751778166">
          <w:marLeft w:val="0"/>
          <w:marRight w:val="0"/>
          <w:marTop w:val="0"/>
          <w:marBottom w:val="0"/>
          <w:divBdr>
            <w:top w:val="none" w:sz="0" w:space="0" w:color="auto"/>
            <w:left w:val="none" w:sz="0" w:space="0" w:color="auto"/>
            <w:bottom w:val="none" w:sz="0" w:space="0" w:color="auto"/>
            <w:right w:val="none" w:sz="0" w:space="0" w:color="auto"/>
          </w:divBdr>
        </w:div>
        <w:div w:id="1756585983">
          <w:marLeft w:val="0"/>
          <w:marRight w:val="0"/>
          <w:marTop w:val="0"/>
          <w:marBottom w:val="0"/>
          <w:divBdr>
            <w:top w:val="none" w:sz="0" w:space="0" w:color="auto"/>
            <w:left w:val="none" w:sz="0" w:space="0" w:color="auto"/>
            <w:bottom w:val="none" w:sz="0" w:space="0" w:color="auto"/>
            <w:right w:val="none" w:sz="0" w:space="0" w:color="auto"/>
          </w:divBdr>
        </w:div>
        <w:div w:id="1852186619">
          <w:marLeft w:val="0"/>
          <w:marRight w:val="0"/>
          <w:marTop w:val="0"/>
          <w:marBottom w:val="0"/>
          <w:divBdr>
            <w:top w:val="none" w:sz="0" w:space="0" w:color="auto"/>
            <w:left w:val="none" w:sz="0" w:space="0" w:color="auto"/>
            <w:bottom w:val="none" w:sz="0" w:space="0" w:color="auto"/>
            <w:right w:val="none" w:sz="0" w:space="0" w:color="auto"/>
          </w:divBdr>
        </w:div>
        <w:div w:id="1933733773">
          <w:marLeft w:val="0"/>
          <w:marRight w:val="0"/>
          <w:marTop w:val="0"/>
          <w:marBottom w:val="0"/>
          <w:divBdr>
            <w:top w:val="none" w:sz="0" w:space="0" w:color="auto"/>
            <w:left w:val="none" w:sz="0" w:space="0" w:color="auto"/>
            <w:bottom w:val="none" w:sz="0" w:space="0" w:color="auto"/>
            <w:right w:val="none" w:sz="0" w:space="0" w:color="auto"/>
          </w:divBdr>
        </w:div>
        <w:div w:id="2013875613">
          <w:marLeft w:val="0"/>
          <w:marRight w:val="0"/>
          <w:marTop w:val="0"/>
          <w:marBottom w:val="0"/>
          <w:divBdr>
            <w:top w:val="none" w:sz="0" w:space="0" w:color="auto"/>
            <w:left w:val="none" w:sz="0" w:space="0" w:color="auto"/>
            <w:bottom w:val="none" w:sz="0" w:space="0" w:color="auto"/>
            <w:right w:val="none" w:sz="0" w:space="0" w:color="auto"/>
          </w:divBdr>
        </w:div>
        <w:div w:id="2056156555">
          <w:marLeft w:val="0"/>
          <w:marRight w:val="0"/>
          <w:marTop w:val="0"/>
          <w:marBottom w:val="0"/>
          <w:divBdr>
            <w:top w:val="none" w:sz="0" w:space="0" w:color="auto"/>
            <w:left w:val="none" w:sz="0" w:space="0" w:color="auto"/>
            <w:bottom w:val="none" w:sz="0" w:space="0" w:color="auto"/>
            <w:right w:val="none" w:sz="0" w:space="0" w:color="auto"/>
          </w:divBdr>
        </w:div>
        <w:div w:id="2083520623">
          <w:marLeft w:val="0"/>
          <w:marRight w:val="0"/>
          <w:marTop w:val="0"/>
          <w:marBottom w:val="0"/>
          <w:divBdr>
            <w:top w:val="none" w:sz="0" w:space="0" w:color="auto"/>
            <w:left w:val="none" w:sz="0" w:space="0" w:color="auto"/>
            <w:bottom w:val="none" w:sz="0" w:space="0" w:color="auto"/>
            <w:right w:val="none" w:sz="0" w:space="0" w:color="auto"/>
          </w:divBdr>
        </w:div>
        <w:div w:id="2086148988">
          <w:marLeft w:val="0"/>
          <w:marRight w:val="0"/>
          <w:marTop w:val="0"/>
          <w:marBottom w:val="0"/>
          <w:divBdr>
            <w:top w:val="none" w:sz="0" w:space="0" w:color="auto"/>
            <w:left w:val="none" w:sz="0" w:space="0" w:color="auto"/>
            <w:bottom w:val="none" w:sz="0" w:space="0" w:color="auto"/>
            <w:right w:val="none" w:sz="0" w:space="0" w:color="auto"/>
          </w:divBdr>
        </w:div>
        <w:div w:id="2135101606">
          <w:marLeft w:val="0"/>
          <w:marRight w:val="0"/>
          <w:marTop w:val="0"/>
          <w:marBottom w:val="0"/>
          <w:divBdr>
            <w:top w:val="none" w:sz="0" w:space="0" w:color="auto"/>
            <w:left w:val="none" w:sz="0" w:space="0" w:color="auto"/>
            <w:bottom w:val="none" w:sz="0" w:space="0" w:color="auto"/>
            <w:right w:val="none" w:sz="0" w:space="0" w:color="auto"/>
          </w:divBdr>
        </w:div>
      </w:divsChild>
    </w:div>
    <w:div w:id="2001079586">
      <w:bodyDiv w:val="1"/>
      <w:marLeft w:val="0"/>
      <w:marRight w:val="0"/>
      <w:marTop w:val="0"/>
      <w:marBottom w:val="0"/>
      <w:divBdr>
        <w:top w:val="none" w:sz="0" w:space="0" w:color="auto"/>
        <w:left w:val="none" w:sz="0" w:space="0" w:color="auto"/>
        <w:bottom w:val="none" w:sz="0" w:space="0" w:color="auto"/>
        <w:right w:val="none" w:sz="0" w:space="0" w:color="auto"/>
      </w:divBdr>
      <w:divsChild>
        <w:div w:id="458450313">
          <w:marLeft w:val="0"/>
          <w:marRight w:val="0"/>
          <w:marTop w:val="0"/>
          <w:marBottom w:val="0"/>
          <w:divBdr>
            <w:top w:val="none" w:sz="0" w:space="0" w:color="auto"/>
            <w:left w:val="none" w:sz="0" w:space="0" w:color="auto"/>
            <w:bottom w:val="none" w:sz="0" w:space="0" w:color="auto"/>
            <w:right w:val="none" w:sz="0" w:space="0" w:color="auto"/>
          </w:divBdr>
          <w:divsChild>
            <w:div w:id="376204373">
              <w:marLeft w:val="0"/>
              <w:marRight w:val="0"/>
              <w:marTop w:val="0"/>
              <w:marBottom w:val="0"/>
              <w:divBdr>
                <w:top w:val="none" w:sz="0" w:space="0" w:color="auto"/>
                <w:left w:val="none" w:sz="0" w:space="0" w:color="auto"/>
                <w:bottom w:val="none" w:sz="0" w:space="0" w:color="auto"/>
                <w:right w:val="none" w:sz="0" w:space="0" w:color="auto"/>
              </w:divBdr>
            </w:div>
          </w:divsChild>
        </w:div>
        <w:div w:id="892548600">
          <w:marLeft w:val="0"/>
          <w:marRight w:val="0"/>
          <w:marTop w:val="0"/>
          <w:marBottom w:val="0"/>
          <w:divBdr>
            <w:top w:val="none" w:sz="0" w:space="0" w:color="auto"/>
            <w:left w:val="none" w:sz="0" w:space="0" w:color="auto"/>
            <w:bottom w:val="none" w:sz="0" w:space="0" w:color="auto"/>
            <w:right w:val="none" w:sz="0" w:space="0" w:color="auto"/>
          </w:divBdr>
          <w:divsChild>
            <w:div w:id="1327974693">
              <w:marLeft w:val="0"/>
              <w:marRight w:val="0"/>
              <w:marTop w:val="0"/>
              <w:marBottom w:val="0"/>
              <w:divBdr>
                <w:top w:val="none" w:sz="0" w:space="0" w:color="auto"/>
                <w:left w:val="none" w:sz="0" w:space="0" w:color="auto"/>
                <w:bottom w:val="none" w:sz="0" w:space="0" w:color="auto"/>
                <w:right w:val="none" w:sz="0" w:space="0" w:color="auto"/>
              </w:divBdr>
              <w:divsChild>
                <w:div w:id="1356464770">
                  <w:marLeft w:val="0"/>
                  <w:marRight w:val="0"/>
                  <w:marTop w:val="0"/>
                  <w:marBottom w:val="0"/>
                  <w:divBdr>
                    <w:top w:val="none" w:sz="0" w:space="0" w:color="auto"/>
                    <w:left w:val="none" w:sz="0" w:space="0" w:color="auto"/>
                    <w:bottom w:val="none" w:sz="0" w:space="0" w:color="auto"/>
                    <w:right w:val="none" w:sz="0" w:space="0" w:color="auto"/>
                  </w:divBdr>
                  <w:divsChild>
                    <w:div w:id="135445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268077">
      <w:bodyDiv w:val="1"/>
      <w:marLeft w:val="0"/>
      <w:marRight w:val="0"/>
      <w:marTop w:val="0"/>
      <w:marBottom w:val="0"/>
      <w:divBdr>
        <w:top w:val="none" w:sz="0" w:space="0" w:color="auto"/>
        <w:left w:val="none" w:sz="0" w:space="0" w:color="auto"/>
        <w:bottom w:val="none" w:sz="0" w:space="0" w:color="auto"/>
        <w:right w:val="none" w:sz="0" w:space="0" w:color="auto"/>
      </w:divBdr>
    </w:div>
    <w:div w:id="2092388598">
      <w:bodyDiv w:val="1"/>
      <w:marLeft w:val="0"/>
      <w:marRight w:val="0"/>
      <w:marTop w:val="0"/>
      <w:marBottom w:val="0"/>
      <w:divBdr>
        <w:top w:val="none" w:sz="0" w:space="0" w:color="auto"/>
        <w:left w:val="none" w:sz="0" w:space="0" w:color="auto"/>
        <w:bottom w:val="none" w:sz="0" w:space="0" w:color="auto"/>
        <w:right w:val="none" w:sz="0" w:space="0" w:color="auto"/>
      </w:divBdr>
      <w:divsChild>
        <w:div w:id="780029462">
          <w:marLeft w:val="0"/>
          <w:marRight w:val="0"/>
          <w:marTop w:val="0"/>
          <w:marBottom w:val="0"/>
          <w:divBdr>
            <w:top w:val="none" w:sz="0" w:space="0" w:color="auto"/>
            <w:left w:val="none" w:sz="0" w:space="0" w:color="auto"/>
            <w:bottom w:val="none" w:sz="0" w:space="0" w:color="auto"/>
            <w:right w:val="none" w:sz="0" w:space="0" w:color="auto"/>
          </w:divBdr>
        </w:div>
        <w:div w:id="1023895866">
          <w:marLeft w:val="0"/>
          <w:marRight w:val="0"/>
          <w:marTop w:val="0"/>
          <w:marBottom w:val="0"/>
          <w:divBdr>
            <w:top w:val="none" w:sz="0" w:space="0" w:color="auto"/>
            <w:left w:val="none" w:sz="0" w:space="0" w:color="auto"/>
            <w:bottom w:val="none" w:sz="0" w:space="0" w:color="auto"/>
            <w:right w:val="none" w:sz="0" w:space="0" w:color="auto"/>
          </w:divBdr>
        </w:div>
        <w:div w:id="254633146">
          <w:marLeft w:val="0"/>
          <w:marRight w:val="0"/>
          <w:marTop w:val="0"/>
          <w:marBottom w:val="0"/>
          <w:divBdr>
            <w:top w:val="none" w:sz="0" w:space="0" w:color="auto"/>
            <w:left w:val="none" w:sz="0" w:space="0" w:color="auto"/>
            <w:bottom w:val="none" w:sz="0" w:space="0" w:color="auto"/>
            <w:right w:val="none" w:sz="0" w:space="0" w:color="auto"/>
          </w:divBdr>
        </w:div>
        <w:div w:id="1213074497">
          <w:marLeft w:val="0"/>
          <w:marRight w:val="0"/>
          <w:marTop w:val="0"/>
          <w:marBottom w:val="0"/>
          <w:divBdr>
            <w:top w:val="none" w:sz="0" w:space="0" w:color="auto"/>
            <w:left w:val="none" w:sz="0" w:space="0" w:color="auto"/>
            <w:bottom w:val="none" w:sz="0" w:space="0" w:color="auto"/>
            <w:right w:val="none" w:sz="0" w:space="0" w:color="auto"/>
          </w:divBdr>
        </w:div>
        <w:div w:id="435298115">
          <w:marLeft w:val="0"/>
          <w:marRight w:val="0"/>
          <w:marTop w:val="0"/>
          <w:marBottom w:val="0"/>
          <w:divBdr>
            <w:top w:val="none" w:sz="0" w:space="0" w:color="auto"/>
            <w:left w:val="none" w:sz="0" w:space="0" w:color="auto"/>
            <w:bottom w:val="none" w:sz="0" w:space="0" w:color="auto"/>
            <w:right w:val="none" w:sz="0" w:space="0" w:color="auto"/>
          </w:divBdr>
        </w:div>
        <w:div w:id="1814326410">
          <w:marLeft w:val="0"/>
          <w:marRight w:val="0"/>
          <w:marTop w:val="0"/>
          <w:marBottom w:val="0"/>
          <w:divBdr>
            <w:top w:val="none" w:sz="0" w:space="0" w:color="auto"/>
            <w:left w:val="none" w:sz="0" w:space="0" w:color="auto"/>
            <w:bottom w:val="none" w:sz="0" w:space="0" w:color="auto"/>
            <w:right w:val="none" w:sz="0" w:space="0" w:color="auto"/>
          </w:divBdr>
        </w:div>
        <w:div w:id="2140680101">
          <w:marLeft w:val="0"/>
          <w:marRight w:val="0"/>
          <w:marTop w:val="0"/>
          <w:marBottom w:val="0"/>
          <w:divBdr>
            <w:top w:val="none" w:sz="0" w:space="0" w:color="auto"/>
            <w:left w:val="none" w:sz="0" w:space="0" w:color="auto"/>
            <w:bottom w:val="none" w:sz="0" w:space="0" w:color="auto"/>
            <w:right w:val="none" w:sz="0" w:space="0" w:color="auto"/>
          </w:divBdr>
        </w:div>
        <w:div w:id="1491096142">
          <w:marLeft w:val="0"/>
          <w:marRight w:val="0"/>
          <w:marTop w:val="0"/>
          <w:marBottom w:val="0"/>
          <w:divBdr>
            <w:top w:val="none" w:sz="0" w:space="0" w:color="auto"/>
            <w:left w:val="none" w:sz="0" w:space="0" w:color="auto"/>
            <w:bottom w:val="none" w:sz="0" w:space="0" w:color="auto"/>
            <w:right w:val="none" w:sz="0" w:space="0" w:color="auto"/>
          </w:divBdr>
        </w:div>
        <w:div w:id="455687055">
          <w:marLeft w:val="0"/>
          <w:marRight w:val="0"/>
          <w:marTop w:val="0"/>
          <w:marBottom w:val="0"/>
          <w:divBdr>
            <w:top w:val="none" w:sz="0" w:space="0" w:color="auto"/>
            <w:left w:val="none" w:sz="0" w:space="0" w:color="auto"/>
            <w:bottom w:val="none" w:sz="0" w:space="0" w:color="auto"/>
            <w:right w:val="none" w:sz="0" w:space="0" w:color="auto"/>
          </w:divBdr>
        </w:div>
        <w:div w:id="81074639">
          <w:marLeft w:val="0"/>
          <w:marRight w:val="0"/>
          <w:marTop w:val="0"/>
          <w:marBottom w:val="0"/>
          <w:divBdr>
            <w:top w:val="none" w:sz="0" w:space="0" w:color="auto"/>
            <w:left w:val="none" w:sz="0" w:space="0" w:color="auto"/>
            <w:bottom w:val="none" w:sz="0" w:space="0" w:color="auto"/>
            <w:right w:val="none" w:sz="0" w:space="0" w:color="auto"/>
          </w:divBdr>
        </w:div>
        <w:div w:id="768818912">
          <w:marLeft w:val="0"/>
          <w:marRight w:val="0"/>
          <w:marTop w:val="0"/>
          <w:marBottom w:val="0"/>
          <w:divBdr>
            <w:top w:val="none" w:sz="0" w:space="0" w:color="auto"/>
            <w:left w:val="none" w:sz="0" w:space="0" w:color="auto"/>
            <w:bottom w:val="none" w:sz="0" w:space="0" w:color="auto"/>
            <w:right w:val="none" w:sz="0" w:space="0" w:color="auto"/>
          </w:divBdr>
        </w:div>
        <w:div w:id="841240167">
          <w:marLeft w:val="0"/>
          <w:marRight w:val="0"/>
          <w:marTop w:val="0"/>
          <w:marBottom w:val="0"/>
          <w:divBdr>
            <w:top w:val="none" w:sz="0" w:space="0" w:color="auto"/>
            <w:left w:val="none" w:sz="0" w:space="0" w:color="auto"/>
            <w:bottom w:val="none" w:sz="0" w:space="0" w:color="auto"/>
            <w:right w:val="none" w:sz="0" w:space="0" w:color="auto"/>
          </w:divBdr>
        </w:div>
        <w:div w:id="1604612651">
          <w:marLeft w:val="0"/>
          <w:marRight w:val="0"/>
          <w:marTop w:val="0"/>
          <w:marBottom w:val="0"/>
          <w:divBdr>
            <w:top w:val="none" w:sz="0" w:space="0" w:color="auto"/>
            <w:left w:val="none" w:sz="0" w:space="0" w:color="auto"/>
            <w:bottom w:val="none" w:sz="0" w:space="0" w:color="auto"/>
            <w:right w:val="none" w:sz="0" w:space="0" w:color="auto"/>
          </w:divBdr>
        </w:div>
        <w:div w:id="81726335">
          <w:marLeft w:val="0"/>
          <w:marRight w:val="0"/>
          <w:marTop w:val="0"/>
          <w:marBottom w:val="0"/>
          <w:divBdr>
            <w:top w:val="none" w:sz="0" w:space="0" w:color="auto"/>
            <w:left w:val="none" w:sz="0" w:space="0" w:color="auto"/>
            <w:bottom w:val="none" w:sz="0" w:space="0" w:color="auto"/>
            <w:right w:val="none" w:sz="0" w:space="0" w:color="auto"/>
          </w:divBdr>
        </w:div>
        <w:div w:id="146170315">
          <w:marLeft w:val="0"/>
          <w:marRight w:val="0"/>
          <w:marTop w:val="0"/>
          <w:marBottom w:val="0"/>
          <w:divBdr>
            <w:top w:val="none" w:sz="0" w:space="0" w:color="auto"/>
            <w:left w:val="none" w:sz="0" w:space="0" w:color="auto"/>
            <w:bottom w:val="none" w:sz="0" w:space="0" w:color="auto"/>
            <w:right w:val="none" w:sz="0" w:space="0" w:color="auto"/>
          </w:divBdr>
        </w:div>
        <w:div w:id="1183393408">
          <w:marLeft w:val="0"/>
          <w:marRight w:val="0"/>
          <w:marTop w:val="0"/>
          <w:marBottom w:val="0"/>
          <w:divBdr>
            <w:top w:val="none" w:sz="0" w:space="0" w:color="auto"/>
            <w:left w:val="none" w:sz="0" w:space="0" w:color="auto"/>
            <w:bottom w:val="none" w:sz="0" w:space="0" w:color="auto"/>
            <w:right w:val="none" w:sz="0" w:space="0" w:color="auto"/>
          </w:divBdr>
        </w:div>
        <w:div w:id="452867984">
          <w:marLeft w:val="0"/>
          <w:marRight w:val="0"/>
          <w:marTop w:val="0"/>
          <w:marBottom w:val="0"/>
          <w:divBdr>
            <w:top w:val="none" w:sz="0" w:space="0" w:color="auto"/>
            <w:left w:val="none" w:sz="0" w:space="0" w:color="auto"/>
            <w:bottom w:val="none" w:sz="0" w:space="0" w:color="auto"/>
            <w:right w:val="none" w:sz="0" w:space="0" w:color="auto"/>
          </w:divBdr>
        </w:div>
        <w:div w:id="682123403">
          <w:marLeft w:val="0"/>
          <w:marRight w:val="0"/>
          <w:marTop w:val="0"/>
          <w:marBottom w:val="0"/>
          <w:divBdr>
            <w:top w:val="none" w:sz="0" w:space="0" w:color="auto"/>
            <w:left w:val="none" w:sz="0" w:space="0" w:color="auto"/>
            <w:bottom w:val="none" w:sz="0" w:space="0" w:color="auto"/>
            <w:right w:val="none" w:sz="0" w:space="0" w:color="auto"/>
          </w:divBdr>
        </w:div>
        <w:div w:id="1339192967">
          <w:marLeft w:val="0"/>
          <w:marRight w:val="0"/>
          <w:marTop w:val="0"/>
          <w:marBottom w:val="0"/>
          <w:divBdr>
            <w:top w:val="none" w:sz="0" w:space="0" w:color="auto"/>
            <w:left w:val="none" w:sz="0" w:space="0" w:color="auto"/>
            <w:bottom w:val="none" w:sz="0" w:space="0" w:color="auto"/>
            <w:right w:val="none" w:sz="0" w:space="0" w:color="auto"/>
          </w:divBdr>
        </w:div>
        <w:div w:id="1034964065">
          <w:marLeft w:val="0"/>
          <w:marRight w:val="0"/>
          <w:marTop w:val="0"/>
          <w:marBottom w:val="0"/>
          <w:divBdr>
            <w:top w:val="none" w:sz="0" w:space="0" w:color="auto"/>
            <w:left w:val="none" w:sz="0" w:space="0" w:color="auto"/>
            <w:bottom w:val="none" w:sz="0" w:space="0" w:color="auto"/>
            <w:right w:val="none" w:sz="0" w:space="0" w:color="auto"/>
          </w:divBdr>
        </w:div>
        <w:div w:id="1159733763">
          <w:marLeft w:val="0"/>
          <w:marRight w:val="0"/>
          <w:marTop w:val="0"/>
          <w:marBottom w:val="0"/>
          <w:divBdr>
            <w:top w:val="none" w:sz="0" w:space="0" w:color="auto"/>
            <w:left w:val="none" w:sz="0" w:space="0" w:color="auto"/>
            <w:bottom w:val="none" w:sz="0" w:space="0" w:color="auto"/>
            <w:right w:val="none" w:sz="0" w:space="0" w:color="auto"/>
          </w:divBdr>
        </w:div>
        <w:div w:id="1779910288">
          <w:marLeft w:val="0"/>
          <w:marRight w:val="0"/>
          <w:marTop w:val="0"/>
          <w:marBottom w:val="0"/>
          <w:divBdr>
            <w:top w:val="none" w:sz="0" w:space="0" w:color="auto"/>
            <w:left w:val="none" w:sz="0" w:space="0" w:color="auto"/>
            <w:bottom w:val="none" w:sz="0" w:space="0" w:color="auto"/>
            <w:right w:val="none" w:sz="0" w:space="0" w:color="auto"/>
          </w:divBdr>
        </w:div>
        <w:div w:id="321860643">
          <w:marLeft w:val="0"/>
          <w:marRight w:val="0"/>
          <w:marTop w:val="0"/>
          <w:marBottom w:val="0"/>
          <w:divBdr>
            <w:top w:val="none" w:sz="0" w:space="0" w:color="auto"/>
            <w:left w:val="none" w:sz="0" w:space="0" w:color="auto"/>
            <w:bottom w:val="none" w:sz="0" w:space="0" w:color="auto"/>
            <w:right w:val="none" w:sz="0" w:space="0" w:color="auto"/>
          </w:divBdr>
        </w:div>
        <w:div w:id="667174240">
          <w:marLeft w:val="0"/>
          <w:marRight w:val="0"/>
          <w:marTop w:val="0"/>
          <w:marBottom w:val="0"/>
          <w:divBdr>
            <w:top w:val="none" w:sz="0" w:space="0" w:color="auto"/>
            <w:left w:val="none" w:sz="0" w:space="0" w:color="auto"/>
            <w:bottom w:val="none" w:sz="0" w:space="0" w:color="auto"/>
            <w:right w:val="none" w:sz="0" w:space="0" w:color="auto"/>
          </w:divBdr>
        </w:div>
        <w:div w:id="474566808">
          <w:marLeft w:val="0"/>
          <w:marRight w:val="0"/>
          <w:marTop w:val="0"/>
          <w:marBottom w:val="0"/>
          <w:divBdr>
            <w:top w:val="none" w:sz="0" w:space="0" w:color="auto"/>
            <w:left w:val="none" w:sz="0" w:space="0" w:color="auto"/>
            <w:bottom w:val="none" w:sz="0" w:space="0" w:color="auto"/>
            <w:right w:val="none" w:sz="0" w:space="0" w:color="auto"/>
          </w:divBdr>
        </w:div>
        <w:div w:id="1729188139">
          <w:marLeft w:val="0"/>
          <w:marRight w:val="0"/>
          <w:marTop w:val="0"/>
          <w:marBottom w:val="0"/>
          <w:divBdr>
            <w:top w:val="none" w:sz="0" w:space="0" w:color="auto"/>
            <w:left w:val="none" w:sz="0" w:space="0" w:color="auto"/>
            <w:bottom w:val="none" w:sz="0" w:space="0" w:color="auto"/>
            <w:right w:val="none" w:sz="0" w:space="0" w:color="auto"/>
          </w:divBdr>
        </w:div>
        <w:div w:id="1919434833">
          <w:marLeft w:val="0"/>
          <w:marRight w:val="0"/>
          <w:marTop w:val="0"/>
          <w:marBottom w:val="0"/>
          <w:divBdr>
            <w:top w:val="none" w:sz="0" w:space="0" w:color="auto"/>
            <w:left w:val="none" w:sz="0" w:space="0" w:color="auto"/>
            <w:bottom w:val="none" w:sz="0" w:space="0" w:color="auto"/>
            <w:right w:val="none" w:sz="0" w:space="0" w:color="auto"/>
          </w:divBdr>
        </w:div>
        <w:div w:id="2059208662">
          <w:marLeft w:val="0"/>
          <w:marRight w:val="0"/>
          <w:marTop w:val="0"/>
          <w:marBottom w:val="0"/>
          <w:divBdr>
            <w:top w:val="none" w:sz="0" w:space="0" w:color="auto"/>
            <w:left w:val="none" w:sz="0" w:space="0" w:color="auto"/>
            <w:bottom w:val="none" w:sz="0" w:space="0" w:color="auto"/>
            <w:right w:val="none" w:sz="0" w:space="0" w:color="auto"/>
          </w:divBdr>
        </w:div>
        <w:div w:id="546991080">
          <w:marLeft w:val="0"/>
          <w:marRight w:val="0"/>
          <w:marTop w:val="0"/>
          <w:marBottom w:val="0"/>
          <w:divBdr>
            <w:top w:val="none" w:sz="0" w:space="0" w:color="auto"/>
            <w:left w:val="none" w:sz="0" w:space="0" w:color="auto"/>
            <w:bottom w:val="none" w:sz="0" w:space="0" w:color="auto"/>
            <w:right w:val="none" w:sz="0" w:space="0" w:color="auto"/>
          </w:divBdr>
        </w:div>
        <w:div w:id="1397317823">
          <w:marLeft w:val="0"/>
          <w:marRight w:val="0"/>
          <w:marTop w:val="0"/>
          <w:marBottom w:val="0"/>
          <w:divBdr>
            <w:top w:val="none" w:sz="0" w:space="0" w:color="auto"/>
            <w:left w:val="none" w:sz="0" w:space="0" w:color="auto"/>
            <w:bottom w:val="none" w:sz="0" w:space="0" w:color="auto"/>
            <w:right w:val="none" w:sz="0" w:space="0" w:color="auto"/>
          </w:divBdr>
        </w:div>
        <w:div w:id="473644249">
          <w:marLeft w:val="0"/>
          <w:marRight w:val="0"/>
          <w:marTop w:val="0"/>
          <w:marBottom w:val="0"/>
          <w:divBdr>
            <w:top w:val="none" w:sz="0" w:space="0" w:color="auto"/>
            <w:left w:val="none" w:sz="0" w:space="0" w:color="auto"/>
            <w:bottom w:val="none" w:sz="0" w:space="0" w:color="auto"/>
            <w:right w:val="none" w:sz="0" w:space="0" w:color="auto"/>
          </w:divBdr>
        </w:div>
        <w:div w:id="1739092491">
          <w:marLeft w:val="0"/>
          <w:marRight w:val="0"/>
          <w:marTop w:val="0"/>
          <w:marBottom w:val="0"/>
          <w:divBdr>
            <w:top w:val="none" w:sz="0" w:space="0" w:color="auto"/>
            <w:left w:val="none" w:sz="0" w:space="0" w:color="auto"/>
            <w:bottom w:val="none" w:sz="0" w:space="0" w:color="auto"/>
            <w:right w:val="none" w:sz="0" w:space="0" w:color="auto"/>
          </w:divBdr>
        </w:div>
        <w:div w:id="678507558">
          <w:marLeft w:val="0"/>
          <w:marRight w:val="0"/>
          <w:marTop w:val="0"/>
          <w:marBottom w:val="0"/>
          <w:divBdr>
            <w:top w:val="none" w:sz="0" w:space="0" w:color="auto"/>
            <w:left w:val="none" w:sz="0" w:space="0" w:color="auto"/>
            <w:bottom w:val="none" w:sz="0" w:space="0" w:color="auto"/>
            <w:right w:val="none" w:sz="0" w:space="0" w:color="auto"/>
          </w:divBdr>
        </w:div>
        <w:div w:id="623314271">
          <w:marLeft w:val="0"/>
          <w:marRight w:val="0"/>
          <w:marTop w:val="0"/>
          <w:marBottom w:val="0"/>
          <w:divBdr>
            <w:top w:val="none" w:sz="0" w:space="0" w:color="auto"/>
            <w:left w:val="none" w:sz="0" w:space="0" w:color="auto"/>
            <w:bottom w:val="none" w:sz="0" w:space="0" w:color="auto"/>
            <w:right w:val="none" w:sz="0" w:space="0" w:color="auto"/>
          </w:divBdr>
        </w:div>
        <w:div w:id="248272469">
          <w:marLeft w:val="0"/>
          <w:marRight w:val="0"/>
          <w:marTop w:val="0"/>
          <w:marBottom w:val="0"/>
          <w:divBdr>
            <w:top w:val="none" w:sz="0" w:space="0" w:color="auto"/>
            <w:left w:val="none" w:sz="0" w:space="0" w:color="auto"/>
            <w:bottom w:val="none" w:sz="0" w:space="0" w:color="auto"/>
            <w:right w:val="none" w:sz="0" w:space="0" w:color="auto"/>
          </w:divBdr>
        </w:div>
        <w:div w:id="554780615">
          <w:marLeft w:val="0"/>
          <w:marRight w:val="0"/>
          <w:marTop w:val="0"/>
          <w:marBottom w:val="0"/>
          <w:divBdr>
            <w:top w:val="none" w:sz="0" w:space="0" w:color="auto"/>
            <w:left w:val="none" w:sz="0" w:space="0" w:color="auto"/>
            <w:bottom w:val="none" w:sz="0" w:space="0" w:color="auto"/>
            <w:right w:val="none" w:sz="0" w:space="0" w:color="auto"/>
          </w:divBdr>
        </w:div>
        <w:div w:id="833112583">
          <w:marLeft w:val="0"/>
          <w:marRight w:val="0"/>
          <w:marTop w:val="0"/>
          <w:marBottom w:val="0"/>
          <w:divBdr>
            <w:top w:val="none" w:sz="0" w:space="0" w:color="auto"/>
            <w:left w:val="none" w:sz="0" w:space="0" w:color="auto"/>
            <w:bottom w:val="none" w:sz="0" w:space="0" w:color="auto"/>
            <w:right w:val="none" w:sz="0" w:space="0" w:color="auto"/>
          </w:divBdr>
        </w:div>
        <w:div w:id="488986984">
          <w:marLeft w:val="0"/>
          <w:marRight w:val="0"/>
          <w:marTop w:val="0"/>
          <w:marBottom w:val="0"/>
          <w:divBdr>
            <w:top w:val="none" w:sz="0" w:space="0" w:color="auto"/>
            <w:left w:val="none" w:sz="0" w:space="0" w:color="auto"/>
            <w:bottom w:val="none" w:sz="0" w:space="0" w:color="auto"/>
            <w:right w:val="none" w:sz="0" w:space="0" w:color="auto"/>
          </w:divBdr>
        </w:div>
        <w:div w:id="255867095">
          <w:marLeft w:val="0"/>
          <w:marRight w:val="0"/>
          <w:marTop w:val="0"/>
          <w:marBottom w:val="0"/>
          <w:divBdr>
            <w:top w:val="none" w:sz="0" w:space="0" w:color="auto"/>
            <w:left w:val="none" w:sz="0" w:space="0" w:color="auto"/>
            <w:bottom w:val="none" w:sz="0" w:space="0" w:color="auto"/>
            <w:right w:val="none" w:sz="0" w:space="0" w:color="auto"/>
          </w:divBdr>
        </w:div>
        <w:div w:id="874657111">
          <w:marLeft w:val="0"/>
          <w:marRight w:val="0"/>
          <w:marTop w:val="0"/>
          <w:marBottom w:val="0"/>
          <w:divBdr>
            <w:top w:val="none" w:sz="0" w:space="0" w:color="auto"/>
            <w:left w:val="none" w:sz="0" w:space="0" w:color="auto"/>
            <w:bottom w:val="none" w:sz="0" w:space="0" w:color="auto"/>
            <w:right w:val="none" w:sz="0" w:space="0" w:color="auto"/>
          </w:divBdr>
        </w:div>
        <w:div w:id="1418285365">
          <w:marLeft w:val="0"/>
          <w:marRight w:val="0"/>
          <w:marTop w:val="0"/>
          <w:marBottom w:val="0"/>
          <w:divBdr>
            <w:top w:val="none" w:sz="0" w:space="0" w:color="auto"/>
            <w:left w:val="none" w:sz="0" w:space="0" w:color="auto"/>
            <w:bottom w:val="none" w:sz="0" w:space="0" w:color="auto"/>
            <w:right w:val="none" w:sz="0" w:space="0" w:color="auto"/>
          </w:divBdr>
        </w:div>
        <w:div w:id="2111268772">
          <w:marLeft w:val="0"/>
          <w:marRight w:val="0"/>
          <w:marTop w:val="0"/>
          <w:marBottom w:val="0"/>
          <w:divBdr>
            <w:top w:val="none" w:sz="0" w:space="0" w:color="auto"/>
            <w:left w:val="none" w:sz="0" w:space="0" w:color="auto"/>
            <w:bottom w:val="none" w:sz="0" w:space="0" w:color="auto"/>
            <w:right w:val="none" w:sz="0" w:space="0" w:color="auto"/>
          </w:divBdr>
        </w:div>
        <w:div w:id="366217939">
          <w:marLeft w:val="0"/>
          <w:marRight w:val="0"/>
          <w:marTop w:val="0"/>
          <w:marBottom w:val="0"/>
          <w:divBdr>
            <w:top w:val="none" w:sz="0" w:space="0" w:color="auto"/>
            <w:left w:val="none" w:sz="0" w:space="0" w:color="auto"/>
            <w:bottom w:val="none" w:sz="0" w:space="0" w:color="auto"/>
            <w:right w:val="none" w:sz="0" w:space="0" w:color="auto"/>
          </w:divBdr>
        </w:div>
        <w:div w:id="1099175977">
          <w:marLeft w:val="0"/>
          <w:marRight w:val="0"/>
          <w:marTop w:val="0"/>
          <w:marBottom w:val="0"/>
          <w:divBdr>
            <w:top w:val="none" w:sz="0" w:space="0" w:color="auto"/>
            <w:left w:val="none" w:sz="0" w:space="0" w:color="auto"/>
            <w:bottom w:val="none" w:sz="0" w:space="0" w:color="auto"/>
            <w:right w:val="none" w:sz="0" w:space="0" w:color="auto"/>
          </w:divBdr>
        </w:div>
        <w:div w:id="2075807863">
          <w:marLeft w:val="0"/>
          <w:marRight w:val="0"/>
          <w:marTop w:val="0"/>
          <w:marBottom w:val="0"/>
          <w:divBdr>
            <w:top w:val="none" w:sz="0" w:space="0" w:color="auto"/>
            <w:left w:val="none" w:sz="0" w:space="0" w:color="auto"/>
            <w:bottom w:val="none" w:sz="0" w:space="0" w:color="auto"/>
            <w:right w:val="none" w:sz="0" w:space="0" w:color="auto"/>
          </w:divBdr>
        </w:div>
        <w:div w:id="231085660">
          <w:marLeft w:val="0"/>
          <w:marRight w:val="0"/>
          <w:marTop w:val="0"/>
          <w:marBottom w:val="0"/>
          <w:divBdr>
            <w:top w:val="none" w:sz="0" w:space="0" w:color="auto"/>
            <w:left w:val="none" w:sz="0" w:space="0" w:color="auto"/>
            <w:bottom w:val="none" w:sz="0" w:space="0" w:color="auto"/>
            <w:right w:val="none" w:sz="0" w:space="0" w:color="auto"/>
          </w:divBdr>
        </w:div>
        <w:div w:id="1663772990">
          <w:marLeft w:val="0"/>
          <w:marRight w:val="0"/>
          <w:marTop w:val="0"/>
          <w:marBottom w:val="0"/>
          <w:divBdr>
            <w:top w:val="none" w:sz="0" w:space="0" w:color="auto"/>
            <w:left w:val="none" w:sz="0" w:space="0" w:color="auto"/>
            <w:bottom w:val="none" w:sz="0" w:space="0" w:color="auto"/>
            <w:right w:val="none" w:sz="0" w:space="0" w:color="auto"/>
          </w:divBdr>
        </w:div>
        <w:div w:id="894202464">
          <w:marLeft w:val="0"/>
          <w:marRight w:val="0"/>
          <w:marTop w:val="0"/>
          <w:marBottom w:val="0"/>
          <w:divBdr>
            <w:top w:val="none" w:sz="0" w:space="0" w:color="auto"/>
            <w:left w:val="none" w:sz="0" w:space="0" w:color="auto"/>
            <w:bottom w:val="none" w:sz="0" w:space="0" w:color="auto"/>
            <w:right w:val="none" w:sz="0" w:space="0" w:color="auto"/>
          </w:divBdr>
        </w:div>
        <w:div w:id="1954363108">
          <w:marLeft w:val="0"/>
          <w:marRight w:val="0"/>
          <w:marTop w:val="0"/>
          <w:marBottom w:val="0"/>
          <w:divBdr>
            <w:top w:val="none" w:sz="0" w:space="0" w:color="auto"/>
            <w:left w:val="none" w:sz="0" w:space="0" w:color="auto"/>
            <w:bottom w:val="none" w:sz="0" w:space="0" w:color="auto"/>
            <w:right w:val="none" w:sz="0" w:space="0" w:color="auto"/>
          </w:divBdr>
        </w:div>
        <w:div w:id="1896624812">
          <w:marLeft w:val="0"/>
          <w:marRight w:val="0"/>
          <w:marTop w:val="0"/>
          <w:marBottom w:val="0"/>
          <w:divBdr>
            <w:top w:val="none" w:sz="0" w:space="0" w:color="auto"/>
            <w:left w:val="none" w:sz="0" w:space="0" w:color="auto"/>
            <w:bottom w:val="none" w:sz="0" w:space="0" w:color="auto"/>
            <w:right w:val="none" w:sz="0" w:space="0" w:color="auto"/>
          </w:divBdr>
        </w:div>
        <w:div w:id="20709841">
          <w:marLeft w:val="0"/>
          <w:marRight w:val="0"/>
          <w:marTop w:val="0"/>
          <w:marBottom w:val="0"/>
          <w:divBdr>
            <w:top w:val="none" w:sz="0" w:space="0" w:color="auto"/>
            <w:left w:val="none" w:sz="0" w:space="0" w:color="auto"/>
            <w:bottom w:val="none" w:sz="0" w:space="0" w:color="auto"/>
            <w:right w:val="none" w:sz="0" w:space="0" w:color="auto"/>
          </w:divBdr>
        </w:div>
        <w:div w:id="934821960">
          <w:marLeft w:val="0"/>
          <w:marRight w:val="0"/>
          <w:marTop w:val="0"/>
          <w:marBottom w:val="0"/>
          <w:divBdr>
            <w:top w:val="none" w:sz="0" w:space="0" w:color="auto"/>
            <w:left w:val="none" w:sz="0" w:space="0" w:color="auto"/>
            <w:bottom w:val="none" w:sz="0" w:space="0" w:color="auto"/>
            <w:right w:val="none" w:sz="0" w:space="0" w:color="auto"/>
          </w:divBdr>
        </w:div>
        <w:div w:id="403987602">
          <w:marLeft w:val="0"/>
          <w:marRight w:val="0"/>
          <w:marTop w:val="0"/>
          <w:marBottom w:val="0"/>
          <w:divBdr>
            <w:top w:val="none" w:sz="0" w:space="0" w:color="auto"/>
            <w:left w:val="none" w:sz="0" w:space="0" w:color="auto"/>
            <w:bottom w:val="none" w:sz="0" w:space="0" w:color="auto"/>
            <w:right w:val="none" w:sz="0" w:space="0" w:color="auto"/>
          </w:divBdr>
        </w:div>
        <w:div w:id="2130316155">
          <w:marLeft w:val="0"/>
          <w:marRight w:val="0"/>
          <w:marTop w:val="0"/>
          <w:marBottom w:val="0"/>
          <w:divBdr>
            <w:top w:val="none" w:sz="0" w:space="0" w:color="auto"/>
            <w:left w:val="none" w:sz="0" w:space="0" w:color="auto"/>
            <w:bottom w:val="none" w:sz="0" w:space="0" w:color="auto"/>
            <w:right w:val="none" w:sz="0" w:space="0" w:color="auto"/>
          </w:divBdr>
        </w:div>
        <w:div w:id="23868520">
          <w:marLeft w:val="0"/>
          <w:marRight w:val="0"/>
          <w:marTop w:val="0"/>
          <w:marBottom w:val="0"/>
          <w:divBdr>
            <w:top w:val="none" w:sz="0" w:space="0" w:color="auto"/>
            <w:left w:val="none" w:sz="0" w:space="0" w:color="auto"/>
            <w:bottom w:val="none" w:sz="0" w:space="0" w:color="auto"/>
            <w:right w:val="none" w:sz="0" w:space="0" w:color="auto"/>
          </w:divBdr>
        </w:div>
        <w:div w:id="243805058">
          <w:marLeft w:val="0"/>
          <w:marRight w:val="0"/>
          <w:marTop w:val="0"/>
          <w:marBottom w:val="0"/>
          <w:divBdr>
            <w:top w:val="none" w:sz="0" w:space="0" w:color="auto"/>
            <w:left w:val="none" w:sz="0" w:space="0" w:color="auto"/>
            <w:bottom w:val="none" w:sz="0" w:space="0" w:color="auto"/>
            <w:right w:val="none" w:sz="0" w:space="0" w:color="auto"/>
          </w:divBdr>
        </w:div>
        <w:div w:id="933172589">
          <w:marLeft w:val="0"/>
          <w:marRight w:val="0"/>
          <w:marTop w:val="0"/>
          <w:marBottom w:val="0"/>
          <w:divBdr>
            <w:top w:val="none" w:sz="0" w:space="0" w:color="auto"/>
            <w:left w:val="none" w:sz="0" w:space="0" w:color="auto"/>
            <w:bottom w:val="none" w:sz="0" w:space="0" w:color="auto"/>
            <w:right w:val="none" w:sz="0" w:space="0" w:color="auto"/>
          </w:divBdr>
        </w:div>
        <w:div w:id="2035498946">
          <w:marLeft w:val="0"/>
          <w:marRight w:val="0"/>
          <w:marTop w:val="0"/>
          <w:marBottom w:val="0"/>
          <w:divBdr>
            <w:top w:val="none" w:sz="0" w:space="0" w:color="auto"/>
            <w:left w:val="none" w:sz="0" w:space="0" w:color="auto"/>
            <w:bottom w:val="none" w:sz="0" w:space="0" w:color="auto"/>
            <w:right w:val="none" w:sz="0" w:space="0" w:color="auto"/>
          </w:divBdr>
        </w:div>
        <w:div w:id="52895286">
          <w:marLeft w:val="0"/>
          <w:marRight w:val="0"/>
          <w:marTop w:val="0"/>
          <w:marBottom w:val="0"/>
          <w:divBdr>
            <w:top w:val="none" w:sz="0" w:space="0" w:color="auto"/>
            <w:left w:val="none" w:sz="0" w:space="0" w:color="auto"/>
            <w:bottom w:val="none" w:sz="0" w:space="0" w:color="auto"/>
            <w:right w:val="none" w:sz="0" w:space="0" w:color="auto"/>
          </w:divBdr>
        </w:div>
      </w:divsChild>
    </w:div>
    <w:div w:id="2129885882">
      <w:bodyDiv w:val="1"/>
      <w:marLeft w:val="0"/>
      <w:marRight w:val="0"/>
      <w:marTop w:val="0"/>
      <w:marBottom w:val="0"/>
      <w:divBdr>
        <w:top w:val="none" w:sz="0" w:space="0" w:color="auto"/>
        <w:left w:val="none" w:sz="0" w:space="0" w:color="auto"/>
        <w:bottom w:val="none" w:sz="0" w:space="0" w:color="auto"/>
        <w:right w:val="none" w:sz="0" w:space="0" w:color="auto"/>
      </w:divBdr>
      <w:divsChild>
        <w:div w:id="245504105">
          <w:marLeft w:val="0"/>
          <w:marRight w:val="0"/>
          <w:marTop w:val="0"/>
          <w:marBottom w:val="0"/>
          <w:divBdr>
            <w:top w:val="none" w:sz="0" w:space="0" w:color="auto"/>
            <w:left w:val="none" w:sz="0" w:space="0" w:color="auto"/>
            <w:bottom w:val="none" w:sz="0" w:space="0" w:color="auto"/>
            <w:right w:val="none" w:sz="0" w:space="0" w:color="auto"/>
          </w:divBdr>
        </w:div>
        <w:div w:id="537930590">
          <w:marLeft w:val="0"/>
          <w:marRight w:val="0"/>
          <w:marTop w:val="0"/>
          <w:marBottom w:val="0"/>
          <w:divBdr>
            <w:top w:val="none" w:sz="0" w:space="0" w:color="auto"/>
            <w:left w:val="none" w:sz="0" w:space="0" w:color="auto"/>
            <w:bottom w:val="none" w:sz="0" w:space="0" w:color="auto"/>
            <w:right w:val="none" w:sz="0" w:space="0" w:color="auto"/>
          </w:divBdr>
        </w:div>
        <w:div w:id="1343052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poradnikzdrowie.pl/zdrowie/choroby-zakazne/rozyczka-choroba-objawy-leczenie-powiklania-aa-jPmK-gEMw-S6cG.html" TargetMode="External"/><Relationship Id="rId18" Type="http://schemas.openxmlformats.org/officeDocument/2006/relationships/image" Target="media/image3.png"/><Relationship Id="rId26" Type="http://schemas.openxmlformats.org/officeDocument/2006/relationships/hyperlink" Target="https://www.nice.org.uk/guidance/cg62/chapter/1-Guidance" TargetMode="External"/><Relationship Id="rId39" Type="http://schemas.openxmlformats.org/officeDocument/2006/relationships/hyperlink" Target="https://portal.abczdrowie.pl/brak-apetytu-najczestsze-przyczyny" TargetMode="External"/><Relationship Id="rId3" Type="http://schemas.openxmlformats.org/officeDocument/2006/relationships/styles" Target="styles.xml"/><Relationship Id="rId21" Type="http://schemas.openxmlformats.org/officeDocument/2006/relationships/hyperlink" Target="https://www.ichom.org/wp-content/uploads/2019/11/20170410-Pregnancy-and-Childbirth-Reference-Guide-1.0.3.pdf" TargetMode="External"/><Relationship Id="rId34" Type="http://schemas.openxmlformats.org/officeDocument/2006/relationships/hyperlink" Target="https://www.rynekzdrowia.pl/Uslugi-medyczne/Dolnoslaskie-5-tys-noworodkow-rocznie-obejmie-program-badan-perinatologicznych,219031,8.html"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poradnikzdrowie.pl/zdrowie/choroby-zakazne/toksoplazmoza-objawy-i-leczenie-aa-7kBm-5i1t-SLi7.html" TargetMode="External"/><Relationship Id="rId17" Type="http://schemas.openxmlformats.org/officeDocument/2006/relationships/hyperlink" Target="http://dziennikustaw.gov.pl/DU/2018/188/1" TargetMode="External"/><Relationship Id="rId25" Type="http://schemas.openxmlformats.org/officeDocument/2006/relationships/hyperlink" Target="https://www.gov.pl/web/rodzina/bip-krajowy-program-przeciwdzialania-ubostwu-i-wykluczeniu-spolecznemu-2020-nowy-wymiar-aktywnej-integracji" TargetMode="External"/><Relationship Id="rId33" Type="http://schemas.openxmlformats.org/officeDocument/2006/relationships/hyperlink" Target="http://www.polskawliczbach.pl/Wroclaw" TargetMode="External"/><Relationship Id="rId38" Type="http://schemas.openxmlformats.org/officeDocument/2006/relationships/hyperlink" Target="https://portal.abczdrowie.pl/trudnosci-z-zasypianiem"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www.who.int/reproductivehealth/publications/intrapartum-care-guidelines/en/" TargetMode="External"/><Relationship Id="rId29" Type="http://schemas.openxmlformats.org/officeDocument/2006/relationships/hyperlink" Target="https://www.nice.org.uk/guidance/cg192/chapter/recommendations" TargetMode="External"/><Relationship Id="rId41" Type="http://schemas.openxmlformats.org/officeDocument/2006/relationships/hyperlink" Target="file:///D:\Users\umanbo03\AppData\Local\Temp\notesDB4F56\AOTM%20wady%20rozwojowe.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radnikzdrowie.pl/psychologia/zdrowie-psychiczne/twarde-i-miekkie-narkotyki-podzial-rodzaje-dzialanie-aa-jNow-VQau-FmE2.html" TargetMode="External"/><Relationship Id="rId24" Type="http://schemas.openxmlformats.org/officeDocument/2006/relationships/hyperlink" Target="https://www.mp.pl/pacjent/psychiatria/choroby/123809,czym-sa-okoloporodowe-zaburzenia-psychiczne-i-jak-sie-leczy-kobiety-cierpiace-z-ich-powodu" TargetMode="External"/><Relationship Id="rId32" Type="http://schemas.openxmlformats.org/officeDocument/2006/relationships/hyperlink" Target="http://www.gus.pl" TargetMode="External"/><Relationship Id="rId37" Type="http://schemas.openxmlformats.org/officeDocument/2006/relationships/hyperlink" Target="http://dziennikustaw.gov.pl/DU/2018/188/1" TargetMode="External"/><Relationship Id="rId40" Type="http://schemas.openxmlformats.org/officeDocument/2006/relationships/hyperlink" Target="https://portal.abczdrowie.pl/problemy-z-koncentracja" TargetMode="External"/><Relationship Id="rId5" Type="http://schemas.openxmlformats.org/officeDocument/2006/relationships/webSettings" Target="webSettings.xml"/><Relationship Id="rId15" Type="http://schemas.openxmlformats.org/officeDocument/2006/relationships/hyperlink" Target="https://www.mp.pl/pacjent/psychiatria/choroby/69882,depresja?autolink=1" TargetMode="External"/><Relationship Id="rId23" Type="http://schemas.openxmlformats.org/officeDocument/2006/relationships/hyperlink" Target="http://www.europeristat.com" TargetMode="External"/><Relationship Id="rId28" Type="http://schemas.openxmlformats.org/officeDocument/2006/relationships/hyperlink" Target="Http://www.wbc.poznan.pl/content/167188/Index.Pdf" TargetMode="External"/><Relationship Id="rId36" Type="http://schemas.openxmlformats.org/officeDocument/2006/relationships/hyperlink" Target="http://www.depresja.ipin.edu.pl/wp-content/uploads/2016/12/Poradnik%20Jak_%C4%86ma%2018.12.2016.pdf" TargetMode="External"/><Relationship Id="rId10" Type="http://schemas.openxmlformats.org/officeDocument/2006/relationships/hyperlink" Target="https://www.poradnikzdrowie.pl/ciaza-i-dziecko/przebieg-ciazy/alkohol-w-ciazy-10-pytan-o-picie-alkoholu-w-czasie-ciazy-aa-iato-woW4-PP9i.html" TargetMode="External"/><Relationship Id="rId19" Type="http://schemas.openxmlformats.org/officeDocument/2006/relationships/hyperlink" Target="http://www.wroclaw.pl" TargetMode="External"/><Relationship Id="rId31" Type="http://schemas.openxmlformats.org/officeDocument/2006/relationships/hyperlink" Target="https://www.gov.pl/web/zdrowie/program-zapobiegania-depresji-w-polsce-na-lata-2016-2020"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poradnikzdrowie.pl/ciaza-i-dziecko/przebieg-ciazy/palenie-papierosow-w-ciazy-bardzo-szkodzi-dziecku-aa-mrgi-DDsY-hVtA.html" TargetMode="External"/><Relationship Id="rId14" Type="http://schemas.openxmlformats.org/officeDocument/2006/relationships/chart" Target="charts/chart1.xml"/><Relationship Id="rId22" Type="http://schemas.openxmlformats.org/officeDocument/2006/relationships/hyperlink" Target="https://www.europeristat.com/images/Informacja-Prasowa-EURO-PERISTAT-IMiD-13.02.19.pdf" TargetMode="External"/><Relationship Id="rId27" Type="http://schemas.openxmlformats.org/officeDocument/2006/relationships/hyperlink" Target="https://www.who.int/maternal_child_adolescent/documents/imca-essential-practice-guide/en/" TargetMode="External"/><Relationship Id="rId30" Type="http://schemas.openxmlformats.org/officeDocument/2006/relationships/hyperlink" Target="https://wyleczdepresje.pl/wp-content/uploads/2019/04/5.-Rekomendacje-odnosnie-profilaktyki-i-leczenia-depresji.pdf" TargetMode="External"/><Relationship Id="rId35" Type="http://schemas.openxmlformats.org/officeDocument/2006/relationships/hyperlink" Target="http://prawo.sejm.gov.pl/isap.nsf/download.xsp/WDU20180000469/O/D20180469.pdf" TargetMode="External"/><Relationship Id="rId43"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polskawliczbach.pl/Wroclaw" TargetMode="External"/><Relationship Id="rId2" Type="http://schemas.openxmlformats.org/officeDocument/2006/relationships/hyperlink" Target="http://www.gus.pl" TargetMode="External"/><Relationship Id="rId1" Type="http://schemas.openxmlformats.org/officeDocument/2006/relationships/hyperlink" Target="Http://www.wbc.poznan.pl/content/167188/Index.Pdf" TargetMode="External"/><Relationship Id="rId4" Type="http://schemas.openxmlformats.org/officeDocument/2006/relationships/hyperlink" Target="https://www.rynekzdrowia.pl/Uslugi-medyczne/Dolnoslaskie-5-tys-noworodkow-rocznie-obejmie-program-badan-perinatologicznych,219031,8.html"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DANE\22\Word\opracowania\2021\wady\kosztory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invertIfNegative val="0"/>
          <c:dPt>
            <c:idx val="1"/>
            <c:invertIfNegative val="0"/>
            <c:bubble3D val="0"/>
            <c:spPr>
              <a:solidFill>
                <a:srgbClr val="FF6699"/>
              </a:solidFill>
            </c:spPr>
            <c:extLst>
              <c:ext xmlns:c16="http://schemas.microsoft.com/office/drawing/2014/chart" uri="{C3380CC4-5D6E-409C-BE32-E72D297353CC}">
                <c16:uniqueId val="{00000000-7C05-4B6F-93B8-483A138725CC}"/>
              </c:ext>
            </c:extLst>
          </c:dPt>
          <c:cat>
            <c:strRef>
              <c:f>Arkusz2!$A$10:$A$11</c:f>
              <c:strCache>
                <c:ptCount val="2"/>
                <c:pt idx="0">
                  <c:v>Czynniki genetyczne</c:v>
                </c:pt>
                <c:pt idx="1">
                  <c:v>Czynniki genetyczno-środowiskowe</c:v>
                </c:pt>
              </c:strCache>
            </c:strRef>
          </c:cat>
          <c:val>
            <c:numRef>
              <c:f>Arkusz2!$B$10:$B$11</c:f>
              <c:numCache>
                <c:formatCode>0%</c:formatCode>
                <c:ptCount val="2"/>
                <c:pt idx="0">
                  <c:v>0.35000000000000031</c:v>
                </c:pt>
                <c:pt idx="1">
                  <c:v>0.5</c:v>
                </c:pt>
              </c:numCache>
            </c:numRef>
          </c:val>
          <c:extLst>
            <c:ext xmlns:c16="http://schemas.microsoft.com/office/drawing/2014/chart" uri="{C3380CC4-5D6E-409C-BE32-E72D297353CC}">
              <c16:uniqueId val="{00000001-7C05-4B6F-93B8-483A138725CC}"/>
            </c:ext>
          </c:extLst>
        </c:ser>
        <c:dLbls>
          <c:showLegendKey val="0"/>
          <c:showVal val="0"/>
          <c:showCatName val="0"/>
          <c:showSerName val="0"/>
          <c:showPercent val="0"/>
          <c:showBubbleSize val="0"/>
        </c:dLbls>
        <c:gapWidth val="150"/>
        <c:shape val="box"/>
        <c:axId val="105616512"/>
        <c:axId val="105618048"/>
        <c:axId val="0"/>
      </c:bar3DChart>
      <c:catAx>
        <c:axId val="105616512"/>
        <c:scaling>
          <c:orientation val="minMax"/>
        </c:scaling>
        <c:delete val="1"/>
        <c:axPos val="b"/>
        <c:numFmt formatCode="General" sourceLinked="0"/>
        <c:majorTickMark val="out"/>
        <c:minorTickMark val="none"/>
        <c:tickLblPos val="none"/>
        <c:crossAx val="105618048"/>
        <c:crosses val="autoZero"/>
        <c:auto val="1"/>
        <c:lblAlgn val="ctr"/>
        <c:lblOffset val="100"/>
        <c:noMultiLvlLbl val="0"/>
      </c:catAx>
      <c:valAx>
        <c:axId val="105618048"/>
        <c:scaling>
          <c:orientation val="minMax"/>
        </c:scaling>
        <c:delete val="0"/>
        <c:axPos val="l"/>
        <c:majorGridlines/>
        <c:numFmt formatCode="0%" sourceLinked="1"/>
        <c:majorTickMark val="out"/>
        <c:minorTickMark val="none"/>
        <c:tickLblPos val="nextTo"/>
        <c:crossAx val="105616512"/>
        <c:crosses val="autoZero"/>
        <c:crossBetween val="between"/>
      </c:valAx>
    </c:plotArea>
    <c:legend>
      <c:legendPos val="r"/>
      <c:layout>
        <c:manualLayout>
          <c:xMode val="edge"/>
          <c:yMode val="edge"/>
          <c:x val="0.69930686789151353"/>
          <c:y val="0.13349154272382621"/>
          <c:w val="0.28402646544182858"/>
          <c:h val="0.50616506270049577"/>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0A15C-E87E-4266-8897-4DD27F302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1</Pages>
  <Words>15126</Words>
  <Characters>90760</Characters>
  <Application>Microsoft Office Word</Application>
  <DocSecurity>0</DocSecurity>
  <Lines>756</Lines>
  <Paragraphs>211</Paragraphs>
  <ScaleCrop>false</ScaleCrop>
  <HeadingPairs>
    <vt:vector size="2" baseType="variant">
      <vt:variant>
        <vt:lpstr>Tytuł</vt:lpstr>
      </vt:variant>
      <vt:variant>
        <vt:i4>1</vt:i4>
      </vt:variant>
    </vt:vector>
  </HeadingPairs>
  <TitlesOfParts>
    <vt:vector size="1" baseType="lpstr">
      <vt:lpstr/>
    </vt:vector>
  </TitlesOfParts>
  <Company>UMW</Company>
  <LinksUpToDate>false</LinksUpToDate>
  <CharactersWithSpaces>105675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Gosia</dc:creator>
  <cp:lastModifiedBy>umbole01</cp:lastModifiedBy>
  <cp:revision>20</cp:revision>
  <cp:lastPrinted>2021-11-26T07:52:00Z</cp:lastPrinted>
  <dcterms:created xsi:type="dcterms:W3CDTF">2021-04-27T06:32:00Z</dcterms:created>
  <dcterms:modified xsi:type="dcterms:W3CDTF">2021-11-26T11:47:00Z</dcterms:modified>
</cp:coreProperties>
</file>