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E2" w:rsidRPr="00B008C0" w:rsidRDefault="002C5AE2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</w:rPr>
      </w:pPr>
    </w:p>
    <w:p w:rsidR="003E1C8E" w:rsidRPr="00B008C0" w:rsidRDefault="00845211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B008C0">
        <w:rPr>
          <w:rFonts w:ascii="Verdana" w:hAnsi="Verdana" w:cs="Verdana"/>
          <w:color w:val="000000" w:themeColor="text1"/>
          <w:sz w:val="20"/>
          <w:szCs w:val="20"/>
        </w:rPr>
        <w:t xml:space="preserve">Wrocław, </w:t>
      </w:r>
      <w:r w:rsidR="008506D4" w:rsidRPr="00B008C0">
        <w:rPr>
          <w:rFonts w:ascii="Verdana" w:hAnsi="Verdana" w:cs="Verdana"/>
          <w:color w:val="000000" w:themeColor="text1"/>
          <w:sz w:val="20"/>
          <w:szCs w:val="20"/>
        </w:rPr>
        <w:t>9</w:t>
      </w:r>
      <w:r w:rsidR="002013E1" w:rsidRPr="00B008C0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F27871" w:rsidRPr="00B008C0">
        <w:rPr>
          <w:rFonts w:ascii="Verdana" w:hAnsi="Verdana" w:cs="Verdana"/>
          <w:color w:val="000000" w:themeColor="text1"/>
          <w:sz w:val="20"/>
          <w:szCs w:val="20"/>
        </w:rPr>
        <w:t>listopada</w:t>
      </w:r>
      <w:r w:rsidR="002013E1" w:rsidRPr="00B008C0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1D2872" w:rsidRPr="00B008C0">
        <w:rPr>
          <w:rFonts w:ascii="Verdana" w:hAnsi="Verdana" w:cs="Verdana"/>
          <w:color w:val="000000" w:themeColor="text1"/>
          <w:sz w:val="20"/>
          <w:szCs w:val="20"/>
        </w:rPr>
        <w:t>2021</w:t>
      </w:r>
      <w:r w:rsidR="00B008C0">
        <w:rPr>
          <w:rFonts w:ascii="Verdana" w:hAnsi="Verdana" w:cs="Verdana"/>
          <w:color w:val="000000" w:themeColor="text1"/>
          <w:sz w:val="20"/>
          <w:szCs w:val="20"/>
        </w:rPr>
        <w:t xml:space="preserve"> roku</w:t>
      </w:r>
    </w:p>
    <w:p w:rsidR="002E1333" w:rsidRPr="00B008C0" w:rsidRDefault="002E1333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</w:rPr>
      </w:pPr>
    </w:p>
    <w:p w:rsidR="003E1C8E" w:rsidRPr="00B008C0" w:rsidRDefault="00743640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bookmarkStart w:id="0" w:name="Dotyczy"/>
      <w:r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>WS</w:t>
      </w:r>
      <w:r w:rsidR="00F27871"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>S-WBO.152.43</w:t>
      </w:r>
      <w:r w:rsidR="001D2872"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>.2021</w:t>
      </w:r>
    </w:p>
    <w:p w:rsidR="005A0DA7" w:rsidRPr="00B008C0" w:rsidRDefault="003E1C8E" w:rsidP="00B008C0">
      <w:pPr>
        <w:spacing w:after="0" w:line="271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>N</w:t>
      </w:r>
      <w:r w:rsid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>umer ewidencyjny</w:t>
      </w:r>
      <w:r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>:</w:t>
      </w:r>
      <w:r w:rsidR="001D2872" w:rsidRPr="00B008C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27871" w:rsidRPr="00B008C0">
        <w:rPr>
          <w:rFonts w:ascii="Verdana" w:hAnsi="Verdana"/>
          <w:sz w:val="20"/>
          <w:szCs w:val="20"/>
        </w:rPr>
        <w:t>00118689</w:t>
      </w:r>
      <w:r w:rsidR="00E242ED" w:rsidRPr="00B008C0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/2021</w:t>
      </w:r>
      <w:r w:rsidR="005A0DA7" w:rsidRPr="00B008C0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/W</w:t>
      </w:r>
    </w:p>
    <w:bookmarkEnd w:id="0"/>
    <w:p w:rsidR="001F1815" w:rsidRPr="00B008C0" w:rsidRDefault="001F1815" w:rsidP="00B008C0">
      <w:pPr>
        <w:shd w:val="clear" w:color="auto" w:fill="FFFFFF"/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2013E1" w:rsidRPr="00B008C0" w:rsidRDefault="002013E1" w:rsidP="00B008C0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B008C0">
        <w:rPr>
          <w:rFonts w:ascii="Verdana" w:hAnsi="Verdana"/>
          <w:color w:val="000000" w:themeColor="text1"/>
          <w:sz w:val="20"/>
          <w:szCs w:val="20"/>
        </w:rPr>
        <w:t xml:space="preserve">w </w:t>
      </w:r>
      <w:r w:rsidR="00F27871" w:rsidRPr="00B008C0">
        <w:rPr>
          <w:rFonts w:ascii="Verdana" w:hAnsi="Verdana"/>
          <w:color w:val="000000" w:themeColor="text1"/>
          <w:sz w:val="20"/>
          <w:szCs w:val="20"/>
        </w:rPr>
        <w:t xml:space="preserve">odpowiedzi na petycję z dnia 10 sierpnia </w:t>
      </w:r>
      <w:r w:rsidR="00B008C0">
        <w:rPr>
          <w:rFonts w:ascii="Verdana" w:hAnsi="Verdana"/>
          <w:color w:val="000000" w:themeColor="text1"/>
          <w:sz w:val="20"/>
          <w:szCs w:val="20"/>
        </w:rPr>
        <w:t>2021 roku</w:t>
      </w:r>
      <w:r w:rsidRPr="00B008C0">
        <w:rPr>
          <w:rFonts w:ascii="Verdana" w:hAnsi="Verdana"/>
          <w:color w:val="000000" w:themeColor="text1"/>
          <w:sz w:val="20"/>
          <w:szCs w:val="20"/>
        </w:rPr>
        <w:t xml:space="preserve"> w sprawie </w:t>
      </w:r>
      <w:r w:rsidR="00F27871" w:rsidRPr="00B008C0">
        <w:rPr>
          <w:rFonts w:ascii="Verdana" w:hAnsi="Verdana"/>
          <w:color w:val="000000" w:themeColor="text1"/>
          <w:sz w:val="20"/>
          <w:szCs w:val="20"/>
        </w:rPr>
        <w:t>zwiększeni</w:t>
      </w:r>
      <w:r w:rsidR="00B008C0">
        <w:rPr>
          <w:rFonts w:ascii="Verdana" w:hAnsi="Verdana"/>
          <w:color w:val="000000" w:themeColor="text1"/>
          <w:sz w:val="20"/>
          <w:szCs w:val="20"/>
        </w:rPr>
        <w:t>a bezpieczeństwa pieszych na ulicy</w:t>
      </w:r>
      <w:r w:rsidR="00F27871" w:rsidRPr="00B008C0">
        <w:rPr>
          <w:rFonts w:ascii="Verdana" w:hAnsi="Verdana"/>
          <w:color w:val="000000" w:themeColor="text1"/>
          <w:sz w:val="20"/>
          <w:szCs w:val="20"/>
        </w:rPr>
        <w:t xml:space="preserve"> Idzikowskiego </w:t>
      </w:r>
      <w:r w:rsidR="009833F2" w:rsidRPr="00B008C0">
        <w:rPr>
          <w:rFonts w:ascii="Verdana" w:hAnsi="Verdana"/>
          <w:color w:val="000000" w:themeColor="text1"/>
          <w:sz w:val="20"/>
          <w:szCs w:val="20"/>
        </w:rPr>
        <w:t xml:space="preserve">poniżej </w:t>
      </w:r>
      <w:r w:rsidRPr="00B008C0">
        <w:rPr>
          <w:rFonts w:ascii="Verdana" w:hAnsi="Verdana" w:cs="Helv"/>
          <w:color w:val="000000" w:themeColor="text1"/>
          <w:sz w:val="20"/>
          <w:szCs w:val="20"/>
        </w:rPr>
        <w:t xml:space="preserve">przedstawiam </w:t>
      </w:r>
      <w:r w:rsidRPr="00B008C0">
        <w:rPr>
          <w:rFonts w:ascii="Verdana" w:hAnsi="Verdana"/>
          <w:color w:val="000000" w:themeColor="text1"/>
          <w:sz w:val="20"/>
          <w:szCs w:val="20"/>
        </w:rPr>
        <w:t>zbiorczą odpowi</w:t>
      </w:r>
      <w:r w:rsidR="00F27871" w:rsidRPr="00B008C0">
        <w:rPr>
          <w:rFonts w:ascii="Verdana" w:hAnsi="Verdana"/>
          <w:color w:val="000000" w:themeColor="text1"/>
          <w:sz w:val="20"/>
          <w:szCs w:val="20"/>
        </w:rPr>
        <w:t>edź Urzędu Miejskiego Wrocławia</w:t>
      </w:r>
      <w:r w:rsidRPr="00B008C0">
        <w:rPr>
          <w:rFonts w:ascii="Verdana" w:hAnsi="Verdana"/>
          <w:color w:val="000000" w:themeColor="text1"/>
          <w:sz w:val="20"/>
          <w:szCs w:val="20"/>
        </w:rPr>
        <w:t xml:space="preserve"> składającą się z opinii </w:t>
      </w:r>
      <w:r w:rsidR="00F27871" w:rsidRPr="00B008C0">
        <w:rPr>
          <w:rFonts w:ascii="Verdana" w:hAnsi="Verdana"/>
          <w:color w:val="000000" w:themeColor="text1"/>
          <w:sz w:val="20"/>
          <w:szCs w:val="20"/>
        </w:rPr>
        <w:t>Departamentu Infrastruktury i Transportu</w:t>
      </w:r>
      <w:r w:rsidRPr="00B008C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27871" w:rsidRPr="00B008C0">
        <w:rPr>
          <w:rFonts w:ascii="Verdana" w:hAnsi="Verdana"/>
          <w:color w:val="000000" w:themeColor="text1"/>
          <w:sz w:val="20"/>
          <w:szCs w:val="20"/>
        </w:rPr>
        <w:t>-</w:t>
      </w:r>
      <w:r w:rsidRPr="00B008C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27871" w:rsidRPr="00B008C0">
        <w:rPr>
          <w:rFonts w:ascii="Verdana" w:hAnsi="Verdana"/>
          <w:color w:val="000000" w:themeColor="text1"/>
          <w:sz w:val="20"/>
          <w:szCs w:val="20"/>
        </w:rPr>
        <w:t>Wydziału Inżynierii Miejskiej</w:t>
      </w:r>
      <w:r w:rsidRPr="00B008C0">
        <w:rPr>
          <w:rFonts w:ascii="Verdana" w:hAnsi="Verdana"/>
          <w:color w:val="000000" w:themeColor="text1"/>
          <w:sz w:val="20"/>
          <w:szCs w:val="20"/>
        </w:rPr>
        <w:t xml:space="preserve"> Urzędu Miejskiego Wrocławia</w:t>
      </w:r>
      <w:r w:rsidR="00544861" w:rsidRPr="00B008C0">
        <w:rPr>
          <w:rFonts w:ascii="Verdana" w:hAnsi="Verdana"/>
          <w:color w:val="000000" w:themeColor="text1"/>
          <w:sz w:val="20"/>
          <w:szCs w:val="20"/>
        </w:rPr>
        <w:t xml:space="preserve"> oraz Wydziału </w:t>
      </w:r>
      <w:r w:rsidR="00F27871" w:rsidRPr="00B008C0">
        <w:rPr>
          <w:rFonts w:ascii="Verdana" w:hAnsi="Verdana"/>
          <w:color w:val="000000" w:themeColor="text1"/>
          <w:sz w:val="20"/>
          <w:szCs w:val="20"/>
        </w:rPr>
        <w:t>Partycypacji Społecznej</w:t>
      </w:r>
      <w:r w:rsidR="00544861" w:rsidRPr="00B008C0">
        <w:rPr>
          <w:rFonts w:ascii="Verdana" w:hAnsi="Verdana"/>
          <w:color w:val="000000" w:themeColor="text1"/>
          <w:sz w:val="20"/>
          <w:szCs w:val="20"/>
        </w:rPr>
        <w:t xml:space="preserve"> Urzędu Miejskiego Wrocławia</w:t>
      </w:r>
      <w:r w:rsidR="006C2AC5" w:rsidRPr="00B008C0">
        <w:rPr>
          <w:rFonts w:ascii="Verdana" w:hAnsi="Verdana"/>
          <w:color w:val="000000" w:themeColor="text1"/>
          <w:sz w:val="20"/>
          <w:szCs w:val="20"/>
        </w:rPr>
        <w:t>,</w:t>
      </w:r>
      <w:r w:rsidR="009769A7" w:rsidRPr="00B008C0">
        <w:rPr>
          <w:rFonts w:ascii="Verdana" w:hAnsi="Verdana"/>
          <w:color w:val="000000" w:themeColor="text1"/>
          <w:sz w:val="20"/>
          <w:szCs w:val="20"/>
        </w:rPr>
        <w:t xml:space="preserve"> jako </w:t>
      </w:r>
      <w:r w:rsidR="00D047F4" w:rsidRPr="00B008C0">
        <w:rPr>
          <w:rFonts w:ascii="Verdana" w:hAnsi="Verdana"/>
          <w:color w:val="000000" w:themeColor="text1"/>
          <w:sz w:val="20"/>
          <w:szCs w:val="20"/>
        </w:rPr>
        <w:t>komórk</w:t>
      </w:r>
      <w:r w:rsidR="009769A7" w:rsidRPr="00B008C0">
        <w:rPr>
          <w:rFonts w:ascii="Verdana" w:hAnsi="Verdana"/>
          <w:color w:val="000000" w:themeColor="text1"/>
          <w:sz w:val="20"/>
          <w:szCs w:val="20"/>
        </w:rPr>
        <w:t>i</w:t>
      </w:r>
      <w:r w:rsidR="00D047F4" w:rsidRPr="00B008C0">
        <w:rPr>
          <w:rFonts w:ascii="Verdana" w:hAnsi="Verdana"/>
          <w:color w:val="000000" w:themeColor="text1"/>
          <w:sz w:val="20"/>
          <w:szCs w:val="20"/>
        </w:rPr>
        <w:t xml:space="preserve"> odpowiedzialn</w:t>
      </w:r>
      <w:r w:rsidR="009769A7" w:rsidRPr="00B008C0">
        <w:rPr>
          <w:rFonts w:ascii="Verdana" w:hAnsi="Verdana"/>
          <w:color w:val="000000" w:themeColor="text1"/>
          <w:sz w:val="20"/>
          <w:szCs w:val="20"/>
        </w:rPr>
        <w:t>ej</w:t>
      </w:r>
      <w:r w:rsidR="006C2AC5" w:rsidRPr="00B008C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F3985" w:rsidRPr="00B008C0">
        <w:rPr>
          <w:rFonts w:ascii="Verdana" w:hAnsi="Verdana"/>
          <w:color w:val="000000" w:themeColor="text1"/>
          <w:sz w:val="20"/>
          <w:szCs w:val="20"/>
        </w:rPr>
        <w:t xml:space="preserve">za organizację </w:t>
      </w:r>
      <w:r w:rsidR="00D047F4" w:rsidRPr="00B008C0">
        <w:rPr>
          <w:rFonts w:ascii="Verdana" w:hAnsi="Verdana"/>
          <w:color w:val="000000" w:themeColor="text1"/>
          <w:sz w:val="20"/>
          <w:szCs w:val="20"/>
        </w:rPr>
        <w:t>Wrocławski</w:t>
      </w:r>
      <w:r w:rsidR="005F3985" w:rsidRPr="00B008C0">
        <w:rPr>
          <w:rFonts w:ascii="Verdana" w:hAnsi="Verdana"/>
          <w:color w:val="000000" w:themeColor="text1"/>
          <w:sz w:val="20"/>
          <w:szCs w:val="20"/>
        </w:rPr>
        <w:t>ego</w:t>
      </w:r>
      <w:r w:rsidR="00D047F4" w:rsidRPr="00B008C0">
        <w:rPr>
          <w:rFonts w:ascii="Verdana" w:hAnsi="Verdana"/>
          <w:color w:val="000000" w:themeColor="text1"/>
          <w:sz w:val="20"/>
          <w:szCs w:val="20"/>
        </w:rPr>
        <w:t xml:space="preserve"> Budżet</w:t>
      </w:r>
      <w:r w:rsidR="005F3985" w:rsidRPr="00B008C0">
        <w:rPr>
          <w:rFonts w:ascii="Verdana" w:hAnsi="Verdana"/>
          <w:color w:val="000000" w:themeColor="text1"/>
          <w:sz w:val="20"/>
          <w:szCs w:val="20"/>
        </w:rPr>
        <w:t>u</w:t>
      </w:r>
      <w:r w:rsidR="00D047F4" w:rsidRPr="00B008C0">
        <w:rPr>
          <w:rFonts w:ascii="Verdana" w:hAnsi="Verdana"/>
          <w:color w:val="000000" w:themeColor="text1"/>
          <w:sz w:val="20"/>
          <w:szCs w:val="20"/>
        </w:rPr>
        <w:t xml:space="preserve"> Obywatelski</w:t>
      </w:r>
      <w:r w:rsidR="005F3985" w:rsidRPr="00B008C0">
        <w:rPr>
          <w:rFonts w:ascii="Verdana" w:hAnsi="Verdana"/>
          <w:color w:val="000000" w:themeColor="text1"/>
          <w:sz w:val="20"/>
          <w:szCs w:val="20"/>
        </w:rPr>
        <w:t>ego</w:t>
      </w:r>
      <w:r w:rsidRPr="00B008C0">
        <w:rPr>
          <w:rFonts w:ascii="Verdana" w:hAnsi="Verdana"/>
          <w:color w:val="000000" w:themeColor="text1"/>
          <w:sz w:val="20"/>
          <w:szCs w:val="20"/>
        </w:rPr>
        <w:t>.</w:t>
      </w:r>
    </w:p>
    <w:p w:rsidR="00B008C0" w:rsidRDefault="009769A7" w:rsidP="00B008C0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B008C0">
        <w:rPr>
          <w:rFonts w:ascii="Verdana" w:hAnsi="Verdana"/>
          <w:color w:val="000000" w:themeColor="text1"/>
          <w:sz w:val="20"/>
          <w:szCs w:val="20"/>
        </w:rPr>
        <w:t xml:space="preserve">W zakresie postulatów </w:t>
      </w:r>
      <w:r w:rsidR="004F793D" w:rsidRPr="00B008C0">
        <w:rPr>
          <w:rFonts w:ascii="Verdana" w:hAnsi="Verdana"/>
          <w:color w:val="000000" w:themeColor="text1"/>
          <w:sz w:val="20"/>
          <w:szCs w:val="20"/>
        </w:rPr>
        <w:t xml:space="preserve">odnoszących się do </w:t>
      </w:r>
      <w:r w:rsidR="00B008C0" w:rsidRPr="00B008C0">
        <w:rPr>
          <w:rFonts w:ascii="Verdana" w:hAnsi="Verdana"/>
          <w:color w:val="000000" w:themeColor="text1"/>
          <w:sz w:val="20"/>
          <w:szCs w:val="20"/>
        </w:rPr>
        <w:t>Wrocławskiego Budżetu Obywatelskiego</w:t>
      </w:r>
      <w:r w:rsidR="00B008C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C254D" w:rsidRPr="00B008C0">
        <w:rPr>
          <w:rFonts w:ascii="Verdana" w:hAnsi="Verdana"/>
          <w:color w:val="000000" w:themeColor="text1"/>
          <w:sz w:val="20"/>
          <w:szCs w:val="20"/>
        </w:rPr>
        <w:t>informuję</w:t>
      </w:r>
      <w:r w:rsidR="00BE124B" w:rsidRPr="00B008C0">
        <w:rPr>
          <w:rFonts w:ascii="Verdana" w:hAnsi="Verdana"/>
          <w:color w:val="000000" w:themeColor="text1"/>
          <w:sz w:val="20"/>
          <w:szCs w:val="20"/>
        </w:rPr>
        <w:t>,</w:t>
      </w:r>
      <w:r w:rsidRPr="00B008C0">
        <w:rPr>
          <w:rFonts w:ascii="Verdana" w:hAnsi="Verdana"/>
          <w:color w:val="000000" w:themeColor="text1"/>
          <w:sz w:val="20"/>
          <w:szCs w:val="20"/>
        </w:rPr>
        <w:t xml:space="preserve"> co następuje:</w:t>
      </w:r>
    </w:p>
    <w:p w:rsidR="00F27871" w:rsidRPr="00B008C0" w:rsidRDefault="009769A7" w:rsidP="00B008C0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B008C0">
        <w:rPr>
          <w:rFonts w:ascii="Verdana" w:hAnsi="Verdana"/>
          <w:color w:val="000000" w:themeColor="text1"/>
          <w:sz w:val="20"/>
          <w:szCs w:val="20"/>
        </w:rPr>
        <w:t>Tytułem sprostowania należy przede wszystkim zaznaczyć</w:t>
      </w:r>
      <w:r w:rsidR="00B008C0">
        <w:rPr>
          <w:rFonts w:ascii="Verdana" w:hAnsi="Verdana"/>
          <w:color w:val="000000" w:themeColor="text1"/>
          <w:sz w:val="20"/>
          <w:szCs w:val="20"/>
        </w:rPr>
        <w:t>, że budowa nawierzchni ulicy</w:t>
      </w:r>
      <w:r w:rsidR="00FC44A3" w:rsidRPr="00B008C0">
        <w:rPr>
          <w:rFonts w:ascii="Verdana" w:hAnsi="Verdana"/>
          <w:color w:val="000000" w:themeColor="text1"/>
          <w:sz w:val="20"/>
          <w:szCs w:val="20"/>
        </w:rPr>
        <w:t xml:space="preserve"> Idzikowskiego </w:t>
      </w:r>
      <w:r w:rsidR="00BE124B" w:rsidRPr="00B008C0">
        <w:rPr>
          <w:rFonts w:ascii="Verdana" w:hAnsi="Verdana"/>
          <w:color w:val="000000" w:themeColor="text1"/>
          <w:sz w:val="20"/>
          <w:szCs w:val="20"/>
        </w:rPr>
        <w:t xml:space="preserve">na odcinku </w:t>
      </w:r>
      <w:r w:rsidR="00B008C0">
        <w:rPr>
          <w:rFonts w:ascii="Verdana" w:hAnsi="Verdana"/>
          <w:color w:val="000000" w:themeColor="text1"/>
          <w:sz w:val="20"/>
          <w:szCs w:val="20"/>
        </w:rPr>
        <w:t>od ulicy Szybowcowej do ulicy</w:t>
      </w:r>
      <w:r w:rsidR="00FC44A3" w:rsidRPr="00B008C0">
        <w:rPr>
          <w:rFonts w:ascii="Verdana" w:hAnsi="Verdana"/>
          <w:color w:val="000000" w:themeColor="text1"/>
          <w:sz w:val="20"/>
          <w:szCs w:val="20"/>
        </w:rPr>
        <w:t xml:space="preserve"> Sterowcowej we Wrocławia nie była realizowana w ramach Wrocła</w:t>
      </w:r>
      <w:r w:rsidR="00DC254D" w:rsidRPr="00B008C0">
        <w:rPr>
          <w:rFonts w:ascii="Verdana" w:hAnsi="Verdana"/>
          <w:color w:val="000000" w:themeColor="text1"/>
          <w:sz w:val="20"/>
          <w:szCs w:val="20"/>
        </w:rPr>
        <w:t xml:space="preserve">wskiego Budżetu Obywatelskiego. </w:t>
      </w:r>
      <w:r w:rsidRPr="00B008C0">
        <w:rPr>
          <w:rFonts w:ascii="Verdana" w:hAnsi="Verdana"/>
          <w:color w:val="000000" w:themeColor="text1"/>
          <w:sz w:val="20"/>
          <w:szCs w:val="20"/>
        </w:rPr>
        <w:t xml:space="preserve">Projekt </w:t>
      </w:r>
      <w:r w:rsidR="00B008C0" w:rsidRPr="00B008C0">
        <w:rPr>
          <w:rFonts w:ascii="Verdana" w:hAnsi="Verdana"/>
          <w:color w:val="000000" w:themeColor="text1"/>
          <w:sz w:val="20"/>
          <w:szCs w:val="20"/>
        </w:rPr>
        <w:t>Wrocławskiego Budżetu Obywatelskiego</w:t>
      </w:r>
      <w:r w:rsidR="00B008C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008C0">
        <w:rPr>
          <w:rFonts w:ascii="Verdana" w:hAnsi="Verdana"/>
          <w:color w:val="000000" w:themeColor="text1"/>
          <w:sz w:val="20"/>
          <w:szCs w:val="20"/>
        </w:rPr>
        <w:t>n</w:t>
      </w:r>
      <w:r w:rsidR="00B008C0">
        <w:rPr>
          <w:rFonts w:ascii="Verdana" w:hAnsi="Verdana"/>
          <w:color w:val="000000" w:themeColor="text1"/>
          <w:sz w:val="20"/>
          <w:szCs w:val="20"/>
        </w:rPr>
        <w:t>ume</w:t>
      </w:r>
      <w:r w:rsidRPr="00B008C0">
        <w:rPr>
          <w:rFonts w:ascii="Verdana" w:hAnsi="Verdana"/>
          <w:color w:val="000000" w:themeColor="text1"/>
          <w:sz w:val="20"/>
          <w:szCs w:val="20"/>
        </w:rPr>
        <w:t>r 319 p</w:t>
      </w:r>
      <w:r w:rsidR="00B008C0">
        <w:rPr>
          <w:rFonts w:ascii="Verdana" w:hAnsi="Verdana"/>
          <w:color w:val="000000" w:themeColor="text1"/>
          <w:sz w:val="20"/>
          <w:szCs w:val="20"/>
        </w:rPr>
        <w:t>od nazwą</w:t>
      </w:r>
      <w:r w:rsidRPr="00B008C0">
        <w:rPr>
          <w:rFonts w:ascii="Verdana" w:hAnsi="Verdana"/>
          <w:color w:val="000000" w:themeColor="text1"/>
          <w:sz w:val="20"/>
          <w:szCs w:val="20"/>
        </w:rPr>
        <w:t xml:space="preserve"> „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>Budowa miejsc parkingowyc</w:t>
      </w:r>
      <w:r w:rsidR="00DC254D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h wzdłuż </w:t>
      </w:r>
      <w:r w:rsidR="00B008C0">
        <w:rPr>
          <w:rFonts w:ascii="Verdana" w:hAnsi="Verdana"/>
          <w:bCs/>
          <w:color w:val="000000" w:themeColor="text1"/>
          <w:sz w:val="20"/>
          <w:szCs w:val="20"/>
        </w:rPr>
        <w:t>ulicy</w:t>
      </w:r>
      <w:r w:rsidR="00DC254D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Idzikowskiego wraz 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>z infrastrukturą towarzyszącą</w:t>
      </w:r>
      <w:r w:rsidR="00DC254D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- progi spowalniające, zieleń”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DC254D" w:rsidRPr="00B008C0">
        <w:rPr>
          <w:rFonts w:ascii="Verdana" w:hAnsi="Verdana"/>
          <w:color w:val="000000" w:themeColor="text1"/>
          <w:sz w:val="20"/>
          <w:szCs w:val="20"/>
        </w:rPr>
        <w:t>został zgłos</w:t>
      </w:r>
      <w:r w:rsidR="008506D4" w:rsidRPr="00B008C0">
        <w:rPr>
          <w:rFonts w:ascii="Verdana" w:hAnsi="Verdana"/>
          <w:color w:val="000000" w:themeColor="text1"/>
          <w:sz w:val="20"/>
          <w:szCs w:val="20"/>
        </w:rPr>
        <w:t xml:space="preserve">zony dopiero w ramach </w:t>
      </w:r>
      <w:r w:rsidR="00B008C0" w:rsidRPr="00B008C0">
        <w:rPr>
          <w:rFonts w:ascii="Verdana" w:hAnsi="Verdana"/>
          <w:color w:val="000000" w:themeColor="text1"/>
          <w:sz w:val="20"/>
          <w:szCs w:val="20"/>
        </w:rPr>
        <w:t>Wrocławskiego Budżetu Obywatelskiego</w:t>
      </w:r>
      <w:r w:rsidR="00B008C0">
        <w:rPr>
          <w:rFonts w:ascii="Verdana" w:hAnsi="Verdana"/>
          <w:color w:val="000000" w:themeColor="text1"/>
          <w:sz w:val="20"/>
          <w:szCs w:val="20"/>
        </w:rPr>
        <w:t xml:space="preserve"> 2019. </w:t>
      </w:r>
      <w:r w:rsidR="005E56FE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Zakres opracowania </w:t>
      </w:r>
      <w:r w:rsidR="008506D4" w:rsidRPr="00B008C0">
        <w:rPr>
          <w:rFonts w:ascii="Verdana" w:hAnsi="Verdana"/>
          <w:bCs/>
          <w:color w:val="000000" w:themeColor="text1"/>
          <w:sz w:val="20"/>
          <w:szCs w:val="20"/>
        </w:rPr>
        <w:t>dokumentacji projektowej</w:t>
      </w:r>
      <w:r w:rsidR="00440440">
        <w:rPr>
          <w:rFonts w:ascii="Verdana" w:hAnsi="Verdana"/>
          <w:bCs/>
          <w:color w:val="000000" w:themeColor="text1"/>
          <w:sz w:val="20"/>
          <w:szCs w:val="20"/>
        </w:rPr>
        <w:t xml:space="preserve"> obejmuje ulicę Idzikowskiego na odcinku od ulicy Sterowcowej do ulicy</w:t>
      </w:r>
      <w:r w:rsidR="005E56FE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Skrzydlatej. </w:t>
      </w:r>
      <w:r w:rsidR="00FC44A3" w:rsidRPr="00B008C0">
        <w:rPr>
          <w:rFonts w:ascii="Verdana" w:hAnsi="Verdana"/>
          <w:bCs/>
          <w:color w:val="000000" w:themeColor="text1"/>
          <w:sz w:val="20"/>
          <w:szCs w:val="20"/>
        </w:rPr>
        <w:t>W ramach w</w:t>
      </w:r>
      <w:r w:rsidR="00440440">
        <w:rPr>
          <w:rFonts w:ascii="Verdana" w:hAnsi="Verdana"/>
          <w:bCs/>
          <w:color w:val="000000" w:themeColor="text1"/>
          <w:sz w:val="20"/>
          <w:szCs w:val="20"/>
        </w:rPr>
        <w:t>yżej wymienionego</w:t>
      </w:r>
      <w:r w:rsidR="00FC44A3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projektu Lider </w:t>
      </w:r>
      <w:r w:rsidR="00F27871" w:rsidRPr="00B008C0">
        <w:rPr>
          <w:rFonts w:ascii="Verdana" w:hAnsi="Verdana"/>
          <w:bCs/>
          <w:color w:val="000000" w:themeColor="text1"/>
          <w:sz w:val="20"/>
          <w:szCs w:val="20"/>
        </w:rPr>
        <w:t>zgłosił następujące elementy:</w:t>
      </w:r>
    </w:p>
    <w:p w:rsidR="00F27871" w:rsidRPr="00B008C0" w:rsidRDefault="00F27871" w:rsidP="00B008C0">
      <w:pPr>
        <w:pStyle w:val="Bezodstpw"/>
        <w:suppressAutoHyphens/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B008C0">
        <w:rPr>
          <w:rFonts w:ascii="Verdana" w:hAnsi="Verdana"/>
          <w:bCs/>
          <w:color w:val="000000" w:themeColor="text1"/>
          <w:sz w:val="20"/>
          <w:szCs w:val="20"/>
        </w:rPr>
        <w:t>- przebudowa istniejących miejsc parkingowych wzdłuż drogi,</w:t>
      </w:r>
    </w:p>
    <w:p w:rsidR="00F27871" w:rsidRPr="00B008C0" w:rsidRDefault="00F27871" w:rsidP="00B008C0">
      <w:pPr>
        <w:pStyle w:val="Bezodstpw"/>
        <w:suppressAutoHyphens/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B008C0">
        <w:rPr>
          <w:rFonts w:ascii="Verdana" w:hAnsi="Verdana"/>
          <w:bCs/>
          <w:color w:val="000000" w:themeColor="text1"/>
          <w:sz w:val="20"/>
          <w:szCs w:val="20"/>
        </w:rPr>
        <w:t>- budowa nowych miejsc parkingowych z nawierzchnią asfaltową, kostki lub kratek trawnikowych,</w:t>
      </w:r>
    </w:p>
    <w:p w:rsidR="00F27871" w:rsidRPr="00B008C0" w:rsidRDefault="00F27871" w:rsidP="00B008C0">
      <w:pPr>
        <w:pStyle w:val="Bezodstpw"/>
        <w:suppressAutoHyphens/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B008C0">
        <w:rPr>
          <w:rFonts w:ascii="Verdana" w:hAnsi="Verdana"/>
          <w:bCs/>
          <w:color w:val="000000" w:themeColor="text1"/>
          <w:sz w:val="20"/>
          <w:szCs w:val="20"/>
        </w:rPr>
        <w:t>- nasadzenia w koło nowego parkingu (krzewy niskie oraz drzewa wzdłuż drogi),</w:t>
      </w:r>
    </w:p>
    <w:p w:rsidR="00F27871" w:rsidRPr="00B008C0" w:rsidRDefault="00F27871" w:rsidP="00B008C0">
      <w:pPr>
        <w:pStyle w:val="Bezodstpw"/>
        <w:suppressAutoHyphens/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B008C0">
        <w:rPr>
          <w:rFonts w:ascii="Verdana" w:hAnsi="Verdana"/>
          <w:bCs/>
          <w:color w:val="000000" w:themeColor="text1"/>
          <w:sz w:val="20"/>
          <w:szCs w:val="20"/>
        </w:rPr>
        <w:t>- montaż progów spowalniających,</w:t>
      </w:r>
    </w:p>
    <w:p w:rsidR="0056196B" w:rsidRPr="00B008C0" w:rsidRDefault="00F27871" w:rsidP="00B008C0">
      <w:pPr>
        <w:pStyle w:val="Bezodstpw"/>
        <w:suppressAutoHyphens/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B008C0">
        <w:rPr>
          <w:rFonts w:ascii="Verdana" w:hAnsi="Verdana"/>
          <w:bCs/>
          <w:color w:val="000000" w:themeColor="text1"/>
          <w:sz w:val="20"/>
          <w:szCs w:val="20"/>
        </w:rPr>
        <w:t>- montaż krawężników uniemożliwiających wjazd na trawniki.</w:t>
      </w:r>
    </w:p>
    <w:p w:rsidR="009769A7" w:rsidRPr="00B008C0" w:rsidRDefault="00440440" w:rsidP="00B008C0">
      <w:pPr>
        <w:pStyle w:val="Bezodstpw"/>
        <w:suppressAutoHyphens/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W takim też</w:t>
      </w:r>
      <w:r w:rsidR="009769A7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zakresie jest on realizowany, a ze względów formalno</w:t>
      </w:r>
      <w:r w:rsidR="00DC254D" w:rsidRPr="00B008C0">
        <w:rPr>
          <w:rFonts w:ascii="Verdana" w:hAnsi="Verdana"/>
          <w:bCs/>
          <w:color w:val="000000" w:themeColor="text1"/>
          <w:sz w:val="20"/>
          <w:szCs w:val="20"/>
        </w:rPr>
        <w:t>-</w:t>
      </w:r>
      <w:r w:rsidR="009769A7" w:rsidRPr="00B008C0">
        <w:rPr>
          <w:rFonts w:ascii="Verdana" w:hAnsi="Verdana"/>
          <w:bCs/>
          <w:color w:val="000000" w:themeColor="text1"/>
          <w:sz w:val="20"/>
          <w:szCs w:val="20"/>
        </w:rPr>
        <w:t>prawnych nie ma możliwości rozszerzenia jego zakresu o elementy, które nie były poddane pod głosowanie mieszkańców.</w:t>
      </w:r>
    </w:p>
    <w:p w:rsidR="00DC254D" w:rsidRPr="00B008C0" w:rsidRDefault="00DC254D" w:rsidP="00B008C0">
      <w:pPr>
        <w:pStyle w:val="Bezodstpw"/>
        <w:suppressAutoHyphens/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9769A7" w:rsidRPr="00B008C0" w:rsidRDefault="009769A7" w:rsidP="00B008C0">
      <w:pPr>
        <w:pStyle w:val="Bezodstpw"/>
        <w:suppressAutoHyphens/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Odnosząc się do postulatów </w:t>
      </w:r>
      <w:r w:rsidR="004F793D" w:rsidRPr="00B008C0">
        <w:rPr>
          <w:rFonts w:ascii="Verdana" w:hAnsi="Verdana"/>
          <w:bCs/>
          <w:color w:val="000000" w:themeColor="text1"/>
          <w:sz w:val="20"/>
          <w:szCs w:val="20"/>
        </w:rPr>
        <w:t>niezwiązanych z W</w:t>
      </w:r>
      <w:r w:rsidR="00440440">
        <w:rPr>
          <w:rFonts w:ascii="Verdana" w:hAnsi="Verdana"/>
          <w:bCs/>
          <w:color w:val="000000" w:themeColor="text1"/>
          <w:sz w:val="20"/>
          <w:szCs w:val="20"/>
        </w:rPr>
        <w:t xml:space="preserve">rocławskim </w:t>
      </w:r>
      <w:r w:rsidR="004F793D" w:rsidRPr="00B008C0">
        <w:rPr>
          <w:rFonts w:ascii="Verdana" w:hAnsi="Verdana"/>
          <w:bCs/>
          <w:color w:val="000000" w:themeColor="text1"/>
          <w:sz w:val="20"/>
          <w:szCs w:val="20"/>
        </w:rPr>
        <w:t>B</w:t>
      </w:r>
      <w:r w:rsidR="00440440">
        <w:rPr>
          <w:rFonts w:ascii="Verdana" w:hAnsi="Verdana"/>
          <w:bCs/>
          <w:color w:val="000000" w:themeColor="text1"/>
          <w:sz w:val="20"/>
          <w:szCs w:val="20"/>
        </w:rPr>
        <w:t>udżetem Obywatelskim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B94C02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poniżej 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przekazuję informacje otrzymane od komórki </w:t>
      </w:r>
      <w:r w:rsidR="00D047F4" w:rsidRPr="00B008C0">
        <w:rPr>
          <w:rFonts w:ascii="Verdana" w:hAnsi="Verdana"/>
          <w:bCs/>
          <w:color w:val="000000" w:themeColor="text1"/>
          <w:sz w:val="20"/>
          <w:szCs w:val="20"/>
        </w:rPr>
        <w:t>odpowiedzialn</w:t>
      </w:r>
      <w:r w:rsidR="00DC254D" w:rsidRPr="00B008C0">
        <w:rPr>
          <w:rFonts w:ascii="Verdana" w:hAnsi="Verdana"/>
          <w:bCs/>
          <w:color w:val="000000" w:themeColor="text1"/>
          <w:sz w:val="20"/>
          <w:szCs w:val="20"/>
        </w:rPr>
        <w:t>ej za</w:t>
      </w:r>
      <w:r w:rsidR="00D047F4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zarządzaniem ruchem drogowym</w:t>
      </w:r>
      <w:r w:rsidR="00DC254D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czyli w</w:t>
      </w:r>
      <w:r w:rsidR="00440440">
        <w:rPr>
          <w:rFonts w:ascii="Verdana" w:hAnsi="Verdana"/>
          <w:bCs/>
          <w:color w:val="000000" w:themeColor="text1"/>
          <w:sz w:val="20"/>
          <w:szCs w:val="20"/>
        </w:rPr>
        <w:t>yżej wymienionego</w:t>
      </w:r>
      <w:r w:rsidR="00DC254D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>Wydz</w:t>
      </w:r>
      <w:r w:rsidR="0053114A" w:rsidRPr="00B008C0">
        <w:rPr>
          <w:rFonts w:ascii="Verdana" w:hAnsi="Verdana"/>
          <w:bCs/>
          <w:color w:val="000000" w:themeColor="text1"/>
          <w:sz w:val="20"/>
          <w:szCs w:val="20"/>
        </w:rPr>
        <w:t>iału Inży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>nierii Miejskiej</w:t>
      </w:r>
      <w:r w:rsidR="008506D4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>.</w:t>
      </w:r>
    </w:p>
    <w:p w:rsidR="00FD2B0A" w:rsidRPr="00B008C0" w:rsidRDefault="009769A7" w:rsidP="00B008C0">
      <w:pPr>
        <w:pStyle w:val="Bezodstpw"/>
        <w:suppressAutoHyphens/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B008C0">
        <w:rPr>
          <w:rFonts w:ascii="Verdana" w:hAnsi="Verdana"/>
          <w:bCs/>
          <w:color w:val="000000" w:themeColor="text1"/>
          <w:sz w:val="20"/>
          <w:szCs w:val="20"/>
        </w:rPr>
        <w:t>U</w:t>
      </w:r>
      <w:r w:rsidR="00440440">
        <w:rPr>
          <w:rFonts w:ascii="Verdana" w:hAnsi="Verdana"/>
          <w:bCs/>
          <w:color w:val="000000" w:themeColor="text1"/>
          <w:sz w:val="20"/>
          <w:szCs w:val="20"/>
        </w:rPr>
        <w:t>lica</w:t>
      </w:r>
      <w:r w:rsidR="00FD2B0A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Idzikowskiego znajduje się</w:t>
      </w:r>
      <w:r w:rsidR="00D047F4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w strefie ruchu uspokojonego z </w:t>
      </w:r>
      <w:r w:rsidR="00FD2B0A" w:rsidRPr="00B008C0">
        <w:rPr>
          <w:rFonts w:ascii="Verdana" w:hAnsi="Verdana"/>
          <w:bCs/>
          <w:color w:val="000000" w:themeColor="text1"/>
          <w:sz w:val="20"/>
          <w:szCs w:val="20"/>
        </w:rPr>
        <w:t>ograniczeniem prędkości do 30</w:t>
      </w:r>
      <w:r w:rsidR="00BE124B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FD2B0A" w:rsidRPr="00B008C0">
        <w:rPr>
          <w:rFonts w:ascii="Verdana" w:hAnsi="Verdana"/>
          <w:bCs/>
          <w:color w:val="000000" w:themeColor="text1"/>
          <w:sz w:val="20"/>
          <w:szCs w:val="20"/>
        </w:rPr>
        <w:t>k</w:t>
      </w:r>
      <w:r w:rsidR="00440440">
        <w:rPr>
          <w:rFonts w:ascii="Verdana" w:hAnsi="Verdana"/>
          <w:bCs/>
          <w:color w:val="000000" w:themeColor="text1"/>
          <w:sz w:val="20"/>
          <w:szCs w:val="20"/>
        </w:rPr>
        <w:t>ilometrów/godzinę</w:t>
      </w:r>
      <w:r w:rsidR="00FD2B0A" w:rsidRPr="00B008C0">
        <w:rPr>
          <w:rFonts w:ascii="Verdana" w:hAnsi="Verdana"/>
          <w:bCs/>
          <w:color w:val="000000" w:themeColor="text1"/>
          <w:sz w:val="20"/>
          <w:szCs w:val="20"/>
        </w:rPr>
        <w:t>. Zgodnie z rozporządzeniem Ministra Infras</w:t>
      </w:r>
      <w:r w:rsidR="00DC254D" w:rsidRPr="00B008C0">
        <w:rPr>
          <w:rFonts w:ascii="Verdana" w:hAnsi="Verdana"/>
          <w:bCs/>
          <w:color w:val="000000" w:themeColor="text1"/>
          <w:sz w:val="20"/>
          <w:szCs w:val="20"/>
        </w:rPr>
        <w:t>truktury z dnia 3 lipca 2003 r</w:t>
      </w:r>
      <w:r w:rsidR="00440440">
        <w:rPr>
          <w:rFonts w:ascii="Verdana" w:hAnsi="Verdana"/>
          <w:bCs/>
          <w:color w:val="000000" w:themeColor="text1"/>
          <w:sz w:val="20"/>
          <w:szCs w:val="20"/>
        </w:rPr>
        <w:t xml:space="preserve">oku </w:t>
      </w:r>
      <w:r w:rsidR="009D782D" w:rsidRPr="00B008C0">
        <w:rPr>
          <w:rFonts w:ascii="Verdana" w:hAnsi="Verdana"/>
          <w:bCs/>
          <w:color w:val="000000" w:themeColor="text1"/>
          <w:sz w:val="20"/>
          <w:szCs w:val="20"/>
        </w:rPr>
        <w:t>w spraw</w:t>
      </w:r>
      <w:r w:rsidR="00FD2B0A" w:rsidRPr="00B008C0">
        <w:rPr>
          <w:rFonts w:ascii="Verdana" w:hAnsi="Verdana"/>
          <w:bCs/>
          <w:color w:val="000000" w:themeColor="text1"/>
          <w:sz w:val="20"/>
          <w:szCs w:val="20"/>
        </w:rPr>
        <w:t>ie</w:t>
      </w:r>
      <w:r w:rsidR="00B94C02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FD2B0A" w:rsidRPr="00B008C0">
        <w:rPr>
          <w:rFonts w:ascii="Verdana" w:hAnsi="Verdana"/>
          <w:bCs/>
          <w:color w:val="000000" w:themeColor="text1"/>
          <w:sz w:val="20"/>
          <w:szCs w:val="20"/>
        </w:rPr>
        <w:t>szczegółowych</w:t>
      </w:r>
      <w:r w:rsidR="00B94C02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FD2B0A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warunków technicznych dla znaków i sygnałów drogowych oraz urządzeń bezpieczeństwa </w:t>
      </w:r>
      <w:r w:rsidR="00FD2B0A" w:rsidRPr="00B008C0">
        <w:rPr>
          <w:rFonts w:ascii="Verdana" w:hAnsi="Verdana"/>
          <w:bCs/>
          <w:color w:val="000000" w:themeColor="text1"/>
          <w:sz w:val="20"/>
          <w:szCs w:val="20"/>
        </w:rPr>
        <w:lastRenderedPageBreak/>
        <w:t>ruchu drogowego i warunków ich umieszczania na drogach (t</w:t>
      </w:r>
      <w:r w:rsidR="00440440">
        <w:rPr>
          <w:rFonts w:ascii="Verdana" w:hAnsi="Verdana"/>
          <w:bCs/>
          <w:color w:val="000000" w:themeColor="text1"/>
          <w:sz w:val="20"/>
          <w:szCs w:val="20"/>
        </w:rPr>
        <w:t>o jest Dziennik Ustaw z 2019 roku, pozycja 2311, z późniejszymi zmianami</w:t>
      </w:r>
      <w:r w:rsidR="00FD2B0A" w:rsidRPr="00B008C0">
        <w:rPr>
          <w:rFonts w:ascii="Verdana" w:hAnsi="Verdana"/>
          <w:bCs/>
          <w:color w:val="000000" w:themeColor="text1"/>
          <w:sz w:val="20"/>
          <w:szCs w:val="20"/>
        </w:rPr>
        <w:t>), załącznik n</w:t>
      </w:r>
      <w:r w:rsidR="00440440">
        <w:rPr>
          <w:rFonts w:ascii="Verdana" w:hAnsi="Verdana"/>
          <w:bCs/>
          <w:color w:val="000000" w:themeColor="text1"/>
          <w:sz w:val="20"/>
          <w:szCs w:val="20"/>
        </w:rPr>
        <w:t>ume</w:t>
      </w:r>
      <w:r w:rsidR="00FD2B0A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r 1, znaki B-43 informujące o wjeździe do tej strefy umieszcza się na wszystkich ulicach doprowadzających ruch do strefy ograniczonej prędkości. Tak też jest w przypadku wnioskowanej ulicy. </w:t>
      </w:r>
      <w:r w:rsidR="00F5764F" w:rsidRPr="00B008C0">
        <w:rPr>
          <w:rFonts w:ascii="Verdana" w:hAnsi="Verdana"/>
          <w:bCs/>
          <w:color w:val="000000" w:themeColor="text1"/>
          <w:sz w:val="20"/>
          <w:szCs w:val="20"/>
        </w:rPr>
        <w:t>Znaki pionowe</w:t>
      </w:r>
      <w:r w:rsidR="0044044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FD2B0A" w:rsidRPr="00B008C0">
        <w:rPr>
          <w:rFonts w:ascii="Verdana" w:hAnsi="Verdana"/>
          <w:bCs/>
          <w:color w:val="000000" w:themeColor="text1"/>
          <w:sz w:val="20"/>
          <w:szCs w:val="20"/>
        </w:rPr>
        <w:t>i symbole znaków pionowych w oznakowaniu poziomym informujące o wjeździe do</w:t>
      </w:r>
      <w:r w:rsidR="00440440">
        <w:rPr>
          <w:rFonts w:ascii="Verdana" w:hAnsi="Verdana"/>
          <w:bCs/>
          <w:color w:val="000000" w:themeColor="text1"/>
          <w:sz w:val="20"/>
          <w:szCs w:val="20"/>
        </w:rPr>
        <w:t xml:space="preserve"> „strefy 30” znajdują się na ulicy</w:t>
      </w:r>
      <w:r w:rsidR="00FD2B0A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Id</w:t>
      </w:r>
      <w:r w:rsidR="008506D4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zikowskiego przy skrzyżowaniu z </w:t>
      </w:r>
      <w:r w:rsidR="00440440">
        <w:rPr>
          <w:rFonts w:ascii="Verdana" w:hAnsi="Verdana"/>
          <w:bCs/>
          <w:color w:val="000000" w:themeColor="text1"/>
          <w:sz w:val="20"/>
          <w:szCs w:val="20"/>
        </w:rPr>
        <w:t>ulicą</w:t>
      </w:r>
      <w:r w:rsidR="00522BD5">
        <w:rPr>
          <w:rFonts w:ascii="Verdana" w:hAnsi="Verdana"/>
          <w:bCs/>
          <w:color w:val="000000" w:themeColor="text1"/>
          <w:sz w:val="20"/>
          <w:szCs w:val="20"/>
        </w:rPr>
        <w:t xml:space="preserve"> Bystrzycką oraz na ulicy</w:t>
      </w:r>
      <w:r w:rsidR="00FD2B0A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Szybowcowej </w:t>
      </w:r>
      <w:r w:rsidR="00522BD5">
        <w:rPr>
          <w:rFonts w:ascii="Verdana" w:hAnsi="Verdana"/>
          <w:bCs/>
          <w:color w:val="000000" w:themeColor="text1"/>
          <w:sz w:val="20"/>
          <w:szCs w:val="20"/>
        </w:rPr>
        <w:t>przy skrzyżowaniu z ulicy</w:t>
      </w:r>
      <w:r w:rsidR="00D047F4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Bajana.</w:t>
      </w:r>
    </w:p>
    <w:p w:rsidR="00FD2B0A" w:rsidRPr="00B008C0" w:rsidRDefault="00FD2B0A" w:rsidP="00B008C0">
      <w:pPr>
        <w:pStyle w:val="Bezodstpw"/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B008C0">
        <w:rPr>
          <w:rFonts w:ascii="Verdana" w:hAnsi="Verdana"/>
          <w:bCs/>
          <w:color w:val="000000" w:themeColor="text1"/>
          <w:sz w:val="20"/>
          <w:szCs w:val="20"/>
        </w:rPr>
        <w:t>Odnośnie wyznacz</w:t>
      </w:r>
      <w:r w:rsidR="00522BD5">
        <w:rPr>
          <w:rFonts w:ascii="Verdana" w:hAnsi="Verdana"/>
          <w:bCs/>
          <w:color w:val="000000" w:themeColor="text1"/>
          <w:sz w:val="20"/>
          <w:szCs w:val="20"/>
        </w:rPr>
        <w:t>enia przejść dla pieszych na ulicy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Idzikowskiego wyjaśniam, iż obowiązujące przepisy dotyczące stref ruchu uspokojonego dopuszczają przechodzenie przez jezdnię bez konieczności wyznaczania przejść dla pieszych. Piesi korzystają wówczas z przepisów ogólnych Prawa o ruchu drogowym, a kierowcy zobowiązani są do zachowania szczególnej ostrożności. Wyjątkiem jest lokalizacja przejść dla pieszych w bezpośrednim sąsiedztwie szkół podstawowych, przedszkoli </w:t>
      </w:r>
      <w:r w:rsidR="00D047F4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i 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>żłobków. Dlatego też w celu podniesienia poczucia bezpieczeństwa pieszych w takich strefach wyznacza się sugerowane miejsca przekroczenia jezdni, gdzie obniża się krawężniki oraz zabezpiecza się je przed parkowaniem samochodów. Takie sugerowane miejsce prze</w:t>
      </w:r>
      <w:r w:rsidR="00522BD5">
        <w:rPr>
          <w:rFonts w:ascii="Verdana" w:hAnsi="Verdana"/>
          <w:bCs/>
          <w:color w:val="000000" w:themeColor="text1"/>
          <w:sz w:val="20"/>
          <w:szCs w:val="20"/>
        </w:rPr>
        <w:t>jścia wyznaczono również na ulicy</w:t>
      </w:r>
      <w:r w:rsidR="00D047F4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>Idzikowskiego. Biorąc pod uwagę powyższe argumenty nie planuje się jego oznakowania jako przejścia dla pieszych za pomocą znaków pionowych i poziomych.</w:t>
      </w:r>
    </w:p>
    <w:p w:rsidR="00FD2B0A" w:rsidRPr="00B008C0" w:rsidRDefault="00FD2B0A" w:rsidP="00B008C0">
      <w:pPr>
        <w:pStyle w:val="Bezodstpw"/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B008C0">
        <w:rPr>
          <w:rFonts w:ascii="Verdana" w:hAnsi="Verdana"/>
          <w:bCs/>
          <w:color w:val="000000" w:themeColor="text1"/>
          <w:sz w:val="20"/>
          <w:szCs w:val="20"/>
        </w:rPr>
        <w:t>Jednocześnie i</w:t>
      </w:r>
      <w:r w:rsidR="00522BD5">
        <w:rPr>
          <w:rFonts w:ascii="Verdana" w:hAnsi="Verdana"/>
          <w:bCs/>
          <w:color w:val="000000" w:themeColor="text1"/>
          <w:sz w:val="20"/>
          <w:szCs w:val="20"/>
        </w:rPr>
        <w:t>nformuję, że ulica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D047F4" w:rsidRPr="00B008C0">
        <w:rPr>
          <w:rFonts w:ascii="Verdana" w:hAnsi="Verdana"/>
          <w:bCs/>
          <w:color w:val="000000" w:themeColor="text1"/>
          <w:sz w:val="20"/>
          <w:szCs w:val="20"/>
        </w:rPr>
        <w:t>Idz</w:t>
      </w:r>
      <w:r w:rsidR="00522BD5">
        <w:rPr>
          <w:rFonts w:ascii="Verdana" w:hAnsi="Verdana"/>
          <w:bCs/>
          <w:color w:val="000000" w:themeColor="text1"/>
          <w:sz w:val="20"/>
          <w:szCs w:val="20"/>
        </w:rPr>
        <w:t>ikowskiego od skrzyżowania z ulicą</w:t>
      </w:r>
      <w:r w:rsidR="00D047F4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522BD5">
        <w:rPr>
          <w:rFonts w:ascii="Verdana" w:hAnsi="Verdana"/>
          <w:bCs/>
          <w:color w:val="000000" w:themeColor="text1"/>
          <w:sz w:val="20"/>
          <w:szCs w:val="20"/>
        </w:rPr>
        <w:t>Szybowcową do skrzyżowania z ulicą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 Bystrzycką zostanie wyposażona w progi zwalniające oraz inne elementy uspokojenia ruchu. Projekt zosta</w:t>
      </w:r>
      <w:r w:rsidR="00522BD5">
        <w:rPr>
          <w:rFonts w:ascii="Verdana" w:hAnsi="Verdana"/>
          <w:bCs/>
          <w:color w:val="000000" w:themeColor="text1"/>
          <w:sz w:val="20"/>
          <w:szCs w:val="20"/>
        </w:rPr>
        <w:t>nie wykonany jeszcze w 2021 roku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>, po uzyskaniu niezbędnych opinii i zatwierdzenia zostan</w:t>
      </w:r>
      <w:r w:rsidR="00D047F4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ie przekazany do Zarządu Dróg i 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>Utrzy</w:t>
      </w:r>
      <w:r w:rsidR="00D047F4" w:rsidRPr="00B008C0">
        <w:rPr>
          <w:rFonts w:ascii="Verdana" w:hAnsi="Verdana"/>
          <w:bCs/>
          <w:color w:val="000000" w:themeColor="text1"/>
          <w:sz w:val="20"/>
          <w:szCs w:val="20"/>
        </w:rPr>
        <w:t xml:space="preserve">mania Miasta celem realizacji w </w:t>
      </w:r>
      <w:r w:rsidRPr="00B008C0">
        <w:rPr>
          <w:rFonts w:ascii="Verdana" w:hAnsi="Verdana"/>
          <w:bCs/>
          <w:color w:val="000000" w:themeColor="text1"/>
          <w:sz w:val="20"/>
          <w:szCs w:val="20"/>
        </w:rPr>
        <w:t>terenie.</w:t>
      </w:r>
    </w:p>
    <w:p w:rsidR="00FC44A3" w:rsidRPr="00B008C0" w:rsidRDefault="00FC44A3" w:rsidP="00B008C0">
      <w:pPr>
        <w:pStyle w:val="Bezodstpw"/>
        <w:suppressAutoHyphens/>
        <w:spacing w:line="271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AC0768" w:rsidRPr="00B008C0" w:rsidRDefault="003E1C8E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>Z poważaniem,</w:t>
      </w:r>
    </w:p>
    <w:p w:rsidR="00B516A6" w:rsidRPr="00B008C0" w:rsidRDefault="00B516A6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B516A6" w:rsidRPr="00B008C0" w:rsidRDefault="00440440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>
        <w:rPr>
          <w:rFonts w:ascii="Verdana" w:hAnsi="Verdana" w:cs="Verdana"/>
          <w:color w:val="000000" w:themeColor="text1"/>
          <w:sz w:val="20"/>
          <w:szCs w:val="20"/>
          <w:lang w:eastAsia="pl-PL"/>
        </w:rPr>
        <w:t>Dokument podpisała</w:t>
      </w:r>
    </w:p>
    <w:p w:rsidR="00380299" w:rsidRPr="00B008C0" w:rsidRDefault="00440440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>
        <w:rPr>
          <w:rFonts w:ascii="Verdana" w:hAnsi="Verdana" w:cs="Verdana"/>
          <w:color w:val="000000" w:themeColor="text1"/>
          <w:sz w:val="20"/>
          <w:szCs w:val="20"/>
          <w:lang w:eastAsia="pl-PL"/>
        </w:rPr>
        <w:t>Beata Bernacka</w:t>
      </w:r>
    </w:p>
    <w:p w:rsidR="00380299" w:rsidRPr="00B008C0" w:rsidRDefault="00440440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>
        <w:rPr>
          <w:rFonts w:ascii="Verdana" w:hAnsi="Verdana" w:cs="Verdana"/>
          <w:color w:val="000000" w:themeColor="text1"/>
          <w:sz w:val="20"/>
          <w:szCs w:val="20"/>
          <w:lang w:eastAsia="pl-PL"/>
        </w:rPr>
        <w:t>Dyrektor Wydziału Partycypacji Społecznej</w:t>
      </w:r>
    </w:p>
    <w:p w:rsidR="00380299" w:rsidRPr="00B008C0" w:rsidRDefault="00380299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380299" w:rsidRPr="00B008C0" w:rsidRDefault="00380299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380299" w:rsidRPr="00B008C0" w:rsidRDefault="00380299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380299" w:rsidRPr="00B008C0" w:rsidRDefault="00380299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380299" w:rsidRPr="00B008C0" w:rsidRDefault="00380299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380299" w:rsidRPr="00B008C0" w:rsidRDefault="00380299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380299" w:rsidRPr="00B008C0" w:rsidRDefault="00380299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380299" w:rsidRPr="00B008C0" w:rsidRDefault="00380299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380299" w:rsidRDefault="00380299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522BD5" w:rsidRDefault="00522BD5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522BD5" w:rsidRDefault="00522BD5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522BD5" w:rsidRDefault="00522BD5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522BD5" w:rsidRDefault="00522BD5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522BD5" w:rsidRDefault="00522BD5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522BD5" w:rsidRDefault="00522BD5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522BD5" w:rsidRPr="00B008C0" w:rsidRDefault="00522BD5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1D2872" w:rsidRPr="00B008C0" w:rsidRDefault="001D2872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3E1C8E" w:rsidRPr="00B008C0" w:rsidRDefault="003E1C8E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>Otrzymują:</w:t>
      </w:r>
    </w:p>
    <w:p w:rsidR="001F1815" w:rsidRPr="00B008C0" w:rsidRDefault="009D2B21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1. </w:t>
      </w:r>
      <w:r w:rsidR="001F1815"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>Adresat,</w:t>
      </w:r>
    </w:p>
    <w:p w:rsidR="00486C36" w:rsidRPr="00B008C0" w:rsidRDefault="00486C36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2. </w:t>
      </w:r>
      <w:r w:rsidRPr="00B008C0">
        <w:rPr>
          <w:rFonts w:ascii="Verdana" w:hAnsi="Verdana"/>
          <w:color w:val="000000" w:themeColor="text1"/>
          <w:sz w:val="20"/>
          <w:szCs w:val="20"/>
        </w:rPr>
        <w:t xml:space="preserve">Departamentu </w:t>
      </w:r>
      <w:r w:rsidR="00F27871" w:rsidRPr="00B008C0">
        <w:rPr>
          <w:rFonts w:ascii="Verdana" w:hAnsi="Verdana"/>
          <w:color w:val="000000" w:themeColor="text1"/>
          <w:sz w:val="20"/>
          <w:szCs w:val="20"/>
        </w:rPr>
        <w:t>Infrastruktury i Transportu</w:t>
      </w:r>
      <w:r w:rsidRPr="00B008C0">
        <w:rPr>
          <w:rFonts w:ascii="Verdana" w:hAnsi="Verdana"/>
          <w:color w:val="000000" w:themeColor="text1"/>
          <w:sz w:val="20"/>
          <w:szCs w:val="20"/>
        </w:rPr>
        <w:t xml:space="preserve"> Urzędu Miejskiego Wrocławia,</w:t>
      </w:r>
    </w:p>
    <w:p w:rsidR="00F670CC" w:rsidRPr="00B008C0" w:rsidRDefault="00486C36" w:rsidP="00B008C0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3. </w:t>
      </w:r>
      <w:r w:rsidR="009D2B21"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>a</w:t>
      </w:r>
      <w:r w:rsidR="00440440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d </w:t>
      </w:r>
      <w:r w:rsidR="003E1C8E"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>a</w:t>
      </w:r>
      <w:r w:rsidR="00440440">
        <w:rPr>
          <w:rFonts w:ascii="Verdana" w:hAnsi="Verdana" w:cs="Verdana"/>
          <w:color w:val="000000" w:themeColor="text1"/>
          <w:sz w:val="20"/>
          <w:szCs w:val="20"/>
          <w:lang w:eastAsia="pl-PL"/>
        </w:rPr>
        <w:t>cta</w:t>
      </w:r>
      <w:r w:rsidR="00F670CC" w:rsidRPr="00B008C0">
        <w:rPr>
          <w:rFonts w:ascii="Verdana" w:hAnsi="Verdana" w:cs="Verdana"/>
          <w:color w:val="000000" w:themeColor="text1"/>
          <w:sz w:val="20"/>
          <w:szCs w:val="20"/>
          <w:lang w:eastAsia="pl-PL"/>
        </w:rPr>
        <w:t>.</w:t>
      </w:r>
    </w:p>
    <w:sectPr w:rsidR="00F670CC" w:rsidRPr="00B008C0" w:rsidSect="003E1C8E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BD3" w:rsidRDefault="00345B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345BD3" w:rsidRDefault="00345B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3E1C8E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C2292D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C2292D">
      <w:rPr>
        <w:rFonts w:ascii="Times New Roman" w:hAnsi="Times New Roman" w:cs="Times New Roman"/>
        <w:sz w:val="14"/>
        <w:szCs w:val="14"/>
      </w:rPr>
      <w:fldChar w:fldCharType="separate"/>
    </w:r>
    <w:r w:rsidR="00522BD5">
      <w:rPr>
        <w:rFonts w:ascii="Times New Roman" w:hAnsi="Times New Roman" w:cs="Times New Roman"/>
        <w:noProof/>
        <w:sz w:val="14"/>
        <w:szCs w:val="14"/>
      </w:rPr>
      <w:t>2</w:t>
    </w:r>
    <w:r w:rsidR="00C2292D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C2292D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C2292D">
      <w:rPr>
        <w:rFonts w:ascii="Times New Roman" w:hAnsi="Times New Roman" w:cs="Times New Roman"/>
        <w:sz w:val="14"/>
        <w:szCs w:val="14"/>
      </w:rPr>
      <w:fldChar w:fldCharType="separate"/>
    </w:r>
    <w:r w:rsidR="00522BD5">
      <w:rPr>
        <w:rFonts w:ascii="Times New Roman" w:hAnsi="Times New Roman" w:cs="Times New Roman"/>
        <w:noProof/>
        <w:sz w:val="14"/>
        <w:szCs w:val="14"/>
      </w:rPr>
      <w:t>2</w:t>
    </w:r>
    <w:r w:rsidR="00C2292D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3E1C8E">
    <w:pPr>
      <w:pStyle w:val="Stopka"/>
      <w:rPr>
        <w:rFonts w:ascii="Times New Roman" w:hAnsi="Times New Roman" w:cs="Times New Roman"/>
      </w:rPr>
    </w:pPr>
  </w:p>
  <w:p w:rsidR="003E1C8E" w:rsidRDefault="009D2B21">
    <w:pPr>
      <w:pStyle w:val="Stopka"/>
      <w:rPr>
        <w:rFonts w:ascii="Times New Roman" w:hAnsi="Times New Roman" w:cs="Times New Roman"/>
      </w:rPr>
    </w:pPr>
    <w:r w:rsidRPr="009D2B21">
      <w:rPr>
        <w:rFonts w:ascii="Times New Roman" w:hAnsi="Times New Roman" w:cs="Times New Roman"/>
        <w:noProof/>
      </w:rPr>
      <w:drawing>
        <wp:inline distT="0" distB="0" distL="0" distR="0">
          <wp:extent cx="1574800" cy="749300"/>
          <wp:effectExtent l="19050" t="0" r="6350" b="0"/>
          <wp:docPr id="3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BD3" w:rsidRDefault="00345B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345BD3" w:rsidRDefault="00345B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66541B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752725" cy="1628775"/>
          <wp:effectExtent l="19050" t="0" r="9525" b="0"/>
          <wp:docPr id="1" name="Image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CB4C734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E2567D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0000003"/>
    <w:multiLevelType w:val="singleLevel"/>
    <w:tmpl w:val="01D22360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cs="Symbol" w:hint="default"/>
      </w:rPr>
    </w:lvl>
  </w:abstractNum>
  <w:abstractNum w:abstractNumId="3">
    <w:nsid w:val="00000004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00005"/>
    <w:multiLevelType w:val="multilevel"/>
    <w:tmpl w:val="D1BA46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0000006"/>
    <w:multiLevelType w:val="multilevel"/>
    <w:tmpl w:val="90D00E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00000007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00000008"/>
    <w:multiLevelType w:val="multilevel"/>
    <w:tmpl w:val="301ACB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00000009"/>
    <w:multiLevelType w:val="multilevel"/>
    <w:tmpl w:val="11147B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0000000A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DA825D42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0000000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13">
    <w:nsid w:val="0000000E"/>
    <w:multiLevelType w:val="singleLevel"/>
    <w:tmpl w:val="1D42BBB4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000010"/>
    <w:multiLevelType w:val="multilevel"/>
    <w:tmpl w:val="C248E3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00000011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00000012"/>
    <w:multiLevelType w:val="singleLevel"/>
    <w:tmpl w:val="C5F0444E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1BC6CD4C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9">
    <w:nsid w:val="00000014"/>
    <w:multiLevelType w:val="singleLevel"/>
    <w:tmpl w:val="F976D1A6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20">
    <w:nsid w:val="00000015"/>
    <w:multiLevelType w:val="multilevel"/>
    <w:tmpl w:val="EA7634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00000016"/>
    <w:multiLevelType w:val="singleLevel"/>
    <w:tmpl w:val="513CE1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2">
    <w:nsid w:val="00000017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3">
    <w:nsid w:val="00000018"/>
    <w:multiLevelType w:val="multilevel"/>
    <w:tmpl w:val="BF6630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00000019"/>
    <w:multiLevelType w:val="singleLevel"/>
    <w:tmpl w:val="2796283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05EB484F"/>
    <w:multiLevelType w:val="hybridMultilevel"/>
    <w:tmpl w:val="C600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053CCC"/>
    <w:multiLevelType w:val="hybridMultilevel"/>
    <w:tmpl w:val="FC32A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F154B3"/>
    <w:multiLevelType w:val="hybridMultilevel"/>
    <w:tmpl w:val="E1E49EF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275534A4"/>
    <w:multiLevelType w:val="hybridMultilevel"/>
    <w:tmpl w:val="5174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DE4654"/>
    <w:multiLevelType w:val="hybridMultilevel"/>
    <w:tmpl w:val="853E32F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330C7F8D"/>
    <w:multiLevelType w:val="hybridMultilevel"/>
    <w:tmpl w:val="929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4D4661"/>
    <w:multiLevelType w:val="hybridMultilevel"/>
    <w:tmpl w:val="3416A4C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34C51615"/>
    <w:multiLevelType w:val="hybridMultilevel"/>
    <w:tmpl w:val="8C6450D6"/>
    <w:lvl w:ilvl="0" w:tplc="4F44740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3DD26E6B"/>
    <w:multiLevelType w:val="hybridMultilevel"/>
    <w:tmpl w:val="D1B216C0"/>
    <w:lvl w:ilvl="0" w:tplc="6CB4CE8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1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3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5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7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9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1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34" w:hanging="180"/>
      </w:pPr>
      <w:rPr>
        <w:rFonts w:ascii="Times New Roman" w:hAnsi="Times New Roman" w:cs="Times New Roman"/>
      </w:rPr>
    </w:lvl>
  </w:abstractNum>
  <w:abstractNum w:abstractNumId="34">
    <w:nsid w:val="472763DE"/>
    <w:multiLevelType w:val="multilevel"/>
    <w:tmpl w:val="ED544D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488F6018"/>
    <w:multiLevelType w:val="hybridMultilevel"/>
    <w:tmpl w:val="5F8AA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DB6A82"/>
    <w:multiLevelType w:val="hybridMultilevel"/>
    <w:tmpl w:val="8DA2E30A"/>
    <w:lvl w:ilvl="0" w:tplc="62DC1E10">
      <w:start w:val="1"/>
      <w:numFmt w:val="decimal"/>
      <w:lvlText w:val="%1."/>
      <w:lvlJc w:val="left"/>
      <w:pPr>
        <w:ind w:left="720" w:hanging="360"/>
      </w:pPr>
      <w:rPr>
        <w:rFonts w:ascii="Helv" w:hAnsi="Helv" w:cs="Helv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>
    <w:nsid w:val="57E23D4C"/>
    <w:multiLevelType w:val="hybridMultilevel"/>
    <w:tmpl w:val="FF6A3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C55109"/>
    <w:multiLevelType w:val="hybridMultilevel"/>
    <w:tmpl w:val="F34A261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5BCE32B4"/>
    <w:multiLevelType w:val="hybridMultilevel"/>
    <w:tmpl w:val="FC1A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494B63"/>
    <w:multiLevelType w:val="hybridMultilevel"/>
    <w:tmpl w:val="9CEE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6672E93"/>
    <w:multiLevelType w:val="hybridMultilevel"/>
    <w:tmpl w:val="07989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6B41E82"/>
    <w:multiLevelType w:val="hybridMultilevel"/>
    <w:tmpl w:val="51D82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886792E"/>
    <w:multiLevelType w:val="hybridMultilevel"/>
    <w:tmpl w:val="27A6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</w:num>
  <w:num w:numId="3">
    <w:abstractNumId w:val="8"/>
  </w:num>
  <w:num w:numId="4">
    <w:abstractNumId w:val="18"/>
  </w:num>
  <w:num w:numId="5">
    <w:abstractNumId w:val="11"/>
  </w:num>
  <w:num w:numId="6">
    <w:abstractNumId w:val="14"/>
  </w:num>
  <w:num w:numId="7">
    <w:abstractNumId w:val="20"/>
  </w:num>
  <w:num w:numId="8">
    <w:abstractNumId w:val="15"/>
  </w:num>
  <w:num w:numId="9">
    <w:abstractNumId w:val="34"/>
  </w:num>
  <w:num w:numId="10">
    <w:abstractNumId w:val="23"/>
  </w:num>
  <w:num w:numId="11">
    <w:abstractNumId w:val="1"/>
  </w:num>
  <w:num w:numId="12">
    <w:abstractNumId w:val="12"/>
  </w:num>
  <w:num w:numId="13">
    <w:abstractNumId w:val="5"/>
  </w:num>
  <w:num w:numId="14">
    <w:abstractNumId w:val="9"/>
  </w:num>
  <w:num w:numId="15">
    <w:abstractNumId w:val="0"/>
  </w:num>
  <w:num w:numId="16">
    <w:abstractNumId w:val="24"/>
  </w:num>
  <w:num w:numId="17">
    <w:abstractNumId w:val="22"/>
  </w:num>
  <w:num w:numId="18">
    <w:abstractNumId w:val="7"/>
  </w:num>
  <w:num w:numId="19">
    <w:abstractNumId w:val="19"/>
  </w:num>
  <w:num w:numId="20">
    <w:abstractNumId w:val="16"/>
  </w:num>
  <w:num w:numId="21">
    <w:abstractNumId w:val="21"/>
  </w:num>
  <w:num w:numId="22">
    <w:abstractNumId w:val="6"/>
  </w:num>
  <w:num w:numId="23">
    <w:abstractNumId w:val="4"/>
  </w:num>
  <w:num w:numId="24">
    <w:abstractNumId w:val="13"/>
  </w:num>
  <w:num w:numId="25">
    <w:abstractNumId w:val="3"/>
  </w:num>
  <w:num w:numId="26">
    <w:abstractNumId w:val="17"/>
  </w:num>
  <w:num w:numId="27">
    <w:abstractNumId w:val="10"/>
  </w:num>
  <w:num w:numId="28">
    <w:abstractNumId w:val="33"/>
  </w:num>
  <w:num w:numId="29">
    <w:abstractNumId w:val="6"/>
    <w:lvlOverride w:ilvl="0">
      <w:startOverride w:val="1"/>
    </w:lvlOverride>
  </w:num>
  <w:num w:numId="30">
    <w:abstractNumId w:val="36"/>
  </w:num>
  <w:num w:numId="31">
    <w:abstractNumId w:val="42"/>
  </w:num>
  <w:num w:numId="32">
    <w:abstractNumId w:val="40"/>
  </w:num>
  <w:num w:numId="33">
    <w:abstractNumId w:val="41"/>
  </w:num>
  <w:num w:numId="34">
    <w:abstractNumId w:val="27"/>
  </w:num>
  <w:num w:numId="35">
    <w:abstractNumId w:val="31"/>
  </w:num>
  <w:num w:numId="36">
    <w:abstractNumId w:val="38"/>
  </w:num>
  <w:num w:numId="37">
    <w:abstractNumId w:val="29"/>
  </w:num>
  <w:num w:numId="38">
    <w:abstractNumId w:val="32"/>
  </w:num>
  <w:num w:numId="39">
    <w:abstractNumId w:val="37"/>
  </w:num>
  <w:num w:numId="40">
    <w:abstractNumId w:val="25"/>
  </w:num>
  <w:num w:numId="41">
    <w:abstractNumId w:val="35"/>
  </w:num>
  <w:num w:numId="42">
    <w:abstractNumId w:val="26"/>
  </w:num>
  <w:num w:numId="43">
    <w:abstractNumId w:val="39"/>
  </w:num>
  <w:num w:numId="44">
    <w:abstractNumId w:val="30"/>
  </w:num>
  <w:num w:numId="45">
    <w:abstractNumId w:val="28"/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1C8E"/>
    <w:rsid w:val="000046EE"/>
    <w:rsid w:val="000125DE"/>
    <w:rsid w:val="00021255"/>
    <w:rsid w:val="00045A59"/>
    <w:rsid w:val="0004751D"/>
    <w:rsid w:val="00070E7E"/>
    <w:rsid w:val="0008387E"/>
    <w:rsid w:val="000841E4"/>
    <w:rsid w:val="000871A0"/>
    <w:rsid w:val="000910DD"/>
    <w:rsid w:val="00094A77"/>
    <w:rsid w:val="000B4ABF"/>
    <w:rsid w:val="000C0402"/>
    <w:rsid w:val="000C3354"/>
    <w:rsid w:val="000C5960"/>
    <w:rsid w:val="000D3C89"/>
    <w:rsid w:val="000D7FF5"/>
    <w:rsid w:val="000E0702"/>
    <w:rsid w:val="000E5AEF"/>
    <w:rsid w:val="000F0EA9"/>
    <w:rsid w:val="000F1749"/>
    <w:rsid w:val="000F4BBE"/>
    <w:rsid w:val="000F6D84"/>
    <w:rsid w:val="001042E6"/>
    <w:rsid w:val="001062BE"/>
    <w:rsid w:val="00112FA1"/>
    <w:rsid w:val="001156DA"/>
    <w:rsid w:val="001205B0"/>
    <w:rsid w:val="00126331"/>
    <w:rsid w:val="00126B41"/>
    <w:rsid w:val="0012726D"/>
    <w:rsid w:val="00132732"/>
    <w:rsid w:val="00134A51"/>
    <w:rsid w:val="001409FB"/>
    <w:rsid w:val="0015066D"/>
    <w:rsid w:val="00150CEA"/>
    <w:rsid w:val="0015259E"/>
    <w:rsid w:val="001557C4"/>
    <w:rsid w:val="00157469"/>
    <w:rsid w:val="00161733"/>
    <w:rsid w:val="001654AF"/>
    <w:rsid w:val="001664D6"/>
    <w:rsid w:val="0017070A"/>
    <w:rsid w:val="00181A34"/>
    <w:rsid w:val="00184A0E"/>
    <w:rsid w:val="00186979"/>
    <w:rsid w:val="00195073"/>
    <w:rsid w:val="001C1CC3"/>
    <w:rsid w:val="001C1DEA"/>
    <w:rsid w:val="001C2D06"/>
    <w:rsid w:val="001C4E75"/>
    <w:rsid w:val="001D2872"/>
    <w:rsid w:val="001E0EF7"/>
    <w:rsid w:val="001E10C5"/>
    <w:rsid w:val="001E226E"/>
    <w:rsid w:val="001F1815"/>
    <w:rsid w:val="001F1AC3"/>
    <w:rsid w:val="002013E1"/>
    <w:rsid w:val="00201F44"/>
    <w:rsid w:val="002026ED"/>
    <w:rsid w:val="00204EA5"/>
    <w:rsid w:val="002060E4"/>
    <w:rsid w:val="00206453"/>
    <w:rsid w:val="0021193E"/>
    <w:rsid w:val="002136F7"/>
    <w:rsid w:val="00214BE3"/>
    <w:rsid w:val="0022195D"/>
    <w:rsid w:val="00235260"/>
    <w:rsid w:val="00236FFC"/>
    <w:rsid w:val="00244E76"/>
    <w:rsid w:val="002450B9"/>
    <w:rsid w:val="00250C90"/>
    <w:rsid w:val="00252877"/>
    <w:rsid w:val="00264A6E"/>
    <w:rsid w:val="00266871"/>
    <w:rsid w:val="00271243"/>
    <w:rsid w:val="002735F9"/>
    <w:rsid w:val="00277E26"/>
    <w:rsid w:val="002847C1"/>
    <w:rsid w:val="00286B0D"/>
    <w:rsid w:val="00292705"/>
    <w:rsid w:val="002A4068"/>
    <w:rsid w:val="002A4E5A"/>
    <w:rsid w:val="002A5B84"/>
    <w:rsid w:val="002B4DAD"/>
    <w:rsid w:val="002C5AE2"/>
    <w:rsid w:val="002C5D8B"/>
    <w:rsid w:val="002D796A"/>
    <w:rsid w:val="002E0844"/>
    <w:rsid w:val="002E1333"/>
    <w:rsid w:val="002F725E"/>
    <w:rsid w:val="00302BEA"/>
    <w:rsid w:val="003053B1"/>
    <w:rsid w:val="00312CF6"/>
    <w:rsid w:val="00315BF0"/>
    <w:rsid w:val="00315D5C"/>
    <w:rsid w:val="0032787E"/>
    <w:rsid w:val="00332FD5"/>
    <w:rsid w:val="00334658"/>
    <w:rsid w:val="003346E9"/>
    <w:rsid w:val="00337C73"/>
    <w:rsid w:val="00343162"/>
    <w:rsid w:val="00345BD3"/>
    <w:rsid w:val="00346EB4"/>
    <w:rsid w:val="00347FF8"/>
    <w:rsid w:val="00356FFD"/>
    <w:rsid w:val="0036386B"/>
    <w:rsid w:val="00380299"/>
    <w:rsid w:val="003810E2"/>
    <w:rsid w:val="00396740"/>
    <w:rsid w:val="00396917"/>
    <w:rsid w:val="003A03ED"/>
    <w:rsid w:val="003A1D4D"/>
    <w:rsid w:val="003B0A94"/>
    <w:rsid w:val="003B4585"/>
    <w:rsid w:val="003B4D8C"/>
    <w:rsid w:val="003C5258"/>
    <w:rsid w:val="003C7517"/>
    <w:rsid w:val="003D2E02"/>
    <w:rsid w:val="003E1A98"/>
    <w:rsid w:val="003E1C8E"/>
    <w:rsid w:val="003F7C2C"/>
    <w:rsid w:val="00402421"/>
    <w:rsid w:val="00412A4B"/>
    <w:rsid w:val="0041483B"/>
    <w:rsid w:val="00422602"/>
    <w:rsid w:val="0042512B"/>
    <w:rsid w:val="004327E1"/>
    <w:rsid w:val="0043381B"/>
    <w:rsid w:val="004371AB"/>
    <w:rsid w:val="00440440"/>
    <w:rsid w:val="004450AF"/>
    <w:rsid w:val="00453CE5"/>
    <w:rsid w:val="00471D85"/>
    <w:rsid w:val="004720AC"/>
    <w:rsid w:val="00481EDD"/>
    <w:rsid w:val="00484AF1"/>
    <w:rsid w:val="00486C36"/>
    <w:rsid w:val="00492D89"/>
    <w:rsid w:val="004B1F0A"/>
    <w:rsid w:val="004B4627"/>
    <w:rsid w:val="004C6D68"/>
    <w:rsid w:val="004D2B32"/>
    <w:rsid w:val="004D4BC7"/>
    <w:rsid w:val="004E3028"/>
    <w:rsid w:val="004F1C08"/>
    <w:rsid w:val="004F6307"/>
    <w:rsid w:val="004F6CAA"/>
    <w:rsid w:val="004F793D"/>
    <w:rsid w:val="00500FE7"/>
    <w:rsid w:val="005151B8"/>
    <w:rsid w:val="005152DB"/>
    <w:rsid w:val="00516C5B"/>
    <w:rsid w:val="00522BD5"/>
    <w:rsid w:val="00525F51"/>
    <w:rsid w:val="0052727F"/>
    <w:rsid w:val="005274D6"/>
    <w:rsid w:val="0053114A"/>
    <w:rsid w:val="00537A64"/>
    <w:rsid w:val="00544861"/>
    <w:rsid w:val="0055208B"/>
    <w:rsid w:val="0056196B"/>
    <w:rsid w:val="00561A22"/>
    <w:rsid w:val="0056372F"/>
    <w:rsid w:val="00563B76"/>
    <w:rsid w:val="00580C94"/>
    <w:rsid w:val="00592EB7"/>
    <w:rsid w:val="00592FDE"/>
    <w:rsid w:val="005A0DA7"/>
    <w:rsid w:val="005A7BDF"/>
    <w:rsid w:val="005B3F41"/>
    <w:rsid w:val="005B4141"/>
    <w:rsid w:val="005C5960"/>
    <w:rsid w:val="005D4F61"/>
    <w:rsid w:val="005E000E"/>
    <w:rsid w:val="005E1A6D"/>
    <w:rsid w:val="005E56FE"/>
    <w:rsid w:val="005E5F10"/>
    <w:rsid w:val="005F0D63"/>
    <w:rsid w:val="005F3985"/>
    <w:rsid w:val="00604BD9"/>
    <w:rsid w:val="00617C62"/>
    <w:rsid w:val="00623E3A"/>
    <w:rsid w:val="00637F6F"/>
    <w:rsid w:val="006412D6"/>
    <w:rsid w:val="00643346"/>
    <w:rsid w:val="00650EFC"/>
    <w:rsid w:val="006546E6"/>
    <w:rsid w:val="00661E8E"/>
    <w:rsid w:val="0066541B"/>
    <w:rsid w:val="00667451"/>
    <w:rsid w:val="0068040D"/>
    <w:rsid w:val="00684EEC"/>
    <w:rsid w:val="00692DD2"/>
    <w:rsid w:val="00696655"/>
    <w:rsid w:val="00696E32"/>
    <w:rsid w:val="006B102F"/>
    <w:rsid w:val="006C0CC9"/>
    <w:rsid w:val="006C18F7"/>
    <w:rsid w:val="006C2AC5"/>
    <w:rsid w:val="006C7B23"/>
    <w:rsid w:val="006D4FF3"/>
    <w:rsid w:val="006D72CA"/>
    <w:rsid w:val="006E2FE7"/>
    <w:rsid w:val="006F09DA"/>
    <w:rsid w:val="006F53E2"/>
    <w:rsid w:val="0070752A"/>
    <w:rsid w:val="007145AA"/>
    <w:rsid w:val="00725D06"/>
    <w:rsid w:val="00731AB6"/>
    <w:rsid w:val="007339D4"/>
    <w:rsid w:val="00743640"/>
    <w:rsid w:val="007456EA"/>
    <w:rsid w:val="00750959"/>
    <w:rsid w:val="00753AE6"/>
    <w:rsid w:val="00754F9E"/>
    <w:rsid w:val="007579A4"/>
    <w:rsid w:val="00762269"/>
    <w:rsid w:val="00762603"/>
    <w:rsid w:val="00763B82"/>
    <w:rsid w:val="00771AB6"/>
    <w:rsid w:val="00774D15"/>
    <w:rsid w:val="007923BC"/>
    <w:rsid w:val="007A075C"/>
    <w:rsid w:val="007A6D1D"/>
    <w:rsid w:val="007C2C50"/>
    <w:rsid w:val="007C76FE"/>
    <w:rsid w:val="007D529E"/>
    <w:rsid w:val="007E47AA"/>
    <w:rsid w:val="007E62ED"/>
    <w:rsid w:val="007E7088"/>
    <w:rsid w:val="00801A32"/>
    <w:rsid w:val="0080366C"/>
    <w:rsid w:val="00812A0D"/>
    <w:rsid w:val="00817F82"/>
    <w:rsid w:val="00821CF4"/>
    <w:rsid w:val="00824BD9"/>
    <w:rsid w:val="00826667"/>
    <w:rsid w:val="0084208E"/>
    <w:rsid w:val="00845211"/>
    <w:rsid w:val="008506D4"/>
    <w:rsid w:val="00851ECF"/>
    <w:rsid w:val="0085264A"/>
    <w:rsid w:val="0087306E"/>
    <w:rsid w:val="00875F9C"/>
    <w:rsid w:val="00885AC8"/>
    <w:rsid w:val="00895BA4"/>
    <w:rsid w:val="008A0F6A"/>
    <w:rsid w:val="008A220E"/>
    <w:rsid w:val="008A6850"/>
    <w:rsid w:val="008A7A99"/>
    <w:rsid w:val="008B0FBB"/>
    <w:rsid w:val="008B20DD"/>
    <w:rsid w:val="008D42C7"/>
    <w:rsid w:val="008D7F15"/>
    <w:rsid w:val="008E1D25"/>
    <w:rsid w:val="008E4752"/>
    <w:rsid w:val="008F0BA9"/>
    <w:rsid w:val="00901E6C"/>
    <w:rsid w:val="00903C48"/>
    <w:rsid w:val="00905337"/>
    <w:rsid w:val="0090597F"/>
    <w:rsid w:val="00911955"/>
    <w:rsid w:val="00914C19"/>
    <w:rsid w:val="00921CA8"/>
    <w:rsid w:val="00930ED8"/>
    <w:rsid w:val="00931F1E"/>
    <w:rsid w:val="0094267E"/>
    <w:rsid w:val="00943086"/>
    <w:rsid w:val="009618D3"/>
    <w:rsid w:val="0096202B"/>
    <w:rsid w:val="00963222"/>
    <w:rsid w:val="0096690D"/>
    <w:rsid w:val="0097221C"/>
    <w:rsid w:val="0097466A"/>
    <w:rsid w:val="009769A7"/>
    <w:rsid w:val="00981412"/>
    <w:rsid w:val="009833E0"/>
    <w:rsid w:val="009833F2"/>
    <w:rsid w:val="00986707"/>
    <w:rsid w:val="009944B2"/>
    <w:rsid w:val="00997480"/>
    <w:rsid w:val="009B4C35"/>
    <w:rsid w:val="009C3486"/>
    <w:rsid w:val="009D084F"/>
    <w:rsid w:val="009D2B21"/>
    <w:rsid w:val="009D782D"/>
    <w:rsid w:val="009F2D77"/>
    <w:rsid w:val="00A1057E"/>
    <w:rsid w:val="00A2179B"/>
    <w:rsid w:val="00A24195"/>
    <w:rsid w:val="00A36866"/>
    <w:rsid w:val="00A42786"/>
    <w:rsid w:val="00A57379"/>
    <w:rsid w:val="00A76F6A"/>
    <w:rsid w:val="00A817D4"/>
    <w:rsid w:val="00AA7945"/>
    <w:rsid w:val="00AB56B2"/>
    <w:rsid w:val="00AC016C"/>
    <w:rsid w:val="00AC0768"/>
    <w:rsid w:val="00AC5A92"/>
    <w:rsid w:val="00AF36C4"/>
    <w:rsid w:val="00AF58D9"/>
    <w:rsid w:val="00B008C0"/>
    <w:rsid w:val="00B03EA5"/>
    <w:rsid w:val="00B17ADA"/>
    <w:rsid w:val="00B21F18"/>
    <w:rsid w:val="00B22FDE"/>
    <w:rsid w:val="00B45CE0"/>
    <w:rsid w:val="00B516A6"/>
    <w:rsid w:val="00B55FA5"/>
    <w:rsid w:val="00B74FC1"/>
    <w:rsid w:val="00B84EF5"/>
    <w:rsid w:val="00B87CB9"/>
    <w:rsid w:val="00B94C02"/>
    <w:rsid w:val="00B97D20"/>
    <w:rsid w:val="00BA3D00"/>
    <w:rsid w:val="00BA4080"/>
    <w:rsid w:val="00BB2924"/>
    <w:rsid w:val="00BB2E25"/>
    <w:rsid w:val="00BC1E61"/>
    <w:rsid w:val="00BD7307"/>
    <w:rsid w:val="00BD74CD"/>
    <w:rsid w:val="00BE124B"/>
    <w:rsid w:val="00BF30A0"/>
    <w:rsid w:val="00C0226E"/>
    <w:rsid w:val="00C1019B"/>
    <w:rsid w:val="00C12018"/>
    <w:rsid w:val="00C15163"/>
    <w:rsid w:val="00C161CF"/>
    <w:rsid w:val="00C20119"/>
    <w:rsid w:val="00C2292D"/>
    <w:rsid w:val="00C376F3"/>
    <w:rsid w:val="00C41612"/>
    <w:rsid w:val="00C43158"/>
    <w:rsid w:val="00C50210"/>
    <w:rsid w:val="00C55B1E"/>
    <w:rsid w:val="00C616B6"/>
    <w:rsid w:val="00C70256"/>
    <w:rsid w:val="00C702A8"/>
    <w:rsid w:val="00C85763"/>
    <w:rsid w:val="00CA39D5"/>
    <w:rsid w:val="00CA3D62"/>
    <w:rsid w:val="00CB31BD"/>
    <w:rsid w:val="00CC4918"/>
    <w:rsid w:val="00CD1172"/>
    <w:rsid w:val="00CE0799"/>
    <w:rsid w:val="00CE5851"/>
    <w:rsid w:val="00CF5D3B"/>
    <w:rsid w:val="00D03939"/>
    <w:rsid w:val="00D047F4"/>
    <w:rsid w:val="00D11BE6"/>
    <w:rsid w:val="00D3709C"/>
    <w:rsid w:val="00D42396"/>
    <w:rsid w:val="00D45D53"/>
    <w:rsid w:val="00D466D2"/>
    <w:rsid w:val="00D46E71"/>
    <w:rsid w:val="00D51350"/>
    <w:rsid w:val="00D70621"/>
    <w:rsid w:val="00D76997"/>
    <w:rsid w:val="00D80F1A"/>
    <w:rsid w:val="00D874BB"/>
    <w:rsid w:val="00D956A9"/>
    <w:rsid w:val="00DA4B33"/>
    <w:rsid w:val="00DC254D"/>
    <w:rsid w:val="00DC47B2"/>
    <w:rsid w:val="00DD4FFB"/>
    <w:rsid w:val="00DE616B"/>
    <w:rsid w:val="00DE674C"/>
    <w:rsid w:val="00DF0979"/>
    <w:rsid w:val="00E043EA"/>
    <w:rsid w:val="00E1546B"/>
    <w:rsid w:val="00E201AD"/>
    <w:rsid w:val="00E242ED"/>
    <w:rsid w:val="00E34DA7"/>
    <w:rsid w:val="00E368E8"/>
    <w:rsid w:val="00E36A98"/>
    <w:rsid w:val="00E47C2D"/>
    <w:rsid w:val="00E5246D"/>
    <w:rsid w:val="00E7262C"/>
    <w:rsid w:val="00E735BA"/>
    <w:rsid w:val="00E824D9"/>
    <w:rsid w:val="00E82954"/>
    <w:rsid w:val="00E94A0D"/>
    <w:rsid w:val="00EA4F05"/>
    <w:rsid w:val="00EB5CC3"/>
    <w:rsid w:val="00EC1AC5"/>
    <w:rsid w:val="00ED3788"/>
    <w:rsid w:val="00ED4220"/>
    <w:rsid w:val="00EE7B45"/>
    <w:rsid w:val="00EF0ED6"/>
    <w:rsid w:val="00EF2719"/>
    <w:rsid w:val="00F0227B"/>
    <w:rsid w:val="00F04955"/>
    <w:rsid w:val="00F10A98"/>
    <w:rsid w:val="00F14E0B"/>
    <w:rsid w:val="00F2335D"/>
    <w:rsid w:val="00F27871"/>
    <w:rsid w:val="00F331E7"/>
    <w:rsid w:val="00F37886"/>
    <w:rsid w:val="00F52139"/>
    <w:rsid w:val="00F5764F"/>
    <w:rsid w:val="00F670CC"/>
    <w:rsid w:val="00F764EC"/>
    <w:rsid w:val="00F77DFE"/>
    <w:rsid w:val="00F8582B"/>
    <w:rsid w:val="00FC1608"/>
    <w:rsid w:val="00FC3965"/>
    <w:rsid w:val="00FC44A3"/>
    <w:rsid w:val="00FD2B0A"/>
    <w:rsid w:val="00FD71A1"/>
    <w:rsid w:val="00FE590D"/>
    <w:rsid w:val="00FF4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Typewriter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886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E1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uiPriority w:val="99"/>
    <w:rsid w:val="00F3788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F37886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37886"/>
  </w:style>
  <w:style w:type="paragraph" w:customStyle="1" w:styleId="11Trescpisma">
    <w:name w:val="@11.Tresc_pisma"/>
    <w:basedOn w:val="Normalny"/>
    <w:uiPriority w:val="99"/>
    <w:rsid w:val="00F37886"/>
    <w:pPr>
      <w:spacing w:before="180" w:after="0" w:line="240" w:lineRule="auto"/>
      <w:jc w:val="both"/>
    </w:pPr>
    <w:rPr>
      <w:rFonts w:ascii="Verdana" w:hAnsi="Verdana" w:cs="Verdana"/>
      <w:sz w:val="20"/>
      <w:szCs w:val="20"/>
      <w:lang w:eastAsia="pl-PL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F37886"/>
  </w:style>
  <w:style w:type="paragraph" w:customStyle="1" w:styleId="12Zwyrazamiszacunku">
    <w:name w:val="@12.Z_wyrazami_szacunku"/>
    <w:basedOn w:val="07Datapisma"/>
    <w:next w:val="13Podpisujacypismo"/>
    <w:uiPriority w:val="99"/>
    <w:rsid w:val="00F37886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37886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F37886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F3788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F3788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F37886"/>
    <w:pPr>
      <w:spacing w:after="100"/>
    </w:pPr>
  </w:style>
  <w:style w:type="paragraph" w:styleId="Stopka">
    <w:name w:val="footer"/>
    <w:basedOn w:val="Normalny"/>
    <w:link w:val="StopkaZnak"/>
    <w:uiPriority w:val="99"/>
    <w:rsid w:val="00F37886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hAnsi="Verdana" w:cs="Verdana"/>
      <w:color w:val="333333"/>
      <w:sz w:val="16"/>
      <w:szCs w:val="1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37886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F37886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7886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7Zalaczniki">
    <w:name w:val="@17.Zalaczniki"/>
    <w:basedOn w:val="11Trescpisma"/>
    <w:next w:val="18Zalacznikilista"/>
    <w:uiPriority w:val="99"/>
    <w:rsid w:val="00F37886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3788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7886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F37886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F37886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F37886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F37886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F37886"/>
    <w:pPr>
      <w:tabs>
        <w:tab w:val="left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F37886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F37886"/>
    <w:pPr>
      <w:numPr>
        <w:numId w:val="2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F37886"/>
    <w:pPr>
      <w:spacing w:before="0"/>
    </w:pPr>
    <w:rPr>
      <w:sz w:val="18"/>
      <w:szCs w:val="18"/>
    </w:rPr>
  </w:style>
  <w:style w:type="character" w:styleId="Hipercze">
    <w:name w:val="Hyperlink"/>
    <w:basedOn w:val="Domylnaczcionkaakapitu"/>
    <w:uiPriority w:val="99"/>
    <w:rsid w:val="00F37886"/>
    <w:rPr>
      <w:rFonts w:ascii="Times New Roman" w:hAnsi="Times New Roman" w:cs="Times New Roman"/>
      <w:color w:val="0000FF"/>
      <w:u w:val="single"/>
    </w:rPr>
  </w:style>
  <w:style w:type="paragraph" w:styleId="Bezodstpw">
    <w:name w:val="No Spacing"/>
    <w:qFormat/>
    <w:rsid w:val="00F37886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99"/>
    <w:qFormat/>
    <w:rsid w:val="00F37886"/>
    <w:pPr>
      <w:ind w:left="720"/>
    </w:pPr>
  </w:style>
  <w:style w:type="character" w:styleId="HTML-staaszeroko">
    <w:name w:val="HTML Typewriter"/>
    <w:basedOn w:val="Domylnaczcionkaakapitu"/>
    <w:uiPriority w:val="99"/>
    <w:rsid w:val="00F37886"/>
    <w:rPr>
      <w:rFonts w:ascii="Courier New" w:hAnsi="Courier New" w:cs="Courier New"/>
      <w:sz w:val="20"/>
      <w:szCs w:val="20"/>
    </w:rPr>
  </w:style>
  <w:style w:type="character" w:customStyle="1" w:styleId="readonlytext">
    <w:name w:val="readonly_text"/>
    <w:basedOn w:val="Domylnaczcionkaakapitu"/>
    <w:rsid w:val="00F37886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F378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37886"/>
    <w:rPr>
      <w:rFonts w:ascii="Calibri" w:hAnsi="Calibri" w:cs="Calibri"/>
      <w:lang w:eastAsia="en-US"/>
    </w:rPr>
  </w:style>
  <w:style w:type="character" w:styleId="Odwoanieprzypisukocowego">
    <w:name w:val="endnote reference"/>
    <w:basedOn w:val="Domylnaczcionkaakapitu"/>
    <w:uiPriority w:val="99"/>
    <w:rsid w:val="00F37886"/>
    <w:rPr>
      <w:rFonts w:ascii="Times New Roman" w:hAnsi="Times New Roman" w:cs="Times New Roman"/>
      <w:vertAlign w:val="superscript"/>
    </w:rPr>
  </w:style>
  <w:style w:type="paragraph" w:styleId="NormalnyWeb">
    <w:name w:val="Normal (Web)"/>
    <w:basedOn w:val="Normalny"/>
    <w:uiPriority w:val="99"/>
    <w:rsid w:val="00F37886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7886"/>
    <w:pPr>
      <w:spacing w:after="0" w:line="360" w:lineRule="auto"/>
      <w:jc w:val="both"/>
    </w:pPr>
    <w:rPr>
      <w:rFonts w:ascii="Verdana" w:hAnsi="Verdana" w:cs="Verdana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7886"/>
    <w:rPr>
      <w:rFonts w:ascii="Calibri" w:hAnsi="Calibri" w:cs="Calibri"/>
      <w:lang w:eastAsia="en-US"/>
    </w:rPr>
  </w:style>
  <w:style w:type="character" w:styleId="UyteHipercze">
    <w:name w:val="FollowedHyperlink"/>
    <w:basedOn w:val="Domylnaczcionkaakapitu"/>
    <w:uiPriority w:val="99"/>
    <w:rsid w:val="00F37886"/>
    <w:rPr>
      <w:rFonts w:ascii="Times New Roman" w:hAnsi="Times New Roman" w:cs="Times New Roman"/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E13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rmalny1">
    <w:name w:val="Normalny1"/>
    <w:basedOn w:val="Domylnaczcionkaakapitu"/>
    <w:rsid w:val="00875F9C"/>
  </w:style>
  <w:style w:type="character" w:customStyle="1" w:styleId="xbe">
    <w:name w:val="_xbe"/>
    <w:basedOn w:val="Domylnaczcionkaakapitu"/>
    <w:rsid w:val="00EB5CC3"/>
  </w:style>
  <w:style w:type="character" w:styleId="Odwoaniedokomentarza">
    <w:name w:val="annotation reference"/>
    <w:basedOn w:val="Domylnaczcionkaakapitu"/>
    <w:uiPriority w:val="99"/>
    <w:semiHidden/>
    <w:unhideWhenUsed/>
    <w:rsid w:val="001C4E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E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E75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798F-E1C9-4FFF-85F4-DEB3C1E6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umprle01</dc:creator>
  <cp:lastModifiedBy>Patrycja Przybylska</cp:lastModifiedBy>
  <cp:revision>3</cp:revision>
  <cp:lastPrinted>2021-11-02T12:38:00Z</cp:lastPrinted>
  <dcterms:created xsi:type="dcterms:W3CDTF">2021-11-09T12:13:00Z</dcterms:created>
  <dcterms:modified xsi:type="dcterms:W3CDTF">2021-11-09T12:47:00Z</dcterms:modified>
</cp:coreProperties>
</file>