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14083A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="0014083A">
        <w:rPr>
          <w:rFonts w:ascii="Verdana" w:hAnsi="Verdana"/>
        </w:rPr>
        <w:t>listopada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21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926A4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Informacja</w:t>
      </w:r>
    </w:p>
    <w:p w:rsidR="00610D62" w:rsidRDefault="00926A40">
      <w:pPr>
        <w:ind w:left="90"/>
        <w:jc w:val="center"/>
        <w:rPr>
          <w:rFonts w:ascii="Verdana" w:hAnsi="Verdana"/>
        </w:rPr>
      </w:pPr>
      <w:r>
        <w:rPr>
          <w:rFonts w:ascii="Verdana" w:hAnsi="Verdana"/>
        </w:rPr>
        <w:t>o nierozstrzygniętym</w:t>
      </w:r>
      <w:r w:rsidR="0028383C">
        <w:rPr>
          <w:rFonts w:ascii="Verdana" w:hAnsi="Verdana"/>
        </w:rPr>
        <w:t xml:space="preserve"> pisemnym</w:t>
      </w:r>
      <w:r>
        <w:rPr>
          <w:rFonts w:ascii="Verdana" w:hAnsi="Verdana"/>
        </w:rPr>
        <w:t xml:space="preserve"> przetargu na sprzedaż samochodu osobowego marki </w:t>
      </w:r>
      <w:r w:rsidR="0014083A">
        <w:rPr>
          <w:rFonts w:ascii="Verdana" w:hAnsi="Verdana"/>
        </w:rPr>
        <w:t>Skoda</w:t>
      </w:r>
      <w:r>
        <w:rPr>
          <w:rFonts w:ascii="Verdana" w:hAnsi="Verdana"/>
        </w:rPr>
        <w:t xml:space="preserve">, model </w:t>
      </w:r>
      <w:proofErr w:type="spellStart"/>
      <w:r w:rsidR="0014083A">
        <w:rPr>
          <w:rFonts w:ascii="Verdana" w:hAnsi="Verdana"/>
        </w:rPr>
        <w:t>Roomster</w:t>
      </w:r>
      <w:proofErr w:type="spellEnd"/>
      <w:r w:rsidR="0014083A">
        <w:rPr>
          <w:rFonts w:ascii="Verdana" w:hAnsi="Verdana"/>
        </w:rPr>
        <w:t xml:space="preserve"> 1.9 TDI MR’06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>
      <w:pPr>
        <w:pStyle w:val="Tekstpodstawowywcity"/>
        <w:spacing w:line="360" w:lineRule="auto"/>
        <w:ind w:left="0"/>
        <w:rPr>
          <w:b/>
          <w:bCs/>
          <w:color w:val="auto"/>
          <w:sz w:val="22"/>
        </w:rPr>
      </w:pPr>
      <w:r>
        <w:t xml:space="preserve"> </w:t>
      </w:r>
    </w:p>
    <w:p w:rsidR="00610D62" w:rsidRDefault="00926A40" w:rsidP="00493B1D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Style w:val="left"/>
          <w:rFonts w:ascii="Verdana" w:hAnsi="Verdana" w:cs="Tahoma" w:hint="eastAsia"/>
          <w:color w:val="000000"/>
          <w:szCs w:val="18"/>
        </w:rPr>
        <w:t xml:space="preserve">Przetarg ofertowy na sprzedaż używanego samochodu marki </w:t>
      </w:r>
      <w:r w:rsidR="0014083A">
        <w:rPr>
          <w:rFonts w:ascii="Verdana" w:hAnsi="Verdana"/>
        </w:rPr>
        <w:t>Skoda</w:t>
      </w:r>
      <w:r>
        <w:rPr>
          <w:rFonts w:ascii="Verdana" w:hAnsi="Verdana"/>
        </w:rPr>
        <w:t xml:space="preserve">, </w:t>
      </w:r>
      <w:r w:rsidR="00493B1D">
        <w:rPr>
          <w:rFonts w:ascii="Verdana" w:hAnsi="Verdana"/>
        </w:rPr>
        <w:t xml:space="preserve">model </w:t>
      </w:r>
      <w:proofErr w:type="spellStart"/>
      <w:r w:rsidR="0014083A">
        <w:rPr>
          <w:rFonts w:ascii="Verdana" w:hAnsi="Verdana"/>
        </w:rPr>
        <w:t>Roomster</w:t>
      </w:r>
      <w:proofErr w:type="spellEnd"/>
      <w:r w:rsidR="0014083A">
        <w:rPr>
          <w:rFonts w:ascii="Verdana" w:hAnsi="Verdana"/>
        </w:rPr>
        <w:t xml:space="preserve"> 1.9 TDI MR’06</w:t>
      </w:r>
      <w:r>
        <w:rPr>
          <w:rStyle w:val="left"/>
          <w:rFonts w:ascii="Verdana" w:hAnsi="Verdana" w:cs="Tahoma" w:hint="eastAsia"/>
          <w:color w:val="000000"/>
          <w:szCs w:val="18"/>
        </w:rPr>
        <w:t>,</w:t>
      </w:r>
      <w:r w:rsidR="0014083A">
        <w:rPr>
          <w:rStyle w:val="left"/>
          <w:rFonts w:ascii="Verdana" w:hAnsi="Verdana" w:cs="Tahoma"/>
          <w:color w:val="000000"/>
          <w:szCs w:val="18"/>
        </w:rPr>
        <w:t xml:space="preserve"> wersja Style,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o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493B1D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493B1D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14083A">
        <w:rPr>
          <w:rStyle w:val="left"/>
          <w:rFonts w:ascii="Verdana" w:hAnsi="Verdana" w:cs="Tahoma"/>
          <w:color w:val="000000"/>
          <w:szCs w:val="18"/>
        </w:rPr>
        <w:t>DW129PY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>
        <w:rPr>
          <w:rStyle w:val="left"/>
          <w:rFonts w:ascii="Verdana" w:hAnsi="Verdana" w:cs="Tahoma"/>
          <w:color w:val="000000"/>
          <w:szCs w:val="18"/>
        </w:rPr>
        <w:t>Wrocławia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 r. załącznik nr 1 § 24 ust 1</w:t>
      </w:r>
      <w:r w:rsidR="0014083A"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 w:rsidR="0014083A"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 w:rsidR="0014083A">
        <w:rPr>
          <w:rStyle w:val="left"/>
          <w:rFonts w:ascii="Verdana" w:hAnsi="Verdana" w:cs="Tahoma"/>
          <w:color w:val="000000"/>
          <w:szCs w:val="18"/>
        </w:rPr>
        <w:t xml:space="preserve"> 3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nierozstrzygnięty, ponieważ </w:t>
      </w:r>
      <w:r w:rsidR="0014083A">
        <w:rPr>
          <w:rStyle w:val="left"/>
          <w:rFonts w:ascii="Verdana" w:hAnsi="Verdana" w:cs="Tahoma"/>
          <w:color w:val="000000"/>
          <w:szCs w:val="18"/>
        </w:rPr>
        <w:t>złożona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oferta</w:t>
      </w:r>
      <w:r w:rsidR="0014083A">
        <w:rPr>
          <w:rStyle w:val="left"/>
          <w:rFonts w:ascii="Verdana" w:hAnsi="Verdana" w:cs="Tahoma"/>
          <w:color w:val="000000"/>
          <w:szCs w:val="18"/>
        </w:rPr>
        <w:t xml:space="preserve"> nie spełniła wymagań formalnych wymienionych w ogłoszeniu o przetargu</w:t>
      </w:r>
      <w:r>
        <w:rPr>
          <w:rStyle w:val="left"/>
          <w:rFonts w:ascii="Verdana" w:hAnsi="Verdana" w:cs="Tahoma" w:hint="eastAsia"/>
          <w:color w:val="000000"/>
          <w:szCs w:val="18"/>
        </w:rPr>
        <w:t>.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4083A"/>
    <w:rsid w:val="0028383C"/>
    <w:rsid w:val="00333312"/>
    <w:rsid w:val="00493B1D"/>
    <w:rsid w:val="00610D62"/>
    <w:rsid w:val="007C7B2E"/>
    <w:rsid w:val="00926A40"/>
    <w:rsid w:val="00981202"/>
    <w:rsid w:val="00A9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umanbe02</cp:lastModifiedBy>
  <cp:revision>2</cp:revision>
  <cp:lastPrinted>2021-11-04T12:59:00Z</cp:lastPrinted>
  <dcterms:created xsi:type="dcterms:W3CDTF">2021-11-04T12:59:00Z</dcterms:created>
  <dcterms:modified xsi:type="dcterms:W3CDTF">2021-11-04T12:59:00Z</dcterms:modified>
</cp:coreProperties>
</file>