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253" w:rsidRPr="005E43EF" w:rsidRDefault="00454CCF" w:rsidP="005E43EF">
      <w:pPr>
        <w:spacing w:after="0" w:line="271" w:lineRule="auto"/>
        <w:jc w:val="right"/>
        <w:rPr>
          <w:sz w:val="20"/>
          <w:szCs w:val="20"/>
        </w:rPr>
      </w:pPr>
      <w:r w:rsidRPr="005E43EF">
        <w:rPr>
          <w:noProof/>
          <w:sz w:val="20"/>
          <w:szCs w:val="20"/>
          <w:lang w:eastAsia="pl-PL"/>
        </w:rPr>
        <w:drawing>
          <wp:inline distT="0" distB="0" distL="0" distR="0">
            <wp:extent cx="3352800" cy="1571625"/>
            <wp:effectExtent l="19050" t="0" r="0" b="0"/>
            <wp:docPr id="5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0253" w:rsidRPr="005E43EF" w:rsidRDefault="00B00253" w:rsidP="005E43EF">
      <w:pPr>
        <w:spacing w:after="0" w:line="271" w:lineRule="auto"/>
        <w:rPr>
          <w:sz w:val="20"/>
          <w:szCs w:val="20"/>
        </w:rPr>
      </w:pPr>
    </w:p>
    <w:p w:rsidR="00587B1F" w:rsidRPr="005E43EF" w:rsidRDefault="00454CCF" w:rsidP="005E43EF">
      <w:pPr>
        <w:spacing w:after="0" w:line="271" w:lineRule="auto"/>
        <w:rPr>
          <w:sz w:val="20"/>
          <w:szCs w:val="20"/>
        </w:rPr>
      </w:pPr>
      <w:r w:rsidRPr="005E43EF">
        <w:rPr>
          <w:noProof/>
          <w:sz w:val="20"/>
          <w:szCs w:val="20"/>
          <w:lang w:eastAsia="pl-PL"/>
        </w:rPr>
        <w:drawing>
          <wp:inline distT="0" distB="0" distL="0" distR="0">
            <wp:extent cx="1714500" cy="600075"/>
            <wp:effectExtent l="1905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560F" w:rsidRDefault="0079560F" w:rsidP="005E43EF">
      <w:pPr>
        <w:pStyle w:val="01Instytucja1"/>
        <w:spacing w:line="271" w:lineRule="auto"/>
        <w:jc w:val="left"/>
        <w:rPr>
          <w:noProof/>
        </w:rPr>
      </w:pPr>
    </w:p>
    <w:p w:rsidR="00465CDA" w:rsidRPr="005E43EF" w:rsidRDefault="00465CDA" w:rsidP="005E43EF">
      <w:pPr>
        <w:pStyle w:val="01Instytucja1"/>
        <w:spacing w:line="271" w:lineRule="auto"/>
        <w:jc w:val="left"/>
        <w:rPr>
          <w:noProof/>
        </w:rPr>
      </w:pPr>
      <w:r w:rsidRPr="005E43EF">
        <w:rPr>
          <w:noProof/>
        </w:rPr>
        <w:t xml:space="preserve">Marek Nowak </w:t>
      </w:r>
    </w:p>
    <w:p w:rsidR="005E43EF" w:rsidRDefault="005E43EF" w:rsidP="005E43EF">
      <w:pPr>
        <w:pStyle w:val="07Datapisma"/>
        <w:spacing w:before="0" w:line="271" w:lineRule="auto"/>
        <w:jc w:val="left"/>
        <w:rPr>
          <w:sz w:val="20"/>
        </w:rPr>
      </w:pPr>
    </w:p>
    <w:p w:rsidR="00465CDA" w:rsidRPr="005E43EF" w:rsidRDefault="00465CDA" w:rsidP="005E43EF">
      <w:pPr>
        <w:pStyle w:val="07Datapisma"/>
        <w:spacing w:before="0" w:line="271" w:lineRule="auto"/>
        <w:jc w:val="left"/>
        <w:rPr>
          <w:sz w:val="20"/>
        </w:rPr>
      </w:pPr>
      <w:r w:rsidRPr="005E43EF">
        <w:rPr>
          <w:sz w:val="20"/>
        </w:rPr>
        <w:t xml:space="preserve">Wrocław, </w:t>
      </w:r>
      <w:bookmarkStart w:id="0" w:name="DataPisma"/>
      <w:r w:rsidR="000F5216" w:rsidRPr="005E43EF">
        <w:rPr>
          <w:sz w:val="20"/>
        </w:rPr>
        <w:t>28</w:t>
      </w:r>
      <w:r w:rsidR="0079560F">
        <w:rPr>
          <w:sz w:val="20"/>
        </w:rPr>
        <w:t xml:space="preserve"> października </w:t>
      </w:r>
      <w:r w:rsidR="00DB0722" w:rsidRPr="005E43EF">
        <w:rPr>
          <w:sz w:val="20"/>
        </w:rPr>
        <w:t>2021 r</w:t>
      </w:r>
      <w:bookmarkEnd w:id="0"/>
      <w:r w:rsidR="005E43EF">
        <w:rPr>
          <w:sz w:val="20"/>
        </w:rPr>
        <w:t>oku</w:t>
      </w:r>
    </w:p>
    <w:p w:rsidR="005E43EF" w:rsidRDefault="005E43EF" w:rsidP="005E43EF">
      <w:pPr>
        <w:pStyle w:val="08Sygnaturapisma"/>
        <w:spacing w:before="0" w:after="0" w:line="271" w:lineRule="auto"/>
        <w:jc w:val="left"/>
        <w:rPr>
          <w:sz w:val="20"/>
          <w:szCs w:val="20"/>
        </w:rPr>
      </w:pPr>
      <w:bookmarkStart w:id="1" w:name="Sygnatura"/>
    </w:p>
    <w:p w:rsidR="000820ED" w:rsidRPr="005E43EF" w:rsidRDefault="004131BF" w:rsidP="005E43EF">
      <w:pPr>
        <w:pStyle w:val="08Sygnaturapisma"/>
        <w:spacing w:before="0" w:after="0" w:line="271" w:lineRule="auto"/>
        <w:jc w:val="left"/>
        <w:rPr>
          <w:noProof/>
          <w:sz w:val="20"/>
          <w:szCs w:val="20"/>
        </w:rPr>
      </w:pPr>
      <w:r w:rsidRPr="005E43EF">
        <w:rPr>
          <w:sz w:val="20"/>
          <w:szCs w:val="20"/>
        </w:rPr>
        <w:fldChar w:fldCharType="begin">
          <w:ffData>
            <w:name w:val="Sygnatura"/>
            <w:enabled/>
            <w:calcOnExit w:val="0"/>
            <w:textInput>
              <w:default w:val="Sygnatura sprawy"/>
            </w:textInput>
          </w:ffData>
        </w:fldChar>
      </w:r>
      <w:r w:rsidR="000820ED" w:rsidRPr="005E43EF">
        <w:rPr>
          <w:sz w:val="20"/>
          <w:szCs w:val="20"/>
        </w:rPr>
        <w:instrText xml:space="preserve"> FORMTEXT </w:instrText>
      </w:r>
      <w:r w:rsidRPr="005E43EF">
        <w:rPr>
          <w:sz w:val="20"/>
          <w:szCs w:val="20"/>
        </w:rPr>
      </w:r>
      <w:r w:rsidRPr="005E43EF">
        <w:rPr>
          <w:sz w:val="20"/>
          <w:szCs w:val="20"/>
        </w:rPr>
        <w:fldChar w:fldCharType="separate"/>
      </w:r>
      <w:r w:rsidR="000820ED" w:rsidRPr="005E43EF">
        <w:rPr>
          <w:noProof/>
          <w:sz w:val="20"/>
          <w:szCs w:val="20"/>
        </w:rPr>
        <w:t>Sygnatura sprawy</w:t>
      </w:r>
      <w:r w:rsidRPr="005E43EF">
        <w:rPr>
          <w:sz w:val="20"/>
          <w:szCs w:val="20"/>
        </w:rPr>
        <w:fldChar w:fldCharType="end"/>
      </w:r>
      <w:bookmarkEnd w:id="1"/>
      <w:r w:rsidR="000820ED" w:rsidRPr="005E43EF">
        <w:rPr>
          <w:sz w:val="20"/>
          <w:szCs w:val="20"/>
        </w:rPr>
        <w:t xml:space="preserve"> </w:t>
      </w:r>
      <w:r w:rsidR="005E43EF">
        <w:rPr>
          <w:noProof/>
          <w:sz w:val="20"/>
          <w:szCs w:val="20"/>
        </w:rPr>
        <w:t>BRW-DPP2.670.94.2021</w:t>
      </w:r>
    </w:p>
    <w:p w:rsidR="00E41061" w:rsidRPr="005E43EF" w:rsidRDefault="004131BF" w:rsidP="005E43EF">
      <w:pPr>
        <w:pStyle w:val="10Szanowny"/>
        <w:spacing w:before="0" w:line="271" w:lineRule="auto"/>
        <w:jc w:val="left"/>
        <w:rPr>
          <w:szCs w:val="20"/>
        </w:rPr>
      </w:pPr>
      <w:r w:rsidRPr="005E43EF">
        <w:rPr>
          <w:szCs w:val="20"/>
        </w:rPr>
        <w:fldChar w:fldCharType="begin">
          <w:ffData>
            <w:name w:val=""/>
            <w:enabled/>
            <w:calcOnExit w:val="0"/>
            <w:textInput>
              <w:default w:val="Numer ewidencyjny pisma"/>
            </w:textInput>
          </w:ffData>
        </w:fldChar>
      </w:r>
      <w:r w:rsidR="00E41061" w:rsidRPr="005E43EF">
        <w:rPr>
          <w:szCs w:val="20"/>
        </w:rPr>
        <w:instrText xml:space="preserve"> FORMTEXT </w:instrText>
      </w:r>
      <w:r w:rsidRPr="005E43EF">
        <w:rPr>
          <w:szCs w:val="20"/>
        </w:rPr>
      </w:r>
      <w:r w:rsidRPr="005E43EF">
        <w:rPr>
          <w:szCs w:val="20"/>
        </w:rPr>
        <w:fldChar w:fldCharType="separate"/>
      </w:r>
      <w:r w:rsidR="00E41061" w:rsidRPr="005E43EF">
        <w:rPr>
          <w:noProof/>
          <w:szCs w:val="20"/>
        </w:rPr>
        <w:t>Numer ewidencyjny pisma</w:t>
      </w:r>
      <w:r w:rsidRPr="005E43EF">
        <w:rPr>
          <w:szCs w:val="20"/>
        </w:rPr>
        <w:fldChar w:fldCharType="end"/>
      </w:r>
      <w:r w:rsidR="005E43EF">
        <w:rPr>
          <w:szCs w:val="20"/>
        </w:rPr>
        <w:t xml:space="preserve"> 00109774/2021/W</w:t>
      </w:r>
    </w:p>
    <w:p w:rsidR="005E43EF" w:rsidRDefault="005E43EF" w:rsidP="005E43EF">
      <w:pPr>
        <w:pStyle w:val="01Instytucja1"/>
        <w:spacing w:line="271" w:lineRule="auto"/>
        <w:jc w:val="left"/>
      </w:pPr>
      <w:bookmarkStart w:id="2" w:name="Dotyczy"/>
    </w:p>
    <w:p w:rsidR="00E41061" w:rsidRPr="005E43EF" w:rsidRDefault="004131BF" w:rsidP="005E43EF">
      <w:pPr>
        <w:pStyle w:val="01Instytucja1"/>
        <w:spacing w:line="271" w:lineRule="auto"/>
        <w:jc w:val="left"/>
        <w:rPr>
          <w:noProof/>
        </w:rPr>
      </w:pPr>
      <w:r w:rsidRPr="005E43EF">
        <w:fldChar w:fldCharType="begin">
          <w:ffData>
            <w:name w:val="Dotyczy"/>
            <w:enabled/>
            <w:calcOnExit w:val="0"/>
            <w:textInput>
              <w:default w:val="Dotyczy:"/>
            </w:textInput>
          </w:ffData>
        </w:fldChar>
      </w:r>
      <w:r w:rsidR="00E41061" w:rsidRPr="005E43EF">
        <w:instrText xml:space="preserve"> FORMTEXT </w:instrText>
      </w:r>
      <w:r w:rsidRPr="005E43EF">
        <w:fldChar w:fldCharType="separate"/>
      </w:r>
      <w:r w:rsidR="00E41061" w:rsidRPr="005E43EF">
        <w:rPr>
          <w:noProof/>
        </w:rPr>
        <w:t>Dotyczy:</w:t>
      </w:r>
      <w:r w:rsidRPr="005E43EF">
        <w:fldChar w:fldCharType="end"/>
      </w:r>
      <w:bookmarkEnd w:id="2"/>
      <w:r w:rsidR="005E43EF">
        <w:t xml:space="preserve"> </w:t>
      </w:r>
      <w:r w:rsidR="00DB0722" w:rsidRPr="005E43EF">
        <w:t>petycji w sprawie koncepcji dla obszaru wokół Centrum Świebodzkiego</w:t>
      </w:r>
    </w:p>
    <w:p w:rsidR="00465CDA" w:rsidRPr="005E43EF" w:rsidRDefault="00465CDA" w:rsidP="005E43EF">
      <w:pPr>
        <w:pStyle w:val="11Trescpisma"/>
        <w:spacing w:before="0" w:line="271" w:lineRule="auto"/>
        <w:jc w:val="left"/>
        <w:rPr>
          <w:szCs w:val="20"/>
        </w:rPr>
      </w:pPr>
    </w:p>
    <w:p w:rsidR="00465CDA" w:rsidRPr="005E43EF" w:rsidRDefault="00465CDA" w:rsidP="005E43EF">
      <w:pPr>
        <w:pStyle w:val="10Szanowny"/>
        <w:spacing w:before="0" w:line="271" w:lineRule="auto"/>
        <w:jc w:val="left"/>
        <w:rPr>
          <w:szCs w:val="20"/>
        </w:rPr>
      </w:pPr>
      <w:r w:rsidRPr="005E43EF">
        <w:rPr>
          <w:szCs w:val="20"/>
        </w:rPr>
        <w:t>Szanowny Panie!</w:t>
      </w:r>
    </w:p>
    <w:p w:rsidR="00DB0722" w:rsidRPr="005E43EF" w:rsidRDefault="00DB0722" w:rsidP="005E43EF">
      <w:pPr>
        <w:pStyle w:val="13Podpisujacypismo"/>
        <w:spacing w:before="0" w:line="271" w:lineRule="auto"/>
        <w:jc w:val="left"/>
        <w:rPr>
          <w:szCs w:val="20"/>
        </w:rPr>
      </w:pPr>
      <w:r w:rsidRPr="005E43EF">
        <w:rPr>
          <w:szCs w:val="20"/>
        </w:rPr>
        <w:t>W odpowiedzi na Pana petycję w sprawie koncepcji dla obszaru wokół Centrum Świebod</w:t>
      </w:r>
      <w:r w:rsidR="0079560F">
        <w:rPr>
          <w:szCs w:val="20"/>
        </w:rPr>
        <w:t>zkiego z dnia 4 sierpnia 2021 roku</w:t>
      </w:r>
      <w:r w:rsidRPr="005E43EF">
        <w:rPr>
          <w:szCs w:val="20"/>
        </w:rPr>
        <w:t xml:space="preserve"> informuję, że obecnie nie jest planowane przeprowadzenie konkursu dla wskazanego obszaru a prace nad opracowywanym planem miejscowym n</w:t>
      </w:r>
      <w:r w:rsidR="0079560F">
        <w:rPr>
          <w:szCs w:val="20"/>
        </w:rPr>
        <w:t>ume</w:t>
      </w:r>
      <w:r w:rsidRPr="005E43EF">
        <w:rPr>
          <w:szCs w:val="20"/>
        </w:rPr>
        <w:t>r 635 są kontynuowane.</w:t>
      </w:r>
    </w:p>
    <w:p w:rsidR="00B37918" w:rsidRPr="005E43EF" w:rsidRDefault="00DB0722" w:rsidP="005E43EF">
      <w:pPr>
        <w:pStyle w:val="13Podpisujacypismo"/>
        <w:spacing w:before="0" w:line="271" w:lineRule="auto"/>
        <w:jc w:val="left"/>
        <w:rPr>
          <w:szCs w:val="20"/>
        </w:rPr>
      </w:pPr>
      <w:r w:rsidRPr="005E43EF">
        <w:rPr>
          <w:szCs w:val="20"/>
        </w:rPr>
        <w:t>Biuro Rozwoju Wrocławia informuje, że plan dla obszaru na wschód od ulicy Góralskiej we Wrocławiu obejmuje poprzemysłowy</w:t>
      </w:r>
      <w:r w:rsidR="00C062C6" w:rsidRPr="005E43EF">
        <w:rPr>
          <w:szCs w:val="20"/>
        </w:rPr>
        <w:t xml:space="preserve"> i</w:t>
      </w:r>
      <w:r w:rsidRPr="005E43EF">
        <w:rPr>
          <w:szCs w:val="20"/>
        </w:rPr>
        <w:t xml:space="preserve"> zdegradowany teren</w:t>
      </w:r>
      <w:r w:rsidR="00C062C6" w:rsidRPr="005E43EF">
        <w:rPr>
          <w:szCs w:val="20"/>
        </w:rPr>
        <w:t xml:space="preserve">, lecz w znacznym stopniu zdefiniowany w </w:t>
      </w:r>
      <w:r w:rsidR="0081346C" w:rsidRPr="005E43EF">
        <w:rPr>
          <w:szCs w:val="20"/>
        </w:rPr>
        <w:t>opracowaniach planistycznych</w:t>
      </w:r>
      <w:r w:rsidRPr="005E43EF">
        <w:rPr>
          <w:szCs w:val="20"/>
        </w:rPr>
        <w:t xml:space="preserve">. </w:t>
      </w:r>
      <w:r w:rsidR="00605FEB" w:rsidRPr="005E43EF">
        <w:rPr>
          <w:szCs w:val="20"/>
        </w:rPr>
        <w:t>Przebiega</w:t>
      </w:r>
      <w:r w:rsidR="00C062C6" w:rsidRPr="005E43EF">
        <w:rPr>
          <w:szCs w:val="20"/>
        </w:rPr>
        <w:t>ć</w:t>
      </w:r>
      <w:r w:rsidR="00605FEB" w:rsidRPr="005E43EF">
        <w:rPr>
          <w:szCs w:val="20"/>
        </w:rPr>
        <w:t xml:space="preserve"> przez niego </w:t>
      </w:r>
      <w:r w:rsidR="00C062C6" w:rsidRPr="005E43EF">
        <w:rPr>
          <w:szCs w:val="20"/>
        </w:rPr>
        <w:t xml:space="preserve">ma określona </w:t>
      </w:r>
      <w:r w:rsidR="0079560F">
        <w:rPr>
          <w:szCs w:val="20"/>
        </w:rPr>
        <w:t xml:space="preserve">w </w:t>
      </w:r>
      <w:r w:rsidR="00605FEB" w:rsidRPr="005E43EF">
        <w:rPr>
          <w:szCs w:val="20"/>
        </w:rPr>
        <w:t xml:space="preserve">Studium Aleja Śródmieścia Południowego </w:t>
      </w:r>
      <w:r w:rsidRPr="005E43EF">
        <w:rPr>
          <w:szCs w:val="20"/>
        </w:rPr>
        <w:t xml:space="preserve">natomiast </w:t>
      </w:r>
      <w:r w:rsidR="00605FEB" w:rsidRPr="005E43EF">
        <w:rPr>
          <w:szCs w:val="20"/>
        </w:rPr>
        <w:t xml:space="preserve">wzdłuż północnej granicy planu biegnie oś TAT w ramach ulicy Marchijskiej. Przy granicy zachodniej planu, </w:t>
      </w:r>
      <w:r w:rsidRPr="005E43EF">
        <w:rPr>
          <w:szCs w:val="20"/>
        </w:rPr>
        <w:t>ulica Góralska wyraźnie rozdziela obszar</w:t>
      </w:r>
      <w:r w:rsidR="00605FEB" w:rsidRPr="005E43EF">
        <w:rPr>
          <w:szCs w:val="20"/>
        </w:rPr>
        <w:t>y</w:t>
      </w:r>
      <w:r w:rsidRPr="005E43EF">
        <w:rPr>
          <w:szCs w:val="20"/>
        </w:rPr>
        <w:t xml:space="preserve"> znajdując</w:t>
      </w:r>
      <w:r w:rsidR="00605FEB" w:rsidRPr="005E43EF">
        <w:rPr>
          <w:szCs w:val="20"/>
        </w:rPr>
        <w:t>e</w:t>
      </w:r>
      <w:r w:rsidRPr="005E43EF">
        <w:rPr>
          <w:szCs w:val="20"/>
        </w:rPr>
        <w:t xml:space="preserve"> się po </w:t>
      </w:r>
      <w:r w:rsidR="00605FEB" w:rsidRPr="005E43EF">
        <w:rPr>
          <w:szCs w:val="20"/>
        </w:rPr>
        <w:t>obu jej stronach</w:t>
      </w:r>
      <w:r w:rsidRPr="005E43EF">
        <w:rPr>
          <w:szCs w:val="20"/>
        </w:rPr>
        <w:t xml:space="preserve">. Teren po </w:t>
      </w:r>
      <w:r w:rsidR="00605FEB" w:rsidRPr="005E43EF">
        <w:rPr>
          <w:szCs w:val="20"/>
        </w:rPr>
        <w:t xml:space="preserve">jej </w:t>
      </w:r>
      <w:r w:rsidRPr="005E43EF">
        <w:rPr>
          <w:szCs w:val="20"/>
        </w:rPr>
        <w:t xml:space="preserve">zachodniej </w:t>
      </w:r>
      <w:r w:rsidR="00605FEB" w:rsidRPr="005E43EF">
        <w:rPr>
          <w:szCs w:val="20"/>
        </w:rPr>
        <w:t xml:space="preserve">stronie </w:t>
      </w:r>
      <w:r w:rsidRPr="005E43EF">
        <w:rPr>
          <w:szCs w:val="20"/>
        </w:rPr>
        <w:t>posiada obowiązujący plan miejscowy a is</w:t>
      </w:r>
      <w:r w:rsidR="0079560F">
        <w:rPr>
          <w:szCs w:val="20"/>
        </w:rPr>
        <w:t xml:space="preserve">tniejąca zabudowa wpisuje się w </w:t>
      </w:r>
      <w:r w:rsidR="000F5216" w:rsidRPr="005E43EF">
        <w:rPr>
          <w:szCs w:val="20"/>
        </w:rPr>
        <w:t>strefę</w:t>
      </w:r>
      <w:r w:rsidRPr="005E43EF">
        <w:rPr>
          <w:szCs w:val="20"/>
        </w:rPr>
        <w:t xml:space="preserve"> usługow</w:t>
      </w:r>
      <w:r w:rsidR="000F5216" w:rsidRPr="005E43EF">
        <w:rPr>
          <w:szCs w:val="20"/>
        </w:rPr>
        <w:t>o-</w:t>
      </w:r>
      <w:r w:rsidRPr="005E43EF">
        <w:rPr>
          <w:szCs w:val="20"/>
        </w:rPr>
        <w:t>produkcyjn</w:t>
      </w:r>
      <w:r w:rsidR="000F5216" w:rsidRPr="005E43EF">
        <w:rPr>
          <w:szCs w:val="20"/>
        </w:rPr>
        <w:t>ą</w:t>
      </w:r>
      <w:r w:rsidRPr="005E43EF">
        <w:rPr>
          <w:szCs w:val="20"/>
        </w:rPr>
        <w:t xml:space="preserve">. </w:t>
      </w:r>
      <w:r w:rsidR="00B37918" w:rsidRPr="005E43EF">
        <w:rPr>
          <w:szCs w:val="20"/>
        </w:rPr>
        <w:t>Po</w:t>
      </w:r>
      <w:r w:rsidRPr="005E43EF">
        <w:rPr>
          <w:szCs w:val="20"/>
        </w:rPr>
        <w:t>wiązanie i dopasowanie obu stron jest konieczne</w:t>
      </w:r>
      <w:r w:rsidR="000F5216" w:rsidRPr="005E43EF">
        <w:rPr>
          <w:szCs w:val="20"/>
        </w:rPr>
        <w:t>,</w:t>
      </w:r>
      <w:r w:rsidRPr="005E43EF">
        <w:rPr>
          <w:szCs w:val="20"/>
        </w:rPr>
        <w:t xml:space="preserve"> jednak dla obszaru po zachodniej stronie ulicy Góralskiej nie zakłada się obecnie transformacji </w:t>
      </w:r>
      <w:r w:rsidR="00605FEB" w:rsidRPr="005E43EF">
        <w:rPr>
          <w:szCs w:val="20"/>
        </w:rPr>
        <w:t>funkcjonalno-przestrzennej</w:t>
      </w:r>
      <w:r w:rsidR="0079560F">
        <w:rPr>
          <w:szCs w:val="20"/>
        </w:rPr>
        <w:t>.</w:t>
      </w:r>
    </w:p>
    <w:p w:rsidR="00DB3E3C" w:rsidRPr="005E43EF" w:rsidRDefault="00DB0722" w:rsidP="005E43EF">
      <w:pPr>
        <w:pStyle w:val="13Podpisujacypismo"/>
        <w:spacing w:before="0" w:line="271" w:lineRule="auto"/>
        <w:jc w:val="left"/>
        <w:rPr>
          <w:szCs w:val="20"/>
        </w:rPr>
      </w:pPr>
      <w:r w:rsidRPr="005E43EF">
        <w:rPr>
          <w:szCs w:val="20"/>
        </w:rPr>
        <w:t xml:space="preserve">Obszar na wschód od ulicy Góralskiej charakteryzuje się ortogonalnymi podziałami ewidencyjnymi, w które wpisują się </w:t>
      </w:r>
      <w:r w:rsidR="00C062C6" w:rsidRPr="005E43EF">
        <w:rPr>
          <w:szCs w:val="20"/>
        </w:rPr>
        <w:t xml:space="preserve">pojedyncze </w:t>
      </w:r>
      <w:r w:rsidR="00605FEB" w:rsidRPr="005E43EF">
        <w:rPr>
          <w:szCs w:val="20"/>
        </w:rPr>
        <w:t>kamienice i inne obiekty</w:t>
      </w:r>
      <w:r w:rsidRPr="005E43EF">
        <w:rPr>
          <w:szCs w:val="20"/>
        </w:rPr>
        <w:t xml:space="preserve"> planowane do zachowania </w:t>
      </w:r>
      <w:r w:rsidR="00C062C6" w:rsidRPr="005E43EF">
        <w:rPr>
          <w:szCs w:val="20"/>
        </w:rPr>
        <w:t>a także</w:t>
      </w:r>
      <w:r w:rsidRPr="005E43EF">
        <w:rPr>
          <w:szCs w:val="20"/>
        </w:rPr>
        <w:t xml:space="preserve"> istniejąca zieleń. </w:t>
      </w:r>
      <w:r w:rsidR="006805B7" w:rsidRPr="005E43EF">
        <w:rPr>
          <w:szCs w:val="20"/>
        </w:rPr>
        <w:t>Ważnym u</w:t>
      </w:r>
      <w:r w:rsidRPr="005E43EF">
        <w:rPr>
          <w:szCs w:val="20"/>
        </w:rPr>
        <w:t>warunkowani</w:t>
      </w:r>
      <w:r w:rsidR="006805B7" w:rsidRPr="005E43EF">
        <w:rPr>
          <w:szCs w:val="20"/>
        </w:rPr>
        <w:t>em</w:t>
      </w:r>
      <w:r w:rsidRPr="005E43EF">
        <w:rPr>
          <w:szCs w:val="20"/>
        </w:rPr>
        <w:t xml:space="preserve"> dla urządzenia terenu </w:t>
      </w:r>
      <w:r w:rsidR="006805B7" w:rsidRPr="005E43EF">
        <w:rPr>
          <w:szCs w:val="20"/>
        </w:rPr>
        <w:t>jest</w:t>
      </w:r>
      <w:r w:rsidR="00C062C6" w:rsidRPr="005E43EF">
        <w:rPr>
          <w:szCs w:val="20"/>
        </w:rPr>
        <w:t xml:space="preserve"> też</w:t>
      </w:r>
      <w:r w:rsidRPr="005E43EF">
        <w:rPr>
          <w:szCs w:val="20"/>
        </w:rPr>
        <w:t xml:space="preserve"> infrastruktur</w:t>
      </w:r>
      <w:r w:rsidR="00C062C6" w:rsidRPr="005E43EF">
        <w:rPr>
          <w:szCs w:val="20"/>
        </w:rPr>
        <w:t>a</w:t>
      </w:r>
      <w:r w:rsidRPr="005E43EF">
        <w:rPr>
          <w:szCs w:val="20"/>
        </w:rPr>
        <w:t xml:space="preserve"> podziemn</w:t>
      </w:r>
      <w:r w:rsidR="00C062C6" w:rsidRPr="005E43EF">
        <w:rPr>
          <w:szCs w:val="20"/>
        </w:rPr>
        <w:t>a przechodząca przez obszar planu.</w:t>
      </w:r>
      <w:r w:rsidRPr="005E43EF">
        <w:rPr>
          <w:szCs w:val="20"/>
        </w:rPr>
        <w:t xml:space="preserve"> </w:t>
      </w:r>
      <w:r w:rsidR="006805B7" w:rsidRPr="005E43EF">
        <w:rPr>
          <w:szCs w:val="20"/>
        </w:rPr>
        <w:t>Poza p</w:t>
      </w:r>
      <w:r w:rsidRPr="005E43EF">
        <w:rPr>
          <w:szCs w:val="20"/>
        </w:rPr>
        <w:t>otrzeb</w:t>
      </w:r>
      <w:r w:rsidR="007464ED" w:rsidRPr="005E43EF">
        <w:rPr>
          <w:szCs w:val="20"/>
        </w:rPr>
        <w:t>ą wykształcenia struktury współczesnego śródmieścia</w:t>
      </w:r>
      <w:r w:rsidRPr="005E43EF">
        <w:rPr>
          <w:szCs w:val="20"/>
        </w:rPr>
        <w:t xml:space="preserve"> i wykreowania powiązań obszaru</w:t>
      </w:r>
      <w:r w:rsidR="000F5216" w:rsidRPr="005E43EF">
        <w:rPr>
          <w:szCs w:val="20"/>
        </w:rPr>
        <w:t>,</w:t>
      </w:r>
      <w:r w:rsidRPr="005E43EF">
        <w:rPr>
          <w:szCs w:val="20"/>
        </w:rPr>
        <w:t xml:space="preserve"> </w:t>
      </w:r>
      <w:r w:rsidR="007464ED" w:rsidRPr="005E43EF">
        <w:rPr>
          <w:szCs w:val="20"/>
        </w:rPr>
        <w:t>niezbędne jest</w:t>
      </w:r>
      <w:r w:rsidRPr="005E43EF">
        <w:rPr>
          <w:szCs w:val="20"/>
        </w:rPr>
        <w:t xml:space="preserve"> również zabezpieczeni</w:t>
      </w:r>
      <w:r w:rsidR="007464ED" w:rsidRPr="005E43EF">
        <w:rPr>
          <w:szCs w:val="20"/>
        </w:rPr>
        <w:t>e</w:t>
      </w:r>
      <w:r w:rsidRPr="005E43EF">
        <w:rPr>
          <w:szCs w:val="20"/>
        </w:rPr>
        <w:t xml:space="preserve"> i doprowadzeni</w:t>
      </w:r>
      <w:r w:rsidR="007464ED" w:rsidRPr="005E43EF">
        <w:rPr>
          <w:szCs w:val="20"/>
        </w:rPr>
        <w:t>e</w:t>
      </w:r>
      <w:r w:rsidRPr="005E43EF">
        <w:rPr>
          <w:szCs w:val="20"/>
        </w:rPr>
        <w:t xml:space="preserve"> do realizacji funkcji publicznych, w szczególności nowej szkoły oraz parku. Nieruchomości gminne </w:t>
      </w:r>
      <w:r w:rsidR="007464ED" w:rsidRPr="005E43EF">
        <w:rPr>
          <w:szCs w:val="20"/>
        </w:rPr>
        <w:t>znajdują się wyłącznie</w:t>
      </w:r>
      <w:r w:rsidRPr="005E43EF">
        <w:rPr>
          <w:szCs w:val="20"/>
        </w:rPr>
        <w:t xml:space="preserve"> w północno-zachodni</w:t>
      </w:r>
      <w:r w:rsidR="007464ED" w:rsidRPr="005E43EF">
        <w:rPr>
          <w:szCs w:val="20"/>
        </w:rPr>
        <w:t>ej</w:t>
      </w:r>
      <w:r w:rsidRPr="005E43EF">
        <w:rPr>
          <w:szCs w:val="20"/>
        </w:rPr>
        <w:t xml:space="preserve"> </w:t>
      </w:r>
      <w:r w:rsidR="007464ED" w:rsidRPr="005E43EF">
        <w:rPr>
          <w:szCs w:val="20"/>
        </w:rPr>
        <w:t>części</w:t>
      </w:r>
      <w:r w:rsidRPr="005E43EF">
        <w:rPr>
          <w:szCs w:val="20"/>
        </w:rPr>
        <w:t xml:space="preserve"> planu</w:t>
      </w:r>
      <w:r w:rsidR="00143DE6" w:rsidRPr="005E43EF">
        <w:rPr>
          <w:szCs w:val="20"/>
        </w:rPr>
        <w:t>,</w:t>
      </w:r>
      <w:r w:rsidRPr="005E43EF">
        <w:rPr>
          <w:szCs w:val="20"/>
        </w:rPr>
        <w:t xml:space="preserve"> stąd postępujące prace nad planem maj</w:t>
      </w:r>
      <w:r w:rsidR="0079560F">
        <w:rPr>
          <w:szCs w:val="20"/>
        </w:rPr>
        <w:t xml:space="preserve">ą na celu stworzenie formuły, w </w:t>
      </w:r>
      <w:r w:rsidRPr="005E43EF">
        <w:rPr>
          <w:szCs w:val="20"/>
        </w:rPr>
        <w:t xml:space="preserve">której funkcje i powiązania służące mieszkańcom będą </w:t>
      </w:r>
      <w:r w:rsidRPr="005E43EF">
        <w:rPr>
          <w:szCs w:val="20"/>
        </w:rPr>
        <w:lastRenderedPageBreak/>
        <w:t>rozmieszczone równomiernie i</w:t>
      </w:r>
      <w:r w:rsidR="007464ED" w:rsidRPr="005E43EF">
        <w:rPr>
          <w:szCs w:val="20"/>
        </w:rPr>
        <w:t xml:space="preserve"> </w:t>
      </w:r>
      <w:r w:rsidRPr="005E43EF">
        <w:rPr>
          <w:szCs w:val="20"/>
        </w:rPr>
        <w:t>według potrzeb. Jednocześnie obszar planu w trybie ciągłym analizowany jest pod względem sze</w:t>
      </w:r>
      <w:r w:rsidR="00143DE6" w:rsidRPr="005E43EF">
        <w:rPr>
          <w:szCs w:val="20"/>
        </w:rPr>
        <w:t>r</w:t>
      </w:r>
      <w:r w:rsidRPr="005E43EF">
        <w:rPr>
          <w:szCs w:val="20"/>
        </w:rPr>
        <w:t xml:space="preserve">szej kompozycji urbanistycznej, przy założeniu uzyskania spójności </w:t>
      </w:r>
      <w:r w:rsidR="00143DE6" w:rsidRPr="005E43EF">
        <w:rPr>
          <w:szCs w:val="20"/>
        </w:rPr>
        <w:t xml:space="preserve">przestrzeni publicznych, </w:t>
      </w:r>
      <w:r w:rsidRPr="005E43EF">
        <w:rPr>
          <w:szCs w:val="20"/>
        </w:rPr>
        <w:t xml:space="preserve">tkanki </w:t>
      </w:r>
      <w:r w:rsidR="00143DE6" w:rsidRPr="005E43EF">
        <w:rPr>
          <w:szCs w:val="20"/>
        </w:rPr>
        <w:t xml:space="preserve">urbanistycznej </w:t>
      </w:r>
      <w:r w:rsidRPr="005E43EF">
        <w:rPr>
          <w:szCs w:val="20"/>
        </w:rPr>
        <w:t>i powiązań przyrodniczych</w:t>
      </w:r>
      <w:r w:rsidR="0079560F">
        <w:rPr>
          <w:szCs w:val="20"/>
        </w:rPr>
        <w:t>, między innymi</w:t>
      </w:r>
      <w:r w:rsidR="007464ED" w:rsidRPr="005E43EF">
        <w:rPr>
          <w:szCs w:val="20"/>
        </w:rPr>
        <w:t xml:space="preserve"> w osi ulicy Marchijskiej, Robotniczej i wzdłuż korytarza kolejowego</w:t>
      </w:r>
      <w:r w:rsidRPr="005E43EF">
        <w:rPr>
          <w:szCs w:val="20"/>
        </w:rPr>
        <w:t>.</w:t>
      </w:r>
      <w:r w:rsidR="00143DE6" w:rsidRPr="005E43EF">
        <w:rPr>
          <w:szCs w:val="20"/>
        </w:rPr>
        <w:t xml:space="preserve"> </w:t>
      </w:r>
      <w:r w:rsidR="0081346C" w:rsidRPr="005E43EF">
        <w:rPr>
          <w:szCs w:val="20"/>
        </w:rPr>
        <w:t>Niezależnie od powyższego</w:t>
      </w:r>
      <w:r w:rsidR="00384A44" w:rsidRPr="005E43EF">
        <w:rPr>
          <w:szCs w:val="20"/>
        </w:rPr>
        <w:t>,</w:t>
      </w:r>
      <w:r w:rsidR="0081346C" w:rsidRPr="005E43EF">
        <w:rPr>
          <w:szCs w:val="20"/>
        </w:rPr>
        <w:t xml:space="preserve"> o</w:t>
      </w:r>
      <w:r w:rsidR="00F41B09" w:rsidRPr="005E43EF">
        <w:rPr>
          <w:szCs w:val="20"/>
        </w:rPr>
        <w:t xml:space="preserve">becne prace </w:t>
      </w:r>
      <w:r w:rsidR="0081346C" w:rsidRPr="005E43EF">
        <w:rPr>
          <w:szCs w:val="20"/>
        </w:rPr>
        <w:t xml:space="preserve">nad planem </w:t>
      </w:r>
      <w:r w:rsidR="0079560F">
        <w:rPr>
          <w:szCs w:val="20"/>
        </w:rPr>
        <w:t xml:space="preserve">obszaru na wschód od ulicy </w:t>
      </w:r>
      <w:r w:rsidR="003B4596" w:rsidRPr="005E43EF">
        <w:rPr>
          <w:szCs w:val="20"/>
        </w:rPr>
        <w:t xml:space="preserve">Góralskiej we Wrocławiu </w:t>
      </w:r>
      <w:r w:rsidR="00F41B09" w:rsidRPr="005E43EF">
        <w:rPr>
          <w:szCs w:val="20"/>
        </w:rPr>
        <w:t xml:space="preserve">zmierzają do sformułowania kompletnej wersji </w:t>
      </w:r>
      <w:r w:rsidR="003B4596" w:rsidRPr="005E43EF">
        <w:rPr>
          <w:szCs w:val="20"/>
        </w:rPr>
        <w:t>projektu</w:t>
      </w:r>
      <w:r w:rsidR="00F41B09" w:rsidRPr="005E43EF">
        <w:rPr>
          <w:szCs w:val="20"/>
        </w:rPr>
        <w:t>, która będzie podlegać upublicznieniu na kolejnych etapac</w:t>
      </w:r>
      <w:r w:rsidR="0079560F">
        <w:rPr>
          <w:szCs w:val="20"/>
        </w:rPr>
        <w:t xml:space="preserve">h procedury, zgodnie z ustawą o </w:t>
      </w:r>
      <w:r w:rsidR="00F41B09" w:rsidRPr="005E43EF">
        <w:rPr>
          <w:szCs w:val="20"/>
        </w:rPr>
        <w:t>planowaniu i zagospodarowaniu przestrzennym. Projekty sporządzanych planów miejscowych są zamieszczane w biuletynie informacji publicznej na stronie https://bip.um.wroc.pl/artykuly/132/przystapienia</w:t>
      </w:r>
      <w:r w:rsidR="00DB3E3C" w:rsidRPr="005E43EF">
        <w:rPr>
          <w:szCs w:val="20"/>
        </w:rPr>
        <w:t xml:space="preserve"> </w:t>
      </w:r>
    </w:p>
    <w:p w:rsidR="00465CDA" w:rsidRPr="005E43EF" w:rsidRDefault="00DB3E3C" w:rsidP="005E43EF">
      <w:pPr>
        <w:pStyle w:val="13Podpisujacypismo"/>
        <w:spacing w:before="0" w:line="271" w:lineRule="auto"/>
        <w:jc w:val="left"/>
        <w:rPr>
          <w:szCs w:val="20"/>
        </w:rPr>
      </w:pPr>
      <w:r w:rsidRPr="005E43EF">
        <w:rPr>
          <w:szCs w:val="20"/>
        </w:rPr>
        <w:t>Prace w granicach ustalonych przystąpieniem nie kolidują z procedowanym przez P</w:t>
      </w:r>
      <w:r w:rsidR="0079560F">
        <w:rPr>
          <w:szCs w:val="20"/>
        </w:rPr>
        <w:t xml:space="preserve">olskie </w:t>
      </w:r>
      <w:r w:rsidRPr="005E43EF">
        <w:rPr>
          <w:szCs w:val="20"/>
        </w:rPr>
        <w:t>K</w:t>
      </w:r>
      <w:r w:rsidR="0079560F">
        <w:rPr>
          <w:szCs w:val="20"/>
        </w:rPr>
        <w:t xml:space="preserve">oleje </w:t>
      </w:r>
      <w:r w:rsidRPr="005E43EF">
        <w:rPr>
          <w:szCs w:val="20"/>
        </w:rPr>
        <w:t>P</w:t>
      </w:r>
      <w:r w:rsidR="0079560F">
        <w:rPr>
          <w:szCs w:val="20"/>
        </w:rPr>
        <w:t>aństwowe</w:t>
      </w:r>
      <w:r w:rsidRPr="005E43EF">
        <w:rPr>
          <w:szCs w:val="20"/>
        </w:rPr>
        <w:t xml:space="preserve"> Studium wykonalności dla Wrocławskiego Węzła Kolejowego i uwzględniają </w:t>
      </w:r>
      <w:r w:rsidR="00E16C57" w:rsidRPr="005E43EF">
        <w:rPr>
          <w:szCs w:val="20"/>
        </w:rPr>
        <w:t>różne scenariusze zagospodarowania terenów należących do P</w:t>
      </w:r>
      <w:r w:rsidR="0079560F">
        <w:rPr>
          <w:szCs w:val="20"/>
        </w:rPr>
        <w:t xml:space="preserve">olskich </w:t>
      </w:r>
      <w:r w:rsidR="00E16C57" w:rsidRPr="005E43EF">
        <w:rPr>
          <w:szCs w:val="20"/>
        </w:rPr>
        <w:t>K</w:t>
      </w:r>
      <w:r w:rsidR="0079560F">
        <w:rPr>
          <w:szCs w:val="20"/>
        </w:rPr>
        <w:t xml:space="preserve">olei </w:t>
      </w:r>
      <w:r w:rsidR="00E16C57" w:rsidRPr="005E43EF">
        <w:rPr>
          <w:szCs w:val="20"/>
        </w:rPr>
        <w:t>P</w:t>
      </w:r>
      <w:r w:rsidR="0079560F">
        <w:rPr>
          <w:szCs w:val="20"/>
        </w:rPr>
        <w:t>aństwowych</w:t>
      </w:r>
      <w:r w:rsidR="009E57D0" w:rsidRPr="005E43EF">
        <w:rPr>
          <w:szCs w:val="20"/>
        </w:rPr>
        <w:t>,</w:t>
      </w:r>
      <w:r w:rsidR="000F5216" w:rsidRPr="005E43EF">
        <w:rPr>
          <w:szCs w:val="20"/>
        </w:rPr>
        <w:t xml:space="preserve"> wynikające </w:t>
      </w:r>
      <w:r w:rsidR="0079560F">
        <w:rPr>
          <w:szCs w:val="20"/>
        </w:rPr>
        <w:t xml:space="preserve">z </w:t>
      </w:r>
      <w:r w:rsidRPr="005E43EF">
        <w:rPr>
          <w:szCs w:val="20"/>
        </w:rPr>
        <w:t>przyszłego c</w:t>
      </w:r>
      <w:r w:rsidR="00C445D6" w:rsidRPr="005E43EF">
        <w:rPr>
          <w:szCs w:val="20"/>
        </w:rPr>
        <w:t>harakteru korytarza kolejowego</w:t>
      </w:r>
      <w:r w:rsidRPr="005E43EF">
        <w:rPr>
          <w:szCs w:val="20"/>
        </w:rPr>
        <w:t>.</w:t>
      </w:r>
      <w:r w:rsidR="00C445D6" w:rsidRPr="005E43EF">
        <w:rPr>
          <w:szCs w:val="20"/>
        </w:rPr>
        <w:t xml:space="preserve"> </w:t>
      </w:r>
      <w:r w:rsidR="0057355C" w:rsidRPr="005E43EF">
        <w:rPr>
          <w:szCs w:val="20"/>
        </w:rPr>
        <w:t xml:space="preserve">Niezależnie od </w:t>
      </w:r>
      <w:r w:rsidR="007464ED" w:rsidRPr="005E43EF">
        <w:rPr>
          <w:szCs w:val="20"/>
        </w:rPr>
        <w:t>metody</w:t>
      </w:r>
      <w:r w:rsidR="0057355C" w:rsidRPr="005E43EF">
        <w:rPr>
          <w:szCs w:val="20"/>
        </w:rPr>
        <w:t xml:space="preserve"> ostateczne</w:t>
      </w:r>
      <w:r w:rsidR="007464ED" w:rsidRPr="005E43EF">
        <w:rPr>
          <w:szCs w:val="20"/>
        </w:rPr>
        <w:t>go</w:t>
      </w:r>
      <w:r w:rsidR="0057355C" w:rsidRPr="005E43EF">
        <w:rPr>
          <w:szCs w:val="20"/>
        </w:rPr>
        <w:t xml:space="preserve"> </w:t>
      </w:r>
      <w:r w:rsidR="007464ED" w:rsidRPr="005E43EF">
        <w:rPr>
          <w:szCs w:val="20"/>
        </w:rPr>
        <w:t xml:space="preserve">wypracowania </w:t>
      </w:r>
      <w:r w:rsidR="0057355C" w:rsidRPr="005E43EF">
        <w:rPr>
          <w:szCs w:val="20"/>
        </w:rPr>
        <w:t xml:space="preserve">koncepcji zagospodarowania tego terenu, </w:t>
      </w:r>
      <w:r w:rsidR="009E57D0" w:rsidRPr="005E43EF">
        <w:rPr>
          <w:szCs w:val="20"/>
        </w:rPr>
        <w:t>analizy planistyczne w rejonie Dworca Świebodzkiego oraz ulic Robotniczej, Marchijskiej</w:t>
      </w:r>
      <w:r w:rsidR="0079560F">
        <w:rPr>
          <w:szCs w:val="20"/>
        </w:rPr>
        <w:t xml:space="preserve"> i </w:t>
      </w:r>
      <w:r w:rsidR="009E57D0" w:rsidRPr="005E43EF">
        <w:rPr>
          <w:szCs w:val="20"/>
        </w:rPr>
        <w:t xml:space="preserve">Góralskiej prowadzone są w sposób skoordynowany, </w:t>
      </w:r>
      <w:r w:rsidR="007464ED" w:rsidRPr="005E43EF">
        <w:rPr>
          <w:szCs w:val="20"/>
        </w:rPr>
        <w:t>zabezpieczając</w:t>
      </w:r>
      <w:r w:rsidR="0079560F">
        <w:rPr>
          <w:szCs w:val="20"/>
        </w:rPr>
        <w:t xml:space="preserve"> potrzeby i </w:t>
      </w:r>
      <w:r w:rsidR="009E57D0" w:rsidRPr="005E43EF">
        <w:rPr>
          <w:szCs w:val="20"/>
        </w:rPr>
        <w:t>wymagania</w:t>
      </w:r>
      <w:r w:rsidR="0079560F">
        <w:rPr>
          <w:szCs w:val="20"/>
        </w:rPr>
        <w:t xml:space="preserve"> wkomponowania obszaru planu numer </w:t>
      </w:r>
      <w:r w:rsidR="009E57D0" w:rsidRPr="005E43EF">
        <w:rPr>
          <w:szCs w:val="20"/>
        </w:rPr>
        <w:t>635 w szerszy kontekst nowego śródmieścia.</w:t>
      </w:r>
    </w:p>
    <w:p w:rsidR="00465CDA" w:rsidRPr="005E43EF" w:rsidRDefault="00465CDA" w:rsidP="005E43EF">
      <w:pPr>
        <w:pStyle w:val="15Spraweprowadzi"/>
        <w:spacing w:line="271" w:lineRule="auto"/>
        <w:jc w:val="left"/>
        <w:rPr>
          <w:sz w:val="20"/>
          <w:szCs w:val="20"/>
        </w:rPr>
      </w:pPr>
    </w:p>
    <w:p w:rsidR="00465CDA" w:rsidRDefault="0079560F" w:rsidP="005E43EF">
      <w:pPr>
        <w:pStyle w:val="16Sporzadzil"/>
        <w:spacing w:line="271" w:lineRule="auto"/>
        <w:jc w:val="left"/>
        <w:rPr>
          <w:sz w:val="20"/>
          <w:szCs w:val="20"/>
        </w:rPr>
      </w:pPr>
      <w:r>
        <w:rPr>
          <w:sz w:val="20"/>
          <w:szCs w:val="20"/>
        </w:rPr>
        <w:t>Dokument podpisał</w:t>
      </w:r>
    </w:p>
    <w:p w:rsidR="0079560F" w:rsidRDefault="0079560F" w:rsidP="005E43EF">
      <w:pPr>
        <w:pStyle w:val="16Sporzadzil"/>
        <w:spacing w:line="271" w:lineRule="auto"/>
        <w:jc w:val="left"/>
        <w:rPr>
          <w:sz w:val="20"/>
          <w:szCs w:val="20"/>
        </w:rPr>
      </w:pPr>
      <w:r>
        <w:rPr>
          <w:sz w:val="20"/>
          <w:szCs w:val="20"/>
        </w:rPr>
        <w:t>Przemysław Matyja</w:t>
      </w:r>
    </w:p>
    <w:p w:rsidR="0079560F" w:rsidRPr="005E43EF" w:rsidRDefault="0079560F" w:rsidP="005E43EF">
      <w:pPr>
        <w:pStyle w:val="16Sporzadzil"/>
        <w:spacing w:line="271" w:lineRule="auto"/>
        <w:jc w:val="left"/>
        <w:rPr>
          <w:sz w:val="20"/>
          <w:szCs w:val="20"/>
        </w:rPr>
      </w:pPr>
      <w:r>
        <w:rPr>
          <w:sz w:val="20"/>
          <w:szCs w:val="20"/>
        </w:rPr>
        <w:t>Zastępca Dyrektora Biura Rozwoju Wrocławia</w:t>
      </w:r>
    </w:p>
    <w:p w:rsidR="00465CDA" w:rsidRPr="005E43EF" w:rsidRDefault="00465CDA" w:rsidP="005E43EF">
      <w:pPr>
        <w:pStyle w:val="16Sporzadzil"/>
        <w:spacing w:line="271" w:lineRule="auto"/>
        <w:jc w:val="left"/>
        <w:rPr>
          <w:sz w:val="20"/>
          <w:szCs w:val="20"/>
        </w:rPr>
      </w:pPr>
    </w:p>
    <w:p w:rsidR="00143DE6" w:rsidRPr="005E43EF" w:rsidRDefault="00143DE6" w:rsidP="005E43EF">
      <w:pPr>
        <w:pStyle w:val="19Dowiadomosci"/>
        <w:spacing w:before="0" w:line="271" w:lineRule="auto"/>
        <w:jc w:val="left"/>
        <w:rPr>
          <w:sz w:val="20"/>
          <w:szCs w:val="20"/>
        </w:rPr>
      </w:pPr>
    </w:p>
    <w:p w:rsidR="00143DE6" w:rsidRPr="005E43EF" w:rsidRDefault="00143DE6" w:rsidP="005E43EF">
      <w:pPr>
        <w:pStyle w:val="19Dowiadomosci"/>
        <w:spacing w:before="0" w:line="271" w:lineRule="auto"/>
        <w:jc w:val="left"/>
        <w:rPr>
          <w:sz w:val="20"/>
          <w:szCs w:val="20"/>
        </w:rPr>
      </w:pPr>
    </w:p>
    <w:p w:rsidR="00143DE6" w:rsidRDefault="00143DE6" w:rsidP="005E43EF">
      <w:pPr>
        <w:pStyle w:val="19Dowiadomosci"/>
        <w:spacing w:before="0" w:line="271" w:lineRule="auto"/>
        <w:jc w:val="left"/>
        <w:rPr>
          <w:sz w:val="20"/>
          <w:szCs w:val="20"/>
        </w:rPr>
      </w:pPr>
    </w:p>
    <w:p w:rsidR="0079560F" w:rsidRDefault="0079560F" w:rsidP="005E43EF">
      <w:pPr>
        <w:pStyle w:val="19Dowiadomosci"/>
        <w:spacing w:before="0" w:line="271" w:lineRule="auto"/>
        <w:jc w:val="left"/>
        <w:rPr>
          <w:sz w:val="20"/>
          <w:szCs w:val="20"/>
        </w:rPr>
      </w:pPr>
    </w:p>
    <w:p w:rsidR="0079560F" w:rsidRDefault="0079560F" w:rsidP="005E43EF">
      <w:pPr>
        <w:pStyle w:val="19Dowiadomosci"/>
        <w:spacing w:before="0" w:line="271" w:lineRule="auto"/>
        <w:jc w:val="left"/>
        <w:rPr>
          <w:sz w:val="20"/>
          <w:szCs w:val="20"/>
        </w:rPr>
      </w:pPr>
    </w:p>
    <w:p w:rsidR="0079560F" w:rsidRDefault="0079560F" w:rsidP="005E43EF">
      <w:pPr>
        <w:pStyle w:val="19Dowiadomosci"/>
        <w:spacing w:before="0" w:line="271" w:lineRule="auto"/>
        <w:jc w:val="left"/>
        <w:rPr>
          <w:sz w:val="20"/>
          <w:szCs w:val="20"/>
        </w:rPr>
      </w:pPr>
    </w:p>
    <w:p w:rsidR="0079560F" w:rsidRDefault="0079560F" w:rsidP="005E43EF">
      <w:pPr>
        <w:pStyle w:val="19Dowiadomosci"/>
        <w:spacing w:before="0" w:line="271" w:lineRule="auto"/>
        <w:jc w:val="left"/>
        <w:rPr>
          <w:sz w:val="20"/>
          <w:szCs w:val="20"/>
        </w:rPr>
      </w:pPr>
    </w:p>
    <w:p w:rsidR="0079560F" w:rsidRDefault="0079560F" w:rsidP="005E43EF">
      <w:pPr>
        <w:pStyle w:val="19Dowiadomosci"/>
        <w:spacing w:before="0" w:line="271" w:lineRule="auto"/>
        <w:jc w:val="left"/>
        <w:rPr>
          <w:sz w:val="20"/>
          <w:szCs w:val="20"/>
        </w:rPr>
      </w:pPr>
    </w:p>
    <w:p w:rsidR="0079560F" w:rsidRDefault="0079560F" w:rsidP="005E43EF">
      <w:pPr>
        <w:pStyle w:val="19Dowiadomosci"/>
        <w:spacing w:before="0" w:line="271" w:lineRule="auto"/>
        <w:jc w:val="left"/>
        <w:rPr>
          <w:sz w:val="20"/>
          <w:szCs w:val="20"/>
        </w:rPr>
      </w:pPr>
    </w:p>
    <w:p w:rsidR="0079560F" w:rsidRDefault="0079560F" w:rsidP="005E43EF">
      <w:pPr>
        <w:pStyle w:val="19Dowiadomosci"/>
        <w:spacing w:before="0" w:line="271" w:lineRule="auto"/>
        <w:jc w:val="left"/>
        <w:rPr>
          <w:sz w:val="20"/>
          <w:szCs w:val="20"/>
        </w:rPr>
      </w:pPr>
    </w:p>
    <w:p w:rsidR="0079560F" w:rsidRDefault="0079560F" w:rsidP="005E43EF">
      <w:pPr>
        <w:pStyle w:val="19Dowiadomosci"/>
        <w:spacing w:before="0" w:line="271" w:lineRule="auto"/>
        <w:jc w:val="left"/>
        <w:rPr>
          <w:sz w:val="20"/>
          <w:szCs w:val="20"/>
        </w:rPr>
      </w:pPr>
    </w:p>
    <w:p w:rsidR="0079560F" w:rsidRDefault="0079560F" w:rsidP="005E43EF">
      <w:pPr>
        <w:pStyle w:val="19Dowiadomosci"/>
        <w:spacing w:before="0" w:line="271" w:lineRule="auto"/>
        <w:jc w:val="left"/>
        <w:rPr>
          <w:sz w:val="20"/>
          <w:szCs w:val="20"/>
        </w:rPr>
      </w:pPr>
    </w:p>
    <w:p w:rsidR="0079560F" w:rsidRDefault="0079560F" w:rsidP="005E43EF">
      <w:pPr>
        <w:pStyle w:val="19Dowiadomosci"/>
        <w:spacing w:before="0" w:line="271" w:lineRule="auto"/>
        <w:jc w:val="left"/>
        <w:rPr>
          <w:sz w:val="20"/>
          <w:szCs w:val="20"/>
        </w:rPr>
      </w:pPr>
    </w:p>
    <w:p w:rsidR="0079560F" w:rsidRPr="005E43EF" w:rsidRDefault="0079560F" w:rsidP="005E43EF">
      <w:pPr>
        <w:pStyle w:val="19Dowiadomosci"/>
        <w:spacing w:before="0" w:line="271" w:lineRule="auto"/>
        <w:jc w:val="left"/>
        <w:rPr>
          <w:sz w:val="20"/>
          <w:szCs w:val="20"/>
        </w:rPr>
      </w:pPr>
    </w:p>
    <w:p w:rsidR="0085021B" w:rsidRPr="005E43EF" w:rsidRDefault="0085021B" w:rsidP="005E43EF">
      <w:pPr>
        <w:pStyle w:val="19Dowiadomosci"/>
        <w:spacing w:before="0" w:line="271" w:lineRule="auto"/>
        <w:jc w:val="left"/>
        <w:rPr>
          <w:sz w:val="20"/>
          <w:szCs w:val="20"/>
        </w:rPr>
      </w:pPr>
    </w:p>
    <w:p w:rsidR="00143DE6" w:rsidRPr="005E43EF" w:rsidRDefault="00143DE6" w:rsidP="005E43EF">
      <w:pPr>
        <w:pStyle w:val="19Dowiadomosci"/>
        <w:spacing w:before="0" w:line="271" w:lineRule="auto"/>
        <w:jc w:val="left"/>
        <w:rPr>
          <w:sz w:val="20"/>
          <w:szCs w:val="20"/>
        </w:rPr>
      </w:pPr>
    </w:p>
    <w:p w:rsidR="00465CDA" w:rsidRPr="005E43EF" w:rsidRDefault="00143DE6" w:rsidP="005E43EF">
      <w:pPr>
        <w:pStyle w:val="19Dowiadomosci"/>
        <w:spacing w:before="0" w:line="271" w:lineRule="auto"/>
        <w:jc w:val="left"/>
        <w:rPr>
          <w:sz w:val="20"/>
          <w:szCs w:val="20"/>
        </w:rPr>
      </w:pPr>
      <w:r w:rsidRPr="005E43EF">
        <w:rPr>
          <w:sz w:val="20"/>
          <w:szCs w:val="20"/>
        </w:rPr>
        <w:t>Otrzymują</w:t>
      </w:r>
      <w:r w:rsidR="00465CDA" w:rsidRPr="005E43EF">
        <w:rPr>
          <w:sz w:val="20"/>
          <w:szCs w:val="20"/>
        </w:rPr>
        <w:t>:</w:t>
      </w:r>
    </w:p>
    <w:p w:rsidR="00465CDA" w:rsidRPr="005E43EF" w:rsidRDefault="00143DE6" w:rsidP="005E43EF">
      <w:pPr>
        <w:pStyle w:val="20Dowiadomoscilista"/>
        <w:numPr>
          <w:ilvl w:val="0"/>
          <w:numId w:val="2"/>
        </w:numPr>
        <w:spacing w:line="271" w:lineRule="auto"/>
        <w:ind w:left="0" w:firstLine="0"/>
        <w:jc w:val="left"/>
        <w:rPr>
          <w:sz w:val="20"/>
          <w:szCs w:val="20"/>
        </w:rPr>
      </w:pPr>
      <w:r w:rsidRPr="005E43EF">
        <w:rPr>
          <w:sz w:val="20"/>
          <w:szCs w:val="20"/>
        </w:rPr>
        <w:t>adresat</w:t>
      </w:r>
    </w:p>
    <w:p w:rsidR="00143DE6" w:rsidRPr="005E43EF" w:rsidRDefault="00143DE6" w:rsidP="005E43EF">
      <w:pPr>
        <w:pStyle w:val="20Dowiadomoscilista"/>
        <w:numPr>
          <w:ilvl w:val="0"/>
          <w:numId w:val="2"/>
        </w:numPr>
        <w:spacing w:line="271" w:lineRule="auto"/>
        <w:ind w:left="0" w:firstLine="0"/>
        <w:jc w:val="left"/>
        <w:rPr>
          <w:sz w:val="20"/>
          <w:szCs w:val="20"/>
        </w:rPr>
      </w:pPr>
      <w:r w:rsidRPr="005E43EF">
        <w:rPr>
          <w:sz w:val="20"/>
          <w:szCs w:val="20"/>
        </w:rPr>
        <w:t>Wydział Partycypacji Społecznej, ul. Zapolskiej 4, 50-032 Wrocław</w:t>
      </w:r>
    </w:p>
    <w:p w:rsidR="002917E8" w:rsidRPr="005E43EF" w:rsidRDefault="005E43EF" w:rsidP="005E43EF">
      <w:pPr>
        <w:pStyle w:val="20Dowiadomoscilista"/>
        <w:numPr>
          <w:ilvl w:val="0"/>
          <w:numId w:val="2"/>
        </w:numPr>
        <w:spacing w:line="271" w:lineRule="auto"/>
        <w:ind w:left="0" w:firstLine="0"/>
        <w:jc w:val="left"/>
        <w:rPr>
          <w:sz w:val="20"/>
          <w:szCs w:val="20"/>
        </w:rPr>
      </w:pPr>
      <w:r>
        <w:rPr>
          <w:sz w:val="20"/>
          <w:szCs w:val="20"/>
        </w:rPr>
        <w:t>ad acta</w:t>
      </w:r>
    </w:p>
    <w:sectPr w:rsidR="002917E8" w:rsidRPr="005E43EF" w:rsidSect="000F5216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212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5CBC" w:rsidRDefault="00085CBC" w:rsidP="005271DA">
      <w:pPr>
        <w:spacing w:after="0" w:line="240" w:lineRule="auto"/>
      </w:pPr>
      <w:r>
        <w:separator/>
      </w:r>
    </w:p>
  </w:endnote>
  <w:endnote w:type="continuationSeparator" w:id="1">
    <w:p w:rsidR="00085CBC" w:rsidRDefault="00085CBC" w:rsidP="00527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9FD" w:rsidRPr="006639FD" w:rsidRDefault="006639FD" w:rsidP="006639FD">
    <w:pPr>
      <w:tabs>
        <w:tab w:val="center" w:pos="4536"/>
        <w:tab w:val="right" w:pos="9072"/>
      </w:tabs>
      <w:spacing w:after="0" w:line="240" w:lineRule="auto"/>
      <w:jc w:val="right"/>
      <w:rPr>
        <w:rFonts w:ascii="Verdana" w:hAnsi="Verdana"/>
        <w:color w:val="333333"/>
        <w:sz w:val="16"/>
        <w:szCs w:val="24"/>
        <w:lang w:eastAsia="pl-PL"/>
      </w:rPr>
    </w:pPr>
  </w:p>
  <w:p w:rsidR="006639FD" w:rsidRPr="006639FD" w:rsidRDefault="00454CCF" w:rsidP="006639FD">
    <w:pPr>
      <w:tabs>
        <w:tab w:val="center" w:pos="4536"/>
        <w:tab w:val="right" w:pos="9072"/>
      </w:tabs>
      <w:spacing w:after="0" w:line="240" w:lineRule="auto"/>
      <w:jc w:val="right"/>
      <w:rPr>
        <w:rFonts w:ascii="Verdana" w:hAnsi="Verdana"/>
        <w:color w:val="333333"/>
        <w:sz w:val="16"/>
        <w:szCs w:val="24"/>
        <w:lang w:eastAsia="pl-PL"/>
      </w:rPr>
    </w:pPr>
    <w:r>
      <w:rPr>
        <w:rFonts w:ascii="Verdana" w:hAnsi="Verdana"/>
        <w:noProof/>
        <w:color w:val="333333"/>
        <w:sz w:val="16"/>
        <w:szCs w:val="24"/>
        <w:lang w:eastAsia="pl-PL"/>
      </w:rPr>
      <w:drawing>
        <wp:inline distT="0" distB="0" distL="0" distR="0">
          <wp:extent cx="1323975" cy="752475"/>
          <wp:effectExtent l="19050" t="0" r="9525" b="0"/>
          <wp:docPr id="2" name="Obraz 2" descr="Opis: BRW_[DAR]_[BRW-Biuro Rozwoju Wroclawia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pis: BRW_[DAR]_[BRW-Biuro Rozwoju Wroclawia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271DA" w:rsidRPr="005271DA" w:rsidRDefault="005271DA" w:rsidP="005271DA">
    <w:pPr>
      <w:tabs>
        <w:tab w:val="center" w:pos="4536"/>
        <w:tab w:val="right" w:pos="9072"/>
      </w:tabs>
      <w:spacing w:after="0" w:line="240" w:lineRule="auto"/>
      <w:jc w:val="right"/>
      <w:rPr>
        <w:rFonts w:ascii="Verdana" w:hAnsi="Verdana"/>
        <w:color w:val="333333"/>
        <w:sz w:val="16"/>
        <w:szCs w:val="24"/>
        <w:lang w:eastAsia="pl-PL"/>
      </w:rPr>
    </w:pPr>
  </w:p>
  <w:p w:rsidR="005271DA" w:rsidRPr="005271DA" w:rsidRDefault="005271DA" w:rsidP="005271DA">
    <w:pPr>
      <w:tabs>
        <w:tab w:val="center" w:pos="4536"/>
        <w:tab w:val="right" w:pos="9072"/>
      </w:tabs>
      <w:spacing w:after="0" w:line="240" w:lineRule="auto"/>
      <w:jc w:val="right"/>
      <w:rPr>
        <w:rFonts w:ascii="Verdana" w:hAnsi="Verdana"/>
        <w:color w:val="333333"/>
        <w:sz w:val="16"/>
        <w:szCs w:val="24"/>
        <w:lang w:eastAsia="pl-PL"/>
      </w:rPr>
    </w:pPr>
  </w:p>
  <w:p w:rsidR="005271DA" w:rsidRDefault="005271DA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2A8" w:rsidRDefault="00454CCF" w:rsidP="0062020B">
    <w:pPr>
      <w:pStyle w:val="Stopka"/>
      <w:jc w:val="right"/>
    </w:pPr>
    <w:r>
      <w:rPr>
        <w:noProof/>
        <w:lang w:eastAsia="pl-PL"/>
      </w:rPr>
      <w:drawing>
        <wp:inline distT="0" distB="0" distL="0" distR="0">
          <wp:extent cx="1323975" cy="752475"/>
          <wp:effectExtent l="19050" t="0" r="9525" b="0"/>
          <wp:docPr id="4" name="Obraz 2" descr="Opis: BRW_[DAR]_[BRW-Biuro Rozwoju Wroclawia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pis: BRW_[DAR]_[BRW-Biuro Rozwoju Wroclawia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5CBC" w:rsidRDefault="00085CBC" w:rsidP="005271DA">
      <w:pPr>
        <w:spacing w:after="0" w:line="240" w:lineRule="auto"/>
      </w:pPr>
      <w:r>
        <w:separator/>
      </w:r>
    </w:p>
  </w:footnote>
  <w:footnote w:type="continuationSeparator" w:id="1">
    <w:p w:rsidR="00085CBC" w:rsidRDefault="00085CBC" w:rsidP="00527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9FD" w:rsidRPr="006639FD" w:rsidRDefault="006639FD" w:rsidP="006639FD">
    <w:pPr>
      <w:tabs>
        <w:tab w:val="center" w:pos="4536"/>
        <w:tab w:val="right" w:pos="9072"/>
      </w:tabs>
      <w:spacing w:after="0" w:line="240" w:lineRule="auto"/>
      <w:jc w:val="right"/>
      <w:rPr>
        <w:rFonts w:ascii="Verdana" w:hAnsi="Verdana"/>
        <w:color w:val="333333"/>
        <w:sz w:val="16"/>
        <w:szCs w:val="24"/>
        <w:lang w:eastAsia="pl-PL"/>
      </w:rPr>
    </w:pPr>
  </w:p>
  <w:p w:rsidR="00AB1B0C" w:rsidRDefault="00AB1B0C" w:rsidP="00AB1B0C"/>
  <w:p w:rsidR="005271DA" w:rsidRPr="005271DA" w:rsidRDefault="005271DA" w:rsidP="005271DA">
    <w:pPr>
      <w:tabs>
        <w:tab w:val="center" w:pos="4536"/>
        <w:tab w:val="right" w:pos="9072"/>
      </w:tabs>
      <w:spacing w:after="0" w:line="240" w:lineRule="auto"/>
      <w:jc w:val="right"/>
      <w:rPr>
        <w:rFonts w:ascii="Verdana" w:hAnsi="Verdana"/>
        <w:color w:val="333333"/>
        <w:sz w:val="16"/>
        <w:szCs w:val="24"/>
        <w:lang w:eastAsia="pl-PL"/>
      </w:rPr>
    </w:pPr>
  </w:p>
  <w:p w:rsidR="005271DA" w:rsidRDefault="005271DA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2A8" w:rsidRDefault="00DE52A8" w:rsidP="00DE52A8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206DE"/>
    <w:multiLevelType w:val="multilevel"/>
    <w:tmpl w:val="5E5C7800"/>
    <w:lvl w:ilvl="0">
      <w:start w:val="1"/>
      <w:numFmt w:val="decimal"/>
      <w:pStyle w:val="18Zalacznikilist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39FB"/>
    <w:rsid w:val="0002285A"/>
    <w:rsid w:val="000569F6"/>
    <w:rsid w:val="0007657D"/>
    <w:rsid w:val="000820ED"/>
    <w:rsid w:val="00085CBC"/>
    <w:rsid w:val="000B00DC"/>
    <w:rsid w:val="000C0772"/>
    <w:rsid w:val="000C0962"/>
    <w:rsid w:val="000E5144"/>
    <w:rsid w:val="000F5216"/>
    <w:rsid w:val="00143DE6"/>
    <w:rsid w:val="00170E75"/>
    <w:rsid w:val="00180695"/>
    <w:rsid w:val="00192C5D"/>
    <w:rsid w:val="001A088E"/>
    <w:rsid w:val="002150C1"/>
    <w:rsid w:val="00256655"/>
    <w:rsid w:val="00267B13"/>
    <w:rsid w:val="002917E8"/>
    <w:rsid w:val="0030658C"/>
    <w:rsid w:val="0031687B"/>
    <w:rsid w:val="003723AA"/>
    <w:rsid w:val="00384A44"/>
    <w:rsid w:val="003B4596"/>
    <w:rsid w:val="003B4793"/>
    <w:rsid w:val="003F2D54"/>
    <w:rsid w:val="003F78C0"/>
    <w:rsid w:val="0040669B"/>
    <w:rsid w:val="004131BF"/>
    <w:rsid w:val="00447AD2"/>
    <w:rsid w:val="004508B6"/>
    <w:rsid w:val="00454CCF"/>
    <w:rsid w:val="00465CDA"/>
    <w:rsid w:val="0050728F"/>
    <w:rsid w:val="005271DA"/>
    <w:rsid w:val="005402D2"/>
    <w:rsid w:val="0057355C"/>
    <w:rsid w:val="00577226"/>
    <w:rsid w:val="00587B1F"/>
    <w:rsid w:val="00592085"/>
    <w:rsid w:val="005E43EF"/>
    <w:rsid w:val="00605FEB"/>
    <w:rsid w:val="0062020B"/>
    <w:rsid w:val="00622FBF"/>
    <w:rsid w:val="00623D32"/>
    <w:rsid w:val="0063744A"/>
    <w:rsid w:val="0065177A"/>
    <w:rsid w:val="006626B3"/>
    <w:rsid w:val="006639FD"/>
    <w:rsid w:val="006805B7"/>
    <w:rsid w:val="006B46C6"/>
    <w:rsid w:val="006C33C3"/>
    <w:rsid w:val="006C3B3D"/>
    <w:rsid w:val="006F6098"/>
    <w:rsid w:val="007327D1"/>
    <w:rsid w:val="007464ED"/>
    <w:rsid w:val="0079560F"/>
    <w:rsid w:val="007B775C"/>
    <w:rsid w:val="007C58F1"/>
    <w:rsid w:val="0081346C"/>
    <w:rsid w:val="00820393"/>
    <w:rsid w:val="008419F9"/>
    <w:rsid w:val="0085021B"/>
    <w:rsid w:val="008A0480"/>
    <w:rsid w:val="008F39FB"/>
    <w:rsid w:val="00950FD4"/>
    <w:rsid w:val="00952399"/>
    <w:rsid w:val="009E57D0"/>
    <w:rsid w:val="009F6BAD"/>
    <w:rsid w:val="00A51259"/>
    <w:rsid w:val="00A90453"/>
    <w:rsid w:val="00AB1B0C"/>
    <w:rsid w:val="00B00253"/>
    <w:rsid w:val="00B14234"/>
    <w:rsid w:val="00B37918"/>
    <w:rsid w:val="00B71B87"/>
    <w:rsid w:val="00B91F55"/>
    <w:rsid w:val="00BF750D"/>
    <w:rsid w:val="00C00B56"/>
    <w:rsid w:val="00C062C6"/>
    <w:rsid w:val="00C1067B"/>
    <w:rsid w:val="00C36985"/>
    <w:rsid w:val="00C445D6"/>
    <w:rsid w:val="00C67B36"/>
    <w:rsid w:val="00CA3B3B"/>
    <w:rsid w:val="00D23966"/>
    <w:rsid w:val="00DB0722"/>
    <w:rsid w:val="00DB3E3C"/>
    <w:rsid w:val="00DD0A50"/>
    <w:rsid w:val="00DE52A8"/>
    <w:rsid w:val="00E16C57"/>
    <w:rsid w:val="00E31A22"/>
    <w:rsid w:val="00E41061"/>
    <w:rsid w:val="00E85590"/>
    <w:rsid w:val="00EB07A9"/>
    <w:rsid w:val="00F362EA"/>
    <w:rsid w:val="00F41B09"/>
    <w:rsid w:val="00F9490E"/>
    <w:rsid w:val="00FD57CB"/>
    <w:rsid w:val="00FD5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4234"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7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271DA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527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271DA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7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71DA"/>
    <w:rPr>
      <w:rFonts w:ascii="Tahoma" w:hAnsi="Tahoma" w:cs="Tahoma"/>
      <w:sz w:val="16"/>
      <w:szCs w:val="16"/>
    </w:rPr>
  </w:style>
  <w:style w:type="paragraph" w:customStyle="1" w:styleId="07Datapisma">
    <w:name w:val="@07.Data_pisma"/>
    <w:basedOn w:val="11Trescpisma"/>
    <w:next w:val="08Sygnaturapisma"/>
    <w:rsid w:val="005271DA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5271DA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5271DA"/>
  </w:style>
  <w:style w:type="paragraph" w:customStyle="1" w:styleId="11Trescpisma">
    <w:name w:val="@11.Tresc_pisma"/>
    <w:basedOn w:val="Normalny"/>
    <w:rsid w:val="005271DA"/>
    <w:pPr>
      <w:spacing w:before="180" w:after="0" w:line="240" w:lineRule="auto"/>
      <w:jc w:val="both"/>
    </w:pPr>
    <w:rPr>
      <w:rFonts w:ascii="Verdana" w:hAnsi="Verdana"/>
      <w:sz w:val="20"/>
      <w:szCs w:val="18"/>
      <w:lang w:eastAsia="pl-PL"/>
    </w:rPr>
  </w:style>
  <w:style w:type="paragraph" w:customStyle="1" w:styleId="03ImieiNazwisko">
    <w:name w:val="@03.Imie_i_Nazwisko"/>
    <w:basedOn w:val="11Trescpisma"/>
    <w:next w:val="04StanowiskoAdresata"/>
    <w:rsid w:val="005271DA"/>
  </w:style>
  <w:style w:type="paragraph" w:customStyle="1" w:styleId="12Zwyrazamiszacunku">
    <w:name w:val="@12.Z_wyrazami_szacunku"/>
    <w:basedOn w:val="07Datapisma"/>
    <w:next w:val="13Podpisujacypismo"/>
    <w:rsid w:val="005271DA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5271DA"/>
    <w:pPr>
      <w:spacing w:before="540"/>
    </w:pPr>
  </w:style>
  <w:style w:type="paragraph" w:customStyle="1" w:styleId="14StanowiskoPodpisujacego">
    <w:name w:val="@14.StanowiskoPodpisujacego"/>
    <w:basedOn w:val="11Trescpisma"/>
    <w:rsid w:val="005271D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5271DA"/>
    <w:rPr>
      <w:sz w:val="18"/>
    </w:rPr>
  </w:style>
  <w:style w:type="paragraph" w:customStyle="1" w:styleId="06Adresmiasto">
    <w:name w:val="@06.Adres_miasto"/>
    <w:basedOn w:val="11Trescpisma"/>
    <w:next w:val="07Datapisma"/>
    <w:rsid w:val="005271DA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5271DA"/>
    <w:pPr>
      <w:spacing w:after="100"/>
    </w:pPr>
  </w:style>
  <w:style w:type="paragraph" w:customStyle="1" w:styleId="17Zalaczniki">
    <w:name w:val="@17.Zalaczniki"/>
    <w:basedOn w:val="11Trescpisma"/>
    <w:next w:val="18Zalacznikilista"/>
    <w:rsid w:val="005271DA"/>
    <w:rPr>
      <w:sz w:val="16"/>
    </w:rPr>
  </w:style>
  <w:style w:type="paragraph" w:customStyle="1" w:styleId="01Instytucja1">
    <w:name w:val="@01.Instytucja1"/>
    <w:basedOn w:val="11Trescpisma"/>
    <w:next w:val="02Instytucja2"/>
    <w:rsid w:val="005271DA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5271DA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5271DA"/>
    <w:rPr>
      <w:sz w:val="16"/>
    </w:rPr>
  </w:style>
  <w:style w:type="paragraph" w:customStyle="1" w:styleId="19Dowiadomosci">
    <w:name w:val="@19.Do_wiadomosci"/>
    <w:basedOn w:val="11Trescpisma"/>
    <w:rsid w:val="005271DA"/>
    <w:rPr>
      <w:sz w:val="16"/>
    </w:rPr>
  </w:style>
  <w:style w:type="paragraph" w:customStyle="1" w:styleId="18Zalacznikilista">
    <w:name w:val="@18.Zalaczniki_lista"/>
    <w:basedOn w:val="11Trescpisma"/>
    <w:rsid w:val="005271DA"/>
    <w:pPr>
      <w:numPr>
        <w:numId w:val="3"/>
      </w:numPr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5271DA"/>
    <w:pPr>
      <w:spacing w:before="120" w:after="120"/>
    </w:pPr>
    <w:rPr>
      <w:sz w:val="16"/>
    </w:rPr>
  </w:style>
  <w:style w:type="paragraph" w:customStyle="1" w:styleId="20Dowiadomoscilista">
    <w:name w:val="@20.Do_wiadomosci_lista"/>
    <w:basedOn w:val="11Trescpisma"/>
    <w:rsid w:val="005271DA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5271DA"/>
    <w:pPr>
      <w:spacing w:before="0"/>
    </w:pPr>
    <w:rPr>
      <w:sz w:val="18"/>
    </w:rPr>
  </w:style>
  <w:style w:type="character" w:styleId="Hipercze">
    <w:name w:val="Hyperlink"/>
    <w:basedOn w:val="Domylnaczcionkaakapitu"/>
    <w:uiPriority w:val="99"/>
    <w:unhideWhenUsed/>
    <w:rsid w:val="00F41B09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E3AB0-3336-484D-8A58-3E2238CEB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531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mczerwinski</dc:creator>
  <cp:lastModifiedBy>Patrycja Przybylska</cp:lastModifiedBy>
  <cp:revision>4</cp:revision>
  <cp:lastPrinted>2021-09-14T08:23:00Z</cp:lastPrinted>
  <dcterms:created xsi:type="dcterms:W3CDTF">2021-11-04T14:12:00Z</dcterms:created>
  <dcterms:modified xsi:type="dcterms:W3CDTF">2021-11-04T14:20:00Z</dcterms:modified>
</cp:coreProperties>
</file>