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28383C">
        <w:rPr>
          <w:rFonts w:ascii="Verdana" w:hAnsi="Verdana"/>
        </w:rPr>
        <w:t>29</w:t>
      </w:r>
      <w:r>
        <w:rPr>
          <w:rFonts w:ascii="Verdana" w:hAnsi="Verdana"/>
        </w:rPr>
        <w:t xml:space="preserve"> </w:t>
      </w:r>
      <w:r w:rsidR="0028383C">
        <w:rPr>
          <w:rFonts w:ascii="Verdana" w:hAnsi="Verdana"/>
        </w:rPr>
        <w:t>października</w:t>
      </w:r>
      <w:r>
        <w:rPr>
          <w:rFonts w:ascii="Verdana" w:hAnsi="Verdana"/>
        </w:rPr>
        <w:t xml:space="preserve"> 20</w:t>
      </w:r>
      <w:r w:rsidR="00493B1D">
        <w:rPr>
          <w:rFonts w:ascii="Verdana" w:hAnsi="Verdana"/>
        </w:rPr>
        <w:t>21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926A4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Informacja</w:t>
      </w:r>
    </w:p>
    <w:p w:rsidR="00610D62" w:rsidRDefault="00926A40">
      <w:pPr>
        <w:ind w:left="90"/>
        <w:jc w:val="center"/>
        <w:rPr>
          <w:rFonts w:ascii="Verdana" w:hAnsi="Verdana"/>
        </w:rPr>
      </w:pPr>
      <w:r>
        <w:rPr>
          <w:rFonts w:ascii="Verdana" w:hAnsi="Verdana"/>
        </w:rPr>
        <w:t>o nierozstrzygniętym</w:t>
      </w:r>
      <w:r w:rsidR="0028383C">
        <w:rPr>
          <w:rFonts w:ascii="Verdana" w:hAnsi="Verdana"/>
        </w:rPr>
        <w:t xml:space="preserve"> drugim pisemnym</w:t>
      </w:r>
      <w:r>
        <w:rPr>
          <w:rFonts w:ascii="Verdana" w:hAnsi="Verdana"/>
        </w:rPr>
        <w:t xml:space="preserve"> przetargu na sprzedaż samochodu osobowego marki Mercedes-Benz, model </w:t>
      </w:r>
      <w:r w:rsidR="00493B1D">
        <w:rPr>
          <w:rFonts w:ascii="Verdana" w:hAnsi="Verdana"/>
        </w:rPr>
        <w:t xml:space="preserve">S320 </w:t>
      </w:r>
      <w:r w:rsidR="0028383C">
        <w:rPr>
          <w:rFonts w:ascii="Verdana" w:hAnsi="Verdana"/>
        </w:rPr>
        <w:br/>
      </w:r>
      <w:r w:rsidR="00493B1D">
        <w:rPr>
          <w:rFonts w:ascii="Verdana" w:hAnsi="Verdana"/>
        </w:rPr>
        <w:t>Kat. MR’98 220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>
      <w:pPr>
        <w:pStyle w:val="Tekstpodstawowywcity"/>
        <w:spacing w:line="360" w:lineRule="auto"/>
        <w:ind w:left="0"/>
        <w:rPr>
          <w:b/>
          <w:bCs/>
          <w:color w:val="auto"/>
          <w:sz w:val="22"/>
        </w:rPr>
      </w:pPr>
      <w:r>
        <w:t xml:space="preserve"> </w:t>
      </w:r>
    </w:p>
    <w:p w:rsidR="00610D62" w:rsidRDefault="00926A40" w:rsidP="00493B1D">
      <w:pPr>
        <w:spacing w:after="45"/>
        <w:ind w:left="180"/>
        <w:jc w:val="both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Style w:val="left"/>
          <w:rFonts w:ascii="Verdana" w:hAnsi="Verdana" w:cs="Tahoma" w:hint="eastAsia"/>
          <w:color w:val="000000"/>
          <w:szCs w:val="18"/>
        </w:rPr>
        <w:t xml:space="preserve">Przetarg ofertowy na sprzedaż używanego samochodu marki </w:t>
      </w:r>
      <w:r>
        <w:rPr>
          <w:rFonts w:ascii="Verdana" w:hAnsi="Verdana"/>
        </w:rPr>
        <w:t xml:space="preserve">Mercedes-Benz, </w:t>
      </w:r>
      <w:r w:rsidR="00493B1D">
        <w:rPr>
          <w:rFonts w:ascii="Verdana" w:hAnsi="Verdana"/>
        </w:rPr>
        <w:t>model S320 Kat. MR’98 220</w:t>
      </w:r>
      <w:r>
        <w:rPr>
          <w:rStyle w:val="left"/>
          <w:rFonts w:ascii="Verdana" w:hAnsi="Verdana" w:cs="Tahoma" w:hint="eastAsia"/>
          <w:color w:val="000000"/>
          <w:szCs w:val="18"/>
        </w:rPr>
        <w:t>, o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493B1D"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 w:rsidR="00493B1D">
        <w:rPr>
          <w:rStyle w:val="left"/>
          <w:rFonts w:ascii="Verdana" w:hAnsi="Verdana" w:cs="Tahoma"/>
          <w:color w:val="000000"/>
          <w:szCs w:val="18"/>
        </w:rPr>
        <w:t xml:space="preserve"> PKS01866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>
        <w:rPr>
          <w:rStyle w:val="left"/>
          <w:rFonts w:ascii="Verdana" w:hAnsi="Verdana" w:cs="Tahoma"/>
          <w:color w:val="000000"/>
          <w:szCs w:val="18"/>
        </w:rPr>
        <w:t>Wrocławia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nr 3014/15 </w:t>
      </w:r>
      <w:r>
        <w:rPr>
          <w:rStyle w:val="left"/>
          <w:rFonts w:ascii="Verdana" w:hAnsi="Verdana" w:cs="Tahoma"/>
          <w:color w:val="000000"/>
          <w:szCs w:val="18"/>
        </w:rPr>
        <w:br/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z dnia 30 listopada 2015 r. załącznik nr 1 § 24 ust 1 uważa się </w:t>
      </w:r>
      <w:r w:rsidR="00981202">
        <w:rPr>
          <w:rStyle w:val="left"/>
          <w:rFonts w:ascii="Verdana" w:hAnsi="Verdana" w:cs="Tahoma"/>
          <w:color w:val="000000"/>
          <w:szCs w:val="18"/>
        </w:rPr>
        <w:br/>
      </w:r>
      <w:r>
        <w:rPr>
          <w:rStyle w:val="left"/>
          <w:rFonts w:ascii="Verdana" w:hAnsi="Verdana" w:cs="Tahoma" w:hint="eastAsia"/>
          <w:color w:val="000000"/>
          <w:szCs w:val="18"/>
        </w:rPr>
        <w:t>za nierozstrzygnięty, ponieważ nie wpłynęła żadna oferta.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28383C"/>
    <w:rsid w:val="00493B1D"/>
    <w:rsid w:val="00610D62"/>
    <w:rsid w:val="007C7B2E"/>
    <w:rsid w:val="00926A40"/>
    <w:rsid w:val="00981202"/>
    <w:rsid w:val="00A9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umanbe02</cp:lastModifiedBy>
  <cp:revision>2</cp:revision>
  <cp:lastPrinted>2021-10-28T09:51:00Z</cp:lastPrinted>
  <dcterms:created xsi:type="dcterms:W3CDTF">2021-10-28T09:51:00Z</dcterms:created>
  <dcterms:modified xsi:type="dcterms:W3CDTF">2021-10-28T09:51:00Z</dcterms:modified>
</cp:coreProperties>
</file>