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11" w:rsidRPr="00762411" w:rsidRDefault="00AB1D11" w:rsidP="00856EC1">
      <w:pPr>
        <w:jc w:val="center"/>
        <w:rPr>
          <w:b/>
          <w:sz w:val="18"/>
        </w:rPr>
      </w:pPr>
      <w:r w:rsidRPr="00762411">
        <w:rPr>
          <w:b/>
          <w:sz w:val="18"/>
        </w:rPr>
        <w:t>OBWIESZCZENIE  PREZYDENTA  WROCŁAWIA</w:t>
      </w:r>
    </w:p>
    <w:p w:rsidR="006735A8" w:rsidRDefault="006735A8" w:rsidP="00762411">
      <w:pPr>
        <w:jc w:val="both"/>
        <w:rPr>
          <w:sz w:val="18"/>
        </w:rPr>
      </w:pPr>
    </w:p>
    <w:p w:rsidR="00AB1D11" w:rsidRPr="00762411" w:rsidRDefault="00AB1D11" w:rsidP="00762411">
      <w:pPr>
        <w:jc w:val="both"/>
        <w:rPr>
          <w:sz w:val="18"/>
        </w:rPr>
      </w:pPr>
      <w:r w:rsidRPr="00762411">
        <w:rPr>
          <w:sz w:val="18"/>
        </w:rPr>
        <w:t>Zgodnie z art. 11f ust. 3</w:t>
      </w:r>
      <w:r w:rsidR="00261386">
        <w:rPr>
          <w:sz w:val="18"/>
        </w:rPr>
        <w:t xml:space="preserve">-5 </w:t>
      </w:r>
      <w:r w:rsidRPr="00762411">
        <w:rPr>
          <w:sz w:val="18"/>
        </w:rPr>
        <w:t>ustawy z dnia 10 kwietnia 2003 r. – o szczególnych zasadach przygotowania i realizacji inwestycji w zakresie dróg publicznych (jednolity tekst: Dz.</w:t>
      </w:r>
      <w:r w:rsidR="00856EC1" w:rsidRPr="00762411">
        <w:rPr>
          <w:sz w:val="18"/>
        </w:rPr>
        <w:t xml:space="preserve"> </w:t>
      </w:r>
      <w:r w:rsidRPr="00762411">
        <w:rPr>
          <w:sz w:val="18"/>
        </w:rPr>
        <w:t xml:space="preserve">U. </w:t>
      </w:r>
      <w:r w:rsidR="00762411" w:rsidRPr="00762411">
        <w:rPr>
          <w:sz w:val="18"/>
          <w:szCs w:val="20"/>
        </w:rPr>
        <w:t>z 20</w:t>
      </w:r>
      <w:r w:rsidR="00741C24">
        <w:rPr>
          <w:sz w:val="18"/>
          <w:szCs w:val="20"/>
        </w:rPr>
        <w:t>20</w:t>
      </w:r>
      <w:r w:rsidR="00762411" w:rsidRPr="00762411">
        <w:rPr>
          <w:sz w:val="18"/>
          <w:szCs w:val="20"/>
        </w:rPr>
        <w:t xml:space="preserve"> r., p</w:t>
      </w:r>
      <w:r w:rsidR="007B1BD2" w:rsidRPr="00762411">
        <w:rPr>
          <w:sz w:val="18"/>
          <w:szCs w:val="20"/>
        </w:rPr>
        <w:t>oz. 1</w:t>
      </w:r>
      <w:r w:rsidR="00741C24">
        <w:rPr>
          <w:sz w:val="18"/>
          <w:szCs w:val="20"/>
        </w:rPr>
        <w:t>363</w:t>
      </w:r>
      <w:r w:rsidR="00FC008D">
        <w:rPr>
          <w:sz w:val="18"/>
          <w:szCs w:val="20"/>
        </w:rPr>
        <w:t>, ze zmianami</w:t>
      </w:r>
      <w:r w:rsidRPr="00762411">
        <w:rPr>
          <w:sz w:val="18"/>
        </w:rPr>
        <w:t>) oraz na podstawie art. 49 § 1 ustawy z dnia 14 czerwca 1960 r. - Kodeks postępowania administracyjnego (jednolity tekst: Dz.</w:t>
      </w:r>
      <w:r w:rsidR="00856EC1" w:rsidRPr="00762411">
        <w:rPr>
          <w:sz w:val="18"/>
        </w:rPr>
        <w:t xml:space="preserve"> </w:t>
      </w:r>
      <w:r w:rsidRPr="00762411">
        <w:rPr>
          <w:sz w:val="18"/>
        </w:rPr>
        <w:t xml:space="preserve">U. </w:t>
      </w:r>
      <w:r w:rsidR="007B1BD2" w:rsidRPr="00762411">
        <w:rPr>
          <w:sz w:val="18"/>
          <w:szCs w:val="20"/>
        </w:rPr>
        <w:t>z 20</w:t>
      </w:r>
      <w:r w:rsidR="00A15680">
        <w:rPr>
          <w:sz w:val="18"/>
          <w:szCs w:val="20"/>
        </w:rPr>
        <w:t>21</w:t>
      </w:r>
      <w:r w:rsidR="007B1BD2" w:rsidRPr="00762411">
        <w:rPr>
          <w:sz w:val="18"/>
          <w:szCs w:val="20"/>
        </w:rPr>
        <w:t xml:space="preserve"> r., poz. </w:t>
      </w:r>
      <w:r w:rsidR="00A15680">
        <w:rPr>
          <w:sz w:val="18"/>
          <w:szCs w:val="20"/>
        </w:rPr>
        <w:t>735</w:t>
      </w:r>
      <w:r w:rsidRPr="00762411">
        <w:rPr>
          <w:sz w:val="18"/>
        </w:rPr>
        <w:t>)</w:t>
      </w:r>
    </w:p>
    <w:p w:rsidR="00AB1D11" w:rsidRPr="00762411" w:rsidRDefault="00AB1D11" w:rsidP="00856EC1">
      <w:pPr>
        <w:jc w:val="both"/>
        <w:rPr>
          <w:sz w:val="18"/>
        </w:rPr>
      </w:pPr>
    </w:p>
    <w:p w:rsidR="00AB1D11" w:rsidRPr="00762411" w:rsidRDefault="00AB1D11" w:rsidP="00856EC1">
      <w:pPr>
        <w:jc w:val="center"/>
        <w:rPr>
          <w:b/>
          <w:bCs/>
          <w:sz w:val="18"/>
          <w:szCs w:val="22"/>
        </w:rPr>
      </w:pPr>
      <w:r w:rsidRPr="00762411">
        <w:rPr>
          <w:b/>
          <w:bCs/>
          <w:sz w:val="18"/>
          <w:szCs w:val="22"/>
        </w:rPr>
        <w:t>zawiadamiam  strony  postępowania,</w:t>
      </w:r>
    </w:p>
    <w:p w:rsidR="006735A8" w:rsidRDefault="006735A8" w:rsidP="007E45A5">
      <w:pPr>
        <w:pStyle w:val="Tekstpodstawowy2"/>
        <w:jc w:val="both"/>
        <w:rPr>
          <w:color w:val="auto"/>
          <w:sz w:val="18"/>
        </w:rPr>
      </w:pPr>
    </w:p>
    <w:p w:rsidR="00E005D4" w:rsidRDefault="00AB1D11" w:rsidP="007E45A5">
      <w:pPr>
        <w:pStyle w:val="Tekstpodstawowy2"/>
        <w:jc w:val="both"/>
        <w:rPr>
          <w:color w:val="auto"/>
          <w:sz w:val="18"/>
        </w:rPr>
      </w:pPr>
      <w:r w:rsidRPr="00261386">
        <w:rPr>
          <w:color w:val="auto"/>
          <w:sz w:val="18"/>
        </w:rPr>
        <w:t>że w dniu</w:t>
      </w:r>
      <w:r w:rsidRPr="00261386">
        <w:rPr>
          <w:bCs/>
          <w:color w:val="auto"/>
          <w:sz w:val="18"/>
        </w:rPr>
        <w:t xml:space="preserve"> </w:t>
      </w:r>
      <w:r w:rsidR="00261386" w:rsidRPr="00261386">
        <w:rPr>
          <w:b/>
          <w:color w:val="auto"/>
          <w:sz w:val="18"/>
          <w:szCs w:val="18"/>
        </w:rPr>
        <w:t>17.06</w:t>
      </w:r>
      <w:r w:rsidR="00496751" w:rsidRPr="00261386">
        <w:rPr>
          <w:b/>
          <w:color w:val="auto"/>
          <w:sz w:val="18"/>
          <w:szCs w:val="18"/>
        </w:rPr>
        <w:t>.2021 r.</w:t>
      </w:r>
      <w:r w:rsidRPr="00261386">
        <w:rPr>
          <w:color w:val="auto"/>
          <w:sz w:val="18"/>
        </w:rPr>
        <w:t xml:space="preserve"> została wydana </w:t>
      </w:r>
      <w:r w:rsidRPr="00261386">
        <w:rPr>
          <w:b/>
          <w:color w:val="auto"/>
          <w:sz w:val="18"/>
        </w:rPr>
        <w:t>decyzja</w:t>
      </w:r>
      <w:r w:rsidRPr="00261386">
        <w:rPr>
          <w:color w:val="auto"/>
          <w:sz w:val="18"/>
        </w:rPr>
        <w:t xml:space="preserve"> </w:t>
      </w:r>
      <w:r w:rsidRPr="00261386">
        <w:rPr>
          <w:b/>
          <w:color w:val="auto"/>
          <w:sz w:val="18"/>
        </w:rPr>
        <w:t xml:space="preserve">nr </w:t>
      </w:r>
      <w:r w:rsidR="00261386" w:rsidRPr="00261386">
        <w:rPr>
          <w:b/>
          <w:color w:val="auto"/>
          <w:sz w:val="18"/>
          <w:szCs w:val="18"/>
        </w:rPr>
        <w:t>2054</w:t>
      </w:r>
      <w:r w:rsidR="00496751" w:rsidRPr="00261386">
        <w:rPr>
          <w:b/>
          <w:color w:val="auto"/>
          <w:sz w:val="18"/>
          <w:szCs w:val="18"/>
        </w:rPr>
        <w:t>/2021</w:t>
      </w:r>
      <w:r w:rsidRPr="00261386">
        <w:rPr>
          <w:b/>
          <w:color w:val="auto"/>
          <w:sz w:val="18"/>
        </w:rPr>
        <w:t xml:space="preserve"> </w:t>
      </w:r>
      <w:r w:rsidRPr="00261386">
        <w:rPr>
          <w:color w:val="auto"/>
          <w:sz w:val="18"/>
        </w:rPr>
        <w:t xml:space="preserve">o zezwoleniu na realizację inwestycji drogowej, na rzecz Prezydenta Wrocławia, </w:t>
      </w:r>
      <w:r w:rsidR="00261386" w:rsidRPr="00261386">
        <w:rPr>
          <w:color w:val="auto"/>
          <w:sz w:val="18"/>
        </w:rPr>
        <w:t xml:space="preserve">dla przedsięwzięcia pn.: </w:t>
      </w:r>
    </w:p>
    <w:p w:rsidR="00E005D4" w:rsidRDefault="00E005D4" w:rsidP="007E45A5">
      <w:pPr>
        <w:pStyle w:val="Tekstpodstawowy2"/>
        <w:jc w:val="both"/>
        <w:rPr>
          <w:b/>
          <w:bCs/>
          <w:color w:val="auto"/>
          <w:sz w:val="18"/>
        </w:rPr>
      </w:pPr>
    </w:p>
    <w:p w:rsidR="00E005D4" w:rsidRDefault="00261386" w:rsidP="007E45A5">
      <w:pPr>
        <w:pStyle w:val="Tekstpodstawowy2"/>
        <w:jc w:val="both"/>
        <w:rPr>
          <w:bCs/>
          <w:color w:val="auto"/>
          <w:sz w:val="18"/>
        </w:rPr>
      </w:pPr>
      <w:r w:rsidRPr="00261386">
        <w:rPr>
          <w:b/>
          <w:bCs/>
          <w:color w:val="auto"/>
          <w:sz w:val="18"/>
        </w:rPr>
        <w:t>Rozbudowa i przebudowa ul. Rogowskiej (droga gminna nr 106028D) we Wrocławiu</w:t>
      </w:r>
      <w:r w:rsidRPr="00261386">
        <w:rPr>
          <w:color w:val="auto"/>
          <w:sz w:val="18"/>
        </w:rPr>
        <w:t xml:space="preserve"> </w:t>
      </w:r>
      <w:r w:rsidRPr="00261386">
        <w:rPr>
          <w:bCs/>
          <w:color w:val="auto"/>
          <w:sz w:val="18"/>
        </w:rPr>
        <w:t xml:space="preserve">polegająca na budowie torowiska tramwajowego i pętli tramwajowo-autobusowej oraz parkingu typu </w:t>
      </w:r>
      <w:proofErr w:type="spellStart"/>
      <w:r w:rsidRPr="00261386">
        <w:rPr>
          <w:bCs/>
          <w:color w:val="auto"/>
          <w:sz w:val="18"/>
        </w:rPr>
        <w:t>P+R</w:t>
      </w:r>
      <w:proofErr w:type="spellEnd"/>
      <w:r w:rsidRPr="00261386">
        <w:rPr>
          <w:bCs/>
          <w:color w:val="auto"/>
          <w:sz w:val="18"/>
        </w:rPr>
        <w:t xml:space="preserve"> wraz z i</w:t>
      </w:r>
      <w:r>
        <w:rPr>
          <w:bCs/>
          <w:color w:val="auto"/>
          <w:sz w:val="18"/>
        </w:rPr>
        <w:t xml:space="preserve">nfrastrukturą w ul. Rogowskiej </w:t>
      </w:r>
      <w:r w:rsidRPr="00261386">
        <w:rPr>
          <w:bCs/>
          <w:color w:val="auto"/>
          <w:sz w:val="18"/>
        </w:rPr>
        <w:t>w ramach zadania „Budowa wydzielonej trasy autobusowo-tramwajowej łączącej osiedle Nowy Dwór z centrum Wrocławia”</w:t>
      </w:r>
      <w:r w:rsidR="00B252D1" w:rsidRPr="00261386">
        <w:rPr>
          <w:bCs/>
          <w:color w:val="auto"/>
          <w:sz w:val="18"/>
        </w:rPr>
        <w:t xml:space="preserve">, </w:t>
      </w:r>
    </w:p>
    <w:p w:rsidR="00E005D4" w:rsidRDefault="00E005D4" w:rsidP="007E45A5">
      <w:pPr>
        <w:pStyle w:val="Tekstpodstawowy2"/>
        <w:jc w:val="both"/>
        <w:rPr>
          <w:color w:val="auto"/>
          <w:sz w:val="18"/>
        </w:rPr>
      </w:pPr>
    </w:p>
    <w:p w:rsidR="00AB1D11" w:rsidRPr="00261386" w:rsidRDefault="00B252D1" w:rsidP="007E45A5">
      <w:pPr>
        <w:pStyle w:val="Tekstpodstawowy2"/>
        <w:jc w:val="both"/>
        <w:rPr>
          <w:bCs/>
          <w:color w:val="auto"/>
          <w:sz w:val="18"/>
          <w:szCs w:val="18"/>
        </w:rPr>
      </w:pPr>
      <w:r w:rsidRPr="00261386">
        <w:rPr>
          <w:color w:val="auto"/>
          <w:sz w:val="18"/>
        </w:rPr>
        <w:t xml:space="preserve">której to decyzji </w:t>
      </w:r>
      <w:r w:rsidRPr="00261386">
        <w:rPr>
          <w:b/>
          <w:color w:val="auto"/>
          <w:sz w:val="18"/>
        </w:rPr>
        <w:t>nadano rygor natychmiastowej wykonalności</w:t>
      </w:r>
      <w:r w:rsidRPr="00261386">
        <w:rPr>
          <w:color w:val="auto"/>
          <w:sz w:val="18"/>
        </w:rPr>
        <w:t>.</w:t>
      </w:r>
    </w:p>
    <w:p w:rsidR="0093237D" w:rsidRDefault="0093237D" w:rsidP="004D2C05">
      <w:pPr>
        <w:jc w:val="both"/>
        <w:rPr>
          <w:sz w:val="18"/>
        </w:rPr>
      </w:pPr>
    </w:p>
    <w:p w:rsidR="00AB1D11" w:rsidRDefault="00AB1D11" w:rsidP="004D2C05">
      <w:pPr>
        <w:jc w:val="both"/>
        <w:rPr>
          <w:sz w:val="18"/>
        </w:rPr>
      </w:pPr>
      <w:r w:rsidRPr="00762411">
        <w:rPr>
          <w:sz w:val="18"/>
        </w:rPr>
        <w:t xml:space="preserve">W decyzji jw. </w:t>
      </w:r>
      <w:r w:rsidRPr="0093237D">
        <w:rPr>
          <w:b/>
          <w:bCs/>
          <w:sz w:val="18"/>
        </w:rPr>
        <w:t>zatwierdzeniu podlega podział nieruchomości</w:t>
      </w:r>
      <w:r w:rsidRPr="00762411">
        <w:rPr>
          <w:sz w:val="18"/>
        </w:rPr>
        <w:t xml:space="preserve">: </w:t>
      </w:r>
    </w:p>
    <w:p w:rsidR="00D70562" w:rsidRDefault="00D70562" w:rsidP="004D2C05">
      <w:pPr>
        <w:jc w:val="both"/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1248"/>
        <w:gridCol w:w="563"/>
        <w:gridCol w:w="1381"/>
        <w:gridCol w:w="1832"/>
        <w:gridCol w:w="1570"/>
        <w:gridCol w:w="1984"/>
      </w:tblGrid>
      <w:tr w:rsidR="00261386" w:rsidRPr="000A6051" w:rsidTr="008E1B19">
        <w:trPr>
          <w:tblHeader/>
        </w:trPr>
        <w:tc>
          <w:tcPr>
            <w:tcW w:w="494" w:type="dxa"/>
            <w:vMerge w:val="restart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proofErr w:type="spellStart"/>
            <w:r w:rsidRPr="008E1B19">
              <w:rPr>
                <w:sz w:val="16"/>
                <w:szCs w:val="16"/>
                <w:lang w:val="de-DE"/>
              </w:rPr>
              <w:t>Lp</w:t>
            </w:r>
            <w:proofErr w:type="spellEnd"/>
            <w:r w:rsidRPr="008E1B19">
              <w:rPr>
                <w:sz w:val="16"/>
                <w:szCs w:val="16"/>
                <w:lang w:val="de-DE"/>
              </w:rPr>
              <w:t>.</w:t>
            </w:r>
          </w:p>
        </w:tc>
        <w:tc>
          <w:tcPr>
            <w:tcW w:w="1248" w:type="dxa"/>
            <w:vMerge w:val="restart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Obręb</w:t>
            </w:r>
          </w:p>
        </w:tc>
        <w:tc>
          <w:tcPr>
            <w:tcW w:w="563" w:type="dxa"/>
            <w:vMerge w:val="restart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AM</w:t>
            </w:r>
          </w:p>
        </w:tc>
        <w:tc>
          <w:tcPr>
            <w:tcW w:w="3213" w:type="dxa"/>
            <w:gridSpan w:val="2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Stan przed podziałem</w:t>
            </w:r>
          </w:p>
        </w:tc>
        <w:tc>
          <w:tcPr>
            <w:tcW w:w="3554" w:type="dxa"/>
            <w:gridSpan w:val="2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Stan po podziale</w:t>
            </w:r>
          </w:p>
        </w:tc>
      </w:tr>
      <w:tr w:rsidR="00261386" w:rsidRPr="000A6051" w:rsidTr="008E1B19">
        <w:trPr>
          <w:tblHeader/>
        </w:trPr>
        <w:tc>
          <w:tcPr>
            <w:tcW w:w="494" w:type="dxa"/>
            <w:vMerge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3" w:type="dxa"/>
            <w:vMerge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1" w:type="dxa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Nr działki</w:t>
            </w:r>
          </w:p>
        </w:tc>
        <w:tc>
          <w:tcPr>
            <w:tcW w:w="1832" w:type="dxa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Powierzchnia [ha]</w:t>
            </w:r>
          </w:p>
        </w:tc>
        <w:tc>
          <w:tcPr>
            <w:tcW w:w="1570" w:type="dxa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Nr działki</w:t>
            </w:r>
          </w:p>
        </w:tc>
        <w:tc>
          <w:tcPr>
            <w:tcW w:w="1984" w:type="dxa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Powierzchnia [ha]</w:t>
            </w:r>
          </w:p>
        </w:tc>
      </w:tr>
      <w:tr w:rsidR="00261386" w:rsidRPr="000A6051" w:rsidTr="008E1B19">
        <w:tc>
          <w:tcPr>
            <w:tcW w:w="494" w:type="dxa"/>
            <w:vMerge w:val="restart"/>
            <w:vAlign w:val="center"/>
          </w:tcPr>
          <w:p w:rsidR="00261386" w:rsidRPr="000A6051" w:rsidRDefault="00261386" w:rsidP="00261386">
            <w:pPr>
              <w:numPr>
                <w:ilvl w:val="0"/>
                <w:numId w:val="25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Nowy Dwór</w:t>
            </w:r>
          </w:p>
        </w:tc>
        <w:tc>
          <w:tcPr>
            <w:tcW w:w="563" w:type="dxa"/>
            <w:vMerge w:val="restart"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14/59</w:t>
            </w:r>
          </w:p>
        </w:tc>
        <w:tc>
          <w:tcPr>
            <w:tcW w:w="1832" w:type="dxa"/>
            <w:vMerge w:val="restart"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1.2560</w:t>
            </w:r>
          </w:p>
        </w:tc>
        <w:tc>
          <w:tcPr>
            <w:tcW w:w="1570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14/83</w:t>
            </w:r>
          </w:p>
        </w:tc>
        <w:tc>
          <w:tcPr>
            <w:tcW w:w="1984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0.0287</w:t>
            </w:r>
          </w:p>
        </w:tc>
      </w:tr>
      <w:tr w:rsidR="00261386" w:rsidRPr="000A6051" w:rsidTr="008E1B19">
        <w:tc>
          <w:tcPr>
            <w:tcW w:w="494" w:type="dxa"/>
            <w:vMerge/>
            <w:vAlign w:val="center"/>
          </w:tcPr>
          <w:p w:rsidR="00261386" w:rsidRPr="000A6051" w:rsidRDefault="00261386" w:rsidP="00261386">
            <w:pPr>
              <w:numPr>
                <w:ilvl w:val="0"/>
                <w:numId w:val="25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vAlign w:val="center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3" w:type="dxa"/>
            <w:vMerge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14/84</w:t>
            </w:r>
          </w:p>
        </w:tc>
        <w:tc>
          <w:tcPr>
            <w:tcW w:w="1984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1.2273</w:t>
            </w:r>
          </w:p>
        </w:tc>
      </w:tr>
      <w:tr w:rsidR="00261386" w:rsidRPr="000A6051" w:rsidTr="008E1B19">
        <w:tc>
          <w:tcPr>
            <w:tcW w:w="494" w:type="dxa"/>
            <w:vMerge w:val="restart"/>
            <w:vAlign w:val="center"/>
          </w:tcPr>
          <w:p w:rsidR="00261386" w:rsidRPr="000A6051" w:rsidRDefault="00261386" w:rsidP="00261386">
            <w:pPr>
              <w:numPr>
                <w:ilvl w:val="0"/>
                <w:numId w:val="25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Nowy Dwór</w:t>
            </w:r>
          </w:p>
        </w:tc>
        <w:tc>
          <w:tcPr>
            <w:tcW w:w="563" w:type="dxa"/>
            <w:vMerge w:val="restart"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14/72</w:t>
            </w:r>
          </w:p>
        </w:tc>
        <w:tc>
          <w:tcPr>
            <w:tcW w:w="1832" w:type="dxa"/>
            <w:vMerge w:val="restart"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0.4525</w:t>
            </w:r>
          </w:p>
        </w:tc>
        <w:tc>
          <w:tcPr>
            <w:tcW w:w="1570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14/81</w:t>
            </w:r>
          </w:p>
        </w:tc>
        <w:tc>
          <w:tcPr>
            <w:tcW w:w="1984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0.2197</w:t>
            </w:r>
          </w:p>
        </w:tc>
      </w:tr>
      <w:tr w:rsidR="00261386" w:rsidRPr="000A6051" w:rsidTr="008E1B19">
        <w:tc>
          <w:tcPr>
            <w:tcW w:w="494" w:type="dxa"/>
            <w:vMerge/>
            <w:vAlign w:val="center"/>
          </w:tcPr>
          <w:p w:rsidR="00261386" w:rsidRPr="000A6051" w:rsidRDefault="00261386" w:rsidP="00261386">
            <w:pPr>
              <w:numPr>
                <w:ilvl w:val="0"/>
                <w:numId w:val="25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vAlign w:val="center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3" w:type="dxa"/>
            <w:vMerge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14/82</w:t>
            </w:r>
          </w:p>
        </w:tc>
        <w:tc>
          <w:tcPr>
            <w:tcW w:w="1984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0.2328</w:t>
            </w:r>
          </w:p>
        </w:tc>
      </w:tr>
      <w:tr w:rsidR="00261386" w:rsidRPr="000A6051" w:rsidTr="008E1B19">
        <w:tc>
          <w:tcPr>
            <w:tcW w:w="494" w:type="dxa"/>
            <w:vMerge w:val="restart"/>
            <w:vAlign w:val="center"/>
          </w:tcPr>
          <w:p w:rsidR="00261386" w:rsidRPr="000A6051" w:rsidRDefault="00261386" w:rsidP="00261386">
            <w:pPr>
              <w:numPr>
                <w:ilvl w:val="0"/>
                <w:numId w:val="25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261386" w:rsidRPr="008E1B19" w:rsidRDefault="00261386" w:rsidP="005C3C52">
            <w:pPr>
              <w:jc w:val="both"/>
              <w:rPr>
                <w:sz w:val="16"/>
                <w:szCs w:val="16"/>
              </w:rPr>
            </w:pPr>
            <w:r w:rsidRPr="008E1B19">
              <w:rPr>
                <w:sz w:val="16"/>
                <w:szCs w:val="16"/>
              </w:rPr>
              <w:t>Nowy Dwór</w:t>
            </w:r>
          </w:p>
        </w:tc>
        <w:tc>
          <w:tcPr>
            <w:tcW w:w="563" w:type="dxa"/>
            <w:vMerge w:val="restart"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1381" w:type="dxa"/>
            <w:vMerge w:val="restart"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2/1</w:t>
            </w:r>
          </w:p>
        </w:tc>
        <w:tc>
          <w:tcPr>
            <w:tcW w:w="1832" w:type="dxa"/>
            <w:vMerge w:val="restart"/>
            <w:vAlign w:val="center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0.2461</w:t>
            </w:r>
          </w:p>
        </w:tc>
        <w:tc>
          <w:tcPr>
            <w:tcW w:w="1570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2/2</w:t>
            </w:r>
          </w:p>
        </w:tc>
        <w:tc>
          <w:tcPr>
            <w:tcW w:w="1984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0.0152</w:t>
            </w:r>
          </w:p>
        </w:tc>
      </w:tr>
      <w:tr w:rsidR="00261386" w:rsidRPr="000A6051" w:rsidTr="008E1B19">
        <w:tc>
          <w:tcPr>
            <w:tcW w:w="494" w:type="dxa"/>
            <w:vMerge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3" w:type="dxa"/>
            <w:vMerge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2/3</w:t>
            </w:r>
          </w:p>
        </w:tc>
        <w:tc>
          <w:tcPr>
            <w:tcW w:w="1984" w:type="dxa"/>
          </w:tcPr>
          <w:p w:rsidR="00261386" w:rsidRPr="000A6051" w:rsidRDefault="00261386" w:rsidP="005C3C52">
            <w:pPr>
              <w:jc w:val="both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0.2309</w:t>
            </w:r>
          </w:p>
        </w:tc>
      </w:tr>
    </w:tbl>
    <w:p w:rsidR="0029249F" w:rsidRPr="00CE5989" w:rsidRDefault="0029249F" w:rsidP="00856EC1">
      <w:pPr>
        <w:jc w:val="both"/>
        <w:rPr>
          <w:sz w:val="18"/>
          <w:szCs w:val="18"/>
        </w:rPr>
      </w:pPr>
    </w:p>
    <w:p w:rsidR="002F251A" w:rsidRDefault="002F251A" w:rsidP="002F251A">
      <w:pPr>
        <w:jc w:val="both"/>
        <w:rPr>
          <w:sz w:val="18"/>
          <w:szCs w:val="18"/>
        </w:rPr>
      </w:pPr>
      <w:r w:rsidRPr="0093237D">
        <w:rPr>
          <w:b/>
          <w:bCs/>
          <w:sz w:val="18"/>
          <w:szCs w:val="18"/>
        </w:rPr>
        <w:t>Granice inwestycji</w:t>
      </w:r>
      <w:r w:rsidRPr="00CE598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ustalone ww. decyzją </w:t>
      </w:r>
      <w:r w:rsidRPr="00CE5989">
        <w:rPr>
          <w:sz w:val="18"/>
          <w:szCs w:val="18"/>
        </w:rPr>
        <w:t xml:space="preserve">obejmują: </w:t>
      </w:r>
    </w:p>
    <w:p w:rsidR="002F251A" w:rsidRDefault="002F251A" w:rsidP="002F251A">
      <w:pPr>
        <w:pStyle w:val="Tekstpodstawowy2"/>
        <w:rPr>
          <w:b/>
          <w:bCs/>
        </w:rPr>
      </w:pPr>
    </w:p>
    <w:p w:rsidR="00261386" w:rsidRPr="000A6051" w:rsidRDefault="00261386" w:rsidP="00261386">
      <w:pPr>
        <w:numPr>
          <w:ilvl w:val="0"/>
          <w:numId w:val="28"/>
        </w:numPr>
        <w:tabs>
          <w:tab w:val="left" w:pos="426"/>
        </w:tabs>
        <w:ind w:left="426" w:hanging="426"/>
        <w:jc w:val="both"/>
        <w:rPr>
          <w:bCs/>
          <w:sz w:val="18"/>
          <w:szCs w:val="18"/>
        </w:rPr>
      </w:pPr>
      <w:r w:rsidRPr="000A6051">
        <w:rPr>
          <w:bCs/>
          <w:sz w:val="18"/>
          <w:szCs w:val="18"/>
        </w:rPr>
        <w:t xml:space="preserve">Nieruchomości położone w liniach rozgraniczających teren inwestycji, przeznaczone na pas drogowy drogi gminnej: </w:t>
      </w:r>
    </w:p>
    <w:p w:rsidR="00261386" w:rsidRPr="000A6051" w:rsidRDefault="00261386" w:rsidP="00261386">
      <w:pPr>
        <w:jc w:val="both"/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1134"/>
        <w:gridCol w:w="567"/>
        <w:gridCol w:w="2694"/>
        <w:gridCol w:w="2268"/>
        <w:gridCol w:w="1842"/>
      </w:tblGrid>
      <w:tr w:rsidR="00261386" w:rsidRPr="000A6051" w:rsidTr="00261386">
        <w:trPr>
          <w:cantSplit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Lp</w:t>
            </w:r>
            <w:proofErr w:type="spellEnd"/>
            <w:r w:rsidRPr="000A6051">
              <w:rPr>
                <w:sz w:val="16"/>
                <w:szCs w:val="16"/>
                <w:lang w:val="de-DE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Obręb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r w:rsidRPr="000A6051"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Numer działki przed podziałem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Numer działki po podziale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Powierzchnia zajęcia [ha]</w:t>
            </w:r>
          </w:p>
        </w:tc>
      </w:tr>
      <w:tr w:rsidR="00261386" w:rsidRPr="000A6051" w:rsidTr="0026138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6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8E1B19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0.0196</w:t>
            </w:r>
          </w:p>
        </w:tc>
      </w:tr>
      <w:tr w:rsidR="00261386" w:rsidRPr="000A6051" w:rsidTr="0026138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6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8E1B19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14/83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4"/>
                <w:szCs w:val="14"/>
              </w:rPr>
            </w:pPr>
            <w:r w:rsidRPr="000A6051">
              <w:rPr>
                <w:sz w:val="18"/>
              </w:rPr>
              <w:t>0.0287</w:t>
            </w:r>
          </w:p>
        </w:tc>
      </w:tr>
      <w:tr w:rsidR="00261386" w:rsidRPr="000A6051" w:rsidTr="0026138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6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8E1B19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14/82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0.2328</w:t>
            </w:r>
          </w:p>
        </w:tc>
      </w:tr>
      <w:tr w:rsidR="00261386" w:rsidRPr="000A6051" w:rsidTr="0026138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6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8E1B19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0.0275</w:t>
            </w:r>
          </w:p>
        </w:tc>
      </w:tr>
      <w:tr w:rsidR="00261386" w:rsidRPr="000A6051" w:rsidTr="0026138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6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8E1B19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0.4027</w:t>
            </w:r>
          </w:p>
        </w:tc>
      </w:tr>
      <w:tr w:rsidR="00261386" w:rsidRPr="000A6051" w:rsidTr="0026138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6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8E1B19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0.0387</w:t>
            </w:r>
          </w:p>
        </w:tc>
      </w:tr>
      <w:tr w:rsidR="00261386" w:rsidRPr="000A6051" w:rsidTr="0026138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6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8E1B19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0.0056</w:t>
            </w:r>
          </w:p>
        </w:tc>
      </w:tr>
      <w:tr w:rsidR="00261386" w:rsidRPr="000A6051" w:rsidTr="0026138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6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8E1B19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2/1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2/2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0.0152</w:t>
            </w:r>
          </w:p>
        </w:tc>
      </w:tr>
    </w:tbl>
    <w:p w:rsidR="00261386" w:rsidRDefault="00261386" w:rsidP="00261386">
      <w:pPr>
        <w:tabs>
          <w:tab w:val="left" w:pos="426"/>
        </w:tabs>
        <w:jc w:val="both"/>
        <w:rPr>
          <w:bCs/>
          <w:sz w:val="18"/>
          <w:szCs w:val="18"/>
        </w:rPr>
      </w:pPr>
    </w:p>
    <w:p w:rsidR="00261386" w:rsidRPr="000A6051" w:rsidRDefault="00261386" w:rsidP="00261386">
      <w:pPr>
        <w:numPr>
          <w:ilvl w:val="0"/>
          <w:numId w:val="28"/>
        </w:numPr>
        <w:tabs>
          <w:tab w:val="left" w:pos="426"/>
        </w:tabs>
        <w:ind w:left="426" w:hanging="426"/>
        <w:jc w:val="both"/>
        <w:rPr>
          <w:bCs/>
          <w:sz w:val="18"/>
          <w:szCs w:val="18"/>
        </w:rPr>
      </w:pPr>
      <w:r w:rsidRPr="000A6051">
        <w:rPr>
          <w:bCs/>
          <w:sz w:val="18"/>
          <w:szCs w:val="18"/>
        </w:rPr>
        <w:t>Nieruchomości położone w liniach rozgraniczających teren inwestycji, stanowiące pasy drogowe dróg gminnych:</w:t>
      </w:r>
    </w:p>
    <w:p w:rsidR="00261386" w:rsidRPr="000A6051" w:rsidRDefault="00261386" w:rsidP="00261386">
      <w:pPr>
        <w:jc w:val="both"/>
        <w:rPr>
          <w:rFonts w:eastAsia="Arial Unicode MS"/>
          <w:szCs w:val="18"/>
        </w:rPr>
      </w:pPr>
    </w:p>
    <w:tbl>
      <w:tblPr>
        <w:tblW w:w="9032" w:type="dxa"/>
        <w:jc w:val="center"/>
        <w:tblInd w:w="-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8"/>
        <w:gridCol w:w="1134"/>
        <w:gridCol w:w="567"/>
        <w:gridCol w:w="2694"/>
        <w:gridCol w:w="4089"/>
      </w:tblGrid>
      <w:tr w:rsidR="00261386" w:rsidRPr="000A6051" w:rsidTr="00261386">
        <w:trPr>
          <w:cantSplit/>
          <w:tblHeader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Lp</w:t>
            </w:r>
            <w:proofErr w:type="spellEnd"/>
            <w:r w:rsidRPr="000A6051">
              <w:rPr>
                <w:sz w:val="16"/>
                <w:szCs w:val="16"/>
                <w:lang w:val="de-D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Obręb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r w:rsidRPr="000A6051"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Numer działki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Powierzchnia zajęcia [ha]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8/1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4"/>
                <w:szCs w:val="14"/>
              </w:rPr>
            </w:pPr>
            <w:r w:rsidRPr="000A6051">
              <w:rPr>
                <w:sz w:val="18"/>
              </w:rPr>
              <w:t>0.0125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8/2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0.1292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11/4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0.1401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12/1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0.2386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0.0355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0.2280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14/17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0.6914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14/23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0.5136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14/58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0.0257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14/70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 xml:space="preserve">0.9377 </w:t>
            </w:r>
            <w:r w:rsidRPr="000A6051">
              <w:rPr>
                <w:sz w:val="14"/>
                <w:szCs w:val="14"/>
              </w:rPr>
              <w:t>(roboty na części–0.0073)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16/5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0.0217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19/3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0.0222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19/4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0.0285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6/16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0.1127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1/3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0.0009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1/4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0.1706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3/2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0.2052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4/2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0.6048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10/3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0.2835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12/1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0.0107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12/2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0.0700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12/3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0.3793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13/1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0.4115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0.4652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0.1328</w:t>
            </w:r>
          </w:p>
        </w:tc>
      </w:tr>
      <w:tr w:rsidR="00261386" w:rsidRPr="000A6051" w:rsidTr="00261386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7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2/8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0.0487</w:t>
            </w:r>
          </w:p>
        </w:tc>
      </w:tr>
    </w:tbl>
    <w:p w:rsidR="00261386" w:rsidRPr="000A6051" w:rsidRDefault="00261386" w:rsidP="00261386">
      <w:pPr>
        <w:jc w:val="both"/>
        <w:rPr>
          <w:rFonts w:eastAsia="Arial Unicode MS"/>
          <w:szCs w:val="18"/>
        </w:rPr>
      </w:pPr>
    </w:p>
    <w:p w:rsidR="00261386" w:rsidRPr="000A6051" w:rsidRDefault="00261386" w:rsidP="00261386">
      <w:pPr>
        <w:numPr>
          <w:ilvl w:val="0"/>
          <w:numId w:val="28"/>
        </w:numPr>
        <w:tabs>
          <w:tab w:val="left" w:pos="426"/>
        </w:tabs>
        <w:ind w:left="426" w:hanging="426"/>
        <w:jc w:val="both"/>
        <w:rPr>
          <w:bCs/>
          <w:sz w:val="18"/>
          <w:szCs w:val="18"/>
        </w:rPr>
      </w:pPr>
      <w:r w:rsidRPr="000A6051">
        <w:rPr>
          <w:sz w:val="18"/>
          <w:szCs w:val="18"/>
        </w:rPr>
        <w:t>Nieruchomości niezbędne dla realizacji obiektów i robót budowlanych, na których roboty będą prowadzone na podstawie oświadczenia o posiadanym prawie do dysponowania nieruchomościami na cele budowlane</w:t>
      </w:r>
      <w:r w:rsidRPr="000A6051">
        <w:rPr>
          <w:bCs/>
          <w:sz w:val="18"/>
          <w:szCs w:val="18"/>
        </w:rPr>
        <w:t>:</w:t>
      </w:r>
    </w:p>
    <w:p w:rsidR="00261386" w:rsidRPr="000A6051" w:rsidRDefault="00261386" w:rsidP="00261386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1134"/>
        <w:gridCol w:w="567"/>
        <w:gridCol w:w="1418"/>
        <w:gridCol w:w="1228"/>
        <w:gridCol w:w="1182"/>
        <w:gridCol w:w="2976"/>
      </w:tblGrid>
      <w:tr w:rsidR="00454A61" w:rsidRPr="000A6051" w:rsidTr="008E1B19">
        <w:trPr>
          <w:cantSplit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</w:p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Lp</w:t>
            </w:r>
            <w:proofErr w:type="spellEnd"/>
            <w:r w:rsidRPr="000A6051">
              <w:rPr>
                <w:sz w:val="16"/>
                <w:szCs w:val="16"/>
                <w:lang w:val="de-DE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</w:p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Obręb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</w:p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r w:rsidRPr="000A6051"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Numer działki przed podziałem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Numer działki po podziale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 xml:space="preserve">Powierzchnia zajęcia </w:t>
            </w:r>
          </w:p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[ha]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Cel zajęcia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 xml:space="preserve">Przebudowa zjazdu, 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deszczowej, przebudowa sieci elektroenergetycznej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 xml:space="preserve">Przebudowa zjazdu, 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deszczowej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Likwidacja kanalizacji sanitarnej,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sanitarnej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Przebudowa zjazdu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teletechnicznej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Przebudowa zjazdu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 xml:space="preserve">Przebudowa zjazdu, 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sanitarnej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14/43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Przebudowa zjazdu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teletechnicznej,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 xml:space="preserve">budowa sieci elektroenergetycznej, 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likwidacja sieci elektroenergetycznej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14/59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14/84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Przebudowa zjazdu,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deszczowej,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przebudowa gazociągu,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sieci wodociągowej,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sanitarnej,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likwidacja kanalizacji sanitarnej, przebudowa sieci elektroenergetycznej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14/65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 xml:space="preserve">Przebudowa zjazdu, </w:t>
            </w:r>
          </w:p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sanitarnej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21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teletechnicznej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6/8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0.0837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Przebudowa drogi wraz z sieciami uzbrojenia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2/1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2/3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teletechnicznej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7/19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Przebudowa zjazdu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1/11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0.6829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Przebudowa drogi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r w:rsidRPr="000A6051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1/32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Przebudowa sieci trakcyjnej</w:t>
            </w:r>
          </w:p>
        </w:tc>
      </w:tr>
      <w:tr w:rsidR="00454A61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9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6/32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Przebudowa zjazdu</w:t>
            </w:r>
          </w:p>
        </w:tc>
      </w:tr>
    </w:tbl>
    <w:p w:rsidR="00261386" w:rsidRDefault="00261386" w:rsidP="00261386">
      <w:pPr>
        <w:tabs>
          <w:tab w:val="left" w:pos="426"/>
        </w:tabs>
        <w:jc w:val="both"/>
        <w:rPr>
          <w:bCs/>
          <w:sz w:val="18"/>
          <w:szCs w:val="18"/>
        </w:rPr>
      </w:pPr>
    </w:p>
    <w:p w:rsidR="00261386" w:rsidRPr="000A6051" w:rsidRDefault="00261386" w:rsidP="00261386">
      <w:pPr>
        <w:numPr>
          <w:ilvl w:val="0"/>
          <w:numId w:val="28"/>
        </w:numPr>
        <w:tabs>
          <w:tab w:val="left" w:pos="426"/>
        </w:tabs>
        <w:ind w:left="426" w:hanging="426"/>
        <w:jc w:val="both"/>
        <w:rPr>
          <w:bCs/>
          <w:sz w:val="18"/>
          <w:szCs w:val="18"/>
        </w:rPr>
      </w:pPr>
      <w:r w:rsidRPr="000A6051">
        <w:rPr>
          <w:bCs/>
          <w:sz w:val="18"/>
          <w:szCs w:val="18"/>
        </w:rPr>
        <w:t xml:space="preserve">Tereny niezbędne dla realizacji obiektów i robót budowlanych, dla których określono ograniczenia w korzystaniu z nieruchomości oraz udzielono zezwolenia na wykonanie obowiązków wymienionych w art. 11f ust. 1 </w:t>
      </w:r>
      <w:proofErr w:type="spellStart"/>
      <w:r w:rsidRPr="000A6051">
        <w:rPr>
          <w:bCs/>
          <w:sz w:val="18"/>
          <w:szCs w:val="18"/>
        </w:rPr>
        <w:t>pkt</w:t>
      </w:r>
      <w:proofErr w:type="spellEnd"/>
      <w:r w:rsidRPr="000A6051">
        <w:rPr>
          <w:bCs/>
          <w:sz w:val="18"/>
          <w:szCs w:val="18"/>
        </w:rPr>
        <w:t xml:space="preserve"> 8 lit. </w:t>
      </w:r>
      <w:proofErr w:type="spellStart"/>
      <w:r w:rsidRPr="000A6051">
        <w:rPr>
          <w:bCs/>
          <w:sz w:val="18"/>
          <w:szCs w:val="18"/>
        </w:rPr>
        <w:t>b-c</w:t>
      </w:r>
      <w:proofErr w:type="spellEnd"/>
      <w:r w:rsidRPr="000A6051">
        <w:rPr>
          <w:bCs/>
          <w:sz w:val="18"/>
          <w:szCs w:val="18"/>
        </w:rPr>
        <w:t xml:space="preserve">, </w:t>
      </w:r>
      <w:proofErr w:type="spellStart"/>
      <w:r w:rsidRPr="000A6051">
        <w:rPr>
          <w:bCs/>
          <w:sz w:val="18"/>
          <w:szCs w:val="18"/>
        </w:rPr>
        <w:t>e-h</w:t>
      </w:r>
      <w:proofErr w:type="spellEnd"/>
      <w:r w:rsidRPr="000A6051">
        <w:rPr>
          <w:bCs/>
          <w:sz w:val="18"/>
          <w:szCs w:val="18"/>
        </w:rPr>
        <w:t xml:space="preserve"> ustawy </w:t>
      </w:r>
      <w:r w:rsidRPr="006B6D7A">
        <w:rPr>
          <w:bCs/>
          <w:i/>
          <w:sz w:val="18"/>
          <w:szCs w:val="18"/>
        </w:rPr>
        <w:t>o szczególnych zasadach przygotowania i realizacji inwestycji w zakresie dróg publicznych</w:t>
      </w:r>
      <w:r w:rsidRPr="000A6051">
        <w:rPr>
          <w:bCs/>
          <w:sz w:val="18"/>
          <w:szCs w:val="18"/>
        </w:rPr>
        <w:t>:</w:t>
      </w:r>
    </w:p>
    <w:p w:rsidR="00261386" w:rsidRPr="000A6051" w:rsidRDefault="00261386" w:rsidP="00261386">
      <w:pPr>
        <w:jc w:val="both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"/>
        <w:gridCol w:w="1850"/>
        <w:gridCol w:w="851"/>
        <w:gridCol w:w="1417"/>
        <w:gridCol w:w="2268"/>
        <w:gridCol w:w="2268"/>
      </w:tblGrid>
      <w:tr w:rsidR="008E1B19" w:rsidRPr="000A6051" w:rsidTr="008E1B19">
        <w:trPr>
          <w:cantSplit/>
          <w:tblHeader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Lp</w:t>
            </w:r>
            <w:proofErr w:type="spellEnd"/>
            <w:r w:rsidRPr="000A6051">
              <w:rPr>
                <w:sz w:val="16"/>
                <w:szCs w:val="16"/>
                <w:lang w:val="de-DE"/>
              </w:rPr>
              <w:t>.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Obręb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  <w:lang w:val="de-DE"/>
              </w:rPr>
            </w:pPr>
            <w:r w:rsidRPr="000A6051"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8E1B19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 xml:space="preserve">Numer działki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Powierzchnia zajęcia [ha]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Cel zajęcia</w:t>
            </w:r>
          </w:p>
        </w:tc>
      </w:tr>
      <w:tr w:rsidR="008E1B19" w:rsidRPr="000A6051" w:rsidTr="008E1B19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261386">
            <w:pPr>
              <w:numPr>
                <w:ilvl w:val="0"/>
                <w:numId w:val="30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8"/>
              </w:rPr>
            </w:pPr>
            <w:r w:rsidRPr="000A6051">
              <w:rPr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10/10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sieci elektroenergetycznej</w:t>
            </w:r>
          </w:p>
        </w:tc>
      </w:tr>
      <w:tr w:rsidR="008E1B19" w:rsidRPr="000A6051" w:rsidTr="008E1B19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261386">
            <w:pPr>
              <w:numPr>
                <w:ilvl w:val="0"/>
                <w:numId w:val="30"/>
              </w:numPr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0.0003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2"/>
                <w:szCs w:val="12"/>
              </w:rPr>
            </w:pPr>
            <w:r w:rsidRPr="000A6051">
              <w:rPr>
                <w:sz w:val="12"/>
                <w:szCs w:val="12"/>
              </w:rPr>
              <w:t>Budowa kanalizacji teletechnicznej</w:t>
            </w:r>
          </w:p>
        </w:tc>
      </w:tr>
    </w:tbl>
    <w:p w:rsidR="002F251A" w:rsidRDefault="002F251A" w:rsidP="002F251A">
      <w:pPr>
        <w:jc w:val="both"/>
        <w:rPr>
          <w:sz w:val="18"/>
          <w:szCs w:val="18"/>
        </w:rPr>
      </w:pPr>
    </w:p>
    <w:p w:rsidR="002F251A" w:rsidRPr="00E82E4E" w:rsidRDefault="002F251A" w:rsidP="002F251A">
      <w:pPr>
        <w:jc w:val="both"/>
        <w:rPr>
          <w:sz w:val="18"/>
          <w:szCs w:val="18"/>
        </w:rPr>
      </w:pPr>
      <w:r>
        <w:rPr>
          <w:b/>
          <w:bCs/>
          <w:sz w:val="18"/>
        </w:rPr>
        <w:t xml:space="preserve">Następujące </w:t>
      </w:r>
      <w:r w:rsidRPr="009D59E7">
        <w:rPr>
          <w:b/>
          <w:bCs/>
          <w:sz w:val="18"/>
        </w:rPr>
        <w:t>nieruchomości lub ich części</w:t>
      </w:r>
      <w:r w:rsidRPr="009D59E7">
        <w:rPr>
          <w:bCs/>
          <w:sz w:val="18"/>
        </w:rPr>
        <w:t>, według katastru nieruchomości,</w:t>
      </w:r>
      <w:r w:rsidRPr="009D59E7">
        <w:rPr>
          <w:b/>
          <w:bCs/>
          <w:sz w:val="18"/>
        </w:rPr>
        <w:t xml:space="preserve"> </w:t>
      </w:r>
      <w:r>
        <w:rPr>
          <w:bCs/>
          <w:sz w:val="18"/>
        </w:rPr>
        <w:t xml:space="preserve">stają się własnością </w:t>
      </w:r>
      <w:r w:rsidRPr="004E7D52">
        <w:rPr>
          <w:b/>
          <w:bCs/>
          <w:sz w:val="18"/>
        </w:rPr>
        <w:t>Gminy Wrocław</w:t>
      </w:r>
      <w:r w:rsidRPr="009D59E7">
        <w:rPr>
          <w:sz w:val="18"/>
        </w:rPr>
        <w:t xml:space="preserve">, z dniem uzyskania przez </w:t>
      </w:r>
      <w:r>
        <w:rPr>
          <w:sz w:val="18"/>
        </w:rPr>
        <w:t>ww.</w:t>
      </w:r>
      <w:r w:rsidRPr="009D59E7">
        <w:rPr>
          <w:sz w:val="18"/>
        </w:rPr>
        <w:t xml:space="preserve"> decyzję waloru ostateczności</w:t>
      </w:r>
      <w:r w:rsidRPr="00CE5989">
        <w:rPr>
          <w:sz w:val="18"/>
          <w:szCs w:val="18"/>
        </w:rPr>
        <w:t xml:space="preserve">: </w:t>
      </w:r>
    </w:p>
    <w:p w:rsidR="002F251A" w:rsidRDefault="002F251A" w:rsidP="002F251A">
      <w:pPr>
        <w:jc w:val="both"/>
        <w:rPr>
          <w:b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1134"/>
        <w:gridCol w:w="567"/>
        <w:gridCol w:w="2694"/>
        <w:gridCol w:w="2268"/>
        <w:gridCol w:w="1842"/>
      </w:tblGrid>
      <w:tr w:rsidR="008E1B19" w:rsidRPr="000A6051" w:rsidTr="008E1B19">
        <w:trPr>
          <w:cantSplit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Lp</w:t>
            </w:r>
            <w:proofErr w:type="spellEnd"/>
            <w:r w:rsidRPr="000A6051">
              <w:rPr>
                <w:sz w:val="16"/>
                <w:szCs w:val="16"/>
                <w:lang w:val="de-DE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Obręb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  <w:lang w:val="de-DE"/>
              </w:rPr>
            </w:pPr>
            <w:r w:rsidRPr="000A6051"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Numer działki przed podziałem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Numer działki po podziale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Powierzchnia zajęcia [ha]</w:t>
            </w:r>
          </w:p>
        </w:tc>
      </w:tr>
      <w:tr w:rsidR="008E1B19" w:rsidRPr="000A6051" w:rsidTr="008E1B1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8E1B19">
            <w:pPr>
              <w:numPr>
                <w:ilvl w:val="0"/>
                <w:numId w:val="31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rPr>
                <w:sz w:val="18"/>
                <w:szCs w:val="18"/>
              </w:rPr>
            </w:pPr>
            <w:r w:rsidRPr="000A6051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jc w:val="center"/>
              <w:rPr>
                <w:b/>
                <w:bCs/>
                <w:sz w:val="18"/>
              </w:rPr>
            </w:pPr>
            <w:r w:rsidRPr="000A6051">
              <w:rPr>
                <w:b/>
                <w:bCs/>
                <w:sz w:val="18"/>
              </w:rPr>
              <w:t>14/59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14/83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19" w:rsidRPr="000A6051" w:rsidRDefault="008E1B19" w:rsidP="005C3C52">
            <w:pPr>
              <w:jc w:val="center"/>
              <w:rPr>
                <w:sz w:val="14"/>
                <w:szCs w:val="14"/>
              </w:rPr>
            </w:pPr>
            <w:r w:rsidRPr="000A6051">
              <w:rPr>
                <w:sz w:val="18"/>
              </w:rPr>
              <w:t>0.0287</w:t>
            </w:r>
          </w:p>
        </w:tc>
      </w:tr>
    </w:tbl>
    <w:p w:rsidR="002F251A" w:rsidRDefault="002F251A" w:rsidP="002F251A">
      <w:pPr>
        <w:jc w:val="both"/>
        <w:rPr>
          <w:sz w:val="18"/>
          <w:szCs w:val="18"/>
        </w:rPr>
      </w:pPr>
    </w:p>
    <w:p w:rsidR="00AB1D11" w:rsidRPr="00CE5989" w:rsidRDefault="00AB1D11" w:rsidP="00CE5989">
      <w:pPr>
        <w:jc w:val="both"/>
        <w:rPr>
          <w:sz w:val="18"/>
          <w:szCs w:val="18"/>
        </w:rPr>
      </w:pPr>
      <w:r w:rsidRPr="00CE5989">
        <w:rPr>
          <w:sz w:val="18"/>
          <w:szCs w:val="18"/>
        </w:rPr>
        <w:lastRenderedPageBreak/>
        <w:t xml:space="preserve">Zgodnie z art. 49 § 2 Kodeksu postępowania administracyjnego, wskazuje się dzień </w:t>
      </w:r>
      <w:r w:rsidR="005C4CFC" w:rsidRPr="005C4CFC">
        <w:rPr>
          <w:b/>
          <w:sz w:val="18"/>
          <w:szCs w:val="18"/>
        </w:rPr>
        <w:t>23.06.2021</w:t>
      </w:r>
      <w:r w:rsidR="005C4CFC">
        <w:rPr>
          <w:b/>
          <w:sz w:val="18"/>
          <w:szCs w:val="18"/>
        </w:rPr>
        <w:t> </w:t>
      </w:r>
      <w:r w:rsidRPr="005C4CFC">
        <w:rPr>
          <w:b/>
          <w:sz w:val="18"/>
          <w:szCs w:val="18"/>
        </w:rPr>
        <w:t>r</w:t>
      </w:r>
      <w:r w:rsidRPr="00CE5989">
        <w:rPr>
          <w:sz w:val="18"/>
          <w:szCs w:val="18"/>
        </w:rPr>
        <w:t>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E005D4" w:rsidRDefault="00E005D4" w:rsidP="00CE5989">
      <w:pPr>
        <w:jc w:val="both"/>
        <w:rPr>
          <w:sz w:val="18"/>
          <w:szCs w:val="18"/>
        </w:rPr>
      </w:pPr>
    </w:p>
    <w:p w:rsidR="00AB1D11" w:rsidRPr="00CE5989" w:rsidRDefault="00AB1D11" w:rsidP="00CE5989">
      <w:pPr>
        <w:jc w:val="both"/>
        <w:rPr>
          <w:sz w:val="18"/>
          <w:szCs w:val="18"/>
        </w:rPr>
      </w:pPr>
      <w:r w:rsidRPr="00CE5989">
        <w:rPr>
          <w:sz w:val="18"/>
          <w:szCs w:val="18"/>
        </w:rPr>
        <w:t xml:space="preserve">Z treścią decyzji oraz aktami sprawy można zapoznać się w Informacji Wydziału Architektury </w:t>
      </w:r>
      <w:r w:rsidR="004D2C05">
        <w:rPr>
          <w:sz w:val="18"/>
          <w:szCs w:val="18"/>
        </w:rPr>
        <w:br/>
      </w:r>
      <w:r w:rsidRPr="00CE5989">
        <w:rPr>
          <w:sz w:val="18"/>
          <w:szCs w:val="18"/>
        </w:rPr>
        <w:t>i Budownictwa Urzędu Miejskiego Wrocławia, pl.</w:t>
      </w:r>
      <w:r w:rsidR="006062F6" w:rsidRPr="00CE5989">
        <w:rPr>
          <w:sz w:val="18"/>
          <w:szCs w:val="18"/>
        </w:rPr>
        <w:t> </w:t>
      </w:r>
      <w:r w:rsidRPr="00CE5989">
        <w:rPr>
          <w:sz w:val="18"/>
          <w:szCs w:val="18"/>
        </w:rPr>
        <w:t xml:space="preserve">Nowy Targ 1-8, parter, </w:t>
      </w:r>
      <w:r w:rsidR="009542A3" w:rsidRPr="00CE5989">
        <w:rPr>
          <w:sz w:val="18"/>
          <w:szCs w:val="18"/>
        </w:rPr>
        <w:t xml:space="preserve">pok. 1c stanowisko 5, 6 </w:t>
      </w:r>
      <w:r w:rsidR="004D2C05">
        <w:rPr>
          <w:sz w:val="18"/>
          <w:szCs w:val="18"/>
        </w:rPr>
        <w:br/>
      </w:r>
      <w:r w:rsidR="009542A3" w:rsidRPr="00CE5989">
        <w:rPr>
          <w:sz w:val="18"/>
          <w:szCs w:val="18"/>
        </w:rPr>
        <w:t>i 7</w:t>
      </w:r>
      <w:r w:rsidRPr="00CE5989">
        <w:rPr>
          <w:sz w:val="18"/>
          <w:szCs w:val="18"/>
        </w:rPr>
        <w:t>, w godz. 8:00-15:00. Ze względów organizacyjnych wskazane jest uprzednie zawiadomienie tut. Wydziału z co najmniej jednodniowym wyprzedzeniem o potrzebie zapewnienia dostępu do akt sprawy (tel. +48</w:t>
      </w:r>
      <w:r w:rsidR="006062F6" w:rsidRPr="00CE5989">
        <w:rPr>
          <w:sz w:val="18"/>
          <w:szCs w:val="18"/>
        </w:rPr>
        <w:t> </w:t>
      </w:r>
      <w:r w:rsidRPr="00CE5989">
        <w:rPr>
          <w:sz w:val="18"/>
          <w:szCs w:val="18"/>
        </w:rPr>
        <w:t>71</w:t>
      </w:r>
      <w:r w:rsidR="006062F6" w:rsidRPr="00CE5989">
        <w:rPr>
          <w:sz w:val="18"/>
          <w:szCs w:val="18"/>
        </w:rPr>
        <w:t> </w:t>
      </w:r>
      <w:r w:rsidRPr="00CE5989">
        <w:rPr>
          <w:sz w:val="18"/>
          <w:szCs w:val="18"/>
        </w:rPr>
        <w:t>777</w:t>
      </w:r>
      <w:r w:rsidR="006062F6" w:rsidRPr="00CE5989">
        <w:rPr>
          <w:sz w:val="18"/>
          <w:szCs w:val="18"/>
        </w:rPr>
        <w:t> </w:t>
      </w:r>
      <w:r w:rsidR="00EA409A" w:rsidRPr="00F83F66">
        <w:rPr>
          <w:bCs/>
          <w:sz w:val="18"/>
        </w:rPr>
        <w:t>80 58</w:t>
      </w:r>
      <w:r w:rsidRPr="00CE5989">
        <w:rPr>
          <w:sz w:val="18"/>
          <w:szCs w:val="18"/>
        </w:rPr>
        <w:t xml:space="preserve">), co usprawni realizację przysługującego stronie uprawnienia. </w:t>
      </w:r>
    </w:p>
    <w:p w:rsidR="00AB1D11" w:rsidRPr="00CE5989" w:rsidRDefault="00AB1D11" w:rsidP="00856EC1">
      <w:pPr>
        <w:jc w:val="both"/>
        <w:rPr>
          <w:sz w:val="18"/>
          <w:szCs w:val="18"/>
        </w:rPr>
      </w:pPr>
      <w:r w:rsidRPr="00CE5989">
        <w:rPr>
          <w:sz w:val="18"/>
          <w:szCs w:val="18"/>
        </w:rPr>
        <w:t>__________________________________</w:t>
      </w:r>
    </w:p>
    <w:p w:rsidR="00EA409A" w:rsidRPr="006735A8" w:rsidRDefault="00AB1D11" w:rsidP="006728F7">
      <w:pPr>
        <w:jc w:val="both"/>
        <w:rPr>
          <w:sz w:val="18"/>
          <w:szCs w:val="18"/>
        </w:rPr>
      </w:pPr>
      <w:r w:rsidRPr="006735A8">
        <w:rPr>
          <w:sz w:val="18"/>
          <w:szCs w:val="18"/>
        </w:rPr>
        <w:t>D-ZRID-</w:t>
      </w:r>
      <w:r w:rsidR="00E005D4">
        <w:rPr>
          <w:sz w:val="18"/>
          <w:szCs w:val="18"/>
        </w:rPr>
        <w:t>36663</w:t>
      </w:r>
      <w:r w:rsidR="00EA409A" w:rsidRPr="006735A8">
        <w:rPr>
          <w:sz w:val="18"/>
          <w:szCs w:val="18"/>
        </w:rPr>
        <w:t>-20</w:t>
      </w:r>
      <w:r w:rsidR="00E005D4">
        <w:rPr>
          <w:sz w:val="18"/>
          <w:szCs w:val="18"/>
        </w:rPr>
        <w:t>20</w:t>
      </w:r>
      <w:r w:rsidR="00EA409A" w:rsidRPr="006735A8">
        <w:rPr>
          <w:sz w:val="18"/>
          <w:szCs w:val="18"/>
        </w:rPr>
        <w:t>-</w:t>
      </w:r>
      <w:r w:rsidR="00E005D4">
        <w:rPr>
          <w:sz w:val="18"/>
          <w:szCs w:val="18"/>
        </w:rPr>
        <w:t>Rogows</w:t>
      </w:r>
      <w:r w:rsidR="00A15680">
        <w:rPr>
          <w:sz w:val="18"/>
          <w:szCs w:val="18"/>
        </w:rPr>
        <w:t>k</w:t>
      </w:r>
      <w:r w:rsidR="00CE5E99">
        <w:rPr>
          <w:sz w:val="18"/>
          <w:szCs w:val="18"/>
        </w:rPr>
        <w:t>a</w:t>
      </w:r>
    </w:p>
    <w:p w:rsidR="00AB1D11" w:rsidRDefault="00AB1D11" w:rsidP="00856EC1">
      <w:pPr>
        <w:jc w:val="both"/>
        <w:rPr>
          <w:sz w:val="18"/>
          <w:szCs w:val="18"/>
        </w:rPr>
      </w:pPr>
      <w:bookmarkStart w:id="0" w:name="_GoBack"/>
      <w:bookmarkEnd w:id="0"/>
    </w:p>
    <w:p w:rsidR="005C4CFC" w:rsidRDefault="005C4CFC" w:rsidP="005C4CFC">
      <w:pPr>
        <w:ind w:left="4678"/>
        <w:jc w:val="center"/>
        <w:rPr>
          <w:szCs w:val="20"/>
        </w:rPr>
      </w:pPr>
      <w:r>
        <w:rPr>
          <w:szCs w:val="20"/>
        </w:rPr>
        <w:t>Z up. PREZYDENTA</w:t>
      </w:r>
    </w:p>
    <w:p w:rsidR="005C4CFC" w:rsidRDefault="005C4CFC" w:rsidP="005C4CFC">
      <w:pPr>
        <w:ind w:left="4678"/>
        <w:jc w:val="center"/>
      </w:pPr>
      <w:r>
        <w:t>Marta Jeżewska</w:t>
      </w:r>
    </w:p>
    <w:p w:rsidR="005C4CFC" w:rsidRDefault="005C4CFC" w:rsidP="005C4CFC">
      <w:pPr>
        <w:ind w:left="4678"/>
        <w:jc w:val="center"/>
      </w:pPr>
      <w:r>
        <w:t>Z-CA DYREKTORA WYDZIAŁU</w:t>
      </w:r>
    </w:p>
    <w:p w:rsidR="005C4CFC" w:rsidRDefault="005C4CFC" w:rsidP="005C4CFC">
      <w:pPr>
        <w:ind w:left="4678"/>
        <w:jc w:val="center"/>
      </w:pPr>
      <w:r>
        <w:t>ARCHITEKTURY I BUDOWNICTWA</w:t>
      </w:r>
    </w:p>
    <w:p w:rsidR="005C4CFC" w:rsidRDefault="005C4CFC" w:rsidP="00856EC1">
      <w:pPr>
        <w:jc w:val="both"/>
        <w:rPr>
          <w:sz w:val="18"/>
          <w:szCs w:val="18"/>
        </w:rPr>
      </w:pPr>
    </w:p>
    <w:sectPr w:rsidR="005C4CFC" w:rsidSect="006735A8">
      <w:headerReference w:type="even" r:id="rId8"/>
      <w:footerReference w:type="default" r:id="rId9"/>
      <w:footerReference w:type="first" r:id="rId10"/>
      <w:pgSz w:w="11906" w:h="16838" w:code="9"/>
      <w:pgMar w:top="1134" w:right="1418" w:bottom="113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232" w:rsidRDefault="00862232" w:rsidP="00AB1D11">
      <w:r>
        <w:separator/>
      </w:r>
    </w:p>
  </w:endnote>
  <w:endnote w:type="continuationSeparator" w:id="0">
    <w:p w:rsidR="00862232" w:rsidRDefault="00862232" w:rsidP="00AB1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A5" w:rsidRDefault="007E45A5">
    <w:pPr>
      <w:pStyle w:val="Stopka"/>
      <w:rPr>
        <w:sz w:val="14"/>
        <w:szCs w:val="14"/>
      </w:rPr>
    </w:pPr>
  </w:p>
  <w:p w:rsidR="007E45A5" w:rsidRDefault="007E45A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55F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55F90">
      <w:rPr>
        <w:sz w:val="14"/>
        <w:szCs w:val="14"/>
      </w:rPr>
      <w:fldChar w:fldCharType="separate"/>
    </w:r>
    <w:r w:rsidR="005C4CFC">
      <w:rPr>
        <w:noProof/>
        <w:sz w:val="14"/>
        <w:szCs w:val="14"/>
      </w:rPr>
      <w:t>2</w:t>
    </w:r>
    <w:r w:rsidR="00B55F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55F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55F90">
      <w:rPr>
        <w:sz w:val="14"/>
        <w:szCs w:val="14"/>
      </w:rPr>
      <w:fldChar w:fldCharType="separate"/>
    </w:r>
    <w:r w:rsidR="005C4CFC">
      <w:rPr>
        <w:noProof/>
        <w:sz w:val="14"/>
        <w:szCs w:val="14"/>
      </w:rPr>
      <w:t>3</w:t>
    </w:r>
    <w:r w:rsidR="00B55F9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A5" w:rsidRDefault="007E45A5">
    <w:pPr>
      <w:pStyle w:val="Stopka"/>
      <w:rPr>
        <w:sz w:val="8"/>
      </w:rPr>
    </w:pPr>
  </w:p>
  <w:p w:rsidR="007E45A5" w:rsidRDefault="007E45A5">
    <w:pPr>
      <w:pStyle w:val="Stopka"/>
    </w:pPr>
    <w:r>
      <w:rPr>
        <w:noProof/>
      </w:rPr>
      <w:drawing>
        <wp:inline distT="0" distB="0" distL="0" distR="0">
          <wp:extent cx="1441450" cy="749300"/>
          <wp:effectExtent l="19050" t="0" r="6350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232" w:rsidRDefault="00862232" w:rsidP="00AB1D11">
      <w:r>
        <w:separator/>
      </w:r>
    </w:p>
  </w:footnote>
  <w:footnote w:type="continuationSeparator" w:id="0">
    <w:p w:rsidR="00862232" w:rsidRDefault="00862232" w:rsidP="00AB1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A5" w:rsidRDefault="00B55F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CCF"/>
    <w:multiLevelType w:val="hybridMultilevel"/>
    <w:tmpl w:val="6AE8D66E"/>
    <w:lvl w:ilvl="0" w:tplc="A69E9C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F2BA4"/>
    <w:multiLevelType w:val="hybridMultilevel"/>
    <w:tmpl w:val="4A1CA496"/>
    <w:lvl w:ilvl="0" w:tplc="804C420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76A54"/>
    <w:multiLevelType w:val="hybridMultilevel"/>
    <w:tmpl w:val="CF188802"/>
    <w:lvl w:ilvl="0" w:tplc="F6B896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335F2"/>
    <w:multiLevelType w:val="hybridMultilevel"/>
    <w:tmpl w:val="7BBC80B6"/>
    <w:lvl w:ilvl="0" w:tplc="86445A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580557"/>
    <w:multiLevelType w:val="hybridMultilevel"/>
    <w:tmpl w:val="3238129C"/>
    <w:lvl w:ilvl="0" w:tplc="1B82C9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D4099"/>
    <w:multiLevelType w:val="hybridMultilevel"/>
    <w:tmpl w:val="EE0CC508"/>
    <w:lvl w:ilvl="0" w:tplc="3E6AD7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32B86"/>
    <w:multiLevelType w:val="hybridMultilevel"/>
    <w:tmpl w:val="77F4628A"/>
    <w:lvl w:ilvl="0" w:tplc="3DC2A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01572"/>
    <w:multiLevelType w:val="hybridMultilevel"/>
    <w:tmpl w:val="CB040636"/>
    <w:lvl w:ilvl="0" w:tplc="DEE22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8214E"/>
    <w:multiLevelType w:val="hybridMultilevel"/>
    <w:tmpl w:val="C178D0C6"/>
    <w:lvl w:ilvl="0" w:tplc="E63C4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623B7"/>
    <w:multiLevelType w:val="hybridMultilevel"/>
    <w:tmpl w:val="C94875B6"/>
    <w:lvl w:ilvl="0" w:tplc="9338583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54316"/>
    <w:multiLevelType w:val="hybridMultilevel"/>
    <w:tmpl w:val="E7BE140A"/>
    <w:lvl w:ilvl="0" w:tplc="671070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7B0215"/>
    <w:multiLevelType w:val="hybridMultilevel"/>
    <w:tmpl w:val="128AA4CE"/>
    <w:lvl w:ilvl="0" w:tplc="F110A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50096"/>
    <w:multiLevelType w:val="hybridMultilevel"/>
    <w:tmpl w:val="B67E78F2"/>
    <w:lvl w:ilvl="0" w:tplc="8BF0124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42C7F"/>
    <w:multiLevelType w:val="hybridMultilevel"/>
    <w:tmpl w:val="9F44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12F39"/>
    <w:multiLevelType w:val="hybridMultilevel"/>
    <w:tmpl w:val="C406A628"/>
    <w:lvl w:ilvl="0" w:tplc="BCEE747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F5188"/>
    <w:multiLevelType w:val="hybridMultilevel"/>
    <w:tmpl w:val="3506999A"/>
    <w:lvl w:ilvl="0" w:tplc="3C0ADB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F05A7"/>
    <w:multiLevelType w:val="hybridMultilevel"/>
    <w:tmpl w:val="2F14590A"/>
    <w:lvl w:ilvl="0" w:tplc="786AFC7A">
      <w:start w:val="1"/>
      <w:numFmt w:val="decimal"/>
      <w:lvlText w:val="%1."/>
      <w:lvlJc w:val="left"/>
      <w:pPr>
        <w:ind w:left="572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04B10"/>
    <w:multiLevelType w:val="hybridMultilevel"/>
    <w:tmpl w:val="F85ED5A0"/>
    <w:lvl w:ilvl="0" w:tplc="517A2D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B207B"/>
    <w:multiLevelType w:val="hybridMultilevel"/>
    <w:tmpl w:val="718C77B8"/>
    <w:lvl w:ilvl="0" w:tplc="4C68A02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967F3"/>
    <w:multiLevelType w:val="hybridMultilevel"/>
    <w:tmpl w:val="23AA7A60"/>
    <w:lvl w:ilvl="0" w:tplc="C846C5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2B1531"/>
    <w:multiLevelType w:val="hybridMultilevel"/>
    <w:tmpl w:val="3A121302"/>
    <w:lvl w:ilvl="0" w:tplc="6086560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43EC0"/>
    <w:multiLevelType w:val="hybridMultilevel"/>
    <w:tmpl w:val="09EE2C28"/>
    <w:lvl w:ilvl="0" w:tplc="8E2A5D28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C7821"/>
    <w:multiLevelType w:val="hybridMultilevel"/>
    <w:tmpl w:val="83165960"/>
    <w:lvl w:ilvl="0" w:tplc="9FD40F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86730"/>
    <w:multiLevelType w:val="hybridMultilevel"/>
    <w:tmpl w:val="B88AF942"/>
    <w:lvl w:ilvl="0" w:tplc="C5B67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0B74E1"/>
    <w:multiLevelType w:val="hybridMultilevel"/>
    <w:tmpl w:val="4F168512"/>
    <w:lvl w:ilvl="0" w:tplc="11E283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83337"/>
    <w:multiLevelType w:val="hybridMultilevel"/>
    <w:tmpl w:val="2B6E6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23"/>
  </w:num>
  <w:num w:numId="5">
    <w:abstractNumId w:val="6"/>
  </w:num>
  <w:num w:numId="6">
    <w:abstractNumId w:val="26"/>
  </w:num>
  <w:num w:numId="7">
    <w:abstractNumId w:val="16"/>
  </w:num>
  <w:num w:numId="8">
    <w:abstractNumId w:val="1"/>
  </w:num>
  <w:num w:numId="9">
    <w:abstractNumId w:val="19"/>
  </w:num>
  <w:num w:numId="10">
    <w:abstractNumId w:val="7"/>
  </w:num>
  <w:num w:numId="11">
    <w:abstractNumId w:val="18"/>
  </w:num>
  <w:num w:numId="12">
    <w:abstractNumId w:val="4"/>
  </w:num>
  <w:num w:numId="13">
    <w:abstractNumId w:val="21"/>
  </w:num>
  <w:num w:numId="14">
    <w:abstractNumId w:val="11"/>
  </w:num>
  <w:num w:numId="15">
    <w:abstractNumId w:val="17"/>
  </w:num>
  <w:num w:numId="16">
    <w:abstractNumId w:val="27"/>
  </w:num>
  <w:num w:numId="17">
    <w:abstractNumId w:val="29"/>
  </w:num>
  <w:num w:numId="18">
    <w:abstractNumId w:val="9"/>
  </w:num>
  <w:num w:numId="19">
    <w:abstractNumId w:val="28"/>
  </w:num>
  <w:num w:numId="20">
    <w:abstractNumId w:val="15"/>
  </w:num>
  <w:num w:numId="21">
    <w:abstractNumId w:val="10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 w:numId="25">
    <w:abstractNumId w:val="20"/>
  </w:num>
  <w:num w:numId="26">
    <w:abstractNumId w:val="3"/>
  </w:num>
  <w:num w:numId="27">
    <w:abstractNumId w:val="22"/>
  </w:num>
  <w:num w:numId="28">
    <w:abstractNumId w:val="25"/>
  </w:num>
  <w:num w:numId="29">
    <w:abstractNumId w:val="12"/>
  </w:num>
  <w:num w:numId="30">
    <w:abstractNumId w:val="13"/>
  </w:num>
  <w:num w:numId="31">
    <w:abstractNumId w:val="2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2411"/>
    <w:rsid w:val="000536CA"/>
    <w:rsid w:val="00074DD4"/>
    <w:rsid w:val="000833C1"/>
    <w:rsid w:val="000B2D22"/>
    <w:rsid w:val="00125842"/>
    <w:rsid w:val="00130369"/>
    <w:rsid w:val="00142D77"/>
    <w:rsid w:val="00154B1C"/>
    <w:rsid w:val="001B4B35"/>
    <w:rsid w:val="001B7886"/>
    <w:rsid w:val="001D7C39"/>
    <w:rsid w:val="001E2E50"/>
    <w:rsid w:val="001E3ED2"/>
    <w:rsid w:val="00234D5A"/>
    <w:rsid w:val="002352D2"/>
    <w:rsid w:val="00257FC4"/>
    <w:rsid w:val="00261386"/>
    <w:rsid w:val="00285F9D"/>
    <w:rsid w:val="0029249F"/>
    <w:rsid w:val="002F251A"/>
    <w:rsid w:val="00320FB9"/>
    <w:rsid w:val="003C191E"/>
    <w:rsid w:val="003E0A21"/>
    <w:rsid w:val="003F6BF1"/>
    <w:rsid w:val="00454A61"/>
    <w:rsid w:val="0046591E"/>
    <w:rsid w:val="00496751"/>
    <w:rsid w:val="004B1120"/>
    <w:rsid w:val="004D1BAB"/>
    <w:rsid w:val="004D2C05"/>
    <w:rsid w:val="004D6AAA"/>
    <w:rsid w:val="005552AB"/>
    <w:rsid w:val="00563CEE"/>
    <w:rsid w:val="005A236D"/>
    <w:rsid w:val="005C4CFC"/>
    <w:rsid w:val="005D384D"/>
    <w:rsid w:val="005F3F99"/>
    <w:rsid w:val="006062F6"/>
    <w:rsid w:val="00616E83"/>
    <w:rsid w:val="006728F7"/>
    <w:rsid w:val="006735A8"/>
    <w:rsid w:val="00681C24"/>
    <w:rsid w:val="006821B7"/>
    <w:rsid w:val="006B2A15"/>
    <w:rsid w:val="006C5A11"/>
    <w:rsid w:val="006C609B"/>
    <w:rsid w:val="006F694F"/>
    <w:rsid w:val="00703960"/>
    <w:rsid w:val="00710592"/>
    <w:rsid w:val="00720022"/>
    <w:rsid w:val="00737B27"/>
    <w:rsid w:val="00741C24"/>
    <w:rsid w:val="00745D2F"/>
    <w:rsid w:val="007518F9"/>
    <w:rsid w:val="00762411"/>
    <w:rsid w:val="00766B20"/>
    <w:rsid w:val="007B1BD2"/>
    <w:rsid w:val="007E45A5"/>
    <w:rsid w:val="00815D55"/>
    <w:rsid w:val="00856EC1"/>
    <w:rsid w:val="00861749"/>
    <w:rsid w:val="00862232"/>
    <w:rsid w:val="008868F2"/>
    <w:rsid w:val="008B003F"/>
    <w:rsid w:val="008E1B19"/>
    <w:rsid w:val="0090051F"/>
    <w:rsid w:val="0093237D"/>
    <w:rsid w:val="009542A3"/>
    <w:rsid w:val="00963382"/>
    <w:rsid w:val="00972F0F"/>
    <w:rsid w:val="00982286"/>
    <w:rsid w:val="00985E59"/>
    <w:rsid w:val="00987ACB"/>
    <w:rsid w:val="009C5354"/>
    <w:rsid w:val="009C6832"/>
    <w:rsid w:val="009D0072"/>
    <w:rsid w:val="009D7D51"/>
    <w:rsid w:val="00A15680"/>
    <w:rsid w:val="00A343B7"/>
    <w:rsid w:val="00A51498"/>
    <w:rsid w:val="00A86751"/>
    <w:rsid w:val="00A91FF2"/>
    <w:rsid w:val="00AA0E02"/>
    <w:rsid w:val="00AA17D6"/>
    <w:rsid w:val="00AB1D11"/>
    <w:rsid w:val="00AD238F"/>
    <w:rsid w:val="00AF3C66"/>
    <w:rsid w:val="00B16B4A"/>
    <w:rsid w:val="00B252D1"/>
    <w:rsid w:val="00B555E3"/>
    <w:rsid w:val="00B55F90"/>
    <w:rsid w:val="00B907B9"/>
    <w:rsid w:val="00BF6700"/>
    <w:rsid w:val="00C75E56"/>
    <w:rsid w:val="00C92964"/>
    <w:rsid w:val="00CB51E2"/>
    <w:rsid w:val="00CE01FB"/>
    <w:rsid w:val="00CE5989"/>
    <w:rsid w:val="00CE5E99"/>
    <w:rsid w:val="00D00DDE"/>
    <w:rsid w:val="00D053C3"/>
    <w:rsid w:val="00D338B3"/>
    <w:rsid w:val="00D55BFD"/>
    <w:rsid w:val="00D63ABF"/>
    <w:rsid w:val="00D70562"/>
    <w:rsid w:val="00D7752F"/>
    <w:rsid w:val="00D86D7F"/>
    <w:rsid w:val="00D971FE"/>
    <w:rsid w:val="00DA4BAB"/>
    <w:rsid w:val="00DA4F36"/>
    <w:rsid w:val="00DD6A2B"/>
    <w:rsid w:val="00DF1A15"/>
    <w:rsid w:val="00E005D4"/>
    <w:rsid w:val="00E024C4"/>
    <w:rsid w:val="00E03375"/>
    <w:rsid w:val="00E103FD"/>
    <w:rsid w:val="00E61A6D"/>
    <w:rsid w:val="00E654C4"/>
    <w:rsid w:val="00E774F0"/>
    <w:rsid w:val="00EA409A"/>
    <w:rsid w:val="00EC0248"/>
    <w:rsid w:val="00EF3889"/>
    <w:rsid w:val="00EF5665"/>
    <w:rsid w:val="00F265C1"/>
    <w:rsid w:val="00F33D9B"/>
    <w:rsid w:val="00F56903"/>
    <w:rsid w:val="00F57028"/>
    <w:rsid w:val="00F9388A"/>
    <w:rsid w:val="00FA3928"/>
    <w:rsid w:val="00FC008D"/>
    <w:rsid w:val="00FC2629"/>
    <w:rsid w:val="00FE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FB9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320FB9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link w:val="Nagwek2Znak"/>
    <w:qFormat/>
    <w:rsid w:val="00320FB9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320FB9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20FB9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320FB9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20FB9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320FB9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320FB9"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5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20FB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20FB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20FB9"/>
  </w:style>
  <w:style w:type="paragraph" w:customStyle="1" w:styleId="11Trescpisma">
    <w:name w:val="@11.Tresc_pisma"/>
    <w:basedOn w:val="Normalny"/>
    <w:rsid w:val="00320FB9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320FB9"/>
  </w:style>
  <w:style w:type="paragraph" w:customStyle="1" w:styleId="12Zwyrazamiszacunku">
    <w:name w:val="@12.Z_wyrazami_szacunku"/>
    <w:basedOn w:val="07Datapisma"/>
    <w:next w:val="13Podpisujacypismo"/>
    <w:rsid w:val="00320FB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20FB9"/>
    <w:pPr>
      <w:spacing w:before="540"/>
    </w:pPr>
  </w:style>
  <w:style w:type="paragraph" w:customStyle="1" w:styleId="14StanowiskoPodpisujacego">
    <w:name w:val="@14.StanowiskoPodpisujacego"/>
    <w:basedOn w:val="11Trescpisma"/>
    <w:rsid w:val="00320FB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20FB9"/>
    <w:rPr>
      <w:sz w:val="18"/>
    </w:rPr>
  </w:style>
  <w:style w:type="paragraph" w:customStyle="1" w:styleId="06Adresmiasto">
    <w:name w:val="@06.Adres_miasto"/>
    <w:basedOn w:val="11Trescpisma"/>
    <w:next w:val="07Datapisma"/>
    <w:rsid w:val="00320FB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20FB9"/>
    <w:pPr>
      <w:spacing w:after="100"/>
    </w:pPr>
  </w:style>
  <w:style w:type="paragraph" w:styleId="Stopka">
    <w:name w:val="footer"/>
    <w:basedOn w:val="Normalny"/>
    <w:link w:val="StopkaZnak"/>
    <w:uiPriority w:val="99"/>
    <w:rsid w:val="00320FB9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link w:val="TekstdymkaZnak"/>
    <w:rsid w:val="00320FB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20FB9"/>
    <w:rPr>
      <w:sz w:val="16"/>
    </w:rPr>
  </w:style>
  <w:style w:type="paragraph" w:styleId="Nagwek">
    <w:name w:val="header"/>
    <w:basedOn w:val="Normalny"/>
    <w:link w:val="NagwekZnak"/>
    <w:rsid w:val="00320FB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20FB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20FB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20FB9"/>
    <w:rPr>
      <w:sz w:val="16"/>
    </w:rPr>
  </w:style>
  <w:style w:type="paragraph" w:customStyle="1" w:styleId="19Dowiadomosci">
    <w:name w:val="@19.Do_wiadomosci"/>
    <w:basedOn w:val="11Trescpisma"/>
    <w:rsid w:val="00320FB9"/>
    <w:rPr>
      <w:sz w:val="16"/>
    </w:rPr>
  </w:style>
  <w:style w:type="paragraph" w:customStyle="1" w:styleId="18Zalacznikilista">
    <w:name w:val="@18.Zalaczniki_lista"/>
    <w:basedOn w:val="11Trescpisma"/>
    <w:rsid w:val="00320FB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20FB9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link w:val="TekstpodstawowywcityZnak"/>
    <w:semiHidden/>
    <w:rsid w:val="00320FB9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320FB9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320FB9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320FB9"/>
    <w:rPr>
      <w:szCs w:val="20"/>
    </w:rPr>
  </w:style>
  <w:style w:type="paragraph" w:styleId="Tekstpodstawowy3">
    <w:name w:val="Body Text 3"/>
    <w:basedOn w:val="Normalny"/>
    <w:link w:val="Tekstpodstawowy3Znak"/>
    <w:semiHidden/>
    <w:rsid w:val="00320FB9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320FB9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320FB9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320FB9"/>
    <w:rPr>
      <w:color w:val="0000FF"/>
      <w:sz w:val="16"/>
    </w:rPr>
  </w:style>
  <w:style w:type="paragraph" w:styleId="Tytu">
    <w:name w:val="Title"/>
    <w:basedOn w:val="Normalny"/>
    <w:link w:val="TytuZnak"/>
    <w:qFormat/>
    <w:rsid w:val="00320FB9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link w:val="Tekstpodstawowywcity2Znak"/>
    <w:semiHidden/>
    <w:rsid w:val="00320FB9"/>
    <w:pPr>
      <w:ind w:firstLine="709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320FB9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320FB9"/>
    <w:rPr>
      <w:szCs w:val="20"/>
    </w:rPr>
  </w:style>
  <w:style w:type="paragraph" w:styleId="Zwykytekst">
    <w:name w:val="Plain Text"/>
    <w:basedOn w:val="Normalny"/>
    <w:link w:val="ZwykytekstZnak"/>
    <w:semiHidden/>
    <w:rsid w:val="00320FB9"/>
    <w:rPr>
      <w:rFonts w:ascii="Courier New" w:hAnsi="Courier New"/>
      <w:szCs w:val="20"/>
    </w:rPr>
  </w:style>
  <w:style w:type="paragraph" w:styleId="Adresnakopercie">
    <w:name w:val="envelope address"/>
    <w:basedOn w:val="Normalny"/>
    <w:semiHidden/>
    <w:rsid w:val="0076241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Numerstrony">
    <w:name w:val="page number"/>
    <w:basedOn w:val="Domylnaczcionkaakapitu"/>
    <w:semiHidden/>
    <w:rsid w:val="00762411"/>
  </w:style>
  <w:style w:type="paragraph" w:customStyle="1" w:styleId="Tekstpodstawowy21">
    <w:name w:val="Tekst podstawowy 21"/>
    <w:basedOn w:val="Normalny"/>
    <w:rsid w:val="00762411"/>
    <w:pPr>
      <w:jc w:val="both"/>
    </w:pPr>
    <w:rPr>
      <w:rFonts w:ascii="Times New Roman" w:hAnsi="Times New Roman"/>
      <w:sz w:val="24"/>
      <w:szCs w:val="20"/>
    </w:rPr>
  </w:style>
  <w:style w:type="character" w:styleId="Hipercze">
    <w:name w:val="Hyperlink"/>
    <w:basedOn w:val="Domylnaczcionkaakapitu"/>
    <w:semiHidden/>
    <w:rsid w:val="00762411"/>
    <w:rPr>
      <w:color w:val="0000FF"/>
      <w:u w:val="single"/>
    </w:rPr>
  </w:style>
  <w:style w:type="paragraph" w:customStyle="1" w:styleId="NormalnyPo6pt">
    <w:name w:val="Normalny + Po:  6 pt"/>
    <w:basedOn w:val="Normalny"/>
    <w:rsid w:val="00762411"/>
    <w:pPr>
      <w:spacing w:after="120" w:line="280" w:lineRule="exact"/>
      <w:jc w:val="both"/>
    </w:pPr>
    <w:rPr>
      <w:rFonts w:ascii="Arial" w:hAnsi="Arial" w:cs="Arial"/>
      <w:sz w:val="18"/>
      <w:szCs w:val="18"/>
    </w:rPr>
  </w:style>
  <w:style w:type="character" w:customStyle="1" w:styleId="txt-old">
    <w:name w:val="txt-old"/>
    <w:basedOn w:val="Domylnaczcionkaakapitu"/>
    <w:rsid w:val="00762411"/>
  </w:style>
  <w:style w:type="character" w:customStyle="1" w:styleId="txt-new">
    <w:name w:val="txt-new"/>
    <w:basedOn w:val="Domylnaczcionkaakapitu"/>
    <w:rsid w:val="00762411"/>
  </w:style>
  <w:style w:type="character" w:customStyle="1" w:styleId="tabulatory">
    <w:name w:val="tabulatory"/>
    <w:basedOn w:val="Domylnaczcionkaakapitu"/>
    <w:rsid w:val="00762411"/>
  </w:style>
  <w:style w:type="character" w:customStyle="1" w:styleId="st">
    <w:name w:val="st"/>
    <w:basedOn w:val="Domylnaczcionkaakapitu"/>
    <w:rsid w:val="00762411"/>
  </w:style>
  <w:style w:type="paragraph" w:styleId="Listapunktowana">
    <w:name w:val="List Bullet"/>
    <w:basedOn w:val="Normalny"/>
    <w:autoRedefine/>
    <w:semiHidden/>
    <w:rsid w:val="00762411"/>
    <w:pPr>
      <w:tabs>
        <w:tab w:val="left" w:pos="708"/>
      </w:tabs>
      <w:jc w:val="both"/>
    </w:pPr>
    <w:rPr>
      <w:color w:val="00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762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62411"/>
    <w:rPr>
      <w:rFonts w:ascii="Arial Unicode MS" w:eastAsia="Arial Unicode MS" w:hAnsi="Arial Unicode MS" w:cs="Arial Unicode MS"/>
    </w:rPr>
  </w:style>
  <w:style w:type="character" w:styleId="UyteHipercze">
    <w:name w:val="FollowedHyperlink"/>
    <w:basedOn w:val="Domylnaczcionkaakapitu"/>
    <w:semiHidden/>
    <w:rsid w:val="00762411"/>
    <w:rPr>
      <w:color w:val="800080"/>
      <w:u w:val="single"/>
    </w:rPr>
  </w:style>
  <w:style w:type="character" w:customStyle="1" w:styleId="Hipercze4">
    <w:name w:val="Hiperłącze4"/>
    <w:basedOn w:val="Domylnaczcionkaakapitu"/>
    <w:rsid w:val="00762411"/>
    <w:rPr>
      <w:strike w:val="0"/>
      <w:dstrike w:val="0"/>
      <w:color w:val="333333"/>
      <w:u w:val="none"/>
      <w:effect w:val="none"/>
      <w:shd w:val="clear" w:color="auto" w:fill="auto"/>
    </w:rPr>
  </w:style>
  <w:style w:type="character" w:customStyle="1" w:styleId="alb">
    <w:name w:val="a_lb"/>
    <w:basedOn w:val="Domylnaczcionkaakapitu"/>
    <w:rsid w:val="00762411"/>
  </w:style>
  <w:style w:type="paragraph" w:styleId="NormalnyWeb">
    <w:name w:val="Normal (Web)"/>
    <w:basedOn w:val="Normalny"/>
    <w:uiPriority w:val="99"/>
    <w:rsid w:val="0076241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ng-bindingng-scope">
    <w:name w:val="ng-binding ng-scope"/>
    <w:basedOn w:val="Domylnaczcionkaakapitu"/>
    <w:rsid w:val="00762411"/>
  </w:style>
  <w:style w:type="character" w:styleId="Uwydatnienie">
    <w:name w:val="Emphasis"/>
    <w:basedOn w:val="Domylnaczcionkaakapitu"/>
    <w:qFormat/>
    <w:rsid w:val="00762411"/>
    <w:rPr>
      <w:i/>
      <w:iCs/>
    </w:rPr>
  </w:style>
  <w:style w:type="character" w:customStyle="1" w:styleId="alb-s">
    <w:name w:val="a_lb-s"/>
    <w:basedOn w:val="Domylnaczcionkaakapitu"/>
    <w:rsid w:val="00762411"/>
  </w:style>
  <w:style w:type="paragraph" w:styleId="Tekstprzypisudolnego">
    <w:name w:val="footnote text"/>
    <w:basedOn w:val="Normalny"/>
    <w:link w:val="TekstprzypisudolnegoZnak"/>
    <w:semiHidden/>
    <w:rsid w:val="0076241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2411"/>
    <w:rPr>
      <w:rFonts w:ascii="Verdana" w:hAnsi="Verdana"/>
    </w:rPr>
  </w:style>
  <w:style w:type="character" w:styleId="Odwoanieprzypisudolnego">
    <w:name w:val="footnote reference"/>
    <w:basedOn w:val="Domylnaczcionkaakapitu"/>
    <w:semiHidden/>
    <w:rsid w:val="00762411"/>
    <w:rPr>
      <w:vertAlign w:val="superscript"/>
    </w:rPr>
  </w:style>
  <w:style w:type="paragraph" w:customStyle="1" w:styleId="text-justify">
    <w:name w:val="text-justify"/>
    <w:basedOn w:val="Normalny"/>
    <w:rsid w:val="0076241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albalb-wt">
    <w:name w:val="a_lb a_lb-wt"/>
    <w:basedOn w:val="Domylnaczcionkaakapitu"/>
    <w:rsid w:val="00762411"/>
  </w:style>
  <w:style w:type="character" w:customStyle="1" w:styleId="TekstdymkaZnak">
    <w:name w:val="Tekst dymka Znak"/>
    <w:basedOn w:val="Domylnaczcionkaakapitu"/>
    <w:link w:val="Tekstdymka"/>
    <w:rsid w:val="0076241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762411"/>
    <w:rPr>
      <w:rFonts w:ascii="Verdana" w:hAnsi="Verdana"/>
      <w:szCs w:val="24"/>
    </w:rPr>
  </w:style>
  <w:style w:type="character" w:styleId="Pogrubienie">
    <w:name w:val="Strong"/>
    <w:basedOn w:val="Domylnaczcionkaakapitu"/>
    <w:uiPriority w:val="22"/>
    <w:qFormat/>
    <w:rsid w:val="00762411"/>
    <w:rPr>
      <w:b/>
      <w:bCs/>
    </w:rPr>
  </w:style>
  <w:style w:type="paragraph" w:customStyle="1" w:styleId="BodyText21">
    <w:name w:val="Body Text 21"/>
    <w:basedOn w:val="Normalny"/>
    <w:rsid w:val="004D6AAA"/>
    <w:pPr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4D6AAA"/>
    <w:rPr>
      <w:rFonts w:ascii="Verdana" w:hAnsi="Verdana"/>
    </w:rPr>
  </w:style>
  <w:style w:type="paragraph" w:customStyle="1" w:styleId="Styl1">
    <w:name w:val="Styl1"/>
    <w:basedOn w:val="Normalny"/>
    <w:rsid w:val="004D6AAA"/>
    <w:pPr>
      <w:tabs>
        <w:tab w:val="left" w:pos="284"/>
        <w:tab w:val="left" w:pos="993"/>
      </w:tabs>
      <w:jc w:val="both"/>
    </w:pPr>
    <w:rPr>
      <w:rFonts w:ascii="Arial" w:hAnsi="Arial" w:cs="Arial"/>
      <w:iCs/>
      <w:sz w:val="22"/>
      <w:szCs w:val="22"/>
    </w:rPr>
  </w:style>
  <w:style w:type="character" w:customStyle="1" w:styleId="Nagwek1Znak">
    <w:name w:val="Nagłówek 1 Znak"/>
    <w:link w:val="Nagwek1"/>
    <w:rsid w:val="004D6AAA"/>
    <w:rPr>
      <w:rFonts w:ascii="Verdana" w:hAnsi="Verdana"/>
      <w:b/>
      <w:bCs/>
    </w:rPr>
  </w:style>
  <w:style w:type="character" w:customStyle="1" w:styleId="StopkaZnak">
    <w:name w:val="Stopka Znak"/>
    <w:link w:val="Stopka"/>
    <w:uiPriority w:val="99"/>
    <w:rsid w:val="004D6AAA"/>
    <w:rPr>
      <w:rFonts w:ascii="Verdana" w:hAnsi="Verdana"/>
      <w:color w:val="333333"/>
      <w:sz w:val="16"/>
      <w:szCs w:val="24"/>
    </w:rPr>
  </w:style>
  <w:style w:type="character" w:customStyle="1" w:styleId="TekstpodstawowyZnak">
    <w:name w:val="Tekst podstawowy Znak"/>
    <w:link w:val="Tekstpodstawowy"/>
    <w:semiHidden/>
    <w:rsid w:val="004D6AAA"/>
    <w:rPr>
      <w:rFonts w:ascii="Verdana" w:hAnsi="Verdana"/>
    </w:rPr>
  </w:style>
  <w:style w:type="character" w:customStyle="1" w:styleId="Tekstpodstawowy2Znak">
    <w:name w:val="Tekst podstawowy 2 Znak"/>
    <w:link w:val="Tekstpodstawowy2"/>
    <w:semiHidden/>
    <w:rsid w:val="004D6AAA"/>
    <w:rPr>
      <w:rFonts w:ascii="Verdana" w:hAnsi="Verdana"/>
      <w:color w:val="0000FF"/>
      <w:sz w:val="16"/>
      <w:szCs w:val="24"/>
    </w:rPr>
  </w:style>
  <w:style w:type="character" w:customStyle="1" w:styleId="Tekstpodstawowy3Znak">
    <w:name w:val="Tekst podstawowy 3 Znak"/>
    <w:link w:val="Tekstpodstawowy3"/>
    <w:semiHidden/>
    <w:rsid w:val="004D6AAA"/>
    <w:rPr>
      <w:rFonts w:ascii="Verdana" w:hAnsi="Verdana"/>
      <w:sz w:val="22"/>
    </w:rPr>
  </w:style>
  <w:style w:type="character" w:customStyle="1" w:styleId="TekstpodstawowywcityZnak">
    <w:name w:val="Tekst podstawowy wcięty Znak"/>
    <w:link w:val="Tekstpodstawowywcity"/>
    <w:semiHidden/>
    <w:rsid w:val="004D6AAA"/>
    <w:rPr>
      <w:rFonts w:ascii="Verdana" w:hAnsi="Verdana"/>
    </w:rPr>
  </w:style>
  <w:style w:type="character" w:customStyle="1" w:styleId="TytuZnak">
    <w:name w:val="Tytuł Znak"/>
    <w:link w:val="Tytu"/>
    <w:rsid w:val="004D6AAA"/>
    <w:rPr>
      <w:rFonts w:ascii="Verdana" w:hAnsi="Verdana"/>
      <w:b/>
      <w:bCs/>
      <w:sz w:val="40"/>
      <w:szCs w:val="24"/>
    </w:rPr>
  </w:style>
  <w:style w:type="character" w:customStyle="1" w:styleId="ZwykytekstZnak">
    <w:name w:val="Zwykły tekst Znak"/>
    <w:link w:val="Zwykytekst"/>
    <w:semiHidden/>
    <w:rsid w:val="004D6AAA"/>
    <w:rPr>
      <w:rFonts w:ascii="Courier New" w:hAnsi="Courier New"/>
    </w:rPr>
  </w:style>
  <w:style w:type="character" w:customStyle="1" w:styleId="Tekstpodstawowywcity2Znak">
    <w:name w:val="Tekst podstawowy wcięty 2 Znak"/>
    <w:link w:val="Tekstpodstawowywcity2"/>
    <w:semiHidden/>
    <w:rsid w:val="004D6AAA"/>
    <w:rPr>
      <w:rFonts w:ascii="Verdana" w:hAnsi="Verdana"/>
      <w:sz w:val="24"/>
      <w:szCs w:val="24"/>
    </w:rPr>
  </w:style>
  <w:style w:type="paragraph" w:styleId="Akapitzlist">
    <w:name w:val="List Paragraph"/>
    <w:basedOn w:val="Normalny"/>
    <w:uiPriority w:val="34"/>
    <w:qFormat/>
    <w:rsid w:val="004D6AAA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4D6AAA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Cs w:val="20"/>
      <w:lang w:eastAsia="zh-CN" w:bidi="hi-IN"/>
    </w:rPr>
  </w:style>
  <w:style w:type="character" w:customStyle="1" w:styleId="ng-binding">
    <w:name w:val="ng-binding"/>
    <w:basedOn w:val="Domylnaczcionkaakapitu"/>
    <w:rsid w:val="004D6AAA"/>
  </w:style>
  <w:style w:type="character" w:customStyle="1" w:styleId="ng-scope">
    <w:name w:val="ng-scope"/>
    <w:basedOn w:val="Domylnaczcionkaakapitu"/>
    <w:rsid w:val="004D6AAA"/>
  </w:style>
  <w:style w:type="character" w:customStyle="1" w:styleId="fn-ref">
    <w:name w:val="fn-ref"/>
    <w:basedOn w:val="Domylnaczcionkaakapitu"/>
    <w:rsid w:val="004D6AAA"/>
  </w:style>
  <w:style w:type="paragraph" w:customStyle="1" w:styleId="Style11">
    <w:name w:val="Style11"/>
    <w:basedOn w:val="Normalny"/>
    <w:rsid w:val="004D6AAA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Cambria" w:hAnsi="Cambria"/>
      <w:sz w:val="24"/>
    </w:rPr>
  </w:style>
  <w:style w:type="paragraph" w:customStyle="1" w:styleId="Style14">
    <w:name w:val="Style14"/>
    <w:basedOn w:val="Normalny"/>
    <w:rsid w:val="004D6AAA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ambria" w:hAnsi="Cambria"/>
      <w:sz w:val="24"/>
    </w:rPr>
  </w:style>
  <w:style w:type="paragraph" w:customStyle="1" w:styleId="Style17">
    <w:name w:val="Style17"/>
    <w:basedOn w:val="Normalny"/>
    <w:rsid w:val="004D6AAA"/>
    <w:pPr>
      <w:widowControl w:val="0"/>
      <w:autoSpaceDE w:val="0"/>
      <w:autoSpaceDN w:val="0"/>
      <w:adjustRightInd w:val="0"/>
      <w:spacing w:line="245" w:lineRule="exact"/>
      <w:ind w:firstLine="686"/>
      <w:jc w:val="both"/>
    </w:pPr>
    <w:rPr>
      <w:rFonts w:ascii="Cambria" w:hAnsi="Cambria"/>
      <w:sz w:val="24"/>
    </w:rPr>
  </w:style>
  <w:style w:type="character" w:customStyle="1" w:styleId="FontStyle33">
    <w:name w:val="Font Style33"/>
    <w:rsid w:val="004D6AAA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rsid w:val="004D6AAA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rsid w:val="004D6AAA"/>
    <w:rPr>
      <w:rFonts w:ascii="Times New Roman" w:hAnsi="Times New Roman" w:cs="Times New Roman"/>
      <w:sz w:val="18"/>
      <w:szCs w:val="18"/>
    </w:rPr>
  </w:style>
  <w:style w:type="character" w:customStyle="1" w:styleId="lrzxr">
    <w:name w:val="lrzxr"/>
    <w:basedOn w:val="Domylnaczcionkaakapitu"/>
    <w:rsid w:val="004D6AAA"/>
  </w:style>
  <w:style w:type="character" w:customStyle="1" w:styleId="highlight1">
    <w:name w:val="highlight1"/>
    <w:rsid w:val="004D6AAA"/>
    <w:rPr>
      <w:b/>
      <w:bCs/>
    </w:rPr>
  </w:style>
  <w:style w:type="character" w:customStyle="1" w:styleId="Nagwek9Znak">
    <w:name w:val="Nagłówek 9 Znak"/>
    <w:basedOn w:val="Domylnaczcionkaakapitu"/>
    <w:link w:val="Nagwek9"/>
    <w:rsid w:val="007E45A5"/>
    <w:rPr>
      <w:rFonts w:ascii="Cambria" w:hAnsi="Cambria"/>
      <w:sz w:val="22"/>
      <w:szCs w:val="22"/>
    </w:rPr>
  </w:style>
  <w:style w:type="paragraph" w:customStyle="1" w:styleId="Tekstpodstawowy22">
    <w:name w:val="Tekst podstawowy 22"/>
    <w:basedOn w:val="Normalny"/>
    <w:rsid w:val="007E45A5"/>
    <w:pPr>
      <w:jc w:val="both"/>
    </w:pPr>
    <w:rPr>
      <w:rFonts w:ascii="Times New Roman" w:hAnsi="Times New Roman"/>
      <w:sz w:val="24"/>
      <w:szCs w:val="20"/>
    </w:rPr>
  </w:style>
  <w:style w:type="paragraph" w:customStyle="1" w:styleId="Normalny1">
    <w:name w:val="Normalny1"/>
    <w:rsid w:val="007E45A5"/>
    <w:pPr>
      <w:widowControl w:val="0"/>
      <w:autoSpaceDE w:val="0"/>
      <w:autoSpaceDN w:val="0"/>
      <w:adjustRightInd w:val="0"/>
    </w:pPr>
  </w:style>
  <w:style w:type="table" w:styleId="Tabela-Siatka">
    <w:name w:val="Table Grid"/>
    <w:basedOn w:val="Standardowy"/>
    <w:uiPriority w:val="59"/>
    <w:rsid w:val="007E4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7E45A5"/>
    <w:rPr>
      <w:rFonts w:ascii="Verdana" w:hAnsi="Verdana"/>
      <w:b/>
    </w:rPr>
  </w:style>
  <w:style w:type="character" w:customStyle="1" w:styleId="Nagwek3Znak">
    <w:name w:val="Nagłówek 3 Znak"/>
    <w:basedOn w:val="Domylnaczcionkaakapitu"/>
    <w:link w:val="Nagwek3"/>
    <w:rsid w:val="007E45A5"/>
    <w:rPr>
      <w:rFonts w:ascii="Verdana" w:hAnsi="Verdana"/>
      <w:b/>
      <w:bCs/>
      <w:szCs w:val="24"/>
    </w:rPr>
  </w:style>
  <w:style w:type="character" w:customStyle="1" w:styleId="TekstkomentarzaZnak">
    <w:name w:val="Tekst komentarza Znak"/>
    <w:basedOn w:val="Domylnaczcionkaakapitu"/>
    <w:semiHidden/>
    <w:rsid w:val="007E45A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5A5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E45A5"/>
    <w:rPr>
      <w:rFonts w:ascii="Verdana" w:hAnsi="Verdan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E45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ZRID\D-ZRI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BEFC9-7419-4F57-B32F-38876CC3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D-ZRID.dot</Template>
  <TotalTime>1</TotalTime>
  <Pages>3</Pages>
  <Words>966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Nazwa firmy/instytucji</vt:lpstr>
      <vt:lpstr>Nazwa firmy/instytucji</vt:lpstr>
    </vt:vector>
  </TitlesOfParts>
  <Company>UMWrocław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Anna Haładewicz</dc:creator>
  <cp:lastModifiedBy>ummach01</cp:lastModifiedBy>
  <cp:revision>2</cp:revision>
  <cp:lastPrinted>2021-06-18T10:00:00Z</cp:lastPrinted>
  <dcterms:created xsi:type="dcterms:W3CDTF">2021-06-18T12:03:00Z</dcterms:created>
  <dcterms:modified xsi:type="dcterms:W3CDTF">2021-06-18T12:03:00Z</dcterms:modified>
</cp:coreProperties>
</file>