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F7" w:rsidRDefault="00B508F7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B508F7" w:rsidRDefault="00B508F7"/>
    <w:p w:rsidR="00B508F7" w:rsidRDefault="00B508F7">
      <w:pPr>
        <w:ind w:firstLine="142"/>
        <w:jc w:val="both"/>
      </w:pPr>
      <w:r>
        <w:t>Na podstawie art. 49a ustawy z dnia 14 czerwca 1960 r. Kodeks postępowania administracyjnego (tekst jednolity: Dz. U. z 2021 r., poz. 735)</w:t>
      </w:r>
    </w:p>
    <w:p w:rsidR="00B508F7" w:rsidRDefault="00B508F7">
      <w:pPr>
        <w:rPr>
          <w:b/>
          <w:bCs/>
        </w:rPr>
      </w:pPr>
    </w:p>
    <w:p w:rsidR="00B508F7" w:rsidRDefault="00B508F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508F7" w:rsidRDefault="00B508F7">
      <w:pPr>
        <w:jc w:val="both"/>
        <w:rPr>
          <w:b/>
          <w:bCs/>
          <w:color w:val="000000"/>
        </w:rPr>
      </w:pPr>
    </w:p>
    <w:p w:rsidR="00B508F7" w:rsidRDefault="00B508F7">
      <w:pPr>
        <w:jc w:val="both"/>
      </w:pPr>
      <w:r>
        <w:t xml:space="preserve">że w toku postępowania w sprawie wydania decyzji zmieniającej decyzję nr 5172/2019 z dnia 31.10.2019 r. o zatwierdzeniu projektu budowlanego i udzieleniu pozwolenia na budowę dla inwestycji pod nazwą: „Budowa budynku biurowo-usługowego wraz z niezbędną infrastrukturą techniczną i 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 działce nr 6/7, przy ul. Młynarska 2-4 we Wrocławiu (część działek nr 6/7 (dawniej 6/4) i 6/1, </w:t>
      </w:r>
      <w:r>
        <w:br/>
        <w:t>AM-12, obręb Różanka), obejmującej zmianę polegającą na budowie budynku mieszkalnego wielorodzinnego z wydzieloną częścią usługową (handlową) wraz z niezbędną infrastrukturą techniczną i drogową, parkingiem podziemnym, 3 pylonami reklamowymi, rozbiórką istniejącego docinka sieci ciepłowniczej, przebudową odcinak sieci ciepłowniczej kolidującej z projektowanym budynkiem oraz zagospodarowaniem terenu, adres geodezyjny nieruchomości objętej wnioskiem: działki nr 6/11, 6/9, 6/1, 5/16, 7/2, AR 12, obręb Różanka,</w:t>
      </w:r>
    </w:p>
    <w:p w:rsidR="00B508F7" w:rsidRDefault="00B508F7">
      <w:pPr>
        <w:jc w:val="both"/>
      </w:pPr>
      <w:r>
        <w:t xml:space="preserve">w dniu 07.06.2021 r. 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nr </w:t>
      </w:r>
      <w:r>
        <w:rPr>
          <w:b/>
          <w:bCs/>
        </w:rPr>
        <w:t>1937/2021</w:t>
      </w:r>
      <w:r>
        <w:t xml:space="preserve"> w sprawie zawieszenia postępowania.</w:t>
      </w:r>
    </w:p>
    <w:p w:rsidR="00B508F7" w:rsidRDefault="00B508F7">
      <w:pPr>
        <w:jc w:val="both"/>
      </w:pPr>
    </w:p>
    <w:p w:rsidR="00B508F7" w:rsidRDefault="00B508F7">
      <w:pPr>
        <w:jc w:val="both"/>
      </w:pPr>
    </w:p>
    <w:p w:rsidR="00B508F7" w:rsidRDefault="00B508F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07.06.2021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B508F7" w:rsidRDefault="00B508F7">
      <w:pPr>
        <w:jc w:val="both"/>
      </w:pPr>
    </w:p>
    <w:p w:rsidR="00B508F7" w:rsidRDefault="00B508F7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B508F7" w:rsidRDefault="00B508F7">
      <w:pPr>
        <w:jc w:val="both"/>
      </w:pPr>
    </w:p>
    <w:p w:rsidR="00B508F7" w:rsidRDefault="00B508F7">
      <w:pPr>
        <w:jc w:val="both"/>
      </w:pPr>
    </w:p>
    <w:p w:rsidR="00B508F7" w:rsidRDefault="00B508F7">
      <w:pPr>
        <w:jc w:val="both"/>
      </w:pPr>
      <w:r>
        <w:t>_____________________________________</w:t>
      </w:r>
    </w:p>
    <w:p w:rsidR="00B508F7" w:rsidRDefault="00B508F7">
      <w:pPr>
        <w:jc w:val="both"/>
        <w:rPr>
          <w:b/>
          <w:bCs/>
        </w:rPr>
      </w:pPr>
      <w:r>
        <w:rPr>
          <w:b/>
          <w:bCs/>
        </w:rPr>
        <w:t>Pw-PB-38063-2020-ul. Młynarska 2-4</w:t>
      </w:r>
    </w:p>
    <w:p w:rsidR="00B508F7" w:rsidRDefault="00B508F7">
      <w:pPr>
        <w:pStyle w:val="12Zwyrazamiszacunku"/>
        <w:spacing w:before="0"/>
      </w:pPr>
    </w:p>
    <w:p w:rsidR="00B508F7" w:rsidRDefault="00B508F7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 up. PREZYDENTA </w:t>
      </w:r>
    </w:p>
    <w:p w:rsidR="00B508F7" w:rsidRDefault="00B508F7">
      <w:pPr>
        <w:ind w:left="7799" w:firstLine="709"/>
        <w:jc w:val="both"/>
      </w:pPr>
      <w:r>
        <w:t>Kamila Borkowska</w:t>
      </w:r>
    </w:p>
    <w:p w:rsidR="00B508F7" w:rsidRDefault="00B508F7">
      <w:pPr>
        <w:ind w:left="7799" w:firstLine="709"/>
        <w:jc w:val="both"/>
      </w:pPr>
      <w:r>
        <w:t>Kierownik Zespołu</w:t>
      </w:r>
    </w:p>
    <w:p w:rsidR="00B508F7" w:rsidRDefault="00B508F7">
      <w:pPr>
        <w:ind w:left="7090" w:firstLine="709"/>
        <w:jc w:val="both"/>
        <w:rPr>
          <w:rFonts w:ascii="Times New Roman" w:hAnsi="Times New Roman" w:cs="Times New Roman"/>
        </w:rPr>
      </w:pPr>
      <w:r>
        <w:t xml:space="preserve">    Architektoniczno-Budowlanego</w:t>
      </w:r>
    </w:p>
    <w:sectPr w:rsidR="00B508F7" w:rsidSect="00B508F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F7" w:rsidRDefault="00B5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508F7" w:rsidRDefault="00B5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F7" w:rsidRDefault="00B508F7">
    <w:pPr>
      <w:pStyle w:val="Footer"/>
      <w:rPr>
        <w:rFonts w:ascii="Times New Roman" w:hAnsi="Times New Roman" w:cs="Times New Roman"/>
        <w:sz w:val="14"/>
        <w:szCs w:val="14"/>
      </w:rPr>
    </w:pPr>
  </w:p>
  <w:p w:rsidR="00B508F7" w:rsidRDefault="00B508F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F7" w:rsidRDefault="00B508F7">
    <w:pPr>
      <w:pStyle w:val="Footer"/>
      <w:rPr>
        <w:rFonts w:ascii="Times New Roman" w:hAnsi="Times New Roman" w:cs="Times New Roman"/>
        <w:sz w:val="8"/>
        <w:szCs w:val="8"/>
      </w:rPr>
    </w:pPr>
  </w:p>
  <w:p w:rsidR="00B508F7" w:rsidRDefault="00B508F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F7" w:rsidRDefault="00B5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508F7" w:rsidRDefault="00B5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34616"/>
    <w:multiLevelType w:val="hybridMultilevel"/>
    <w:tmpl w:val="E32A6A36"/>
    <w:lvl w:ilvl="0" w:tplc="6B3C3C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0DA3883"/>
    <w:multiLevelType w:val="hybridMultilevel"/>
    <w:tmpl w:val="15E43386"/>
    <w:lvl w:ilvl="0" w:tplc="EA10F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41"/>
  </w:num>
  <w:num w:numId="41">
    <w:abstractNumId w:val="42"/>
  </w:num>
  <w:num w:numId="42">
    <w:abstractNumId w:val="31"/>
  </w:num>
  <w:num w:numId="43">
    <w:abstractNumId w:val="39"/>
  </w:num>
  <w:num w:numId="44">
    <w:abstractNumId w:val="40"/>
  </w:num>
  <w:num w:numId="45">
    <w:abstractNumId w:val="23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8F7"/>
    <w:rsid w:val="00B5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w sprawie wydania decyzji z zakresu prawa budowlanego</dc:title>
  <dc:subject>Postanowienie</dc:subject>
  <dc:creator>umkrgr01</dc:creator>
  <cp:keywords/>
  <dc:description/>
  <cp:lastModifiedBy>umdabi01</cp:lastModifiedBy>
  <cp:revision>8</cp:revision>
  <cp:lastPrinted>2021-06-07T07:22:00Z</cp:lastPrinted>
  <dcterms:created xsi:type="dcterms:W3CDTF">2021-06-07T07:01:00Z</dcterms:created>
  <dcterms:modified xsi:type="dcterms:W3CDTF">2021-06-07T13:10:00Z</dcterms:modified>
</cp:coreProperties>
</file>