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64B8" w:rsidRPr="00E901A6" w:rsidRDefault="00DB64B8" w:rsidP="008079D7">
      <w:pPr>
        <w:pStyle w:val="normalBP"/>
        <w:jc w:val="left"/>
      </w:pPr>
    </w:p>
    <w:p w:rsidR="00AE7B0B" w:rsidRPr="008079D7" w:rsidRDefault="00AE7B0B" w:rsidP="008079D7">
      <w:pPr>
        <w:autoSpaceDE w:val="0"/>
        <w:autoSpaceDN w:val="0"/>
        <w:adjustRightInd w:val="0"/>
      </w:pPr>
      <w:bookmarkStart w:id="0" w:name="_Toc233450106"/>
    </w:p>
    <w:p w:rsidR="00AE7B0B" w:rsidRPr="008079D7" w:rsidRDefault="00AE7B0B" w:rsidP="008079D7">
      <w:pPr>
        <w:autoSpaceDE w:val="0"/>
        <w:autoSpaceDN w:val="0"/>
        <w:adjustRightInd w:val="0"/>
      </w:pPr>
    </w:p>
    <w:p w:rsidR="00AE7B0B" w:rsidRPr="008079D7" w:rsidRDefault="00AE7B0B" w:rsidP="008079D7">
      <w:pPr>
        <w:autoSpaceDE w:val="0"/>
        <w:autoSpaceDN w:val="0"/>
        <w:adjustRightInd w:val="0"/>
        <w:rPr>
          <w:sz w:val="40"/>
          <w:szCs w:val="40"/>
        </w:rPr>
      </w:pPr>
    </w:p>
    <w:p w:rsidR="00AE7B0B" w:rsidRPr="008079D7" w:rsidRDefault="00AE7B0B" w:rsidP="008079D7">
      <w:pPr>
        <w:autoSpaceDE w:val="0"/>
        <w:autoSpaceDN w:val="0"/>
        <w:adjustRightInd w:val="0"/>
      </w:pPr>
    </w:p>
    <w:p w:rsidR="00BC0C63" w:rsidRPr="008079D7" w:rsidRDefault="00BC0C63" w:rsidP="008079D7">
      <w:pPr>
        <w:autoSpaceDE w:val="0"/>
        <w:autoSpaceDN w:val="0"/>
        <w:adjustRightInd w:val="0"/>
      </w:pPr>
    </w:p>
    <w:p w:rsidR="00240571" w:rsidRPr="008079D7" w:rsidRDefault="00240571" w:rsidP="008079D7">
      <w:pPr>
        <w:autoSpaceDE w:val="0"/>
        <w:autoSpaceDN w:val="0"/>
        <w:adjustRightInd w:val="0"/>
        <w:rPr>
          <w:sz w:val="40"/>
          <w:szCs w:val="40"/>
        </w:rPr>
      </w:pPr>
    </w:p>
    <w:p w:rsidR="00240571" w:rsidRPr="008079D7" w:rsidRDefault="00240571" w:rsidP="008079D7">
      <w:pPr>
        <w:autoSpaceDE w:val="0"/>
        <w:autoSpaceDN w:val="0"/>
        <w:adjustRightInd w:val="0"/>
        <w:rPr>
          <w:sz w:val="44"/>
          <w:szCs w:val="44"/>
        </w:rPr>
      </w:pPr>
    </w:p>
    <w:p w:rsidR="00240571" w:rsidRPr="008079D7" w:rsidRDefault="00240571" w:rsidP="008079D7">
      <w:pPr>
        <w:autoSpaceDE w:val="0"/>
        <w:autoSpaceDN w:val="0"/>
        <w:adjustRightInd w:val="0"/>
        <w:rPr>
          <w:sz w:val="44"/>
          <w:szCs w:val="44"/>
        </w:rPr>
      </w:pPr>
    </w:p>
    <w:p w:rsidR="00C11B28" w:rsidRPr="007D4F8E" w:rsidRDefault="00C11B28" w:rsidP="008079D7">
      <w:pPr>
        <w:autoSpaceDE w:val="0"/>
        <w:autoSpaceDN w:val="0"/>
        <w:adjustRightInd w:val="0"/>
        <w:spacing w:line="276" w:lineRule="auto"/>
        <w:jc w:val="center"/>
        <w:rPr>
          <w:b/>
          <w:sz w:val="44"/>
          <w:szCs w:val="44"/>
        </w:rPr>
      </w:pPr>
      <w:r w:rsidRPr="007D4F8E">
        <w:rPr>
          <w:b/>
          <w:sz w:val="44"/>
          <w:szCs w:val="44"/>
        </w:rPr>
        <w:t>PROGNOZA</w:t>
      </w:r>
      <w:r w:rsidR="00E017A3" w:rsidRPr="007D4F8E">
        <w:rPr>
          <w:b/>
          <w:sz w:val="44"/>
          <w:szCs w:val="44"/>
        </w:rPr>
        <w:t xml:space="preserve"> </w:t>
      </w:r>
      <w:r w:rsidRPr="007D4F8E">
        <w:rPr>
          <w:b/>
          <w:sz w:val="44"/>
          <w:szCs w:val="44"/>
        </w:rPr>
        <w:t>ODDZIAŁYWANIA NA</w:t>
      </w:r>
      <w:r w:rsidR="00915DC8" w:rsidRPr="007D4F8E">
        <w:rPr>
          <w:b/>
          <w:sz w:val="44"/>
          <w:szCs w:val="44"/>
        </w:rPr>
        <w:t xml:space="preserve"> </w:t>
      </w:r>
      <w:r w:rsidRPr="007D4F8E">
        <w:rPr>
          <w:b/>
          <w:sz w:val="44"/>
          <w:szCs w:val="44"/>
        </w:rPr>
        <w:t>ŚRODOWISKO</w:t>
      </w:r>
    </w:p>
    <w:p w:rsidR="00F30968" w:rsidRPr="007D4F8E" w:rsidRDefault="00240571" w:rsidP="008079D7">
      <w:pPr>
        <w:autoSpaceDE w:val="0"/>
        <w:autoSpaceDN w:val="0"/>
        <w:adjustRightInd w:val="0"/>
        <w:spacing w:line="276" w:lineRule="auto"/>
        <w:jc w:val="center"/>
        <w:rPr>
          <w:b/>
          <w:sz w:val="44"/>
          <w:szCs w:val="44"/>
        </w:rPr>
      </w:pPr>
      <w:r w:rsidRPr="007D4F8E">
        <w:rPr>
          <w:b/>
          <w:sz w:val="44"/>
          <w:szCs w:val="44"/>
        </w:rPr>
        <w:t>Projektu</w:t>
      </w:r>
      <w:r w:rsidR="00F30968" w:rsidRPr="007D4F8E">
        <w:rPr>
          <w:b/>
          <w:sz w:val="44"/>
          <w:szCs w:val="44"/>
        </w:rPr>
        <w:t xml:space="preserve"> Strategii</w:t>
      </w:r>
      <w:r w:rsidR="00883BFD" w:rsidRPr="007D4F8E">
        <w:rPr>
          <w:b/>
          <w:sz w:val="44"/>
          <w:szCs w:val="44"/>
        </w:rPr>
        <w:t xml:space="preserve"> </w:t>
      </w:r>
      <w:r w:rsidR="00F30968" w:rsidRPr="007D4F8E">
        <w:rPr>
          <w:b/>
          <w:sz w:val="44"/>
          <w:szCs w:val="44"/>
        </w:rPr>
        <w:t>Zintegrowanych Inwestycji Terytorialnych</w:t>
      </w:r>
      <w:r w:rsidR="00E017A3" w:rsidRPr="007D4F8E">
        <w:rPr>
          <w:b/>
          <w:sz w:val="44"/>
          <w:szCs w:val="44"/>
        </w:rPr>
        <w:t xml:space="preserve"> </w:t>
      </w:r>
      <w:r w:rsidR="00F30968" w:rsidRPr="007D4F8E">
        <w:rPr>
          <w:b/>
          <w:sz w:val="44"/>
          <w:szCs w:val="44"/>
        </w:rPr>
        <w:t>Wrocławskiego Obszaru Funkcjonalnego</w:t>
      </w:r>
    </w:p>
    <w:p w:rsidR="00AE7B0B" w:rsidRPr="007D4F8E" w:rsidRDefault="00AE7B0B" w:rsidP="008079D7">
      <w:pPr>
        <w:autoSpaceDE w:val="0"/>
        <w:autoSpaceDN w:val="0"/>
        <w:adjustRightInd w:val="0"/>
        <w:jc w:val="center"/>
        <w:rPr>
          <w:sz w:val="28"/>
          <w:szCs w:val="28"/>
        </w:rPr>
      </w:pPr>
    </w:p>
    <w:p w:rsidR="00240571" w:rsidRPr="007D4F8E" w:rsidRDefault="00240571" w:rsidP="008079D7">
      <w:pPr>
        <w:autoSpaceDE w:val="0"/>
        <w:autoSpaceDN w:val="0"/>
        <w:adjustRightInd w:val="0"/>
        <w:rPr>
          <w:sz w:val="28"/>
          <w:szCs w:val="28"/>
        </w:rPr>
      </w:pPr>
    </w:p>
    <w:p w:rsidR="00240571" w:rsidRPr="007D4F8E" w:rsidRDefault="00240571" w:rsidP="008079D7">
      <w:pPr>
        <w:autoSpaceDE w:val="0"/>
        <w:autoSpaceDN w:val="0"/>
        <w:adjustRightInd w:val="0"/>
        <w:rPr>
          <w:sz w:val="28"/>
          <w:szCs w:val="28"/>
        </w:rPr>
      </w:pPr>
    </w:p>
    <w:p w:rsidR="00F30968" w:rsidRPr="007D4F8E" w:rsidRDefault="00F30968" w:rsidP="008079D7">
      <w:pPr>
        <w:autoSpaceDE w:val="0"/>
        <w:autoSpaceDN w:val="0"/>
        <w:adjustRightInd w:val="0"/>
        <w:rPr>
          <w:sz w:val="28"/>
          <w:szCs w:val="28"/>
        </w:rPr>
      </w:pPr>
    </w:p>
    <w:p w:rsidR="00F30968" w:rsidRPr="007D4F8E" w:rsidRDefault="00F30968" w:rsidP="008079D7">
      <w:pPr>
        <w:autoSpaceDE w:val="0"/>
        <w:autoSpaceDN w:val="0"/>
        <w:adjustRightInd w:val="0"/>
        <w:rPr>
          <w:sz w:val="28"/>
          <w:szCs w:val="28"/>
        </w:rPr>
      </w:pPr>
    </w:p>
    <w:p w:rsidR="00F30968" w:rsidRPr="007D4F8E" w:rsidRDefault="00F30968" w:rsidP="008079D7">
      <w:pPr>
        <w:autoSpaceDE w:val="0"/>
        <w:autoSpaceDN w:val="0"/>
        <w:adjustRightInd w:val="0"/>
        <w:rPr>
          <w:sz w:val="28"/>
          <w:szCs w:val="28"/>
        </w:rPr>
      </w:pPr>
    </w:p>
    <w:p w:rsidR="00F30968" w:rsidRPr="007D4F8E" w:rsidRDefault="00F30968" w:rsidP="008079D7">
      <w:pPr>
        <w:autoSpaceDE w:val="0"/>
        <w:autoSpaceDN w:val="0"/>
        <w:adjustRightInd w:val="0"/>
        <w:rPr>
          <w:sz w:val="28"/>
          <w:szCs w:val="28"/>
        </w:rPr>
      </w:pPr>
    </w:p>
    <w:p w:rsidR="00F30968" w:rsidRPr="007D4F8E" w:rsidRDefault="00F30968" w:rsidP="008079D7">
      <w:pPr>
        <w:autoSpaceDE w:val="0"/>
        <w:autoSpaceDN w:val="0"/>
        <w:adjustRightInd w:val="0"/>
        <w:rPr>
          <w:sz w:val="28"/>
          <w:szCs w:val="28"/>
        </w:rPr>
      </w:pPr>
    </w:p>
    <w:p w:rsidR="00F30968" w:rsidRPr="007D4F8E" w:rsidRDefault="00F30968" w:rsidP="008079D7">
      <w:pPr>
        <w:autoSpaceDE w:val="0"/>
        <w:autoSpaceDN w:val="0"/>
        <w:adjustRightInd w:val="0"/>
        <w:rPr>
          <w:sz w:val="28"/>
          <w:szCs w:val="28"/>
        </w:rPr>
      </w:pPr>
    </w:p>
    <w:p w:rsidR="00F30968" w:rsidRPr="007D4F8E" w:rsidRDefault="00F30968" w:rsidP="008079D7">
      <w:pPr>
        <w:autoSpaceDE w:val="0"/>
        <w:autoSpaceDN w:val="0"/>
        <w:adjustRightInd w:val="0"/>
        <w:rPr>
          <w:sz w:val="28"/>
          <w:szCs w:val="28"/>
        </w:rPr>
      </w:pPr>
    </w:p>
    <w:p w:rsidR="00F30968" w:rsidRPr="007D4F8E" w:rsidRDefault="00F30968" w:rsidP="008079D7">
      <w:pPr>
        <w:autoSpaceDE w:val="0"/>
        <w:autoSpaceDN w:val="0"/>
        <w:adjustRightInd w:val="0"/>
        <w:rPr>
          <w:sz w:val="28"/>
          <w:szCs w:val="28"/>
        </w:rPr>
      </w:pPr>
    </w:p>
    <w:p w:rsidR="00240571" w:rsidRPr="007D4F8E" w:rsidRDefault="00240571" w:rsidP="008079D7">
      <w:pPr>
        <w:autoSpaceDE w:val="0"/>
        <w:autoSpaceDN w:val="0"/>
        <w:adjustRightInd w:val="0"/>
        <w:rPr>
          <w:sz w:val="28"/>
          <w:szCs w:val="28"/>
        </w:rPr>
      </w:pPr>
    </w:p>
    <w:p w:rsidR="00A250A8" w:rsidRPr="007D4F8E" w:rsidRDefault="00A250A8" w:rsidP="008079D7">
      <w:pPr>
        <w:autoSpaceDE w:val="0"/>
        <w:autoSpaceDN w:val="0"/>
        <w:adjustRightInd w:val="0"/>
        <w:rPr>
          <w:i/>
        </w:rPr>
      </w:pPr>
    </w:p>
    <w:p w:rsidR="00A250A8" w:rsidRPr="007D4F8E" w:rsidRDefault="00A250A8" w:rsidP="008079D7">
      <w:pPr>
        <w:autoSpaceDE w:val="0"/>
        <w:autoSpaceDN w:val="0"/>
        <w:adjustRightInd w:val="0"/>
        <w:rPr>
          <w:i/>
        </w:rPr>
      </w:pPr>
    </w:p>
    <w:p w:rsidR="00E017A3" w:rsidRPr="007D4F8E" w:rsidRDefault="00E017A3" w:rsidP="008079D7">
      <w:pPr>
        <w:autoSpaceDE w:val="0"/>
        <w:autoSpaceDN w:val="0"/>
        <w:adjustRightInd w:val="0"/>
        <w:rPr>
          <w:i/>
        </w:rPr>
      </w:pPr>
    </w:p>
    <w:p w:rsidR="00E017A3" w:rsidRPr="007D4F8E" w:rsidRDefault="00E017A3" w:rsidP="008079D7">
      <w:pPr>
        <w:autoSpaceDE w:val="0"/>
        <w:autoSpaceDN w:val="0"/>
        <w:adjustRightInd w:val="0"/>
        <w:rPr>
          <w:i/>
        </w:rPr>
      </w:pPr>
    </w:p>
    <w:p w:rsidR="00E017A3" w:rsidRPr="007D4F8E" w:rsidRDefault="00E017A3" w:rsidP="008079D7">
      <w:pPr>
        <w:autoSpaceDE w:val="0"/>
        <w:autoSpaceDN w:val="0"/>
        <w:adjustRightInd w:val="0"/>
        <w:rPr>
          <w:i/>
        </w:rPr>
      </w:pPr>
    </w:p>
    <w:p w:rsidR="00E017A3" w:rsidRPr="007D4F8E" w:rsidRDefault="00E017A3" w:rsidP="008079D7">
      <w:pPr>
        <w:autoSpaceDE w:val="0"/>
        <w:autoSpaceDN w:val="0"/>
        <w:adjustRightInd w:val="0"/>
        <w:rPr>
          <w:i/>
        </w:rPr>
      </w:pPr>
    </w:p>
    <w:p w:rsidR="00E017A3" w:rsidRPr="007D4F8E" w:rsidRDefault="00E017A3" w:rsidP="008079D7">
      <w:pPr>
        <w:autoSpaceDE w:val="0"/>
        <w:autoSpaceDN w:val="0"/>
        <w:adjustRightInd w:val="0"/>
        <w:rPr>
          <w:i/>
        </w:rPr>
      </w:pPr>
    </w:p>
    <w:p w:rsidR="00E017A3" w:rsidRPr="007D4F8E" w:rsidRDefault="00E017A3" w:rsidP="008079D7">
      <w:pPr>
        <w:autoSpaceDE w:val="0"/>
        <w:autoSpaceDN w:val="0"/>
        <w:adjustRightInd w:val="0"/>
        <w:rPr>
          <w:i/>
        </w:rPr>
      </w:pPr>
    </w:p>
    <w:p w:rsidR="00E017A3" w:rsidRPr="007D4F8E" w:rsidRDefault="00E017A3" w:rsidP="008079D7">
      <w:pPr>
        <w:autoSpaceDE w:val="0"/>
        <w:autoSpaceDN w:val="0"/>
        <w:adjustRightInd w:val="0"/>
        <w:rPr>
          <w:i/>
        </w:rPr>
      </w:pPr>
    </w:p>
    <w:p w:rsidR="00A250A8" w:rsidRPr="007D4F8E" w:rsidRDefault="00A250A8" w:rsidP="008079D7">
      <w:pPr>
        <w:autoSpaceDE w:val="0"/>
        <w:autoSpaceDN w:val="0"/>
        <w:adjustRightInd w:val="0"/>
        <w:rPr>
          <w:i/>
        </w:rPr>
      </w:pPr>
    </w:p>
    <w:p w:rsidR="009B4D49" w:rsidRPr="007D4F8E" w:rsidRDefault="00426065" w:rsidP="008079D7">
      <w:pPr>
        <w:autoSpaceDE w:val="0"/>
        <w:autoSpaceDN w:val="0"/>
        <w:adjustRightInd w:val="0"/>
        <w:jc w:val="center"/>
        <w:sectPr w:rsidR="009B4D49" w:rsidRPr="007D4F8E" w:rsidSect="002F1EB8">
          <w:headerReference w:type="default" r:id="rId8"/>
          <w:footerReference w:type="even" r:id="rId9"/>
          <w:pgSz w:w="11906" w:h="16838" w:code="9"/>
          <w:pgMar w:top="1418" w:right="1418" w:bottom="1418" w:left="1418" w:header="709" w:footer="709" w:gutter="0"/>
          <w:cols w:space="708"/>
          <w:titlePg/>
          <w:docGrid w:linePitch="360"/>
        </w:sectPr>
      </w:pPr>
      <w:r w:rsidRPr="007D4F8E">
        <w:t>Wrocław</w:t>
      </w:r>
      <w:r w:rsidR="00AE7B0B" w:rsidRPr="007D4F8E">
        <w:t xml:space="preserve"> </w:t>
      </w:r>
      <w:r w:rsidR="00F30968" w:rsidRPr="007D4F8E">
        <w:t>2014</w:t>
      </w:r>
    </w:p>
    <w:bookmarkEnd w:id="0"/>
    <w:p w:rsidR="00EA282F" w:rsidRPr="007D4F8E" w:rsidRDefault="00EA282F"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240571" w:rsidRPr="007D4F8E" w:rsidRDefault="00240571" w:rsidP="008079D7">
      <w:pPr>
        <w:pStyle w:val="pogrubiony"/>
        <w:spacing w:before="120" w:after="120"/>
        <w:rPr>
          <w:rFonts w:ascii="Times New Roman" w:hAnsi="Times New Roman"/>
          <w:emboss w:val="0"/>
          <w:color w:val="auto"/>
          <w:sz w:val="20"/>
          <w:szCs w:val="20"/>
        </w:rPr>
      </w:pPr>
    </w:p>
    <w:p w:rsidR="00EA282F" w:rsidRPr="007D4F8E" w:rsidRDefault="00EA282F" w:rsidP="008079D7">
      <w:pPr>
        <w:pStyle w:val="pogrubiony"/>
        <w:spacing w:before="120" w:after="120"/>
        <w:rPr>
          <w:rFonts w:ascii="Times New Roman" w:hAnsi="Times New Roman"/>
          <w:emboss w:val="0"/>
          <w:color w:val="auto"/>
          <w:sz w:val="20"/>
          <w:szCs w:val="20"/>
        </w:rPr>
      </w:pPr>
    </w:p>
    <w:p w:rsidR="00F60055" w:rsidRPr="007D4F8E" w:rsidRDefault="00F60055" w:rsidP="008079D7">
      <w:pPr>
        <w:pStyle w:val="pogrubiony"/>
        <w:spacing w:before="120" w:after="120"/>
        <w:rPr>
          <w:rFonts w:ascii="Times New Roman" w:hAnsi="Times New Roman"/>
          <w:emboss w:val="0"/>
          <w:color w:val="auto"/>
          <w:sz w:val="20"/>
          <w:szCs w:val="20"/>
        </w:rPr>
      </w:pPr>
    </w:p>
    <w:p w:rsidR="00F60055" w:rsidRPr="007D4F8E" w:rsidRDefault="00F60055" w:rsidP="008079D7">
      <w:pPr>
        <w:pStyle w:val="pogrubiony"/>
        <w:spacing w:before="120" w:after="120"/>
        <w:rPr>
          <w:rFonts w:ascii="Times New Roman" w:hAnsi="Times New Roman"/>
          <w:emboss w:val="0"/>
          <w:color w:val="auto"/>
          <w:sz w:val="20"/>
          <w:szCs w:val="20"/>
        </w:rPr>
      </w:pPr>
    </w:p>
    <w:p w:rsidR="00F60055" w:rsidRPr="007D4F8E" w:rsidRDefault="00F60055" w:rsidP="008079D7">
      <w:pPr>
        <w:pStyle w:val="pogrubiony"/>
        <w:spacing w:before="120" w:after="120"/>
        <w:rPr>
          <w:rFonts w:ascii="Times New Roman" w:hAnsi="Times New Roman"/>
          <w:emboss w:val="0"/>
          <w:color w:val="auto"/>
          <w:sz w:val="20"/>
          <w:szCs w:val="20"/>
        </w:rPr>
      </w:pPr>
    </w:p>
    <w:p w:rsidR="00F60055" w:rsidRPr="007D4F8E" w:rsidRDefault="00F60055" w:rsidP="008079D7">
      <w:pPr>
        <w:pStyle w:val="pogrubiony"/>
        <w:spacing w:before="120" w:after="120"/>
        <w:rPr>
          <w:rFonts w:ascii="Times New Roman" w:hAnsi="Times New Roman"/>
          <w:emboss w:val="0"/>
          <w:color w:val="auto"/>
          <w:sz w:val="20"/>
          <w:szCs w:val="20"/>
        </w:rPr>
      </w:pPr>
    </w:p>
    <w:p w:rsidR="00F60055" w:rsidRPr="007D4F8E" w:rsidRDefault="00F60055" w:rsidP="008079D7">
      <w:pPr>
        <w:pStyle w:val="pogrubiony"/>
        <w:spacing w:before="120" w:after="120"/>
        <w:rPr>
          <w:rFonts w:ascii="Times New Roman" w:hAnsi="Times New Roman"/>
          <w:emboss w:val="0"/>
          <w:color w:val="auto"/>
          <w:sz w:val="20"/>
          <w:szCs w:val="20"/>
        </w:rPr>
      </w:pPr>
    </w:p>
    <w:p w:rsidR="00F60055" w:rsidRPr="007D4F8E" w:rsidRDefault="00F60055" w:rsidP="008079D7">
      <w:pPr>
        <w:pStyle w:val="pogrubiony"/>
        <w:spacing w:before="120" w:after="120"/>
        <w:rPr>
          <w:rFonts w:ascii="Times New Roman" w:hAnsi="Times New Roman"/>
          <w:emboss w:val="0"/>
          <w:color w:val="auto"/>
          <w:sz w:val="20"/>
          <w:szCs w:val="20"/>
        </w:rPr>
      </w:pPr>
    </w:p>
    <w:p w:rsidR="00A73619" w:rsidRPr="007D4F8E" w:rsidRDefault="00A73619" w:rsidP="008079D7">
      <w:pPr>
        <w:pStyle w:val="pogrubiony"/>
        <w:spacing w:before="120" w:after="120"/>
        <w:rPr>
          <w:rFonts w:ascii="Times New Roman" w:hAnsi="Times New Roman"/>
          <w:emboss w:val="0"/>
          <w:color w:val="auto"/>
          <w:sz w:val="20"/>
          <w:szCs w:val="20"/>
        </w:rPr>
      </w:pPr>
    </w:p>
    <w:p w:rsidR="00802C77" w:rsidRPr="007D4F8E" w:rsidRDefault="00732AC9" w:rsidP="002F7E86">
      <w:pPr>
        <w:rPr>
          <w:b/>
          <w:sz w:val="20"/>
          <w:szCs w:val="20"/>
        </w:rPr>
      </w:pPr>
      <w:r w:rsidRPr="007D4F8E">
        <w:rPr>
          <w:b/>
          <w:sz w:val="20"/>
          <w:szCs w:val="20"/>
        </w:rPr>
        <w:t>Zespół autorski:</w:t>
      </w:r>
      <w:bookmarkStart w:id="1" w:name="_Toc233450112"/>
      <w:r w:rsidR="00403DAA" w:rsidRPr="007D4F8E">
        <w:rPr>
          <w:b/>
          <w:noProof/>
          <w:sz w:val="20"/>
          <w:szCs w:val="20"/>
        </w:rPr>
        <w:drawing>
          <wp:anchor distT="0" distB="0" distL="114300" distR="114300" simplePos="0" relativeHeight="251657728" behindDoc="1" locked="0" layoutInCell="1" allowOverlap="1">
            <wp:simplePos x="0" y="0"/>
            <wp:positionH relativeFrom="column">
              <wp:posOffset>4702175</wp:posOffset>
            </wp:positionH>
            <wp:positionV relativeFrom="paragraph">
              <wp:posOffset>133985</wp:posOffset>
            </wp:positionV>
            <wp:extent cx="895350" cy="875665"/>
            <wp:effectExtent l="19050" t="0" r="0" b="0"/>
            <wp:wrapNone/>
            <wp:docPr id="232" name="Obraz 59"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logo1"/>
                    <pic:cNvPicPr>
                      <a:picLocks noChangeAspect="1" noChangeArrowheads="1"/>
                    </pic:cNvPicPr>
                  </pic:nvPicPr>
                  <pic:blipFill>
                    <a:blip r:embed="rId10" cstate="print"/>
                    <a:srcRect/>
                    <a:stretch>
                      <a:fillRect/>
                    </a:stretch>
                  </pic:blipFill>
                  <pic:spPr bwMode="auto">
                    <a:xfrm>
                      <a:off x="0" y="0"/>
                      <a:ext cx="895350" cy="875665"/>
                    </a:xfrm>
                    <a:prstGeom prst="rect">
                      <a:avLst/>
                    </a:prstGeom>
                    <a:noFill/>
                    <a:ln w="9525">
                      <a:noFill/>
                      <a:miter lim="800000"/>
                      <a:headEnd/>
                      <a:tailEnd/>
                    </a:ln>
                  </pic:spPr>
                </pic:pic>
              </a:graphicData>
            </a:graphic>
          </wp:anchor>
        </w:drawing>
      </w:r>
      <w:bookmarkEnd w:id="1"/>
    </w:p>
    <w:p w:rsidR="0026554B" w:rsidRPr="007D4F8E" w:rsidRDefault="0026554B" w:rsidP="008079D7">
      <w:pPr>
        <w:rPr>
          <w:i/>
          <w:sz w:val="20"/>
          <w:szCs w:val="20"/>
        </w:rPr>
      </w:pPr>
      <w:r w:rsidRPr="007D4F8E">
        <w:rPr>
          <w:i/>
          <w:sz w:val="20"/>
          <w:szCs w:val="20"/>
        </w:rPr>
        <w:t xml:space="preserve">Zespół autorów pod kierownictwem mgr </w:t>
      </w:r>
      <w:r w:rsidR="00F30968" w:rsidRPr="007D4F8E">
        <w:rPr>
          <w:i/>
          <w:sz w:val="20"/>
          <w:szCs w:val="20"/>
        </w:rPr>
        <w:t>Marty Kominek</w:t>
      </w:r>
    </w:p>
    <w:p w:rsidR="00240571" w:rsidRPr="007D4F8E" w:rsidRDefault="00240571" w:rsidP="008079D7">
      <w:pPr>
        <w:rPr>
          <w:sz w:val="20"/>
          <w:szCs w:val="20"/>
        </w:rPr>
      </w:pPr>
    </w:p>
    <w:p w:rsidR="00C3380B" w:rsidRPr="007D4F8E" w:rsidRDefault="00C3380B" w:rsidP="008079D7">
      <w:pPr>
        <w:rPr>
          <w:sz w:val="20"/>
          <w:szCs w:val="20"/>
        </w:rPr>
      </w:pPr>
      <w:r w:rsidRPr="007D4F8E">
        <w:rPr>
          <w:sz w:val="20"/>
          <w:szCs w:val="20"/>
        </w:rPr>
        <w:t xml:space="preserve">mgr </w:t>
      </w:r>
      <w:r w:rsidR="00516485" w:rsidRPr="007D4F8E">
        <w:rPr>
          <w:sz w:val="20"/>
          <w:szCs w:val="20"/>
        </w:rPr>
        <w:t>Urszula</w:t>
      </w:r>
      <w:r w:rsidRPr="007D4F8E">
        <w:rPr>
          <w:sz w:val="20"/>
          <w:szCs w:val="20"/>
        </w:rPr>
        <w:t xml:space="preserve"> Chmura</w:t>
      </w:r>
    </w:p>
    <w:p w:rsidR="00C3380B" w:rsidRPr="007D4F8E" w:rsidRDefault="00C3380B" w:rsidP="008079D7">
      <w:pPr>
        <w:rPr>
          <w:sz w:val="20"/>
          <w:szCs w:val="20"/>
        </w:rPr>
      </w:pPr>
      <w:r w:rsidRPr="007D4F8E">
        <w:rPr>
          <w:sz w:val="20"/>
          <w:szCs w:val="20"/>
        </w:rPr>
        <w:t>mgr inż. Marta Dubiel</w:t>
      </w:r>
    </w:p>
    <w:p w:rsidR="00C3380B" w:rsidRPr="007D4F8E" w:rsidRDefault="00C3380B" w:rsidP="008079D7">
      <w:pPr>
        <w:rPr>
          <w:sz w:val="20"/>
          <w:szCs w:val="20"/>
        </w:rPr>
      </w:pPr>
      <w:r w:rsidRPr="007D4F8E">
        <w:rPr>
          <w:sz w:val="20"/>
          <w:szCs w:val="20"/>
        </w:rPr>
        <w:t>mgr inż. Karolina Gwizdak</w:t>
      </w:r>
    </w:p>
    <w:p w:rsidR="00240571" w:rsidRPr="007D4F8E" w:rsidRDefault="00240571" w:rsidP="008079D7">
      <w:pPr>
        <w:rPr>
          <w:sz w:val="20"/>
          <w:szCs w:val="20"/>
        </w:rPr>
      </w:pPr>
      <w:r w:rsidRPr="007D4F8E">
        <w:rPr>
          <w:sz w:val="20"/>
          <w:szCs w:val="20"/>
        </w:rPr>
        <w:t xml:space="preserve">mgr </w:t>
      </w:r>
      <w:r w:rsidR="00AB27FB" w:rsidRPr="007D4F8E">
        <w:rPr>
          <w:sz w:val="20"/>
          <w:szCs w:val="20"/>
        </w:rPr>
        <w:t>inż. Marta Jamont</w:t>
      </w:r>
      <w:r w:rsidRPr="007D4F8E">
        <w:rPr>
          <w:sz w:val="20"/>
          <w:szCs w:val="20"/>
        </w:rPr>
        <w:t>t-Skotis</w:t>
      </w:r>
    </w:p>
    <w:p w:rsidR="00CD172E" w:rsidRPr="007D4F8E" w:rsidRDefault="00CD172E" w:rsidP="008079D7">
      <w:pPr>
        <w:rPr>
          <w:sz w:val="20"/>
          <w:szCs w:val="20"/>
        </w:rPr>
      </w:pPr>
      <w:r w:rsidRPr="007D4F8E">
        <w:rPr>
          <w:sz w:val="20"/>
          <w:szCs w:val="20"/>
        </w:rPr>
        <w:t>mgr</w:t>
      </w:r>
      <w:r w:rsidR="00915DC8" w:rsidRPr="007D4F8E">
        <w:rPr>
          <w:sz w:val="20"/>
          <w:szCs w:val="20"/>
        </w:rPr>
        <w:t xml:space="preserve"> </w:t>
      </w:r>
      <w:r w:rsidRPr="007D4F8E">
        <w:rPr>
          <w:sz w:val="20"/>
          <w:szCs w:val="20"/>
        </w:rPr>
        <w:t>Katarzyna Kędzierska</w:t>
      </w:r>
    </w:p>
    <w:p w:rsidR="00C3380B" w:rsidRPr="007D4F8E" w:rsidRDefault="00C3380B" w:rsidP="008079D7">
      <w:pPr>
        <w:rPr>
          <w:sz w:val="20"/>
          <w:szCs w:val="20"/>
        </w:rPr>
      </w:pPr>
      <w:r w:rsidRPr="007D4F8E">
        <w:rPr>
          <w:sz w:val="20"/>
          <w:szCs w:val="20"/>
        </w:rPr>
        <w:t>mgr Marek Kuczer</w:t>
      </w:r>
    </w:p>
    <w:p w:rsidR="00F30968" w:rsidRPr="007D4F8E" w:rsidRDefault="00CD172E" w:rsidP="008079D7">
      <w:pPr>
        <w:rPr>
          <w:sz w:val="20"/>
          <w:szCs w:val="20"/>
        </w:rPr>
      </w:pPr>
      <w:r w:rsidRPr="007D4F8E">
        <w:rPr>
          <w:sz w:val="20"/>
          <w:szCs w:val="20"/>
        </w:rPr>
        <w:t xml:space="preserve">mgr inż. </w:t>
      </w:r>
      <w:r w:rsidR="00516485" w:rsidRPr="007D4F8E">
        <w:rPr>
          <w:sz w:val="20"/>
          <w:szCs w:val="20"/>
        </w:rPr>
        <w:t>Agata Landwój</w:t>
      </w:r>
      <w:r w:rsidR="00F30968" w:rsidRPr="007D4F8E">
        <w:rPr>
          <w:sz w:val="20"/>
          <w:szCs w:val="20"/>
        </w:rPr>
        <w:t>towicz</w:t>
      </w:r>
    </w:p>
    <w:p w:rsidR="00240571" w:rsidRPr="007D4F8E" w:rsidRDefault="00240571" w:rsidP="008079D7">
      <w:pPr>
        <w:rPr>
          <w:sz w:val="20"/>
          <w:szCs w:val="20"/>
        </w:rPr>
      </w:pPr>
      <w:r w:rsidRPr="007D4F8E">
        <w:rPr>
          <w:sz w:val="20"/>
          <w:szCs w:val="20"/>
        </w:rPr>
        <w:t>mgr inż. Wojciech Łata</w:t>
      </w:r>
    </w:p>
    <w:p w:rsidR="00240571" w:rsidRPr="007D4F8E" w:rsidRDefault="00240571" w:rsidP="008079D7">
      <w:pPr>
        <w:rPr>
          <w:sz w:val="20"/>
          <w:szCs w:val="20"/>
        </w:rPr>
      </w:pPr>
      <w:r w:rsidRPr="007D4F8E">
        <w:rPr>
          <w:sz w:val="20"/>
          <w:szCs w:val="20"/>
        </w:rPr>
        <w:t>mgr inż. Magdalena Załupka</w:t>
      </w:r>
    </w:p>
    <w:p w:rsidR="0042375B" w:rsidRPr="007D4F8E" w:rsidRDefault="0042375B" w:rsidP="008079D7">
      <w:pPr>
        <w:rPr>
          <w:sz w:val="20"/>
          <w:szCs w:val="20"/>
        </w:rPr>
      </w:pPr>
    </w:p>
    <w:p w:rsidR="0042375B" w:rsidRPr="007D4F8E" w:rsidRDefault="0042375B" w:rsidP="008079D7">
      <w:pPr>
        <w:rPr>
          <w:sz w:val="20"/>
          <w:szCs w:val="20"/>
        </w:rPr>
      </w:pPr>
      <w:r w:rsidRPr="007D4F8E">
        <w:rPr>
          <w:sz w:val="20"/>
          <w:szCs w:val="20"/>
        </w:rPr>
        <w:t>weryfikacja:</w:t>
      </w:r>
    </w:p>
    <w:p w:rsidR="002F2B29" w:rsidRPr="007D4F8E" w:rsidRDefault="002F2B29" w:rsidP="008079D7">
      <w:pPr>
        <w:rPr>
          <w:sz w:val="20"/>
          <w:szCs w:val="20"/>
        </w:rPr>
      </w:pPr>
      <w:r w:rsidRPr="007D4F8E">
        <w:rPr>
          <w:sz w:val="20"/>
          <w:szCs w:val="20"/>
        </w:rPr>
        <w:t>mgr Aleksandra Banaś</w:t>
      </w:r>
    </w:p>
    <w:p w:rsidR="0042375B" w:rsidRPr="007D4F8E" w:rsidRDefault="0042375B" w:rsidP="008079D7">
      <w:pPr>
        <w:rPr>
          <w:sz w:val="20"/>
          <w:szCs w:val="20"/>
        </w:rPr>
      </w:pPr>
      <w:r w:rsidRPr="007D4F8E">
        <w:rPr>
          <w:sz w:val="20"/>
          <w:szCs w:val="20"/>
        </w:rPr>
        <w:t xml:space="preserve">mgr inż. </w:t>
      </w:r>
      <w:r w:rsidR="00F30968" w:rsidRPr="007D4F8E">
        <w:rPr>
          <w:sz w:val="20"/>
          <w:szCs w:val="20"/>
        </w:rPr>
        <w:t>Magdalena Załupka</w:t>
      </w:r>
    </w:p>
    <w:p w:rsidR="008263E4" w:rsidRPr="007D4F8E" w:rsidRDefault="00840CA8" w:rsidP="008079D7">
      <w:pPr>
        <w:rPr>
          <w:i/>
          <w:sz w:val="20"/>
          <w:szCs w:val="20"/>
        </w:rPr>
      </w:pPr>
      <w:r w:rsidRPr="00840CA8">
        <w:pict>
          <v:shapetype id="_x0000_t202" coordsize="21600,21600" o:spt="202" path="m,l,21600r21600,l21600,xe">
            <v:stroke joinstyle="miter"/>
            <v:path gradientshapeok="t" o:connecttype="rect"/>
          </v:shapetype>
          <v:shape id="_x0000_s1252" type="#_x0000_t202" style="position:absolute;margin-left:220.3pt;margin-top:-37.75pt;width:252pt;height:45pt;z-index:251656704" filled="f" stroked="f">
            <v:textbox style="mso-next-textbox:#_x0000_s1252" inset="1mm,0,0,0">
              <w:txbxContent>
                <w:p w:rsidR="00722D33" w:rsidRDefault="00722D33" w:rsidP="0026554B">
                  <w:pPr>
                    <w:rPr>
                      <w:rFonts w:ascii="Arial" w:hAnsi="Arial" w:cs="Arial"/>
                      <w:b/>
                      <w:color w:val="007CC3"/>
                      <w:sz w:val="48"/>
                      <w:szCs w:val="48"/>
                    </w:rPr>
                  </w:pPr>
                  <w:r w:rsidRPr="00FF7A5B">
                    <w:rPr>
                      <w:rFonts w:ascii="Arial" w:hAnsi="Arial" w:cs="Arial"/>
                      <w:b/>
                      <w:color w:val="007CC3"/>
                      <w:sz w:val="48"/>
                      <w:szCs w:val="48"/>
                    </w:rPr>
                    <w:t>ATMOTERM</w:t>
                  </w:r>
                  <w:r w:rsidRPr="00FF7A5B">
                    <w:rPr>
                      <w:rFonts w:ascii="Arial" w:hAnsi="Arial" w:cs="Arial"/>
                      <w:b/>
                      <w:color w:val="007CC3"/>
                      <w:sz w:val="48"/>
                      <w:szCs w:val="48"/>
                      <w:vertAlign w:val="superscript"/>
                    </w:rPr>
                    <w:t>®</w:t>
                  </w:r>
                  <w:r>
                    <w:rPr>
                      <w:rFonts w:ascii="Arial" w:hAnsi="Arial" w:cs="Arial"/>
                      <w:b/>
                      <w:color w:val="007CC3"/>
                      <w:sz w:val="48"/>
                      <w:szCs w:val="48"/>
                    </w:rPr>
                    <w:t xml:space="preserve"> </w:t>
                  </w:r>
                  <w:r w:rsidRPr="00FF7A5B">
                    <w:rPr>
                      <w:rFonts w:ascii="Arial" w:hAnsi="Arial" w:cs="Arial"/>
                      <w:b/>
                      <w:color w:val="007CC3"/>
                      <w:sz w:val="48"/>
                      <w:szCs w:val="48"/>
                    </w:rPr>
                    <w:t>S.A.</w:t>
                  </w:r>
                </w:p>
                <w:p w:rsidR="00722D33" w:rsidRPr="00FF7A5B" w:rsidRDefault="00722D33" w:rsidP="0026554B">
                  <w:pPr>
                    <w:rPr>
                      <w:rFonts w:ascii="Arial" w:hAnsi="Arial" w:cs="Arial"/>
                      <w:b/>
                      <w:color w:val="007CC3"/>
                      <w:sz w:val="18"/>
                      <w:szCs w:val="18"/>
                    </w:rPr>
                  </w:pPr>
                  <w:r w:rsidRPr="00FF7A5B">
                    <w:rPr>
                      <w:rFonts w:ascii="Arial" w:hAnsi="Arial" w:cs="Arial"/>
                      <w:b/>
                      <w:color w:val="007CC3"/>
                      <w:sz w:val="18"/>
                      <w:szCs w:val="18"/>
                    </w:rPr>
                    <w:t>Inteligentne rozwiązania aby chronić środowisko</w:t>
                  </w:r>
                </w:p>
              </w:txbxContent>
            </v:textbox>
            <w10:anchorlock/>
          </v:shape>
        </w:pict>
      </w:r>
      <w:r w:rsidR="0009711F" w:rsidRPr="007D4F8E">
        <w:rPr>
          <w:sz w:val="20"/>
          <w:szCs w:val="20"/>
        </w:rPr>
        <w:t xml:space="preserve"> </w:t>
      </w:r>
    </w:p>
    <w:p w:rsidR="00732AC9" w:rsidRPr="007D4F8E" w:rsidRDefault="00732AC9" w:rsidP="008079D7">
      <w:pPr>
        <w:pStyle w:val="pogrubiony"/>
        <w:spacing w:before="480" w:after="120"/>
        <w:rPr>
          <w:rFonts w:ascii="Times New Roman" w:hAnsi="Times New Roman"/>
          <w:b w:val="0"/>
          <w:emboss w:val="0"/>
          <w:color w:val="FF0000"/>
          <w:sz w:val="20"/>
          <w:szCs w:val="20"/>
        </w:rPr>
      </w:pPr>
    </w:p>
    <w:p w:rsidR="00B46FEB" w:rsidRPr="007D4F8E" w:rsidRDefault="00B46FEB" w:rsidP="008079D7">
      <w:pPr>
        <w:rPr>
          <w:b/>
          <w:bCs/>
          <w:sz w:val="22"/>
          <w:szCs w:val="22"/>
        </w:rPr>
      </w:pPr>
      <w:bookmarkStart w:id="2" w:name="_Toc250939505"/>
      <w:bookmarkStart w:id="3" w:name="_Toc245830759"/>
      <w:r w:rsidRPr="007D4F8E">
        <w:rPr>
          <w:sz w:val="22"/>
          <w:szCs w:val="22"/>
        </w:rPr>
        <w:br w:type="page"/>
      </w:r>
    </w:p>
    <w:p w:rsidR="009A0A9D" w:rsidRPr="007D4F8E" w:rsidRDefault="00AA723B" w:rsidP="008079D7">
      <w:pPr>
        <w:pStyle w:val="DSnagspis"/>
      </w:pPr>
      <w:bookmarkStart w:id="4" w:name="_Toc379955579"/>
      <w:bookmarkStart w:id="5" w:name="_Toc370074342"/>
      <w:bookmarkStart w:id="6" w:name="_Toc370984106"/>
      <w:bookmarkStart w:id="7" w:name="_Toc379920801"/>
      <w:bookmarkStart w:id="8" w:name="_Toc379926646"/>
      <w:bookmarkStart w:id="9" w:name="_Toc379926877"/>
      <w:bookmarkStart w:id="10" w:name="_Toc382150501"/>
      <w:bookmarkStart w:id="11" w:name="_Toc382171041"/>
      <w:bookmarkStart w:id="12" w:name="_Toc382465904"/>
      <w:bookmarkStart w:id="13" w:name="_Toc390868727"/>
      <w:bookmarkStart w:id="14" w:name="_Toc390869087"/>
      <w:bookmarkStart w:id="15" w:name="_Toc390869318"/>
      <w:bookmarkStart w:id="16" w:name="_Toc390869981"/>
      <w:bookmarkStart w:id="17" w:name="_Toc390870670"/>
      <w:bookmarkStart w:id="18" w:name="_Toc391458230"/>
      <w:bookmarkStart w:id="19" w:name="_Toc250939747"/>
      <w:bookmarkStart w:id="20" w:name="_Toc250939506"/>
      <w:bookmarkStart w:id="21" w:name="_Toc245830760"/>
      <w:bookmarkEnd w:id="2"/>
      <w:bookmarkEnd w:id="3"/>
      <w:r w:rsidRPr="007D4F8E">
        <w:lastRenderedPageBreak/>
        <w:t>Spis treści</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C45BAD" w:rsidRPr="00C45BAD" w:rsidRDefault="00840CA8" w:rsidP="007E76C0">
      <w:pPr>
        <w:pStyle w:val="Spistreci1"/>
        <w:spacing w:before="0" w:afterLines="60"/>
        <w:rPr>
          <w:rFonts w:asciiTheme="minorHAnsi" w:eastAsiaTheme="minorEastAsia" w:hAnsiTheme="minorHAnsi" w:cstheme="minorBidi"/>
          <w:b w:val="0"/>
          <w:noProof/>
          <w:szCs w:val="22"/>
        </w:rPr>
      </w:pPr>
      <w:r w:rsidRPr="00840CA8">
        <w:rPr>
          <w:szCs w:val="22"/>
        </w:rPr>
        <w:fldChar w:fldCharType="begin"/>
      </w:r>
      <w:r w:rsidR="000A2629" w:rsidRPr="007D4F8E">
        <w:rPr>
          <w:szCs w:val="22"/>
        </w:rPr>
        <w:instrText xml:space="preserve"> TOC \h \z \t "DS_nagl3;3;DS_nag_spis;1;DS_nagl1;1;DS_nagl2;2;DS_nagł4;3" </w:instrText>
      </w:r>
      <w:r w:rsidRPr="00840CA8">
        <w:rPr>
          <w:szCs w:val="22"/>
        </w:rPr>
        <w:fldChar w:fldCharType="separate"/>
      </w:r>
      <w:hyperlink w:anchor="_Toc391458231" w:history="1">
        <w:r w:rsidR="00C45BAD" w:rsidRPr="00C45BAD">
          <w:rPr>
            <w:rStyle w:val="Hipercze"/>
            <w:rFonts w:asciiTheme="minorHAnsi" w:hAnsiTheme="minorHAnsi"/>
            <w:noProof/>
            <w:sz w:val="22"/>
            <w:szCs w:val="22"/>
          </w:rPr>
          <w:t>Wykaz pojęć i skrótów użytych w opracowaniu</w:t>
        </w:r>
        <w:r w:rsidR="00C45BAD" w:rsidRPr="00C45BAD">
          <w:rPr>
            <w:rFonts w:asciiTheme="minorHAnsi" w:hAnsiTheme="minorHAnsi"/>
            <w:noProof/>
            <w:webHidden/>
            <w:szCs w:val="22"/>
          </w:rPr>
          <w:tab/>
        </w:r>
        <w:r w:rsidRPr="00C45BAD">
          <w:rPr>
            <w:rFonts w:asciiTheme="minorHAnsi" w:hAnsiTheme="minorHAnsi"/>
            <w:noProof/>
            <w:webHidden/>
            <w:szCs w:val="22"/>
          </w:rPr>
          <w:fldChar w:fldCharType="begin"/>
        </w:r>
        <w:r w:rsidR="00C45BAD" w:rsidRPr="00C45BAD">
          <w:rPr>
            <w:rFonts w:asciiTheme="minorHAnsi" w:hAnsiTheme="minorHAnsi"/>
            <w:noProof/>
            <w:webHidden/>
            <w:szCs w:val="22"/>
          </w:rPr>
          <w:instrText xml:space="preserve"> PAGEREF _Toc391458231 \h </w:instrText>
        </w:r>
        <w:r w:rsidRPr="00C45BAD">
          <w:rPr>
            <w:rFonts w:asciiTheme="minorHAnsi" w:hAnsiTheme="minorHAnsi"/>
            <w:noProof/>
            <w:webHidden/>
            <w:szCs w:val="22"/>
          </w:rPr>
        </w:r>
        <w:r w:rsidRPr="00C45BAD">
          <w:rPr>
            <w:rFonts w:asciiTheme="minorHAnsi" w:hAnsiTheme="minorHAnsi"/>
            <w:noProof/>
            <w:webHidden/>
            <w:szCs w:val="22"/>
          </w:rPr>
          <w:fldChar w:fldCharType="separate"/>
        </w:r>
        <w:r w:rsidR="00C45BAD" w:rsidRPr="00C45BAD">
          <w:rPr>
            <w:rFonts w:asciiTheme="minorHAnsi" w:hAnsiTheme="minorHAnsi"/>
            <w:noProof/>
            <w:webHidden/>
            <w:szCs w:val="22"/>
          </w:rPr>
          <w:t>3</w:t>
        </w:r>
        <w:r w:rsidRPr="00C45BAD">
          <w:rPr>
            <w:rFonts w:asciiTheme="minorHAnsi" w:hAnsiTheme="minorHAnsi"/>
            <w:noProof/>
            <w:webHidden/>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32" w:history="1">
        <w:r w:rsidR="00C45BAD" w:rsidRPr="00C45BAD">
          <w:rPr>
            <w:rStyle w:val="Hipercze"/>
            <w:rFonts w:asciiTheme="minorHAnsi" w:hAnsiTheme="minorHAnsi"/>
            <w:sz w:val="22"/>
            <w:szCs w:val="22"/>
          </w:rPr>
          <w:t>1.</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Streszczenie prognozy w języku niespecjalistycznym</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_Toc391458232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9</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33" w:history="1">
        <w:r w:rsidR="00C45BAD" w:rsidRPr="00C45BAD">
          <w:rPr>
            <w:rStyle w:val="Hipercze"/>
            <w:rFonts w:asciiTheme="minorHAnsi" w:hAnsiTheme="minorHAnsi"/>
            <w:sz w:val="22"/>
            <w:szCs w:val="22"/>
          </w:rPr>
          <w:t>2.</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Wprowadzenie</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_Toc391458233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11</w:t>
        </w:r>
        <w:r w:rsidRPr="00C45BAD">
          <w:rPr>
            <w:rFonts w:asciiTheme="minorHAnsi" w:hAnsiTheme="minorHAnsi"/>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34" w:history="1">
        <w:r w:rsidR="00C45BAD" w:rsidRPr="00C45BAD">
          <w:rPr>
            <w:rStyle w:val="Hipercze"/>
            <w:rFonts w:asciiTheme="minorHAnsi" w:hAnsiTheme="minorHAnsi"/>
            <w:noProof/>
            <w:sz w:val="22"/>
            <w:szCs w:val="22"/>
          </w:rPr>
          <w:t>2.1.</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Cel i zakres prognozy</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_Toc391458234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11</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35" w:history="1">
        <w:r w:rsidR="00C45BAD" w:rsidRPr="00C45BAD">
          <w:rPr>
            <w:rStyle w:val="Hipercze"/>
            <w:rFonts w:asciiTheme="minorHAnsi" w:hAnsiTheme="minorHAnsi"/>
            <w:noProof/>
            <w:sz w:val="22"/>
            <w:szCs w:val="22"/>
          </w:rPr>
          <w:t>2.2.</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Przedmiot prognozy – cele i zawartość projektu Strategii Zintegrowanych Inwestycji Terytorialnych Wrocławskiego Obszaru Funkcjonalnego</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_Toc391458235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12</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36" w:history="1">
        <w:r w:rsidR="00C45BAD" w:rsidRPr="00C45BAD">
          <w:rPr>
            <w:rStyle w:val="Hipercze"/>
            <w:rFonts w:asciiTheme="minorHAnsi" w:hAnsiTheme="minorHAnsi"/>
            <w:noProof/>
            <w:sz w:val="22"/>
            <w:szCs w:val="22"/>
          </w:rPr>
          <w:t>2.3.</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Podstawa prawna i uzgodnienia co do zakresu prognozy</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_Toc391458236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16</w:t>
        </w:r>
        <w:r w:rsidRPr="00C45BAD">
          <w:rPr>
            <w:rFonts w:asciiTheme="minorHAnsi" w:hAnsiTheme="minorHAnsi"/>
            <w:noProof/>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37" w:history="1">
        <w:r w:rsidR="00C45BAD" w:rsidRPr="00C45BAD">
          <w:rPr>
            <w:rStyle w:val="Hipercze"/>
            <w:rFonts w:asciiTheme="minorHAnsi" w:hAnsiTheme="minorHAnsi"/>
            <w:sz w:val="22"/>
            <w:szCs w:val="22"/>
          </w:rPr>
          <w:t>3.</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Analiza stanu obecnego</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_Toc391458237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18</w:t>
        </w:r>
        <w:r w:rsidRPr="00C45BAD">
          <w:rPr>
            <w:rFonts w:asciiTheme="minorHAnsi" w:hAnsiTheme="minorHAnsi"/>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38" w:history="1">
        <w:r w:rsidR="00C45BAD" w:rsidRPr="00C45BAD">
          <w:rPr>
            <w:rStyle w:val="Hipercze"/>
            <w:rFonts w:asciiTheme="minorHAnsi" w:hAnsiTheme="minorHAnsi"/>
            <w:noProof/>
            <w:sz w:val="22"/>
            <w:szCs w:val="22"/>
          </w:rPr>
          <w:t>3.1.</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Powietrze atmosferyczne i klimat</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_Toc391458238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18</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39" w:history="1">
        <w:r w:rsidR="00C45BAD" w:rsidRPr="00C45BAD">
          <w:rPr>
            <w:rStyle w:val="Hipercze"/>
            <w:rFonts w:asciiTheme="minorHAnsi" w:hAnsiTheme="minorHAnsi"/>
            <w:noProof/>
            <w:sz w:val="22"/>
            <w:szCs w:val="22"/>
          </w:rPr>
          <w:t>3.2.</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Wody powierzchniowe i podziemne</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_Toc391458239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22</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40" w:history="1">
        <w:r w:rsidR="00C45BAD" w:rsidRPr="00C45BAD">
          <w:rPr>
            <w:rStyle w:val="Hipercze"/>
            <w:rFonts w:asciiTheme="minorHAnsi" w:hAnsiTheme="minorHAnsi"/>
            <w:noProof/>
            <w:sz w:val="22"/>
            <w:szCs w:val="22"/>
          </w:rPr>
          <w:t>3.3.</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Gospodarka odpadami</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_Toc391458240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27</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41" w:history="1">
        <w:r w:rsidR="00C45BAD" w:rsidRPr="00C45BAD">
          <w:rPr>
            <w:rStyle w:val="Hipercze"/>
            <w:rFonts w:asciiTheme="minorHAnsi" w:hAnsiTheme="minorHAnsi"/>
            <w:noProof/>
            <w:sz w:val="22"/>
            <w:szCs w:val="22"/>
          </w:rPr>
          <w:t>3.4.</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Hałas</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_Toc391458241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31</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42" w:history="1">
        <w:r w:rsidR="00C45BAD" w:rsidRPr="00C45BAD">
          <w:rPr>
            <w:rStyle w:val="Hipercze"/>
            <w:rFonts w:asciiTheme="minorHAnsi" w:hAnsiTheme="minorHAnsi"/>
            <w:noProof/>
            <w:sz w:val="22"/>
            <w:szCs w:val="22"/>
          </w:rPr>
          <w:t>3.5.</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Promieniowanie elektromagnetyczne</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_Toc391458242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33</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43" w:history="1">
        <w:r w:rsidR="00C45BAD" w:rsidRPr="00C45BAD">
          <w:rPr>
            <w:rStyle w:val="Hipercze"/>
            <w:rFonts w:asciiTheme="minorHAnsi" w:hAnsiTheme="minorHAnsi"/>
            <w:noProof/>
            <w:sz w:val="22"/>
            <w:szCs w:val="22"/>
          </w:rPr>
          <w:t>3.6.</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Ochrona przyrody, Natura 2000 i bioróżnorodność</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_Toc391458243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34</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44" w:history="1">
        <w:r w:rsidR="00C45BAD" w:rsidRPr="00C45BAD">
          <w:rPr>
            <w:rStyle w:val="Hipercze"/>
            <w:rFonts w:asciiTheme="minorHAnsi" w:hAnsiTheme="minorHAnsi"/>
            <w:noProof/>
            <w:sz w:val="22"/>
            <w:szCs w:val="22"/>
          </w:rPr>
          <w:t>3.7.</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Budowa geologiczna, gleby i zasoby naturalne</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_Toc391458244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40</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45" w:history="1">
        <w:r w:rsidR="00C45BAD" w:rsidRPr="00C45BAD">
          <w:rPr>
            <w:rStyle w:val="Hipercze"/>
            <w:rFonts w:asciiTheme="minorHAnsi" w:hAnsiTheme="minorHAnsi"/>
            <w:noProof/>
            <w:sz w:val="22"/>
            <w:szCs w:val="22"/>
          </w:rPr>
          <w:t>3.8.</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Krajobraz, rzeźba i degradacja terenu</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_Toc391458245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42</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46" w:history="1">
        <w:r w:rsidR="00C45BAD" w:rsidRPr="00C45BAD">
          <w:rPr>
            <w:rStyle w:val="Hipercze"/>
            <w:rFonts w:asciiTheme="minorHAnsi" w:hAnsiTheme="minorHAnsi"/>
            <w:noProof/>
            <w:sz w:val="22"/>
            <w:szCs w:val="22"/>
          </w:rPr>
          <w:t>3.9.</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Zagrożenia naturalne</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_Toc391458246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43</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47" w:history="1">
        <w:r w:rsidR="00C45BAD" w:rsidRPr="00C45BAD">
          <w:rPr>
            <w:rStyle w:val="Hipercze"/>
            <w:rFonts w:asciiTheme="minorHAnsi" w:hAnsiTheme="minorHAnsi"/>
            <w:noProof/>
            <w:sz w:val="22"/>
            <w:szCs w:val="22"/>
          </w:rPr>
          <w:t>3.10.</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Energia odnawialna</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_Toc391458247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47</w:t>
        </w:r>
        <w:r w:rsidRPr="00C45BAD">
          <w:rPr>
            <w:rFonts w:asciiTheme="minorHAnsi" w:hAnsiTheme="minorHAnsi"/>
            <w:noProof/>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48" w:history="1">
        <w:r w:rsidR="00C45BAD" w:rsidRPr="00C45BAD">
          <w:rPr>
            <w:rStyle w:val="Hipercze"/>
            <w:rFonts w:asciiTheme="minorHAnsi" w:hAnsiTheme="minorHAnsi"/>
            <w:sz w:val="22"/>
            <w:szCs w:val="22"/>
          </w:rPr>
          <w:t>4.</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Problemy ochrony środowiska istotne z punktu widzenia realizacji Strategii Zintegrowanych Inwestycji Terytorialnych Wrocławskiego Obszaru Funkcjonalnego, szczególnie dotyczące obszarów podlegających ochronie na podstawie Ustawy z dnia 16 kwietnia 2004 roku o ochronie przyrody</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_Toc391458248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50</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49" w:history="1">
        <w:r w:rsidR="00C45BAD" w:rsidRPr="00C45BAD">
          <w:rPr>
            <w:rStyle w:val="Hipercze"/>
            <w:rFonts w:asciiTheme="minorHAnsi" w:hAnsiTheme="minorHAnsi"/>
            <w:sz w:val="22"/>
            <w:szCs w:val="22"/>
          </w:rPr>
          <w:t>5.</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Prezentacja wariantów będących alternatywą dla rozwiązań zawartych w projekcie Strategii Zintegrowanych Inwestycji Terytorialnych Wrocławskiego Obszaru Funkcjonalnego</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_Toc391458249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52</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50" w:history="1">
        <w:r w:rsidR="00C45BAD" w:rsidRPr="00C45BAD">
          <w:rPr>
            <w:rStyle w:val="Hipercze"/>
            <w:rFonts w:asciiTheme="minorHAnsi" w:hAnsiTheme="minorHAnsi"/>
            <w:sz w:val="22"/>
            <w:szCs w:val="22"/>
          </w:rPr>
          <w:t>6.</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Prognoza oddziaływania na środowisko</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_Toc391458250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53</w:t>
        </w:r>
        <w:r w:rsidRPr="00C45BAD">
          <w:rPr>
            <w:rFonts w:asciiTheme="minorHAnsi" w:hAnsiTheme="minorHAnsi"/>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51" w:history="1">
        <w:r w:rsidR="00C45BAD" w:rsidRPr="00C45BAD">
          <w:rPr>
            <w:rStyle w:val="Hipercze"/>
            <w:rFonts w:asciiTheme="minorHAnsi" w:hAnsiTheme="minorHAnsi"/>
            <w:noProof/>
            <w:sz w:val="22"/>
            <w:szCs w:val="22"/>
          </w:rPr>
          <w:t>6.1.</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Metody zastosowane przy sporządzaniu prognozy</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_Toc391458251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53</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52" w:history="1">
        <w:r w:rsidR="00C45BAD" w:rsidRPr="00C45BAD">
          <w:rPr>
            <w:rStyle w:val="Hipercze"/>
            <w:rFonts w:asciiTheme="minorHAnsi" w:hAnsiTheme="minorHAnsi"/>
            <w:noProof/>
            <w:sz w:val="22"/>
            <w:szCs w:val="22"/>
          </w:rPr>
          <w:t>6.2.</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Powiązania projektu Strategii Zintegrowanych Inwestycji Terytorialnych Wrocławskiego Obszaru Funkcjonalnego z innymi dokumentami oraz cele ochrony środowiska ustanowione w tych dokumentach i sposób ich uwzględnienia w projekcie Strategii Zintegrowanych Inwestycji Terytorialnych Wrocławskiego Obszaru Funkcjonalnego. Powiązania projektu Strategii Zintegrowanych Inwestycji Terytorialnych Wrocławskiego Obszaru Funkcjonalnego z dokumentami krajowymi i wspólnotowymi</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_Toc391458252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54</w:t>
        </w:r>
        <w:r w:rsidRPr="00C45BAD">
          <w:rPr>
            <w:rFonts w:asciiTheme="minorHAnsi" w:hAnsiTheme="minorHAnsi"/>
            <w:noProof/>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53" w:history="1">
        <w:r w:rsidR="00C45BAD" w:rsidRPr="00C45BAD">
          <w:rPr>
            <w:rStyle w:val="Hipercze"/>
            <w:rFonts w:asciiTheme="minorHAnsi" w:hAnsiTheme="minorHAnsi"/>
            <w:sz w:val="22"/>
            <w:szCs w:val="22"/>
          </w:rPr>
          <w:t>7.</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Sposób i zakres uwzględnienia informacji zawartych w prognozach oddziaływania na środowisko sporządzonych dla innych, przyjętych już, dokumentów powiązanych z projektem Strategii Zintegrowanych Inwestycji Terytorialnych Wrocławskiego Obszaru Funkcjonalnego</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_Toc391458253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67</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54" w:history="1">
        <w:r w:rsidR="00C45BAD" w:rsidRPr="00C45BAD">
          <w:rPr>
            <w:rStyle w:val="Hipercze"/>
            <w:rFonts w:asciiTheme="minorHAnsi" w:hAnsiTheme="minorHAnsi"/>
            <w:sz w:val="22"/>
            <w:szCs w:val="22"/>
          </w:rPr>
          <w:t>8.</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Wpływ na środowisko w wypadku odstąpienia od realizacji Strategii Zintegrowanych Inwestycji Terytorialnych Wrocławskiego Obszaru Funkcjonalnego</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_Toc391458254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74</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55" w:history="1">
        <w:r w:rsidR="00C45BAD" w:rsidRPr="00C45BAD">
          <w:rPr>
            <w:rStyle w:val="Hipercze"/>
            <w:rFonts w:asciiTheme="minorHAnsi" w:hAnsiTheme="minorHAnsi"/>
            <w:sz w:val="22"/>
            <w:szCs w:val="22"/>
          </w:rPr>
          <w:t>9.</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Prognoza oddziaływania na poszczególne komponenty środowiska wraz z informacją o możliwym oddziaływaniu transgranicznym</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_Toc391458255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75</w:t>
        </w:r>
        <w:r w:rsidRPr="00C45BAD">
          <w:rPr>
            <w:rFonts w:asciiTheme="minorHAnsi" w:hAnsiTheme="minorHAnsi"/>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56" w:history="1">
        <w:r w:rsidR="00C45BAD" w:rsidRPr="00C45BAD">
          <w:rPr>
            <w:rStyle w:val="Hipercze"/>
            <w:rFonts w:asciiTheme="minorHAnsi" w:hAnsiTheme="minorHAnsi"/>
            <w:noProof/>
            <w:sz w:val="22"/>
            <w:szCs w:val="22"/>
          </w:rPr>
          <w:t>9.1.</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różnorodność biologiczną</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_Toc391458256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75</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57" w:history="1">
        <w:r w:rsidR="00C45BAD" w:rsidRPr="00C45BAD">
          <w:rPr>
            <w:rStyle w:val="Hipercze"/>
            <w:rFonts w:asciiTheme="minorHAnsi" w:hAnsiTheme="minorHAnsi"/>
            <w:noProof/>
            <w:sz w:val="22"/>
            <w:szCs w:val="22"/>
          </w:rPr>
          <w:t>9.2.</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ludzi</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_Toc391458257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84</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58" w:history="1">
        <w:r w:rsidR="00C45BAD" w:rsidRPr="00C45BAD">
          <w:rPr>
            <w:rStyle w:val="Hipercze"/>
            <w:rFonts w:asciiTheme="minorHAnsi" w:hAnsiTheme="minorHAnsi"/>
            <w:noProof/>
            <w:sz w:val="22"/>
            <w:szCs w:val="22"/>
          </w:rPr>
          <w:t>9.3.</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zwierzęta</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_Toc391458258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94</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59" w:history="1">
        <w:r w:rsidR="00C45BAD" w:rsidRPr="00C45BAD">
          <w:rPr>
            <w:rStyle w:val="Hipercze"/>
            <w:rFonts w:asciiTheme="minorHAnsi" w:hAnsiTheme="minorHAnsi"/>
            <w:noProof/>
            <w:sz w:val="22"/>
            <w:szCs w:val="22"/>
          </w:rPr>
          <w:t>9.4.</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rośliny</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_Toc391458259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101</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60" w:history="1">
        <w:r w:rsidR="00C45BAD" w:rsidRPr="00C45BAD">
          <w:rPr>
            <w:rStyle w:val="Hipercze"/>
            <w:rFonts w:asciiTheme="minorHAnsi" w:hAnsiTheme="minorHAnsi"/>
            <w:noProof/>
            <w:sz w:val="22"/>
            <w:szCs w:val="22"/>
          </w:rPr>
          <w:t>9.5.</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wody powierzchniowe i podziemne</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_Toc391458260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110</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61" w:history="1">
        <w:r w:rsidR="00C45BAD" w:rsidRPr="00C45BAD">
          <w:rPr>
            <w:rStyle w:val="Hipercze"/>
            <w:rFonts w:asciiTheme="minorHAnsi" w:hAnsiTheme="minorHAnsi"/>
            <w:noProof/>
            <w:sz w:val="22"/>
            <w:szCs w:val="22"/>
          </w:rPr>
          <w:t>9.6.</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powietrze</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_Toc391458261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117</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62" w:history="1">
        <w:r w:rsidR="00C45BAD" w:rsidRPr="00C45BAD">
          <w:rPr>
            <w:rStyle w:val="Hipercze"/>
            <w:rFonts w:asciiTheme="minorHAnsi" w:hAnsiTheme="minorHAnsi"/>
            <w:noProof/>
            <w:sz w:val="22"/>
            <w:szCs w:val="22"/>
          </w:rPr>
          <w:t>9.7.</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powierzchnię ziemi</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_Toc391458262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125</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63" w:history="1">
        <w:r w:rsidR="00C45BAD" w:rsidRPr="00C45BAD">
          <w:rPr>
            <w:rStyle w:val="Hipercze"/>
            <w:rFonts w:asciiTheme="minorHAnsi" w:hAnsiTheme="minorHAnsi"/>
            <w:noProof/>
            <w:sz w:val="22"/>
            <w:szCs w:val="22"/>
          </w:rPr>
          <w:t>9.8.</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krajobraz</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_Toc391458263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135</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64" w:history="1">
        <w:r w:rsidR="00C45BAD" w:rsidRPr="00C45BAD">
          <w:rPr>
            <w:rStyle w:val="Hipercze"/>
            <w:rFonts w:asciiTheme="minorHAnsi" w:hAnsiTheme="minorHAnsi"/>
            <w:noProof/>
            <w:sz w:val="22"/>
            <w:szCs w:val="22"/>
          </w:rPr>
          <w:t>9.9.</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klimat</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_Toc391458264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144</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65" w:history="1">
        <w:r w:rsidR="00C45BAD" w:rsidRPr="00C45BAD">
          <w:rPr>
            <w:rStyle w:val="Hipercze"/>
            <w:rFonts w:asciiTheme="minorHAnsi" w:hAnsiTheme="minorHAnsi"/>
            <w:noProof/>
            <w:sz w:val="22"/>
            <w:szCs w:val="22"/>
          </w:rPr>
          <w:t>9.10.</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zasoby naturalne</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_Toc391458265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149</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66" w:history="1">
        <w:r w:rsidR="00C45BAD" w:rsidRPr="00C45BAD">
          <w:rPr>
            <w:rStyle w:val="Hipercze"/>
            <w:rFonts w:asciiTheme="minorHAnsi" w:hAnsiTheme="minorHAnsi"/>
            <w:noProof/>
            <w:sz w:val="22"/>
            <w:szCs w:val="22"/>
          </w:rPr>
          <w:t>9.11.</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zabytki</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_Toc391458266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157</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67" w:history="1">
        <w:r w:rsidR="00C45BAD" w:rsidRPr="00C45BAD">
          <w:rPr>
            <w:rStyle w:val="Hipercze"/>
            <w:rFonts w:asciiTheme="minorHAnsi" w:hAnsiTheme="minorHAnsi"/>
            <w:noProof/>
            <w:sz w:val="22"/>
            <w:szCs w:val="22"/>
          </w:rPr>
          <w:t>9.12.</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Oddziaływanie na dobra materialne</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_Toc391458267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163</w:t>
        </w:r>
        <w:r w:rsidRPr="00C45BAD">
          <w:rPr>
            <w:rFonts w:asciiTheme="minorHAnsi" w:hAnsiTheme="minorHAnsi"/>
            <w:noProof/>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68" w:history="1">
        <w:r w:rsidR="00C45BAD" w:rsidRPr="00C45BAD">
          <w:rPr>
            <w:rStyle w:val="Hipercze"/>
            <w:rFonts w:asciiTheme="minorHAnsi" w:hAnsiTheme="minorHAnsi"/>
            <w:sz w:val="22"/>
            <w:szCs w:val="22"/>
          </w:rPr>
          <w:t>10.</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Matryca zbiorcza oddziaływań środowiskowych</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_Toc391458268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169</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69" w:history="1">
        <w:r w:rsidR="00C45BAD" w:rsidRPr="00C45BAD">
          <w:rPr>
            <w:rStyle w:val="Hipercze"/>
            <w:rFonts w:asciiTheme="minorHAnsi" w:hAnsiTheme="minorHAnsi"/>
            <w:sz w:val="22"/>
            <w:szCs w:val="22"/>
          </w:rPr>
          <w:t>11.</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Podsumowanie oddziaływania działań objętych wsparciem w projekcie Strategii Zintegrowanych Inwestycji Terytorialnych Wrocławskiego Obszaru Funkcjonalnego na środowisko</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_Toc391458269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174</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70" w:history="1">
        <w:r w:rsidR="00C45BAD" w:rsidRPr="00C45BAD">
          <w:rPr>
            <w:rStyle w:val="Hipercze"/>
            <w:rFonts w:asciiTheme="minorHAnsi" w:hAnsiTheme="minorHAnsi"/>
            <w:sz w:val="22"/>
            <w:szCs w:val="22"/>
          </w:rPr>
          <w:t>12.</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Oddziaływanie transgraniczne</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_Toc391458270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175</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71" w:history="1">
        <w:r w:rsidR="00C45BAD" w:rsidRPr="00C45BAD">
          <w:rPr>
            <w:rStyle w:val="Hipercze"/>
            <w:rFonts w:asciiTheme="minorHAnsi" w:hAnsiTheme="minorHAnsi"/>
            <w:sz w:val="22"/>
            <w:szCs w:val="22"/>
          </w:rPr>
          <w:t>13.</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Wskazanie hierarchii zidentyfikowanych oddziaływań negatywnych</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_Toc391458271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175</w:t>
        </w:r>
        <w:r w:rsidRPr="00C45BAD">
          <w:rPr>
            <w:rFonts w:asciiTheme="minorHAnsi" w:hAnsiTheme="minorHAnsi"/>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72" w:history="1">
        <w:r w:rsidR="00C45BAD" w:rsidRPr="00C45BAD">
          <w:rPr>
            <w:rStyle w:val="Hipercze"/>
            <w:rFonts w:asciiTheme="minorHAnsi" w:hAnsiTheme="minorHAnsi"/>
            <w:noProof/>
            <w:sz w:val="22"/>
            <w:szCs w:val="22"/>
          </w:rPr>
          <w:t>13.1.</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Rozwiązania służące zapobieganiu, ograniczaniu LUB kompensacji negatywnych oddziaływań na środowisko, jakie mogą być rezultatem realizacji projektu Strategii Zintegrowanych Inwestycji Terytorialnych Wrocławskiego Obszaru Funkcjonalnego</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_Toc391458272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176</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73" w:history="1">
        <w:r w:rsidR="00C45BAD" w:rsidRPr="00C45BAD">
          <w:rPr>
            <w:rStyle w:val="Hipercze"/>
            <w:rFonts w:asciiTheme="minorHAnsi" w:hAnsiTheme="minorHAnsi"/>
            <w:noProof/>
            <w:sz w:val="22"/>
            <w:szCs w:val="22"/>
          </w:rPr>
          <w:t>13.2.</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Rozwiązania będące alternatywą dla rozwiązań zawartych w projekcie Strategii Zintegrowanych Inwestycji Terytorialnych Wrocławskiego Obszaru Funkcjonalnego wraz z uzasadnieniem ich wyboru oraz opis metod dokonania oceny prowadzącej do tego wyboru albo wyjaśnienie braku rozwiązań będących alternatywą</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_Toc391458273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179</w:t>
        </w:r>
        <w:r w:rsidRPr="00C45BAD">
          <w:rPr>
            <w:rFonts w:asciiTheme="minorHAnsi" w:hAnsiTheme="minorHAnsi"/>
            <w:noProof/>
            <w:webHidden/>
            <w:sz w:val="22"/>
            <w:szCs w:val="22"/>
          </w:rPr>
          <w:fldChar w:fldCharType="end"/>
        </w:r>
      </w:hyperlink>
    </w:p>
    <w:p w:rsidR="00C45BAD" w:rsidRPr="00C45BAD" w:rsidRDefault="00840CA8" w:rsidP="007E76C0">
      <w:pPr>
        <w:pStyle w:val="Spistreci3"/>
        <w:spacing w:afterLines="60"/>
        <w:jc w:val="both"/>
        <w:rPr>
          <w:rFonts w:asciiTheme="minorHAnsi" w:eastAsiaTheme="minorEastAsia" w:hAnsiTheme="minorHAnsi" w:cstheme="minorBidi"/>
          <w:noProof/>
          <w:sz w:val="22"/>
          <w:szCs w:val="22"/>
        </w:rPr>
      </w:pPr>
      <w:hyperlink w:anchor="_Toc391458274" w:history="1">
        <w:r w:rsidR="00C45BAD" w:rsidRPr="00C45BAD">
          <w:rPr>
            <w:rStyle w:val="Hipercze"/>
            <w:rFonts w:asciiTheme="minorHAnsi" w:hAnsiTheme="minorHAnsi"/>
            <w:noProof/>
            <w:sz w:val="22"/>
            <w:szCs w:val="22"/>
          </w:rPr>
          <w:t>13.3.</w:t>
        </w:r>
        <w:r w:rsidR="00C45BAD" w:rsidRPr="00C45BAD">
          <w:rPr>
            <w:rFonts w:asciiTheme="minorHAnsi" w:eastAsiaTheme="minorEastAsia" w:hAnsiTheme="minorHAnsi" w:cstheme="minorBidi"/>
            <w:noProof/>
            <w:sz w:val="22"/>
            <w:szCs w:val="22"/>
          </w:rPr>
          <w:tab/>
        </w:r>
        <w:r w:rsidR="00C45BAD" w:rsidRPr="00C45BAD">
          <w:rPr>
            <w:rStyle w:val="Hipercze"/>
            <w:rFonts w:asciiTheme="minorHAnsi" w:hAnsiTheme="minorHAnsi"/>
            <w:noProof/>
            <w:sz w:val="22"/>
            <w:szCs w:val="22"/>
          </w:rPr>
          <w:t>Propozycje dotyczące przewidywanych metod analizy (badań) skutków realizacji postanowień projektu Strategii Zintegrowanych Inwestycji Terytorialnych Wrocławskiego Obszaru Funkcjonalnego oraz częstotliwości jej przeprowadzania</w:t>
        </w:r>
        <w:r w:rsidR="00C45BAD" w:rsidRPr="00C45BAD">
          <w:rPr>
            <w:rFonts w:asciiTheme="minorHAnsi" w:hAnsiTheme="minorHAnsi"/>
            <w:noProof/>
            <w:webHidden/>
            <w:sz w:val="22"/>
            <w:szCs w:val="22"/>
          </w:rPr>
          <w:tab/>
        </w:r>
        <w:r w:rsidRPr="00C45BAD">
          <w:rPr>
            <w:rFonts w:asciiTheme="minorHAnsi" w:hAnsiTheme="minorHAnsi"/>
            <w:noProof/>
            <w:webHidden/>
            <w:sz w:val="22"/>
            <w:szCs w:val="22"/>
          </w:rPr>
          <w:fldChar w:fldCharType="begin"/>
        </w:r>
        <w:r w:rsidR="00C45BAD" w:rsidRPr="00C45BAD">
          <w:rPr>
            <w:rFonts w:asciiTheme="minorHAnsi" w:hAnsiTheme="minorHAnsi"/>
            <w:noProof/>
            <w:webHidden/>
            <w:sz w:val="22"/>
            <w:szCs w:val="22"/>
          </w:rPr>
          <w:instrText xml:space="preserve"> PAGEREF _Toc391458274 \h </w:instrText>
        </w:r>
        <w:r w:rsidRPr="00C45BAD">
          <w:rPr>
            <w:rFonts w:asciiTheme="minorHAnsi" w:hAnsiTheme="minorHAnsi"/>
            <w:noProof/>
            <w:webHidden/>
            <w:sz w:val="22"/>
            <w:szCs w:val="22"/>
          </w:rPr>
        </w:r>
        <w:r w:rsidRPr="00C45BAD">
          <w:rPr>
            <w:rFonts w:asciiTheme="minorHAnsi" w:hAnsiTheme="minorHAnsi"/>
            <w:noProof/>
            <w:webHidden/>
            <w:sz w:val="22"/>
            <w:szCs w:val="22"/>
          </w:rPr>
          <w:fldChar w:fldCharType="separate"/>
        </w:r>
        <w:r w:rsidR="00C45BAD" w:rsidRPr="00C45BAD">
          <w:rPr>
            <w:rFonts w:asciiTheme="minorHAnsi" w:hAnsiTheme="minorHAnsi"/>
            <w:noProof/>
            <w:webHidden/>
            <w:sz w:val="22"/>
            <w:szCs w:val="22"/>
          </w:rPr>
          <w:t>181</w:t>
        </w:r>
        <w:r w:rsidRPr="00C45BAD">
          <w:rPr>
            <w:rFonts w:asciiTheme="minorHAnsi" w:hAnsiTheme="minorHAnsi"/>
            <w:noProof/>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75" w:history="1">
        <w:r w:rsidR="00C45BAD" w:rsidRPr="00C45BAD">
          <w:rPr>
            <w:rStyle w:val="Hipercze"/>
            <w:rFonts w:asciiTheme="minorHAnsi" w:hAnsiTheme="minorHAnsi"/>
            <w:sz w:val="22"/>
            <w:szCs w:val="22"/>
          </w:rPr>
          <w:t>14.</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Wnioski i rekomendacje</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_Toc391458275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183</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76" w:history="1">
        <w:r w:rsidR="00C45BAD" w:rsidRPr="00C45BAD">
          <w:rPr>
            <w:rStyle w:val="Hipercze"/>
            <w:rFonts w:asciiTheme="minorHAnsi" w:hAnsiTheme="minorHAnsi"/>
            <w:sz w:val="22"/>
            <w:szCs w:val="22"/>
          </w:rPr>
          <w:t>15.</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Propozycje kryteriów oceny projektów pod kątem środowiskowym dla Strategii Zintegrowanych Inwestycji Terytorialnych Wrocławskiego Obszaru Funkcjonalnego</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_Toc391458276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188</w:t>
        </w:r>
        <w:r w:rsidRPr="00C45BAD">
          <w:rPr>
            <w:rFonts w:asciiTheme="minorHAnsi" w:hAnsiTheme="minorHAnsi"/>
            <w:webHidden/>
            <w:sz w:val="22"/>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77" w:history="1">
        <w:r w:rsidR="00C45BAD" w:rsidRPr="00C45BAD">
          <w:rPr>
            <w:rStyle w:val="Hipercze"/>
            <w:rFonts w:asciiTheme="minorHAnsi" w:hAnsiTheme="minorHAnsi"/>
            <w:sz w:val="22"/>
            <w:szCs w:val="22"/>
          </w:rPr>
          <w:t>16.</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Spis tabel i rysunków</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_Toc391458277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193</w:t>
        </w:r>
        <w:r w:rsidRPr="00C45BAD">
          <w:rPr>
            <w:rFonts w:asciiTheme="minorHAnsi" w:hAnsiTheme="minorHAnsi"/>
            <w:webHidden/>
            <w:sz w:val="22"/>
            <w:szCs w:val="22"/>
          </w:rPr>
          <w:fldChar w:fldCharType="end"/>
        </w:r>
      </w:hyperlink>
    </w:p>
    <w:p w:rsidR="00C45BAD" w:rsidRPr="00C45BAD" w:rsidRDefault="00840CA8" w:rsidP="007E76C0">
      <w:pPr>
        <w:pStyle w:val="Spistreci1"/>
        <w:spacing w:before="0" w:afterLines="60"/>
        <w:rPr>
          <w:rFonts w:asciiTheme="minorHAnsi" w:eastAsiaTheme="minorEastAsia" w:hAnsiTheme="minorHAnsi" w:cstheme="minorBidi"/>
          <w:b w:val="0"/>
          <w:noProof/>
          <w:szCs w:val="22"/>
        </w:rPr>
      </w:pPr>
      <w:hyperlink w:anchor="_Toc391458278" w:history="1">
        <w:r w:rsidR="00C45BAD" w:rsidRPr="00C45BAD">
          <w:rPr>
            <w:rStyle w:val="Hipercze"/>
            <w:rFonts w:asciiTheme="minorHAnsi" w:hAnsiTheme="minorHAnsi"/>
            <w:noProof/>
            <w:sz w:val="22"/>
            <w:szCs w:val="22"/>
          </w:rPr>
          <w:t>Spis tabel</w:t>
        </w:r>
        <w:r w:rsidR="00C45BAD" w:rsidRPr="00C45BAD">
          <w:rPr>
            <w:rFonts w:asciiTheme="minorHAnsi" w:hAnsiTheme="minorHAnsi"/>
            <w:noProof/>
            <w:webHidden/>
            <w:szCs w:val="22"/>
          </w:rPr>
          <w:tab/>
        </w:r>
        <w:r w:rsidRPr="00C45BAD">
          <w:rPr>
            <w:rFonts w:asciiTheme="minorHAnsi" w:hAnsiTheme="minorHAnsi"/>
            <w:noProof/>
            <w:webHidden/>
            <w:szCs w:val="22"/>
          </w:rPr>
          <w:fldChar w:fldCharType="begin"/>
        </w:r>
        <w:r w:rsidR="00C45BAD" w:rsidRPr="00C45BAD">
          <w:rPr>
            <w:rFonts w:asciiTheme="minorHAnsi" w:hAnsiTheme="minorHAnsi"/>
            <w:noProof/>
            <w:webHidden/>
            <w:szCs w:val="22"/>
          </w:rPr>
          <w:instrText xml:space="preserve"> PAGEREF _Toc391458278 \h </w:instrText>
        </w:r>
        <w:r w:rsidRPr="00C45BAD">
          <w:rPr>
            <w:rFonts w:asciiTheme="minorHAnsi" w:hAnsiTheme="minorHAnsi"/>
            <w:noProof/>
            <w:webHidden/>
            <w:szCs w:val="22"/>
          </w:rPr>
        </w:r>
        <w:r w:rsidRPr="00C45BAD">
          <w:rPr>
            <w:rFonts w:asciiTheme="minorHAnsi" w:hAnsiTheme="minorHAnsi"/>
            <w:noProof/>
            <w:webHidden/>
            <w:szCs w:val="22"/>
          </w:rPr>
          <w:fldChar w:fldCharType="separate"/>
        </w:r>
        <w:r w:rsidR="00C45BAD" w:rsidRPr="00C45BAD">
          <w:rPr>
            <w:rFonts w:asciiTheme="minorHAnsi" w:hAnsiTheme="minorHAnsi"/>
            <w:noProof/>
            <w:webHidden/>
            <w:szCs w:val="22"/>
          </w:rPr>
          <w:t>193</w:t>
        </w:r>
        <w:r w:rsidRPr="00C45BAD">
          <w:rPr>
            <w:rFonts w:asciiTheme="minorHAnsi" w:hAnsiTheme="minorHAnsi"/>
            <w:noProof/>
            <w:webHidden/>
            <w:szCs w:val="22"/>
          </w:rPr>
          <w:fldChar w:fldCharType="end"/>
        </w:r>
      </w:hyperlink>
    </w:p>
    <w:p w:rsidR="00C45BAD" w:rsidRPr="00C45BAD" w:rsidRDefault="00840CA8" w:rsidP="007E76C0">
      <w:pPr>
        <w:pStyle w:val="Spistreci1"/>
        <w:spacing w:before="0" w:afterLines="60"/>
        <w:rPr>
          <w:rFonts w:asciiTheme="minorHAnsi" w:eastAsiaTheme="minorEastAsia" w:hAnsiTheme="minorHAnsi" w:cstheme="minorBidi"/>
          <w:b w:val="0"/>
          <w:noProof/>
          <w:szCs w:val="22"/>
        </w:rPr>
      </w:pPr>
      <w:hyperlink w:anchor="_Toc391458279" w:history="1">
        <w:r w:rsidR="00C45BAD" w:rsidRPr="00C45BAD">
          <w:rPr>
            <w:rStyle w:val="Hipercze"/>
            <w:rFonts w:asciiTheme="minorHAnsi" w:hAnsiTheme="minorHAnsi"/>
            <w:noProof/>
            <w:sz w:val="22"/>
            <w:szCs w:val="22"/>
          </w:rPr>
          <w:t>Spis rysunków</w:t>
        </w:r>
        <w:r w:rsidR="00C45BAD" w:rsidRPr="00C45BAD">
          <w:rPr>
            <w:rFonts w:asciiTheme="minorHAnsi" w:hAnsiTheme="minorHAnsi"/>
            <w:noProof/>
            <w:webHidden/>
            <w:szCs w:val="22"/>
          </w:rPr>
          <w:tab/>
        </w:r>
        <w:r w:rsidRPr="00C45BAD">
          <w:rPr>
            <w:rFonts w:asciiTheme="minorHAnsi" w:hAnsiTheme="minorHAnsi"/>
            <w:noProof/>
            <w:webHidden/>
            <w:szCs w:val="22"/>
          </w:rPr>
          <w:fldChar w:fldCharType="begin"/>
        </w:r>
        <w:r w:rsidR="00C45BAD" w:rsidRPr="00C45BAD">
          <w:rPr>
            <w:rFonts w:asciiTheme="minorHAnsi" w:hAnsiTheme="minorHAnsi"/>
            <w:noProof/>
            <w:webHidden/>
            <w:szCs w:val="22"/>
          </w:rPr>
          <w:instrText xml:space="preserve"> PAGEREF _Toc391458279 \h </w:instrText>
        </w:r>
        <w:r w:rsidRPr="00C45BAD">
          <w:rPr>
            <w:rFonts w:asciiTheme="minorHAnsi" w:hAnsiTheme="minorHAnsi"/>
            <w:noProof/>
            <w:webHidden/>
            <w:szCs w:val="22"/>
          </w:rPr>
        </w:r>
        <w:r w:rsidRPr="00C45BAD">
          <w:rPr>
            <w:rFonts w:asciiTheme="minorHAnsi" w:hAnsiTheme="minorHAnsi"/>
            <w:noProof/>
            <w:webHidden/>
            <w:szCs w:val="22"/>
          </w:rPr>
          <w:fldChar w:fldCharType="separate"/>
        </w:r>
        <w:r w:rsidR="00C45BAD" w:rsidRPr="00C45BAD">
          <w:rPr>
            <w:rFonts w:asciiTheme="minorHAnsi" w:hAnsiTheme="minorHAnsi"/>
            <w:noProof/>
            <w:webHidden/>
            <w:szCs w:val="22"/>
          </w:rPr>
          <w:t>194</w:t>
        </w:r>
        <w:r w:rsidRPr="00C45BAD">
          <w:rPr>
            <w:rFonts w:asciiTheme="minorHAnsi" w:hAnsiTheme="minorHAnsi"/>
            <w:noProof/>
            <w:webHidden/>
            <w:szCs w:val="22"/>
          </w:rPr>
          <w:fldChar w:fldCharType="end"/>
        </w:r>
      </w:hyperlink>
    </w:p>
    <w:p w:rsidR="00C45BAD" w:rsidRPr="00C45BAD" w:rsidRDefault="00840CA8" w:rsidP="007E76C0">
      <w:pPr>
        <w:pStyle w:val="Spistreci2"/>
        <w:spacing w:afterLines="60"/>
        <w:jc w:val="both"/>
        <w:rPr>
          <w:rFonts w:asciiTheme="minorHAnsi" w:eastAsiaTheme="minorEastAsia" w:hAnsiTheme="minorHAnsi" w:cstheme="minorBidi"/>
          <w:sz w:val="22"/>
          <w:szCs w:val="22"/>
        </w:rPr>
      </w:pPr>
      <w:hyperlink w:anchor="_Toc391458280" w:history="1">
        <w:r w:rsidR="00C45BAD" w:rsidRPr="00C45BAD">
          <w:rPr>
            <w:rStyle w:val="Hipercze"/>
            <w:rFonts w:asciiTheme="minorHAnsi" w:hAnsiTheme="minorHAnsi"/>
            <w:sz w:val="22"/>
            <w:szCs w:val="22"/>
          </w:rPr>
          <w:t>17.</w:t>
        </w:r>
        <w:r w:rsidR="00C45BAD" w:rsidRPr="00C45BAD">
          <w:rPr>
            <w:rFonts w:asciiTheme="minorHAnsi" w:eastAsiaTheme="minorEastAsia" w:hAnsiTheme="minorHAnsi" w:cstheme="minorBidi"/>
            <w:sz w:val="22"/>
            <w:szCs w:val="22"/>
          </w:rPr>
          <w:tab/>
        </w:r>
        <w:r w:rsidR="00C45BAD" w:rsidRPr="00C45BAD">
          <w:rPr>
            <w:rStyle w:val="Hipercze"/>
            <w:rFonts w:asciiTheme="minorHAnsi" w:hAnsiTheme="minorHAnsi"/>
            <w:sz w:val="22"/>
            <w:szCs w:val="22"/>
          </w:rPr>
          <w:t>Załączniki</w:t>
        </w:r>
        <w:r w:rsidR="00C45BAD" w:rsidRPr="00C45BAD">
          <w:rPr>
            <w:rFonts w:asciiTheme="minorHAnsi" w:hAnsiTheme="minorHAnsi"/>
            <w:webHidden/>
            <w:sz w:val="22"/>
            <w:szCs w:val="22"/>
          </w:rPr>
          <w:tab/>
        </w:r>
        <w:r w:rsidRPr="00C45BAD">
          <w:rPr>
            <w:rFonts w:asciiTheme="minorHAnsi" w:hAnsiTheme="minorHAnsi"/>
            <w:webHidden/>
            <w:sz w:val="22"/>
            <w:szCs w:val="22"/>
          </w:rPr>
          <w:fldChar w:fldCharType="begin"/>
        </w:r>
        <w:r w:rsidR="00C45BAD" w:rsidRPr="00C45BAD">
          <w:rPr>
            <w:rFonts w:asciiTheme="minorHAnsi" w:hAnsiTheme="minorHAnsi"/>
            <w:webHidden/>
            <w:sz w:val="22"/>
            <w:szCs w:val="22"/>
          </w:rPr>
          <w:instrText xml:space="preserve"> PAGEREF _Toc391458280 \h </w:instrText>
        </w:r>
        <w:r w:rsidRPr="00C45BAD">
          <w:rPr>
            <w:rFonts w:asciiTheme="minorHAnsi" w:hAnsiTheme="minorHAnsi"/>
            <w:webHidden/>
            <w:sz w:val="22"/>
            <w:szCs w:val="22"/>
          </w:rPr>
        </w:r>
        <w:r w:rsidRPr="00C45BAD">
          <w:rPr>
            <w:rFonts w:asciiTheme="minorHAnsi" w:hAnsiTheme="minorHAnsi"/>
            <w:webHidden/>
            <w:sz w:val="22"/>
            <w:szCs w:val="22"/>
          </w:rPr>
          <w:fldChar w:fldCharType="separate"/>
        </w:r>
        <w:r w:rsidR="00C45BAD" w:rsidRPr="00C45BAD">
          <w:rPr>
            <w:rFonts w:asciiTheme="minorHAnsi" w:hAnsiTheme="minorHAnsi"/>
            <w:webHidden/>
            <w:sz w:val="22"/>
            <w:szCs w:val="22"/>
          </w:rPr>
          <w:t>194</w:t>
        </w:r>
        <w:r w:rsidRPr="00C45BAD">
          <w:rPr>
            <w:rFonts w:asciiTheme="minorHAnsi" w:hAnsiTheme="minorHAnsi"/>
            <w:webHidden/>
            <w:sz w:val="22"/>
            <w:szCs w:val="22"/>
          </w:rPr>
          <w:fldChar w:fldCharType="end"/>
        </w:r>
      </w:hyperlink>
    </w:p>
    <w:p w:rsidR="00C45BAD" w:rsidRPr="00C45BAD" w:rsidRDefault="00840CA8" w:rsidP="007E76C0">
      <w:pPr>
        <w:pStyle w:val="Spistreci1"/>
        <w:spacing w:before="0" w:afterLines="60"/>
        <w:rPr>
          <w:rFonts w:asciiTheme="minorHAnsi" w:eastAsiaTheme="minorEastAsia" w:hAnsiTheme="minorHAnsi" w:cstheme="minorBidi"/>
          <w:b w:val="0"/>
          <w:noProof/>
          <w:szCs w:val="22"/>
        </w:rPr>
      </w:pPr>
      <w:hyperlink w:anchor="_Toc391458281" w:history="1">
        <w:r w:rsidR="00C45BAD" w:rsidRPr="00C45BAD">
          <w:rPr>
            <w:rStyle w:val="Hipercze"/>
            <w:rFonts w:asciiTheme="minorHAnsi" w:hAnsiTheme="minorHAnsi"/>
            <w:noProof/>
            <w:sz w:val="22"/>
            <w:szCs w:val="22"/>
          </w:rPr>
          <w:t>Załącznik 1. Podsumowanie strategicznej oceny oddziaływania na środowisko, zawierające uzasadnienie wyboru przyjętego Projektu Strategii Zintegrowanych Inwestycji Terytorialnych Wrocławskiego Obszaru Funkcjonalnego</w:t>
        </w:r>
        <w:r w:rsidR="00C45BAD" w:rsidRPr="00C45BAD">
          <w:rPr>
            <w:rFonts w:asciiTheme="minorHAnsi" w:hAnsiTheme="minorHAnsi"/>
            <w:noProof/>
            <w:webHidden/>
            <w:szCs w:val="22"/>
          </w:rPr>
          <w:tab/>
        </w:r>
        <w:r w:rsidRPr="00C45BAD">
          <w:rPr>
            <w:rFonts w:asciiTheme="minorHAnsi" w:hAnsiTheme="minorHAnsi"/>
            <w:noProof/>
            <w:webHidden/>
            <w:szCs w:val="22"/>
          </w:rPr>
          <w:fldChar w:fldCharType="begin"/>
        </w:r>
        <w:r w:rsidR="00C45BAD" w:rsidRPr="00C45BAD">
          <w:rPr>
            <w:rFonts w:asciiTheme="minorHAnsi" w:hAnsiTheme="minorHAnsi"/>
            <w:noProof/>
            <w:webHidden/>
            <w:szCs w:val="22"/>
          </w:rPr>
          <w:instrText xml:space="preserve"> PAGEREF _Toc391458281 \h </w:instrText>
        </w:r>
        <w:r w:rsidRPr="00C45BAD">
          <w:rPr>
            <w:rFonts w:asciiTheme="minorHAnsi" w:hAnsiTheme="minorHAnsi"/>
            <w:noProof/>
            <w:webHidden/>
            <w:szCs w:val="22"/>
          </w:rPr>
        </w:r>
        <w:r w:rsidRPr="00C45BAD">
          <w:rPr>
            <w:rFonts w:asciiTheme="minorHAnsi" w:hAnsiTheme="minorHAnsi"/>
            <w:noProof/>
            <w:webHidden/>
            <w:szCs w:val="22"/>
          </w:rPr>
          <w:fldChar w:fldCharType="separate"/>
        </w:r>
        <w:r w:rsidR="00C45BAD" w:rsidRPr="00C45BAD">
          <w:rPr>
            <w:rFonts w:asciiTheme="minorHAnsi" w:hAnsiTheme="minorHAnsi"/>
            <w:noProof/>
            <w:webHidden/>
            <w:szCs w:val="22"/>
          </w:rPr>
          <w:t>194</w:t>
        </w:r>
        <w:r w:rsidRPr="00C45BAD">
          <w:rPr>
            <w:rFonts w:asciiTheme="minorHAnsi" w:hAnsiTheme="minorHAnsi"/>
            <w:noProof/>
            <w:webHidden/>
            <w:szCs w:val="22"/>
          </w:rPr>
          <w:fldChar w:fldCharType="end"/>
        </w:r>
      </w:hyperlink>
    </w:p>
    <w:p w:rsidR="008310D2" w:rsidRPr="007D4F8E" w:rsidRDefault="00840CA8" w:rsidP="00C45BAD">
      <w:pPr>
        <w:pStyle w:val="Spistreci2"/>
        <w:tabs>
          <w:tab w:val="left" w:pos="993"/>
          <w:tab w:val="left" w:pos="1134"/>
        </w:tabs>
        <w:jc w:val="both"/>
        <w:rPr>
          <w:rFonts w:ascii="Times New Roman" w:hAnsi="Times New Roman"/>
          <w:color w:val="339933"/>
          <w:sz w:val="22"/>
          <w:szCs w:val="22"/>
        </w:rPr>
      </w:pPr>
      <w:r w:rsidRPr="007D4F8E">
        <w:rPr>
          <w:noProof w:val="0"/>
          <w:sz w:val="22"/>
          <w:szCs w:val="22"/>
        </w:rPr>
        <w:fldChar w:fldCharType="end"/>
      </w:r>
      <w:bookmarkEnd w:id="19"/>
    </w:p>
    <w:p w:rsidR="006A6337" w:rsidRPr="007D4F8E" w:rsidRDefault="006A6337" w:rsidP="008079D7">
      <w:pPr>
        <w:pStyle w:val="DStytul"/>
        <w:jc w:val="left"/>
        <w:rPr>
          <w:rFonts w:ascii="Times New Roman" w:hAnsi="Times New Roman"/>
          <w:color w:val="339933"/>
          <w:sz w:val="22"/>
          <w:szCs w:val="22"/>
        </w:rPr>
        <w:sectPr w:rsidR="006A6337" w:rsidRPr="007D4F8E" w:rsidSect="00C77850">
          <w:headerReference w:type="even" r:id="rId11"/>
          <w:headerReference w:type="default" r:id="rId12"/>
          <w:footerReference w:type="even" r:id="rId13"/>
          <w:footerReference w:type="default" r:id="rId14"/>
          <w:pgSz w:w="11906" w:h="16838"/>
          <w:pgMar w:top="1417" w:right="1417" w:bottom="1417" w:left="1417" w:header="709" w:footer="709" w:gutter="0"/>
          <w:pgNumType w:start="0"/>
          <w:cols w:space="708"/>
          <w:titlePg/>
          <w:docGrid w:linePitch="360"/>
        </w:sectPr>
      </w:pPr>
    </w:p>
    <w:p w:rsidR="00802C77" w:rsidRPr="007D4F8E" w:rsidRDefault="00546883" w:rsidP="008079D7">
      <w:pPr>
        <w:pStyle w:val="DSnagspis"/>
      </w:pPr>
      <w:bookmarkStart w:id="22" w:name="_Toc390869319"/>
      <w:bookmarkStart w:id="23" w:name="_Toc391458231"/>
      <w:r w:rsidRPr="007D4F8E">
        <w:lastRenderedPageBreak/>
        <w:t>Wykaz pojęć</w:t>
      </w:r>
      <w:r w:rsidR="00525B43">
        <w:t xml:space="preserve"> i </w:t>
      </w:r>
      <w:r w:rsidRPr="007D4F8E">
        <w:t>skrótów użytych</w:t>
      </w:r>
      <w:r w:rsidR="00525B43">
        <w:t xml:space="preserve"> w </w:t>
      </w:r>
      <w:r w:rsidRPr="007D4F8E">
        <w:t>opracowaniu</w:t>
      </w:r>
      <w:bookmarkStart w:id="24" w:name="_Toc234613356"/>
      <w:bookmarkStart w:id="25" w:name="_Toc235474649"/>
      <w:bookmarkStart w:id="26" w:name="_Toc237092395"/>
      <w:bookmarkEnd w:id="20"/>
      <w:bookmarkEnd w:id="21"/>
      <w:bookmarkEnd w:id="22"/>
      <w:bookmarkEnd w:id="23"/>
    </w:p>
    <w:p w:rsidR="00CB27E3" w:rsidRPr="007D4F8E" w:rsidRDefault="005F0F98" w:rsidP="002F7E86">
      <w:pPr>
        <w:numPr>
          <w:ilvl w:val="0"/>
          <w:numId w:val="21"/>
        </w:numPr>
        <w:spacing w:before="120" w:after="120"/>
        <w:jc w:val="both"/>
        <w:rPr>
          <w:sz w:val="22"/>
          <w:szCs w:val="22"/>
        </w:rPr>
      </w:pPr>
      <w:r w:rsidRPr="007D4F8E">
        <w:rPr>
          <w:b/>
          <w:sz w:val="22"/>
          <w:szCs w:val="22"/>
        </w:rPr>
        <w:t>Arsen</w:t>
      </w:r>
      <w:r w:rsidR="00CB27E3" w:rsidRPr="007D4F8E">
        <w:rPr>
          <w:sz w:val="22"/>
          <w:szCs w:val="22"/>
        </w:rPr>
        <w:t xml:space="preserve"> </w:t>
      </w:r>
      <w:r w:rsidR="00A02D06" w:rsidRPr="007D4F8E">
        <w:rPr>
          <w:sz w:val="22"/>
          <w:szCs w:val="22"/>
        </w:rPr>
        <w:t>–</w:t>
      </w:r>
      <w:r w:rsidR="00CB27E3" w:rsidRPr="007D4F8E">
        <w:rPr>
          <w:sz w:val="22"/>
          <w:szCs w:val="22"/>
        </w:rPr>
        <w:t xml:space="preserve"> pierwiastek chemiczny należący do grupy 15</w:t>
      </w:r>
      <w:r w:rsidR="00A02D06" w:rsidRPr="007D4F8E">
        <w:rPr>
          <w:sz w:val="22"/>
          <w:szCs w:val="22"/>
        </w:rPr>
        <w:t>.</w:t>
      </w:r>
      <w:r w:rsidR="00525B43">
        <w:rPr>
          <w:sz w:val="22"/>
          <w:szCs w:val="22"/>
        </w:rPr>
        <w:t xml:space="preserve"> w </w:t>
      </w:r>
      <w:r w:rsidR="00CB27E3" w:rsidRPr="007D4F8E">
        <w:rPr>
          <w:sz w:val="22"/>
          <w:szCs w:val="22"/>
        </w:rPr>
        <w:t>układzie okresowym, liczba atomowa 33, jeden</w:t>
      </w:r>
      <w:r w:rsidR="00066416">
        <w:rPr>
          <w:sz w:val="22"/>
          <w:szCs w:val="22"/>
        </w:rPr>
        <w:t xml:space="preserve"> z </w:t>
      </w:r>
      <w:r w:rsidR="00CB27E3" w:rsidRPr="007D4F8E">
        <w:rPr>
          <w:sz w:val="22"/>
          <w:szCs w:val="22"/>
        </w:rPr>
        <w:t>metali ciężkich; występuje</w:t>
      </w:r>
      <w:r w:rsidR="00525B43">
        <w:rPr>
          <w:sz w:val="22"/>
          <w:szCs w:val="22"/>
        </w:rPr>
        <w:t xml:space="preserve"> w </w:t>
      </w:r>
      <w:r w:rsidR="00CB27E3" w:rsidRPr="007D4F8E">
        <w:rPr>
          <w:sz w:val="22"/>
          <w:szCs w:val="22"/>
        </w:rPr>
        <w:t>skorupie ziemskiej, tworzy ponad 200 minerałów,</w:t>
      </w:r>
      <w:r w:rsidR="00066416">
        <w:rPr>
          <w:sz w:val="22"/>
          <w:szCs w:val="22"/>
        </w:rPr>
        <w:t xml:space="preserve"> z </w:t>
      </w:r>
      <w:r w:rsidR="00CB27E3" w:rsidRPr="007D4F8E">
        <w:rPr>
          <w:sz w:val="22"/>
          <w:szCs w:val="22"/>
        </w:rPr>
        <w:t xml:space="preserve">których najbardziej rozpowszechnione są: arsenopiryt, lelingit, </w:t>
      </w:r>
      <w:proofErr w:type="spellStart"/>
      <w:r w:rsidR="00CB27E3" w:rsidRPr="007D4F8E">
        <w:rPr>
          <w:sz w:val="22"/>
          <w:szCs w:val="22"/>
        </w:rPr>
        <w:t>orpiment</w:t>
      </w:r>
      <w:proofErr w:type="spellEnd"/>
      <w:r w:rsidR="00CB27E3" w:rsidRPr="007D4F8E">
        <w:rPr>
          <w:sz w:val="22"/>
          <w:szCs w:val="22"/>
        </w:rPr>
        <w:t>, realgar. Arsen otrzymuje się przez ogrzewanie rud bez dostępu powietrza lub przez redukcję arszeniku węglem. Naturalnym źródłem arsenu są erupcje wulkanów</w:t>
      </w:r>
      <w:r w:rsidR="00A02D06" w:rsidRPr="007D4F8E">
        <w:rPr>
          <w:sz w:val="22"/>
          <w:szCs w:val="22"/>
        </w:rPr>
        <w:t xml:space="preserve"> lub –</w:t>
      </w:r>
      <w:r w:rsidR="00525B43">
        <w:rPr>
          <w:sz w:val="22"/>
          <w:szCs w:val="22"/>
        </w:rPr>
        <w:t xml:space="preserve"> w </w:t>
      </w:r>
      <w:r w:rsidR="00CB27E3" w:rsidRPr="007D4F8E">
        <w:rPr>
          <w:sz w:val="22"/>
          <w:szCs w:val="22"/>
        </w:rPr>
        <w:t xml:space="preserve">mniejszym stopniu </w:t>
      </w:r>
      <w:r w:rsidR="00A02D06" w:rsidRPr="007D4F8E">
        <w:rPr>
          <w:sz w:val="22"/>
          <w:szCs w:val="22"/>
        </w:rPr>
        <w:t xml:space="preserve">– </w:t>
      </w:r>
      <w:r w:rsidR="00CB27E3" w:rsidRPr="007D4F8E">
        <w:rPr>
          <w:sz w:val="22"/>
          <w:szCs w:val="22"/>
        </w:rPr>
        <w:t>ługowanie skał osadowych</w:t>
      </w:r>
      <w:r w:rsidR="00525B43">
        <w:rPr>
          <w:sz w:val="22"/>
          <w:szCs w:val="22"/>
        </w:rPr>
        <w:t xml:space="preserve"> i </w:t>
      </w:r>
      <w:r w:rsidR="00CB27E3" w:rsidRPr="007D4F8E">
        <w:rPr>
          <w:sz w:val="22"/>
          <w:szCs w:val="22"/>
        </w:rPr>
        <w:t>magmowych</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Benzo</w:t>
      </w:r>
      <w:r w:rsidR="00CB27E3" w:rsidRPr="007D4F8E">
        <w:rPr>
          <w:b/>
          <w:sz w:val="22"/>
          <w:szCs w:val="22"/>
        </w:rPr>
        <w:t>(a)piren</w:t>
      </w:r>
      <w:r w:rsidR="00A02D06" w:rsidRPr="007D4F8E">
        <w:rPr>
          <w:b/>
          <w:sz w:val="22"/>
          <w:szCs w:val="22"/>
        </w:rPr>
        <w:t>,</w:t>
      </w:r>
      <w:r w:rsidR="00CB27E3" w:rsidRPr="007D4F8E">
        <w:rPr>
          <w:b/>
          <w:sz w:val="22"/>
          <w:szCs w:val="22"/>
        </w:rPr>
        <w:t xml:space="preserve"> B(a)P </w:t>
      </w:r>
      <w:r w:rsidR="00CB27E3" w:rsidRPr="007D4F8E">
        <w:rPr>
          <w:sz w:val="22"/>
          <w:szCs w:val="22"/>
        </w:rPr>
        <w:t>– jest przedstawicielem wielopierścieniowych węglowodorów aromatycznych (WWA). Benzo(a)piren wykazuje małą toksyczność ostrą</w:t>
      </w:r>
      <w:r w:rsidR="00525B43">
        <w:rPr>
          <w:sz w:val="22"/>
          <w:szCs w:val="22"/>
        </w:rPr>
        <w:t xml:space="preserve"> i </w:t>
      </w:r>
      <w:r w:rsidR="00CB27E3" w:rsidRPr="007D4F8E">
        <w:rPr>
          <w:sz w:val="22"/>
          <w:szCs w:val="22"/>
        </w:rPr>
        <w:t>dużą toksyczność przewlekłą, co związane jest</w:t>
      </w:r>
      <w:r w:rsidR="00066416">
        <w:rPr>
          <w:sz w:val="22"/>
          <w:szCs w:val="22"/>
        </w:rPr>
        <w:t xml:space="preserve"> z </w:t>
      </w:r>
      <w:r w:rsidR="00CB27E3" w:rsidRPr="007D4F8E">
        <w:rPr>
          <w:sz w:val="22"/>
          <w:szCs w:val="22"/>
        </w:rPr>
        <w:t>jego zdolnością kumulacji</w:t>
      </w:r>
      <w:r w:rsidR="00525B43">
        <w:rPr>
          <w:sz w:val="22"/>
          <w:szCs w:val="22"/>
        </w:rPr>
        <w:t xml:space="preserve"> w </w:t>
      </w:r>
      <w:r w:rsidR="00CB27E3" w:rsidRPr="007D4F8E">
        <w:rPr>
          <w:sz w:val="22"/>
          <w:szCs w:val="22"/>
        </w:rPr>
        <w:t>organizmie. Jak inne WWA, jest kancerogenem chemicznym,</w:t>
      </w:r>
      <w:r w:rsidR="003E1FDC">
        <w:rPr>
          <w:sz w:val="22"/>
          <w:szCs w:val="22"/>
        </w:rPr>
        <w:t xml:space="preserve"> a </w:t>
      </w:r>
      <w:r w:rsidR="00CB27E3" w:rsidRPr="007D4F8E">
        <w:rPr>
          <w:sz w:val="22"/>
          <w:szCs w:val="22"/>
        </w:rPr>
        <w:t>mechanizm jego działania jest genotoksyczny, co oznacza, że</w:t>
      </w:r>
      <w:r w:rsidR="00A02D06" w:rsidRPr="007D4F8E">
        <w:rPr>
          <w:sz w:val="22"/>
          <w:szCs w:val="22"/>
        </w:rPr>
        <w:t xml:space="preserve"> </w:t>
      </w:r>
      <w:r w:rsidR="00CB27E3" w:rsidRPr="007D4F8E">
        <w:rPr>
          <w:sz w:val="22"/>
          <w:szCs w:val="22"/>
        </w:rPr>
        <w:t>reaguje</w:t>
      </w:r>
      <w:r w:rsidR="00066416">
        <w:rPr>
          <w:sz w:val="22"/>
          <w:szCs w:val="22"/>
        </w:rPr>
        <w:t xml:space="preserve"> z </w:t>
      </w:r>
      <w:r w:rsidR="00CB27E3" w:rsidRPr="007D4F8E">
        <w:rPr>
          <w:sz w:val="22"/>
          <w:szCs w:val="22"/>
        </w:rPr>
        <w:t>DNA, przy czym działa po aktywacji metabolicznej</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Biomasa</w:t>
      </w:r>
      <w:r w:rsidR="00CB27E3" w:rsidRPr="007D4F8E">
        <w:rPr>
          <w:sz w:val="22"/>
          <w:szCs w:val="22"/>
        </w:rPr>
        <w:t xml:space="preserve"> </w:t>
      </w:r>
      <w:r w:rsidR="00A02D06" w:rsidRPr="007D4F8E">
        <w:rPr>
          <w:sz w:val="22"/>
          <w:szCs w:val="22"/>
        </w:rPr>
        <w:t>–</w:t>
      </w:r>
      <w:r w:rsidR="00CB27E3" w:rsidRPr="007D4F8E">
        <w:rPr>
          <w:sz w:val="22"/>
          <w:szCs w:val="22"/>
        </w:rPr>
        <w:t xml:space="preserve"> jest to masa materii </w:t>
      </w:r>
      <w:r w:rsidR="00A02D06" w:rsidRPr="007D4F8E">
        <w:rPr>
          <w:sz w:val="22"/>
          <w:szCs w:val="22"/>
        </w:rPr>
        <w:t>obecna</w:t>
      </w:r>
      <w:r w:rsidR="00525B43">
        <w:rPr>
          <w:sz w:val="22"/>
          <w:szCs w:val="22"/>
        </w:rPr>
        <w:t xml:space="preserve"> w </w:t>
      </w:r>
      <w:r w:rsidR="00CB27E3" w:rsidRPr="007D4F8E">
        <w:rPr>
          <w:sz w:val="22"/>
          <w:szCs w:val="22"/>
        </w:rPr>
        <w:t>organizmach</w:t>
      </w:r>
      <w:r w:rsidR="00A02D06" w:rsidRPr="007D4F8E">
        <w:rPr>
          <w:sz w:val="22"/>
          <w:szCs w:val="22"/>
        </w:rPr>
        <w:t xml:space="preserve">, zawierająca </w:t>
      </w:r>
      <w:r w:rsidR="00CB27E3" w:rsidRPr="007D4F8E">
        <w:rPr>
          <w:sz w:val="22"/>
          <w:szCs w:val="22"/>
        </w:rPr>
        <w:t>energi</w:t>
      </w:r>
      <w:r w:rsidR="00A02D06" w:rsidRPr="007D4F8E">
        <w:rPr>
          <w:sz w:val="22"/>
          <w:szCs w:val="22"/>
        </w:rPr>
        <w:t>ę</w:t>
      </w:r>
      <w:r w:rsidR="00CB27E3" w:rsidRPr="007D4F8E">
        <w:rPr>
          <w:sz w:val="22"/>
          <w:szCs w:val="22"/>
        </w:rPr>
        <w:t xml:space="preserve">, którą można wykorzystać </w:t>
      </w:r>
      <w:r w:rsidR="00A02D06" w:rsidRPr="007D4F8E">
        <w:rPr>
          <w:sz w:val="22"/>
          <w:szCs w:val="22"/>
        </w:rPr>
        <w:t>(</w:t>
      </w:r>
      <w:r w:rsidR="00CB27E3" w:rsidRPr="007D4F8E">
        <w:rPr>
          <w:sz w:val="22"/>
          <w:szCs w:val="22"/>
        </w:rPr>
        <w:t>n</w:t>
      </w:r>
      <w:r w:rsidR="00A02D06" w:rsidRPr="007D4F8E">
        <w:rPr>
          <w:sz w:val="22"/>
          <w:szCs w:val="22"/>
        </w:rPr>
        <w:t xml:space="preserve">a </w:t>
      </w:r>
      <w:r w:rsidR="00CB27E3" w:rsidRPr="007D4F8E">
        <w:rPr>
          <w:sz w:val="22"/>
          <w:szCs w:val="22"/>
        </w:rPr>
        <w:t>p</w:t>
      </w:r>
      <w:r w:rsidR="00A02D06" w:rsidRPr="007D4F8E">
        <w:rPr>
          <w:sz w:val="22"/>
          <w:szCs w:val="22"/>
        </w:rPr>
        <w:t>rzykład</w:t>
      </w:r>
      <w:r w:rsidR="00CB27E3" w:rsidRPr="007D4F8E">
        <w:rPr>
          <w:sz w:val="22"/>
          <w:szCs w:val="22"/>
        </w:rPr>
        <w:t xml:space="preserve"> przez spalanie</w:t>
      </w:r>
      <w:r w:rsidR="00A02D06" w:rsidRPr="007D4F8E">
        <w:rPr>
          <w:sz w:val="22"/>
          <w:szCs w:val="22"/>
        </w:rPr>
        <w:t>, aby</w:t>
      </w:r>
      <w:r w:rsidR="00CB27E3" w:rsidRPr="007D4F8E">
        <w:rPr>
          <w:sz w:val="22"/>
          <w:szCs w:val="22"/>
        </w:rPr>
        <w:t xml:space="preserve"> uzysk</w:t>
      </w:r>
      <w:r w:rsidR="00A02D06" w:rsidRPr="007D4F8E">
        <w:rPr>
          <w:sz w:val="22"/>
          <w:szCs w:val="22"/>
        </w:rPr>
        <w:t>ać</w:t>
      </w:r>
      <w:r w:rsidR="00CB27E3" w:rsidRPr="007D4F8E">
        <w:rPr>
          <w:sz w:val="22"/>
          <w:szCs w:val="22"/>
        </w:rPr>
        <w:t xml:space="preserve"> ciepło</w:t>
      </w:r>
      <w:r w:rsidR="00A02D06" w:rsidRPr="007D4F8E">
        <w:rPr>
          <w:sz w:val="22"/>
          <w:szCs w:val="22"/>
        </w:rPr>
        <w:t>)</w:t>
      </w:r>
      <w:r w:rsidR="00CB27E3" w:rsidRPr="007D4F8E">
        <w:rPr>
          <w:sz w:val="22"/>
          <w:szCs w:val="22"/>
        </w:rPr>
        <w:t>. Do celów energetycznych wykorzystuje się najczęściej: drewno, odchody zwierząt, osady ściekowe, słomę, makuchy, odpady produkcji rolniczej, wodorosty uprawiane</w:t>
      </w:r>
      <w:r w:rsidR="00525B43">
        <w:rPr>
          <w:sz w:val="22"/>
          <w:szCs w:val="22"/>
        </w:rPr>
        <w:t xml:space="preserve"> w </w:t>
      </w:r>
      <w:r w:rsidR="00CB27E3" w:rsidRPr="007D4F8E">
        <w:rPr>
          <w:sz w:val="22"/>
          <w:szCs w:val="22"/>
        </w:rPr>
        <w:t>celach energetycznych, odpady organiczne, oleje roślinne</w:t>
      </w:r>
      <w:r w:rsidR="00525B43">
        <w:rPr>
          <w:sz w:val="22"/>
          <w:szCs w:val="22"/>
        </w:rPr>
        <w:t xml:space="preserve"> i </w:t>
      </w:r>
      <w:r w:rsidR="00CB27E3" w:rsidRPr="007D4F8E">
        <w:rPr>
          <w:sz w:val="22"/>
          <w:szCs w:val="22"/>
        </w:rPr>
        <w:t>tłuszcze zwierzęce.</w:t>
      </w:r>
      <w:r w:rsidR="00525B43">
        <w:rPr>
          <w:sz w:val="22"/>
          <w:szCs w:val="22"/>
        </w:rPr>
        <w:t xml:space="preserve"> w </w:t>
      </w:r>
      <w:r w:rsidR="00CB27E3" w:rsidRPr="007D4F8E">
        <w:rPr>
          <w:sz w:val="22"/>
          <w:szCs w:val="22"/>
        </w:rPr>
        <w:t>Polsce na potrzeby produkcji biomasy do celów energetycznych uprawia się rośliny szybko rosnące: wierzb</w:t>
      </w:r>
      <w:r w:rsidR="00A02D06" w:rsidRPr="007D4F8E">
        <w:rPr>
          <w:sz w:val="22"/>
          <w:szCs w:val="22"/>
        </w:rPr>
        <w:t>ę</w:t>
      </w:r>
      <w:r w:rsidR="00CB27E3" w:rsidRPr="007D4F8E">
        <w:rPr>
          <w:sz w:val="22"/>
          <w:szCs w:val="22"/>
        </w:rPr>
        <w:t xml:space="preserve"> wiciow</w:t>
      </w:r>
      <w:r w:rsidR="00A02D06" w:rsidRPr="007D4F8E">
        <w:rPr>
          <w:sz w:val="22"/>
          <w:szCs w:val="22"/>
        </w:rPr>
        <w:t>ą</w:t>
      </w:r>
      <w:r w:rsidR="00CB27E3" w:rsidRPr="007D4F8E">
        <w:rPr>
          <w:sz w:val="22"/>
          <w:szCs w:val="22"/>
        </w:rPr>
        <w:t xml:space="preserve"> (energetyczn</w:t>
      </w:r>
      <w:r w:rsidR="00A02D06" w:rsidRPr="007D4F8E">
        <w:rPr>
          <w:sz w:val="22"/>
          <w:szCs w:val="22"/>
        </w:rPr>
        <w:t>ą</w:t>
      </w:r>
      <w:r w:rsidR="00CB27E3" w:rsidRPr="007D4F8E">
        <w:rPr>
          <w:sz w:val="22"/>
          <w:szCs w:val="22"/>
        </w:rPr>
        <w:t>), ślazowiec pensylwański, topinambur, róż</w:t>
      </w:r>
      <w:r w:rsidR="00A02D06" w:rsidRPr="007D4F8E">
        <w:rPr>
          <w:sz w:val="22"/>
          <w:szCs w:val="22"/>
        </w:rPr>
        <w:t>ę</w:t>
      </w:r>
      <w:r w:rsidR="00CB27E3" w:rsidRPr="007D4F8E">
        <w:rPr>
          <w:sz w:val="22"/>
          <w:szCs w:val="22"/>
        </w:rPr>
        <w:t xml:space="preserve"> wielokwiatow</w:t>
      </w:r>
      <w:r w:rsidR="00A02D06" w:rsidRPr="007D4F8E">
        <w:rPr>
          <w:sz w:val="22"/>
          <w:szCs w:val="22"/>
        </w:rPr>
        <w:t>ą</w:t>
      </w:r>
      <w:r w:rsidR="00CB27E3" w:rsidRPr="007D4F8E">
        <w:rPr>
          <w:sz w:val="22"/>
          <w:szCs w:val="22"/>
        </w:rPr>
        <w:t>, rdest sachaliński oraz trawy wieloletnie</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CSO</w:t>
      </w:r>
      <w:r w:rsidRPr="007D4F8E">
        <w:rPr>
          <w:sz w:val="22"/>
          <w:szCs w:val="22"/>
        </w:rPr>
        <w:t xml:space="preserve"> – baza danych Centralny System Odpadowy</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EMEP</w:t>
      </w:r>
      <w:r w:rsidR="00A02D06" w:rsidRPr="007D4F8E">
        <w:rPr>
          <w:b/>
          <w:sz w:val="22"/>
          <w:szCs w:val="22"/>
        </w:rPr>
        <w:t>,</w:t>
      </w:r>
      <w:r w:rsidRPr="007D4F8E">
        <w:rPr>
          <w:b/>
          <w:sz w:val="22"/>
          <w:szCs w:val="22"/>
        </w:rPr>
        <w:t xml:space="preserve"> </w:t>
      </w:r>
      <w:proofErr w:type="spellStart"/>
      <w:r w:rsidRPr="007D4F8E">
        <w:rPr>
          <w:b/>
          <w:sz w:val="22"/>
          <w:szCs w:val="22"/>
        </w:rPr>
        <w:t>European</w:t>
      </w:r>
      <w:proofErr w:type="spellEnd"/>
      <w:r w:rsidRPr="007D4F8E">
        <w:rPr>
          <w:b/>
          <w:sz w:val="22"/>
          <w:szCs w:val="22"/>
        </w:rPr>
        <w:t xml:space="preserve"> Monitoring </w:t>
      </w:r>
      <w:proofErr w:type="spellStart"/>
      <w:r w:rsidRPr="007D4F8E">
        <w:rPr>
          <w:b/>
          <w:sz w:val="22"/>
          <w:szCs w:val="22"/>
        </w:rPr>
        <w:t>Environmental</w:t>
      </w:r>
      <w:proofErr w:type="spellEnd"/>
      <w:r w:rsidRPr="007D4F8E">
        <w:rPr>
          <w:b/>
          <w:sz w:val="22"/>
          <w:szCs w:val="22"/>
        </w:rPr>
        <w:t xml:space="preserve"> Program</w:t>
      </w:r>
      <w:r w:rsidRPr="007D4F8E">
        <w:rPr>
          <w:sz w:val="22"/>
          <w:szCs w:val="22"/>
        </w:rPr>
        <w:t xml:space="preserve"> </w:t>
      </w:r>
      <w:r w:rsidR="00A02D06" w:rsidRPr="007D4F8E">
        <w:rPr>
          <w:sz w:val="22"/>
          <w:szCs w:val="22"/>
        </w:rPr>
        <w:t>–</w:t>
      </w:r>
      <w:r w:rsidRPr="007D4F8E">
        <w:rPr>
          <w:sz w:val="22"/>
          <w:szCs w:val="22"/>
        </w:rPr>
        <w:t xml:space="preserve"> opracowany przez Europejską Komisję Gospodarczą </w:t>
      </w:r>
      <w:r w:rsidRPr="007D4F8E">
        <w:rPr>
          <w:bCs/>
          <w:sz w:val="22"/>
          <w:szCs w:val="22"/>
        </w:rPr>
        <w:t>ONZ</w:t>
      </w:r>
      <w:r w:rsidRPr="007D4F8E">
        <w:rPr>
          <w:sz w:val="22"/>
          <w:szCs w:val="22"/>
        </w:rPr>
        <w:t xml:space="preserve"> przy współpracy Światowej Organizacji Meteorologicznej (</w:t>
      </w:r>
      <w:proofErr w:type="spellStart"/>
      <w:r w:rsidR="00A02D06" w:rsidRPr="007D4F8E">
        <w:rPr>
          <w:sz w:val="22"/>
          <w:szCs w:val="22"/>
        </w:rPr>
        <w:t>World</w:t>
      </w:r>
      <w:proofErr w:type="spellEnd"/>
      <w:r w:rsidR="00A02D06" w:rsidRPr="007D4F8E">
        <w:rPr>
          <w:sz w:val="22"/>
          <w:szCs w:val="22"/>
        </w:rPr>
        <w:t xml:space="preserve"> </w:t>
      </w:r>
      <w:proofErr w:type="spellStart"/>
      <w:r w:rsidR="00A02D06" w:rsidRPr="007D4F8E">
        <w:rPr>
          <w:sz w:val="22"/>
          <w:szCs w:val="22"/>
        </w:rPr>
        <w:t>Meteorological</w:t>
      </w:r>
      <w:proofErr w:type="spellEnd"/>
      <w:r w:rsidR="00A02D06" w:rsidRPr="007D4F8E">
        <w:rPr>
          <w:sz w:val="22"/>
          <w:szCs w:val="22"/>
        </w:rPr>
        <w:t xml:space="preserve"> </w:t>
      </w:r>
      <w:proofErr w:type="spellStart"/>
      <w:r w:rsidR="00A02D06" w:rsidRPr="007D4F8E">
        <w:rPr>
          <w:sz w:val="22"/>
          <w:szCs w:val="22"/>
        </w:rPr>
        <w:t>Organization</w:t>
      </w:r>
      <w:proofErr w:type="spellEnd"/>
      <w:r w:rsidR="00A02D06" w:rsidRPr="007D4F8E">
        <w:rPr>
          <w:sz w:val="22"/>
          <w:szCs w:val="22"/>
        </w:rPr>
        <w:t xml:space="preserve">, </w:t>
      </w:r>
      <w:r w:rsidRPr="007D4F8E">
        <w:rPr>
          <w:sz w:val="22"/>
          <w:szCs w:val="22"/>
        </w:rPr>
        <w:t>WMO) program monitoringu, mający</w:t>
      </w:r>
      <w:r w:rsidR="002F7E86" w:rsidRPr="007D4F8E">
        <w:rPr>
          <w:sz w:val="22"/>
          <w:szCs w:val="22"/>
        </w:rPr>
        <w:t xml:space="preserve"> na celu uzyskanie informacji</w:t>
      </w:r>
      <w:r w:rsidR="00525B43">
        <w:rPr>
          <w:sz w:val="22"/>
          <w:szCs w:val="22"/>
        </w:rPr>
        <w:t xml:space="preserve"> o </w:t>
      </w:r>
      <w:r w:rsidRPr="007D4F8E">
        <w:rPr>
          <w:sz w:val="22"/>
          <w:szCs w:val="22"/>
        </w:rPr>
        <w:t>udziale poszczególnych państw</w:t>
      </w:r>
      <w:r w:rsidR="00525B43">
        <w:rPr>
          <w:sz w:val="22"/>
          <w:szCs w:val="22"/>
        </w:rPr>
        <w:t xml:space="preserve"> w </w:t>
      </w:r>
      <w:r w:rsidRPr="007D4F8E">
        <w:rPr>
          <w:sz w:val="22"/>
          <w:szCs w:val="22"/>
        </w:rPr>
        <w:t>zanieczyszczaniu środowiska innych państw, m</w:t>
      </w:r>
      <w:r w:rsidR="00A02D06" w:rsidRPr="007D4F8E">
        <w:rPr>
          <w:sz w:val="22"/>
          <w:szCs w:val="22"/>
        </w:rPr>
        <w:t>iędzy innymi</w:t>
      </w:r>
      <w:r w:rsidR="00525B43">
        <w:rPr>
          <w:sz w:val="22"/>
          <w:szCs w:val="22"/>
        </w:rPr>
        <w:t xml:space="preserve"> w </w:t>
      </w:r>
      <w:r w:rsidRPr="007D4F8E">
        <w:rPr>
          <w:sz w:val="22"/>
          <w:szCs w:val="22"/>
        </w:rPr>
        <w:t>celu kontroli wypełni</w:t>
      </w:r>
      <w:r w:rsidR="00E66425" w:rsidRPr="007D4F8E">
        <w:rPr>
          <w:sz w:val="22"/>
          <w:szCs w:val="22"/>
        </w:rPr>
        <w:t>ania międzynarodowych ustaleń</w:t>
      </w:r>
      <w:r w:rsidR="00525B43">
        <w:rPr>
          <w:sz w:val="22"/>
          <w:szCs w:val="22"/>
        </w:rPr>
        <w:t xml:space="preserve"> i </w:t>
      </w:r>
      <w:r w:rsidRPr="007D4F8E">
        <w:rPr>
          <w:sz w:val="22"/>
          <w:szCs w:val="22"/>
        </w:rPr>
        <w:t>porozumień</w:t>
      </w:r>
      <w:r w:rsidR="00525B43">
        <w:rPr>
          <w:sz w:val="22"/>
          <w:szCs w:val="22"/>
        </w:rPr>
        <w:t xml:space="preserve"> w </w:t>
      </w:r>
      <w:r w:rsidRPr="007D4F8E">
        <w:rPr>
          <w:sz w:val="22"/>
          <w:szCs w:val="22"/>
        </w:rPr>
        <w:t>sprawie strategii zmniejszania zanieczyszczeń na obszarze Europy.</w:t>
      </w:r>
      <w:r w:rsidR="00525B43">
        <w:rPr>
          <w:sz w:val="22"/>
          <w:szCs w:val="22"/>
        </w:rPr>
        <w:t xml:space="preserve"> w </w:t>
      </w:r>
      <w:r w:rsidR="00A02D06" w:rsidRPr="007D4F8E">
        <w:rPr>
          <w:sz w:val="22"/>
          <w:szCs w:val="22"/>
        </w:rPr>
        <w:t xml:space="preserve">ramach </w:t>
      </w:r>
      <w:r w:rsidRPr="007D4F8E">
        <w:rPr>
          <w:sz w:val="22"/>
          <w:szCs w:val="22"/>
        </w:rPr>
        <w:t xml:space="preserve">EMEP </w:t>
      </w:r>
      <w:r w:rsidR="00A02D06" w:rsidRPr="007D4F8E">
        <w:rPr>
          <w:sz w:val="22"/>
          <w:szCs w:val="22"/>
        </w:rPr>
        <w:t>działa</w:t>
      </w:r>
      <w:r w:rsidRPr="007D4F8E">
        <w:rPr>
          <w:sz w:val="22"/>
          <w:szCs w:val="22"/>
        </w:rPr>
        <w:t xml:space="preserve"> 70 pomiarowych stacji lądowych na terenie 21 krajów Europy</w:t>
      </w:r>
      <w:r w:rsidR="00EF5943" w:rsidRPr="007D4F8E">
        <w:rPr>
          <w:sz w:val="22"/>
          <w:szCs w:val="22"/>
        </w:rPr>
        <w:t>.</w:t>
      </w:r>
    </w:p>
    <w:p w:rsidR="00CB27E3" w:rsidRPr="007D4F8E" w:rsidRDefault="005F0F98" w:rsidP="002F7E86">
      <w:pPr>
        <w:numPr>
          <w:ilvl w:val="0"/>
          <w:numId w:val="21"/>
        </w:numPr>
        <w:jc w:val="both"/>
        <w:rPr>
          <w:sz w:val="22"/>
          <w:szCs w:val="22"/>
        </w:rPr>
      </w:pPr>
      <w:r w:rsidRPr="007D4F8E">
        <w:rPr>
          <w:b/>
          <w:sz w:val="22"/>
          <w:szCs w:val="22"/>
        </w:rPr>
        <w:t>Emisja</w:t>
      </w:r>
      <w:r w:rsidR="00CB27E3" w:rsidRPr="007D4F8E">
        <w:rPr>
          <w:b/>
          <w:sz w:val="22"/>
          <w:szCs w:val="22"/>
        </w:rPr>
        <w:t xml:space="preserve"> substancji do powietrza</w:t>
      </w:r>
      <w:r w:rsidR="00CB27E3" w:rsidRPr="007D4F8E">
        <w:rPr>
          <w:sz w:val="22"/>
          <w:szCs w:val="22"/>
        </w:rPr>
        <w:t xml:space="preserve"> </w:t>
      </w:r>
      <w:r w:rsidR="00A02D06" w:rsidRPr="007D4F8E">
        <w:rPr>
          <w:sz w:val="22"/>
          <w:szCs w:val="22"/>
        </w:rPr>
        <w:t>–</w:t>
      </w:r>
      <w:r w:rsidR="00CB27E3" w:rsidRPr="007D4F8E">
        <w:rPr>
          <w:sz w:val="22"/>
          <w:szCs w:val="22"/>
        </w:rPr>
        <w:t xml:space="preserve"> wprowadzane </w:t>
      </w:r>
      <w:r w:rsidR="00A02D06" w:rsidRPr="007D4F8E">
        <w:rPr>
          <w:sz w:val="22"/>
          <w:szCs w:val="22"/>
        </w:rPr>
        <w:t>do powietrza</w:t>
      </w:r>
      <w:r w:rsidR="00525B43">
        <w:rPr>
          <w:sz w:val="22"/>
          <w:szCs w:val="22"/>
        </w:rPr>
        <w:t xml:space="preserve"> w </w:t>
      </w:r>
      <w:r w:rsidR="00CB27E3" w:rsidRPr="007D4F8E">
        <w:rPr>
          <w:sz w:val="22"/>
          <w:szCs w:val="22"/>
        </w:rPr>
        <w:t>sposób zorganizowany (przez emitory) lub niezorganizowany (z dróg,</w:t>
      </w:r>
      <w:r w:rsidR="00066416">
        <w:rPr>
          <w:sz w:val="22"/>
          <w:szCs w:val="22"/>
        </w:rPr>
        <w:t xml:space="preserve"> z </w:t>
      </w:r>
      <w:r w:rsidR="00CB27E3" w:rsidRPr="007D4F8E">
        <w:rPr>
          <w:sz w:val="22"/>
          <w:szCs w:val="22"/>
        </w:rPr>
        <w:t xml:space="preserve">hałd, </w:t>
      </w:r>
      <w:r w:rsidR="00A02D06" w:rsidRPr="007D4F8E">
        <w:rPr>
          <w:sz w:val="22"/>
          <w:szCs w:val="22"/>
        </w:rPr>
        <w:t xml:space="preserve">ze </w:t>
      </w:r>
      <w:r w:rsidR="00CB27E3" w:rsidRPr="007D4F8E">
        <w:rPr>
          <w:sz w:val="22"/>
          <w:szCs w:val="22"/>
        </w:rPr>
        <w:t>składowisk,</w:t>
      </w:r>
      <w:r w:rsidR="00525B43">
        <w:rPr>
          <w:sz w:val="22"/>
          <w:szCs w:val="22"/>
        </w:rPr>
        <w:t xml:space="preserve"> w </w:t>
      </w:r>
      <w:r w:rsidR="00CB27E3" w:rsidRPr="007D4F8E">
        <w:rPr>
          <w:sz w:val="22"/>
          <w:szCs w:val="22"/>
        </w:rPr>
        <w:t>wyniku pożarów lasów) substancje gazowe lub pyłowe</w:t>
      </w:r>
      <w:r w:rsidR="00A02D06" w:rsidRPr="007D4F8E">
        <w:rPr>
          <w:sz w:val="22"/>
          <w:szCs w:val="22"/>
        </w:rPr>
        <w:t>, powstające</w:t>
      </w:r>
      <w:r w:rsidR="00CB27E3" w:rsidRPr="007D4F8E">
        <w:rPr>
          <w:sz w:val="22"/>
          <w:szCs w:val="22"/>
        </w:rPr>
        <w:t xml:space="preserve"> na skutek działalności czło</w:t>
      </w:r>
      <w:r w:rsidR="00EF5943" w:rsidRPr="007D4F8E">
        <w:rPr>
          <w:sz w:val="22"/>
          <w:szCs w:val="22"/>
        </w:rPr>
        <w:t>wieka lub ze źródeł naturalnych.</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Emisja </w:t>
      </w:r>
      <w:r w:rsidR="00CB27E3" w:rsidRPr="007D4F8E">
        <w:rPr>
          <w:b/>
          <w:sz w:val="22"/>
          <w:szCs w:val="22"/>
        </w:rPr>
        <w:t>dopuszczalna do powietrza</w:t>
      </w:r>
      <w:r w:rsidR="00CB27E3" w:rsidRPr="007D4F8E">
        <w:rPr>
          <w:sz w:val="22"/>
          <w:szCs w:val="22"/>
        </w:rPr>
        <w:t xml:space="preserve"> </w:t>
      </w:r>
      <w:r w:rsidR="00A02D06" w:rsidRPr="007D4F8E">
        <w:rPr>
          <w:sz w:val="22"/>
          <w:szCs w:val="22"/>
        </w:rPr>
        <w:t>–</w:t>
      </w:r>
      <w:r w:rsidR="00CB27E3" w:rsidRPr="007D4F8E">
        <w:rPr>
          <w:sz w:val="22"/>
          <w:szCs w:val="22"/>
        </w:rPr>
        <w:t xml:space="preserve"> dopuszczalne do wprowadzania do powietrza rodzaje</w:t>
      </w:r>
      <w:r w:rsidR="00525B43">
        <w:rPr>
          <w:sz w:val="22"/>
          <w:szCs w:val="22"/>
        </w:rPr>
        <w:t xml:space="preserve"> i </w:t>
      </w:r>
      <w:r w:rsidR="00CB27E3" w:rsidRPr="007D4F8E">
        <w:rPr>
          <w:sz w:val="22"/>
          <w:szCs w:val="22"/>
        </w:rPr>
        <w:t>ilości substancji zanieczyszczających. Dopuszczalną emisję ustala się (poza określonymi</w:t>
      </w:r>
      <w:r w:rsidR="00525B43">
        <w:rPr>
          <w:sz w:val="22"/>
          <w:szCs w:val="22"/>
        </w:rPr>
        <w:t xml:space="preserve"> w </w:t>
      </w:r>
      <w:r w:rsidR="00CB27E3" w:rsidRPr="007D4F8E">
        <w:rPr>
          <w:sz w:val="22"/>
          <w:szCs w:val="22"/>
        </w:rPr>
        <w:t>przepisach wyjątkami) dla każdego urządzenia,</w:t>
      </w:r>
      <w:r w:rsidR="00525B43">
        <w:rPr>
          <w:sz w:val="22"/>
          <w:szCs w:val="22"/>
        </w:rPr>
        <w:t xml:space="preserve"> w </w:t>
      </w:r>
      <w:r w:rsidR="00CB27E3" w:rsidRPr="007D4F8E">
        <w:rPr>
          <w:sz w:val="22"/>
          <w:szCs w:val="22"/>
        </w:rPr>
        <w:t>którym zachodzą procesy technologiczne lub są prowadzone operacje techniczne powodujące powstawanie substancji zanieczyszczających (źródła substancji zanieczyszczających), emitora punktowego</w:t>
      </w:r>
      <w:r w:rsidR="00525B43">
        <w:rPr>
          <w:sz w:val="22"/>
          <w:szCs w:val="22"/>
        </w:rPr>
        <w:t xml:space="preserve"> i </w:t>
      </w:r>
      <w:r w:rsidR="00CB27E3" w:rsidRPr="007D4F8E">
        <w:rPr>
          <w:sz w:val="22"/>
          <w:szCs w:val="22"/>
        </w:rPr>
        <w:t>instalacji każdej jednostki organizacyjnej</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Emisja </w:t>
      </w:r>
      <w:r w:rsidR="00CB27E3" w:rsidRPr="007D4F8E">
        <w:rPr>
          <w:b/>
          <w:sz w:val="22"/>
          <w:szCs w:val="22"/>
        </w:rPr>
        <w:t>wtórna</w:t>
      </w:r>
      <w:r w:rsidR="00CB27E3" w:rsidRPr="007D4F8E">
        <w:rPr>
          <w:sz w:val="22"/>
          <w:szCs w:val="22"/>
        </w:rPr>
        <w:t xml:space="preserve"> </w:t>
      </w:r>
      <w:r w:rsidR="00A02D06" w:rsidRPr="007D4F8E">
        <w:rPr>
          <w:sz w:val="22"/>
          <w:szCs w:val="22"/>
        </w:rPr>
        <w:t>–</w:t>
      </w:r>
      <w:r w:rsidR="00CB27E3" w:rsidRPr="007D4F8E">
        <w:rPr>
          <w:sz w:val="22"/>
          <w:szCs w:val="22"/>
        </w:rPr>
        <w:t xml:space="preserve"> zanieczyszczenia pyłowe powstające</w:t>
      </w:r>
      <w:r w:rsidR="00525B43">
        <w:rPr>
          <w:sz w:val="22"/>
          <w:szCs w:val="22"/>
        </w:rPr>
        <w:t xml:space="preserve"> w </w:t>
      </w:r>
      <w:r w:rsidR="00CB27E3" w:rsidRPr="007D4F8E">
        <w:rPr>
          <w:sz w:val="22"/>
          <w:szCs w:val="22"/>
        </w:rPr>
        <w:t>wyniku reakcji</w:t>
      </w:r>
      <w:r w:rsidR="00525B43">
        <w:rPr>
          <w:sz w:val="22"/>
          <w:szCs w:val="22"/>
        </w:rPr>
        <w:t xml:space="preserve"> i </w:t>
      </w:r>
      <w:r w:rsidR="00CB27E3" w:rsidRPr="007D4F8E">
        <w:rPr>
          <w:sz w:val="22"/>
          <w:szCs w:val="22"/>
        </w:rPr>
        <w:t>procesów zachodzących podczas transportu na duże odległości gazów (SO</w:t>
      </w:r>
      <w:r w:rsidR="00CB27E3" w:rsidRPr="007D4F8E">
        <w:rPr>
          <w:sz w:val="22"/>
          <w:szCs w:val="22"/>
          <w:vertAlign w:val="subscript"/>
        </w:rPr>
        <w:t>2</w:t>
      </w:r>
      <w:r w:rsidR="00CB27E3" w:rsidRPr="007D4F8E">
        <w:rPr>
          <w:sz w:val="22"/>
          <w:szCs w:val="22"/>
        </w:rPr>
        <w:t>, NO</w:t>
      </w:r>
      <w:r w:rsidR="00CB27E3" w:rsidRPr="007D4F8E">
        <w:rPr>
          <w:sz w:val="22"/>
          <w:szCs w:val="22"/>
          <w:vertAlign w:val="subscript"/>
        </w:rPr>
        <w:t>x</w:t>
      </w:r>
      <w:r w:rsidR="00CB27E3" w:rsidRPr="007D4F8E">
        <w:rPr>
          <w:sz w:val="22"/>
          <w:szCs w:val="22"/>
        </w:rPr>
        <w:t>, NH</w:t>
      </w:r>
      <w:r w:rsidR="00CB27E3" w:rsidRPr="007D4F8E">
        <w:rPr>
          <w:sz w:val="22"/>
          <w:szCs w:val="22"/>
          <w:vertAlign w:val="subscript"/>
        </w:rPr>
        <w:t>3</w:t>
      </w:r>
      <w:r w:rsidR="00CB27E3" w:rsidRPr="007D4F8E">
        <w:rPr>
          <w:sz w:val="22"/>
          <w:szCs w:val="22"/>
        </w:rPr>
        <w:t xml:space="preserve"> oraz lotnych związków organicznych)</w:t>
      </w:r>
      <w:r w:rsidR="00525B43">
        <w:rPr>
          <w:sz w:val="22"/>
          <w:szCs w:val="22"/>
        </w:rPr>
        <w:t xml:space="preserve"> i </w:t>
      </w:r>
      <w:r w:rsidR="00CB27E3" w:rsidRPr="007D4F8E">
        <w:rPr>
          <w:sz w:val="22"/>
          <w:szCs w:val="22"/>
        </w:rPr>
        <w:t>reemisja</w:t>
      </w:r>
      <w:r w:rsidR="00AE11C3" w:rsidRPr="007D4F8E">
        <w:rPr>
          <w:sz w:val="22"/>
          <w:szCs w:val="22"/>
        </w:rPr>
        <w:t xml:space="preserve">, czyli </w:t>
      </w:r>
      <w:r w:rsidR="00CB27E3" w:rsidRPr="007D4F8E">
        <w:rPr>
          <w:sz w:val="22"/>
          <w:szCs w:val="22"/>
        </w:rPr>
        <w:t>unoszenie pyłu</w:t>
      </w:r>
      <w:r w:rsidR="00066416">
        <w:rPr>
          <w:sz w:val="22"/>
          <w:szCs w:val="22"/>
        </w:rPr>
        <w:t xml:space="preserve"> z </w:t>
      </w:r>
      <w:r w:rsidR="00CB27E3" w:rsidRPr="007D4F8E">
        <w:rPr>
          <w:sz w:val="22"/>
          <w:szCs w:val="22"/>
        </w:rPr>
        <w:t>podłoża (szczególnie na terenie miast)</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Emitor</w:t>
      </w:r>
      <w:r w:rsidR="00CB27E3" w:rsidRPr="007D4F8E">
        <w:rPr>
          <w:sz w:val="22"/>
          <w:szCs w:val="22"/>
        </w:rPr>
        <w:t xml:space="preserve"> – miejsce wprowadzania zanieczyszczeń do powietrza</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lastRenderedPageBreak/>
        <w:t xml:space="preserve">Emitor </w:t>
      </w:r>
      <w:r w:rsidR="00CB27E3" w:rsidRPr="007D4F8E">
        <w:rPr>
          <w:b/>
          <w:sz w:val="22"/>
          <w:szCs w:val="22"/>
        </w:rPr>
        <w:t>punktowy</w:t>
      </w:r>
      <w:r w:rsidR="00CB27E3" w:rsidRPr="007D4F8E">
        <w:rPr>
          <w:sz w:val="22"/>
          <w:szCs w:val="22"/>
        </w:rPr>
        <w:t xml:space="preserve"> </w:t>
      </w:r>
      <w:r w:rsidR="00AE11C3" w:rsidRPr="007D4F8E">
        <w:rPr>
          <w:sz w:val="22"/>
          <w:szCs w:val="22"/>
        </w:rPr>
        <w:t>–</w:t>
      </w:r>
      <w:r w:rsidR="00CB27E3" w:rsidRPr="007D4F8E">
        <w:rPr>
          <w:sz w:val="22"/>
          <w:szCs w:val="22"/>
        </w:rPr>
        <w:t xml:space="preserve"> miejsce wprowadzani</w:t>
      </w:r>
      <w:r w:rsidR="002F7E86" w:rsidRPr="007D4F8E">
        <w:rPr>
          <w:sz w:val="22"/>
          <w:szCs w:val="22"/>
        </w:rPr>
        <w:t>a zanieczyszczeń do powietrza</w:t>
      </w:r>
      <w:r w:rsidR="00525B43">
        <w:rPr>
          <w:sz w:val="22"/>
          <w:szCs w:val="22"/>
        </w:rPr>
        <w:t xml:space="preserve"> w </w:t>
      </w:r>
      <w:r w:rsidR="00CB27E3" w:rsidRPr="007D4F8E">
        <w:rPr>
          <w:sz w:val="22"/>
          <w:szCs w:val="22"/>
        </w:rPr>
        <w:t>sposób zorganizowany, potocznie</w:t>
      </w:r>
      <w:r w:rsidR="00AE11C3" w:rsidRPr="007D4F8E">
        <w:rPr>
          <w:sz w:val="22"/>
          <w:szCs w:val="22"/>
        </w:rPr>
        <w:t>:</w:t>
      </w:r>
      <w:r w:rsidR="00CB27E3" w:rsidRPr="007D4F8E">
        <w:rPr>
          <w:sz w:val="22"/>
          <w:szCs w:val="22"/>
        </w:rPr>
        <w:t xml:space="preserve"> komin</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Emitor </w:t>
      </w:r>
      <w:r w:rsidR="00CB27E3" w:rsidRPr="007D4F8E">
        <w:rPr>
          <w:b/>
          <w:sz w:val="22"/>
          <w:szCs w:val="22"/>
        </w:rPr>
        <w:t>liniowy</w:t>
      </w:r>
      <w:r w:rsidR="00CB27E3" w:rsidRPr="007D4F8E">
        <w:rPr>
          <w:sz w:val="22"/>
          <w:szCs w:val="22"/>
        </w:rPr>
        <w:t xml:space="preserve"> – przyjęty do obliczeń zastęp</w:t>
      </w:r>
      <w:r w:rsidR="00EF5943" w:rsidRPr="007D4F8E">
        <w:rPr>
          <w:sz w:val="22"/>
          <w:szCs w:val="22"/>
        </w:rPr>
        <w:t>czy emitor dla źródeł liniowych.</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Emitor </w:t>
      </w:r>
      <w:r w:rsidR="00CB27E3" w:rsidRPr="007D4F8E">
        <w:rPr>
          <w:b/>
          <w:sz w:val="22"/>
          <w:szCs w:val="22"/>
        </w:rPr>
        <w:t>powierzchniowy</w:t>
      </w:r>
      <w:r w:rsidR="00CB27E3" w:rsidRPr="007D4F8E">
        <w:rPr>
          <w:sz w:val="22"/>
          <w:szCs w:val="22"/>
        </w:rPr>
        <w:t xml:space="preserve"> </w:t>
      </w:r>
      <w:r w:rsidR="00AE11C3" w:rsidRPr="007D4F8E">
        <w:rPr>
          <w:sz w:val="22"/>
          <w:szCs w:val="22"/>
        </w:rPr>
        <w:t>–</w:t>
      </w:r>
      <w:r w:rsidR="00CB27E3" w:rsidRPr="007D4F8E">
        <w:rPr>
          <w:sz w:val="22"/>
          <w:szCs w:val="22"/>
        </w:rPr>
        <w:t xml:space="preserve"> przyjęty do obliczeń zastępczy emitor dla źródeł powierzchniowych</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GDDKiA</w:t>
      </w:r>
      <w:r w:rsidRPr="007D4F8E">
        <w:rPr>
          <w:sz w:val="22"/>
          <w:szCs w:val="22"/>
        </w:rPr>
        <w:t xml:space="preserve"> – Generalna Dyrekcja Dróg Krajowych</w:t>
      </w:r>
      <w:r w:rsidR="00525B43">
        <w:rPr>
          <w:sz w:val="22"/>
          <w:szCs w:val="22"/>
        </w:rPr>
        <w:t xml:space="preserve"> i </w:t>
      </w:r>
      <w:r w:rsidRPr="007D4F8E">
        <w:rPr>
          <w:sz w:val="22"/>
          <w:szCs w:val="22"/>
        </w:rPr>
        <w:t>Autostrad</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GUS</w:t>
      </w:r>
      <w:r w:rsidRPr="007D4F8E">
        <w:rPr>
          <w:sz w:val="22"/>
          <w:szCs w:val="22"/>
        </w:rPr>
        <w:t xml:space="preserve"> – Główny Urząd Statystyczny</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proofErr w:type="spellStart"/>
      <w:r w:rsidRPr="007D4F8E">
        <w:rPr>
          <w:b/>
          <w:sz w:val="22"/>
          <w:szCs w:val="22"/>
        </w:rPr>
        <w:t>Imisja</w:t>
      </w:r>
      <w:proofErr w:type="spellEnd"/>
      <w:r w:rsidRPr="007D4F8E">
        <w:rPr>
          <w:b/>
          <w:sz w:val="22"/>
          <w:szCs w:val="22"/>
        </w:rPr>
        <w:t xml:space="preserve"> </w:t>
      </w:r>
      <w:r w:rsidR="00CB27E3" w:rsidRPr="007D4F8E">
        <w:rPr>
          <w:b/>
          <w:sz w:val="22"/>
          <w:szCs w:val="22"/>
        </w:rPr>
        <w:t>substancji</w:t>
      </w:r>
      <w:r w:rsidR="00CB27E3" w:rsidRPr="007D4F8E">
        <w:rPr>
          <w:sz w:val="22"/>
          <w:szCs w:val="22"/>
        </w:rPr>
        <w:t xml:space="preserve"> – ilość zanieczyszczeń pyłowych lub gazowych odbierana przez środowisko</w:t>
      </w:r>
      <w:r w:rsidR="00AE11C3" w:rsidRPr="007D4F8E">
        <w:rPr>
          <w:sz w:val="22"/>
          <w:szCs w:val="22"/>
        </w:rPr>
        <w:t>. J</w:t>
      </w:r>
      <w:r w:rsidR="00CB27E3" w:rsidRPr="007D4F8E">
        <w:rPr>
          <w:sz w:val="22"/>
          <w:szCs w:val="22"/>
        </w:rPr>
        <w:t xml:space="preserve">est miarą stopnia jego zanieczyszczenia definiowaną jako </w:t>
      </w:r>
      <w:r w:rsidR="00CB27E3" w:rsidRPr="007D4F8E">
        <w:rPr>
          <w:b/>
          <w:bCs/>
          <w:sz w:val="22"/>
          <w:szCs w:val="22"/>
        </w:rPr>
        <w:t xml:space="preserve">stężenie </w:t>
      </w:r>
      <w:r w:rsidR="00CB27E3" w:rsidRPr="007D4F8E">
        <w:rPr>
          <w:bCs/>
          <w:sz w:val="22"/>
          <w:szCs w:val="22"/>
        </w:rPr>
        <w:t>zanieczyszczeń</w:t>
      </w:r>
      <w:r w:rsidR="00525B43">
        <w:rPr>
          <w:bCs/>
          <w:sz w:val="22"/>
          <w:szCs w:val="22"/>
        </w:rPr>
        <w:t xml:space="preserve"> w </w:t>
      </w:r>
      <w:r w:rsidR="00CB27E3" w:rsidRPr="007D4F8E">
        <w:rPr>
          <w:bCs/>
          <w:sz w:val="22"/>
          <w:szCs w:val="22"/>
        </w:rPr>
        <w:t>powietrzu</w:t>
      </w:r>
      <w:r w:rsidR="00CB27E3" w:rsidRPr="007D4F8E">
        <w:rPr>
          <w:sz w:val="22"/>
          <w:szCs w:val="22"/>
        </w:rPr>
        <w:t xml:space="preserve"> (wyrażane</w:t>
      </w:r>
      <w:r w:rsidR="00525B43">
        <w:rPr>
          <w:sz w:val="22"/>
          <w:szCs w:val="22"/>
        </w:rPr>
        <w:t xml:space="preserve"> w </w:t>
      </w:r>
      <w:r w:rsidR="00CB27E3" w:rsidRPr="007D4F8E">
        <w:rPr>
          <w:sz w:val="22"/>
          <w:szCs w:val="22"/>
        </w:rPr>
        <w:t>jednostkach masy danego zanieczyszczenia na jednostkę objętości powietrza lub</w:t>
      </w:r>
      <w:r w:rsidR="00525B43">
        <w:rPr>
          <w:sz w:val="22"/>
          <w:szCs w:val="22"/>
        </w:rPr>
        <w:t xml:space="preserve"> w </w:t>
      </w:r>
      <w:r w:rsidR="00CB27E3" w:rsidRPr="007D4F8E">
        <w:rPr>
          <w:sz w:val="22"/>
          <w:szCs w:val="22"/>
        </w:rPr>
        <w:t xml:space="preserve">ppm, </w:t>
      </w:r>
      <w:proofErr w:type="spellStart"/>
      <w:r w:rsidR="00CB27E3" w:rsidRPr="007D4F8E">
        <w:rPr>
          <w:sz w:val="22"/>
          <w:szCs w:val="22"/>
        </w:rPr>
        <w:t>ppb</w:t>
      </w:r>
      <w:proofErr w:type="spellEnd"/>
      <w:r w:rsidR="00CB27E3" w:rsidRPr="007D4F8E">
        <w:rPr>
          <w:sz w:val="22"/>
          <w:szCs w:val="22"/>
        </w:rPr>
        <w:t>)</w:t>
      </w:r>
      <w:r w:rsidR="00525B43">
        <w:rPr>
          <w:sz w:val="22"/>
          <w:szCs w:val="22"/>
        </w:rPr>
        <w:t xml:space="preserve"> i </w:t>
      </w:r>
      <w:r w:rsidR="00CB27E3" w:rsidRPr="007D4F8E">
        <w:rPr>
          <w:sz w:val="22"/>
          <w:szCs w:val="22"/>
        </w:rPr>
        <w:t xml:space="preserve">jako </w:t>
      </w:r>
      <w:r w:rsidR="00CB27E3" w:rsidRPr="007D4F8E">
        <w:rPr>
          <w:bCs/>
          <w:sz w:val="22"/>
          <w:szCs w:val="22"/>
        </w:rPr>
        <w:t>depozycja zanieczyszczeń</w:t>
      </w:r>
      <w:r w:rsidR="00CB27E3" w:rsidRPr="007D4F8E">
        <w:rPr>
          <w:sz w:val="22"/>
          <w:szCs w:val="22"/>
        </w:rPr>
        <w:t xml:space="preserve"> </w:t>
      </w:r>
      <w:r w:rsidR="00AE11C3" w:rsidRPr="007D4F8E">
        <w:rPr>
          <w:sz w:val="22"/>
          <w:szCs w:val="22"/>
        </w:rPr>
        <w:t>–</w:t>
      </w:r>
      <w:r w:rsidR="00CB27E3" w:rsidRPr="007D4F8E">
        <w:rPr>
          <w:sz w:val="22"/>
          <w:szCs w:val="22"/>
        </w:rPr>
        <w:t xml:space="preserve"> ilość danego zanieczyszczenia osiadającego na powierzchni ziemi.</w:t>
      </w:r>
    </w:p>
    <w:p w:rsidR="00CB27E3" w:rsidRPr="007D4F8E" w:rsidRDefault="00CB27E3" w:rsidP="002F7E86">
      <w:pPr>
        <w:numPr>
          <w:ilvl w:val="0"/>
          <w:numId w:val="21"/>
        </w:numPr>
        <w:spacing w:before="120" w:after="120"/>
        <w:jc w:val="both"/>
        <w:rPr>
          <w:sz w:val="22"/>
          <w:szCs w:val="22"/>
        </w:rPr>
      </w:pPr>
      <w:r w:rsidRPr="007D4F8E">
        <w:rPr>
          <w:b/>
          <w:sz w:val="22"/>
          <w:szCs w:val="22"/>
        </w:rPr>
        <w:t>JCW</w:t>
      </w:r>
      <w:r w:rsidRPr="007D4F8E">
        <w:rPr>
          <w:sz w:val="22"/>
          <w:szCs w:val="22"/>
        </w:rPr>
        <w:t xml:space="preserve"> – jednolita część wód</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JCWPd</w:t>
      </w:r>
      <w:r w:rsidRPr="007D4F8E">
        <w:rPr>
          <w:sz w:val="22"/>
          <w:szCs w:val="22"/>
        </w:rPr>
        <w:t xml:space="preserve"> – jednolita część wód podziemnych</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proofErr w:type="spellStart"/>
      <w:r w:rsidRPr="007D4F8E">
        <w:rPr>
          <w:b/>
          <w:sz w:val="22"/>
          <w:szCs w:val="22"/>
        </w:rPr>
        <w:t>Kanionowa</w:t>
      </w:r>
      <w:proofErr w:type="spellEnd"/>
      <w:r w:rsidRPr="007D4F8E">
        <w:rPr>
          <w:b/>
          <w:sz w:val="22"/>
          <w:szCs w:val="22"/>
        </w:rPr>
        <w:t xml:space="preserve"> </w:t>
      </w:r>
      <w:r w:rsidR="00CB27E3" w:rsidRPr="007D4F8E">
        <w:rPr>
          <w:b/>
          <w:sz w:val="22"/>
          <w:szCs w:val="22"/>
        </w:rPr>
        <w:t>zabudowa miejska</w:t>
      </w:r>
      <w:r w:rsidR="00CB27E3" w:rsidRPr="007D4F8E">
        <w:rPr>
          <w:sz w:val="22"/>
          <w:szCs w:val="22"/>
        </w:rPr>
        <w:t xml:space="preserve"> – rodzaj zabudowy p</w:t>
      </w:r>
      <w:r w:rsidR="00A465EC" w:rsidRPr="007D4F8E">
        <w:rPr>
          <w:sz w:val="22"/>
          <w:szCs w:val="22"/>
        </w:rPr>
        <w:t>rzypominający</w:t>
      </w:r>
      <w:r w:rsidR="00CB27E3" w:rsidRPr="007D4F8E">
        <w:rPr>
          <w:sz w:val="22"/>
          <w:szCs w:val="22"/>
        </w:rPr>
        <w:t xml:space="preserve"> naturaln</w:t>
      </w:r>
      <w:r w:rsidR="00A465EC" w:rsidRPr="007D4F8E">
        <w:rPr>
          <w:sz w:val="22"/>
          <w:szCs w:val="22"/>
        </w:rPr>
        <w:t>y</w:t>
      </w:r>
      <w:r w:rsidR="00CB27E3" w:rsidRPr="007D4F8E">
        <w:rPr>
          <w:sz w:val="22"/>
          <w:szCs w:val="22"/>
        </w:rPr>
        <w:t xml:space="preserve"> kanion</w:t>
      </w:r>
      <w:r w:rsidR="00A465EC" w:rsidRPr="007D4F8E">
        <w:rPr>
          <w:sz w:val="22"/>
          <w:szCs w:val="22"/>
        </w:rPr>
        <w:t>. Z</w:t>
      </w:r>
      <w:r w:rsidR="00CB27E3" w:rsidRPr="007D4F8E">
        <w:rPr>
          <w:sz w:val="22"/>
          <w:szCs w:val="22"/>
        </w:rPr>
        <w:t>azwyczaj przejawia się</w:t>
      </w:r>
      <w:r w:rsidR="00525B43">
        <w:rPr>
          <w:sz w:val="22"/>
          <w:szCs w:val="22"/>
        </w:rPr>
        <w:t xml:space="preserve"> w </w:t>
      </w:r>
      <w:r w:rsidR="00CB27E3" w:rsidRPr="007D4F8E">
        <w:rPr>
          <w:sz w:val="22"/>
          <w:szCs w:val="22"/>
        </w:rPr>
        <w:t>przecinającej się sieci ulic gęsto zabudowanych wysokimi strukturami budynków, często położonych blisko ulicy, które tworzą antropogeniczny kanion</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KE</w:t>
      </w:r>
      <w:r w:rsidRPr="007D4F8E">
        <w:rPr>
          <w:sz w:val="22"/>
          <w:szCs w:val="22"/>
        </w:rPr>
        <w:t xml:space="preserve"> – Komisja Europejska</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KIP</w:t>
      </w:r>
      <w:r w:rsidRPr="007D4F8E">
        <w:rPr>
          <w:sz w:val="22"/>
          <w:szCs w:val="22"/>
        </w:rPr>
        <w:t xml:space="preserve"> – karta identyfikacyjna przedsięwzięcia</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KPZK 2030</w:t>
      </w:r>
      <w:r w:rsidRPr="007D4F8E">
        <w:rPr>
          <w:sz w:val="22"/>
          <w:szCs w:val="22"/>
        </w:rPr>
        <w:t xml:space="preserve"> </w:t>
      </w:r>
      <w:r w:rsidR="00A465EC" w:rsidRPr="007D4F8E">
        <w:rPr>
          <w:sz w:val="22"/>
          <w:szCs w:val="22"/>
        </w:rPr>
        <w:t>–</w:t>
      </w:r>
      <w:r w:rsidRPr="007D4F8E">
        <w:rPr>
          <w:sz w:val="22"/>
          <w:szCs w:val="22"/>
        </w:rPr>
        <w:t xml:space="preserve"> Koncepcja Przestrzennego Zagospodarowania Kraju 2030</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KSRR</w:t>
      </w:r>
      <w:r w:rsidRPr="007D4F8E">
        <w:rPr>
          <w:sz w:val="22"/>
          <w:szCs w:val="22"/>
        </w:rPr>
        <w:t xml:space="preserve"> </w:t>
      </w:r>
      <w:r w:rsidR="00A465EC" w:rsidRPr="007D4F8E">
        <w:rPr>
          <w:sz w:val="22"/>
          <w:szCs w:val="22"/>
        </w:rPr>
        <w:t>–</w:t>
      </w:r>
      <w:r w:rsidRPr="007D4F8E">
        <w:rPr>
          <w:sz w:val="22"/>
          <w:szCs w:val="22"/>
        </w:rPr>
        <w:t xml:space="preserve"> Krajowa Strategia Rozwoju Regionalnego 2010</w:t>
      </w:r>
      <w:r w:rsidR="00A465EC" w:rsidRPr="007D4F8E">
        <w:rPr>
          <w:sz w:val="22"/>
          <w:szCs w:val="22"/>
        </w:rPr>
        <w:t>–</w:t>
      </w:r>
      <w:r w:rsidRPr="007D4F8E">
        <w:rPr>
          <w:sz w:val="22"/>
          <w:szCs w:val="22"/>
        </w:rPr>
        <w:t>2020: Regiony, Miasta, Obszary Wiejskie</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Mikrogram </w:t>
      </w:r>
      <w:r w:rsidR="00CB27E3" w:rsidRPr="007D4F8E">
        <w:rPr>
          <w:sz w:val="22"/>
          <w:szCs w:val="22"/>
        </w:rPr>
        <w:t>– pochodna jednostka masy</w:t>
      </w:r>
      <w:r w:rsidR="00525B43">
        <w:rPr>
          <w:sz w:val="22"/>
          <w:szCs w:val="22"/>
        </w:rPr>
        <w:t xml:space="preserve"> w </w:t>
      </w:r>
      <w:r w:rsidR="00CB27E3" w:rsidRPr="007D4F8E">
        <w:rPr>
          <w:sz w:val="22"/>
          <w:szCs w:val="22"/>
        </w:rPr>
        <w:t xml:space="preserve">układzie SI, symbol µg, równa 0,000001 </w:t>
      </w:r>
      <w:hyperlink r:id="rId15" w:tooltip="G" w:history="1">
        <w:r w:rsidR="00CB27E3" w:rsidRPr="007D4F8E">
          <w:rPr>
            <w:sz w:val="22"/>
            <w:szCs w:val="22"/>
          </w:rPr>
          <w:t>g</w:t>
        </w:r>
      </w:hyperlink>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Nanogram </w:t>
      </w:r>
      <w:r w:rsidR="00A465EC" w:rsidRPr="007D4F8E">
        <w:rPr>
          <w:b/>
          <w:sz w:val="22"/>
          <w:szCs w:val="22"/>
        </w:rPr>
        <w:t>–</w:t>
      </w:r>
      <w:r w:rsidR="00CB27E3" w:rsidRPr="007D4F8E">
        <w:rPr>
          <w:sz w:val="22"/>
          <w:szCs w:val="22"/>
        </w:rPr>
        <w:t xml:space="preserve"> pochodna jednostka masy</w:t>
      </w:r>
      <w:r w:rsidR="00525B43">
        <w:rPr>
          <w:sz w:val="22"/>
          <w:szCs w:val="22"/>
        </w:rPr>
        <w:t xml:space="preserve"> w </w:t>
      </w:r>
      <w:r w:rsidR="00CB27E3" w:rsidRPr="007D4F8E">
        <w:rPr>
          <w:sz w:val="22"/>
          <w:szCs w:val="22"/>
        </w:rPr>
        <w:t xml:space="preserve">układzie SI, symbol ng, równa 0,000000001 </w:t>
      </w:r>
      <w:hyperlink r:id="rId16" w:tooltip="G" w:history="1">
        <w:r w:rsidR="00CB27E3" w:rsidRPr="007D4F8E">
          <w:rPr>
            <w:sz w:val="22"/>
            <w:szCs w:val="22"/>
          </w:rPr>
          <w:t>g</w:t>
        </w:r>
      </w:hyperlink>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NFOŚiGW</w:t>
      </w:r>
      <w:r w:rsidRPr="007D4F8E">
        <w:rPr>
          <w:sz w:val="22"/>
          <w:szCs w:val="22"/>
        </w:rPr>
        <w:t xml:space="preserve"> – Narodowy Fundusz Ochrony Środowiska</w:t>
      </w:r>
      <w:r w:rsidR="00525B43">
        <w:rPr>
          <w:sz w:val="22"/>
          <w:szCs w:val="22"/>
        </w:rPr>
        <w:t xml:space="preserve"> i </w:t>
      </w:r>
      <w:r w:rsidRPr="007D4F8E">
        <w:rPr>
          <w:sz w:val="22"/>
          <w:szCs w:val="22"/>
        </w:rPr>
        <w:t>Gospodarki Wodnej</w:t>
      </w:r>
      <w:r w:rsidR="00A465EC" w:rsidRPr="007D4F8E">
        <w:rPr>
          <w:sz w:val="22"/>
          <w:szCs w:val="22"/>
        </w:rPr>
        <w:t>. O</w:t>
      </w:r>
      <w:bookmarkStart w:id="27" w:name="OLE_LINK1"/>
      <w:r w:rsidRPr="007D4F8E">
        <w:rPr>
          <w:sz w:val="22"/>
          <w:szCs w:val="22"/>
        </w:rPr>
        <w:t>d 1</w:t>
      </w:r>
      <w:r w:rsidR="00A465EC" w:rsidRPr="007D4F8E">
        <w:rPr>
          <w:sz w:val="22"/>
          <w:szCs w:val="22"/>
        </w:rPr>
        <w:t xml:space="preserve"> stycznia </w:t>
      </w:r>
      <w:r w:rsidRPr="007D4F8E">
        <w:rPr>
          <w:sz w:val="22"/>
          <w:szCs w:val="22"/>
        </w:rPr>
        <w:t>2010 r</w:t>
      </w:r>
      <w:r w:rsidR="00A465EC" w:rsidRPr="007D4F8E">
        <w:rPr>
          <w:sz w:val="22"/>
          <w:szCs w:val="22"/>
        </w:rPr>
        <w:t>oku</w:t>
      </w:r>
      <w:r w:rsidRPr="007D4F8E">
        <w:rPr>
          <w:b/>
          <w:bCs/>
          <w:color w:val="292929"/>
          <w:sz w:val="22"/>
          <w:szCs w:val="22"/>
        </w:rPr>
        <w:t xml:space="preserve"> </w:t>
      </w:r>
      <w:r w:rsidRPr="007D4F8E">
        <w:rPr>
          <w:sz w:val="22"/>
          <w:szCs w:val="22"/>
        </w:rPr>
        <w:t>państwowa osoba prawna</w:t>
      </w:r>
      <w:r w:rsidR="00525B43">
        <w:rPr>
          <w:sz w:val="22"/>
          <w:szCs w:val="22"/>
        </w:rPr>
        <w:t xml:space="preserve"> w </w:t>
      </w:r>
      <w:r w:rsidRPr="007D4F8E">
        <w:rPr>
          <w:sz w:val="22"/>
          <w:szCs w:val="22"/>
        </w:rPr>
        <w:t xml:space="preserve">rozumieniu art. 9 pkt 14 </w:t>
      </w:r>
      <w:r w:rsidR="001830A0" w:rsidRPr="007D4F8E">
        <w:rPr>
          <w:sz w:val="22"/>
          <w:szCs w:val="22"/>
        </w:rPr>
        <w:t>U</w:t>
      </w:r>
      <w:r w:rsidRPr="007D4F8E">
        <w:rPr>
          <w:sz w:val="22"/>
          <w:szCs w:val="22"/>
        </w:rPr>
        <w:t>stawy</w:t>
      </w:r>
      <w:r w:rsidR="00066416">
        <w:rPr>
          <w:sz w:val="22"/>
          <w:szCs w:val="22"/>
        </w:rPr>
        <w:t xml:space="preserve"> z </w:t>
      </w:r>
      <w:r w:rsidRPr="007D4F8E">
        <w:rPr>
          <w:sz w:val="22"/>
          <w:szCs w:val="22"/>
        </w:rPr>
        <w:t>dnia 27 sierpnia 2009 r</w:t>
      </w:r>
      <w:r w:rsidR="00A465EC" w:rsidRPr="007D4F8E">
        <w:rPr>
          <w:sz w:val="22"/>
          <w:szCs w:val="22"/>
        </w:rPr>
        <w:t>oku</w:t>
      </w:r>
      <w:r w:rsidR="00525B43">
        <w:rPr>
          <w:sz w:val="22"/>
          <w:szCs w:val="22"/>
        </w:rPr>
        <w:t xml:space="preserve"> o </w:t>
      </w:r>
      <w:r w:rsidRPr="007D4F8E">
        <w:rPr>
          <w:sz w:val="22"/>
          <w:szCs w:val="22"/>
        </w:rPr>
        <w:t>finansach publicznych (</w:t>
      </w:r>
      <w:r w:rsidR="00FD03CC" w:rsidRPr="007D4F8E">
        <w:rPr>
          <w:sz w:val="22"/>
          <w:szCs w:val="22"/>
        </w:rPr>
        <w:t>tekst jednolity</w:t>
      </w:r>
      <w:r w:rsidR="00A465EC" w:rsidRPr="007D4F8E">
        <w:rPr>
          <w:sz w:val="22"/>
          <w:szCs w:val="22"/>
        </w:rPr>
        <w:t>:</w:t>
      </w:r>
      <w:r w:rsidR="00FD03CC" w:rsidRPr="007D4F8E">
        <w:rPr>
          <w:sz w:val="22"/>
          <w:szCs w:val="22"/>
        </w:rPr>
        <w:t xml:space="preserve"> </w:t>
      </w:r>
      <w:proofErr w:type="spellStart"/>
      <w:r w:rsidR="00FD03CC" w:rsidRPr="007D4F8E">
        <w:rPr>
          <w:sz w:val="22"/>
          <w:szCs w:val="22"/>
        </w:rPr>
        <w:t>Dz.U</w:t>
      </w:r>
      <w:proofErr w:type="spellEnd"/>
      <w:r w:rsidR="00FD03CC" w:rsidRPr="007D4F8E">
        <w:rPr>
          <w:sz w:val="22"/>
          <w:szCs w:val="22"/>
        </w:rPr>
        <w:t>. 2013, poz. 885 z</w:t>
      </w:r>
      <w:r w:rsidR="00A465EC" w:rsidRPr="007D4F8E">
        <w:rPr>
          <w:sz w:val="22"/>
          <w:szCs w:val="22"/>
        </w:rPr>
        <w:t>e</w:t>
      </w:r>
      <w:r w:rsidR="00FD03CC" w:rsidRPr="007D4F8E">
        <w:rPr>
          <w:sz w:val="22"/>
          <w:szCs w:val="22"/>
        </w:rPr>
        <w:t xml:space="preserve"> zm.</w:t>
      </w:r>
      <w:r w:rsidRPr="007D4F8E">
        <w:rPr>
          <w:sz w:val="22"/>
          <w:szCs w:val="22"/>
        </w:rPr>
        <w:t>)</w:t>
      </w:r>
      <w:bookmarkEnd w:id="27"/>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w:t>
      </w:r>
      <w:r w:rsidR="005F0F98" w:rsidRPr="007D4F8E">
        <w:rPr>
          <w:b/>
          <w:sz w:val="22"/>
          <w:szCs w:val="22"/>
        </w:rPr>
        <w:t>N</w:t>
      </w:r>
      <w:r w:rsidRPr="007D4F8E">
        <w:rPr>
          <w:b/>
          <w:sz w:val="22"/>
          <w:szCs w:val="22"/>
        </w:rPr>
        <w:t>iska emisja”</w:t>
      </w:r>
      <w:r w:rsidRPr="007D4F8E">
        <w:rPr>
          <w:sz w:val="22"/>
          <w:szCs w:val="22"/>
        </w:rPr>
        <w:t xml:space="preserve"> </w:t>
      </w:r>
      <w:r w:rsidR="00A465EC" w:rsidRPr="007D4F8E">
        <w:rPr>
          <w:sz w:val="22"/>
          <w:szCs w:val="22"/>
        </w:rPr>
        <w:t>–</w:t>
      </w:r>
      <w:r w:rsidRPr="007D4F8E">
        <w:rPr>
          <w:sz w:val="22"/>
          <w:szCs w:val="22"/>
        </w:rPr>
        <w:t xml:space="preserve"> jest to emisja pyłów</w:t>
      </w:r>
      <w:r w:rsidR="00525B43">
        <w:rPr>
          <w:sz w:val="22"/>
          <w:szCs w:val="22"/>
        </w:rPr>
        <w:t xml:space="preserve"> i </w:t>
      </w:r>
      <w:r w:rsidRPr="007D4F8E">
        <w:rPr>
          <w:sz w:val="22"/>
          <w:szCs w:val="22"/>
        </w:rPr>
        <w:t>szkodliwych gazów pochodząca</w:t>
      </w:r>
      <w:r w:rsidR="00066416">
        <w:rPr>
          <w:sz w:val="22"/>
          <w:szCs w:val="22"/>
        </w:rPr>
        <w:t xml:space="preserve"> z </w:t>
      </w:r>
      <w:r w:rsidRPr="007D4F8E">
        <w:rPr>
          <w:sz w:val="22"/>
          <w:szCs w:val="22"/>
        </w:rPr>
        <w:t>domowych pieców grzewczych</w:t>
      </w:r>
      <w:r w:rsidR="00525B43">
        <w:rPr>
          <w:sz w:val="22"/>
          <w:szCs w:val="22"/>
        </w:rPr>
        <w:t xml:space="preserve"> i </w:t>
      </w:r>
      <w:r w:rsidRPr="007D4F8E">
        <w:rPr>
          <w:sz w:val="22"/>
          <w:szCs w:val="22"/>
        </w:rPr>
        <w:t>lokalnych kotłowni węglowych,</w:t>
      </w:r>
      <w:r w:rsidR="00525B43">
        <w:rPr>
          <w:sz w:val="22"/>
          <w:szCs w:val="22"/>
        </w:rPr>
        <w:t xml:space="preserve"> w </w:t>
      </w:r>
      <w:r w:rsidRPr="007D4F8E">
        <w:rPr>
          <w:sz w:val="22"/>
          <w:szCs w:val="22"/>
        </w:rPr>
        <w:t>których spalanie węgla odbywa się nieefektywn</w:t>
      </w:r>
      <w:r w:rsidR="00A465EC" w:rsidRPr="007D4F8E">
        <w:rPr>
          <w:sz w:val="22"/>
          <w:szCs w:val="22"/>
        </w:rPr>
        <w:t>ie</w:t>
      </w:r>
      <w:r w:rsidRPr="007D4F8E">
        <w:rPr>
          <w:sz w:val="22"/>
          <w:szCs w:val="22"/>
        </w:rPr>
        <w:t xml:space="preserve">. Cechą charakterystyczną niskiej emisji jest to, że powodowana jest przez liczne źródła wprowadzające do powietrza niewielkie ilości zanieczyszczeń. Duża </w:t>
      </w:r>
      <w:r w:rsidR="00A465EC" w:rsidRPr="007D4F8E">
        <w:rPr>
          <w:sz w:val="22"/>
          <w:szCs w:val="22"/>
        </w:rPr>
        <w:t xml:space="preserve">liczba </w:t>
      </w:r>
      <w:r w:rsidRPr="007D4F8E">
        <w:rPr>
          <w:sz w:val="22"/>
          <w:szCs w:val="22"/>
        </w:rPr>
        <w:t>kominów</w:t>
      </w:r>
      <w:r w:rsidR="00525B43">
        <w:rPr>
          <w:sz w:val="22"/>
          <w:szCs w:val="22"/>
        </w:rPr>
        <w:t xml:space="preserve"> o </w:t>
      </w:r>
      <w:r w:rsidRPr="007D4F8E">
        <w:rPr>
          <w:sz w:val="22"/>
          <w:szCs w:val="22"/>
        </w:rPr>
        <w:t xml:space="preserve">niewielkiej wysokości powoduje, że wprowadzane do środowiska zanieczyszczenia są bardzo uciążliwe, gdyż gromadzą się wokół miejsca powstawania, są to </w:t>
      </w:r>
      <w:r w:rsidR="00A465EC" w:rsidRPr="007D4F8E">
        <w:rPr>
          <w:sz w:val="22"/>
          <w:szCs w:val="22"/>
        </w:rPr>
        <w:t xml:space="preserve">zaś </w:t>
      </w:r>
      <w:r w:rsidRPr="007D4F8E">
        <w:rPr>
          <w:sz w:val="22"/>
          <w:szCs w:val="22"/>
        </w:rPr>
        <w:t>najczęściej obszary</w:t>
      </w:r>
      <w:r w:rsidR="00525B43">
        <w:rPr>
          <w:sz w:val="22"/>
          <w:szCs w:val="22"/>
        </w:rPr>
        <w:t xml:space="preserve"> o </w:t>
      </w:r>
      <w:r w:rsidRPr="007D4F8E">
        <w:rPr>
          <w:sz w:val="22"/>
          <w:szCs w:val="22"/>
        </w:rPr>
        <w:t>zwartej zabudowie mieszkaniowej</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 xml:space="preserve">OOŚ </w:t>
      </w:r>
      <w:r w:rsidRPr="007D4F8E">
        <w:rPr>
          <w:sz w:val="22"/>
          <w:szCs w:val="22"/>
        </w:rPr>
        <w:t>– ocena oddziaływania na środowisko</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OZE</w:t>
      </w:r>
      <w:r w:rsidRPr="007D4F8E">
        <w:rPr>
          <w:sz w:val="22"/>
          <w:szCs w:val="22"/>
        </w:rPr>
        <w:t xml:space="preserve"> – odnawialne źródła energii</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Ozon </w:t>
      </w:r>
      <w:r w:rsidR="00A465EC" w:rsidRPr="007D4F8E">
        <w:rPr>
          <w:b/>
          <w:sz w:val="22"/>
          <w:szCs w:val="22"/>
        </w:rPr>
        <w:t>–</w:t>
      </w:r>
      <w:r w:rsidR="00CB27E3" w:rsidRPr="007D4F8E">
        <w:rPr>
          <w:sz w:val="22"/>
          <w:szCs w:val="22"/>
        </w:rPr>
        <w:t xml:space="preserve"> jedna</w:t>
      </w:r>
      <w:r w:rsidR="00066416">
        <w:rPr>
          <w:sz w:val="22"/>
          <w:szCs w:val="22"/>
        </w:rPr>
        <w:t xml:space="preserve"> z </w:t>
      </w:r>
      <w:r w:rsidR="00CB27E3" w:rsidRPr="007D4F8E">
        <w:rPr>
          <w:sz w:val="22"/>
          <w:szCs w:val="22"/>
        </w:rPr>
        <w:t>odmian alotropowych tlenu (O</w:t>
      </w:r>
      <w:r w:rsidR="00CB27E3" w:rsidRPr="007D4F8E">
        <w:rPr>
          <w:sz w:val="22"/>
          <w:szCs w:val="22"/>
          <w:vertAlign w:val="subscript"/>
        </w:rPr>
        <w:t>3</w:t>
      </w:r>
      <w:r w:rsidR="00CB27E3" w:rsidRPr="007D4F8E">
        <w:rPr>
          <w:sz w:val="22"/>
          <w:szCs w:val="22"/>
        </w:rPr>
        <w:t>)</w:t>
      </w:r>
      <w:r w:rsidR="00525B43">
        <w:rPr>
          <w:sz w:val="22"/>
          <w:szCs w:val="22"/>
        </w:rPr>
        <w:t xml:space="preserve"> o </w:t>
      </w:r>
      <w:r w:rsidR="00CB27E3" w:rsidRPr="007D4F8E">
        <w:rPr>
          <w:sz w:val="22"/>
          <w:szCs w:val="22"/>
        </w:rPr>
        <w:t>siln</w:t>
      </w:r>
      <w:r w:rsidR="00A465EC" w:rsidRPr="007D4F8E">
        <w:rPr>
          <w:sz w:val="22"/>
          <w:szCs w:val="22"/>
        </w:rPr>
        <w:t>ych</w:t>
      </w:r>
      <w:r w:rsidR="00CB27E3" w:rsidRPr="007D4F8E">
        <w:rPr>
          <w:sz w:val="22"/>
          <w:szCs w:val="22"/>
        </w:rPr>
        <w:t xml:space="preserve"> własności</w:t>
      </w:r>
      <w:r w:rsidR="00A465EC" w:rsidRPr="007D4F8E">
        <w:rPr>
          <w:sz w:val="22"/>
          <w:szCs w:val="22"/>
        </w:rPr>
        <w:t>ach</w:t>
      </w:r>
      <w:r w:rsidR="00CB27E3" w:rsidRPr="007D4F8E">
        <w:rPr>
          <w:sz w:val="22"/>
          <w:szCs w:val="22"/>
        </w:rPr>
        <w:t xml:space="preserve"> aseptyczn</w:t>
      </w:r>
      <w:r w:rsidR="00A465EC" w:rsidRPr="007D4F8E">
        <w:rPr>
          <w:sz w:val="22"/>
          <w:szCs w:val="22"/>
        </w:rPr>
        <w:t>ych</w:t>
      </w:r>
      <w:r w:rsidR="00525B43">
        <w:rPr>
          <w:sz w:val="22"/>
          <w:szCs w:val="22"/>
        </w:rPr>
        <w:t xml:space="preserve"> i </w:t>
      </w:r>
      <w:r w:rsidR="00CB27E3" w:rsidRPr="007D4F8E">
        <w:rPr>
          <w:sz w:val="22"/>
          <w:szCs w:val="22"/>
        </w:rPr>
        <w:t>toksyczn</w:t>
      </w:r>
      <w:r w:rsidR="00A465EC" w:rsidRPr="007D4F8E">
        <w:rPr>
          <w:sz w:val="22"/>
          <w:szCs w:val="22"/>
        </w:rPr>
        <w:t>ych</w:t>
      </w:r>
      <w:r w:rsidR="00CB27E3" w:rsidRPr="007D4F8E">
        <w:rPr>
          <w:sz w:val="22"/>
          <w:szCs w:val="22"/>
        </w:rPr>
        <w:t>.</w:t>
      </w:r>
      <w:r w:rsidR="00525B43">
        <w:rPr>
          <w:sz w:val="22"/>
          <w:szCs w:val="22"/>
        </w:rPr>
        <w:t xml:space="preserve"> w </w:t>
      </w:r>
      <w:r w:rsidR="00CB27E3" w:rsidRPr="007D4F8E">
        <w:rPr>
          <w:sz w:val="22"/>
          <w:szCs w:val="22"/>
        </w:rPr>
        <w:t xml:space="preserve">wyższych warstwach atmosfery pełni ważną </w:t>
      </w:r>
      <w:r w:rsidR="00A465EC" w:rsidRPr="007D4F8E">
        <w:rPr>
          <w:sz w:val="22"/>
          <w:szCs w:val="22"/>
        </w:rPr>
        <w:t>funkcj</w:t>
      </w:r>
      <w:r w:rsidR="00CB27E3" w:rsidRPr="007D4F8E">
        <w:rPr>
          <w:sz w:val="22"/>
          <w:szCs w:val="22"/>
        </w:rPr>
        <w:t>ę</w:t>
      </w:r>
      <w:r w:rsidR="00525B43">
        <w:rPr>
          <w:sz w:val="22"/>
          <w:szCs w:val="22"/>
        </w:rPr>
        <w:t xml:space="preserve"> w </w:t>
      </w:r>
      <w:r w:rsidR="00CB27E3" w:rsidRPr="007D4F8E">
        <w:rPr>
          <w:sz w:val="22"/>
          <w:szCs w:val="22"/>
        </w:rPr>
        <w:t>pochłanianiu części promieniowania ultrafioletowego dochodzącego ze Słońca do Ziemi,</w:t>
      </w:r>
      <w:r w:rsidR="00066416">
        <w:rPr>
          <w:sz w:val="22"/>
          <w:szCs w:val="22"/>
        </w:rPr>
        <w:t xml:space="preserve"> z </w:t>
      </w:r>
      <w:r w:rsidR="00A465EC" w:rsidRPr="007D4F8E">
        <w:rPr>
          <w:sz w:val="22"/>
          <w:szCs w:val="22"/>
        </w:rPr>
        <w:t>kolei</w:t>
      </w:r>
      <w:r w:rsidR="00525B43">
        <w:rPr>
          <w:sz w:val="22"/>
          <w:szCs w:val="22"/>
        </w:rPr>
        <w:t xml:space="preserve"> </w:t>
      </w:r>
      <w:r w:rsidR="00525B43">
        <w:rPr>
          <w:sz w:val="22"/>
          <w:szCs w:val="22"/>
        </w:rPr>
        <w:lastRenderedPageBreak/>
        <w:t>w </w:t>
      </w:r>
      <w:r w:rsidR="00CB27E3" w:rsidRPr="007D4F8E">
        <w:rPr>
          <w:sz w:val="22"/>
          <w:szCs w:val="22"/>
        </w:rPr>
        <w:t>przyziemnej warstwie atmosfery jest gazem drażniącym</w:t>
      </w:r>
      <w:r w:rsidR="00A465EC" w:rsidRPr="007D4F8E">
        <w:rPr>
          <w:sz w:val="22"/>
          <w:szCs w:val="22"/>
        </w:rPr>
        <w:t xml:space="preserve"> –</w:t>
      </w:r>
      <w:r w:rsidR="00CB27E3" w:rsidRPr="007D4F8E">
        <w:rPr>
          <w:sz w:val="22"/>
          <w:szCs w:val="22"/>
        </w:rPr>
        <w:t xml:space="preserve"> powoduje uszkodzenie błon biologicznych przez reakcje rodnikowe</w:t>
      </w:r>
      <w:r w:rsidR="00066416">
        <w:rPr>
          <w:sz w:val="22"/>
          <w:szCs w:val="22"/>
        </w:rPr>
        <w:t xml:space="preserve"> z </w:t>
      </w:r>
      <w:r w:rsidR="00CB27E3" w:rsidRPr="007D4F8E">
        <w:rPr>
          <w:sz w:val="22"/>
          <w:szCs w:val="22"/>
        </w:rPr>
        <w:t>ich składnikami</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lang w:val="en-GB"/>
        </w:rPr>
        <w:t xml:space="preserve">PM10 </w:t>
      </w:r>
      <w:r w:rsidR="00A465EC" w:rsidRPr="007D4F8E">
        <w:rPr>
          <w:b/>
          <w:sz w:val="22"/>
          <w:szCs w:val="22"/>
          <w:lang w:val="en-GB"/>
        </w:rPr>
        <w:t>–</w:t>
      </w:r>
      <w:r w:rsidRPr="007D4F8E">
        <w:rPr>
          <w:sz w:val="22"/>
          <w:szCs w:val="22"/>
          <w:lang w:val="en-GB"/>
        </w:rPr>
        <w:t xml:space="preserve"> </w:t>
      </w:r>
      <w:proofErr w:type="spellStart"/>
      <w:r w:rsidRPr="007D4F8E">
        <w:rPr>
          <w:sz w:val="22"/>
          <w:szCs w:val="22"/>
          <w:lang w:val="en-GB"/>
        </w:rPr>
        <w:t>pył</w:t>
      </w:r>
      <w:proofErr w:type="spellEnd"/>
      <w:r w:rsidRPr="007D4F8E">
        <w:rPr>
          <w:sz w:val="22"/>
          <w:szCs w:val="22"/>
          <w:lang w:val="en-GB"/>
        </w:rPr>
        <w:t xml:space="preserve"> (</w:t>
      </w:r>
      <w:r w:rsidRPr="007D4F8E">
        <w:rPr>
          <w:i/>
          <w:sz w:val="22"/>
          <w:szCs w:val="22"/>
          <w:lang w:val="en-GB"/>
        </w:rPr>
        <w:t>particulate matter</w:t>
      </w:r>
      <w:r w:rsidR="00A465EC" w:rsidRPr="007D4F8E">
        <w:rPr>
          <w:sz w:val="22"/>
          <w:szCs w:val="22"/>
          <w:lang w:val="en-GB"/>
        </w:rPr>
        <w:t>, PM</w:t>
      </w:r>
      <w:r w:rsidRPr="007D4F8E">
        <w:rPr>
          <w:sz w:val="22"/>
          <w:szCs w:val="22"/>
          <w:lang w:val="en-GB"/>
        </w:rPr>
        <w:t>)</w:t>
      </w:r>
      <w:r w:rsidR="00A465EC" w:rsidRPr="007D4F8E">
        <w:rPr>
          <w:sz w:val="22"/>
          <w:szCs w:val="22"/>
          <w:lang w:val="en-GB"/>
        </w:rPr>
        <w:t xml:space="preserve">. </w:t>
      </w:r>
      <w:r w:rsidR="00A465EC" w:rsidRPr="007D4F8E">
        <w:rPr>
          <w:sz w:val="22"/>
          <w:szCs w:val="22"/>
        </w:rPr>
        <w:t>J</w:t>
      </w:r>
      <w:r w:rsidRPr="007D4F8E">
        <w:rPr>
          <w:sz w:val="22"/>
          <w:szCs w:val="22"/>
        </w:rPr>
        <w:t>est zanieczyszczeniem powietrza składającym się</w:t>
      </w:r>
      <w:r w:rsidR="00066416">
        <w:rPr>
          <w:sz w:val="22"/>
          <w:szCs w:val="22"/>
        </w:rPr>
        <w:t xml:space="preserve"> z </w:t>
      </w:r>
      <w:r w:rsidRPr="007D4F8E">
        <w:rPr>
          <w:sz w:val="22"/>
          <w:szCs w:val="22"/>
        </w:rPr>
        <w:t xml:space="preserve">mieszaniny cząstek stałych, ciekłych lub obu </w:t>
      </w:r>
      <w:r w:rsidR="00A465EC" w:rsidRPr="007D4F8E">
        <w:rPr>
          <w:sz w:val="22"/>
          <w:szCs w:val="22"/>
        </w:rPr>
        <w:t>jednocześnie</w:t>
      </w:r>
      <w:r w:rsidR="002F7E86" w:rsidRPr="007D4F8E">
        <w:rPr>
          <w:sz w:val="22"/>
          <w:szCs w:val="22"/>
        </w:rPr>
        <w:t>, zawieszonych</w:t>
      </w:r>
      <w:r w:rsidR="00525B43">
        <w:rPr>
          <w:sz w:val="22"/>
          <w:szCs w:val="22"/>
        </w:rPr>
        <w:t xml:space="preserve"> w </w:t>
      </w:r>
      <w:r w:rsidR="002F7E86" w:rsidRPr="007D4F8E">
        <w:rPr>
          <w:sz w:val="22"/>
          <w:szCs w:val="22"/>
        </w:rPr>
        <w:t>powietrzu</w:t>
      </w:r>
      <w:r w:rsidR="00525B43">
        <w:rPr>
          <w:sz w:val="22"/>
          <w:szCs w:val="22"/>
        </w:rPr>
        <w:t xml:space="preserve"> i </w:t>
      </w:r>
      <w:r w:rsidRPr="007D4F8E">
        <w:rPr>
          <w:sz w:val="22"/>
          <w:szCs w:val="22"/>
        </w:rPr>
        <w:t>będących mieszaniną substancji organicznych</w:t>
      </w:r>
      <w:r w:rsidR="00525B43">
        <w:rPr>
          <w:sz w:val="22"/>
          <w:szCs w:val="22"/>
        </w:rPr>
        <w:t xml:space="preserve"> i </w:t>
      </w:r>
      <w:r w:rsidRPr="007D4F8E">
        <w:rPr>
          <w:sz w:val="22"/>
          <w:szCs w:val="22"/>
        </w:rPr>
        <w:t>nieorganicznych. Pył zawieszony może zawierać substancje toksyczne</w:t>
      </w:r>
      <w:r w:rsidR="00A465EC" w:rsidRPr="007D4F8E">
        <w:rPr>
          <w:sz w:val="22"/>
          <w:szCs w:val="22"/>
        </w:rPr>
        <w:t>,</w:t>
      </w:r>
      <w:r w:rsidRPr="007D4F8E">
        <w:rPr>
          <w:sz w:val="22"/>
          <w:szCs w:val="22"/>
        </w:rPr>
        <w:t xml:space="preserve"> takie jak wielopierścieniowe węglowodory aromatyczne (m</w:t>
      </w:r>
      <w:r w:rsidR="00A465EC" w:rsidRPr="007D4F8E">
        <w:rPr>
          <w:sz w:val="22"/>
          <w:szCs w:val="22"/>
        </w:rPr>
        <w:t>iędzy innymi</w:t>
      </w:r>
      <w:r w:rsidRPr="007D4F8E">
        <w:rPr>
          <w:sz w:val="22"/>
          <w:szCs w:val="22"/>
        </w:rPr>
        <w:t xml:space="preserve"> benzo(a)piren), metale ciężkie oraz </w:t>
      </w:r>
      <w:proofErr w:type="spellStart"/>
      <w:r w:rsidRPr="007D4F8E">
        <w:rPr>
          <w:sz w:val="22"/>
          <w:szCs w:val="22"/>
        </w:rPr>
        <w:t>dioksyny</w:t>
      </w:r>
      <w:proofErr w:type="spellEnd"/>
      <w:r w:rsidR="00525B43">
        <w:rPr>
          <w:sz w:val="22"/>
          <w:szCs w:val="22"/>
        </w:rPr>
        <w:t xml:space="preserve"> i </w:t>
      </w:r>
      <w:proofErr w:type="spellStart"/>
      <w:r w:rsidRPr="007D4F8E">
        <w:rPr>
          <w:sz w:val="22"/>
          <w:szCs w:val="22"/>
        </w:rPr>
        <w:t>furany</w:t>
      </w:r>
      <w:proofErr w:type="spellEnd"/>
      <w:r w:rsidRPr="007D4F8E">
        <w:rPr>
          <w:sz w:val="22"/>
          <w:szCs w:val="22"/>
        </w:rPr>
        <w:t xml:space="preserve">. Cząstki te różnią się wielkością, </w:t>
      </w:r>
      <w:r w:rsidR="00EF5943" w:rsidRPr="007D4F8E">
        <w:rPr>
          <w:sz w:val="22"/>
          <w:szCs w:val="22"/>
        </w:rPr>
        <w:t>składem</w:t>
      </w:r>
      <w:r w:rsidR="00525B43">
        <w:rPr>
          <w:sz w:val="22"/>
          <w:szCs w:val="22"/>
        </w:rPr>
        <w:t xml:space="preserve"> i </w:t>
      </w:r>
      <w:r w:rsidR="00EF5943" w:rsidRPr="007D4F8E">
        <w:rPr>
          <w:sz w:val="22"/>
          <w:szCs w:val="22"/>
        </w:rPr>
        <w:t xml:space="preserve">pochodzeniem. PM10 to </w:t>
      </w:r>
      <w:r w:rsidRPr="007D4F8E">
        <w:rPr>
          <w:sz w:val="22"/>
          <w:szCs w:val="22"/>
        </w:rPr>
        <w:t>pyły</w:t>
      </w:r>
      <w:r w:rsidR="00525B43">
        <w:rPr>
          <w:sz w:val="22"/>
          <w:szCs w:val="22"/>
        </w:rPr>
        <w:t xml:space="preserve"> o </w:t>
      </w:r>
      <w:r w:rsidRPr="007D4F8E">
        <w:rPr>
          <w:sz w:val="22"/>
          <w:szCs w:val="22"/>
        </w:rPr>
        <w:t>średnicy aerodynamicznej do 10 µm, które mogą docierać do</w:t>
      </w:r>
      <w:r w:rsidR="00A465EC" w:rsidRPr="007D4F8E">
        <w:rPr>
          <w:sz w:val="22"/>
          <w:szCs w:val="22"/>
        </w:rPr>
        <w:t xml:space="preserve"> </w:t>
      </w:r>
      <w:r w:rsidRPr="007D4F8E">
        <w:rPr>
          <w:sz w:val="22"/>
          <w:szCs w:val="22"/>
        </w:rPr>
        <w:t>górnych dróg oddechowych</w:t>
      </w:r>
      <w:r w:rsidR="00525B43">
        <w:rPr>
          <w:sz w:val="22"/>
          <w:szCs w:val="22"/>
        </w:rPr>
        <w:t xml:space="preserve"> i </w:t>
      </w:r>
      <w:r w:rsidRPr="007D4F8E">
        <w:rPr>
          <w:sz w:val="22"/>
          <w:szCs w:val="22"/>
        </w:rPr>
        <w:t>płuc</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PM2,5</w:t>
      </w:r>
      <w:r w:rsidRPr="007D4F8E">
        <w:rPr>
          <w:sz w:val="22"/>
          <w:szCs w:val="22"/>
        </w:rPr>
        <w:t xml:space="preserve"> – cząstki pyłu</w:t>
      </w:r>
      <w:r w:rsidR="00525B43">
        <w:rPr>
          <w:sz w:val="22"/>
          <w:szCs w:val="22"/>
        </w:rPr>
        <w:t xml:space="preserve"> o </w:t>
      </w:r>
      <w:r w:rsidRPr="007D4F8E">
        <w:rPr>
          <w:sz w:val="22"/>
          <w:szCs w:val="22"/>
        </w:rPr>
        <w:t>średnicy aerodynamicznej do 2,5 µm, które mogą docierać do górnych dróg oddechowych</w:t>
      </w:r>
      <w:r w:rsidR="00525B43">
        <w:rPr>
          <w:sz w:val="22"/>
          <w:szCs w:val="22"/>
        </w:rPr>
        <w:t xml:space="preserve"> i </w:t>
      </w:r>
      <w:r w:rsidRPr="007D4F8E">
        <w:rPr>
          <w:sz w:val="22"/>
          <w:szCs w:val="22"/>
        </w:rPr>
        <w:t>płuc oraz przenikać przez ściany naczyń krwionośnych. Jak wynika</w:t>
      </w:r>
      <w:r w:rsidR="00066416">
        <w:rPr>
          <w:sz w:val="22"/>
          <w:szCs w:val="22"/>
        </w:rPr>
        <w:t xml:space="preserve"> z </w:t>
      </w:r>
      <w:r w:rsidRPr="007D4F8E">
        <w:rPr>
          <w:sz w:val="22"/>
          <w:szCs w:val="22"/>
        </w:rPr>
        <w:t>raportów Światowej Organizacji Zdrowia (</w:t>
      </w:r>
      <w:proofErr w:type="spellStart"/>
      <w:r w:rsidR="00A465EC" w:rsidRPr="007D4F8E">
        <w:rPr>
          <w:sz w:val="22"/>
          <w:szCs w:val="22"/>
        </w:rPr>
        <w:t>World</w:t>
      </w:r>
      <w:proofErr w:type="spellEnd"/>
      <w:r w:rsidR="00A465EC" w:rsidRPr="007D4F8E">
        <w:rPr>
          <w:sz w:val="22"/>
          <w:szCs w:val="22"/>
        </w:rPr>
        <w:t xml:space="preserve"> Health </w:t>
      </w:r>
      <w:proofErr w:type="spellStart"/>
      <w:r w:rsidR="00A465EC" w:rsidRPr="007D4F8E">
        <w:rPr>
          <w:sz w:val="22"/>
          <w:szCs w:val="22"/>
        </w:rPr>
        <w:t>Organization</w:t>
      </w:r>
      <w:proofErr w:type="spellEnd"/>
      <w:r w:rsidR="00A465EC" w:rsidRPr="007D4F8E">
        <w:rPr>
          <w:sz w:val="22"/>
          <w:szCs w:val="22"/>
        </w:rPr>
        <w:t xml:space="preserve">, </w:t>
      </w:r>
      <w:r w:rsidRPr="007D4F8E">
        <w:rPr>
          <w:sz w:val="22"/>
          <w:szCs w:val="22"/>
        </w:rPr>
        <w:t>WHO), długotrwałe narażenie na działanie pyłu zawieszonego PM2,5 skutkuje skróceniem średniej długości życia. Szacuje się (</w:t>
      </w:r>
      <w:r w:rsidR="00A465EC" w:rsidRPr="007D4F8E">
        <w:rPr>
          <w:sz w:val="22"/>
          <w:szCs w:val="22"/>
        </w:rPr>
        <w:t>dane</w:t>
      </w:r>
      <w:r w:rsidR="00066416">
        <w:rPr>
          <w:sz w:val="22"/>
          <w:szCs w:val="22"/>
        </w:rPr>
        <w:t xml:space="preserve"> z </w:t>
      </w:r>
      <w:r w:rsidRPr="007D4F8E">
        <w:rPr>
          <w:sz w:val="22"/>
          <w:szCs w:val="22"/>
        </w:rPr>
        <w:t>2000 r</w:t>
      </w:r>
      <w:r w:rsidR="00A465EC" w:rsidRPr="007D4F8E">
        <w:rPr>
          <w:sz w:val="22"/>
          <w:szCs w:val="22"/>
        </w:rPr>
        <w:t>oku</w:t>
      </w:r>
      <w:r w:rsidRPr="007D4F8E">
        <w:rPr>
          <w:sz w:val="22"/>
          <w:szCs w:val="22"/>
        </w:rPr>
        <w:t>), że życie przeciętnego mieszkańca Unii Europejski</w:t>
      </w:r>
      <w:r w:rsidR="002F7E86" w:rsidRPr="007D4F8E">
        <w:rPr>
          <w:sz w:val="22"/>
          <w:szCs w:val="22"/>
        </w:rPr>
        <w:t>ej jest krótsze</w:t>
      </w:r>
      <w:r w:rsidR="00066416">
        <w:rPr>
          <w:sz w:val="22"/>
          <w:szCs w:val="22"/>
        </w:rPr>
        <w:t xml:space="preserve"> z </w:t>
      </w:r>
      <w:r w:rsidR="002F7E86" w:rsidRPr="007D4F8E">
        <w:rPr>
          <w:sz w:val="22"/>
          <w:szCs w:val="22"/>
        </w:rPr>
        <w:t>tego powodu</w:t>
      </w:r>
      <w:r w:rsidR="00525B43">
        <w:rPr>
          <w:sz w:val="22"/>
          <w:szCs w:val="22"/>
        </w:rPr>
        <w:t xml:space="preserve"> o </w:t>
      </w:r>
      <w:r w:rsidRPr="007D4F8E">
        <w:rPr>
          <w:sz w:val="22"/>
          <w:szCs w:val="22"/>
        </w:rPr>
        <w:t xml:space="preserve">ponad </w:t>
      </w:r>
      <w:r w:rsidR="00A465EC" w:rsidRPr="007D4F8E">
        <w:rPr>
          <w:sz w:val="22"/>
          <w:szCs w:val="22"/>
        </w:rPr>
        <w:t>osiem</w:t>
      </w:r>
      <w:r w:rsidRPr="007D4F8E">
        <w:rPr>
          <w:sz w:val="22"/>
          <w:szCs w:val="22"/>
        </w:rPr>
        <w:t xml:space="preserve"> miesięcy. Krótkotrwała ekspozycja na wysokie stężenia pyłu PM2,5 jest równie niebezpieczna, powodując wzrost liczby zgonów</w:t>
      </w:r>
      <w:r w:rsidR="00066416">
        <w:rPr>
          <w:sz w:val="22"/>
          <w:szCs w:val="22"/>
        </w:rPr>
        <w:t xml:space="preserve"> z </w:t>
      </w:r>
      <w:r w:rsidRPr="007D4F8E">
        <w:rPr>
          <w:sz w:val="22"/>
          <w:szCs w:val="22"/>
        </w:rPr>
        <w:t>pow</w:t>
      </w:r>
      <w:r w:rsidR="002F7E86" w:rsidRPr="007D4F8E">
        <w:rPr>
          <w:sz w:val="22"/>
          <w:szCs w:val="22"/>
        </w:rPr>
        <w:t>odu chorób układu oddechowego</w:t>
      </w:r>
      <w:r w:rsidR="00525B43">
        <w:rPr>
          <w:sz w:val="22"/>
          <w:szCs w:val="22"/>
        </w:rPr>
        <w:t xml:space="preserve"> i </w:t>
      </w:r>
      <w:r w:rsidRPr="007D4F8E">
        <w:rPr>
          <w:sz w:val="22"/>
          <w:szCs w:val="22"/>
        </w:rPr>
        <w:t>krążenia oraz wzrost ryzyka nagłych przypadków wymagających hospitalizacji</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proofErr w:type="spellStart"/>
      <w:r w:rsidRPr="007D4F8E">
        <w:rPr>
          <w:b/>
          <w:sz w:val="22"/>
          <w:szCs w:val="22"/>
        </w:rPr>
        <w:t>POIiŚ</w:t>
      </w:r>
      <w:proofErr w:type="spellEnd"/>
      <w:r w:rsidRPr="007D4F8E">
        <w:rPr>
          <w:b/>
          <w:sz w:val="22"/>
          <w:szCs w:val="22"/>
        </w:rPr>
        <w:t xml:space="preserve"> </w:t>
      </w:r>
      <w:r w:rsidRPr="007D4F8E">
        <w:rPr>
          <w:sz w:val="22"/>
          <w:szCs w:val="22"/>
        </w:rPr>
        <w:t>– Program Operacyjny Infrastruktura</w:t>
      </w:r>
      <w:r w:rsidR="00525B43">
        <w:rPr>
          <w:sz w:val="22"/>
          <w:szCs w:val="22"/>
        </w:rPr>
        <w:t xml:space="preserve"> i </w:t>
      </w:r>
      <w:r w:rsidRPr="007D4F8E">
        <w:rPr>
          <w:sz w:val="22"/>
          <w:szCs w:val="22"/>
        </w:rPr>
        <w:t>Środowisko</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 xml:space="preserve">PONE </w:t>
      </w:r>
      <w:r w:rsidRPr="007D4F8E">
        <w:rPr>
          <w:sz w:val="22"/>
          <w:szCs w:val="22"/>
        </w:rPr>
        <w:t>– Program Ograniczania Niskiej Emisji, polegający na wymianie starych kotłów</w:t>
      </w:r>
      <w:r w:rsidR="00525B43">
        <w:rPr>
          <w:sz w:val="22"/>
          <w:szCs w:val="22"/>
        </w:rPr>
        <w:t xml:space="preserve"> i </w:t>
      </w:r>
      <w:r w:rsidRPr="007D4F8E">
        <w:rPr>
          <w:sz w:val="22"/>
          <w:szCs w:val="22"/>
        </w:rPr>
        <w:t xml:space="preserve">pieców węglowych na nowoczesne kotły węglowe, retortowe, gazowe, ogrzewanie elektryczne, zastosowanie </w:t>
      </w:r>
      <w:r w:rsidR="008C0CC1" w:rsidRPr="007D4F8E">
        <w:rPr>
          <w:sz w:val="22"/>
          <w:szCs w:val="22"/>
        </w:rPr>
        <w:t>innych</w:t>
      </w:r>
      <w:r w:rsidRPr="007D4F8E">
        <w:rPr>
          <w:sz w:val="22"/>
          <w:szCs w:val="22"/>
        </w:rPr>
        <w:t xml:space="preserve"> źródeł energii lub podłączenie do miejskiej sieci ciepłowniczej</w:t>
      </w:r>
      <w:r w:rsidR="008C0CC1" w:rsidRPr="007D4F8E">
        <w:rPr>
          <w:sz w:val="22"/>
          <w:szCs w:val="22"/>
        </w:rPr>
        <w:t>.</w:t>
      </w:r>
      <w:r w:rsidR="00525B43">
        <w:rPr>
          <w:sz w:val="22"/>
          <w:szCs w:val="22"/>
        </w:rPr>
        <w:t xml:space="preserve"> w </w:t>
      </w:r>
      <w:r w:rsidRPr="007D4F8E">
        <w:rPr>
          <w:sz w:val="22"/>
          <w:szCs w:val="22"/>
        </w:rPr>
        <w:t>ramach PONE likwidowane są również lokalne kotłownie węglowe</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POP</w:t>
      </w:r>
      <w:r w:rsidRPr="007D4F8E">
        <w:rPr>
          <w:sz w:val="22"/>
          <w:szCs w:val="22"/>
        </w:rPr>
        <w:t xml:space="preserve"> – Program </w:t>
      </w:r>
      <w:r w:rsidR="008C0CC1" w:rsidRPr="007D4F8E">
        <w:rPr>
          <w:sz w:val="22"/>
          <w:szCs w:val="22"/>
        </w:rPr>
        <w:t>Ochrony Powietrza</w:t>
      </w:r>
      <w:r w:rsidRPr="007D4F8E">
        <w:rPr>
          <w:sz w:val="22"/>
          <w:szCs w:val="22"/>
        </w:rPr>
        <w:t>, dokument przygotowany</w:t>
      </w:r>
      <w:r w:rsidR="00525B43">
        <w:rPr>
          <w:sz w:val="22"/>
          <w:szCs w:val="22"/>
        </w:rPr>
        <w:t xml:space="preserve"> w </w:t>
      </w:r>
      <w:r w:rsidRPr="007D4F8E">
        <w:rPr>
          <w:sz w:val="22"/>
          <w:szCs w:val="22"/>
        </w:rPr>
        <w:t>celu określenia działań zmierzających do przywrócenia odpowiedniej jakości powietrza na terenie, na którym zanotowano przekroczenia dopuszczalnych lub docelowych stężeń zanieczyszczeń</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Poziom </w:t>
      </w:r>
      <w:r w:rsidR="00CB27E3" w:rsidRPr="007D4F8E">
        <w:rPr>
          <w:b/>
          <w:sz w:val="22"/>
          <w:szCs w:val="22"/>
        </w:rPr>
        <w:t>celów długoterminowych</w:t>
      </w:r>
      <w:r w:rsidR="00CB27E3" w:rsidRPr="007D4F8E">
        <w:rPr>
          <w:sz w:val="22"/>
          <w:szCs w:val="22"/>
        </w:rPr>
        <w:t xml:space="preserve"> </w:t>
      </w:r>
      <w:r w:rsidR="008C0CC1" w:rsidRPr="007D4F8E">
        <w:rPr>
          <w:sz w:val="22"/>
          <w:szCs w:val="22"/>
        </w:rPr>
        <w:t>–</w:t>
      </w:r>
      <w:r w:rsidR="00CB27E3" w:rsidRPr="007D4F8E">
        <w:rPr>
          <w:sz w:val="22"/>
          <w:szCs w:val="22"/>
        </w:rPr>
        <w:t xml:space="preserve"> jest to poziom substancji, poniżej którego, zgodnie ze stanem współczesnej wiedzy, bezpośredni szkodliwy wpływ na zdrowie ludzi lub środowisko jako całość jest mało prawdopodobny</w:t>
      </w:r>
      <w:r w:rsidR="008C0CC1" w:rsidRPr="007D4F8E">
        <w:rPr>
          <w:sz w:val="22"/>
          <w:szCs w:val="22"/>
        </w:rPr>
        <w:t>. P</w:t>
      </w:r>
      <w:r w:rsidR="00E66425" w:rsidRPr="007D4F8E">
        <w:rPr>
          <w:sz w:val="22"/>
          <w:szCs w:val="22"/>
        </w:rPr>
        <w:t>oziom ten ma być osiągnięty</w:t>
      </w:r>
      <w:r w:rsidR="00525B43">
        <w:rPr>
          <w:sz w:val="22"/>
          <w:szCs w:val="22"/>
        </w:rPr>
        <w:t xml:space="preserve"> w </w:t>
      </w:r>
      <w:r w:rsidR="00CB27E3" w:rsidRPr="007D4F8E">
        <w:rPr>
          <w:sz w:val="22"/>
          <w:szCs w:val="22"/>
        </w:rPr>
        <w:t>długim okresie,</w:t>
      </w:r>
      <w:r w:rsidR="00066416">
        <w:rPr>
          <w:sz w:val="22"/>
          <w:szCs w:val="22"/>
        </w:rPr>
        <w:t xml:space="preserve"> z </w:t>
      </w:r>
      <w:r w:rsidR="00CB27E3" w:rsidRPr="007D4F8E">
        <w:rPr>
          <w:sz w:val="22"/>
          <w:szCs w:val="22"/>
        </w:rPr>
        <w:t>wyjątkiem sytuacji, gdy nie może być osiągnięty za pomocą ekonomicznie uzasadnionych dzia</w:t>
      </w:r>
      <w:r w:rsidR="002F7E86" w:rsidRPr="007D4F8E">
        <w:rPr>
          <w:sz w:val="22"/>
          <w:szCs w:val="22"/>
        </w:rPr>
        <w:t>łań technicznych</w:t>
      </w:r>
      <w:r w:rsidR="00525B43">
        <w:rPr>
          <w:sz w:val="22"/>
          <w:szCs w:val="22"/>
        </w:rPr>
        <w:t xml:space="preserve"> i </w:t>
      </w:r>
      <w:r w:rsidR="00CB27E3" w:rsidRPr="007D4F8E">
        <w:rPr>
          <w:sz w:val="22"/>
          <w:szCs w:val="22"/>
        </w:rPr>
        <w:t>technologicznych</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Poziom </w:t>
      </w:r>
      <w:r w:rsidR="00CB27E3" w:rsidRPr="007D4F8E">
        <w:rPr>
          <w:b/>
          <w:sz w:val="22"/>
          <w:szCs w:val="22"/>
        </w:rPr>
        <w:t>dopuszczalny</w:t>
      </w:r>
      <w:r w:rsidR="00CB27E3" w:rsidRPr="007D4F8E">
        <w:rPr>
          <w:sz w:val="22"/>
          <w:szCs w:val="22"/>
        </w:rPr>
        <w:t xml:space="preserve"> – poziom substancji, który ma być osiągnięty</w:t>
      </w:r>
      <w:r w:rsidR="00525B43">
        <w:rPr>
          <w:sz w:val="22"/>
          <w:szCs w:val="22"/>
        </w:rPr>
        <w:t xml:space="preserve"> w </w:t>
      </w:r>
      <w:r w:rsidR="00CB27E3" w:rsidRPr="007D4F8E">
        <w:rPr>
          <w:sz w:val="22"/>
          <w:szCs w:val="22"/>
        </w:rPr>
        <w:t>określonym terminie</w:t>
      </w:r>
      <w:r w:rsidR="00525B43">
        <w:rPr>
          <w:sz w:val="22"/>
          <w:szCs w:val="22"/>
        </w:rPr>
        <w:t xml:space="preserve"> i </w:t>
      </w:r>
      <w:r w:rsidR="00CB27E3" w:rsidRPr="007D4F8E">
        <w:rPr>
          <w:sz w:val="22"/>
          <w:szCs w:val="22"/>
        </w:rPr>
        <w:t xml:space="preserve">po tym terminie nie powinien być przekraczany. </w:t>
      </w:r>
      <w:r w:rsidR="00CB27E3" w:rsidRPr="007D4F8E">
        <w:rPr>
          <w:b/>
          <w:sz w:val="22"/>
          <w:szCs w:val="22"/>
        </w:rPr>
        <w:t>Poziom dopuszczalny jest standardem jakości powietrza.</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Poziom </w:t>
      </w:r>
      <w:r w:rsidR="00CB27E3" w:rsidRPr="007D4F8E">
        <w:rPr>
          <w:b/>
          <w:sz w:val="22"/>
          <w:szCs w:val="22"/>
        </w:rPr>
        <w:t xml:space="preserve">docelowy </w:t>
      </w:r>
      <w:r w:rsidR="00CB27E3" w:rsidRPr="007D4F8E">
        <w:rPr>
          <w:sz w:val="22"/>
          <w:szCs w:val="22"/>
        </w:rPr>
        <w:t>– poziom substancji</w:t>
      </w:r>
      <w:r w:rsidR="00525B43">
        <w:rPr>
          <w:sz w:val="22"/>
          <w:szCs w:val="22"/>
        </w:rPr>
        <w:t xml:space="preserve"> w </w:t>
      </w:r>
      <w:r w:rsidR="00CB27E3" w:rsidRPr="007D4F8E">
        <w:rPr>
          <w:sz w:val="22"/>
          <w:szCs w:val="22"/>
        </w:rPr>
        <w:t>powietrzu</w:t>
      </w:r>
      <w:r w:rsidR="008C0CC1" w:rsidRPr="007D4F8E">
        <w:rPr>
          <w:sz w:val="22"/>
          <w:szCs w:val="22"/>
        </w:rPr>
        <w:t>,</w:t>
      </w:r>
      <w:r w:rsidR="00CB27E3" w:rsidRPr="007D4F8E">
        <w:rPr>
          <w:sz w:val="22"/>
          <w:szCs w:val="22"/>
        </w:rPr>
        <w:t xml:space="preserve"> ustalony</w:t>
      </w:r>
      <w:r w:rsidR="00525B43">
        <w:rPr>
          <w:sz w:val="22"/>
          <w:szCs w:val="22"/>
        </w:rPr>
        <w:t xml:space="preserve"> w </w:t>
      </w:r>
      <w:r w:rsidR="00CB27E3" w:rsidRPr="007D4F8E">
        <w:rPr>
          <w:sz w:val="22"/>
          <w:szCs w:val="22"/>
        </w:rPr>
        <w:t xml:space="preserve">celu unikania lub ograniczania szkodliwego oddziaływania </w:t>
      </w:r>
      <w:r w:rsidR="008C0CC1" w:rsidRPr="007D4F8E">
        <w:rPr>
          <w:sz w:val="22"/>
          <w:szCs w:val="22"/>
        </w:rPr>
        <w:t>albo zapobiegania takiemu odd</w:t>
      </w:r>
      <w:r w:rsidR="002F7E86" w:rsidRPr="007D4F8E">
        <w:rPr>
          <w:sz w:val="22"/>
          <w:szCs w:val="22"/>
        </w:rPr>
        <w:t>ziaływaniu na zdrowie ludzkie</w:t>
      </w:r>
      <w:r w:rsidR="00525B43">
        <w:rPr>
          <w:sz w:val="22"/>
          <w:szCs w:val="22"/>
        </w:rPr>
        <w:t xml:space="preserve"> i </w:t>
      </w:r>
      <w:r w:rsidR="008C0CC1" w:rsidRPr="007D4F8E">
        <w:rPr>
          <w:sz w:val="22"/>
          <w:szCs w:val="22"/>
        </w:rPr>
        <w:t>środowisko</w:t>
      </w:r>
      <w:r w:rsidR="00CB27E3" w:rsidRPr="007D4F8E">
        <w:rPr>
          <w:sz w:val="22"/>
          <w:szCs w:val="22"/>
        </w:rPr>
        <w:t xml:space="preserve"> jako całość, który ma</w:t>
      </w:r>
      <w:r w:rsidR="008C0CC1" w:rsidRPr="007D4F8E">
        <w:rPr>
          <w:sz w:val="22"/>
          <w:szCs w:val="22"/>
        </w:rPr>
        <w:t xml:space="preserve"> </w:t>
      </w:r>
      <w:r w:rsidR="00CB27E3" w:rsidRPr="007D4F8E">
        <w:rPr>
          <w:sz w:val="22"/>
          <w:szCs w:val="22"/>
        </w:rPr>
        <w:t>być osiągnięty tam</w:t>
      </w:r>
      <w:r w:rsidR="008C0CC1" w:rsidRPr="007D4F8E">
        <w:rPr>
          <w:sz w:val="22"/>
          <w:szCs w:val="22"/>
        </w:rPr>
        <w:t>,</w:t>
      </w:r>
      <w:r w:rsidR="00CB27E3" w:rsidRPr="007D4F8E">
        <w:rPr>
          <w:sz w:val="22"/>
          <w:szCs w:val="22"/>
        </w:rPr>
        <w:t xml:space="preserve"> gdzie to możliwe</w:t>
      </w:r>
      <w:r w:rsidR="008C0CC1" w:rsidRPr="007D4F8E">
        <w:rPr>
          <w:sz w:val="22"/>
          <w:szCs w:val="22"/>
        </w:rPr>
        <w:t>,</w:t>
      </w:r>
      <w:r w:rsidR="00525B43">
        <w:rPr>
          <w:sz w:val="22"/>
          <w:szCs w:val="22"/>
        </w:rPr>
        <w:t xml:space="preserve"> w </w:t>
      </w:r>
      <w:r w:rsidR="00CB27E3" w:rsidRPr="007D4F8E">
        <w:rPr>
          <w:sz w:val="22"/>
          <w:szCs w:val="22"/>
        </w:rPr>
        <w:t>określonym czasie za pomocą ekonomicznie uzasa</w:t>
      </w:r>
      <w:r w:rsidR="00E66425" w:rsidRPr="007D4F8E">
        <w:rPr>
          <w:sz w:val="22"/>
          <w:szCs w:val="22"/>
        </w:rPr>
        <w:t>dnionych działań technicznych</w:t>
      </w:r>
      <w:r w:rsidR="00525B43">
        <w:rPr>
          <w:sz w:val="22"/>
          <w:szCs w:val="22"/>
        </w:rPr>
        <w:t xml:space="preserve"> i </w:t>
      </w:r>
      <w:r w:rsidR="00CB27E3" w:rsidRPr="007D4F8E">
        <w:rPr>
          <w:sz w:val="22"/>
          <w:szCs w:val="22"/>
        </w:rPr>
        <w:t>technologicznych</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bCs/>
          <w:sz w:val="22"/>
          <w:szCs w:val="22"/>
        </w:rPr>
        <w:t xml:space="preserve">Poziom </w:t>
      </w:r>
      <w:r w:rsidR="00CB27E3" w:rsidRPr="007D4F8E">
        <w:rPr>
          <w:b/>
          <w:bCs/>
          <w:sz w:val="22"/>
          <w:szCs w:val="22"/>
        </w:rPr>
        <w:t>substancji</w:t>
      </w:r>
      <w:r w:rsidR="00525B43">
        <w:rPr>
          <w:b/>
          <w:bCs/>
          <w:sz w:val="22"/>
          <w:szCs w:val="22"/>
        </w:rPr>
        <w:t xml:space="preserve"> w </w:t>
      </w:r>
      <w:r w:rsidR="00CB27E3" w:rsidRPr="007D4F8E">
        <w:rPr>
          <w:b/>
          <w:bCs/>
          <w:sz w:val="22"/>
          <w:szCs w:val="22"/>
        </w:rPr>
        <w:t>powietrzu (</w:t>
      </w:r>
      <w:proofErr w:type="spellStart"/>
      <w:r w:rsidR="00CB27E3" w:rsidRPr="007D4F8E">
        <w:rPr>
          <w:b/>
          <w:bCs/>
          <w:sz w:val="22"/>
          <w:szCs w:val="22"/>
        </w:rPr>
        <w:t>imisja</w:t>
      </w:r>
      <w:proofErr w:type="spellEnd"/>
      <w:r w:rsidR="00CB27E3" w:rsidRPr="007D4F8E">
        <w:rPr>
          <w:b/>
          <w:bCs/>
          <w:sz w:val="22"/>
          <w:szCs w:val="22"/>
        </w:rPr>
        <w:t xml:space="preserve"> zanieczyszczeń)</w:t>
      </w:r>
      <w:r w:rsidR="00CB27E3" w:rsidRPr="007D4F8E">
        <w:rPr>
          <w:bCs/>
          <w:sz w:val="22"/>
          <w:szCs w:val="22"/>
        </w:rPr>
        <w:t xml:space="preserve"> </w:t>
      </w:r>
      <w:r w:rsidR="008C0CC1" w:rsidRPr="007D4F8E">
        <w:rPr>
          <w:bCs/>
          <w:sz w:val="22"/>
          <w:szCs w:val="22"/>
        </w:rPr>
        <w:t>–</w:t>
      </w:r>
      <w:r w:rsidR="00CB27E3" w:rsidRPr="007D4F8E">
        <w:rPr>
          <w:bCs/>
          <w:sz w:val="22"/>
          <w:szCs w:val="22"/>
        </w:rPr>
        <w:t xml:space="preserve"> </w:t>
      </w:r>
      <w:r w:rsidR="00CB27E3" w:rsidRPr="007D4F8E">
        <w:rPr>
          <w:sz w:val="22"/>
          <w:szCs w:val="22"/>
        </w:rPr>
        <w:t>ilość zanieczyszczeń pyłowych lub gazowych</w:t>
      </w:r>
      <w:r w:rsidR="00525B43">
        <w:rPr>
          <w:sz w:val="22"/>
          <w:szCs w:val="22"/>
        </w:rPr>
        <w:t xml:space="preserve"> w </w:t>
      </w:r>
      <w:r w:rsidR="00CB27E3" w:rsidRPr="007D4F8E">
        <w:rPr>
          <w:sz w:val="22"/>
          <w:szCs w:val="22"/>
        </w:rPr>
        <w:t>środowisku</w:t>
      </w:r>
      <w:r w:rsidR="008C0CC1" w:rsidRPr="007D4F8E">
        <w:rPr>
          <w:sz w:val="22"/>
          <w:szCs w:val="22"/>
        </w:rPr>
        <w:t>. J</w:t>
      </w:r>
      <w:r w:rsidR="00CB27E3" w:rsidRPr="007D4F8E">
        <w:rPr>
          <w:sz w:val="22"/>
          <w:szCs w:val="22"/>
        </w:rPr>
        <w:t>est miarą stopnia jego zanieczyszczenia</w:t>
      </w:r>
      <w:r w:rsidR="008C0CC1" w:rsidRPr="007D4F8E">
        <w:rPr>
          <w:sz w:val="22"/>
          <w:szCs w:val="22"/>
        </w:rPr>
        <w:t>,</w:t>
      </w:r>
      <w:r w:rsidR="00CB27E3" w:rsidRPr="007D4F8E">
        <w:rPr>
          <w:sz w:val="22"/>
          <w:szCs w:val="22"/>
        </w:rPr>
        <w:t xml:space="preserve"> definiowaną jako </w:t>
      </w:r>
      <w:r w:rsidR="00CB27E3" w:rsidRPr="007D4F8E">
        <w:rPr>
          <w:b/>
          <w:bCs/>
          <w:sz w:val="22"/>
          <w:szCs w:val="22"/>
        </w:rPr>
        <w:t xml:space="preserve">stężenie </w:t>
      </w:r>
      <w:r w:rsidR="00CB27E3" w:rsidRPr="007D4F8E">
        <w:rPr>
          <w:bCs/>
          <w:sz w:val="22"/>
          <w:szCs w:val="22"/>
        </w:rPr>
        <w:t>zanieczyszczeń</w:t>
      </w:r>
      <w:r w:rsidR="00525B43">
        <w:rPr>
          <w:bCs/>
          <w:sz w:val="22"/>
          <w:szCs w:val="22"/>
        </w:rPr>
        <w:t xml:space="preserve"> w </w:t>
      </w:r>
      <w:r w:rsidR="00CB27E3" w:rsidRPr="007D4F8E">
        <w:rPr>
          <w:bCs/>
          <w:sz w:val="22"/>
          <w:szCs w:val="22"/>
        </w:rPr>
        <w:t>powietrzu</w:t>
      </w:r>
      <w:r w:rsidR="00CB27E3" w:rsidRPr="007D4F8E">
        <w:rPr>
          <w:sz w:val="22"/>
          <w:szCs w:val="22"/>
        </w:rPr>
        <w:t xml:space="preserve"> (wyrażane</w:t>
      </w:r>
      <w:r w:rsidR="00525B43">
        <w:rPr>
          <w:sz w:val="22"/>
          <w:szCs w:val="22"/>
        </w:rPr>
        <w:t xml:space="preserve"> w </w:t>
      </w:r>
      <w:r w:rsidR="00CB27E3" w:rsidRPr="007D4F8E">
        <w:rPr>
          <w:sz w:val="22"/>
          <w:szCs w:val="22"/>
        </w:rPr>
        <w:t>jednostkach masy danego zanieczyszczenia, n</w:t>
      </w:r>
      <w:r w:rsidR="008C0CC1" w:rsidRPr="007D4F8E">
        <w:rPr>
          <w:sz w:val="22"/>
          <w:szCs w:val="22"/>
        </w:rPr>
        <w:t xml:space="preserve">a </w:t>
      </w:r>
      <w:r w:rsidR="00CB27E3" w:rsidRPr="007D4F8E">
        <w:rPr>
          <w:sz w:val="22"/>
          <w:szCs w:val="22"/>
        </w:rPr>
        <w:t>p</w:t>
      </w:r>
      <w:r w:rsidR="008C0CC1" w:rsidRPr="007D4F8E">
        <w:rPr>
          <w:sz w:val="22"/>
          <w:szCs w:val="22"/>
        </w:rPr>
        <w:t xml:space="preserve">rzykład </w:t>
      </w:r>
      <w:r w:rsidR="00CB27E3" w:rsidRPr="007D4F8E">
        <w:rPr>
          <w:sz w:val="22"/>
          <w:szCs w:val="22"/>
        </w:rPr>
        <w:t>dwutlenku siarki, na jedn</w:t>
      </w:r>
      <w:r w:rsidR="00E66425" w:rsidRPr="007D4F8E">
        <w:rPr>
          <w:sz w:val="22"/>
          <w:szCs w:val="22"/>
        </w:rPr>
        <w:t>ostkę objętości powietrza lub</w:t>
      </w:r>
      <w:r w:rsidR="00525B43">
        <w:rPr>
          <w:sz w:val="22"/>
          <w:szCs w:val="22"/>
        </w:rPr>
        <w:t xml:space="preserve"> w </w:t>
      </w:r>
      <w:r w:rsidR="00CB27E3" w:rsidRPr="007D4F8E">
        <w:rPr>
          <w:sz w:val="22"/>
          <w:szCs w:val="22"/>
        </w:rPr>
        <w:t xml:space="preserve">ppm, </w:t>
      </w:r>
      <w:proofErr w:type="spellStart"/>
      <w:r w:rsidR="00CB27E3" w:rsidRPr="007D4F8E">
        <w:rPr>
          <w:sz w:val="22"/>
          <w:szCs w:val="22"/>
        </w:rPr>
        <w:t>ppb</w:t>
      </w:r>
      <w:proofErr w:type="spellEnd"/>
      <w:r w:rsidR="00CB27E3" w:rsidRPr="007D4F8E">
        <w:rPr>
          <w:sz w:val="22"/>
          <w:szCs w:val="22"/>
        </w:rPr>
        <w:t xml:space="preserve">) oraz jako </w:t>
      </w:r>
      <w:r w:rsidR="00CB27E3" w:rsidRPr="007D4F8E">
        <w:rPr>
          <w:b/>
          <w:sz w:val="22"/>
          <w:szCs w:val="22"/>
        </w:rPr>
        <w:t xml:space="preserve">opad </w:t>
      </w:r>
      <w:r w:rsidR="00CB27E3" w:rsidRPr="007D4F8E">
        <w:rPr>
          <w:sz w:val="22"/>
          <w:szCs w:val="22"/>
        </w:rPr>
        <w:t>(</w:t>
      </w:r>
      <w:r w:rsidR="00CB27E3" w:rsidRPr="007D4F8E">
        <w:rPr>
          <w:bCs/>
          <w:sz w:val="22"/>
          <w:szCs w:val="22"/>
        </w:rPr>
        <w:t>depozycja) zanieczyszczeń</w:t>
      </w:r>
      <w:r w:rsidR="00CB27E3" w:rsidRPr="007D4F8E">
        <w:rPr>
          <w:sz w:val="22"/>
          <w:szCs w:val="22"/>
        </w:rPr>
        <w:t xml:space="preserve"> </w:t>
      </w:r>
      <w:r w:rsidR="008C0CC1" w:rsidRPr="007D4F8E">
        <w:rPr>
          <w:sz w:val="22"/>
          <w:szCs w:val="22"/>
        </w:rPr>
        <w:t>–</w:t>
      </w:r>
      <w:r w:rsidR="00CB27E3" w:rsidRPr="007D4F8E">
        <w:rPr>
          <w:sz w:val="22"/>
          <w:szCs w:val="22"/>
        </w:rPr>
        <w:t xml:space="preserve"> ilość danego zanieczyszczenia osiadającego na powierzchni ziemi</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lastRenderedPageBreak/>
        <w:t>Prognoza</w:t>
      </w:r>
      <w:r w:rsidRPr="007D4F8E">
        <w:rPr>
          <w:sz w:val="22"/>
          <w:szCs w:val="22"/>
        </w:rPr>
        <w:t xml:space="preserve"> – Prognoza oddziaływania na środowisko Projektu </w:t>
      </w:r>
      <w:r w:rsidR="00FD03CC" w:rsidRPr="007D4F8E">
        <w:rPr>
          <w:sz w:val="22"/>
          <w:szCs w:val="22"/>
        </w:rPr>
        <w:t>Strategii Zintegrowanych Inwestycji Terytorialnych Wrocławskiego Obszaru Funkcjonalnego</w:t>
      </w:r>
      <w:r w:rsidR="00EF5943" w:rsidRPr="007D4F8E">
        <w:rPr>
          <w:sz w:val="22"/>
          <w:szCs w:val="22"/>
        </w:rPr>
        <w:t>.</w:t>
      </w:r>
    </w:p>
    <w:p w:rsidR="00CB27E3" w:rsidRPr="007D4F8E" w:rsidRDefault="00CB27E3" w:rsidP="002F7E86">
      <w:pPr>
        <w:numPr>
          <w:ilvl w:val="0"/>
          <w:numId w:val="21"/>
        </w:numPr>
        <w:spacing w:before="120" w:after="120"/>
        <w:jc w:val="both"/>
        <w:rPr>
          <w:bCs/>
          <w:sz w:val="22"/>
          <w:szCs w:val="22"/>
        </w:rPr>
      </w:pPr>
      <w:r w:rsidRPr="007D4F8E">
        <w:rPr>
          <w:b/>
          <w:bCs/>
          <w:sz w:val="22"/>
          <w:szCs w:val="22"/>
        </w:rPr>
        <w:t>RDW</w:t>
      </w:r>
      <w:r w:rsidRPr="007D4F8E">
        <w:rPr>
          <w:bCs/>
          <w:sz w:val="22"/>
          <w:szCs w:val="22"/>
        </w:rPr>
        <w:t xml:space="preserve"> – Ramowa Dyrektywa Wodna</w:t>
      </w:r>
      <w:r w:rsidR="00EF5943" w:rsidRPr="007D4F8E">
        <w:rPr>
          <w:bCs/>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RPO WD 2014-2020</w:t>
      </w:r>
      <w:r w:rsidRPr="007D4F8E">
        <w:rPr>
          <w:sz w:val="22"/>
          <w:szCs w:val="22"/>
        </w:rPr>
        <w:t xml:space="preserve"> </w:t>
      </w:r>
      <w:r w:rsidR="006D44DB" w:rsidRPr="007D4F8E">
        <w:rPr>
          <w:sz w:val="22"/>
          <w:szCs w:val="22"/>
        </w:rPr>
        <w:t>–</w:t>
      </w:r>
      <w:r w:rsidRPr="007D4F8E">
        <w:rPr>
          <w:sz w:val="22"/>
          <w:szCs w:val="22"/>
        </w:rPr>
        <w:t xml:space="preserve"> Regionalny Program Operacyjny Województwa Dolnośląskiego 2014</w:t>
      </w:r>
      <w:r w:rsidR="006D44DB" w:rsidRPr="007D4F8E">
        <w:rPr>
          <w:sz w:val="22"/>
          <w:szCs w:val="22"/>
        </w:rPr>
        <w:t>–</w:t>
      </w:r>
      <w:r w:rsidRPr="007D4F8E">
        <w:rPr>
          <w:sz w:val="22"/>
          <w:szCs w:val="22"/>
        </w:rPr>
        <w:t>2020</w:t>
      </w:r>
      <w:r w:rsidR="00EF5943" w:rsidRPr="007D4F8E">
        <w:rPr>
          <w:sz w:val="22"/>
          <w:szCs w:val="22"/>
        </w:rPr>
        <w:t>.</w:t>
      </w:r>
    </w:p>
    <w:p w:rsidR="00CB27E3" w:rsidRPr="007D4F8E" w:rsidRDefault="005F0F98" w:rsidP="002F7E86">
      <w:pPr>
        <w:numPr>
          <w:ilvl w:val="0"/>
          <w:numId w:val="21"/>
        </w:numPr>
        <w:spacing w:before="120" w:after="120"/>
        <w:jc w:val="both"/>
        <w:rPr>
          <w:bCs/>
          <w:sz w:val="22"/>
          <w:szCs w:val="22"/>
        </w:rPr>
      </w:pPr>
      <w:r w:rsidRPr="007D4F8E">
        <w:rPr>
          <w:b/>
          <w:bCs/>
          <w:sz w:val="22"/>
          <w:szCs w:val="22"/>
        </w:rPr>
        <w:t xml:space="preserve">Stężenie </w:t>
      </w:r>
      <w:r w:rsidR="00CB27E3" w:rsidRPr="007D4F8E">
        <w:rPr>
          <w:bCs/>
          <w:sz w:val="22"/>
          <w:szCs w:val="22"/>
        </w:rPr>
        <w:t>– ilość substancji</w:t>
      </w:r>
      <w:r w:rsidR="00525B43">
        <w:rPr>
          <w:bCs/>
          <w:sz w:val="22"/>
          <w:szCs w:val="22"/>
        </w:rPr>
        <w:t xml:space="preserve"> w </w:t>
      </w:r>
      <w:r w:rsidR="00CB27E3" w:rsidRPr="007D4F8E">
        <w:rPr>
          <w:bCs/>
          <w:sz w:val="22"/>
          <w:szCs w:val="22"/>
        </w:rPr>
        <w:t>jednostce objętości powietrza, wyrażona</w:t>
      </w:r>
      <w:r w:rsidR="00525B43">
        <w:rPr>
          <w:bCs/>
          <w:sz w:val="22"/>
          <w:szCs w:val="22"/>
        </w:rPr>
        <w:t xml:space="preserve"> w </w:t>
      </w:r>
      <w:r w:rsidR="00CB27E3" w:rsidRPr="007D4F8E">
        <w:rPr>
          <w:bCs/>
          <w:sz w:val="22"/>
          <w:szCs w:val="22"/>
        </w:rPr>
        <w:t>µg/m</w:t>
      </w:r>
      <w:r w:rsidR="00CB27E3" w:rsidRPr="007D4F8E">
        <w:rPr>
          <w:bCs/>
          <w:sz w:val="22"/>
          <w:szCs w:val="22"/>
          <w:vertAlign w:val="superscript"/>
        </w:rPr>
        <w:t>3</w:t>
      </w:r>
      <w:r w:rsidR="00EF5943" w:rsidRPr="007D4F8E">
        <w:rPr>
          <w:bCs/>
          <w:sz w:val="22"/>
          <w:szCs w:val="22"/>
        </w:rPr>
        <w:t>.</w:t>
      </w:r>
    </w:p>
    <w:p w:rsidR="00FD03CC" w:rsidRPr="007D4F8E" w:rsidRDefault="00FD03CC" w:rsidP="002F7E86">
      <w:pPr>
        <w:pStyle w:val="NormalnyWeb"/>
        <w:numPr>
          <w:ilvl w:val="0"/>
          <w:numId w:val="21"/>
        </w:numPr>
        <w:shd w:val="clear" w:color="auto" w:fill="FFFFFF"/>
        <w:spacing w:before="120" w:beforeAutospacing="0" w:after="120" w:afterAutospacing="0"/>
        <w:ind w:left="714" w:hanging="357"/>
        <w:jc w:val="both"/>
        <w:rPr>
          <w:sz w:val="22"/>
          <w:szCs w:val="22"/>
        </w:rPr>
      </w:pPr>
      <w:r w:rsidRPr="007D4F8E">
        <w:rPr>
          <w:b/>
          <w:sz w:val="22"/>
          <w:szCs w:val="22"/>
        </w:rPr>
        <w:t>Strategia</w:t>
      </w:r>
      <w:r w:rsidRPr="007D4F8E">
        <w:rPr>
          <w:sz w:val="22"/>
          <w:szCs w:val="22"/>
        </w:rPr>
        <w:t xml:space="preserve"> </w:t>
      </w:r>
      <w:r w:rsidR="006D44DB" w:rsidRPr="007D4F8E">
        <w:rPr>
          <w:sz w:val="22"/>
          <w:szCs w:val="22"/>
        </w:rPr>
        <w:t>–</w:t>
      </w:r>
      <w:r w:rsidRPr="007D4F8E">
        <w:rPr>
          <w:sz w:val="22"/>
          <w:szCs w:val="22"/>
        </w:rPr>
        <w:t xml:space="preserve"> Strategia Zintegrowanych Inwestycji Terytorialnych Wrocławskiego Obszaru Funkcjonalnego</w:t>
      </w:r>
      <w:r w:rsidR="00EF5943" w:rsidRPr="007D4F8E">
        <w:rPr>
          <w:sz w:val="22"/>
          <w:szCs w:val="22"/>
        </w:rPr>
        <w:t>.</w:t>
      </w:r>
    </w:p>
    <w:p w:rsidR="00FD03CC" w:rsidRPr="007D4F8E" w:rsidRDefault="00FD03CC" w:rsidP="002F7E86">
      <w:pPr>
        <w:pStyle w:val="NormalnyWeb"/>
        <w:numPr>
          <w:ilvl w:val="0"/>
          <w:numId w:val="21"/>
        </w:numPr>
        <w:shd w:val="clear" w:color="auto" w:fill="FFFFFF"/>
        <w:spacing w:before="120" w:beforeAutospacing="0" w:after="120" w:afterAutospacing="0"/>
        <w:ind w:left="714" w:hanging="357"/>
        <w:jc w:val="both"/>
        <w:rPr>
          <w:sz w:val="22"/>
          <w:szCs w:val="22"/>
        </w:rPr>
      </w:pPr>
      <w:r w:rsidRPr="007D4F8E">
        <w:rPr>
          <w:b/>
          <w:sz w:val="22"/>
          <w:szCs w:val="22"/>
        </w:rPr>
        <w:t>Strategia ZIT WrOF</w:t>
      </w:r>
      <w:r w:rsidRPr="007D4F8E">
        <w:rPr>
          <w:sz w:val="22"/>
          <w:szCs w:val="22"/>
        </w:rPr>
        <w:t xml:space="preserve"> </w:t>
      </w:r>
      <w:r w:rsidR="006D44DB" w:rsidRPr="007D4F8E">
        <w:rPr>
          <w:sz w:val="22"/>
          <w:szCs w:val="22"/>
        </w:rPr>
        <w:t>–</w:t>
      </w:r>
      <w:r w:rsidRPr="007D4F8E">
        <w:rPr>
          <w:sz w:val="22"/>
          <w:szCs w:val="22"/>
        </w:rPr>
        <w:t xml:space="preserve"> Strategia Zintegrowanych Inwestycji Terytorialnych Wrocławskiego Obszaru Funkcjonalnego</w:t>
      </w:r>
      <w:r w:rsidR="00EF5943" w:rsidRPr="007D4F8E">
        <w:rPr>
          <w:sz w:val="22"/>
          <w:szCs w:val="22"/>
        </w:rPr>
        <w:t>.</w:t>
      </w:r>
    </w:p>
    <w:p w:rsidR="00CB27E3" w:rsidRPr="007D4F8E" w:rsidRDefault="005F0F98" w:rsidP="002F7E86">
      <w:pPr>
        <w:pStyle w:val="NormalnyWeb"/>
        <w:numPr>
          <w:ilvl w:val="0"/>
          <w:numId w:val="21"/>
        </w:numPr>
        <w:shd w:val="clear" w:color="auto" w:fill="FFFFFF"/>
        <w:spacing w:before="0" w:beforeAutospacing="0" w:after="0" w:afterAutospacing="0"/>
        <w:jc w:val="both"/>
        <w:rPr>
          <w:sz w:val="22"/>
          <w:szCs w:val="22"/>
        </w:rPr>
      </w:pPr>
      <w:r w:rsidRPr="007D4F8E">
        <w:rPr>
          <w:b/>
          <w:sz w:val="22"/>
          <w:szCs w:val="22"/>
        </w:rPr>
        <w:t xml:space="preserve">Termomodernizacja </w:t>
      </w:r>
      <w:r w:rsidR="00CB27E3" w:rsidRPr="007D4F8E">
        <w:rPr>
          <w:bCs/>
          <w:sz w:val="22"/>
          <w:szCs w:val="22"/>
        </w:rPr>
        <w:t>–</w:t>
      </w:r>
      <w:r w:rsidR="00CB27E3" w:rsidRPr="007D4F8E">
        <w:rPr>
          <w:sz w:val="22"/>
          <w:szCs w:val="22"/>
        </w:rPr>
        <w:t xml:space="preserve"> przedsięwzięcie mające</w:t>
      </w:r>
      <w:r w:rsidR="00CB27E3" w:rsidRPr="007D4F8E">
        <w:rPr>
          <w:b/>
          <w:bCs/>
          <w:sz w:val="22"/>
          <w:szCs w:val="22"/>
        </w:rPr>
        <w:t xml:space="preserve"> </w:t>
      </w:r>
      <w:r w:rsidR="00CB27E3" w:rsidRPr="007D4F8E">
        <w:rPr>
          <w:bCs/>
          <w:sz w:val="22"/>
          <w:szCs w:val="22"/>
        </w:rPr>
        <w:t xml:space="preserve">na celu zmniejszenie </w:t>
      </w:r>
      <w:r w:rsidR="002F7E86" w:rsidRPr="007D4F8E">
        <w:rPr>
          <w:sz w:val="22"/>
          <w:szCs w:val="22"/>
        </w:rPr>
        <w:t>zapotrzebowania</w:t>
      </w:r>
      <w:r w:rsidR="00525B43">
        <w:rPr>
          <w:sz w:val="22"/>
          <w:szCs w:val="22"/>
        </w:rPr>
        <w:t xml:space="preserve"> i </w:t>
      </w:r>
      <w:r w:rsidR="00CB27E3" w:rsidRPr="007D4F8E">
        <w:rPr>
          <w:sz w:val="22"/>
          <w:szCs w:val="22"/>
        </w:rPr>
        <w:t>zużycia energii cieplnej</w:t>
      </w:r>
      <w:r w:rsidR="00525B43">
        <w:rPr>
          <w:sz w:val="22"/>
          <w:szCs w:val="22"/>
        </w:rPr>
        <w:t xml:space="preserve"> w </w:t>
      </w:r>
      <w:r w:rsidR="00CB27E3" w:rsidRPr="007D4F8E">
        <w:rPr>
          <w:sz w:val="22"/>
          <w:szCs w:val="22"/>
        </w:rPr>
        <w:t>danym obiekcie budowlanym. Termomodernizacja obejmuje zmiany zarówno</w:t>
      </w:r>
      <w:r w:rsidR="00525B43">
        <w:rPr>
          <w:sz w:val="22"/>
          <w:szCs w:val="22"/>
        </w:rPr>
        <w:t xml:space="preserve"> w </w:t>
      </w:r>
      <w:r w:rsidR="00CB27E3" w:rsidRPr="007D4F8E">
        <w:rPr>
          <w:sz w:val="22"/>
          <w:szCs w:val="22"/>
        </w:rPr>
        <w:t>systemach ogrzewania</w:t>
      </w:r>
      <w:r w:rsidR="00525B43">
        <w:rPr>
          <w:sz w:val="22"/>
          <w:szCs w:val="22"/>
        </w:rPr>
        <w:t xml:space="preserve"> i </w:t>
      </w:r>
      <w:r w:rsidR="00CB27E3" w:rsidRPr="007D4F8E">
        <w:rPr>
          <w:sz w:val="22"/>
          <w:szCs w:val="22"/>
        </w:rPr>
        <w:t>wentylacji, jak</w:t>
      </w:r>
      <w:r w:rsidR="00525B43">
        <w:rPr>
          <w:sz w:val="22"/>
          <w:szCs w:val="22"/>
        </w:rPr>
        <w:t xml:space="preserve"> i w </w:t>
      </w:r>
      <w:r w:rsidR="00CB27E3" w:rsidRPr="007D4F8E">
        <w:rPr>
          <w:sz w:val="22"/>
          <w:szCs w:val="22"/>
        </w:rPr>
        <w:t>strukturze budynku oraz instalacjach doprowadzających ciepło. Zakres termomodernizacji, podobnie jak jej parametry techniczne</w:t>
      </w:r>
      <w:r w:rsidR="00525B43">
        <w:rPr>
          <w:sz w:val="22"/>
          <w:szCs w:val="22"/>
        </w:rPr>
        <w:t xml:space="preserve"> i </w:t>
      </w:r>
      <w:r w:rsidR="00CB27E3" w:rsidRPr="007D4F8E">
        <w:rPr>
          <w:sz w:val="22"/>
          <w:szCs w:val="22"/>
        </w:rPr>
        <w:t xml:space="preserve">ekonomiczne, określane są przez przeprowadzenie audytu energetycznego. Najczęściej </w:t>
      </w:r>
      <w:r w:rsidR="006D44DB" w:rsidRPr="007D4F8E">
        <w:rPr>
          <w:sz w:val="22"/>
          <w:szCs w:val="22"/>
        </w:rPr>
        <w:t>wykonywane</w:t>
      </w:r>
      <w:r w:rsidR="00CB27E3" w:rsidRPr="007D4F8E">
        <w:rPr>
          <w:sz w:val="22"/>
          <w:szCs w:val="22"/>
        </w:rPr>
        <w:t xml:space="preserve"> działania to:</w:t>
      </w:r>
    </w:p>
    <w:p w:rsidR="00CB27E3" w:rsidRPr="007D4F8E" w:rsidRDefault="00CB27E3" w:rsidP="002F7E86">
      <w:pPr>
        <w:pStyle w:val="DSlista"/>
        <w:ind w:left="1134"/>
      </w:pPr>
      <w:proofErr w:type="spellStart"/>
      <w:r w:rsidRPr="007D4F8E">
        <w:t>docieplanie</w:t>
      </w:r>
      <w:proofErr w:type="spellEnd"/>
      <w:r w:rsidRPr="007D4F8E">
        <w:t xml:space="preserve"> ścian zewnętrznych</w:t>
      </w:r>
      <w:r w:rsidR="00525B43">
        <w:t xml:space="preserve"> i </w:t>
      </w:r>
      <w:r w:rsidRPr="007D4F8E">
        <w:t xml:space="preserve">stropów, </w:t>
      </w:r>
    </w:p>
    <w:p w:rsidR="00CB27E3" w:rsidRPr="007D4F8E" w:rsidRDefault="00CB27E3" w:rsidP="002F7E86">
      <w:pPr>
        <w:pStyle w:val="DSlista"/>
        <w:ind w:left="1134"/>
      </w:pPr>
      <w:r w:rsidRPr="007D4F8E">
        <w:t>wymiana okien</w:t>
      </w:r>
      <w:r w:rsidR="00525B43">
        <w:t xml:space="preserve"> i </w:t>
      </w:r>
      <w:r w:rsidRPr="007D4F8E">
        <w:t xml:space="preserve">drzwi, </w:t>
      </w:r>
    </w:p>
    <w:p w:rsidR="00CB27E3" w:rsidRPr="007D4F8E" w:rsidRDefault="00CB27E3" w:rsidP="002F7E86">
      <w:pPr>
        <w:pStyle w:val="DSlista"/>
        <w:ind w:left="1134"/>
      </w:pPr>
      <w:r w:rsidRPr="007D4F8E">
        <w:t>wymiana lub modernizacja systemów grzewczych</w:t>
      </w:r>
      <w:r w:rsidR="00525B43">
        <w:t xml:space="preserve"> i </w:t>
      </w:r>
      <w:r w:rsidRPr="007D4F8E">
        <w:t>wentylacyjnych.</w:t>
      </w:r>
    </w:p>
    <w:p w:rsidR="00CB27E3" w:rsidRPr="007D4F8E" w:rsidRDefault="00CB27E3" w:rsidP="002F7E86">
      <w:pPr>
        <w:pStyle w:val="NormalnyWeb"/>
        <w:spacing w:before="0" w:beforeAutospacing="0" w:after="0" w:afterAutospacing="0"/>
        <w:ind w:left="709"/>
        <w:jc w:val="both"/>
        <w:rPr>
          <w:sz w:val="22"/>
          <w:szCs w:val="22"/>
        </w:rPr>
      </w:pPr>
      <w:r w:rsidRPr="007D4F8E">
        <w:rPr>
          <w:sz w:val="22"/>
          <w:szCs w:val="22"/>
        </w:rPr>
        <w:t>Zakres możliwych zmian jest ograniczony ist</w:t>
      </w:r>
      <w:r w:rsidR="002F7E86" w:rsidRPr="007D4F8E">
        <w:rPr>
          <w:sz w:val="22"/>
          <w:szCs w:val="22"/>
        </w:rPr>
        <w:t>niejącą bryłą, rozplanowaniem</w:t>
      </w:r>
      <w:r w:rsidR="00525B43">
        <w:rPr>
          <w:sz w:val="22"/>
          <w:szCs w:val="22"/>
        </w:rPr>
        <w:t xml:space="preserve"> i </w:t>
      </w:r>
      <w:r w:rsidRPr="007D4F8E">
        <w:rPr>
          <w:sz w:val="22"/>
          <w:szCs w:val="22"/>
        </w:rPr>
        <w:t>konstrukcją budynków. Za możliwe</w:t>
      </w:r>
      <w:r w:rsidR="00525B43">
        <w:rPr>
          <w:sz w:val="22"/>
          <w:szCs w:val="22"/>
        </w:rPr>
        <w:t xml:space="preserve"> i </w:t>
      </w:r>
      <w:r w:rsidRPr="007D4F8E">
        <w:rPr>
          <w:sz w:val="22"/>
          <w:szCs w:val="22"/>
        </w:rPr>
        <w:t>realne uznaje się średnie obniżenie zużycia energii</w:t>
      </w:r>
      <w:r w:rsidR="00525B43">
        <w:rPr>
          <w:sz w:val="22"/>
          <w:szCs w:val="22"/>
        </w:rPr>
        <w:t xml:space="preserve"> o </w:t>
      </w:r>
      <w:r w:rsidRPr="007D4F8E">
        <w:rPr>
          <w:sz w:val="22"/>
          <w:szCs w:val="22"/>
        </w:rPr>
        <w:t>35</w:t>
      </w:r>
      <w:r w:rsidR="006D44DB" w:rsidRPr="007D4F8E">
        <w:rPr>
          <w:sz w:val="22"/>
          <w:szCs w:val="22"/>
        </w:rPr>
        <w:t>–</w:t>
      </w:r>
      <w:r w:rsidRPr="007D4F8E">
        <w:rPr>
          <w:sz w:val="22"/>
          <w:szCs w:val="22"/>
        </w:rPr>
        <w:t>40%</w:t>
      </w:r>
      <w:r w:rsidR="00525B43">
        <w:rPr>
          <w:sz w:val="22"/>
          <w:szCs w:val="22"/>
        </w:rPr>
        <w:t xml:space="preserve"> w </w:t>
      </w:r>
      <w:r w:rsidRPr="007D4F8E">
        <w:rPr>
          <w:sz w:val="22"/>
          <w:szCs w:val="22"/>
        </w:rPr>
        <w:t xml:space="preserve">stosunku do stanu </w:t>
      </w:r>
      <w:r w:rsidR="006D44DB" w:rsidRPr="007D4F8E">
        <w:rPr>
          <w:sz w:val="22"/>
          <w:szCs w:val="22"/>
        </w:rPr>
        <w:t>obecneg</w:t>
      </w:r>
      <w:r w:rsidRPr="007D4F8E">
        <w:rPr>
          <w:sz w:val="22"/>
          <w:szCs w:val="22"/>
        </w:rPr>
        <w:t>o</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Unos </w:t>
      </w:r>
      <w:r w:rsidR="00CB27E3" w:rsidRPr="007D4F8E">
        <w:rPr>
          <w:sz w:val="22"/>
          <w:szCs w:val="22"/>
        </w:rPr>
        <w:t>– masa substancji powstającej</w:t>
      </w:r>
      <w:r w:rsidR="00525B43">
        <w:rPr>
          <w:sz w:val="22"/>
          <w:szCs w:val="22"/>
        </w:rPr>
        <w:t xml:space="preserve"> w </w:t>
      </w:r>
      <w:r w:rsidR="00CB27E3" w:rsidRPr="007D4F8E">
        <w:rPr>
          <w:sz w:val="22"/>
          <w:szCs w:val="22"/>
        </w:rPr>
        <w:t>źródle</w:t>
      </w:r>
      <w:r w:rsidR="00525B43">
        <w:rPr>
          <w:sz w:val="22"/>
          <w:szCs w:val="22"/>
        </w:rPr>
        <w:t xml:space="preserve"> i </w:t>
      </w:r>
      <w:r w:rsidR="00CB27E3" w:rsidRPr="007D4F8E">
        <w:rPr>
          <w:sz w:val="22"/>
          <w:szCs w:val="22"/>
        </w:rPr>
        <w:t>unoszonej</w:t>
      </w:r>
      <w:r w:rsidR="00066416">
        <w:rPr>
          <w:sz w:val="22"/>
          <w:szCs w:val="22"/>
        </w:rPr>
        <w:t xml:space="preserve"> z </w:t>
      </w:r>
      <w:r w:rsidR="00CB27E3" w:rsidRPr="007D4F8E">
        <w:rPr>
          <w:sz w:val="22"/>
          <w:szCs w:val="22"/>
        </w:rPr>
        <w:t>tego źródła przed jakimkolwiek urządzeniem oczyszczającym</w:t>
      </w:r>
      <w:r w:rsidR="00525B43">
        <w:rPr>
          <w:sz w:val="22"/>
          <w:szCs w:val="22"/>
        </w:rPr>
        <w:t xml:space="preserve"> w </w:t>
      </w:r>
      <w:r w:rsidR="00CB27E3" w:rsidRPr="007D4F8E">
        <w:rPr>
          <w:sz w:val="22"/>
          <w:szCs w:val="22"/>
        </w:rPr>
        <w:t>określonym przedziale czasu</w:t>
      </w:r>
      <w:r w:rsidR="006D44DB" w:rsidRPr="007D4F8E">
        <w:rPr>
          <w:sz w:val="22"/>
          <w:szCs w:val="22"/>
        </w:rPr>
        <w:t>;</w:t>
      </w:r>
      <w:r w:rsidR="00CB27E3" w:rsidRPr="007D4F8E">
        <w:rPr>
          <w:sz w:val="22"/>
          <w:szCs w:val="22"/>
        </w:rPr>
        <w:t xml:space="preserve"> strumień substancji doprowadzony do urządzenia oczyszczającego</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Ustawa ooś</w:t>
      </w:r>
      <w:r w:rsidRPr="007D4F8E">
        <w:rPr>
          <w:sz w:val="22"/>
          <w:szCs w:val="22"/>
        </w:rPr>
        <w:t xml:space="preserve"> </w:t>
      </w:r>
      <w:r w:rsidR="006D44DB" w:rsidRPr="007D4F8E">
        <w:rPr>
          <w:sz w:val="22"/>
          <w:szCs w:val="22"/>
        </w:rPr>
        <w:t>–</w:t>
      </w:r>
      <w:r w:rsidRPr="007D4F8E">
        <w:rPr>
          <w:sz w:val="22"/>
          <w:szCs w:val="22"/>
        </w:rPr>
        <w:t xml:space="preserve"> </w:t>
      </w:r>
      <w:r w:rsidR="001830A0" w:rsidRPr="007D4F8E">
        <w:rPr>
          <w:sz w:val="22"/>
          <w:szCs w:val="22"/>
        </w:rPr>
        <w:t>Ustawa</w:t>
      </w:r>
      <w:r w:rsidR="00066416">
        <w:rPr>
          <w:sz w:val="22"/>
          <w:szCs w:val="22"/>
        </w:rPr>
        <w:t xml:space="preserve"> z </w:t>
      </w:r>
      <w:r w:rsidRPr="007D4F8E">
        <w:rPr>
          <w:sz w:val="22"/>
          <w:szCs w:val="22"/>
        </w:rPr>
        <w:t>dnia 3 października 2008 r</w:t>
      </w:r>
      <w:r w:rsidR="006D44DB" w:rsidRPr="007D4F8E">
        <w:rPr>
          <w:sz w:val="22"/>
          <w:szCs w:val="22"/>
        </w:rPr>
        <w:t>oku</w:t>
      </w:r>
      <w:r w:rsidR="00525B43">
        <w:rPr>
          <w:sz w:val="22"/>
          <w:szCs w:val="22"/>
        </w:rPr>
        <w:t xml:space="preserve"> o </w:t>
      </w:r>
      <w:r w:rsidRPr="007D4F8E">
        <w:rPr>
          <w:sz w:val="22"/>
          <w:szCs w:val="22"/>
        </w:rPr>
        <w:t>udostępn</w:t>
      </w:r>
      <w:r w:rsidR="00E66425" w:rsidRPr="007D4F8E">
        <w:rPr>
          <w:sz w:val="22"/>
          <w:szCs w:val="22"/>
        </w:rPr>
        <w:t>ianiu informacji</w:t>
      </w:r>
      <w:r w:rsidR="00525B43">
        <w:rPr>
          <w:sz w:val="22"/>
          <w:szCs w:val="22"/>
        </w:rPr>
        <w:t xml:space="preserve"> o </w:t>
      </w:r>
      <w:r w:rsidR="002F7E86" w:rsidRPr="007D4F8E">
        <w:rPr>
          <w:sz w:val="22"/>
          <w:szCs w:val="22"/>
        </w:rPr>
        <w:t>środowisku</w:t>
      </w:r>
      <w:r w:rsidR="00525B43">
        <w:rPr>
          <w:sz w:val="22"/>
          <w:szCs w:val="22"/>
        </w:rPr>
        <w:t xml:space="preserve"> i </w:t>
      </w:r>
      <w:r w:rsidRPr="007D4F8E">
        <w:rPr>
          <w:sz w:val="22"/>
          <w:szCs w:val="22"/>
        </w:rPr>
        <w:t>jego ochronie, udziale społeczeńst</w:t>
      </w:r>
      <w:r w:rsidR="00E66425" w:rsidRPr="007D4F8E">
        <w:rPr>
          <w:sz w:val="22"/>
          <w:szCs w:val="22"/>
        </w:rPr>
        <w:t>wa</w:t>
      </w:r>
      <w:r w:rsidR="00525B43">
        <w:rPr>
          <w:sz w:val="22"/>
          <w:szCs w:val="22"/>
        </w:rPr>
        <w:t xml:space="preserve"> w </w:t>
      </w:r>
      <w:r w:rsidR="00E66425" w:rsidRPr="007D4F8E">
        <w:rPr>
          <w:sz w:val="22"/>
          <w:szCs w:val="22"/>
        </w:rPr>
        <w:t>ochronie środowiska oraz</w:t>
      </w:r>
      <w:r w:rsidR="00525B43">
        <w:rPr>
          <w:sz w:val="22"/>
          <w:szCs w:val="22"/>
        </w:rPr>
        <w:t xml:space="preserve"> o </w:t>
      </w:r>
      <w:r w:rsidRPr="007D4F8E">
        <w:rPr>
          <w:sz w:val="22"/>
          <w:szCs w:val="22"/>
        </w:rPr>
        <w:t>ocenach oddziaływania na środowisko (tekst jednolity</w:t>
      </w:r>
      <w:r w:rsidR="006D44DB" w:rsidRPr="007D4F8E">
        <w:rPr>
          <w:sz w:val="22"/>
          <w:szCs w:val="22"/>
        </w:rPr>
        <w:t>:</w:t>
      </w:r>
      <w:r w:rsidRPr="007D4F8E">
        <w:rPr>
          <w:sz w:val="22"/>
          <w:szCs w:val="22"/>
        </w:rPr>
        <w:t xml:space="preserve"> </w:t>
      </w:r>
      <w:proofErr w:type="spellStart"/>
      <w:r w:rsidRPr="007D4F8E">
        <w:rPr>
          <w:sz w:val="22"/>
          <w:szCs w:val="22"/>
        </w:rPr>
        <w:t>Dz.U</w:t>
      </w:r>
      <w:proofErr w:type="spellEnd"/>
      <w:r w:rsidRPr="007D4F8E">
        <w:rPr>
          <w:sz w:val="22"/>
          <w:szCs w:val="22"/>
        </w:rPr>
        <w:t>. 2013, poz. 1235 z</w:t>
      </w:r>
      <w:r w:rsidR="006D44DB" w:rsidRPr="007D4F8E">
        <w:rPr>
          <w:sz w:val="22"/>
          <w:szCs w:val="22"/>
        </w:rPr>
        <w:t>e</w:t>
      </w:r>
      <w:r w:rsidRPr="007D4F8E">
        <w:rPr>
          <w:sz w:val="22"/>
          <w:szCs w:val="22"/>
        </w:rPr>
        <w:t xml:space="preserve"> zm.)</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Ustawa poś</w:t>
      </w:r>
      <w:r w:rsidRPr="007D4F8E">
        <w:rPr>
          <w:sz w:val="22"/>
          <w:szCs w:val="22"/>
        </w:rPr>
        <w:t xml:space="preserve"> – </w:t>
      </w:r>
      <w:r w:rsidR="001830A0" w:rsidRPr="007D4F8E">
        <w:rPr>
          <w:sz w:val="22"/>
          <w:szCs w:val="22"/>
        </w:rPr>
        <w:t>U</w:t>
      </w:r>
      <w:r w:rsidRPr="007D4F8E">
        <w:rPr>
          <w:sz w:val="22"/>
          <w:szCs w:val="22"/>
        </w:rPr>
        <w:t>stawa</w:t>
      </w:r>
      <w:r w:rsidR="00066416">
        <w:rPr>
          <w:sz w:val="22"/>
          <w:szCs w:val="22"/>
        </w:rPr>
        <w:t xml:space="preserve"> z </w:t>
      </w:r>
      <w:r w:rsidRPr="007D4F8E">
        <w:rPr>
          <w:sz w:val="22"/>
          <w:szCs w:val="22"/>
        </w:rPr>
        <w:t>dnia 27 kwietnia 2001 r</w:t>
      </w:r>
      <w:r w:rsidR="006D44DB" w:rsidRPr="007D4F8E">
        <w:rPr>
          <w:sz w:val="22"/>
          <w:szCs w:val="22"/>
        </w:rPr>
        <w:t>oku –</w:t>
      </w:r>
      <w:r w:rsidRPr="007D4F8E">
        <w:rPr>
          <w:sz w:val="22"/>
          <w:szCs w:val="22"/>
        </w:rPr>
        <w:t xml:space="preserve"> Prawo ochrony środowiska (tekst jednolity</w:t>
      </w:r>
      <w:r w:rsidR="006D44DB" w:rsidRPr="007D4F8E">
        <w:rPr>
          <w:sz w:val="22"/>
          <w:szCs w:val="22"/>
        </w:rPr>
        <w:t>:</w:t>
      </w:r>
      <w:r w:rsidRPr="007D4F8E">
        <w:rPr>
          <w:sz w:val="22"/>
          <w:szCs w:val="22"/>
        </w:rPr>
        <w:t xml:space="preserve"> </w:t>
      </w:r>
      <w:proofErr w:type="spellStart"/>
      <w:r w:rsidRPr="007D4F8E">
        <w:rPr>
          <w:sz w:val="22"/>
          <w:szCs w:val="22"/>
        </w:rPr>
        <w:t>Dz.U</w:t>
      </w:r>
      <w:proofErr w:type="spellEnd"/>
      <w:r w:rsidRPr="007D4F8E">
        <w:rPr>
          <w:sz w:val="22"/>
          <w:szCs w:val="22"/>
        </w:rPr>
        <w:t>.</w:t>
      </w:r>
      <w:r w:rsidR="006D44DB" w:rsidRPr="007D4F8E">
        <w:rPr>
          <w:sz w:val="22"/>
          <w:szCs w:val="22"/>
        </w:rPr>
        <w:t xml:space="preserve"> </w:t>
      </w:r>
      <w:r w:rsidRPr="007D4F8E">
        <w:rPr>
          <w:sz w:val="22"/>
          <w:szCs w:val="22"/>
        </w:rPr>
        <w:t>2013, poz. 1232 z</w:t>
      </w:r>
      <w:r w:rsidR="006D44DB" w:rsidRPr="007D4F8E">
        <w:rPr>
          <w:sz w:val="22"/>
          <w:szCs w:val="22"/>
        </w:rPr>
        <w:t>e</w:t>
      </w:r>
      <w:r w:rsidRPr="007D4F8E">
        <w:rPr>
          <w:sz w:val="22"/>
          <w:szCs w:val="22"/>
        </w:rPr>
        <w:t xml:space="preserve"> zm.)</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 xml:space="preserve">WIOŚ </w:t>
      </w:r>
      <w:r w:rsidRPr="007D4F8E">
        <w:rPr>
          <w:sz w:val="22"/>
          <w:szCs w:val="22"/>
        </w:rPr>
        <w:t>– Wojewódzki Inspektorat Ochrony Środowiska we Wrocławiu</w:t>
      </w:r>
      <w:r w:rsidR="00EF5943" w:rsidRPr="007D4F8E">
        <w:rPr>
          <w:sz w:val="22"/>
          <w:szCs w:val="22"/>
        </w:rPr>
        <w:t>.</w:t>
      </w:r>
    </w:p>
    <w:p w:rsidR="00CB27E3" w:rsidRPr="007D4F8E" w:rsidRDefault="00CB27E3" w:rsidP="002F7E86">
      <w:pPr>
        <w:numPr>
          <w:ilvl w:val="0"/>
          <w:numId w:val="21"/>
        </w:numPr>
        <w:spacing w:before="120" w:after="120"/>
        <w:jc w:val="both"/>
        <w:rPr>
          <w:sz w:val="22"/>
          <w:szCs w:val="22"/>
        </w:rPr>
      </w:pPr>
      <w:r w:rsidRPr="007D4F8E">
        <w:rPr>
          <w:b/>
          <w:sz w:val="22"/>
          <w:szCs w:val="22"/>
        </w:rPr>
        <w:t>WFOŚiGW</w:t>
      </w:r>
      <w:r w:rsidRPr="007D4F8E">
        <w:rPr>
          <w:sz w:val="22"/>
          <w:szCs w:val="22"/>
        </w:rPr>
        <w:t xml:space="preserve"> – Wojewódzki Fundusz Ochrony Środowiska</w:t>
      </w:r>
      <w:r w:rsidR="00525B43">
        <w:rPr>
          <w:sz w:val="22"/>
          <w:szCs w:val="22"/>
        </w:rPr>
        <w:t xml:space="preserve"> i </w:t>
      </w:r>
      <w:r w:rsidRPr="007D4F8E">
        <w:rPr>
          <w:sz w:val="22"/>
          <w:szCs w:val="22"/>
        </w:rPr>
        <w:t>Gospodarki Wodnej</w:t>
      </w:r>
      <w:r w:rsidR="006D44DB" w:rsidRPr="007D4F8E">
        <w:rPr>
          <w:sz w:val="22"/>
          <w:szCs w:val="22"/>
        </w:rPr>
        <w:t>. O</w:t>
      </w:r>
      <w:r w:rsidRPr="007D4F8E">
        <w:rPr>
          <w:sz w:val="22"/>
          <w:szCs w:val="22"/>
        </w:rPr>
        <w:t>d 1</w:t>
      </w:r>
      <w:r w:rsidR="00E66425" w:rsidRPr="007D4F8E">
        <w:rPr>
          <w:sz w:val="22"/>
          <w:szCs w:val="22"/>
        </w:rPr>
        <w:t> </w:t>
      </w:r>
      <w:r w:rsidR="006D44DB" w:rsidRPr="007D4F8E">
        <w:rPr>
          <w:sz w:val="22"/>
          <w:szCs w:val="22"/>
        </w:rPr>
        <w:t xml:space="preserve">stycznia </w:t>
      </w:r>
      <w:r w:rsidRPr="007D4F8E">
        <w:rPr>
          <w:sz w:val="22"/>
          <w:szCs w:val="22"/>
        </w:rPr>
        <w:t>2010 r</w:t>
      </w:r>
      <w:r w:rsidR="006D44DB" w:rsidRPr="007D4F8E">
        <w:rPr>
          <w:sz w:val="22"/>
          <w:szCs w:val="22"/>
        </w:rPr>
        <w:t>oku</w:t>
      </w:r>
      <w:r w:rsidRPr="007D4F8E">
        <w:rPr>
          <w:b/>
          <w:bCs/>
          <w:color w:val="292929"/>
          <w:sz w:val="22"/>
          <w:szCs w:val="22"/>
        </w:rPr>
        <w:t xml:space="preserve"> </w:t>
      </w:r>
      <w:r w:rsidRPr="007D4F8E">
        <w:rPr>
          <w:sz w:val="22"/>
          <w:szCs w:val="22"/>
        </w:rPr>
        <w:t>samorządowa osoba prawna</w:t>
      </w:r>
      <w:r w:rsidR="00525B43">
        <w:rPr>
          <w:sz w:val="22"/>
          <w:szCs w:val="22"/>
        </w:rPr>
        <w:t xml:space="preserve"> w </w:t>
      </w:r>
      <w:r w:rsidRPr="007D4F8E">
        <w:rPr>
          <w:sz w:val="22"/>
          <w:szCs w:val="22"/>
        </w:rPr>
        <w:t xml:space="preserve">rozumieniu art. 9 pkt 14 </w:t>
      </w:r>
      <w:r w:rsidR="001830A0" w:rsidRPr="007D4F8E">
        <w:rPr>
          <w:sz w:val="22"/>
          <w:szCs w:val="22"/>
        </w:rPr>
        <w:t>Ustawy</w:t>
      </w:r>
      <w:r w:rsidR="00066416">
        <w:rPr>
          <w:sz w:val="22"/>
          <w:szCs w:val="22"/>
        </w:rPr>
        <w:t xml:space="preserve"> z </w:t>
      </w:r>
      <w:r w:rsidRPr="007D4F8E">
        <w:rPr>
          <w:sz w:val="22"/>
          <w:szCs w:val="22"/>
        </w:rPr>
        <w:t>dnia 27 sierpnia 2009 r</w:t>
      </w:r>
      <w:r w:rsidR="006D44DB" w:rsidRPr="007D4F8E">
        <w:rPr>
          <w:sz w:val="22"/>
          <w:szCs w:val="22"/>
        </w:rPr>
        <w:t>oku</w:t>
      </w:r>
      <w:r w:rsidR="00525B43">
        <w:rPr>
          <w:sz w:val="22"/>
          <w:szCs w:val="22"/>
        </w:rPr>
        <w:t xml:space="preserve"> o </w:t>
      </w:r>
      <w:r w:rsidRPr="007D4F8E">
        <w:rPr>
          <w:sz w:val="22"/>
          <w:szCs w:val="22"/>
        </w:rPr>
        <w:t>finansach publicznych (tekst jednolity</w:t>
      </w:r>
      <w:r w:rsidR="006D44DB" w:rsidRPr="007D4F8E">
        <w:rPr>
          <w:sz w:val="22"/>
          <w:szCs w:val="22"/>
        </w:rPr>
        <w:t>:</w:t>
      </w:r>
      <w:r w:rsidRPr="007D4F8E">
        <w:rPr>
          <w:sz w:val="22"/>
          <w:szCs w:val="22"/>
        </w:rPr>
        <w:t xml:space="preserve"> </w:t>
      </w:r>
      <w:proofErr w:type="spellStart"/>
      <w:r w:rsidRPr="007D4F8E">
        <w:rPr>
          <w:sz w:val="22"/>
          <w:szCs w:val="22"/>
        </w:rPr>
        <w:t>Dz.U</w:t>
      </w:r>
      <w:proofErr w:type="spellEnd"/>
      <w:r w:rsidRPr="007D4F8E">
        <w:rPr>
          <w:sz w:val="22"/>
          <w:szCs w:val="22"/>
        </w:rPr>
        <w:t>. 2013, poz. 885 z</w:t>
      </w:r>
      <w:r w:rsidR="006D44DB" w:rsidRPr="007D4F8E">
        <w:rPr>
          <w:sz w:val="22"/>
          <w:szCs w:val="22"/>
        </w:rPr>
        <w:t>e</w:t>
      </w:r>
      <w:r w:rsidRPr="007D4F8E">
        <w:rPr>
          <w:sz w:val="22"/>
          <w:szCs w:val="22"/>
        </w:rPr>
        <w:t xml:space="preserve"> zm.)</w:t>
      </w:r>
      <w:r w:rsidR="00EF5943"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Zielone </w:t>
      </w:r>
      <w:r w:rsidR="00CB27E3" w:rsidRPr="007D4F8E">
        <w:rPr>
          <w:b/>
          <w:sz w:val="22"/>
          <w:szCs w:val="22"/>
        </w:rPr>
        <w:t>miejsca pracy</w:t>
      </w:r>
      <w:r w:rsidR="00CB27E3" w:rsidRPr="007D4F8E">
        <w:rPr>
          <w:sz w:val="22"/>
          <w:szCs w:val="22"/>
        </w:rPr>
        <w:t xml:space="preserve"> </w:t>
      </w:r>
      <w:r w:rsidR="006D44DB" w:rsidRPr="007D4F8E">
        <w:rPr>
          <w:sz w:val="22"/>
          <w:szCs w:val="22"/>
        </w:rPr>
        <w:t>–</w:t>
      </w:r>
      <w:r w:rsidR="00CB27E3" w:rsidRPr="007D4F8E">
        <w:rPr>
          <w:sz w:val="22"/>
          <w:szCs w:val="22"/>
        </w:rPr>
        <w:t xml:space="preserve"> </w:t>
      </w:r>
      <w:r w:rsidR="006D44DB" w:rsidRPr="007D4F8E">
        <w:rPr>
          <w:sz w:val="22"/>
          <w:szCs w:val="22"/>
        </w:rPr>
        <w:t>miejsca pracy</w:t>
      </w:r>
      <w:r w:rsidR="00CB27E3" w:rsidRPr="007D4F8E">
        <w:rPr>
          <w:sz w:val="22"/>
          <w:szCs w:val="22"/>
        </w:rPr>
        <w:t>, które</w:t>
      </w:r>
      <w:r w:rsidR="00525B43">
        <w:rPr>
          <w:sz w:val="22"/>
          <w:szCs w:val="22"/>
        </w:rPr>
        <w:t xml:space="preserve"> w </w:t>
      </w:r>
      <w:r w:rsidR="00CB27E3" w:rsidRPr="007D4F8E">
        <w:rPr>
          <w:sz w:val="22"/>
          <w:szCs w:val="22"/>
        </w:rPr>
        <w:t>pewien sposób przyczyniają się do ochrony lub odtwarzania środowiska naturalnego. Pojęcie to obejmuje stanowiska pracy służące ochronie ekosystemów</w:t>
      </w:r>
      <w:r w:rsidR="00525B43">
        <w:rPr>
          <w:sz w:val="22"/>
          <w:szCs w:val="22"/>
        </w:rPr>
        <w:t xml:space="preserve"> i </w:t>
      </w:r>
      <w:r w:rsidR="00CB27E3" w:rsidRPr="007D4F8E">
        <w:rPr>
          <w:sz w:val="22"/>
          <w:szCs w:val="22"/>
        </w:rPr>
        <w:t>różnorodności biologicz</w:t>
      </w:r>
      <w:r w:rsidR="00E66425" w:rsidRPr="007D4F8E">
        <w:rPr>
          <w:sz w:val="22"/>
          <w:szCs w:val="22"/>
        </w:rPr>
        <w:t>nej, redukcji zużycia energii</w:t>
      </w:r>
      <w:r w:rsidR="00525B43">
        <w:rPr>
          <w:sz w:val="22"/>
          <w:szCs w:val="22"/>
        </w:rPr>
        <w:t xml:space="preserve"> i </w:t>
      </w:r>
      <w:r w:rsidR="00CB27E3" w:rsidRPr="007D4F8E">
        <w:rPr>
          <w:sz w:val="22"/>
          <w:szCs w:val="22"/>
        </w:rPr>
        <w:t>surowców naturalnych lub minimalizacji produkcji odpadów czy zanieczyszczeń.</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Zielone </w:t>
      </w:r>
      <w:r w:rsidR="00CB27E3" w:rsidRPr="007D4F8E">
        <w:rPr>
          <w:b/>
          <w:sz w:val="22"/>
          <w:szCs w:val="22"/>
        </w:rPr>
        <w:t xml:space="preserve">zamówienia publiczne </w:t>
      </w:r>
      <w:proofErr w:type="spellStart"/>
      <w:r w:rsidR="00CB27E3" w:rsidRPr="007D4F8E">
        <w:rPr>
          <w:sz w:val="22"/>
          <w:szCs w:val="22"/>
        </w:rPr>
        <w:t>(</w:t>
      </w:r>
      <w:r w:rsidR="00CB27E3" w:rsidRPr="007D4F8E">
        <w:rPr>
          <w:i/>
          <w:sz w:val="22"/>
          <w:szCs w:val="22"/>
        </w:rPr>
        <w:t>gree</w:t>
      </w:r>
      <w:proofErr w:type="spellEnd"/>
      <w:r w:rsidR="00CB27E3" w:rsidRPr="007D4F8E">
        <w:rPr>
          <w:i/>
          <w:sz w:val="22"/>
          <w:szCs w:val="22"/>
        </w:rPr>
        <w:t xml:space="preserve">n public </w:t>
      </w:r>
      <w:proofErr w:type="spellStart"/>
      <w:r w:rsidR="00CB27E3" w:rsidRPr="007D4F8E">
        <w:rPr>
          <w:i/>
          <w:sz w:val="22"/>
          <w:szCs w:val="22"/>
        </w:rPr>
        <w:t>procurement</w:t>
      </w:r>
      <w:proofErr w:type="spellEnd"/>
      <w:r w:rsidR="007E487E" w:rsidRPr="007D4F8E">
        <w:rPr>
          <w:sz w:val="22"/>
          <w:szCs w:val="22"/>
        </w:rPr>
        <w:t>,</w:t>
      </w:r>
      <w:r w:rsidR="00CB27E3" w:rsidRPr="007D4F8E">
        <w:rPr>
          <w:sz w:val="22"/>
          <w:szCs w:val="22"/>
        </w:rPr>
        <w:t xml:space="preserve"> GPP) </w:t>
      </w:r>
      <w:r w:rsidR="007E487E" w:rsidRPr="007D4F8E">
        <w:rPr>
          <w:sz w:val="22"/>
          <w:szCs w:val="22"/>
        </w:rPr>
        <w:t xml:space="preserve">– </w:t>
      </w:r>
      <w:r w:rsidR="00CB27E3" w:rsidRPr="007D4F8E">
        <w:rPr>
          <w:sz w:val="22"/>
          <w:szCs w:val="22"/>
        </w:rPr>
        <w:t>proces,</w:t>
      </w:r>
      <w:r w:rsidR="00525B43">
        <w:rPr>
          <w:sz w:val="22"/>
          <w:szCs w:val="22"/>
        </w:rPr>
        <w:t xml:space="preserve"> w </w:t>
      </w:r>
      <w:r w:rsidR="00CB27E3" w:rsidRPr="007D4F8E">
        <w:rPr>
          <w:sz w:val="22"/>
          <w:szCs w:val="22"/>
        </w:rPr>
        <w:t>ramach którego instytucje publiczne starają się uzyskać towary, usługi</w:t>
      </w:r>
      <w:r w:rsidR="00525B43">
        <w:rPr>
          <w:sz w:val="22"/>
          <w:szCs w:val="22"/>
        </w:rPr>
        <w:t xml:space="preserve"> i </w:t>
      </w:r>
      <w:r w:rsidR="00CB27E3" w:rsidRPr="007D4F8E">
        <w:rPr>
          <w:sz w:val="22"/>
          <w:szCs w:val="22"/>
        </w:rPr>
        <w:t>roboty budowlane, których oddziaływanie na środowisko</w:t>
      </w:r>
      <w:r w:rsidR="00525B43">
        <w:rPr>
          <w:sz w:val="22"/>
          <w:szCs w:val="22"/>
        </w:rPr>
        <w:t xml:space="preserve"> w </w:t>
      </w:r>
      <w:r w:rsidR="00CB27E3" w:rsidRPr="007D4F8E">
        <w:rPr>
          <w:sz w:val="22"/>
          <w:szCs w:val="22"/>
        </w:rPr>
        <w:t xml:space="preserve">trakcie </w:t>
      </w:r>
      <w:r w:rsidR="00E66425" w:rsidRPr="007D4F8E">
        <w:rPr>
          <w:sz w:val="22"/>
          <w:szCs w:val="22"/>
        </w:rPr>
        <w:t>ich cyklu życia jest mniejsze</w:t>
      </w:r>
      <w:r w:rsidR="00525B43">
        <w:rPr>
          <w:sz w:val="22"/>
          <w:szCs w:val="22"/>
        </w:rPr>
        <w:t xml:space="preserve"> w </w:t>
      </w:r>
      <w:r w:rsidR="00CB27E3" w:rsidRPr="007D4F8E">
        <w:rPr>
          <w:sz w:val="22"/>
          <w:szCs w:val="22"/>
        </w:rPr>
        <w:t>porównaniu</w:t>
      </w:r>
      <w:r w:rsidR="00066416">
        <w:rPr>
          <w:sz w:val="22"/>
          <w:szCs w:val="22"/>
        </w:rPr>
        <w:t xml:space="preserve"> z </w:t>
      </w:r>
      <w:r w:rsidR="00CB27E3" w:rsidRPr="007D4F8E">
        <w:rPr>
          <w:sz w:val="22"/>
          <w:szCs w:val="22"/>
        </w:rPr>
        <w:t>towar</w:t>
      </w:r>
      <w:r w:rsidR="007E487E" w:rsidRPr="007D4F8E">
        <w:rPr>
          <w:sz w:val="22"/>
          <w:szCs w:val="22"/>
        </w:rPr>
        <w:t>ami</w:t>
      </w:r>
      <w:r w:rsidR="00CB27E3" w:rsidRPr="007D4F8E">
        <w:rPr>
          <w:sz w:val="22"/>
          <w:szCs w:val="22"/>
        </w:rPr>
        <w:t>, usług</w:t>
      </w:r>
      <w:r w:rsidR="007E487E" w:rsidRPr="007D4F8E">
        <w:rPr>
          <w:sz w:val="22"/>
          <w:szCs w:val="22"/>
        </w:rPr>
        <w:t>ami</w:t>
      </w:r>
      <w:r w:rsidR="00525B43">
        <w:rPr>
          <w:sz w:val="22"/>
          <w:szCs w:val="22"/>
        </w:rPr>
        <w:t xml:space="preserve"> i </w:t>
      </w:r>
      <w:r w:rsidR="00CB27E3" w:rsidRPr="007D4F8E">
        <w:rPr>
          <w:sz w:val="22"/>
          <w:szCs w:val="22"/>
        </w:rPr>
        <w:t>rob</w:t>
      </w:r>
      <w:r w:rsidR="007E487E" w:rsidRPr="007D4F8E">
        <w:rPr>
          <w:sz w:val="22"/>
          <w:szCs w:val="22"/>
        </w:rPr>
        <w:t>otami</w:t>
      </w:r>
      <w:r w:rsidR="00CB27E3" w:rsidRPr="007D4F8E">
        <w:rPr>
          <w:sz w:val="22"/>
          <w:szCs w:val="22"/>
        </w:rPr>
        <w:t xml:space="preserve"> budowlany</w:t>
      </w:r>
      <w:r w:rsidR="007E487E" w:rsidRPr="007D4F8E">
        <w:rPr>
          <w:sz w:val="22"/>
          <w:szCs w:val="22"/>
        </w:rPr>
        <w:t>mi</w:t>
      </w:r>
      <w:r w:rsidR="00525B43">
        <w:rPr>
          <w:sz w:val="22"/>
          <w:szCs w:val="22"/>
        </w:rPr>
        <w:t xml:space="preserve"> o </w:t>
      </w:r>
      <w:r w:rsidR="00CB27E3" w:rsidRPr="007D4F8E">
        <w:rPr>
          <w:sz w:val="22"/>
          <w:szCs w:val="22"/>
        </w:rPr>
        <w:t>identycznym przeznaczeniu, jakie zostałyby zamówione</w:t>
      </w:r>
      <w:r w:rsidR="00525B43">
        <w:rPr>
          <w:sz w:val="22"/>
          <w:szCs w:val="22"/>
        </w:rPr>
        <w:t xml:space="preserve"> w </w:t>
      </w:r>
      <w:r w:rsidR="00CB27E3" w:rsidRPr="007D4F8E">
        <w:rPr>
          <w:sz w:val="22"/>
          <w:szCs w:val="22"/>
        </w:rPr>
        <w:t xml:space="preserve">innym </w:t>
      </w:r>
      <w:r w:rsidR="007E487E" w:rsidRPr="007D4F8E">
        <w:rPr>
          <w:sz w:val="22"/>
          <w:szCs w:val="22"/>
        </w:rPr>
        <w:t>w</w:t>
      </w:r>
      <w:r w:rsidR="00CB27E3" w:rsidRPr="007D4F8E">
        <w:rPr>
          <w:sz w:val="22"/>
          <w:szCs w:val="22"/>
        </w:rPr>
        <w:t>ypadku. Są</w:t>
      </w:r>
      <w:r w:rsidR="007E487E" w:rsidRPr="007D4F8E">
        <w:rPr>
          <w:sz w:val="22"/>
          <w:szCs w:val="22"/>
        </w:rPr>
        <w:t xml:space="preserve"> </w:t>
      </w:r>
      <w:r w:rsidR="00CB27E3" w:rsidRPr="007D4F8E">
        <w:rPr>
          <w:sz w:val="22"/>
          <w:szCs w:val="22"/>
        </w:rPr>
        <w:t xml:space="preserve">instrumentem </w:t>
      </w:r>
      <w:r w:rsidR="00CB27E3" w:rsidRPr="007D4F8E">
        <w:rPr>
          <w:sz w:val="22"/>
          <w:szCs w:val="22"/>
        </w:rPr>
        <w:lastRenderedPageBreak/>
        <w:t>dobrowolnym, co oznacza, że posz</w:t>
      </w:r>
      <w:r w:rsidR="00EF5943" w:rsidRPr="007D4F8E">
        <w:rPr>
          <w:sz w:val="22"/>
          <w:szCs w:val="22"/>
        </w:rPr>
        <w:t xml:space="preserve">czególne państwa członkowskie </w:t>
      </w:r>
      <w:r w:rsidR="007E487E" w:rsidRPr="007D4F8E">
        <w:rPr>
          <w:sz w:val="22"/>
          <w:szCs w:val="22"/>
        </w:rPr>
        <w:t>Unii Europejskiej</w:t>
      </w:r>
      <w:r w:rsidR="00525B43">
        <w:rPr>
          <w:sz w:val="22"/>
          <w:szCs w:val="22"/>
        </w:rPr>
        <w:t xml:space="preserve"> i </w:t>
      </w:r>
      <w:r w:rsidR="00CB27E3" w:rsidRPr="007D4F8E">
        <w:rPr>
          <w:sz w:val="22"/>
          <w:szCs w:val="22"/>
        </w:rPr>
        <w:t>organy publiczne mogą określić zakres,</w:t>
      </w:r>
      <w:r w:rsidR="00525B43">
        <w:rPr>
          <w:sz w:val="22"/>
          <w:szCs w:val="22"/>
        </w:rPr>
        <w:t xml:space="preserve"> w </w:t>
      </w:r>
      <w:r w:rsidR="00CB27E3" w:rsidRPr="007D4F8E">
        <w:rPr>
          <w:sz w:val="22"/>
          <w:szCs w:val="22"/>
        </w:rPr>
        <w:t>jakim je wdrażają. Rozwiązanie to może być stosowane</w:t>
      </w:r>
      <w:r w:rsidR="00525B43">
        <w:rPr>
          <w:sz w:val="22"/>
          <w:szCs w:val="22"/>
        </w:rPr>
        <w:t xml:space="preserve"> w </w:t>
      </w:r>
      <w:r w:rsidR="007E487E" w:rsidRPr="007D4F8E">
        <w:rPr>
          <w:sz w:val="22"/>
          <w:szCs w:val="22"/>
        </w:rPr>
        <w:t>wypadku</w:t>
      </w:r>
      <w:r w:rsidR="00CB27E3" w:rsidRPr="007D4F8E">
        <w:rPr>
          <w:sz w:val="22"/>
          <w:szCs w:val="22"/>
        </w:rPr>
        <w:t xml:space="preserve"> zamówień będących zarówno powyżej, jak</w:t>
      </w:r>
      <w:r w:rsidR="00525B43">
        <w:rPr>
          <w:sz w:val="22"/>
          <w:szCs w:val="22"/>
        </w:rPr>
        <w:t xml:space="preserve"> i </w:t>
      </w:r>
      <w:r w:rsidR="00CB27E3" w:rsidRPr="007D4F8E">
        <w:rPr>
          <w:sz w:val="22"/>
          <w:szCs w:val="22"/>
        </w:rPr>
        <w:t>poniżej progu stosowania unijnych dyrektyw</w:t>
      </w:r>
      <w:r w:rsidR="00525B43">
        <w:rPr>
          <w:sz w:val="22"/>
          <w:szCs w:val="22"/>
        </w:rPr>
        <w:t xml:space="preserve"> w </w:t>
      </w:r>
      <w:r w:rsidR="00CB27E3" w:rsidRPr="007D4F8E">
        <w:rPr>
          <w:sz w:val="22"/>
          <w:szCs w:val="22"/>
        </w:rPr>
        <w:t>sprawie zamówień publicznych</w:t>
      </w:r>
      <w:r w:rsidR="00CB27E3" w:rsidRPr="007D4F8E">
        <w:rPr>
          <w:rStyle w:val="Odwoanieprzypisudolnego"/>
          <w:sz w:val="22"/>
          <w:szCs w:val="22"/>
        </w:rPr>
        <w:footnoteReference w:id="1"/>
      </w:r>
      <w:r w:rsidR="007E487E" w:rsidRPr="007D4F8E">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Źródła </w:t>
      </w:r>
      <w:r w:rsidR="00CB27E3" w:rsidRPr="007D4F8E">
        <w:rPr>
          <w:b/>
          <w:sz w:val="22"/>
          <w:szCs w:val="22"/>
        </w:rPr>
        <w:t>emisji liniowej</w:t>
      </w:r>
      <w:r w:rsidR="00CB27E3" w:rsidRPr="007D4F8E">
        <w:rPr>
          <w:sz w:val="22"/>
          <w:szCs w:val="22"/>
        </w:rPr>
        <w:t xml:space="preserve"> (zaliczone do powszechnego korzystania ze środowiska) </w:t>
      </w:r>
      <w:r w:rsidR="007E487E" w:rsidRPr="007D4F8E">
        <w:rPr>
          <w:sz w:val="22"/>
          <w:szCs w:val="22"/>
        </w:rPr>
        <w:t xml:space="preserve">– </w:t>
      </w:r>
      <w:r w:rsidR="00CB27E3" w:rsidRPr="007D4F8E">
        <w:rPr>
          <w:sz w:val="22"/>
          <w:szCs w:val="22"/>
        </w:rPr>
        <w:t>przede wszystkim główne trasy komunikacyjne przebiegające przez teren wyznaczonej strefy</w:t>
      </w:r>
      <w:r w:rsidR="00EF5943" w:rsidRPr="007D4F8E">
        <w:rPr>
          <w:sz w:val="22"/>
          <w:szCs w:val="22"/>
        </w:rPr>
        <w:t>.</w:t>
      </w:r>
    </w:p>
    <w:p w:rsidR="00CB27E3" w:rsidRPr="00525B43" w:rsidRDefault="005F0F98" w:rsidP="00525B43">
      <w:pPr>
        <w:numPr>
          <w:ilvl w:val="0"/>
          <w:numId w:val="21"/>
        </w:numPr>
        <w:spacing w:before="120" w:after="120"/>
        <w:jc w:val="both"/>
        <w:rPr>
          <w:sz w:val="22"/>
          <w:szCs w:val="22"/>
        </w:rPr>
      </w:pPr>
      <w:r w:rsidRPr="00525B43">
        <w:rPr>
          <w:b/>
          <w:sz w:val="22"/>
          <w:szCs w:val="22"/>
        </w:rPr>
        <w:t xml:space="preserve">Źródła </w:t>
      </w:r>
      <w:r w:rsidR="00CB27E3" w:rsidRPr="00525B43">
        <w:rPr>
          <w:b/>
          <w:sz w:val="22"/>
          <w:szCs w:val="22"/>
        </w:rPr>
        <w:t>emisji powierzchniowej</w:t>
      </w:r>
      <w:r w:rsidR="00CB27E3" w:rsidRPr="00525B43">
        <w:rPr>
          <w:sz w:val="22"/>
          <w:szCs w:val="22"/>
        </w:rPr>
        <w:t xml:space="preserve"> (zaliczone do powszechnego korzystania ze środowiska) </w:t>
      </w:r>
      <w:r w:rsidR="007E487E" w:rsidRPr="00525B43">
        <w:rPr>
          <w:sz w:val="22"/>
          <w:szCs w:val="22"/>
        </w:rPr>
        <w:t xml:space="preserve">– </w:t>
      </w:r>
      <w:r w:rsidR="00CB27E3" w:rsidRPr="00525B43">
        <w:rPr>
          <w:sz w:val="22"/>
          <w:szCs w:val="22"/>
        </w:rPr>
        <w:t>źródła powodujące „niską emisję”. Zostały tu zaliczone obszary zwartej zabudowy mieszkaniowej jedno-</w:t>
      </w:r>
      <w:r w:rsidR="00525B43" w:rsidRPr="00525B43">
        <w:rPr>
          <w:sz w:val="22"/>
          <w:szCs w:val="22"/>
        </w:rPr>
        <w:t xml:space="preserve"> i </w:t>
      </w:r>
      <w:r w:rsidR="00CB27E3" w:rsidRPr="00525B43">
        <w:rPr>
          <w:sz w:val="22"/>
          <w:szCs w:val="22"/>
        </w:rPr>
        <w:t>wielorodzinnej</w:t>
      </w:r>
      <w:r w:rsidR="00066416">
        <w:rPr>
          <w:sz w:val="22"/>
          <w:szCs w:val="22"/>
        </w:rPr>
        <w:t xml:space="preserve"> z </w:t>
      </w:r>
      <w:r w:rsidR="00CB27E3" w:rsidRPr="00525B43">
        <w:rPr>
          <w:sz w:val="22"/>
          <w:szCs w:val="22"/>
        </w:rPr>
        <w:t xml:space="preserve">indywidualnymi źródłami ciepła, małe zakłady rzemieślnicze </w:t>
      </w:r>
      <w:r w:rsidR="007E487E" w:rsidRPr="00525B43">
        <w:rPr>
          <w:sz w:val="22"/>
          <w:szCs w:val="22"/>
        </w:rPr>
        <w:t xml:space="preserve">lub </w:t>
      </w:r>
      <w:r w:rsidR="00CB27E3" w:rsidRPr="00525B43">
        <w:rPr>
          <w:sz w:val="22"/>
          <w:szCs w:val="22"/>
        </w:rPr>
        <w:t>usługowe oraz obiekty użyteczności publicznej wraz</w:t>
      </w:r>
      <w:r w:rsidR="00066416">
        <w:rPr>
          <w:sz w:val="22"/>
          <w:szCs w:val="22"/>
        </w:rPr>
        <w:t xml:space="preserve"> z </w:t>
      </w:r>
      <w:r w:rsidR="00CB27E3" w:rsidRPr="00525B43">
        <w:rPr>
          <w:sz w:val="22"/>
          <w:szCs w:val="22"/>
        </w:rPr>
        <w:t>drogami lokalnymi</w:t>
      </w:r>
      <w:r w:rsidR="00EF5943" w:rsidRPr="00525B43">
        <w:rPr>
          <w:sz w:val="22"/>
          <w:szCs w:val="22"/>
        </w:rPr>
        <w:t>.</w:t>
      </w:r>
    </w:p>
    <w:p w:rsidR="00CB27E3" w:rsidRPr="007D4F8E" w:rsidRDefault="005F0F98" w:rsidP="002F7E86">
      <w:pPr>
        <w:numPr>
          <w:ilvl w:val="0"/>
          <w:numId w:val="21"/>
        </w:numPr>
        <w:spacing w:before="120" w:after="120"/>
        <w:jc w:val="both"/>
        <w:rPr>
          <w:sz w:val="22"/>
          <w:szCs w:val="22"/>
        </w:rPr>
      </w:pPr>
      <w:r w:rsidRPr="007D4F8E">
        <w:rPr>
          <w:b/>
          <w:sz w:val="22"/>
          <w:szCs w:val="22"/>
        </w:rPr>
        <w:t xml:space="preserve">Źródła </w:t>
      </w:r>
      <w:r w:rsidR="00CB27E3" w:rsidRPr="007D4F8E">
        <w:rPr>
          <w:b/>
          <w:sz w:val="22"/>
          <w:szCs w:val="22"/>
        </w:rPr>
        <w:t>emisji punktowej</w:t>
      </w:r>
      <w:r w:rsidR="00CB27E3" w:rsidRPr="007D4F8E">
        <w:rPr>
          <w:sz w:val="22"/>
          <w:szCs w:val="22"/>
        </w:rPr>
        <w:t xml:space="preserve"> (zaliczone do korzystania ze środowiska) </w:t>
      </w:r>
      <w:r w:rsidR="007E487E" w:rsidRPr="007D4F8E">
        <w:rPr>
          <w:sz w:val="22"/>
          <w:szCs w:val="22"/>
        </w:rPr>
        <w:t>–</w:t>
      </w:r>
      <w:r w:rsidR="00CB27E3" w:rsidRPr="007D4F8E">
        <w:rPr>
          <w:sz w:val="22"/>
          <w:szCs w:val="22"/>
        </w:rPr>
        <w:t xml:space="preserve"> emitory jednostek organizacyjnych</w:t>
      </w:r>
      <w:r w:rsidR="00525B43">
        <w:rPr>
          <w:sz w:val="22"/>
          <w:szCs w:val="22"/>
        </w:rPr>
        <w:t xml:space="preserve"> o </w:t>
      </w:r>
      <w:r w:rsidR="00CB27E3" w:rsidRPr="007D4F8E">
        <w:rPr>
          <w:sz w:val="22"/>
          <w:szCs w:val="22"/>
        </w:rPr>
        <w:t>znacz</w:t>
      </w:r>
      <w:r w:rsidR="007E487E" w:rsidRPr="007D4F8E">
        <w:rPr>
          <w:sz w:val="22"/>
          <w:szCs w:val="22"/>
        </w:rPr>
        <w:t>nej</w:t>
      </w:r>
      <w:r w:rsidR="00CB27E3" w:rsidRPr="007D4F8E">
        <w:rPr>
          <w:sz w:val="22"/>
          <w:szCs w:val="22"/>
        </w:rPr>
        <w:t xml:space="preserve"> emisji zanieczyszczeń, oddziałujące na obszar objęty analizą. Wśród nich występują zarówno emitory zlokalizowane na tym obszarze, jak</w:t>
      </w:r>
      <w:r w:rsidR="00525B43">
        <w:rPr>
          <w:sz w:val="22"/>
          <w:szCs w:val="22"/>
        </w:rPr>
        <w:t xml:space="preserve"> i </w:t>
      </w:r>
      <w:r w:rsidR="00CB27E3" w:rsidRPr="007D4F8E">
        <w:rPr>
          <w:sz w:val="22"/>
          <w:szCs w:val="22"/>
        </w:rPr>
        <w:t>emitory zlokalizowane poza wskazanym obszarem, a</w:t>
      </w:r>
      <w:r w:rsidR="007E487E" w:rsidRPr="007D4F8E">
        <w:rPr>
          <w:sz w:val="22"/>
          <w:szCs w:val="22"/>
        </w:rPr>
        <w:t>le</w:t>
      </w:r>
      <w:r w:rsidR="00CB27E3" w:rsidRPr="007D4F8E">
        <w:rPr>
          <w:sz w:val="22"/>
          <w:szCs w:val="22"/>
        </w:rPr>
        <w:t xml:space="preserve"> mające istotny wpływ na wielkość notowanych stężeń substancji</w:t>
      </w:r>
      <w:r w:rsidR="00525B43">
        <w:rPr>
          <w:sz w:val="22"/>
          <w:szCs w:val="22"/>
        </w:rPr>
        <w:t xml:space="preserve"> w </w:t>
      </w:r>
      <w:r w:rsidR="00CB27E3" w:rsidRPr="007D4F8E">
        <w:rPr>
          <w:sz w:val="22"/>
          <w:szCs w:val="22"/>
        </w:rPr>
        <w:t>powietrzu</w:t>
      </w:r>
      <w:r w:rsidR="00EF5943" w:rsidRPr="007D4F8E">
        <w:rPr>
          <w:sz w:val="22"/>
          <w:szCs w:val="22"/>
        </w:rPr>
        <w:t>.</w:t>
      </w:r>
    </w:p>
    <w:p w:rsidR="00CB27E3" w:rsidRPr="007D4F8E" w:rsidRDefault="007E487E" w:rsidP="008079D7">
      <w:pPr>
        <w:pStyle w:val="DSpowyr"/>
        <w:jc w:val="left"/>
      </w:pPr>
      <w:r w:rsidRPr="007D4F8E">
        <w:t>W</w:t>
      </w:r>
      <w:r w:rsidR="00CB27E3" w:rsidRPr="007D4F8E">
        <w:t>ybrane skróty</w:t>
      </w:r>
    </w:p>
    <w:p w:rsidR="00CB27E3" w:rsidRPr="007D4F8E" w:rsidRDefault="00CB27E3" w:rsidP="00B726C1">
      <w:pPr>
        <w:pStyle w:val="DSnormal"/>
      </w:pPr>
      <w:r w:rsidRPr="007D4F8E">
        <w:t>Klasyfikacja stref:</w:t>
      </w:r>
    </w:p>
    <w:p w:rsidR="00CB27E3" w:rsidRPr="007D4F8E" w:rsidRDefault="00CB27E3" w:rsidP="00E66425">
      <w:pPr>
        <w:pStyle w:val="DSwypkt"/>
      </w:pPr>
      <w:r w:rsidRPr="007D4F8E">
        <w:rPr>
          <w:b/>
        </w:rPr>
        <w:t>A</w:t>
      </w:r>
      <w:r w:rsidRPr="007D4F8E">
        <w:t xml:space="preserve"> – poziom stężeń nie przekracza wartości dopuszczalnej – działania niewymagane</w:t>
      </w:r>
      <w:r w:rsidR="007E487E" w:rsidRPr="007D4F8E">
        <w:t>.</w:t>
      </w:r>
    </w:p>
    <w:p w:rsidR="00CB27E3" w:rsidRPr="007D4F8E" w:rsidRDefault="00CB27E3" w:rsidP="00E66425">
      <w:pPr>
        <w:pStyle w:val="DSwypkt"/>
      </w:pPr>
      <w:r w:rsidRPr="007D4F8E">
        <w:rPr>
          <w:b/>
        </w:rPr>
        <w:t>B</w:t>
      </w:r>
      <w:r w:rsidRPr="007D4F8E">
        <w:t xml:space="preserve"> – poziom stężeń powyżej wartości dopuszczalnej, lecz nieprzekraczający wartości dopuszczalnej powiększonej</w:t>
      </w:r>
      <w:r w:rsidR="00525B43">
        <w:t xml:space="preserve"> o </w:t>
      </w:r>
      <w:r w:rsidRPr="007D4F8E">
        <w:t>margines tolerancji – konieczne określenie obszarów</w:t>
      </w:r>
      <w:r w:rsidR="00525B43">
        <w:t xml:space="preserve"> i </w:t>
      </w:r>
      <w:r w:rsidRPr="007D4F8E">
        <w:t>przyczyn oraz podj</w:t>
      </w:r>
      <w:r w:rsidR="007E487E" w:rsidRPr="007D4F8E">
        <w:t>ę</w:t>
      </w:r>
      <w:r w:rsidRPr="007D4F8E">
        <w:t>cie działań</w:t>
      </w:r>
      <w:r w:rsidR="007E487E" w:rsidRPr="007D4F8E">
        <w:t>.</w:t>
      </w:r>
    </w:p>
    <w:p w:rsidR="00CB27E3" w:rsidRPr="007D4F8E" w:rsidRDefault="00CB27E3" w:rsidP="00E66425">
      <w:pPr>
        <w:pStyle w:val="DSwypkt"/>
      </w:pPr>
      <w:r w:rsidRPr="007D4F8E">
        <w:rPr>
          <w:b/>
        </w:rPr>
        <w:t>C</w:t>
      </w:r>
      <w:r w:rsidRPr="007D4F8E">
        <w:t xml:space="preserve"> – poziom stężeń powyżej wartości dopuszczalnej powiększonej</w:t>
      </w:r>
      <w:r w:rsidR="00525B43">
        <w:t xml:space="preserve"> o </w:t>
      </w:r>
      <w:r w:rsidRPr="007D4F8E">
        <w:t>margines tolerancji – konieczne opracowanie P</w:t>
      </w:r>
      <w:r w:rsidR="007E487E" w:rsidRPr="007D4F8E">
        <w:t xml:space="preserve">rogramu </w:t>
      </w:r>
      <w:r w:rsidRPr="007D4F8E">
        <w:t>O</w:t>
      </w:r>
      <w:r w:rsidR="007E487E" w:rsidRPr="007D4F8E">
        <w:t xml:space="preserve">chrony </w:t>
      </w:r>
      <w:r w:rsidRPr="007D4F8E">
        <w:t>P</w:t>
      </w:r>
      <w:r w:rsidR="007E487E" w:rsidRPr="007D4F8E">
        <w:t>owietrza.</w:t>
      </w:r>
    </w:p>
    <w:p w:rsidR="00CB27E3" w:rsidRPr="007D4F8E" w:rsidRDefault="00CB27E3" w:rsidP="00B726C1">
      <w:pPr>
        <w:pStyle w:val="DSnormal"/>
      </w:pPr>
      <w:r w:rsidRPr="007D4F8E">
        <w:t>Ponadto dla ozonu</w:t>
      </w:r>
      <w:r w:rsidR="00525B43">
        <w:t xml:space="preserve"> w </w:t>
      </w:r>
      <w:r w:rsidR="007E487E" w:rsidRPr="007D4F8E">
        <w:t>zakresie</w:t>
      </w:r>
      <w:r w:rsidRPr="007D4F8E">
        <w:t xml:space="preserve"> celu długoterminowego:</w:t>
      </w:r>
    </w:p>
    <w:p w:rsidR="00CB27E3" w:rsidRPr="007D4F8E" w:rsidRDefault="00CB27E3" w:rsidP="00E66425">
      <w:pPr>
        <w:pStyle w:val="DSwypkt"/>
      </w:pPr>
      <w:r w:rsidRPr="007D4F8E">
        <w:rPr>
          <w:b/>
        </w:rPr>
        <w:t>D1</w:t>
      </w:r>
      <w:r w:rsidRPr="007D4F8E">
        <w:t xml:space="preserve"> – </w:t>
      </w:r>
      <w:r w:rsidR="00F0065C" w:rsidRPr="007D4F8E">
        <w:t>s</w:t>
      </w:r>
      <w:r w:rsidRPr="007D4F8E">
        <w:t>tężenia nie przekraczają celu długoterminowego – działanie niewymagane</w:t>
      </w:r>
      <w:r w:rsidR="007E487E" w:rsidRPr="007D4F8E">
        <w:t>.</w:t>
      </w:r>
    </w:p>
    <w:p w:rsidR="00CB27E3" w:rsidRPr="007D4F8E" w:rsidRDefault="00CB27E3" w:rsidP="00E66425">
      <w:pPr>
        <w:pStyle w:val="DSwypkt"/>
      </w:pPr>
      <w:r w:rsidRPr="007D4F8E">
        <w:rPr>
          <w:b/>
        </w:rPr>
        <w:t>D2</w:t>
      </w:r>
      <w:r w:rsidRPr="007D4F8E">
        <w:t xml:space="preserve"> – </w:t>
      </w:r>
      <w:r w:rsidR="00F0065C" w:rsidRPr="007D4F8E">
        <w:t>s</w:t>
      </w:r>
      <w:r w:rsidRPr="007D4F8E">
        <w:t xml:space="preserve">tężenia powyżej poziomu celu długoterminowego – konieczne działania </w:t>
      </w:r>
      <w:r w:rsidR="007E487E" w:rsidRPr="007D4F8E">
        <w:t>służące</w:t>
      </w:r>
      <w:r w:rsidRPr="007D4F8E">
        <w:t xml:space="preserve"> osiągnięci</w:t>
      </w:r>
      <w:r w:rsidR="007E487E" w:rsidRPr="007D4F8E">
        <w:t>u</w:t>
      </w:r>
      <w:r w:rsidRPr="007D4F8E">
        <w:t xml:space="preserve"> celu długoterminowego do 2020</w:t>
      </w:r>
      <w:r w:rsidR="007E487E" w:rsidRPr="007D4F8E">
        <w:t xml:space="preserve"> roku.</w:t>
      </w:r>
    </w:p>
    <w:p w:rsidR="00CB27E3" w:rsidRPr="007D4F8E" w:rsidRDefault="00CB27E3" w:rsidP="00B726C1">
      <w:pPr>
        <w:pStyle w:val="DSnormal"/>
      </w:pPr>
    </w:p>
    <w:p w:rsidR="00CB27E3" w:rsidRPr="007D4F8E" w:rsidRDefault="00CB27E3" w:rsidP="00B726C1">
      <w:pPr>
        <w:pStyle w:val="DSnormal"/>
      </w:pPr>
      <w:r w:rsidRPr="007D4F8E">
        <w:t>Wskaźniki wpływu na roślinność:</w:t>
      </w:r>
    </w:p>
    <w:p w:rsidR="00CB27E3" w:rsidRPr="007D4F8E" w:rsidRDefault="00CB27E3" w:rsidP="00E66425">
      <w:pPr>
        <w:pStyle w:val="DSwypkt"/>
      </w:pPr>
      <w:r w:rsidRPr="007D4F8E">
        <w:rPr>
          <w:b/>
        </w:rPr>
        <w:t>AOT 40</w:t>
      </w:r>
      <w:r w:rsidRPr="007D4F8E">
        <w:t xml:space="preserve"> – </w:t>
      </w:r>
      <w:r w:rsidR="00F0065C" w:rsidRPr="007D4F8E">
        <w:t>w</w:t>
      </w:r>
      <w:r w:rsidRPr="007D4F8E">
        <w:t>skaźnik wpływu na rośliny wyrażony</w:t>
      </w:r>
      <w:r w:rsidR="00525B43">
        <w:t xml:space="preserve"> w </w:t>
      </w:r>
      <w:r w:rsidRPr="007D4F8E">
        <w:t>(µg/m3)h – oznacza sumę różnic między stężeniami średnimi jednogodzinnymi wyższymi niż 80 µg/m3</w:t>
      </w:r>
      <w:r w:rsidR="00525B43">
        <w:t xml:space="preserve"> w </w:t>
      </w:r>
      <w:r w:rsidRPr="007D4F8E">
        <w:t>danym okresie, przy wykorzystaniu jedynie wartości jednogodzinnych zmierzonych między godziną 8</w:t>
      </w:r>
      <w:r w:rsidR="00F0065C" w:rsidRPr="007D4F8E">
        <w:t>.</w:t>
      </w:r>
      <w:r w:rsidRPr="007D4F8E">
        <w:t>00</w:t>
      </w:r>
      <w:r w:rsidR="003E1FDC">
        <w:t xml:space="preserve"> a </w:t>
      </w:r>
      <w:r w:rsidRPr="007D4F8E">
        <w:t>20</w:t>
      </w:r>
      <w:r w:rsidR="00F0065C" w:rsidRPr="007D4F8E">
        <w:t>.</w:t>
      </w:r>
      <w:r w:rsidRPr="007D4F8E">
        <w:t>00 czasu środkowoeuropejskiego każdego dnia</w:t>
      </w:r>
      <w:r w:rsidR="00EF5943" w:rsidRPr="007D4F8E">
        <w:t>.</w:t>
      </w:r>
    </w:p>
    <w:p w:rsidR="00CB27E3" w:rsidRPr="007D4F8E" w:rsidRDefault="00CB27E3" w:rsidP="00B726C1">
      <w:pPr>
        <w:pStyle w:val="DSnormal"/>
      </w:pPr>
      <w:r w:rsidRPr="007D4F8E">
        <w:t>Inne:</w:t>
      </w:r>
    </w:p>
    <w:p w:rsidR="00CB27E3" w:rsidRPr="007D4F8E" w:rsidRDefault="00CB27E3" w:rsidP="008079D7">
      <w:pPr>
        <w:pStyle w:val="DSwypkt"/>
        <w:jc w:val="left"/>
      </w:pPr>
      <w:r w:rsidRPr="007D4F8E">
        <w:t xml:space="preserve">As </w:t>
      </w:r>
      <w:r w:rsidR="00F0065C" w:rsidRPr="007D4F8E">
        <w:t>–</w:t>
      </w:r>
      <w:r w:rsidRPr="007D4F8E">
        <w:t xml:space="preserve"> arsen</w:t>
      </w:r>
    </w:p>
    <w:p w:rsidR="00CB27E3" w:rsidRPr="007D4F8E" w:rsidRDefault="00CB27E3" w:rsidP="008079D7">
      <w:pPr>
        <w:pStyle w:val="DSwypkt"/>
        <w:jc w:val="left"/>
      </w:pPr>
      <w:r w:rsidRPr="007D4F8E">
        <w:t xml:space="preserve">Cd </w:t>
      </w:r>
      <w:r w:rsidR="00F0065C" w:rsidRPr="007D4F8E">
        <w:t>–</w:t>
      </w:r>
      <w:r w:rsidRPr="007D4F8E">
        <w:t xml:space="preserve"> kadm</w:t>
      </w:r>
    </w:p>
    <w:p w:rsidR="00CB27E3" w:rsidRPr="007D4F8E" w:rsidRDefault="00CB27E3" w:rsidP="008079D7">
      <w:pPr>
        <w:pStyle w:val="DSwypkt"/>
        <w:jc w:val="left"/>
      </w:pPr>
      <w:r w:rsidRPr="007D4F8E">
        <w:t>CO – tlenek węgla</w:t>
      </w:r>
    </w:p>
    <w:p w:rsidR="00CB27E3" w:rsidRPr="007D4F8E" w:rsidRDefault="00CB27E3" w:rsidP="008079D7">
      <w:pPr>
        <w:pStyle w:val="DSwypkt"/>
        <w:jc w:val="left"/>
      </w:pPr>
      <w:r w:rsidRPr="007D4F8E">
        <w:t>CO</w:t>
      </w:r>
      <w:r w:rsidRPr="007D4F8E">
        <w:rPr>
          <w:vertAlign w:val="subscript"/>
        </w:rPr>
        <w:t>2</w:t>
      </w:r>
      <w:r w:rsidRPr="007D4F8E">
        <w:t xml:space="preserve"> – dwutlenek węgla</w:t>
      </w:r>
    </w:p>
    <w:p w:rsidR="00CB27E3" w:rsidRPr="007D4F8E" w:rsidRDefault="00CB27E3" w:rsidP="008079D7">
      <w:pPr>
        <w:pStyle w:val="DSwypkt"/>
        <w:jc w:val="left"/>
      </w:pPr>
      <w:r w:rsidRPr="007D4F8E">
        <w:t>Mg – megagram (1 Mg = 1 t), 10</w:t>
      </w:r>
      <w:r w:rsidRPr="007D4F8E">
        <w:rPr>
          <w:vertAlign w:val="superscript"/>
        </w:rPr>
        <w:t>6</w:t>
      </w:r>
      <w:r w:rsidRPr="007D4F8E">
        <w:t xml:space="preserve"> g</w:t>
      </w:r>
    </w:p>
    <w:p w:rsidR="00CB27E3" w:rsidRPr="007D4F8E" w:rsidRDefault="00CB27E3" w:rsidP="008079D7">
      <w:pPr>
        <w:pStyle w:val="DSwypkt"/>
        <w:jc w:val="left"/>
      </w:pPr>
      <w:r w:rsidRPr="007D4F8E">
        <w:t>MW – mega</w:t>
      </w:r>
      <w:r w:rsidR="00F0065C" w:rsidRPr="007D4F8E">
        <w:t>wat</w:t>
      </w:r>
    </w:p>
    <w:p w:rsidR="00CB27E3" w:rsidRPr="007D4F8E" w:rsidRDefault="00CB27E3" w:rsidP="008079D7">
      <w:pPr>
        <w:pStyle w:val="DSwypkt"/>
        <w:jc w:val="left"/>
      </w:pPr>
      <w:r w:rsidRPr="007D4F8E">
        <w:lastRenderedPageBreak/>
        <w:t>ng – nanogram, 10</w:t>
      </w:r>
      <w:r w:rsidRPr="007D4F8E">
        <w:rPr>
          <w:vertAlign w:val="superscript"/>
        </w:rPr>
        <w:t>-9</w:t>
      </w:r>
      <w:r w:rsidRPr="007D4F8E">
        <w:t xml:space="preserve"> g</w:t>
      </w:r>
    </w:p>
    <w:p w:rsidR="00CB27E3" w:rsidRPr="007D4F8E" w:rsidRDefault="00CB27E3" w:rsidP="008079D7">
      <w:pPr>
        <w:pStyle w:val="DSwypkt"/>
        <w:jc w:val="left"/>
      </w:pPr>
      <w:r w:rsidRPr="007D4F8E">
        <w:t>NH</w:t>
      </w:r>
      <w:r w:rsidRPr="007D4F8E">
        <w:rPr>
          <w:vertAlign w:val="subscript"/>
        </w:rPr>
        <w:t>3</w:t>
      </w:r>
      <w:r w:rsidRPr="007D4F8E">
        <w:t xml:space="preserve"> – amoniak</w:t>
      </w:r>
    </w:p>
    <w:p w:rsidR="00CB27E3" w:rsidRPr="007D4F8E" w:rsidRDefault="00CB27E3" w:rsidP="008079D7">
      <w:pPr>
        <w:pStyle w:val="DSwypkt"/>
        <w:jc w:val="left"/>
      </w:pPr>
      <w:r w:rsidRPr="007D4F8E">
        <w:t>NH</w:t>
      </w:r>
      <w:r w:rsidRPr="007D4F8E">
        <w:rPr>
          <w:vertAlign w:val="subscript"/>
        </w:rPr>
        <w:t>4</w:t>
      </w:r>
      <w:r w:rsidRPr="007D4F8E">
        <w:rPr>
          <w:vertAlign w:val="superscript"/>
        </w:rPr>
        <w:t>+</w:t>
      </w:r>
      <w:r w:rsidRPr="007D4F8E">
        <w:t xml:space="preserve"> – jon amonowy</w:t>
      </w:r>
    </w:p>
    <w:p w:rsidR="00CB27E3" w:rsidRPr="007D4F8E" w:rsidRDefault="00CB27E3" w:rsidP="008079D7">
      <w:pPr>
        <w:pStyle w:val="DSwypkt"/>
        <w:jc w:val="left"/>
      </w:pPr>
      <w:r w:rsidRPr="007D4F8E">
        <w:t>NH</w:t>
      </w:r>
      <w:r w:rsidRPr="007D4F8E">
        <w:rPr>
          <w:vertAlign w:val="subscript"/>
        </w:rPr>
        <w:t>4</w:t>
      </w:r>
      <w:r w:rsidRPr="007D4F8E">
        <w:t>NO</w:t>
      </w:r>
      <w:r w:rsidRPr="007D4F8E">
        <w:rPr>
          <w:vertAlign w:val="subscript"/>
        </w:rPr>
        <w:t>3</w:t>
      </w:r>
      <w:r w:rsidRPr="007D4F8E">
        <w:t xml:space="preserve"> – azotan amonu</w:t>
      </w:r>
    </w:p>
    <w:p w:rsidR="00CB27E3" w:rsidRPr="007D4F8E" w:rsidRDefault="00CB27E3" w:rsidP="008079D7">
      <w:pPr>
        <w:pStyle w:val="DSwypkt"/>
        <w:jc w:val="left"/>
      </w:pPr>
      <w:r w:rsidRPr="007D4F8E">
        <w:t xml:space="preserve">Ni </w:t>
      </w:r>
      <w:r w:rsidR="00F0065C" w:rsidRPr="007D4F8E">
        <w:t>–</w:t>
      </w:r>
      <w:r w:rsidRPr="007D4F8E">
        <w:t xml:space="preserve"> nikiel</w:t>
      </w:r>
    </w:p>
    <w:p w:rsidR="00CB27E3" w:rsidRPr="007D4F8E" w:rsidRDefault="00CB27E3" w:rsidP="008079D7">
      <w:pPr>
        <w:pStyle w:val="DSwypkt"/>
        <w:jc w:val="left"/>
      </w:pPr>
      <w:r w:rsidRPr="007D4F8E">
        <w:t xml:space="preserve">NMLZO – </w:t>
      </w:r>
      <w:proofErr w:type="spellStart"/>
      <w:r w:rsidRPr="007D4F8E">
        <w:t>niemetanowe</w:t>
      </w:r>
      <w:proofErr w:type="spellEnd"/>
      <w:r w:rsidRPr="007D4F8E">
        <w:t xml:space="preserve"> lotne związki organiczne (inaczej LZO)</w:t>
      </w:r>
    </w:p>
    <w:p w:rsidR="00CB27E3" w:rsidRPr="007D4F8E" w:rsidRDefault="00CB27E3" w:rsidP="008079D7">
      <w:pPr>
        <w:pStyle w:val="DSwypkt"/>
        <w:jc w:val="left"/>
      </w:pPr>
      <w:r w:rsidRPr="007D4F8E">
        <w:t>NO</w:t>
      </w:r>
      <w:r w:rsidRPr="007D4F8E">
        <w:rPr>
          <w:vertAlign w:val="subscript"/>
        </w:rPr>
        <w:t>2</w:t>
      </w:r>
      <w:r w:rsidRPr="007D4F8E">
        <w:t xml:space="preserve"> – dwutlenek azotu</w:t>
      </w:r>
    </w:p>
    <w:p w:rsidR="00CB27E3" w:rsidRPr="007D4F8E" w:rsidRDefault="00CB27E3" w:rsidP="008079D7">
      <w:pPr>
        <w:pStyle w:val="DSwypkt"/>
        <w:jc w:val="left"/>
      </w:pPr>
      <w:r w:rsidRPr="007D4F8E">
        <w:t>NO</w:t>
      </w:r>
      <w:r w:rsidRPr="007D4F8E">
        <w:rPr>
          <w:vertAlign w:val="subscript"/>
        </w:rPr>
        <w:t>x</w:t>
      </w:r>
      <w:r w:rsidRPr="007D4F8E">
        <w:t xml:space="preserve"> – tlenki azotu</w:t>
      </w:r>
    </w:p>
    <w:p w:rsidR="00CB27E3" w:rsidRPr="007D4F8E" w:rsidRDefault="00CB27E3" w:rsidP="008079D7">
      <w:pPr>
        <w:pStyle w:val="DSwypkt"/>
        <w:jc w:val="left"/>
      </w:pPr>
      <w:r w:rsidRPr="007D4F8E">
        <w:t>O</w:t>
      </w:r>
      <w:r w:rsidRPr="007D4F8E">
        <w:rPr>
          <w:vertAlign w:val="subscript"/>
        </w:rPr>
        <w:t>3</w:t>
      </w:r>
      <w:r w:rsidRPr="007D4F8E">
        <w:t xml:space="preserve"> – ozon</w:t>
      </w:r>
    </w:p>
    <w:p w:rsidR="00CB27E3" w:rsidRPr="007D4F8E" w:rsidRDefault="00CB27E3" w:rsidP="008079D7">
      <w:pPr>
        <w:pStyle w:val="DSwypkt"/>
        <w:jc w:val="left"/>
      </w:pPr>
      <w:r w:rsidRPr="007D4F8E">
        <w:t>Pb – ołów</w:t>
      </w:r>
    </w:p>
    <w:p w:rsidR="00CB27E3" w:rsidRPr="007D4F8E" w:rsidRDefault="00CB27E3" w:rsidP="008079D7">
      <w:pPr>
        <w:pStyle w:val="DSwypkt"/>
        <w:jc w:val="left"/>
      </w:pPr>
      <w:r w:rsidRPr="007D4F8E">
        <w:t>SO</w:t>
      </w:r>
      <w:r w:rsidRPr="007D4F8E">
        <w:rPr>
          <w:vertAlign w:val="subscript"/>
        </w:rPr>
        <w:t>2</w:t>
      </w:r>
      <w:r w:rsidRPr="007D4F8E">
        <w:t xml:space="preserve"> – dwutlenek siarki</w:t>
      </w:r>
    </w:p>
    <w:p w:rsidR="00CB27E3" w:rsidRPr="007D4F8E" w:rsidRDefault="00CB27E3" w:rsidP="008079D7">
      <w:pPr>
        <w:pStyle w:val="DSwypkt"/>
        <w:jc w:val="left"/>
      </w:pPr>
      <w:r w:rsidRPr="007D4F8E">
        <w:t>WWA – wielopierścieniowe węglowodory aromatyczne (n</w:t>
      </w:r>
      <w:r w:rsidR="00F0065C" w:rsidRPr="007D4F8E">
        <w:t xml:space="preserve">a </w:t>
      </w:r>
      <w:r w:rsidRPr="007D4F8E">
        <w:t>p</w:t>
      </w:r>
      <w:r w:rsidR="00F0065C" w:rsidRPr="007D4F8E">
        <w:t>rzykład</w:t>
      </w:r>
      <w:r w:rsidRPr="007D4F8E">
        <w:t xml:space="preserve"> B(a)P)</w:t>
      </w:r>
    </w:p>
    <w:p w:rsidR="00CB27E3" w:rsidRPr="007D4F8E" w:rsidRDefault="00CB27E3" w:rsidP="008079D7">
      <w:pPr>
        <w:pStyle w:val="DSwypkt"/>
        <w:jc w:val="left"/>
      </w:pPr>
      <w:r w:rsidRPr="007D4F8E">
        <w:t>µg – mikrogram, 10</w:t>
      </w:r>
      <w:r w:rsidRPr="007D4F8E">
        <w:rPr>
          <w:vertAlign w:val="superscript"/>
        </w:rPr>
        <w:t>-6</w:t>
      </w:r>
      <w:r w:rsidRPr="007D4F8E">
        <w:t xml:space="preserve"> g</w:t>
      </w:r>
    </w:p>
    <w:p w:rsidR="000C4B11" w:rsidRPr="007D4F8E" w:rsidRDefault="00E16E84" w:rsidP="008079D7">
      <w:pPr>
        <w:pStyle w:val="DSnagl1"/>
        <w:ind w:left="720" w:hanging="720"/>
        <w:jc w:val="left"/>
      </w:pPr>
      <w:bookmarkStart w:id="28" w:name="_Toc234613357"/>
      <w:bookmarkStart w:id="29" w:name="_Toc235474650"/>
      <w:bookmarkStart w:id="30" w:name="_Toc237092396"/>
      <w:bookmarkStart w:id="31" w:name="_Toc245830761"/>
      <w:bookmarkEnd w:id="24"/>
      <w:bookmarkEnd w:id="25"/>
      <w:bookmarkEnd w:id="26"/>
      <w:r w:rsidRPr="007D4F8E">
        <w:br w:type="page"/>
      </w:r>
      <w:bookmarkEnd w:id="28"/>
      <w:bookmarkEnd w:id="29"/>
      <w:bookmarkEnd w:id="30"/>
      <w:bookmarkEnd w:id="31"/>
    </w:p>
    <w:p w:rsidR="000C4B11" w:rsidRPr="007D4F8E" w:rsidRDefault="000C4B11" w:rsidP="008079D7">
      <w:pPr>
        <w:pStyle w:val="DSnagl2"/>
      </w:pPr>
      <w:bookmarkStart w:id="32" w:name="_Toc390869320"/>
      <w:bookmarkStart w:id="33" w:name="_Toc391458232"/>
      <w:r w:rsidRPr="007D4F8E">
        <w:lastRenderedPageBreak/>
        <w:t>Streszczenie prognozy</w:t>
      </w:r>
      <w:r w:rsidR="00525B43">
        <w:t xml:space="preserve"> w </w:t>
      </w:r>
      <w:r w:rsidRPr="007D4F8E">
        <w:t>języku niespecjalistycznym</w:t>
      </w:r>
      <w:bookmarkEnd w:id="32"/>
      <w:bookmarkEnd w:id="33"/>
    </w:p>
    <w:p w:rsidR="00527506" w:rsidRPr="007D4F8E" w:rsidRDefault="00527506" w:rsidP="00B726C1">
      <w:pPr>
        <w:pStyle w:val="DSnormal"/>
      </w:pPr>
      <w:r w:rsidRPr="007D4F8E">
        <w:t>Prognoza oddziaływania na środowisko jest elementem strategicznej oceny oddziaływania na środowisko, przeprowadzanej zgodnie</w:t>
      </w:r>
      <w:r w:rsidR="00066416">
        <w:t xml:space="preserve"> z </w:t>
      </w:r>
      <w:r w:rsidR="001830A0" w:rsidRPr="007D4F8E">
        <w:t>Ustawą</w:t>
      </w:r>
      <w:r w:rsidR="00066416">
        <w:t xml:space="preserve"> z </w:t>
      </w:r>
      <w:r w:rsidRPr="007D4F8E">
        <w:t>dnia 3 października 2008</w:t>
      </w:r>
      <w:r w:rsidR="0062243C" w:rsidRPr="007D4F8E">
        <w:t xml:space="preserve"> </w:t>
      </w:r>
      <w:r w:rsidRPr="007D4F8E">
        <w:t>r</w:t>
      </w:r>
      <w:r w:rsidR="0062243C" w:rsidRPr="007D4F8E">
        <w:t>oku</w:t>
      </w:r>
      <w:r w:rsidR="00525B43">
        <w:t xml:space="preserve"> o </w:t>
      </w:r>
      <w:r w:rsidRPr="007D4F8E">
        <w:t>udostępnianiu informacji</w:t>
      </w:r>
      <w:r w:rsidR="00525B43">
        <w:t xml:space="preserve"> o </w:t>
      </w:r>
      <w:r w:rsidRPr="007D4F8E">
        <w:t>środowisku</w:t>
      </w:r>
      <w:r w:rsidR="00525B43">
        <w:t xml:space="preserve"> i </w:t>
      </w:r>
      <w:r w:rsidRPr="007D4F8E">
        <w:t>jego oc</w:t>
      </w:r>
      <w:r w:rsidR="00E34FA3" w:rsidRPr="007D4F8E">
        <w:t>hronie, udziale społeczeństwa</w:t>
      </w:r>
      <w:r w:rsidR="00525B43">
        <w:t xml:space="preserve"> w </w:t>
      </w:r>
      <w:r w:rsidR="00E34FA3" w:rsidRPr="007D4F8E">
        <w:t>ochronie środowiska oraz</w:t>
      </w:r>
      <w:r w:rsidR="00525B43">
        <w:t xml:space="preserve"> o </w:t>
      </w:r>
      <w:r w:rsidRPr="007D4F8E">
        <w:t>ocenach oddziaływania na</w:t>
      </w:r>
      <w:r w:rsidR="00056BC9" w:rsidRPr="007D4F8E">
        <w:t xml:space="preserve"> </w:t>
      </w:r>
      <w:r w:rsidRPr="007D4F8E">
        <w:t>środowisko</w:t>
      </w:r>
      <w:r w:rsidR="00E34FA3" w:rsidRPr="007D4F8E">
        <w:rPr>
          <w:rStyle w:val="Odwoanieprzypisudolnego"/>
        </w:rPr>
        <w:footnoteReference w:id="2"/>
      </w:r>
      <w:r w:rsidRPr="007D4F8E">
        <w:t xml:space="preserve"> dla projektu </w:t>
      </w:r>
      <w:r w:rsidR="008839FA" w:rsidRPr="007D4F8E">
        <w:t>Strategii Zintegrowanych Inwestycji Terytorialnych Wrocławskiego Obszaru Funkcjonalnego (dalej: Strategia</w:t>
      </w:r>
      <w:r w:rsidRPr="007D4F8E">
        <w:t xml:space="preserve"> ZIT WrOF</w:t>
      </w:r>
      <w:r w:rsidR="008839FA" w:rsidRPr="007D4F8E">
        <w:t>)</w:t>
      </w:r>
      <w:r w:rsidRPr="007D4F8E">
        <w:t>. Celem</w:t>
      </w:r>
      <w:r w:rsidR="008839FA" w:rsidRPr="007D4F8E">
        <w:t xml:space="preserve"> ocenianego do</w:t>
      </w:r>
      <w:r w:rsidRPr="007D4F8E">
        <w:t>kumentu jest wspieranie realizacji strategii rozwojowej U</w:t>
      </w:r>
      <w:r w:rsidR="00E34FA3" w:rsidRPr="007D4F8E">
        <w:t xml:space="preserve">nii </w:t>
      </w:r>
      <w:r w:rsidRPr="007D4F8E">
        <w:t>E</w:t>
      </w:r>
      <w:r w:rsidR="00E34FA3" w:rsidRPr="007D4F8E">
        <w:t>uropejskiej</w:t>
      </w:r>
      <w:r w:rsidRPr="007D4F8E">
        <w:t xml:space="preserve"> „Europa 2020 – Strategia na rzecz inteligentnego</w:t>
      </w:r>
      <w:r w:rsidR="00525B43">
        <w:t xml:space="preserve"> i </w:t>
      </w:r>
      <w:r w:rsidRPr="007D4F8E">
        <w:t xml:space="preserve">zrównoważonego rozwoju sprzyjającego włączeniu społecznemu”. Celem </w:t>
      </w:r>
      <w:r w:rsidR="00647325" w:rsidRPr="007D4F8E">
        <w:t>p</w:t>
      </w:r>
      <w:r w:rsidRPr="007D4F8E">
        <w:t xml:space="preserve">rognozy jest </w:t>
      </w:r>
      <w:r w:rsidR="00056BC9" w:rsidRPr="007D4F8E">
        <w:t>zaś</w:t>
      </w:r>
      <w:r w:rsidRPr="007D4F8E">
        <w:t xml:space="preserve"> </w:t>
      </w:r>
      <w:r w:rsidR="00056BC9" w:rsidRPr="007D4F8E">
        <w:t>całościowa</w:t>
      </w:r>
      <w:r w:rsidRPr="007D4F8E">
        <w:t xml:space="preserve"> analiza możliwego oddziaływania na poszczególne elementy środowiska działań objętych wsparciem. Analiza ta obejmuje również ocenę występowania oddziaływań skumulowanych</w:t>
      </w:r>
      <w:r w:rsidR="00056BC9" w:rsidRPr="007D4F8E">
        <w:t xml:space="preserve"> oraz</w:t>
      </w:r>
      <w:r w:rsidRPr="007D4F8E">
        <w:t xml:space="preserve"> analizę możliwości zastosowania rozwiązań </w:t>
      </w:r>
      <w:r w:rsidR="00056BC9" w:rsidRPr="007D4F8E">
        <w:t xml:space="preserve">będących </w:t>
      </w:r>
      <w:r w:rsidRPr="007D4F8E">
        <w:t>alternatyw</w:t>
      </w:r>
      <w:r w:rsidR="00056BC9" w:rsidRPr="007D4F8E">
        <w:t>ą</w:t>
      </w:r>
      <w:r w:rsidR="00525B43">
        <w:t xml:space="preserve"> i </w:t>
      </w:r>
      <w:r w:rsidRPr="007D4F8E">
        <w:t>potrzeby działań kompensacyjnych.</w:t>
      </w:r>
    </w:p>
    <w:p w:rsidR="00836979" w:rsidRPr="007D4F8E" w:rsidRDefault="00527506" w:rsidP="00B726C1">
      <w:pPr>
        <w:pStyle w:val="DSnormal"/>
      </w:pPr>
      <w:r w:rsidRPr="007D4F8E">
        <w:t xml:space="preserve">W ramach Strategii ZIT WrOF wsparciem mają </w:t>
      </w:r>
      <w:r w:rsidR="00A71C0C" w:rsidRPr="007D4F8E">
        <w:t>by</w:t>
      </w:r>
      <w:r w:rsidRPr="007D4F8E">
        <w:t>ć objęte m</w:t>
      </w:r>
      <w:r w:rsidR="00A71C0C" w:rsidRPr="007D4F8E">
        <w:t>iędzy innymi</w:t>
      </w:r>
      <w:r w:rsidRPr="007D4F8E">
        <w:t xml:space="preserve"> działania zmierzające do poprawy stanu środowiska</w:t>
      </w:r>
      <w:r w:rsidR="00525B43">
        <w:t xml:space="preserve"> w </w:t>
      </w:r>
      <w:r w:rsidRPr="007D4F8E">
        <w:t>obszarach, które wymagają działań naprawczych lub inwestycji</w:t>
      </w:r>
      <w:r w:rsidR="00525B43">
        <w:t xml:space="preserve"> w </w:t>
      </w:r>
      <w:r w:rsidRPr="007D4F8E">
        <w:t>związku</w:t>
      </w:r>
      <w:r w:rsidR="00066416">
        <w:t xml:space="preserve"> z </w:t>
      </w:r>
      <w:r w:rsidRPr="007D4F8E">
        <w:t>koniecznością wywiązania się ze zobowiązań prawnych osiągnięcia odpowiednich norm jakości</w:t>
      </w:r>
      <w:r w:rsidR="00525B43">
        <w:t xml:space="preserve"> i </w:t>
      </w:r>
      <w:r w:rsidRPr="007D4F8E">
        <w:t>stanu środowiska. Brak realizacji Strategii ZIT WrOF, czyli brak finansowania działań</w:t>
      </w:r>
      <w:r w:rsidR="00525B43">
        <w:t xml:space="preserve"> w </w:t>
      </w:r>
      <w:r w:rsidRPr="007D4F8E">
        <w:t>tym zakresie, może przyczynić się do negatywnego wpł</w:t>
      </w:r>
      <w:r w:rsidR="00E34FA3" w:rsidRPr="007D4F8E">
        <w:t>ywu na środowisko, m</w:t>
      </w:r>
      <w:r w:rsidR="00A71C0C" w:rsidRPr="007D4F8E">
        <w:t>iędzy innymi</w:t>
      </w:r>
      <w:r w:rsidR="00525B43">
        <w:t xml:space="preserve"> w </w:t>
      </w:r>
      <w:r w:rsidR="00E34FA3" w:rsidRPr="007D4F8E">
        <w:t>związku</w:t>
      </w:r>
      <w:r w:rsidRPr="007D4F8E">
        <w:t xml:space="preserve"> z</w:t>
      </w:r>
      <w:r w:rsidR="00836979" w:rsidRPr="007D4F8E">
        <w:t>:</w:t>
      </w:r>
    </w:p>
    <w:p w:rsidR="00836979" w:rsidRPr="007D4F8E" w:rsidRDefault="00527506" w:rsidP="00B029F0">
      <w:pPr>
        <w:pStyle w:val="DSwypkt"/>
      </w:pPr>
      <w:r w:rsidRPr="007D4F8E">
        <w:t>brakiem p</w:t>
      </w:r>
      <w:r w:rsidR="00836979" w:rsidRPr="007D4F8E">
        <w:t>oprawy stanu jakości powietrza,</w:t>
      </w:r>
    </w:p>
    <w:p w:rsidR="00836979" w:rsidRPr="007D4F8E" w:rsidRDefault="00527506" w:rsidP="00B029F0">
      <w:pPr>
        <w:pStyle w:val="DSwypkt"/>
      </w:pPr>
      <w:r w:rsidRPr="007D4F8E">
        <w:t>nieosiągnięciem wymaganych poziomów odzysku</w:t>
      </w:r>
      <w:r w:rsidR="00525B43">
        <w:t xml:space="preserve"> i </w:t>
      </w:r>
      <w:r w:rsidRPr="007D4F8E">
        <w:t>recyklingu wybranych rodzajów</w:t>
      </w:r>
      <w:r w:rsidR="00836979" w:rsidRPr="007D4F8E">
        <w:t xml:space="preserve"> odpadów</w:t>
      </w:r>
      <w:r w:rsidR="00525B43">
        <w:t xml:space="preserve"> i </w:t>
      </w:r>
      <w:r w:rsidR="00836979" w:rsidRPr="007D4F8E">
        <w:t>odpadów komunalnych,</w:t>
      </w:r>
    </w:p>
    <w:p w:rsidR="00836979" w:rsidRPr="007D4F8E" w:rsidRDefault="00527506" w:rsidP="00B029F0">
      <w:pPr>
        <w:pStyle w:val="DSwypkt"/>
      </w:pPr>
      <w:r w:rsidRPr="007D4F8E">
        <w:t>zanieczyszczeniem środowiska gruntowo-wodnego</w:t>
      </w:r>
      <w:r w:rsidR="00066416">
        <w:t xml:space="preserve"> z </w:t>
      </w:r>
      <w:r w:rsidRPr="007D4F8E">
        <w:t>powodu dalszego deponowania nieprzetworzonych odpadów komun</w:t>
      </w:r>
      <w:r w:rsidR="00836979" w:rsidRPr="007D4F8E">
        <w:t>alnych na składowiskach,</w:t>
      </w:r>
    </w:p>
    <w:p w:rsidR="00836979" w:rsidRPr="007D4F8E" w:rsidRDefault="00527506" w:rsidP="00B029F0">
      <w:pPr>
        <w:pStyle w:val="DSwypkt"/>
      </w:pPr>
      <w:r w:rsidRPr="007D4F8E">
        <w:t>dalszym zanieczyszczaniem wód powierzchniowych</w:t>
      </w:r>
      <w:r w:rsidR="00525B43">
        <w:t xml:space="preserve"> i </w:t>
      </w:r>
      <w:r w:rsidRPr="007D4F8E">
        <w:t>podziemnych nieoczy</w:t>
      </w:r>
      <w:r w:rsidR="00836979" w:rsidRPr="007D4F8E">
        <w:t>szczonymi ściekami komunalnymi.</w:t>
      </w:r>
    </w:p>
    <w:p w:rsidR="00527506" w:rsidRPr="007D4F8E" w:rsidRDefault="00527506" w:rsidP="00B726C1">
      <w:pPr>
        <w:pStyle w:val="DSnormal"/>
      </w:pPr>
      <w:r w:rsidRPr="007D4F8E">
        <w:t xml:space="preserve">Ponadto </w:t>
      </w:r>
      <w:r w:rsidR="00D92F20" w:rsidRPr="007D4F8E">
        <w:t xml:space="preserve">istotne </w:t>
      </w:r>
      <w:r w:rsidRPr="007D4F8E">
        <w:t>skutki negatywne mogłyby wystąpić</w:t>
      </w:r>
      <w:r w:rsidR="00525B43">
        <w:t xml:space="preserve"> w </w:t>
      </w:r>
      <w:r w:rsidRPr="007D4F8E">
        <w:t>wymiarze społecznym, ekonomicznym</w:t>
      </w:r>
      <w:r w:rsidR="00525B43">
        <w:t xml:space="preserve"> i </w:t>
      </w:r>
      <w:r w:rsidRPr="007D4F8E">
        <w:t>gospodarczym.</w:t>
      </w:r>
    </w:p>
    <w:p w:rsidR="00EA6111" w:rsidRDefault="00527506" w:rsidP="00B726C1">
      <w:pPr>
        <w:pStyle w:val="DSnormal"/>
      </w:pPr>
      <w:r w:rsidRPr="007D4F8E">
        <w:t>Najistotniejszym elementem przeprowadzonych badań</w:t>
      </w:r>
      <w:r w:rsidR="00525B43">
        <w:t xml:space="preserve"> w </w:t>
      </w:r>
      <w:r w:rsidRPr="007D4F8E">
        <w:t>zakresie prognozy oddziaływania</w:t>
      </w:r>
      <w:r w:rsidR="00836979" w:rsidRPr="007D4F8E">
        <w:t xml:space="preserve"> </w:t>
      </w:r>
      <w:r w:rsidR="00D92F20" w:rsidRPr="007D4F8E">
        <w:t xml:space="preserve">na </w:t>
      </w:r>
      <w:r w:rsidR="00836979" w:rsidRPr="007D4F8E">
        <w:t xml:space="preserve">środowisko </w:t>
      </w:r>
      <w:r w:rsidR="00D92F20" w:rsidRPr="007D4F8E">
        <w:t>zawartej</w:t>
      </w:r>
      <w:r w:rsidR="00525B43">
        <w:t xml:space="preserve"> w </w:t>
      </w:r>
      <w:r w:rsidRPr="007D4F8E">
        <w:t>ocenian</w:t>
      </w:r>
      <w:r w:rsidR="00D92F20" w:rsidRPr="007D4F8E">
        <w:t>ym</w:t>
      </w:r>
      <w:r w:rsidRPr="007D4F8E">
        <w:t xml:space="preserve"> dokumen</w:t>
      </w:r>
      <w:r w:rsidR="00D92F20" w:rsidRPr="007D4F8E">
        <w:t>cie</w:t>
      </w:r>
      <w:r w:rsidRPr="007D4F8E">
        <w:t xml:space="preserve"> było wskazanie potencjalnych oddziaływań na poszczególne komponenty środowiska. </w:t>
      </w:r>
      <w:r w:rsidR="00EA6111">
        <w:t>Ocenione komponenty to: r</w:t>
      </w:r>
      <w:r w:rsidR="00EA6111">
        <w:rPr>
          <w:szCs w:val="22"/>
        </w:rPr>
        <w:t>óżnorodność biologiczna</w:t>
      </w:r>
      <w:r w:rsidR="00EA6111" w:rsidRPr="007D4F8E">
        <w:rPr>
          <w:szCs w:val="22"/>
        </w:rPr>
        <w:t>, zwierzęta</w:t>
      </w:r>
      <w:r w:rsidR="00525B43">
        <w:rPr>
          <w:szCs w:val="22"/>
        </w:rPr>
        <w:t xml:space="preserve"> i </w:t>
      </w:r>
      <w:r w:rsidR="00EA6111" w:rsidRPr="007D4F8E">
        <w:rPr>
          <w:szCs w:val="22"/>
        </w:rPr>
        <w:t>rośliny,</w:t>
      </w:r>
      <w:r w:rsidR="00525B43">
        <w:rPr>
          <w:szCs w:val="22"/>
        </w:rPr>
        <w:t xml:space="preserve"> w </w:t>
      </w:r>
      <w:r w:rsidR="00EA6111" w:rsidRPr="007D4F8E">
        <w:rPr>
          <w:szCs w:val="22"/>
        </w:rPr>
        <w:t>tym na obszary Natura 2000</w:t>
      </w:r>
      <w:r w:rsidR="00EA6111">
        <w:rPr>
          <w:szCs w:val="22"/>
        </w:rPr>
        <w:t>; wody powierzchniowe</w:t>
      </w:r>
      <w:r w:rsidR="00525B43">
        <w:rPr>
          <w:szCs w:val="22"/>
        </w:rPr>
        <w:t xml:space="preserve"> i </w:t>
      </w:r>
      <w:r w:rsidR="00EA6111">
        <w:rPr>
          <w:szCs w:val="22"/>
        </w:rPr>
        <w:t>podziemne; powietrze; zabytki</w:t>
      </w:r>
      <w:r w:rsidR="00525B43">
        <w:rPr>
          <w:szCs w:val="22"/>
        </w:rPr>
        <w:t xml:space="preserve"> i </w:t>
      </w:r>
      <w:r w:rsidR="00EA6111">
        <w:rPr>
          <w:szCs w:val="22"/>
        </w:rPr>
        <w:t xml:space="preserve">dobra materialne; powierzchnia ziemi; krajobraz; klimat; </w:t>
      </w:r>
      <w:r w:rsidR="000C61C4">
        <w:rPr>
          <w:szCs w:val="22"/>
        </w:rPr>
        <w:t>zasoby naturalne</w:t>
      </w:r>
      <w:r w:rsidR="00DA5F31">
        <w:rPr>
          <w:szCs w:val="22"/>
        </w:rPr>
        <w:t xml:space="preserve"> </w:t>
      </w:r>
      <w:r w:rsidR="00EA6111">
        <w:rPr>
          <w:szCs w:val="22"/>
        </w:rPr>
        <w:t>oraz ludzie.</w:t>
      </w:r>
    </w:p>
    <w:p w:rsidR="00527506" w:rsidRPr="007D4F8E" w:rsidRDefault="00527506" w:rsidP="00B726C1">
      <w:pPr>
        <w:pStyle w:val="DSnormal"/>
      </w:pPr>
      <w:r w:rsidRPr="007D4F8E">
        <w:t>Przewidywane oddziaływania (pozytywne</w:t>
      </w:r>
      <w:r w:rsidR="00525B43">
        <w:t xml:space="preserve"> i </w:t>
      </w:r>
      <w:r w:rsidRPr="007D4F8E">
        <w:t>negatywne) zost</w:t>
      </w:r>
      <w:r w:rsidR="003B4ABB" w:rsidRPr="007D4F8E">
        <w:t>ały przedstawione</w:t>
      </w:r>
      <w:r w:rsidR="00525B43">
        <w:t xml:space="preserve"> w </w:t>
      </w:r>
      <w:r w:rsidR="003B4ABB" w:rsidRPr="007D4F8E">
        <w:t>podziale na</w:t>
      </w:r>
      <w:r w:rsidR="00D92F20" w:rsidRPr="007D4F8E">
        <w:t xml:space="preserve"> </w:t>
      </w:r>
      <w:r w:rsidRPr="007D4F8E">
        <w:t>poszczególne komponenty środowiska,</w:t>
      </w:r>
      <w:r w:rsidR="00066416">
        <w:t xml:space="preserve"> z </w:t>
      </w:r>
      <w:r w:rsidRPr="007D4F8E">
        <w:t>uwzględni</w:t>
      </w:r>
      <w:r w:rsidR="00D92F20" w:rsidRPr="007D4F8E">
        <w:t>eniem</w:t>
      </w:r>
      <w:r w:rsidRPr="007D4F8E">
        <w:t xml:space="preserve"> czas</w:t>
      </w:r>
      <w:r w:rsidR="00D92F20" w:rsidRPr="007D4F8E">
        <w:t>u</w:t>
      </w:r>
      <w:r w:rsidRPr="007D4F8E">
        <w:t xml:space="preserve"> tr</w:t>
      </w:r>
      <w:r w:rsidR="00836979" w:rsidRPr="007D4F8E">
        <w:t>wania (kró</w:t>
      </w:r>
      <w:r w:rsidR="003B4ABB" w:rsidRPr="007D4F8E">
        <w:t>tko-, średnio-</w:t>
      </w:r>
      <w:r w:rsidR="00525B43">
        <w:t xml:space="preserve"> i </w:t>
      </w:r>
      <w:r w:rsidRPr="007D4F8E">
        <w:t>długoterminowe)</w:t>
      </w:r>
      <w:r w:rsidR="00525B43">
        <w:t xml:space="preserve"> i </w:t>
      </w:r>
      <w:r w:rsidRPr="007D4F8E">
        <w:t>rodzaj</w:t>
      </w:r>
      <w:r w:rsidR="00D92F20" w:rsidRPr="007D4F8E">
        <w:t>u</w:t>
      </w:r>
      <w:r w:rsidRPr="007D4F8E">
        <w:t xml:space="preserve"> tych oddziały</w:t>
      </w:r>
      <w:r w:rsidR="00B029F0" w:rsidRPr="007D4F8E">
        <w:t>wań (bezpośrednie</w:t>
      </w:r>
      <w:r w:rsidR="00525B43">
        <w:t xml:space="preserve"> i </w:t>
      </w:r>
      <w:r w:rsidR="00A13578" w:rsidRPr="007D4F8E">
        <w:t>pośrednie).</w:t>
      </w:r>
    </w:p>
    <w:p w:rsidR="00527506" w:rsidRPr="007D4F8E" w:rsidRDefault="00527506" w:rsidP="008079D7">
      <w:pPr>
        <w:pStyle w:val="DSpowyr"/>
        <w:jc w:val="left"/>
      </w:pPr>
      <w:r w:rsidRPr="007D4F8E">
        <w:t>Rekomendacje działań minimalizujących</w:t>
      </w:r>
      <w:r w:rsidR="00525B43">
        <w:t xml:space="preserve"> i </w:t>
      </w:r>
      <w:r w:rsidRPr="007D4F8E">
        <w:t xml:space="preserve">kompensujących </w:t>
      </w:r>
      <w:r w:rsidR="004E56C7" w:rsidRPr="007D4F8E">
        <w:t xml:space="preserve">oddziaływanie </w:t>
      </w:r>
      <w:r w:rsidRPr="007D4F8E">
        <w:t>negatywne</w:t>
      </w:r>
    </w:p>
    <w:p w:rsidR="00527506" w:rsidRPr="007D4F8E" w:rsidRDefault="00527506" w:rsidP="00B726C1">
      <w:pPr>
        <w:pStyle w:val="DSnormal"/>
      </w:pPr>
      <w:r w:rsidRPr="007D4F8E">
        <w:t>Ze względu na ogólne zapisy ocenianego dokumentu, proponowane działania minimalizujące</w:t>
      </w:r>
      <w:r w:rsidR="00525B43">
        <w:t xml:space="preserve"> i </w:t>
      </w:r>
      <w:r w:rsidRPr="007D4F8E">
        <w:t xml:space="preserve">kompensujące </w:t>
      </w:r>
      <w:r w:rsidR="001665A1" w:rsidRPr="007D4F8E">
        <w:t xml:space="preserve">oddziaływanie </w:t>
      </w:r>
      <w:r w:rsidRPr="007D4F8E">
        <w:t>negatywne również mają charakter ogólny</w:t>
      </w:r>
      <w:r w:rsidR="00525B43">
        <w:t xml:space="preserve"> i </w:t>
      </w:r>
      <w:r w:rsidRPr="007D4F8E">
        <w:t xml:space="preserve">wskazują raczej kierunki tych działań, które </w:t>
      </w:r>
      <w:r w:rsidR="001665A1" w:rsidRPr="007D4F8E">
        <w:t xml:space="preserve">będą </w:t>
      </w:r>
      <w:r w:rsidRPr="007D4F8E">
        <w:t xml:space="preserve">podlegać uszczegółowieniu podczas realizacji konkretnych przedsięwzięć. </w:t>
      </w:r>
    </w:p>
    <w:p w:rsidR="00527506" w:rsidRPr="007D4F8E" w:rsidRDefault="00527506" w:rsidP="00B726C1">
      <w:pPr>
        <w:pStyle w:val="DSnormal"/>
      </w:pPr>
      <w:r w:rsidRPr="007D4F8E">
        <w:t>Podstawą nowych inwestycji</w:t>
      </w:r>
      <w:r w:rsidR="005D034B" w:rsidRPr="007D4F8E">
        <w:t>, jakie</w:t>
      </w:r>
      <w:r w:rsidRPr="007D4F8E">
        <w:t xml:space="preserve"> mogą negatywnie oddziaływać na środowisko</w:t>
      </w:r>
      <w:r w:rsidR="005D034B" w:rsidRPr="007D4F8E">
        <w:t>,</w:t>
      </w:r>
      <w:r w:rsidRPr="007D4F8E">
        <w:t xml:space="preserve"> powinny być rzetelnie przeprowadzone oceny oddziaływania na środowisko, które wykażą lub wykluczą </w:t>
      </w:r>
      <w:r w:rsidR="005D034B" w:rsidRPr="007D4F8E">
        <w:t xml:space="preserve">rzeczywisty </w:t>
      </w:r>
      <w:r w:rsidRPr="007D4F8E">
        <w:t>negatywny wpływ oraz wskażą wariant naj</w:t>
      </w:r>
      <w:r w:rsidR="00B029F0" w:rsidRPr="007D4F8E">
        <w:t>mniej obciążający środowisko.</w:t>
      </w:r>
      <w:r w:rsidR="00525B43">
        <w:t xml:space="preserve"> w </w:t>
      </w:r>
      <w:r w:rsidR="005D034B" w:rsidRPr="007D4F8E">
        <w:t>w</w:t>
      </w:r>
      <w:r w:rsidRPr="007D4F8E">
        <w:t xml:space="preserve">ypadku </w:t>
      </w:r>
      <w:r w:rsidRPr="007D4F8E">
        <w:lastRenderedPageBreak/>
        <w:t>wszystkich przedsięwzięć istotne jest, aby na etapie realizacji</w:t>
      </w:r>
      <w:r w:rsidR="00525B43">
        <w:t xml:space="preserve"> i </w:t>
      </w:r>
      <w:r w:rsidRPr="007D4F8E">
        <w:t>funkcjonowania inwestycji preferować technologie niskoemisyjne</w:t>
      </w:r>
      <w:r w:rsidR="00525B43">
        <w:t xml:space="preserve"> i </w:t>
      </w:r>
      <w:r w:rsidRPr="007D4F8E">
        <w:t>energooszczędne.</w:t>
      </w:r>
    </w:p>
    <w:p w:rsidR="00527506" w:rsidRPr="007D4F8E" w:rsidRDefault="00527506" w:rsidP="00B726C1">
      <w:pPr>
        <w:pStyle w:val="DSnormal"/>
      </w:pPr>
      <w:r w:rsidRPr="007D4F8E">
        <w:t>Działania związane</w:t>
      </w:r>
      <w:r w:rsidR="00066416">
        <w:t xml:space="preserve"> z </w:t>
      </w:r>
      <w:r w:rsidRPr="007D4F8E">
        <w:t>budową, przebudową czy modernizacją dróg powinny być realizowane przy zastosowaniu odpowiednich środków minimalizujących</w:t>
      </w:r>
      <w:r w:rsidR="005D034B" w:rsidRPr="007D4F8E">
        <w:t xml:space="preserve"> –</w:t>
      </w:r>
      <w:r w:rsidR="00525B43">
        <w:t xml:space="preserve"> w </w:t>
      </w:r>
      <w:r w:rsidRPr="007D4F8E">
        <w:t>zależności od potrzeb, lokalizacji inwestycji, istniejących konfliktów środowiskowych.</w:t>
      </w:r>
    </w:p>
    <w:p w:rsidR="00527506" w:rsidRPr="007D4F8E" w:rsidRDefault="005D034B" w:rsidP="008079D7">
      <w:pPr>
        <w:pStyle w:val="DSpowyr"/>
        <w:jc w:val="left"/>
      </w:pPr>
      <w:r w:rsidRPr="007D4F8E">
        <w:t>Inne możliwe w</w:t>
      </w:r>
      <w:r w:rsidR="00527506" w:rsidRPr="007D4F8E">
        <w:t>arianty</w:t>
      </w:r>
    </w:p>
    <w:p w:rsidR="00527506" w:rsidRPr="007D4F8E" w:rsidRDefault="00527506" w:rsidP="00B029F0">
      <w:pPr>
        <w:pStyle w:val="DSnormal"/>
      </w:pPr>
      <w:r w:rsidRPr="007D4F8E">
        <w:t>Ogólny poziom definiowania działań</w:t>
      </w:r>
      <w:r w:rsidR="00525B43">
        <w:t xml:space="preserve"> w </w:t>
      </w:r>
      <w:r w:rsidRPr="007D4F8E">
        <w:t xml:space="preserve">projekcie Strategii ZIT WrOF pozwala na przyjęcie założeń jedynie </w:t>
      </w:r>
      <w:r w:rsidR="005D034B" w:rsidRPr="007D4F8E">
        <w:t>co do</w:t>
      </w:r>
      <w:r w:rsidRPr="007D4F8E">
        <w:t xml:space="preserve"> charakteru planowanych działań, bez wskazywania konkretnych rozwiązań dla priorytetów, które mogą przynieść negatywne oddziaływania. Uznano, że działania ocenion</w:t>
      </w:r>
      <w:r w:rsidR="005D034B" w:rsidRPr="007D4F8E">
        <w:t>e</w:t>
      </w:r>
      <w:r w:rsidRPr="007D4F8E">
        <w:t xml:space="preserve"> jako mogące negatywnie oddziaływać na środowisko, </w:t>
      </w:r>
      <w:r w:rsidR="005D034B" w:rsidRPr="007D4F8E">
        <w:t xml:space="preserve">jednocześnie </w:t>
      </w:r>
      <w:r w:rsidRPr="007D4F8E">
        <w:t>jednak ważne dla rozwoju obszaru funkcjonalnego, mogą być realizowane pod warunkiem zastosowania odpowiednich działań minimalizujących,</w:t>
      </w:r>
      <w:r w:rsidR="00525B43">
        <w:t xml:space="preserve"> w </w:t>
      </w:r>
      <w:r w:rsidRPr="007D4F8E">
        <w:t>tym wskazanych dla poszczególnych komponentów.</w:t>
      </w:r>
    </w:p>
    <w:p w:rsidR="00527506" w:rsidRPr="007D4F8E" w:rsidRDefault="00527506" w:rsidP="00B726C1">
      <w:pPr>
        <w:pStyle w:val="DSnormal"/>
      </w:pPr>
      <w:r w:rsidRPr="007D4F8E">
        <w:t>Przedstawiono wariant alternatywny</w:t>
      </w:r>
      <w:r w:rsidR="005D034B" w:rsidRPr="007D4F8E">
        <w:t>,</w:t>
      </w:r>
      <w:r w:rsidRPr="007D4F8E">
        <w:t xml:space="preserve"> polegający głównie na uwzględnieniu</w:t>
      </w:r>
      <w:r w:rsidR="00525B43">
        <w:t xml:space="preserve"> w </w:t>
      </w:r>
      <w:r w:rsidRPr="007D4F8E">
        <w:t>projekcie Strategii ZIT WrOF działań, dzięki którym dokument będzie</w:t>
      </w:r>
      <w:r w:rsidR="00525B43">
        <w:t xml:space="preserve"> w </w:t>
      </w:r>
      <w:r w:rsidRPr="007D4F8E">
        <w:t>większym stopniu realizował zasadę zrównoważonego rozwoju. Wariant ten obejmuje:</w:t>
      </w:r>
    </w:p>
    <w:p w:rsidR="00527506" w:rsidRPr="007D4F8E" w:rsidRDefault="00527506" w:rsidP="00B029F0">
      <w:pPr>
        <w:pStyle w:val="DSlista"/>
      </w:pPr>
      <w:r w:rsidRPr="007D4F8E">
        <w:t xml:space="preserve">bezpośrednie wskazanie na </w:t>
      </w:r>
      <w:proofErr w:type="spellStart"/>
      <w:r w:rsidRPr="007D4F8E">
        <w:t>ekoinnowacje</w:t>
      </w:r>
      <w:proofErr w:type="spellEnd"/>
      <w:r w:rsidRPr="007D4F8E">
        <w:t>,</w:t>
      </w:r>
    </w:p>
    <w:p w:rsidR="00527506" w:rsidRPr="007D4F8E" w:rsidRDefault="00527506" w:rsidP="00B029F0">
      <w:pPr>
        <w:pStyle w:val="DSlista"/>
      </w:pPr>
      <w:r w:rsidRPr="007D4F8E">
        <w:t>uwzględnienie zielonych miejsc pracy,</w:t>
      </w:r>
    </w:p>
    <w:p w:rsidR="00527506" w:rsidRPr="007D4F8E" w:rsidRDefault="00527506" w:rsidP="00B029F0">
      <w:pPr>
        <w:pStyle w:val="DSlista"/>
      </w:pPr>
      <w:r w:rsidRPr="007D4F8E">
        <w:t>wycofanie wsparcia dla farm wiatrowych,</w:t>
      </w:r>
    </w:p>
    <w:p w:rsidR="001838C5" w:rsidRPr="007D4F8E" w:rsidRDefault="001838C5" w:rsidP="00B029F0">
      <w:pPr>
        <w:pStyle w:val="DSlista"/>
      </w:pPr>
      <w:r w:rsidRPr="007D4F8E">
        <w:t>stosowanie biomasy tylko</w:t>
      </w:r>
      <w:r w:rsidR="00525B43">
        <w:t xml:space="preserve"> w </w:t>
      </w:r>
      <w:r w:rsidRPr="007D4F8E">
        <w:t>dużych obiektach energetycznego spalania paliw,</w:t>
      </w:r>
    </w:p>
    <w:p w:rsidR="00527506" w:rsidRPr="007D4F8E" w:rsidRDefault="00527506" w:rsidP="00B029F0">
      <w:pPr>
        <w:pStyle w:val="DSlista"/>
      </w:pPr>
      <w:r w:rsidRPr="007D4F8E">
        <w:t>uwzględnienie edukacji ekologicznej</w:t>
      </w:r>
      <w:r w:rsidR="00525B43">
        <w:t xml:space="preserve"> i </w:t>
      </w:r>
      <w:r w:rsidRPr="007D4F8E">
        <w:t>edukacji związanej ze zmianami klimatycznymi.</w:t>
      </w:r>
    </w:p>
    <w:p w:rsidR="00527506" w:rsidRPr="007D4F8E" w:rsidRDefault="00527506" w:rsidP="008079D7">
      <w:pPr>
        <w:pStyle w:val="DSpowyr"/>
        <w:jc w:val="left"/>
      </w:pPr>
      <w:r w:rsidRPr="007D4F8E">
        <w:t>Oddziaływania skumulowane</w:t>
      </w:r>
    </w:p>
    <w:p w:rsidR="00527506" w:rsidRPr="007D4F8E" w:rsidRDefault="00527506" w:rsidP="00B726C1">
      <w:pPr>
        <w:pStyle w:val="DSnormal"/>
      </w:pPr>
      <w:r w:rsidRPr="007D4F8E">
        <w:t xml:space="preserve">W niniejszej prognozie wskazano ewentualne negatywne oddziaływania skumulowane. Ich wystąpienie </w:t>
      </w:r>
      <w:r w:rsidR="00013B88" w:rsidRPr="007D4F8E">
        <w:t xml:space="preserve">będzie </w:t>
      </w:r>
      <w:r w:rsidRPr="007D4F8E">
        <w:t>związane głównie</w:t>
      </w:r>
      <w:r w:rsidR="00066416">
        <w:t xml:space="preserve"> z </w:t>
      </w:r>
      <w:r w:rsidRPr="007D4F8E">
        <w:t>lokalizacją przestrzenną poszczególnych przedsięwzięć. Kumulacja może wystąpić przede wszystkim</w:t>
      </w:r>
      <w:r w:rsidR="00525B43">
        <w:t xml:space="preserve"> w </w:t>
      </w:r>
      <w:r w:rsidR="00013B88" w:rsidRPr="007D4F8E">
        <w:t>w</w:t>
      </w:r>
      <w:r w:rsidRPr="007D4F8E">
        <w:t>ypadku prowadzenia podobnych przedsięwzięć, n</w:t>
      </w:r>
      <w:r w:rsidR="00013B88" w:rsidRPr="007D4F8E">
        <w:t xml:space="preserve">a </w:t>
      </w:r>
      <w:r w:rsidRPr="007D4F8E">
        <w:t>p</w:t>
      </w:r>
      <w:r w:rsidR="00013B88" w:rsidRPr="007D4F8E">
        <w:t>rzykład</w:t>
      </w:r>
      <w:r w:rsidRPr="007D4F8E">
        <w:t xml:space="preserve"> związanych</w:t>
      </w:r>
      <w:r w:rsidR="00066416">
        <w:t xml:space="preserve"> z </w:t>
      </w:r>
      <w:r w:rsidRPr="007D4F8E">
        <w:t>budową lub modernizacją obiektów na tym samym terenie</w:t>
      </w:r>
      <w:r w:rsidR="00B029F0" w:rsidRPr="007D4F8E">
        <w:t xml:space="preserve"> lub</w:t>
      </w:r>
      <w:r w:rsidR="00525B43">
        <w:t xml:space="preserve"> w </w:t>
      </w:r>
      <w:r w:rsidR="001838C5" w:rsidRPr="007D4F8E">
        <w:t>bezpośrednim sąsiedztwie</w:t>
      </w:r>
      <w:r w:rsidRPr="007D4F8E">
        <w:t>. Część</w:t>
      </w:r>
      <w:r w:rsidR="00066416">
        <w:t xml:space="preserve"> z </w:t>
      </w:r>
      <w:r w:rsidRPr="007D4F8E">
        <w:t>nich można wyeliminować lub ograniczyć</w:t>
      </w:r>
      <w:r w:rsidR="00013B88" w:rsidRPr="007D4F8E">
        <w:t>,</w:t>
      </w:r>
      <w:r w:rsidRPr="007D4F8E">
        <w:t xml:space="preserve"> stosując odpowiedni dobór terminów prac</w:t>
      </w:r>
      <w:r w:rsidR="00525B43">
        <w:t xml:space="preserve"> i </w:t>
      </w:r>
      <w:r w:rsidRPr="007D4F8E">
        <w:t xml:space="preserve">nowoczesne, </w:t>
      </w:r>
      <w:proofErr w:type="spellStart"/>
      <w:r w:rsidRPr="007D4F8E">
        <w:t>prośrodowiskowe</w:t>
      </w:r>
      <w:proofErr w:type="spellEnd"/>
      <w:r w:rsidRPr="007D4F8E">
        <w:t xml:space="preserve"> technologie prowadzenia tych prac. </w:t>
      </w:r>
      <w:r w:rsidR="00013B88" w:rsidRPr="007D4F8E">
        <w:t>Aby</w:t>
      </w:r>
      <w:r w:rsidRPr="007D4F8E">
        <w:t xml:space="preserve"> ogranicz</w:t>
      </w:r>
      <w:r w:rsidR="00013B88" w:rsidRPr="007D4F8E">
        <w:t>yć</w:t>
      </w:r>
      <w:r w:rsidRPr="007D4F8E">
        <w:t xml:space="preserve"> niekorzystn</w:t>
      </w:r>
      <w:r w:rsidR="00013B88" w:rsidRPr="007D4F8E">
        <w:t>y</w:t>
      </w:r>
      <w:r w:rsidRPr="007D4F8E">
        <w:t xml:space="preserve"> wpływ na ludzi kumulacj</w:t>
      </w:r>
      <w:r w:rsidR="00013B88" w:rsidRPr="007D4F8E">
        <w:t>i</w:t>
      </w:r>
      <w:r w:rsidRPr="007D4F8E">
        <w:t xml:space="preserve"> </w:t>
      </w:r>
      <w:r w:rsidR="00013B88" w:rsidRPr="007D4F8E">
        <w:t xml:space="preserve">na pobliskim obszarze </w:t>
      </w:r>
      <w:r w:rsidRPr="007D4F8E">
        <w:t>różnych inwestycji</w:t>
      </w:r>
      <w:r w:rsidR="00525B43">
        <w:t xml:space="preserve"> w </w:t>
      </w:r>
      <w:r w:rsidRPr="007D4F8E">
        <w:t>fazie budowy</w:t>
      </w:r>
      <w:r w:rsidR="00013B88" w:rsidRPr="007D4F8E">
        <w:t>,</w:t>
      </w:r>
      <w:r w:rsidRPr="007D4F8E">
        <w:t xml:space="preserve"> należy prowadzić odpowiednią p</w:t>
      </w:r>
      <w:r w:rsidR="00B029F0" w:rsidRPr="007D4F8E">
        <w:t>olitykę planowania inwestycji</w:t>
      </w:r>
      <w:r w:rsidR="00525B43">
        <w:t xml:space="preserve"> i </w:t>
      </w:r>
      <w:r w:rsidRPr="007D4F8E">
        <w:t>oszczędnie gospodarować przestrzenią.</w:t>
      </w:r>
    </w:p>
    <w:p w:rsidR="00527506" w:rsidRPr="007D4F8E" w:rsidRDefault="00527506" w:rsidP="008079D7">
      <w:pPr>
        <w:pStyle w:val="DSpowyr"/>
        <w:jc w:val="left"/>
      </w:pPr>
      <w:r w:rsidRPr="007D4F8E">
        <w:t>Monitoring skutków realizacji Strategii Z</w:t>
      </w:r>
      <w:r w:rsidR="00013B88" w:rsidRPr="007D4F8E">
        <w:t xml:space="preserve">integrowanych </w:t>
      </w:r>
      <w:r w:rsidRPr="007D4F8E">
        <w:t>I</w:t>
      </w:r>
      <w:r w:rsidR="00013B88" w:rsidRPr="007D4F8E">
        <w:t xml:space="preserve">nwestycji </w:t>
      </w:r>
      <w:r w:rsidRPr="007D4F8E">
        <w:t>T</w:t>
      </w:r>
      <w:r w:rsidR="00013B88" w:rsidRPr="007D4F8E">
        <w:t>erytorialnych</w:t>
      </w:r>
      <w:r w:rsidRPr="007D4F8E">
        <w:t xml:space="preserve"> Wr</w:t>
      </w:r>
      <w:r w:rsidR="00013B88" w:rsidRPr="007D4F8E">
        <w:t xml:space="preserve">ocławskiego </w:t>
      </w:r>
      <w:r w:rsidRPr="007D4F8E">
        <w:t>O</w:t>
      </w:r>
      <w:r w:rsidR="00013B88" w:rsidRPr="007D4F8E">
        <w:t xml:space="preserve">bszaru </w:t>
      </w:r>
      <w:r w:rsidRPr="007D4F8E">
        <w:t>F</w:t>
      </w:r>
      <w:r w:rsidR="00013B88" w:rsidRPr="007D4F8E">
        <w:t>unkcjonalnego</w:t>
      </w:r>
    </w:p>
    <w:p w:rsidR="00527506" w:rsidRPr="007D4F8E" w:rsidRDefault="00527506" w:rsidP="00B726C1">
      <w:pPr>
        <w:pStyle w:val="DSnormal"/>
      </w:pPr>
      <w:r w:rsidRPr="007D4F8E">
        <w:t>System monitoringu</w:t>
      </w:r>
      <w:r w:rsidR="00525B43">
        <w:t xml:space="preserve"> i </w:t>
      </w:r>
      <w:r w:rsidRPr="007D4F8E">
        <w:t xml:space="preserve">sprawozdawczości dotyczący wdrażania Strategii ZIT WrOF będzie </w:t>
      </w:r>
      <w:r w:rsidR="00013B88" w:rsidRPr="007D4F8E">
        <w:t xml:space="preserve">się </w:t>
      </w:r>
      <w:r w:rsidRPr="007D4F8E">
        <w:t>odbywał</w:t>
      </w:r>
      <w:r w:rsidR="00525B43">
        <w:t xml:space="preserve"> w </w:t>
      </w:r>
      <w:r w:rsidRPr="007D4F8E">
        <w:t xml:space="preserve">ramach działania Biura </w:t>
      </w:r>
      <w:r w:rsidR="00013B88" w:rsidRPr="007D4F8E">
        <w:t>Zintegrowanych Inwestycji Terytorialnych Wrocławskiego Obszaru Funkcjonalnego</w:t>
      </w:r>
      <w:r w:rsidRPr="007D4F8E">
        <w:t xml:space="preserve">. Monitoring wdrażania </w:t>
      </w:r>
      <w:r w:rsidR="001838C5" w:rsidRPr="007D4F8E">
        <w:t>ocenianej</w:t>
      </w:r>
      <w:r w:rsidRPr="007D4F8E">
        <w:t xml:space="preserve"> </w:t>
      </w:r>
      <w:r w:rsidR="001838C5" w:rsidRPr="007D4F8E">
        <w:t>S</w:t>
      </w:r>
      <w:r w:rsidRPr="007D4F8E">
        <w:t xml:space="preserve">trategii będzie </w:t>
      </w:r>
      <w:r w:rsidR="00013B88" w:rsidRPr="007D4F8E">
        <w:t xml:space="preserve">się </w:t>
      </w:r>
      <w:r w:rsidRPr="007D4F8E">
        <w:t>opierał na zasadzie partnerstwa (przez szerokie włączenie partnerów społecznych</w:t>
      </w:r>
      <w:r w:rsidR="00525B43">
        <w:t xml:space="preserve"> i </w:t>
      </w:r>
      <w:r w:rsidRPr="007D4F8E">
        <w:t>gospodarczych).</w:t>
      </w:r>
    </w:p>
    <w:p w:rsidR="00527506" w:rsidRPr="007D4F8E" w:rsidRDefault="00527506" w:rsidP="00B726C1">
      <w:pPr>
        <w:pStyle w:val="DSnormal"/>
      </w:pPr>
      <w:r w:rsidRPr="007D4F8E">
        <w:t>Wskaźniki produktu</w:t>
      </w:r>
      <w:r w:rsidR="00525B43">
        <w:t xml:space="preserve"> i </w:t>
      </w:r>
      <w:r w:rsidRPr="007D4F8E">
        <w:t>rezultatu zawarte</w:t>
      </w:r>
      <w:r w:rsidR="00525B43">
        <w:t xml:space="preserve"> w </w:t>
      </w:r>
      <w:r w:rsidRPr="007D4F8E">
        <w:t>Strategii ZIT WrOF powinny być spójne</w:t>
      </w:r>
      <w:r w:rsidR="00066416">
        <w:t xml:space="preserve"> z </w:t>
      </w:r>
      <w:r w:rsidRPr="007D4F8E">
        <w:t>RPO WD 2014</w:t>
      </w:r>
      <w:r w:rsidR="00013B88" w:rsidRPr="007D4F8E">
        <w:t>–</w:t>
      </w:r>
      <w:r w:rsidRPr="007D4F8E">
        <w:t>2020. Zostaną one</w:t>
      </w:r>
      <w:r w:rsidR="00610B97" w:rsidRPr="007D4F8E">
        <w:t xml:space="preserve"> –</w:t>
      </w:r>
      <w:r w:rsidRPr="007D4F8E">
        <w:t xml:space="preserve"> wraz</w:t>
      </w:r>
      <w:r w:rsidR="00066416">
        <w:t xml:space="preserve"> z </w:t>
      </w:r>
      <w:r w:rsidRPr="007D4F8E">
        <w:t>ich wartościami docelowymi</w:t>
      </w:r>
      <w:r w:rsidR="00610B97" w:rsidRPr="007D4F8E">
        <w:t xml:space="preserve"> –</w:t>
      </w:r>
      <w:r w:rsidRPr="007D4F8E">
        <w:t xml:space="preserve"> określone na podstawie wytycznych I</w:t>
      </w:r>
      <w:r w:rsidR="001838C5" w:rsidRPr="007D4F8E">
        <w:t xml:space="preserve">nstytucji </w:t>
      </w:r>
      <w:r w:rsidRPr="007D4F8E">
        <w:t>Z</w:t>
      </w:r>
      <w:r w:rsidR="001838C5" w:rsidRPr="007D4F8E">
        <w:t>arządzającej</w:t>
      </w:r>
      <w:r w:rsidRPr="007D4F8E">
        <w:t xml:space="preserve"> RPO WD </w:t>
      </w:r>
      <w:r w:rsidR="001838C5" w:rsidRPr="007D4F8E">
        <w:t>2014</w:t>
      </w:r>
      <w:r w:rsidR="00610B97" w:rsidRPr="007D4F8E">
        <w:t>–</w:t>
      </w:r>
      <w:r w:rsidR="001838C5" w:rsidRPr="007D4F8E">
        <w:t>2020</w:t>
      </w:r>
      <w:r w:rsidR="00525B43">
        <w:t xml:space="preserve"> w </w:t>
      </w:r>
      <w:r w:rsidRPr="007D4F8E">
        <w:t xml:space="preserve">trakcie dalszych prac nad Strategią </w:t>
      </w:r>
      <w:r w:rsidR="00610B97" w:rsidRPr="007D4F8E">
        <w:t>Zintegrowanych Inwestycji Terytorialnych Wrocławskiego Obszaru Funkcjonalnego</w:t>
      </w:r>
      <w:r w:rsidRPr="007D4F8E">
        <w:t>.</w:t>
      </w:r>
    </w:p>
    <w:p w:rsidR="00527506" w:rsidRPr="007D4F8E" w:rsidRDefault="00527506" w:rsidP="00B726C1">
      <w:pPr>
        <w:pStyle w:val="DSnormal"/>
      </w:pPr>
      <w:r w:rsidRPr="007D4F8E">
        <w:t xml:space="preserve">Skutki środowiskowe powinny być monitorowane na zasadzie sprawdzenia osiągniętych </w:t>
      </w:r>
      <w:r w:rsidR="00610B97" w:rsidRPr="007D4F8E">
        <w:t xml:space="preserve">rezultatów </w:t>
      </w:r>
      <w:r w:rsidRPr="007D4F8E">
        <w:t xml:space="preserve">ekologicznych dla poszczególnych projektów, także </w:t>
      </w:r>
      <w:r w:rsidR="00610B97" w:rsidRPr="007D4F8E">
        <w:t>na podstawie</w:t>
      </w:r>
      <w:r w:rsidRPr="007D4F8E">
        <w:t xml:space="preserve"> oceny jakości poszczególnych kompone</w:t>
      </w:r>
      <w:r w:rsidR="001838C5" w:rsidRPr="007D4F8E">
        <w:t>ntów środowiska przygotowywan</w:t>
      </w:r>
      <w:r w:rsidR="00610B97" w:rsidRPr="007D4F8E">
        <w:t>ej</w:t>
      </w:r>
      <w:r w:rsidRPr="007D4F8E">
        <w:t xml:space="preserve"> corocznie przez Wojewódzki Inspektorat Ochrony Środowiska we</w:t>
      </w:r>
      <w:r w:rsidR="00610B97" w:rsidRPr="007D4F8E">
        <w:t xml:space="preserve"> </w:t>
      </w:r>
      <w:r w:rsidRPr="007D4F8E">
        <w:t>Wrocławiu.</w:t>
      </w:r>
    </w:p>
    <w:p w:rsidR="00DA60EF" w:rsidRPr="007D4F8E" w:rsidRDefault="000C4B11" w:rsidP="008079D7">
      <w:pPr>
        <w:pStyle w:val="DSnagl2"/>
      </w:pPr>
      <w:bookmarkStart w:id="34" w:name="_Toc390869321"/>
      <w:bookmarkStart w:id="35" w:name="_Toc391458233"/>
      <w:r w:rsidRPr="007D4F8E">
        <w:lastRenderedPageBreak/>
        <w:t>Wprowadzenie</w:t>
      </w:r>
      <w:bookmarkEnd w:id="34"/>
      <w:bookmarkEnd w:id="35"/>
    </w:p>
    <w:p w:rsidR="000C4B11" w:rsidRPr="007D4F8E" w:rsidRDefault="000C4B11" w:rsidP="008079D7">
      <w:pPr>
        <w:pStyle w:val="DSnagl3"/>
        <w:numPr>
          <w:ilvl w:val="1"/>
          <w:numId w:val="17"/>
        </w:numPr>
        <w:ind w:left="851" w:hanging="851"/>
        <w:jc w:val="left"/>
      </w:pPr>
      <w:bookmarkStart w:id="36" w:name="_Toc390869322"/>
      <w:bookmarkStart w:id="37" w:name="_Toc391458234"/>
      <w:bookmarkStart w:id="38" w:name="_Toc237154507"/>
      <w:bookmarkStart w:id="39" w:name="_Toc243932496"/>
      <w:bookmarkStart w:id="40" w:name="_Toc247829659"/>
      <w:bookmarkStart w:id="41" w:name="_Toc247829929"/>
      <w:bookmarkStart w:id="42" w:name="_Toc247830513"/>
      <w:bookmarkStart w:id="43" w:name="_Toc248256524"/>
      <w:bookmarkStart w:id="44" w:name="_Toc249207128"/>
      <w:bookmarkStart w:id="45" w:name="_Toc250939509"/>
      <w:bookmarkStart w:id="46" w:name="_Toc251317273"/>
      <w:r w:rsidRPr="007D4F8E">
        <w:t>Cel</w:t>
      </w:r>
      <w:r w:rsidR="00525B43">
        <w:t xml:space="preserve"> i </w:t>
      </w:r>
      <w:r w:rsidRPr="007D4F8E">
        <w:t>zakres prognozy</w:t>
      </w:r>
      <w:bookmarkEnd w:id="36"/>
      <w:bookmarkEnd w:id="37"/>
    </w:p>
    <w:p w:rsidR="00165D46" w:rsidRPr="007D4F8E" w:rsidRDefault="00165D46" w:rsidP="00B726C1">
      <w:pPr>
        <w:pStyle w:val="DSnormal"/>
      </w:pPr>
      <w:r w:rsidRPr="007D4F8E">
        <w:t>Obowiązek przeprowadzenia strategicznej oceny oddziaływania na środowisko (SOOŚ) dla projektu Strategii ZIT WrOF wynika</w:t>
      </w:r>
      <w:r w:rsidR="00066416">
        <w:t xml:space="preserve"> z </w:t>
      </w:r>
      <w:r w:rsidRPr="007D4F8E">
        <w:t xml:space="preserve">zapisów </w:t>
      </w:r>
      <w:r w:rsidR="001830A0" w:rsidRPr="007D4F8E">
        <w:t>U</w:t>
      </w:r>
      <w:r w:rsidRPr="007D4F8E">
        <w:t>stawy</w:t>
      </w:r>
      <w:r w:rsidR="00066416">
        <w:t xml:space="preserve"> z </w:t>
      </w:r>
      <w:r w:rsidRPr="007D4F8E">
        <w:t>dnia 3 października 2008 r</w:t>
      </w:r>
      <w:r w:rsidR="006767AD" w:rsidRPr="007D4F8E">
        <w:t>oku</w:t>
      </w:r>
      <w:r w:rsidR="00525B43">
        <w:t xml:space="preserve"> o </w:t>
      </w:r>
      <w:r w:rsidRPr="007D4F8E">
        <w:t>udostępnianiu informacji</w:t>
      </w:r>
      <w:r w:rsidR="00525B43">
        <w:t xml:space="preserve"> o </w:t>
      </w:r>
      <w:r w:rsidRPr="007D4F8E">
        <w:t>środowisku</w:t>
      </w:r>
      <w:r w:rsidR="00525B43">
        <w:t xml:space="preserve"> i </w:t>
      </w:r>
      <w:r w:rsidRPr="007D4F8E">
        <w:t>jego ochronie, udziale społeczeństwa</w:t>
      </w:r>
      <w:r w:rsidR="00525B43">
        <w:t xml:space="preserve"> w </w:t>
      </w:r>
      <w:r w:rsidRPr="007D4F8E">
        <w:t>ochronie środowiska oraz</w:t>
      </w:r>
      <w:r w:rsidR="00525B43">
        <w:t xml:space="preserve"> o </w:t>
      </w:r>
      <w:r w:rsidRPr="007D4F8E">
        <w:t>ocenach oddziaływania na środowisko.</w:t>
      </w:r>
      <w:r w:rsidR="00525B43">
        <w:t xml:space="preserve"> w </w:t>
      </w:r>
      <w:r w:rsidRPr="007D4F8E">
        <w:t xml:space="preserve">myśl tej </w:t>
      </w:r>
      <w:r w:rsidR="006767AD" w:rsidRPr="007D4F8E">
        <w:t>regulacji</w:t>
      </w:r>
      <w:r w:rsidRPr="007D4F8E">
        <w:t>, przeprowadzenia strategicznej oceny oddziaływania na środowisko wymagają projekty polityk, strategii, planów lub programów</w:t>
      </w:r>
      <w:r w:rsidR="00525B43">
        <w:t xml:space="preserve"> w </w:t>
      </w:r>
      <w:r w:rsidRPr="007D4F8E">
        <w:t>określonych dziedzinach, które wyznaczają ramy dla późniejszych realizacji przedsięwzięć</w:t>
      </w:r>
      <w:r w:rsidR="006767AD" w:rsidRPr="007D4F8E">
        <w:t>, jakie</w:t>
      </w:r>
      <w:r w:rsidRPr="007D4F8E">
        <w:t xml:space="preserve"> mogą znacz</w:t>
      </w:r>
      <w:r w:rsidR="006767AD" w:rsidRPr="007D4F8E">
        <w:t>nie</w:t>
      </w:r>
      <w:r w:rsidRPr="007D4F8E">
        <w:t xml:space="preserve"> oddziaływać na środ</w:t>
      </w:r>
      <w:r w:rsidR="00042AE9" w:rsidRPr="007D4F8E">
        <w:t>owisko. Ustawa</w:t>
      </w:r>
      <w:r w:rsidR="00525B43">
        <w:t xml:space="preserve"> o </w:t>
      </w:r>
      <w:r w:rsidR="006767AD" w:rsidRPr="007D4F8E">
        <w:t>udostępnianiu informacji</w:t>
      </w:r>
      <w:r w:rsidR="00525B43">
        <w:t xml:space="preserve"> o </w:t>
      </w:r>
      <w:r w:rsidR="006767AD" w:rsidRPr="007D4F8E">
        <w:t>środowisku</w:t>
      </w:r>
      <w:r w:rsidR="00525B43">
        <w:t xml:space="preserve"> i </w:t>
      </w:r>
      <w:r w:rsidR="006767AD" w:rsidRPr="007D4F8E">
        <w:t>jego ochronie, udziale społeczeńst</w:t>
      </w:r>
      <w:r w:rsidR="00B029F0" w:rsidRPr="007D4F8E">
        <w:t>wa</w:t>
      </w:r>
      <w:r w:rsidR="00525B43">
        <w:t xml:space="preserve"> w </w:t>
      </w:r>
      <w:r w:rsidR="00B029F0" w:rsidRPr="007D4F8E">
        <w:t>ochronie środowiska oraz</w:t>
      </w:r>
      <w:r w:rsidR="00525B43">
        <w:t xml:space="preserve"> o </w:t>
      </w:r>
      <w:r w:rsidR="006767AD" w:rsidRPr="007D4F8E">
        <w:t>ocenach oddziaływania na środowisko</w:t>
      </w:r>
      <w:r w:rsidRPr="007D4F8E">
        <w:t xml:space="preserve"> jest implementacją przepisów m</w:t>
      </w:r>
      <w:r w:rsidR="006767AD" w:rsidRPr="007D4F8E">
        <w:t xml:space="preserve">iędzy innymi </w:t>
      </w:r>
      <w:r w:rsidR="001830A0" w:rsidRPr="007D4F8E">
        <w:t>D</w:t>
      </w:r>
      <w:r w:rsidRPr="007D4F8E">
        <w:t>yrektywy Parlamentu Europejskiego</w:t>
      </w:r>
      <w:r w:rsidR="00525B43">
        <w:t xml:space="preserve"> i </w:t>
      </w:r>
      <w:r w:rsidRPr="007D4F8E">
        <w:t>Rady 2001/42/WE</w:t>
      </w:r>
      <w:r w:rsidR="00066416">
        <w:t xml:space="preserve"> z </w:t>
      </w:r>
      <w:r w:rsidRPr="007D4F8E">
        <w:t>dnia 27</w:t>
      </w:r>
      <w:r w:rsidR="006767AD" w:rsidRPr="007D4F8E">
        <w:t xml:space="preserve"> </w:t>
      </w:r>
      <w:r w:rsidRPr="007D4F8E">
        <w:t>czerwca 2001 r</w:t>
      </w:r>
      <w:r w:rsidR="006767AD" w:rsidRPr="007D4F8E">
        <w:t>oku</w:t>
      </w:r>
      <w:r w:rsidR="00525B43">
        <w:t xml:space="preserve"> w </w:t>
      </w:r>
      <w:r w:rsidRPr="007D4F8E">
        <w:t>sprawie oceny wpływu niektórych planów</w:t>
      </w:r>
      <w:r w:rsidR="00525B43">
        <w:t xml:space="preserve"> i </w:t>
      </w:r>
      <w:r w:rsidRPr="007D4F8E">
        <w:t>programów na środowisko. Wskazuje główne etapy</w:t>
      </w:r>
      <w:r w:rsidR="00525B43">
        <w:t xml:space="preserve"> i </w:t>
      </w:r>
      <w:r w:rsidRPr="007D4F8E">
        <w:t>zakres postępowania</w:t>
      </w:r>
      <w:r w:rsidR="00525B43">
        <w:t xml:space="preserve"> w </w:t>
      </w:r>
      <w:r w:rsidRPr="007D4F8E">
        <w:t>sprawie strategicznej oceny oddziaływania na środowisko,</w:t>
      </w:r>
      <w:r w:rsidR="003E1FDC">
        <w:t xml:space="preserve"> a </w:t>
      </w:r>
      <w:r w:rsidRPr="007D4F8E">
        <w:t>także zasady współpracy organów administracji publicznej</w:t>
      </w:r>
      <w:r w:rsidR="00525B43">
        <w:t xml:space="preserve"> w </w:t>
      </w:r>
      <w:r w:rsidRPr="007D4F8E">
        <w:t xml:space="preserve">tym zakresie. </w:t>
      </w:r>
    </w:p>
    <w:p w:rsidR="00165D46" w:rsidRPr="007D4F8E" w:rsidRDefault="00165D46" w:rsidP="00B726C1">
      <w:pPr>
        <w:pStyle w:val="DSnormal"/>
        <w:rPr>
          <w:szCs w:val="22"/>
        </w:rPr>
      </w:pPr>
      <w:r w:rsidRPr="007D4F8E">
        <w:t>Zakres niniejszej prognozy jest zgodny</w:t>
      </w:r>
      <w:r w:rsidR="00066416">
        <w:t xml:space="preserve"> z </w:t>
      </w:r>
      <w:r w:rsidRPr="007D4F8E">
        <w:t xml:space="preserve">art. 51 ust. 2 </w:t>
      </w:r>
      <w:r w:rsidR="001830A0" w:rsidRPr="007D4F8E">
        <w:t>U</w:t>
      </w:r>
      <w:r w:rsidR="006767AD" w:rsidRPr="007D4F8E">
        <w:t>stawy</w:t>
      </w:r>
      <w:r w:rsidR="00066416">
        <w:t xml:space="preserve"> z </w:t>
      </w:r>
      <w:r w:rsidR="001E5805" w:rsidRPr="007D4F8E">
        <w:t>dnia 3 października 2008 roku</w:t>
      </w:r>
      <w:r w:rsidR="00525B43">
        <w:t xml:space="preserve"> o </w:t>
      </w:r>
      <w:r w:rsidRPr="007D4F8E">
        <w:t>udostępnianiu informacji</w:t>
      </w:r>
      <w:r w:rsidR="00525B43">
        <w:t xml:space="preserve"> o </w:t>
      </w:r>
      <w:r w:rsidRPr="007D4F8E">
        <w:t>środowisku</w:t>
      </w:r>
      <w:r w:rsidR="00525B43">
        <w:t xml:space="preserve"> i </w:t>
      </w:r>
      <w:r w:rsidRPr="007D4F8E">
        <w:t>jego ochronie, udziale społeczeństwa</w:t>
      </w:r>
      <w:r w:rsidR="00525B43">
        <w:t xml:space="preserve"> w </w:t>
      </w:r>
      <w:r w:rsidRPr="007D4F8E">
        <w:t>ochronie środowiska oraz</w:t>
      </w:r>
      <w:r w:rsidR="00525B43">
        <w:t xml:space="preserve"> o </w:t>
      </w:r>
      <w:r w:rsidRPr="007D4F8E">
        <w:t>ocenach oddziaływania na</w:t>
      </w:r>
      <w:r w:rsidR="006767AD" w:rsidRPr="007D4F8E">
        <w:t xml:space="preserve"> </w:t>
      </w:r>
      <w:r w:rsidRPr="007D4F8E">
        <w:t xml:space="preserve">środowisko. </w:t>
      </w:r>
      <w:r w:rsidR="001E5805" w:rsidRPr="007D4F8E">
        <w:t>Zgodnie</w:t>
      </w:r>
      <w:r w:rsidR="00066416">
        <w:t xml:space="preserve"> z </w:t>
      </w:r>
      <w:r w:rsidR="001E5805" w:rsidRPr="007D4F8E">
        <w:t>zapisami</w:t>
      </w:r>
      <w:r w:rsidR="001E5805" w:rsidRPr="007D4F8E">
        <w:rPr>
          <w:szCs w:val="22"/>
        </w:rPr>
        <w:t xml:space="preserve"> </w:t>
      </w:r>
      <w:r w:rsidR="004E4275" w:rsidRPr="007D4F8E">
        <w:rPr>
          <w:szCs w:val="22"/>
        </w:rPr>
        <w:t xml:space="preserve">tego </w:t>
      </w:r>
      <w:r w:rsidR="001E5805" w:rsidRPr="007D4F8E">
        <w:rPr>
          <w:szCs w:val="22"/>
        </w:rPr>
        <w:t>aktu prawnego,</w:t>
      </w:r>
      <w:r w:rsidRPr="007D4F8E">
        <w:rPr>
          <w:szCs w:val="22"/>
        </w:rPr>
        <w:t xml:space="preserve"> prognoza oddziaływania na środowisko powinna zawierać:</w:t>
      </w:r>
    </w:p>
    <w:p w:rsidR="00165D46" w:rsidRPr="007D4F8E" w:rsidRDefault="00165D46" w:rsidP="003E23DB">
      <w:pPr>
        <w:pStyle w:val="DSlista"/>
      </w:pPr>
      <w:r w:rsidRPr="007D4F8E">
        <w:t>informacje</w:t>
      </w:r>
      <w:r w:rsidR="00525B43">
        <w:t xml:space="preserve"> o </w:t>
      </w:r>
      <w:r w:rsidRPr="007D4F8E">
        <w:t>zawartości, głównych celach projektowanego dokumentu</w:t>
      </w:r>
      <w:r w:rsidR="00525B43">
        <w:t xml:space="preserve"> i </w:t>
      </w:r>
      <w:r w:rsidRPr="007D4F8E">
        <w:t>jego powiązaniach</w:t>
      </w:r>
      <w:r w:rsidR="00066416">
        <w:t xml:space="preserve"> z </w:t>
      </w:r>
      <w:r w:rsidRPr="007D4F8E">
        <w:t>innymi dokumentami,</w:t>
      </w:r>
    </w:p>
    <w:p w:rsidR="00165D46" w:rsidRPr="007D4F8E" w:rsidRDefault="00165D46" w:rsidP="003E23DB">
      <w:pPr>
        <w:pStyle w:val="DSlista"/>
      </w:pPr>
      <w:r w:rsidRPr="007D4F8E">
        <w:t>informacje</w:t>
      </w:r>
      <w:r w:rsidR="00525B43">
        <w:t xml:space="preserve"> o </w:t>
      </w:r>
      <w:r w:rsidRPr="007D4F8E">
        <w:t>metodach zastosowanych przy sporządzaniu prognozy,</w:t>
      </w:r>
    </w:p>
    <w:p w:rsidR="00165D46" w:rsidRPr="007D4F8E" w:rsidRDefault="00165D46" w:rsidP="003E23DB">
      <w:pPr>
        <w:pStyle w:val="DSlista"/>
      </w:pPr>
      <w:r w:rsidRPr="007D4F8E">
        <w:t>propozycje dotyczące przewidywanych metod analizy skutków realizacji postanowień projektowanego dokumentu</w:t>
      </w:r>
      <w:r w:rsidR="00525B43">
        <w:t xml:space="preserve"> i </w:t>
      </w:r>
      <w:r w:rsidRPr="007D4F8E">
        <w:t>częstotliwości jej przeprowadzania,</w:t>
      </w:r>
    </w:p>
    <w:p w:rsidR="00165D46" w:rsidRPr="007D4F8E" w:rsidRDefault="00165D46" w:rsidP="003E23DB">
      <w:pPr>
        <w:pStyle w:val="DSlista"/>
      </w:pPr>
      <w:r w:rsidRPr="007D4F8E">
        <w:t>informacje</w:t>
      </w:r>
      <w:r w:rsidR="00525B43">
        <w:t xml:space="preserve"> o </w:t>
      </w:r>
      <w:r w:rsidRPr="007D4F8E">
        <w:t>możliwym transgranicznym oddziaływaniu na środowisko,</w:t>
      </w:r>
    </w:p>
    <w:p w:rsidR="00165D46" w:rsidRPr="007D4F8E" w:rsidRDefault="00165D46" w:rsidP="003E23DB">
      <w:pPr>
        <w:pStyle w:val="DSlista"/>
      </w:pPr>
      <w:r w:rsidRPr="007D4F8E">
        <w:t>streszczenie sporządzone</w:t>
      </w:r>
      <w:r w:rsidR="00525B43">
        <w:t xml:space="preserve"> w </w:t>
      </w:r>
      <w:r w:rsidRPr="007D4F8E">
        <w:t>języku niespecjalistycznym.</w:t>
      </w:r>
    </w:p>
    <w:p w:rsidR="00165D46" w:rsidRPr="007D4F8E" w:rsidRDefault="00165D46" w:rsidP="00B726C1">
      <w:pPr>
        <w:pStyle w:val="DSnormal"/>
      </w:pPr>
      <w:r w:rsidRPr="007D4F8E">
        <w:t>Prognoza powinna również określać, analizować</w:t>
      </w:r>
      <w:r w:rsidR="00525B43">
        <w:t xml:space="preserve"> i </w:t>
      </w:r>
      <w:r w:rsidRPr="007D4F8E">
        <w:t>oceniać:</w:t>
      </w:r>
    </w:p>
    <w:p w:rsidR="00165D46" w:rsidRPr="007D4F8E" w:rsidRDefault="00165D46" w:rsidP="003E23DB">
      <w:pPr>
        <w:pStyle w:val="DSlista"/>
      </w:pPr>
      <w:r w:rsidRPr="007D4F8E">
        <w:t>istniejący stan środowiska</w:t>
      </w:r>
      <w:r w:rsidR="00525B43">
        <w:t xml:space="preserve"> i </w:t>
      </w:r>
      <w:r w:rsidRPr="007D4F8E">
        <w:t>potencjalne zmiany tego stanu</w:t>
      </w:r>
      <w:r w:rsidR="00525B43">
        <w:t xml:space="preserve"> w </w:t>
      </w:r>
      <w:r w:rsidR="004E4275" w:rsidRPr="007D4F8E">
        <w:t>w</w:t>
      </w:r>
      <w:r w:rsidRPr="007D4F8E">
        <w:t>ypadku braku realizacji projektowanego dokumentu,</w:t>
      </w:r>
    </w:p>
    <w:p w:rsidR="00165D46" w:rsidRPr="007D4F8E" w:rsidRDefault="00165D46" w:rsidP="003E23DB">
      <w:pPr>
        <w:pStyle w:val="DSlista"/>
      </w:pPr>
      <w:r w:rsidRPr="007D4F8E">
        <w:t>stan środowiska na obszarach objętych przewidywanym znacz</w:t>
      </w:r>
      <w:r w:rsidR="004E4275" w:rsidRPr="007D4F8E">
        <w:t>n</w:t>
      </w:r>
      <w:r w:rsidRPr="007D4F8E">
        <w:t>ym oddziaływaniem,</w:t>
      </w:r>
    </w:p>
    <w:p w:rsidR="00165D46" w:rsidRPr="007D4F8E" w:rsidRDefault="00E047E5" w:rsidP="003E23DB">
      <w:pPr>
        <w:pStyle w:val="DSlista"/>
      </w:pPr>
      <w:r w:rsidRPr="007D4F8E">
        <w:t xml:space="preserve">występujące </w:t>
      </w:r>
      <w:r w:rsidR="00165D46" w:rsidRPr="007D4F8E">
        <w:t>problemy ochrony środowiska</w:t>
      </w:r>
      <w:r w:rsidRPr="007D4F8E">
        <w:t>,</w:t>
      </w:r>
      <w:r w:rsidR="00165D46" w:rsidRPr="007D4F8E">
        <w:t xml:space="preserve"> istotne</w:t>
      </w:r>
      <w:r w:rsidR="00066416">
        <w:t xml:space="preserve"> z </w:t>
      </w:r>
      <w:r w:rsidR="00165D46" w:rsidRPr="007D4F8E">
        <w:t>punktu widzenia realizacji projektowanego dokumentu, szczególn</w:t>
      </w:r>
      <w:r w:rsidRPr="007D4F8E">
        <w:t>ie</w:t>
      </w:r>
      <w:r w:rsidR="00165D46" w:rsidRPr="007D4F8E">
        <w:t xml:space="preserve"> dotyczące obszarów podlegających ochronie na podstawie </w:t>
      </w:r>
      <w:r w:rsidR="001830A0" w:rsidRPr="007D4F8E">
        <w:t>U</w:t>
      </w:r>
      <w:r w:rsidR="00165D46" w:rsidRPr="007D4F8E">
        <w:t>stawy</w:t>
      </w:r>
      <w:r w:rsidR="00066416">
        <w:t xml:space="preserve"> z </w:t>
      </w:r>
      <w:r w:rsidR="00165D46" w:rsidRPr="007D4F8E">
        <w:t>dnia 16</w:t>
      </w:r>
      <w:r w:rsidRPr="007D4F8E">
        <w:t xml:space="preserve"> </w:t>
      </w:r>
      <w:r w:rsidR="00165D46" w:rsidRPr="007D4F8E">
        <w:t>kwietnia 2004 r</w:t>
      </w:r>
      <w:r w:rsidRPr="007D4F8E">
        <w:t>oku</w:t>
      </w:r>
      <w:r w:rsidR="00525B43">
        <w:t xml:space="preserve"> o </w:t>
      </w:r>
      <w:r w:rsidR="00165D46" w:rsidRPr="007D4F8E">
        <w:t>ochronie przyrody</w:t>
      </w:r>
      <w:r w:rsidR="00165D46" w:rsidRPr="007D4F8E">
        <w:rPr>
          <w:rStyle w:val="Odwoanieprzypisudolnego"/>
          <w:vertAlign w:val="baseline"/>
        </w:rPr>
        <w:footnoteReference w:id="3"/>
      </w:r>
      <w:r w:rsidR="00165D46" w:rsidRPr="007D4F8E">
        <w:t>,</w:t>
      </w:r>
    </w:p>
    <w:p w:rsidR="00165D46" w:rsidRPr="007D4F8E" w:rsidRDefault="00165D46" w:rsidP="003E23DB">
      <w:pPr>
        <w:pStyle w:val="DSlista"/>
      </w:pPr>
      <w:r w:rsidRPr="007D4F8E">
        <w:t>cele ochrony środowiska ustanowione na szczeblu międzynarodowym, wspólnotowym</w:t>
      </w:r>
      <w:r w:rsidR="00525B43">
        <w:t xml:space="preserve"> i </w:t>
      </w:r>
      <w:r w:rsidRPr="007D4F8E">
        <w:t>krajowym, istotne</w:t>
      </w:r>
      <w:r w:rsidR="00066416">
        <w:t xml:space="preserve"> z </w:t>
      </w:r>
      <w:r w:rsidRPr="007D4F8E">
        <w:t>punktu widzenia projektowanego dokumentu</w:t>
      </w:r>
      <w:r w:rsidR="00E047E5" w:rsidRPr="007D4F8E">
        <w:t>,</w:t>
      </w:r>
      <w:r w:rsidR="00525B43">
        <w:t xml:space="preserve"> i </w:t>
      </w:r>
      <w:r w:rsidRPr="007D4F8E">
        <w:t>sposoby,</w:t>
      </w:r>
      <w:r w:rsidR="00525B43">
        <w:t xml:space="preserve"> w </w:t>
      </w:r>
      <w:r w:rsidRPr="007D4F8E">
        <w:t>jakich te</w:t>
      </w:r>
      <w:r w:rsidR="00E047E5" w:rsidRPr="007D4F8E">
        <w:t xml:space="preserve"> </w:t>
      </w:r>
      <w:r w:rsidRPr="007D4F8E">
        <w:t>cele</w:t>
      </w:r>
      <w:r w:rsidR="00525B43">
        <w:t xml:space="preserve"> i </w:t>
      </w:r>
      <w:r w:rsidRPr="007D4F8E">
        <w:t>inne problemy środowiska zostały uwzględnione podczas opracowywania dokumentu,</w:t>
      </w:r>
    </w:p>
    <w:p w:rsidR="00165D46" w:rsidRPr="007D4F8E" w:rsidRDefault="00165D46" w:rsidP="003E23DB">
      <w:pPr>
        <w:pStyle w:val="DSlista"/>
      </w:pPr>
      <w:r w:rsidRPr="007D4F8E">
        <w:t>przewidywane znacz</w:t>
      </w:r>
      <w:r w:rsidR="00E047E5" w:rsidRPr="007D4F8E">
        <w:t>n</w:t>
      </w:r>
      <w:r w:rsidRPr="007D4F8E">
        <w:t>e oddziaływania,</w:t>
      </w:r>
      <w:r w:rsidR="00525B43">
        <w:t xml:space="preserve"> w </w:t>
      </w:r>
      <w:r w:rsidRPr="007D4F8E">
        <w:t>tym oddziaływania bezpośrednie, pośrednie, wtórne, skumulowane, krótkoterminowe, średnioterminowe</w:t>
      </w:r>
      <w:r w:rsidR="00525B43">
        <w:t xml:space="preserve"> i </w:t>
      </w:r>
      <w:r w:rsidRPr="007D4F8E">
        <w:t>długoterminowe, stałe</w:t>
      </w:r>
      <w:r w:rsidR="00525B43">
        <w:t xml:space="preserve"> i </w:t>
      </w:r>
      <w:r w:rsidRPr="007D4F8E">
        <w:t>chwilowe oraz pozytywne</w:t>
      </w:r>
      <w:r w:rsidR="00525B43">
        <w:t xml:space="preserve"> i </w:t>
      </w:r>
      <w:r w:rsidRPr="007D4F8E">
        <w:t>negatywne na środowisko, szczególn</w:t>
      </w:r>
      <w:r w:rsidR="00E047E5" w:rsidRPr="007D4F8E">
        <w:t xml:space="preserve">ie zaś </w:t>
      </w:r>
      <w:r w:rsidRPr="007D4F8E">
        <w:t>na: różnorodność biologiczną, ludzi, zwierzęta, rośliny, wodę, powietrze, powierzchnię ziemi, krajobraz, klimat, zasoby naturalne, zabytki, dobra materialne, obszar</w:t>
      </w:r>
      <w:r w:rsidR="00042AE9" w:rsidRPr="007D4F8E">
        <w:t>y</w:t>
      </w:r>
      <w:r w:rsidRPr="007D4F8E">
        <w:t xml:space="preserve"> Natura 200</w:t>
      </w:r>
      <w:r w:rsidR="003E23DB" w:rsidRPr="007D4F8E">
        <w:t>0,</w:t>
      </w:r>
      <w:r w:rsidR="00066416">
        <w:t xml:space="preserve"> z </w:t>
      </w:r>
      <w:r w:rsidRPr="007D4F8E">
        <w:t>uwzględnieniem zależności między tymi elementami środowiska</w:t>
      </w:r>
      <w:r w:rsidR="00525B43">
        <w:t xml:space="preserve"> i </w:t>
      </w:r>
      <w:r w:rsidRPr="007D4F8E">
        <w:t>między oddziaływaniami na te elementy.</w:t>
      </w:r>
    </w:p>
    <w:p w:rsidR="00165D46" w:rsidRPr="007D4F8E" w:rsidRDefault="00165D46" w:rsidP="00B726C1">
      <w:pPr>
        <w:pStyle w:val="DSnormal"/>
      </w:pPr>
      <w:r w:rsidRPr="007D4F8E">
        <w:lastRenderedPageBreak/>
        <w:t>Zgodnie</w:t>
      </w:r>
      <w:r w:rsidR="00066416">
        <w:t xml:space="preserve"> z </w:t>
      </w:r>
      <w:r w:rsidR="00E047E5" w:rsidRPr="007D4F8E">
        <w:t xml:space="preserve">przywoływaną </w:t>
      </w:r>
      <w:r w:rsidRPr="007D4F8E">
        <w:t>ustawą</w:t>
      </w:r>
      <w:r w:rsidR="00E047E5" w:rsidRPr="007D4F8E">
        <w:t>,</w:t>
      </w:r>
      <w:r w:rsidRPr="007D4F8E">
        <w:t xml:space="preserve"> prognoza powinna także przedstawiać:</w:t>
      </w:r>
    </w:p>
    <w:p w:rsidR="00165D46" w:rsidRPr="007D4F8E" w:rsidRDefault="00165D46" w:rsidP="003E23DB">
      <w:pPr>
        <w:pStyle w:val="DSlista"/>
      </w:pPr>
      <w:r w:rsidRPr="007D4F8E">
        <w:t>rozwiązania mające na celu zapobieganie</w:t>
      </w:r>
      <w:r w:rsidR="00525B43">
        <w:t xml:space="preserve"> i </w:t>
      </w:r>
      <w:r w:rsidRPr="007D4F8E">
        <w:t>ograniczanie negatywny</w:t>
      </w:r>
      <w:r w:rsidR="00E047E5" w:rsidRPr="007D4F8E">
        <w:t>m</w:t>
      </w:r>
      <w:r w:rsidRPr="007D4F8E">
        <w:t xml:space="preserve"> oddziaływa</w:t>
      </w:r>
      <w:r w:rsidR="00E047E5" w:rsidRPr="007D4F8E">
        <w:t>niom</w:t>
      </w:r>
      <w:r w:rsidRPr="007D4F8E">
        <w:t xml:space="preserve"> na środowisko</w:t>
      </w:r>
      <w:r w:rsidR="00E047E5" w:rsidRPr="007D4F8E">
        <w:t xml:space="preserve"> lub kompensację przyrodniczą negatywnych oddziaływań na środowisko</w:t>
      </w:r>
      <w:r w:rsidRPr="007D4F8E">
        <w:t>, mogących być rezultatem realizacji projektowanego dokumentu,</w:t>
      </w:r>
    </w:p>
    <w:p w:rsidR="00165D46" w:rsidRPr="007D4F8E" w:rsidRDefault="00165D46" w:rsidP="003E23DB">
      <w:pPr>
        <w:pStyle w:val="DSlista"/>
      </w:pPr>
      <w:r w:rsidRPr="007D4F8E">
        <w:t>biorąc pod uwagę cele</w:t>
      </w:r>
      <w:r w:rsidR="00525B43">
        <w:t xml:space="preserve"> i </w:t>
      </w:r>
      <w:r w:rsidRPr="007D4F8E">
        <w:t xml:space="preserve">geograficzny zasięg dokumentu – rozwiązania </w:t>
      </w:r>
      <w:r w:rsidR="00E047E5" w:rsidRPr="007D4F8E">
        <w:t xml:space="preserve">będące </w:t>
      </w:r>
      <w:r w:rsidRPr="007D4F8E">
        <w:t>alternatyw</w:t>
      </w:r>
      <w:r w:rsidR="00E047E5" w:rsidRPr="007D4F8E">
        <w:t>ą dla</w:t>
      </w:r>
      <w:r w:rsidRPr="007D4F8E">
        <w:t xml:space="preserve"> rozwiązań zawar</w:t>
      </w:r>
      <w:r w:rsidRPr="007D4F8E">
        <w:softHyphen/>
        <w:t>tych</w:t>
      </w:r>
      <w:r w:rsidR="00525B43">
        <w:t xml:space="preserve"> w </w:t>
      </w:r>
      <w:r w:rsidRPr="007D4F8E">
        <w:t>projektowanym dokumencie wraz</w:t>
      </w:r>
      <w:r w:rsidR="00066416">
        <w:t xml:space="preserve"> z </w:t>
      </w:r>
      <w:r w:rsidRPr="007D4F8E">
        <w:t xml:space="preserve">uzasadnieniem ich wyboru oraz opis metod dokonania oceny prowadzącej do tego wyboru albo wyjaśnienie braku </w:t>
      </w:r>
      <w:r w:rsidR="00E047E5" w:rsidRPr="007D4F8E">
        <w:t xml:space="preserve">innych możliwych </w:t>
      </w:r>
      <w:r w:rsidRPr="007D4F8E">
        <w:t>rozwiązań,</w:t>
      </w:r>
      <w:r w:rsidR="00525B43">
        <w:t xml:space="preserve"> w </w:t>
      </w:r>
      <w:r w:rsidRPr="007D4F8E">
        <w:t>tym wskaz</w:t>
      </w:r>
      <w:r w:rsidR="00E047E5" w:rsidRPr="007D4F8E">
        <w:t>yw</w:t>
      </w:r>
      <w:r w:rsidRPr="007D4F8E">
        <w:t>ać napotkane trudności</w:t>
      </w:r>
      <w:r w:rsidR="00E047E5" w:rsidRPr="007D4F8E">
        <w:t>, jakie</w:t>
      </w:r>
      <w:r w:rsidRPr="007D4F8E">
        <w:t xml:space="preserve"> wynikają</w:t>
      </w:r>
      <w:r w:rsidR="00066416">
        <w:t xml:space="preserve"> z </w:t>
      </w:r>
      <w:r w:rsidRPr="007D4F8E">
        <w:t>niedostatków techniki lub luk we</w:t>
      </w:r>
      <w:r w:rsidR="00E047E5" w:rsidRPr="007D4F8E">
        <w:t xml:space="preserve"> </w:t>
      </w:r>
      <w:r w:rsidRPr="007D4F8E">
        <w:t>współczesnej wiedzy.</w:t>
      </w:r>
    </w:p>
    <w:p w:rsidR="0002363D" w:rsidRPr="007D4F8E" w:rsidRDefault="0002363D" w:rsidP="00B726C1">
      <w:pPr>
        <w:pStyle w:val="DSnormal"/>
      </w:pPr>
      <w:r w:rsidRPr="007D4F8E">
        <w:t>Zakres prognozy został uzgodniony</w:t>
      </w:r>
      <w:r w:rsidR="00066416">
        <w:t xml:space="preserve"> z </w:t>
      </w:r>
      <w:r w:rsidRPr="007D4F8E">
        <w:t>Dolnośląskim Państwowym Wojewódzkim Inspektorem Sanitarnym (pismem</w:t>
      </w:r>
      <w:r w:rsidR="00066416">
        <w:t xml:space="preserve"> z </w:t>
      </w:r>
      <w:r w:rsidRPr="007D4F8E">
        <w:t>dnia 5 marca 2014 roku, znak ZNS.90</w:t>
      </w:r>
      <w:r w:rsidR="008C4254" w:rsidRPr="007D4F8E">
        <w:t>11.271.2014.DG</w:t>
      </w:r>
      <w:r w:rsidRPr="007D4F8E">
        <w:t>)</w:t>
      </w:r>
      <w:r w:rsidR="00525B43">
        <w:t xml:space="preserve"> i</w:t>
      </w:r>
      <w:r w:rsidR="00066416">
        <w:t xml:space="preserve"> z </w:t>
      </w:r>
      <w:r w:rsidRPr="007D4F8E">
        <w:t>Regionalnym Dyrektorem Ochrony Środowiska we Wrocławiu (pismem</w:t>
      </w:r>
      <w:r w:rsidR="00066416">
        <w:t xml:space="preserve"> z </w:t>
      </w:r>
      <w:r w:rsidRPr="007D4F8E">
        <w:t xml:space="preserve">dnia </w:t>
      </w:r>
      <w:r w:rsidR="008C4254" w:rsidRPr="007D4F8E">
        <w:t>24 października</w:t>
      </w:r>
      <w:r w:rsidRPr="007D4F8E">
        <w:t xml:space="preserve"> 2014 roku, znak </w:t>
      </w:r>
      <w:r w:rsidR="008C4254" w:rsidRPr="007D4F8E">
        <w:t>WSI.411.353.2013.DK.2</w:t>
      </w:r>
      <w:r w:rsidRPr="007D4F8E">
        <w:t xml:space="preserve">). Regionalny Dyrektor Ochrony Środowiska we Wrocławiu określił, że prognoza </w:t>
      </w:r>
      <w:r w:rsidR="00E047E5" w:rsidRPr="007D4F8E">
        <w:t>po</w:t>
      </w:r>
      <w:r w:rsidRPr="007D4F8E">
        <w:t>winna szczególn</w:t>
      </w:r>
      <w:r w:rsidR="00E047E5" w:rsidRPr="007D4F8E">
        <w:t>ie</w:t>
      </w:r>
      <w:r w:rsidRPr="007D4F8E">
        <w:t xml:space="preserve"> określać, analizować</w:t>
      </w:r>
      <w:r w:rsidR="00525B43">
        <w:t xml:space="preserve"> i </w:t>
      </w:r>
      <w:r w:rsidRPr="007D4F8E">
        <w:t>oceniać wpływ planowanych</w:t>
      </w:r>
      <w:r w:rsidR="00525B43">
        <w:t xml:space="preserve"> w </w:t>
      </w:r>
      <w:r w:rsidRPr="007D4F8E">
        <w:t xml:space="preserve">ramach </w:t>
      </w:r>
      <w:r w:rsidR="008C4254" w:rsidRPr="007D4F8E">
        <w:t>Strategii ZIT WrOF</w:t>
      </w:r>
      <w:r w:rsidRPr="007D4F8E">
        <w:t xml:space="preserve"> działań </w:t>
      </w:r>
      <w:r w:rsidR="008C4254" w:rsidRPr="007D4F8E">
        <w:t xml:space="preserve">inwestycyjnych na </w:t>
      </w:r>
      <w:proofErr w:type="spellStart"/>
      <w:r w:rsidR="008C4254" w:rsidRPr="007D4F8E">
        <w:t>wielko</w:t>
      </w:r>
      <w:r w:rsidRPr="007D4F8E">
        <w:t>powierzchniowe</w:t>
      </w:r>
      <w:proofErr w:type="spellEnd"/>
      <w:r w:rsidRPr="007D4F8E">
        <w:t xml:space="preserve"> obszary chronione na podstawie </w:t>
      </w:r>
      <w:r w:rsidR="001830A0" w:rsidRPr="007D4F8E">
        <w:t>U</w:t>
      </w:r>
      <w:r w:rsidRPr="007D4F8E">
        <w:t>stawy</w:t>
      </w:r>
      <w:r w:rsidR="00066416">
        <w:t xml:space="preserve"> z </w:t>
      </w:r>
      <w:r w:rsidRPr="007D4F8E">
        <w:t>dnia 16 kwietni</w:t>
      </w:r>
      <w:r w:rsidR="008C4254" w:rsidRPr="007D4F8E">
        <w:t>a 2004 roku</w:t>
      </w:r>
      <w:r w:rsidR="00525B43">
        <w:t xml:space="preserve"> o </w:t>
      </w:r>
      <w:r w:rsidR="008C4254" w:rsidRPr="007D4F8E">
        <w:t>ochronie przyrody</w:t>
      </w:r>
      <w:r w:rsidRPr="007D4F8E">
        <w:t xml:space="preserve"> znajdujące się na terenie </w:t>
      </w:r>
      <w:r w:rsidR="008C4254" w:rsidRPr="007D4F8E">
        <w:t>WrOF</w:t>
      </w:r>
      <w:r w:rsidRPr="007D4F8E">
        <w:t xml:space="preserve">, </w:t>
      </w:r>
      <w:r w:rsidR="00E047E5" w:rsidRPr="007D4F8E">
        <w:t>czyli</w:t>
      </w:r>
      <w:r w:rsidRPr="007D4F8E">
        <w:t>:</w:t>
      </w:r>
    </w:p>
    <w:p w:rsidR="0002363D" w:rsidRPr="007D4F8E" w:rsidRDefault="0002363D" w:rsidP="003E23DB">
      <w:pPr>
        <w:pStyle w:val="DSlista"/>
      </w:pPr>
      <w:r w:rsidRPr="007D4F8E">
        <w:t>rezerwaty przyrody,</w:t>
      </w:r>
    </w:p>
    <w:p w:rsidR="0002363D" w:rsidRPr="007D4F8E" w:rsidRDefault="0002363D" w:rsidP="003E23DB">
      <w:pPr>
        <w:pStyle w:val="DSlista"/>
      </w:pPr>
      <w:r w:rsidRPr="007D4F8E">
        <w:t>parki krajobrazowe,</w:t>
      </w:r>
    </w:p>
    <w:p w:rsidR="0002363D" w:rsidRPr="007D4F8E" w:rsidRDefault="0002363D" w:rsidP="003E23DB">
      <w:pPr>
        <w:pStyle w:val="DSlista"/>
      </w:pPr>
      <w:r w:rsidRPr="007D4F8E">
        <w:t>obszary chronionego krajobrazu,</w:t>
      </w:r>
    </w:p>
    <w:p w:rsidR="0002363D" w:rsidRPr="007D4F8E" w:rsidRDefault="0002363D" w:rsidP="003E23DB">
      <w:pPr>
        <w:pStyle w:val="DSlista"/>
      </w:pPr>
      <w:r w:rsidRPr="007D4F8E">
        <w:t xml:space="preserve">Obszary Specjalnej Ochrony </w:t>
      </w:r>
      <w:r w:rsidR="009F4817" w:rsidRPr="007D4F8E">
        <w:t>P</w:t>
      </w:r>
      <w:r w:rsidRPr="007D4F8E">
        <w:t>taków Natura 2000,</w:t>
      </w:r>
    </w:p>
    <w:p w:rsidR="0002363D" w:rsidRPr="007D4F8E" w:rsidRDefault="0002363D" w:rsidP="003E23DB">
      <w:pPr>
        <w:pStyle w:val="DSlista"/>
      </w:pPr>
      <w:r w:rsidRPr="007D4F8E">
        <w:t xml:space="preserve">obszary mające znaczenie dla Wspólnoty – projektowane Specjalne Obszary Ochrony </w:t>
      </w:r>
      <w:r w:rsidR="009F4817" w:rsidRPr="007D4F8E">
        <w:t>S</w:t>
      </w:r>
      <w:r w:rsidRPr="007D4F8E">
        <w:t>iedlisk Natura 2000.</w:t>
      </w:r>
    </w:p>
    <w:p w:rsidR="000C4B11" w:rsidRPr="007D4F8E" w:rsidRDefault="000C4B11" w:rsidP="008079D7">
      <w:pPr>
        <w:pStyle w:val="DSnagl3"/>
        <w:numPr>
          <w:ilvl w:val="1"/>
          <w:numId w:val="17"/>
        </w:numPr>
        <w:ind w:left="851" w:hanging="851"/>
        <w:jc w:val="left"/>
      </w:pPr>
      <w:bookmarkStart w:id="47" w:name="_Toc390869323"/>
      <w:bookmarkStart w:id="48" w:name="_Toc391458235"/>
      <w:r w:rsidRPr="007D4F8E">
        <w:t>Przedmiot prognozy – cele</w:t>
      </w:r>
      <w:r w:rsidR="00525B43">
        <w:t xml:space="preserve"> i </w:t>
      </w:r>
      <w:r w:rsidRPr="007D4F8E">
        <w:t xml:space="preserve">zawartość projektu </w:t>
      </w:r>
      <w:r w:rsidR="0096262B" w:rsidRPr="007D4F8E">
        <w:t xml:space="preserve">Strategii </w:t>
      </w:r>
      <w:r w:rsidR="00E047E5" w:rsidRPr="007D4F8E">
        <w:t>Zintegrowanych Inwestycji Terytorialnych Wrocławskiego Obszaru Funkcjonalnego</w:t>
      </w:r>
      <w:bookmarkEnd w:id="47"/>
      <w:bookmarkEnd w:id="48"/>
    </w:p>
    <w:p w:rsidR="008102C3" w:rsidRPr="007D4F8E" w:rsidRDefault="008102C3" w:rsidP="00B726C1">
      <w:pPr>
        <w:pStyle w:val="DSnormal"/>
      </w:pPr>
      <w:r w:rsidRPr="007D4F8E">
        <w:t>Przedmiotem prognozy oddziaływania na środowisko jest projekt Strategii ZIT WrOF</w:t>
      </w:r>
      <w:r w:rsidR="00A82CB9" w:rsidRPr="007D4F8E">
        <w:t xml:space="preserve"> ze stycznia 2014 roku.</w:t>
      </w:r>
      <w:r w:rsidRPr="007D4F8E">
        <w:t xml:space="preserve"> Zgodnie</w:t>
      </w:r>
      <w:r w:rsidR="00066416">
        <w:t xml:space="preserve"> z </w:t>
      </w:r>
      <w:r w:rsidRPr="007D4F8E">
        <w:t xml:space="preserve">wytycznymi Ministerstwa </w:t>
      </w:r>
      <w:r w:rsidR="006F498F" w:rsidRPr="007D4F8E">
        <w:t>Infrastruktury</w:t>
      </w:r>
      <w:r w:rsidR="00525B43">
        <w:t xml:space="preserve"> i </w:t>
      </w:r>
      <w:r w:rsidRPr="007D4F8E">
        <w:t>Rozwoju</w:t>
      </w:r>
      <w:r w:rsidR="006F498F" w:rsidRPr="007D4F8E">
        <w:t>,</w:t>
      </w:r>
      <w:r w:rsidRPr="007D4F8E">
        <w:t xml:space="preserve"> Strategia ZIT definiuje </w:t>
      </w:r>
      <w:r w:rsidR="003E2012" w:rsidRPr="007D4F8E">
        <w:t>WrOF</w:t>
      </w:r>
      <w:r w:rsidRPr="007D4F8E">
        <w:t>, charakteryzuje jego sytuację społeczno-gospodarczą</w:t>
      </w:r>
      <w:r w:rsidR="00525B43">
        <w:t xml:space="preserve"> i </w:t>
      </w:r>
      <w:r w:rsidRPr="007D4F8E">
        <w:t xml:space="preserve">wyznacza strategię, której wdrożenie </w:t>
      </w:r>
      <w:r w:rsidR="0092723C" w:rsidRPr="007D4F8E">
        <w:t xml:space="preserve">będzie </w:t>
      </w:r>
      <w:r w:rsidRPr="007D4F8E">
        <w:t>finansowane ze środków Funduszy Strukturalnych. Strategia ZIT ma charakter operacyjny</w:t>
      </w:r>
      <w:r w:rsidR="00525B43">
        <w:t xml:space="preserve"> i </w:t>
      </w:r>
      <w:r w:rsidRPr="007D4F8E">
        <w:t>stanowi podstawę dalszych prac prowadzących do przygotowania ostatecznej wersji dokumentu. Celem prognozy jest określenie skutków dla środowiska wynikających</w:t>
      </w:r>
      <w:r w:rsidR="00066416">
        <w:t xml:space="preserve"> z </w:t>
      </w:r>
      <w:r w:rsidRPr="007D4F8E">
        <w:t xml:space="preserve">realizacji ustaleń przedmiotowego dokumentu. </w:t>
      </w:r>
    </w:p>
    <w:p w:rsidR="008102C3" w:rsidRPr="007D4F8E" w:rsidRDefault="008102C3" w:rsidP="00B726C1">
      <w:pPr>
        <w:pStyle w:val="DSnormal"/>
      </w:pPr>
      <w:r w:rsidRPr="007D4F8E">
        <w:t>Wr</w:t>
      </w:r>
      <w:r w:rsidR="0092723C" w:rsidRPr="007D4F8E">
        <w:t xml:space="preserve">ocławski </w:t>
      </w:r>
      <w:r w:rsidRPr="007D4F8E">
        <w:t>O</w:t>
      </w:r>
      <w:r w:rsidR="0092723C" w:rsidRPr="007D4F8E">
        <w:t xml:space="preserve">bszar </w:t>
      </w:r>
      <w:r w:rsidRPr="007D4F8E">
        <w:t>F</w:t>
      </w:r>
      <w:r w:rsidR="0092723C" w:rsidRPr="007D4F8E">
        <w:t>unkcjonalny</w:t>
      </w:r>
      <w:r w:rsidRPr="007D4F8E">
        <w:t xml:space="preserve"> tworzą gminy</w:t>
      </w:r>
      <w:r w:rsidR="00525B43">
        <w:t xml:space="preserve"> i </w:t>
      </w:r>
      <w:r w:rsidRPr="007D4F8E">
        <w:t>miasta: Gmina Wrocław, Miasto</w:t>
      </w:r>
      <w:r w:rsidR="00525B43">
        <w:t xml:space="preserve"> i </w:t>
      </w:r>
      <w:r w:rsidRPr="007D4F8E">
        <w:t>Gmina Jelcz-Laskowice, Miasto</w:t>
      </w:r>
      <w:r w:rsidR="00525B43">
        <w:t xml:space="preserve"> i </w:t>
      </w:r>
      <w:r w:rsidRPr="007D4F8E">
        <w:t>Gmina Kąty Wrocławskie, Miasto</w:t>
      </w:r>
      <w:r w:rsidR="00525B43">
        <w:t xml:space="preserve"> i </w:t>
      </w:r>
      <w:r w:rsidRPr="007D4F8E">
        <w:t>Gmina Siechnice, Miasto</w:t>
      </w:r>
      <w:r w:rsidR="00525B43">
        <w:t xml:space="preserve"> i </w:t>
      </w:r>
      <w:r w:rsidRPr="007D4F8E">
        <w:t>Gmina Trzebnica, Miasto</w:t>
      </w:r>
      <w:r w:rsidR="00525B43">
        <w:t xml:space="preserve"> i </w:t>
      </w:r>
      <w:r w:rsidRPr="007D4F8E">
        <w:t>Gmina Oborniki Śląskie, Miasto</w:t>
      </w:r>
      <w:r w:rsidR="00525B43">
        <w:t xml:space="preserve"> i </w:t>
      </w:r>
      <w:r w:rsidRPr="007D4F8E">
        <w:t>Gmina Sobótka, Miasto Oleśnica, Gmina Oleśnica, Gmina Długołęka, Gmina Czernica, Gmina Żórawina, Gmina Kobierzyce, Gmina Miękinia, Gmina Wisznia Mała.</w:t>
      </w:r>
    </w:p>
    <w:p w:rsidR="008102C3" w:rsidRPr="007D4F8E" w:rsidRDefault="002A6450" w:rsidP="00B726C1">
      <w:pPr>
        <w:pStyle w:val="DSnormal"/>
      </w:pPr>
      <w:r w:rsidRPr="007D4F8E">
        <w:t>Nadrzędny cel</w:t>
      </w:r>
      <w:r w:rsidR="008102C3" w:rsidRPr="007D4F8E">
        <w:t xml:space="preserve"> Strategii </w:t>
      </w:r>
      <w:r w:rsidRPr="007D4F8E">
        <w:t xml:space="preserve">ZIT </w:t>
      </w:r>
      <w:r w:rsidR="008102C3" w:rsidRPr="007D4F8E">
        <w:t xml:space="preserve">WrOF </w:t>
      </w:r>
      <w:r w:rsidRPr="007D4F8E">
        <w:t>został sformułowany</w:t>
      </w:r>
      <w:r w:rsidR="00525B43">
        <w:t xml:space="preserve"> w </w:t>
      </w:r>
      <w:r w:rsidRPr="007D4F8E">
        <w:t>ocenionym dokumencie następując</w:t>
      </w:r>
      <w:r w:rsidR="0092723C" w:rsidRPr="007D4F8E">
        <w:t>o</w:t>
      </w:r>
      <w:r w:rsidR="008102C3" w:rsidRPr="007D4F8E">
        <w:t>:</w:t>
      </w:r>
    </w:p>
    <w:p w:rsidR="008102C3" w:rsidRPr="007D4F8E" w:rsidRDefault="00840CA8" w:rsidP="00B726C1">
      <w:pPr>
        <w:pStyle w:val="DSnormal"/>
      </w:pPr>
      <w:r>
        <w:pict>
          <v:rect id="_x0000_s1254" style="position:absolute;left:0;text-align:left;margin-left:5.1pt;margin-top:1.75pt;width:421.8pt;height:42.8pt;z-index:251658752" strokecolor="#f79646" strokeweight="2.5pt">
            <v:shadow color="#868686"/>
            <v:textbox style="mso-next-textbox:#_x0000_s1254">
              <w:txbxContent>
                <w:p w:rsidR="00722D33" w:rsidRPr="00E10211" w:rsidRDefault="00722D33" w:rsidP="008102C3">
                  <w:pPr>
                    <w:jc w:val="center"/>
                    <w:rPr>
                      <w:sz w:val="22"/>
                      <w:szCs w:val="22"/>
                    </w:rPr>
                  </w:pPr>
                  <w:r w:rsidRPr="00E10211">
                    <w:rPr>
                      <w:b/>
                      <w:sz w:val="22"/>
                      <w:szCs w:val="22"/>
                    </w:rPr>
                    <w:t>„</w:t>
                  </w:r>
                  <w:r w:rsidRPr="00E10211">
                    <w:rPr>
                      <w:b/>
                      <w:sz w:val="20"/>
                      <w:szCs w:val="20"/>
                    </w:rPr>
                    <w:t xml:space="preserve">Osiągnięcie wysokiej jakości życia społeczności </w:t>
                  </w:r>
                  <w:r>
                    <w:rPr>
                      <w:b/>
                      <w:sz w:val="20"/>
                      <w:szCs w:val="20"/>
                    </w:rPr>
                    <w:t>m</w:t>
                  </w:r>
                  <w:r w:rsidRPr="00E10211">
                    <w:rPr>
                      <w:b/>
                      <w:sz w:val="20"/>
                      <w:szCs w:val="20"/>
                    </w:rPr>
                    <w:t>iejskiego Obszaru Funkcjonalnego Wrocławia przez integrację jego przestrzeni</w:t>
                  </w:r>
                  <w:r>
                    <w:rPr>
                      <w:b/>
                      <w:sz w:val="20"/>
                      <w:szCs w:val="20"/>
                    </w:rPr>
                    <w:t xml:space="preserve"> w </w:t>
                  </w:r>
                  <w:r w:rsidRPr="00E10211">
                    <w:rPr>
                      <w:b/>
                      <w:sz w:val="20"/>
                      <w:szCs w:val="20"/>
                    </w:rPr>
                    <w:t>spójny organizm społeczno-gospodarczy”</w:t>
                  </w:r>
                </w:p>
              </w:txbxContent>
            </v:textbox>
          </v:rect>
        </w:pict>
      </w:r>
    </w:p>
    <w:p w:rsidR="008102C3" w:rsidRPr="007D4F8E" w:rsidRDefault="008102C3" w:rsidP="00B726C1">
      <w:pPr>
        <w:pStyle w:val="DSnormal"/>
      </w:pPr>
    </w:p>
    <w:p w:rsidR="00B807F2" w:rsidRPr="007D4F8E" w:rsidRDefault="00B807F2" w:rsidP="00B726C1">
      <w:pPr>
        <w:pStyle w:val="DSnormal"/>
      </w:pPr>
    </w:p>
    <w:p w:rsidR="008102C3" w:rsidRPr="007D4F8E" w:rsidRDefault="00DE671E" w:rsidP="00B726C1">
      <w:pPr>
        <w:pStyle w:val="DSnormal"/>
      </w:pPr>
      <w:r w:rsidRPr="007D4F8E">
        <w:lastRenderedPageBreak/>
        <w:t>Cel główny oraz u</w:t>
      </w:r>
      <w:r w:rsidR="008102C3" w:rsidRPr="007D4F8E">
        <w:t>kład priorytetów</w:t>
      </w:r>
      <w:r w:rsidR="00525B43">
        <w:t xml:space="preserve"> i </w:t>
      </w:r>
      <w:r w:rsidR="008102C3" w:rsidRPr="007D4F8E">
        <w:t>działań Strategii ZIT WrOF wypracowan</w:t>
      </w:r>
      <w:r w:rsidR="0092723C" w:rsidRPr="007D4F8E">
        <w:t xml:space="preserve">o na podstawie </w:t>
      </w:r>
      <w:r w:rsidR="008102C3" w:rsidRPr="007D4F8E">
        <w:t>potrzeb zidentyfikowan</w:t>
      </w:r>
      <w:r w:rsidR="0092723C" w:rsidRPr="007D4F8E">
        <w:t>ych</w:t>
      </w:r>
      <w:r w:rsidR="00525B43">
        <w:t xml:space="preserve"> w </w:t>
      </w:r>
      <w:r w:rsidR="008102C3" w:rsidRPr="007D4F8E">
        <w:t>trakcie przeprowadzonych bad</w:t>
      </w:r>
      <w:r w:rsidR="003E23DB" w:rsidRPr="007D4F8E">
        <w:t>ań</w:t>
      </w:r>
      <w:r w:rsidR="00525B43">
        <w:t xml:space="preserve"> i </w:t>
      </w:r>
      <w:r w:rsidR="003E23DB" w:rsidRPr="007D4F8E">
        <w:t>konsultacji społecznych.</w:t>
      </w:r>
      <w:r w:rsidR="00525B43">
        <w:t xml:space="preserve"> w </w:t>
      </w:r>
      <w:r w:rsidR="008102C3" w:rsidRPr="007D4F8E">
        <w:t xml:space="preserve">tabeli </w:t>
      </w:r>
      <w:r w:rsidR="0092723C" w:rsidRPr="007D4F8E">
        <w:t xml:space="preserve">1 </w:t>
      </w:r>
      <w:r w:rsidR="008102C3" w:rsidRPr="007D4F8E">
        <w:t>przedstawiono układ priorytetów</w:t>
      </w:r>
      <w:r w:rsidR="00525B43">
        <w:t xml:space="preserve"> i </w:t>
      </w:r>
      <w:r w:rsidR="008102C3" w:rsidRPr="007D4F8E">
        <w:t>działań. Uzasadnienie przyjętej s</w:t>
      </w:r>
      <w:r w:rsidRPr="007D4F8E">
        <w:t>truktury jest szeroko opisane</w:t>
      </w:r>
      <w:r w:rsidR="00525B43">
        <w:t xml:space="preserve"> w </w:t>
      </w:r>
      <w:r w:rsidR="008102C3" w:rsidRPr="007D4F8E">
        <w:t>ocenianym dokumencie.</w:t>
      </w:r>
    </w:p>
    <w:p w:rsidR="005D52F5" w:rsidRPr="007D4F8E" w:rsidRDefault="005D52F5" w:rsidP="008079D7">
      <w:pPr>
        <w:pStyle w:val="DSpodpistab"/>
        <w:jc w:val="left"/>
      </w:pPr>
      <w:bookmarkStart w:id="49" w:name="_Toc480965875"/>
      <w:r w:rsidRPr="007D4F8E">
        <w:t xml:space="preserve">Tabela </w:t>
      </w:r>
      <w:fldSimple w:instr=" SEQ Tabela \* ARABIC ">
        <w:r w:rsidR="00F0065C" w:rsidRPr="007D4F8E">
          <w:t>1</w:t>
        </w:r>
      </w:fldSimple>
      <w:r w:rsidRPr="007D4F8E">
        <w:t>. Priorytety</w:t>
      </w:r>
      <w:r w:rsidR="00525B43">
        <w:t xml:space="preserve"> i </w:t>
      </w:r>
      <w:r w:rsidRPr="007D4F8E">
        <w:t>działania wskazane</w:t>
      </w:r>
      <w:r w:rsidR="00525B43">
        <w:t xml:space="preserve"> w </w:t>
      </w:r>
      <w:r w:rsidRPr="007D4F8E">
        <w:t xml:space="preserve">Strategii </w:t>
      </w:r>
      <w:r w:rsidR="0092723C" w:rsidRPr="007D4F8E">
        <w:t>Zintegrowanych Inwestycji Terytorialnych Wrocławskiego Obszaru Funkcjonalnego</w:t>
      </w:r>
      <w:bookmarkEnd w:id="4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tblPr>
      <w:tblGrid>
        <w:gridCol w:w="2093"/>
        <w:gridCol w:w="6789"/>
      </w:tblGrid>
      <w:tr w:rsidR="008102C3" w:rsidRPr="007D4F8E" w:rsidTr="00DE671E">
        <w:trPr>
          <w:tblHeader/>
          <w:jc w:val="center"/>
        </w:trPr>
        <w:tc>
          <w:tcPr>
            <w:tcW w:w="2093" w:type="dxa"/>
            <w:shd w:val="clear" w:color="auto" w:fill="FF9900"/>
            <w:vAlign w:val="center"/>
          </w:tcPr>
          <w:p w:rsidR="008839FA" w:rsidRPr="007D4F8E" w:rsidRDefault="008102C3" w:rsidP="003E23DB">
            <w:pPr>
              <w:jc w:val="center"/>
              <w:rPr>
                <w:rFonts w:eastAsia="Calibri"/>
                <w:b/>
                <w:sz w:val="20"/>
                <w:szCs w:val="20"/>
              </w:rPr>
            </w:pPr>
            <w:r w:rsidRPr="007D4F8E">
              <w:rPr>
                <w:rFonts w:eastAsia="Calibri"/>
                <w:b/>
                <w:sz w:val="20"/>
                <w:szCs w:val="20"/>
              </w:rPr>
              <w:t xml:space="preserve">Priorytety Strategii </w:t>
            </w:r>
            <w:r w:rsidR="0092723C" w:rsidRPr="007D4F8E">
              <w:rPr>
                <w:rFonts w:eastAsia="Calibri"/>
                <w:b/>
                <w:sz w:val="20"/>
                <w:szCs w:val="20"/>
              </w:rPr>
              <w:t>Zintegrowanych Inwestycji Terytorialnych Wrocławskiego Obszaru Funkcjonalnego</w:t>
            </w:r>
          </w:p>
        </w:tc>
        <w:tc>
          <w:tcPr>
            <w:tcW w:w="6789" w:type="dxa"/>
            <w:shd w:val="clear" w:color="auto" w:fill="FF9900"/>
            <w:vAlign w:val="center"/>
          </w:tcPr>
          <w:p w:rsidR="008102C3" w:rsidRPr="007D4F8E" w:rsidRDefault="008102C3" w:rsidP="003E23DB">
            <w:pPr>
              <w:jc w:val="center"/>
              <w:rPr>
                <w:rFonts w:eastAsia="Calibri"/>
                <w:b/>
                <w:sz w:val="20"/>
                <w:szCs w:val="20"/>
              </w:rPr>
            </w:pPr>
            <w:r w:rsidRPr="007D4F8E">
              <w:rPr>
                <w:rFonts w:eastAsia="Calibri"/>
                <w:b/>
                <w:sz w:val="20"/>
                <w:szCs w:val="20"/>
              </w:rPr>
              <w:t xml:space="preserve">Działania Strategii </w:t>
            </w:r>
            <w:r w:rsidR="0092723C" w:rsidRPr="007D4F8E">
              <w:rPr>
                <w:rFonts w:eastAsia="Calibri"/>
                <w:b/>
                <w:sz w:val="20"/>
                <w:szCs w:val="20"/>
              </w:rPr>
              <w:t>Zintegrowanych Inwestycji Terytorialnych Wrocławskiego Obszaru Funkcjonalnego</w:t>
            </w:r>
          </w:p>
        </w:tc>
      </w:tr>
      <w:tr w:rsidR="008102C3" w:rsidRPr="007D4F8E" w:rsidTr="00DE671E">
        <w:trPr>
          <w:trHeight w:val="340"/>
          <w:jc w:val="center"/>
        </w:trPr>
        <w:tc>
          <w:tcPr>
            <w:tcW w:w="2093" w:type="dxa"/>
            <w:vMerge w:val="restart"/>
          </w:tcPr>
          <w:p w:rsidR="008102C3" w:rsidRPr="007D4F8E" w:rsidRDefault="008102C3" w:rsidP="00B726C1">
            <w:pPr>
              <w:pStyle w:val="DSnormal"/>
              <w:rPr>
                <w:rFonts w:eastAsia="Calibri"/>
                <w:sz w:val="20"/>
              </w:rPr>
            </w:pPr>
            <w:r w:rsidRPr="007D4F8E">
              <w:rPr>
                <w:rFonts w:eastAsia="Calibri"/>
                <w:sz w:val="20"/>
              </w:rPr>
              <w:t>1. ZINTEGROWANA PRZESTRZEŃ W</w:t>
            </w:r>
            <w:r w:rsidR="0092723C" w:rsidRPr="007D4F8E">
              <w:rPr>
                <w:rFonts w:eastAsia="Calibri"/>
                <w:sz w:val="20"/>
              </w:rPr>
              <w:t xml:space="preserve">ROCŁAWSKIEGO </w:t>
            </w:r>
            <w:r w:rsidRPr="007D4F8E">
              <w:rPr>
                <w:rFonts w:eastAsia="Calibri"/>
                <w:sz w:val="20"/>
              </w:rPr>
              <w:t>O</w:t>
            </w:r>
            <w:r w:rsidR="0092723C" w:rsidRPr="007D4F8E">
              <w:rPr>
                <w:rFonts w:eastAsia="Calibri"/>
                <w:sz w:val="20"/>
              </w:rPr>
              <w:t xml:space="preserve">BSZARU </w:t>
            </w:r>
            <w:r w:rsidRPr="007D4F8E">
              <w:rPr>
                <w:rFonts w:eastAsia="Calibri"/>
                <w:sz w:val="20"/>
              </w:rPr>
              <w:t>F</w:t>
            </w:r>
            <w:r w:rsidR="0092723C" w:rsidRPr="007D4F8E">
              <w:rPr>
                <w:rFonts w:eastAsia="Calibri"/>
                <w:sz w:val="20"/>
              </w:rPr>
              <w:t>UNKCJONALNEGO</w:t>
            </w:r>
          </w:p>
        </w:tc>
        <w:tc>
          <w:tcPr>
            <w:tcW w:w="6789" w:type="dxa"/>
          </w:tcPr>
          <w:p w:rsidR="008102C3" w:rsidRPr="007D4F8E" w:rsidRDefault="008102C3" w:rsidP="00B726C1">
            <w:pPr>
              <w:pStyle w:val="DSnormal"/>
              <w:rPr>
                <w:rFonts w:eastAsia="Calibri"/>
                <w:sz w:val="20"/>
              </w:rPr>
            </w:pPr>
            <w:r w:rsidRPr="007D4F8E">
              <w:rPr>
                <w:rFonts w:eastAsia="Calibri"/>
                <w:sz w:val="20"/>
              </w:rPr>
              <w:t xml:space="preserve">1.1. </w:t>
            </w:r>
            <w:r w:rsidR="0092723C" w:rsidRPr="007D4F8E">
              <w:rPr>
                <w:rFonts w:eastAsia="Calibri"/>
                <w:sz w:val="20"/>
              </w:rPr>
              <w:t>„</w:t>
            </w:r>
            <w:r w:rsidRPr="007D4F8E">
              <w:rPr>
                <w:rFonts w:eastAsia="Calibri"/>
                <w:sz w:val="20"/>
              </w:rPr>
              <w:t>Zapewnienie spójnego</w:t>
            </w:r>
            <w:r w:rsidR="00066416">
              <w:rPr>
                <w:rFonts w:eastAsia="Calibri"/>
                <w:sz w:val="20"/>
              </w:rPr>
              <w:t xml:space="preserve"> z </w:t>
            </w:r>
            <w:r w:rsidRPr="007D4F8E">
              <w:rPr>
                <w:rFonts w:eastAsia="Calibri"/>
                <w:sz w:val="20"/>
              </w:rPr>
              <w:t>regionem, pozostałą częścią kraju</w:t>
            </w:r>
            <w:r w:rsidR="00525B43">
              <w:rPr>
                <w:rFonts w:eastAsia="Calibri"/>
                <w:sz w:val="20"/>
              </w:rPr>
              <w:t xml:space="preserve"> i </w:t>
            </w:r>
            <w:r w:rsidR="0092723C" w:rsidRPr="007D4F8E">
              <w:rPr>
                <w:rFonts w:eastAsia="Calibri"/>
                <w:sz w:val="20"/>
              </w:rPr>
              <w:t xml:space="preserve">państwami </w:t>
            </w:r>
            <w:r w:rsidRPr="007D4F8E">
              <w:rPr>
                <w:rFonts w:eastAsia="Calibri"/>
                <w:sz w:val="20"/>
              </w:rPr>
              <w:t xml:space="preserve">Unii Europejskiej systemu komunikacyjnego </w:t>
            </w:r>
            <w:r w:rsidR="001A2AE9" w:rsidRPr="007D4F8E">
              <w:rPr>
                <w:rFonts w:eastAsia="Calibri"/>
                <w:sz w:val="20"/>
              </w:rPr>
              <w:t>Wrocławskiego Obszaru Funkcjonalnego</w:t>
            </w:r>
            <w:r w:rsidR="0092723C" w:rsidRPr="007D4F8E">
              <w:rPr>
                <w:rFonts w:eastAsia="Calibri"/>
                <w:sz w:val="20"/>
              </w:rPr>
              <w:t>”</w:t>
            </w:r>
          </w:p>
          <w:p w:rsidR="008102C3" w:rsidRPr="007D4F8E" w:rsidRDefault="008102C3" w:rsidP="008079D7">
            <w:pPr>
              <w:pStyle w:val="DSlista"/>
              <w:ind w:left="720" w:hanging="360"/>
              <w:jc w:val="left"/>
              <w:rPr>
                <w:rFonts w:eastAsia="Calibri"/>
                <w:sz w:val="20"/>
                <w:szCs w:val="20"/>
              </w:rPr>
            </w:pPr>
            <w:r w:rsidRPr="007D4F8E">
              <w:rPr>
                <w:rFonts w:eastAsia="Calibri"/>
                <w:sz w:val="20"/>
                <w:szCs w:val="20"/>
              </w:rPr>
              <w:t>PRIORYTET INWESTYCYJNY (7.2): zwiększanie mobilności regionalnej przez łączenie węzłów drugorzędnych</w:t>
            </w:r>
            <w:r w:rsidR="00525B43">
              <w:rPr>
                <w:rFonts w:eastAsia="Calibri"/>
                <w:sz w:val="20"/>
                <w:szCs w:val="20"/>
              </w:rPr>
              <w:t xml:space="preserve"> i </w:t>
            </w:r>
            <w:r w:rsidRPr="007D4F8E">
              <w:rPr>
                <w:rFonts w:eastAsia="Calibri"/>
                <w:sz w:val="20"/>
                <w:szCs w:val="20"/>
              </w:rPr>
              <w:t>trzeciorzędnych</w:t>
            </w:r>
            <w:r w:rsidR="00066416">
              <w:rPr>
                <w:rFonts w:eastAsia="Calibri"/>
                <w:sz w:val="20"/>
                <w:szCs w:val="20"/>
              </w:rPr>
              <w:t xml:space="preserve"> z </w:t>
            </w:r>
            <w:r w:rsidRPr="007D4F8E">
              <w:rPr>
                <w:rFonts w:eastAsia="Calibri"/>
                <w:sz w:val="20"/>
                <w:szCs w:val="20"/>
              </w:rPr>
              <w:t>infrastrukturą TEN-T</w:t>
            </w:r>
          </w:p>
        </w:tc>
      </w:tr>
      <w:tr w:rsidR="008102C3" w:rsidRPr="007D4F8E" w:rsidTr="00DE671E">
        <w:trPr>
          <w:trHeight w:val="340"/>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B726C1">
            <w:pPr>
              <w:pStyle w:val="DSnormal"/>
              <w:rPr>
                <w:rFonts w:eastAsia="Calibri"/>
                <w:sz w:val="20"/>
              </w:rPr>
            </w:pPr>
            <w:r w:rsidRPr="007D4F8E">
              <w:rPr>
                <w:rFonts w:eastAsia="Calibri"/>
                <w:sz w:val="20"/>
              </w:rPr>
              <w:t xml:space="preserve">1.2. </w:t>
            </w:r>
            <w:r w:rsidR="0092723C" w:rsidRPr="007D4F8E">
              <w:rPr>
                <w:rFonts w:eastAsia="Calibri"/>
                <w:sz w:val="20"/>
              </w:rPr>
              <w:t>„</w:t>
            </w:r>
            <w:r w:rsidRPr="007D4F8E">
              <w:rPr>
                <w:rFonts w:eastAsia="Calibri"/>
                <w:sz w:val="20"/>
              </w:rPr>
              <w:t>Zastąpienie</w:t>
            </w:r>
            <w:r w:rsidR="00525B43">
              <w:rPr>
                <w:rFonts w:eastAsia="Calibri"/>
                <w:sz w:val="20"/>
              </w:rPr>
              <w:t xml:space="preserve"> w </w:t>
            </w:r>
            <w:r w:rsidRPr="007D4F8E">
              <w:rPr>
                <w:rFonts w:eastAsia="Calibri"/>
                <w:sz w:val="20"/>
              </w:rPr>
              <w:t>szerokim zakresie samochodowej komunikacji indywidualnej komunikacją zbiorową</w:t>
            </w:r>
            <w:r w:rsidR="00525B43">
              <w:rPr>
                <w:rFonts w:eastAsia="Calibri"/>
                <w:sz w:val="20"/>
              </w:rPr>
              <w:t xml:space="preserve"> w </w:t>
            </w:r>
            <w:r w:rsidRPr="007D4F8E">
              <w:rPr>
                <w:rFonts w:eastAsia="Calibri"/>
                <w:sz w:val="20"/>
              </w:rPr>
              <w:t xml:space="preserve">ścisłym centrum gmin należących do </w:t>
            </w:r>
            <w:r w:rsidR="001A2AE9" w:rsidRPr="007D4F8E">
              <w:rPr>
                <w:rFonts w:eastAsia="Calibri"/>
                <w:sz w:val="20"/>
              </w:rPr>
              <w:t>Wrocławskiego Obszaru Funkcjonalnego</w:t>
            </w:r>
            <w:r w:rsidR="0092723C" w:rsidRPr="007D4F8E">
              <w:rPr>
                <w:rFonts w:eastAsia="Calibri"/>
                <w:sz w:val="20"/>
              </w:rPr>
              <w:t>”</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(4.5): pro</w:t>
            </w:r>
            <w:r w:rsidR="0092723C" w:rsidRPr="007D4F8E">
              <w:rPr>
                <w:rFonts w:eastAsia="Calibri"/>
                <w:sz w:val="20"/>
                <w:szCs w:val="20"/>
              </w:rPr>
              <w:t>pag</w:t>
            </w:r>
            <w:r w:rsidRPr="007D4F8E">
              <w:rPr>
                <w:rFonts w:eastAsia="Calibri"/>
                <w:sz w:val="20"/>
                <w:szCs w:val="20"/>
              </w:rPr>
              <w:t>owanie strategii niskoemisyjnych dla wszystkich typów obszarów, szczególn</w:t>
            </w:r>
            <w:r w:rsidR="0092723C" w:rsidRPr="007D4F8E">
              <w:rPr>
                <w:rFonts w:eastAsia="Calibri"/>
                <w:sz w:val="20"/>
                <w:szCs w:val="20"/>
              </w:rPr>
              <w:t xml:space="preserve">ie </w:t>
            </w:r>
            <w:r w:rsidRPr="007D4F8E">
              <w:rPr>
                <w:rFonts w:eastAsia="Calibri"/>
                <w:sz w:val="20"/>
                <w:szCs w:val="20"/>
              </w:rPr>
              <w:t>na obszarach miejskich,</w:t>
            </w:r>
            <w:r w:rsidR="00525B43">
              <w:rPr>
                <w:rFonts w:eastAsia="Calibri"/>
                <w:sz w:val="20"/>
                <w:szCs w:val="20"/>
              </w:rPr>
              <w:t xml:space="preserve"> w </w:t>
            </w:r>
            <w:r w:rsidRPr="007D4F8E">
              <w:rPr>
                <w:rFonts w:eastAsia="Calibri"/>
                <w:sz w:val="20"/>
                <w:szCs w:val="20"/>
              </w:rPr>
              <w:t>tym wspieranie zrównoważonego transportu miejskiego oraz podejmowania odpowiednich działań adaptacyjnych</w:t>
            </w:r>
            <w:r w:rsidR="00525B43">
              <w:rPr>
                <w:rFonts w:eastAsia="Calibri"/>
                <w:sz w:val="20"/>
                <w:szCs w:val="20"/>
              </w:rPr>
              <w:t xml:space="preserve"> i </w:t>
            </w:r>
            <w:proofErr w:type="spellStart"/>
            <w:r w:rsidRPr="007D4F8E">
              <w:rPr>
                <w:rFonts w:eastAsia="Calibri"/>
                <w:sz w:val="20"/>
                <w:szCs w:val="20"/>
              </w:rPr>
              <w:t>mitygacyjnych</w:t>
            </w:r>
            <w:proofErr w:type="spellEnd"/>
          </w:p>
          <w:p w:rsidR="008102C3" w:rsidRPr="007D4F8E" w:rsidRDefault="008102C3" w:rsidP="008079D7">
            <w:pPr>
              <w:pStyle w:val="DSlista"/>
              <w:ind w:left="720" w:hanging="360"/>
              <w:jc w:val="left"/>
              <w:rPr>
                <w:rFonts w:eastAsia="Calibri"/>
                <w:sz w:val="20"/>
                <w:szCs w:val="20"/>
              </w:rPr>
            </w:pPr>
            <w:r w:rsidRPr="007D4F8E">
              <w:rPr>
                <w:rFonts w:eastAsia="Calibri"/>
                <w:sz w:val="20"/>
                <w:szCs w:val="20"/>
              </w:rPr>
              <w:t>PRIORYTET INWESTYCYJNY (7.4): rozwój</w:t>
            </w:r>
            <w:r w:rsidR="00525B43">
              <w:rPr>
                <w:rFonts w:eastAsia="Calibri"/>
                <w:sz w:val="20"/>
                <w:szCs w:val="20"/>
              </w:rPr>
              <w:t xml:space="preserve"> i </w:t>
            </w:r>
            <w:r w:rsidRPr="007D4F8E">
              <w:rPr>
                <w:rFonts w:eastAsia="Calibri"/>
                <w:sz w:val="20"/>
                <w:szCs w:val="20"/>
              </w:rPr>
              <w:t xml:space="preserve">rehabilitacja </w:t>
            </w:r>
            <w:r w:rsidR="001A2AE9" w:rsidRPr="007D4F8E">
              <w:rPr>
                <w:rFonts w:eastAsia="Calibri"/>
                <w:sz w:val="20"/>
                <w:szCs w:val="20"/>
              </w:rPr>
              <w:t>całościowego</w:t>
            </w:r>
            <w:r w:rsidRPr="007D4F8E">
              <w:rPr>
                <w:rFonts w:eastAsia="Calibri"/>
                <w:sz w:val="20"/>
                <w:szCs w:val="20"/>
              </w:rPr>
              <w:t>, nowoczesnego</w:t>
            </w:r>
            <w:r w:rsidR="00525B43">
              <w:rPr>
                <w:rFonts w:eastAsia="Calibri"/>
                <w:sz w:val="20"/>
                <w:szCs w:val="20"/>
              </w:rPr>
              <w:t xml:space="preserve"> i </w:t>
            </w:r>
            <w:proofErr w:type="spellStart"/>
            <w:r w:rsidRPr="007D4F8E">
              <w:rPr>
                <w:rFonts w:eastAsia="Calibri"/>
                <w:sz w:val="20"/>
                <w:szCs w:val="20"/>
              </w:rPr>
              <w:t>interoperacyjnego</w:t>
            </w:r>
            <w:proofErr w:type="spellEnd"/>
            <w:r w:rsidRPr="007D4F8E">
              <w:rPr>
                <w:rFonts w:eastAsia="Calibri"/>
                <w:sz w:val="20"/>
                <w:szCs w:val="20"/>
              </w:rPr>
              <w:t xml:space="preserve"> systemu transportu kolejowego</w:t>
            </w:r>
          </w:p>
        </w:tc>
      </w:tr>
      <w:tr w:rsidR="008102C3" w:rsidRPr="007D4F8E" w:rsidTr="00DE671E">
        <w:trPr>
          <w:trHeight w:val="340"/>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B726C1">
            <w:pPr>
              <w:pStyle w:val="DSnormal"/>
              <w:rPr>
                <w:rFonts w:eastAsia="Calibri"/>
                <w:sz w:val="20"/>
              </w:rPr>
            </w:pPr>
            <w:r w:rsidRPr="007D4F8E">
              <w:rPr>
                <w:rFonts w:eastAsia="Calibri"/>
                <w:sz w:val="20"/>
              </w:rPr>
              <w:t xml:space="preserve">1.3. </w:t>
            </w:r>
            <w:r w:rsidR="001A2AE9" w:rsidRPr="007D4F8E">
              <w:rPr>
                <w:rFonts w:eastAsia="Calibri"/>
                <w:sz w:val="20"/>
              </w:rPr>
              <w:t>„</w:t>
            </w:r>
            <w:r w:rsidRPr="007D4F8E">
              <w:rPr>
                <w:rFonts w:eastAsia="Calibri"/>
                <w:sz w:val="20"/>
              </w:rPr>
              <w:t xml:space="preserve">Poprawa ochrony przed klęskami żywiołowymi na obszarze </w:t>
            </w:r>
            <w:r w:rsidR="001A2AE9" w:rsidRPr="007D4F8E">
              <w:rPr>
                <w:rFonts w:eastAsia="Calibri"/>
                <w:sz w:val="20"/>
              </w:rPr>
              <w:t>Wrocławskiego Obszaru Funkcjonalnego”</w:t>
            </w:r>
          </w:p>
          <w:p w:rsidR="008102C3" w:rsidRPr="007D4F8E" w:rsidRDefault="008102C3" w:rsidP="008079D7">
            <w:pPr>
              <w:pStyle w:val="DSlista"/>
              <w:ind w:left="720" w:hanging="360"/>
              <w:jc w:val="left"/>
              <w:rPr>
                <w:rFonts w:eastAsia="Calibri"/>
                <w:sz w:val="20"/>
                <w:szCs w:val="20"/>
              </w:rPr>
            </w:pPr>
            <w:r w:rsidRPr="007D4F8E">
              <w:rPr>
                <w:rFonts w:eastAsia="Calibri"/>
                <w:sz w:val="20"/>
                <w:szCs w:val="20"/>
              </w:rPr>
              <w:t>PRIORYTET INWESTYCYJNY (5.2): pro</w:t>
            </w:r>
            <w:r w:rsidR="001A2AE9" w:rsidRPr="007D4F8E">
              <w:rPr>
                <w:rFonts w:eastAsia="Calibri"/>
                <w:sz w:val="20"/>
                <w:szCs w:val="20"/>
              </w:rPr>
              <w:t>pag</w:t>
            </w:r>
            <w:r w:rsidRPr="007D4F8E">
              <w:rPr>
                <w:rFonts w:eastAsia="Calibri"/>
                <w:sz w:val="20"/>
                <w:szCs w:val="20"/>
              </w:rPr>
              <w:t>owanie inwestycji ukierunkowanych na konkretne rodzaje ryzyka, zapewniających odporność na klęski żywiołowe oraz stworzenie systemów zarządzania klęskami żywiołowymi</w:t>
            </w:r>
          </w:p>
        </w:tc>
      </w:tr>
      <w:tr w:rsidR="008102C3" w:rsidRPr="007D4F8E" w:rsidTr="00DE671E">
        <w:trPr>
          <w:trHeight w:val="340"/>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B726C1">
            <w:pPr>
              <w:pStyle w:val="DSnormal"/>
              <w:rPr>
                <w:rFonts w:eastAsia="Calibri"/>
                <w:sz w:val="20"/>
              </w:rPr>
            </w:pPr>
            <w:r w:rsidRPr="007D4F8E">
              <w:rPr>
                <w:rFonts w:eastAsia="Calibri"/>
                <w:sz w:val="20"/>
              </w:rPr>
              <w:t xml:space="preserve">1.4. </w:t>
            </w:r>
            <w:r w:rsidR="001A2AE9" w:rsidRPr="007D4F8E">
              <w:rPr>
                <w:rFonts w:eastAsia="Calibri"/>
                <w:sz w:val="20"/>
              </w:rPr>
              <w:t>„</w:t>
            </w:r>
            <w:r w:rsidRPr="007D4F8E">
              <w:rPr>
                <w:rFonts w:eastAsia="Calibri"/>
                <w:sz w:val="20"/>
              </w:rPr>
              <w:t>Racjonalizacja gospodarki odpadami komunalnymi</w:t>
            </w:r>
            <w:r w:rsidR="00525B43">
              <w:rPr>
                <w:rFonts w:eastAsia="Calibri"/>
                <w:sz w:val="20"/>
              </w:rPr>
              <w:t xml:space="preserve"> i </w:t>
            </w:r>
            <w:r w:rsidRPr="007D4F8E">
              <w:rPr>
                <w:rFonts w:eastAsia="Calibri"/>
                <w:sz w:val="20"/>
              </w:rPr>
              <w:t>przemysłowymi</w:t>
            </w:r>
            <w:r w:rsidR="001A2AE9" w:rsidRPr="007D4F8E">
              <w:rPr>
                <w:rFonts w:eastAsia="Calibri"/>
                <w:sz w:val="20"/>
              </w:rPr>
              <w:t>”</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(6.1): zaspokojenie </w:t>
            </w:r>
            <w:r w:rsidR="001A2AE9" w:rsidRPr="007D4F8E">
              <w:rPr>
                <w:rFonts w:eastAsia="Calibri"/>
                <w:sz w:val="20"/>
                <w:szCs w:val="20"/>
              </w:rPr>
              <w:t xml:space="preserve">ważnych </w:t>
            </w:r>
            <w:r w:rsidRPr="007D4F8E">
              <w:rPr>
                <w:rFonts w:eastAsia="Calibri"/>
                <w:sz w:val="20"/>
                <w:szCs w:val="20"/>
              </w:rPr>
              <w:t>potrzeb</w:t>
            </w:r>
            <w:r w:rsidR="00525B43">
              <w:rPr>
                <w:rFonts w:eastAsia="Calibri"/>
                <w:sz w:val="20"/>
                <w:szCs w:val="20"/>
              </w:rPr>
              <w:t xml:space="preserve"> w </w:t>
            </w:r>
            <w:r w:rsidRPr="007D4F8E">
              <w:rPr>
                <w:rFonts w:eastAsia="Calibri"/>
                <w:sz w:val="20"/>
                <w:szCs w:val="20"/>
              </w:rPr>
              <w:t>zakresie inwestycji</w:t>
            </w:r>
            <w:r w:rsidR="00525B43">
              <w:rPr>
                <w:rFonts w:eastAsia="Calibri"/>
                <w:sz w:val="20"/>
                <w:szCs w:val="20"/>
              </w:rPr>
              <w:t xml:space="preserve"> w </w:t>
            </w:r>
            <w:r w:rsidRPr="007D4F8E">
              <w:rPr>
                <w:rFonts w:eastAsia="Calibri"/>
                <w:sz w:val="20"/>
                <w:szCs w:val="20"/>
              </w:rPr>
              <w:t>sektorze gospodarki odpadami, tak aby wypełnić zobowiązania wynikające</w:t>
            </w:r>
            <w:r w:rsidR="00066416">
              <w:rPr>
                <w:rFonts w:eastAsia="Calibri"/>
                <w:sz w:val="20"/>
                <w:szCs w:val="20"/>
              </w:rPr>
              <w:t xml:space="preserve"> z </w:t>
            </w:r>
            <w:r w:rsidRPr="007D4F8E">
              <w:rPr>
                <w:rFonts w:eastAsia="Calibri"/>
                <w:sz w:val="20"/>
                <w:szCs w:val="20"/>
              </w:rPr>
              <w:t>prawa unijnego</w:t>
            </w:r>
          </w:p>
        </w:tc>
      </w:tr>
      <w:tr w:rsidR="008102C3" w:rsidRPr="007D4F8E" w:rsidTr="00DE671E">
        <w:trPr>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8079D7">
            <w:pPr>
              <w:rPr>
                <w:rFonts w:eastAsia="Calibri"/>
                <w:b/>
                <w:sz w:val="20"/>
                <w:szCs w:val="20"/>
              </w:rPr>
            </w:pPr>
            <w:r w:rsidRPr="007D4F8E">
              <w:rPr>
                <w:rFonts w:eastAsia="Calibri"/>
                <w:b/>
                <w:sz w:val="20"/>
                <w:szCs w:val="20"/>
              </w:rPr>
              <w:t xml:space="preserve">1.5. </w:t>
            </w:r>
            <w:r w:rsidR="001A2AE9" w:rsidRPr="007D4F8E">
              <w:rPr>
                <w:rFonts w:eastAsia="Calibri"/>
                <w:b/>
                <w:sz w:val="20"/>
                <w:szCs w:val="20"/>
              </w:rPr>
              <w:t>„</w:t>
            </w:r>
            <w:r w:rsidRPr="007D4F8E">
              <w:rPr>
                <w:rFonts w:eastAsia="Calibri"/>
                <w:b/>
                <w:sz w:val="20"/>
                <w:szCs w:val="20"/>
              </w:rPr>
              <w:t>Racjonalizacja gospodarki wodno-ściekowej zgodnie ze standardami Unii Europejskiej</w:t>
            </w:r>
            <w:r w:rsidR="001A2AE9" w:rsidRPr="007D4F8E">
              <w:rPr>
                <w:rFonts w:eastAsia="Calibri"/>
                <w:b/>
                <w:sz w:val="20"/>
                <w:szCs w:val="20"/>
              </w:rPr>
              <w:t>”</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(6.2): zaspokojenie </w:t>
            </w:r>
            <w:r w:rsidR="001A2AE9" w:rsidRPr="007D4F8E">
              <w:rPr>
                <w:rFonts w:eastAsia="Calibri"/>
                <w:sz w:val="20"/>
                <w:szCs w:val="20"/>
              </w:rPr>
              <w:t xml:space="preserve">ważnych </w:t>
            </w:r>
            <w:r w:rsidRPr="007D4F8E">
              <w:rPr>
                <w:rFonts w:eastAsia="Calibri"/>
                <w:sz w:val="20"/>
                <w:szCs w:val="20"/>
              </w:rPr>
              <w:t>potrzeb</w:t>
            </w:r>
            <w:r w:rsidR="00525B43">
              <w:rPr>
                <w:rFonts w:eastAsia="Calibri"/>
                <w:sz w:val="20"/>
                <w:szCs w:val="20"/>
              </w:rPr>
              <w:t xml:space="preserve"> w </w:t>
            </w:r>
            <w:r w:rsidRPr="007D4F8E">
              <w:rPr>
                <w:rFonts w:eastAsia="Calibri"/>
                <w:sz w:val="20"/>
                <w:szCs w:val="20"/>
              </w:rPr>
              <w:t>zakresie inwestycji</w:t>
            </w:r>
            <w:r w:rsidR="00525B43">
              <w:rPr>
                <w:rFonts w:eastAsia="Calibri"/>
                <w:sz w:val="20"/>
                <w:szCs w:val="20"/>
              </w:rPr>
              <w:t xml:space="preserve"> w </w:t>
            </w:r>
            <w:r w:rsidRPr="007D4F8E">
              <w:rPr>
                <w:rFonts w:eastAsia="Calibri"/>
                <w:sz w:val="20"/>
                <w:szCs w:val="20"/>
              </w:rPr>
              <w:t>sektorze gospodarki wodnej, tak aby wypełnić zobowiązania wynikające</w:t>
            </w:r>
            <w:r w:rsidR="00066416">
              <w:rPr>
                <w:rFonts w:eastAsia="Calibri"/>
                <w:sz w:val="20"/>
                <w:szCs w:val="20"/>
              </w:rPr>
              <w:t xml:space="preserve"> z </w:t>
            </w:r>
            <w:r w:rsidRPr="007D4F8E">
              <w:rPr>
                <w:rFonts w:eastAsia="Calibri"/>
                <w:sz w:val="20"/>
                <w:szCs w:val="20"/>
              </w:rPr>
              <w:t>prawa unijnego</w:t>
            </w:r>
          </w:p>
        </w:tc>
      </w:tr>
      <w:tr w:rsidR="008102C3" w:rsidRPr="007D4F8E" w:rsidTr="00DE671E">
        <w:trPr>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B726C1">
            <w:pPr>
              <w:pStyle w:val="DSnormal"/>
              <w:rPr>
                <w:rFonts w:eastAsia="Calibri"/>
                <w:sz w:val="20"/>
              </w:rPr>
            </w:pPr>
            <w:r w:rsidRPr="007D4F8E">
              <w:rPr>
                <w:rFonts w:eastAsia="Calibri"/>
                <w:sz w:val="20"/>
              </w:rPr>
              <w:t xml:space="preserve">1.6. </w:t>
            </w:r>
            <w:r w:rsidR="001A2AE9" w:rsidRPr="007D4F8E">
              <w:rPr>
                <w:rFonts w:eastAsia="Calibri"/>
                <w:sz w:val="20"/>
              </w:rPr>
              <w:t>„</w:t>
            </w:r>
            <w:r w:rsidRPr="007D4F8E">
              <w:rPr>
                <w:rFonts w:eastAsia="Calibri"/>
                <w:sz w:val="20"/>
              </w:rPr>
              <w:t>Tworzenie, utrzymanie, ochrona</w:t>
            </w:r>
            <w:r w:rsidR="00525B43">
              <w:rPr>
                <w:rFonts w:eastAsia="Calibri"/>
                <w:sz w:val="20"/>
              </w:rPr>
              <w:t xml:space="preserve"> i </w:t>
            </w:r>
            <w:r w:rsidRPr="007D4F8E">
              <w:rPr>
                <w:rFonts w:eastAsia="Calibri"/>
                <w:sz w:val="20"/>
              </w:rPr>
              <w:t>integracja kompleksów przyrodniczych</w:t>
            </w:r>
            <w:r w:rsidR="001A2AE9" w:rsidRPr="007D4F8E">
              <w:rPr>
                <w:rFonts w:eastAsia="Calibri"/>
                <w:sz w:val="20"/>
              </w:rPr>
              <w:t>”</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(6.4): ochrona</w:t>
            </w:r>
            <w:r w:rsidR="00525B43">
              <w:rPr>
                <w:rFonts w:eastAsia="Calibri"/>
                <w:sz w:val="20"/>
                <w:szCs w:val="20"/>
              </w:rPr>
              <w:t xml:space="preserve"> i </w:t>
            </w:r>
            <w:r w:rsidRPr="007D4F8E">
              <w:rPr>
                <w:rFonts w:eastAsia="Calibri"/>
                <w:sz w:val="20"/>
                <w:szCs w:val="20"/>
              </w:rPr>
              <w:t>przywrócenie różnorodności biologicznej, ochrona</w:t>
            </w:r>
            <w:r w:rsidR="00525B43">
              <w:rPr>
                <w:rFonts w:eastAsia="Calibri"/>
                <w:sz w:val="20"/>
                <w:szCs w:val="20"/>
              </w:rPr>
              <w:t xml:space="preserve"> i </w:t>
            </w:r>
            <w:r w:rsidRPr="007D4F8E">
              <w:rPr>
                <w:rFonts w:eastAsia="Calibri"/>
                <w:sz w:val="20"/>
                <w:szCs w:val="20"/>
              </w:rPr>
              <w:t>rekultywacja gleby oraz pro</w:t>
            </w:r>
            <w:r w:rsidR="001A2AE9" w:rsidRPr="007D4F8E">
              <w:rPr>
                <w:rFonts w:eastAsia="Calibri"/>
                <w:sz w:val="20"/>
                <w:szCs w:val="20"/>
              </w:rPr>
              <w:t>pag</w:t>
            </w:r>
            <w:r w:rsidRPr="007D4F8E">
              <w:rPr>
                <w:rFonts w:eastAsia="Calibri"/>
                <w:sz w:val="20"/>
                <w:szCs w:val="20"/>
              </w:rPr>
              <w:t xml:space="preserve">owanie usług </w:t>
            </w:r>
            <w:proofErr w:type="spellStart"/>
            <w:r w:rsidRPr="007D4F8E">
              <w:rPr>
                <w:rFonts w:eastAsia="Calibri"/>
                <w:sz w:val="20"/>
                <w:szCs w:val="20"/>
              </w:rPr>
              <w:t>ekosystemowych</w:t>
            </w:r>
            <w:proofErr w:type="spellEnd"/>
            <w:r w:rsidRPr="007D4F8E">
              <w:rPr>
                <w:rFonts w:eastAsia="Calibri"/>
                <w:sz w:val="20"/>
                <w:szCs w:val="20"/>
              </w:rPr>
              <w:t>,</w:t>
            </w:r>
            <w:r w:rsidR="00525B43">
              <w:rPr>
                <w:rFonts w:eastAsia="Calibri"/>
                <w:sz w:val="20"/>
                <w:szCs w:val="20"/>
              </w:rPr>
              <w:t xml:space="preserve"> w </w:t>
            </w:r>
            <w:r w:rsidRPr="007D4F8E">
              <w:rPr>
                <w:rFonts w:eastAsia="Calibri"/>
                <w:sz w:val="20"/>
                <w:szCs w:val="20"/>
              </w:rPr>
              <w:t>tym programu Natura 2000</w:t>
            </w:r>
            <w:r w:rsidR="00525B43">
              <w:rPr>
                <w:rFonts w:eastAsia="Calibri"/>
                <w:sz w:val="20"/>
                <w:szCs w:val="20"/>
              </w:rPr>
              <w:t xml:space="preserve"> i </w:t>
            </w:r>
            <w:r w:rsidRPr="007D4F8E">
              <w:rPr>
                <w:rFonts w:eastAsia="Calibri"/>
                <w:sz w:val="20"/>
                <w:szCs w:val="20"/>
              </w:rPr>
              <w:t xml:space="preserve">zielonej </w:t>
            </w:r>
            <w:r w:rsidRPr="007D4F8E">
              <w:rPr>
                <w:rFonts w:eastAsia="Calibri"/>
                <w:sz w:val="20"/>
                <w:szCs w:val="20"/>
              </w:rPr>
              <w:lastRenderedPageBreak/>
              <w:t>infrastruktury</w:t>
            </w:r>
          </w:p>
        </w:tc>
      </w:tr>
      <w:tr w:rsidR="008102C3" w:rsidRPr="007D4F8E" w:rsidTr="00DE671E">
        <w:trPr>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B726C1">
            <w:pPr>
              <w:pStyle w:val="DSnormal"/>
              <w:rPr>
                <w:rFonts w:eastAsia="Calibri"/>
                <w:sz w:val="20"/>
              </w:rPr>
            </w:pPr>
            <w:r w:rsidRPr="007D4F8E">
              <w:rPr>
                <w:rFonts w:eastAsia="Calibri"/>
                <w:sz w:val="20"/>
              </w:rPr>
              <w:t xml:space="preserve">1.7. </w:t>
            </w:r>
            <w:r w:rsidR="001A2AE9" w:rsidRPr="007D4F8E">
              <w:rPr>
                <w:rFonts w:eastAsia="Calibri"/>
                <w:sz w:val="20"/>
              </w:rPr>
              <w:t>„</w:t>
            </w:r>
            <w:r w:rsidRPr="007D4F8E">
              <w:rPr>
                <w:rFonts w:eastAsia="Calibri"/>
                <w:sz w:val="20"/>
              </w:rPr>
              <w:t>Racjonalizacja produkcji</w:t>
            </w:r>
            <w:r w:rsidR="00525B43">
              <w:rPr>
                <w:rFonts w:eastAsia="Calibri"/>
                <w:sz w:val="20"/>
              </w:rPr>
              <w:t xml:space="preserve"> i </w:t>
            </w:r>
            <w:r w:rsidRPr="007D4F8E">
              <w:rPr>
                <w:rFonts w:eastAsia="Calibri"/>
                <w:sz w:val="20"/>
              </w:rPr>
              <w:t xml:space="preserve">wykorzystania energii na obszarze </w:t>
            </w:r>
            <w:r w:rsidR="001A2AE9" w:rsidRPr="007D4F8E">
              <w:rPr>
                <w:rFonts w:eastAsia="Calibri"/>
                <w:sz w:val="20"/>
              </w:rPr>
              <w:t>Wrocławskiego Obszaru Funkcjonalnego”</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(4.1): pro</w:t>
            </w:r>
            <w:r w:rsidR="001A2AE9" w:rsidRPr="007D4F8E">
              <w:rPr>
                <w:rFonts w:eastAsia="Calibri"/>
                <w:sz w:val="20"/>
                <w:szCs w:val="20"/>
              </w:rPr>
              <w:t>pag</w:t>
            </w:r>
            <w:r w:rsidRPr="007D4F8E">
              <w:rPr>
                <w:rFonts w:eastAsia="Calibri"/>
                <w:sz w:val="20"/>
                <w:szCs w:val="20"/>
              </w:rPr>
              <w:t>owanie produkcji</w:t>
            </w:r>
            <w:r w:rsidR="00525B43">
              <w:rPr>
                <w:rFonts w:eastAsia="Calibri"/>
                <w:sz w:val="20"/>
                <w:szCs w:val="20"/>
              </w:rPr>
              <w:t xml:space="preserve"> i </w:t>
            </w:r>
            <w:r w:rsidRPr="007D4F8E">
              <w:rPr>
                <w:rFonts w:eastAsia="Calibri"/>
                <w:sz w:val="20"/>
                <w:szCs w:val="20"/>
              </w:rPr>
              <w:t>dystrybucji odnawialnych źródeł energii</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(4.3): wspieranie efektywności energetycznej</w:t>
            </w:r>
            <w:r w:rsidR="00525B43">
              <w:rPr>
                <w:rFonts w:eastAsia="Calibri"/>
                <w:sz w:val="20"/>
                <w:szCs w:val="20"/>
              </w:rPr>
              <w:t xml:space="preserve"> i </w:t>
            </w:r>
            <w:r w:rsidRPr="007D4F8E">
              <w:rPr>
                <w:rFonts w:eastAsia="Calibri"/>
                <w:sz w:val="20"/>
                <w:szCs w:val="20"/>
              </w:rPr>
              <w:t>wykorzystywania odnawialnych źródeł en</w:t>
            </w:r>
            <w:r w:rsidR="00DE671E" w:rsidRPr="007D4F8E">
              <w:rPr>
                <w:rFonts w:eastAsia="Calibri"/>
                <w:sz w:val="20"/>
                <w:szCs w:val="20"/>
              </w:rPr>
              <w:t>ergii</w:t>
            </w:r>
            <w:r w:rsidR="00525B43">
              <w:rPr>
                <w:rFonts w:eastAsia="Calibri"/>
                <w:sz w:val="20"/>
                <w:szCs w:val="20"/>
              </w:rPr>
              <w:t xml:space="preserve"> w </w:t>
            </w:r>
            <w:r w:rsidR="00DE671E" w:rsidRPr="007D4F8E">
              <w:rPr>
                <w:rFonts w:eastAsia="Calibri"/>
                <w:sz w:val="20"/>
                <w:szCs w:val="20"/>
              </w:rPr>
              <w:t>budynkach publicznych</w:t>
            </w:r>
            <w:r w:rsidR="00525B43">
              <w:rPr>
                <w:rFonts w:eastAsia="Calibri"/>
                <w:sz w:val="20"/>
                <w:szCs w:val="20"/>
              </w:rPr>
              <w:t xml:space="preserve"> i </w:t>
            </w:r>
            <w:r w:rsidRPr="007D4F8E">
              <w:rPr>
                <w:rFonts w:eastAsia="Calibri"/>
                <w:sz w:val="20"/>
                <w:szCs w:val="20"/>
              </w:rPr>
              <w:t>sektorze mieszkaniowym</w:t>
            </w:r>
          </w:p>
        </w:tc>
      </w:tr>
      <w:tr w:rsidR="008102C3" w:rsidRPr="007D4F8E" w:rsidTr="00DE671E">
        <w:trPr>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B726C1">
            <w:pPr>
              <w:pStyle w:val="DSnormal"/>
              <w:rPr>
                <w:rFonts w:eastAsia="Calibri"/>
                <w:sz w:val="20"/>
              </w:rPr>
            </w:pPr>
            <w:r w:rsidRPr="007D4F8E">
              <w:rPr>
                <w:rFonts w:eastAsia="Calibri"/>
                <w:sz w:val="20"/>
              </w:rPr>
              <w:t xml:space="preserve">1.8. </w:t>
            </w:r>
            <w:r w:rsidR="001A2AE9" w:rsidRPr="007D4F8E">
              <w:rPr>
                <w:rFonts w:eastAsia="Calibri"/>
                <w:sz w:val="20"/>
              </w:rPr>
              <w:t>„</w:t>
            </w:r>
            <w:r w:rsidRPr="007D4F8E">
              <w:rPr>
                <w:rFonts w:eastAsia="Calibri"/>
                <w:sz w:val="20"/>
              </w:rPr>
              <w:t xml:space="preserve">Ograniczenie </w:t>
            </w:r>
            <w:r w:rsidR="001A2AE9" w:rsidRPr="007D4F8E">
              <w:rPr>
                <w:rFonts w:eastAsia="Calibri"/>
                <w:sz w:val="20"/>
              </w:rPr>
              <w:t xml:space="preserve">przeszkód </w:t>
            </w:r>
            <w:r w:rsidRPr="007D4F8E">
              <w:rPr>
                <w:rFonts w:eastAsia="Calibri"/>
                <w:sz w:val="20"/>
              </w:rPr>
              <w:t xml:space="preserve">rozwojowych </w:t>
            </w:r>
            <w:r w:rsidR="001A2AE9" w:rsidRPr="007D4F8E">
              <w:rPr>
                <w:rFonts w:eastAsia="Calibri"/>
                <w:sz w:val="20"/>
              </w:rPr>
              <w:t>Wrocławskiego Obszaru Funkcjonalnego</w:t>
            </w:r>
            <w:r w:rsidR="00525B43">
              <w:rPr>
                <w:rFonts w:eastAsia="Calibri"/>
                <w:sz w:val="20"/>
              </w:rPr>
              <w:t xml:space="preserve"> w </w:t>
            </w:r>
            <w:r w:rsidR="001A2AE9" w:rsidRPr="007D4F8E">
              <w:rPr>
                <w:rFonts w:eastAsia="Calibri"/>
                <w:sz w:val="20"/>
              </w:rPr>
              <w:t>wymiarze</w:t>
            </w:r>
            <w:r w:rsidRPr="007D4F8E">
              <w:rPr>
                <w:rFonts w:eastAsia="Calibri"/>
                <w:sz w:val="20"/>
              </w:rPr>
              <w:t xml:space="preserve"> zmian klimatycznych</w:t>
            </w:r>
            <w:r w:rsidR="001A2AE9" w:rsidRPr="007D4F8E">
              <w:rPr>
                <w:rFonts w:eastAsia="Calibri"/>
                <w:sz w:val="20"/>
              </w:rPr>
              <w:t>”</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(5.1): wspieranie wyspecjalizowanych inwestycji służących dostosowaniu do zmiany klimatu </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(4.7): pro</w:t>
            </w:r>
            <w:r w:rsidR="001A2AE9" w:rsidRPr="007D4F8E">
              <w:rPr>
                <w:rFonts w:eastAsia="Calibri"/>
                <w:sz w:val="20"/>
                <w:szCs w:val="20"/>
              </w:rPr>
              <w:t>pag</w:t>
            </w:r>
            <w:r w:rsidRPr="007D4F8E">
              <w:rPr>
                <w:rFonts w:eastAsia="Calibri"/>
                <w:sz w:val="20"/>
                <w:szCs w:val="20"/>
              </w:rPr>
              <w:t>owanie wytwarzania energii elektrycznej</w:t>
            </w:r>
            <w:r w:rsidR="00525B43">
              <w:rPr>
                <w:rFonts w:eastAsia="Calibri"/>
                <w:sz w:val="20"/>
                <w:szCs w:val="20"/>
              </w:rPr>
              <w:t xml:space="preserve"> i </w:t>
            </w:r>
            <w:r w:rsidRPr="007D4F8E">
              <w:rPr>
                <w:rFonts w:eastAsia="Calibri"/>
                <w:sz w:val="20"/>
                <w:szCs w:val="20"/>
              </w:rPr>
              <w:t>ciepła</w:t>
            </w:r>
            <w:r w:rsidR="00525B43">
              <w:rPr>
                <w:rFonts w:eastAsia="Calibri"/>
                <w:sz w:val="20"/>
                <w:szCs w:val="20"/>
              </w:rPr>
              <w:t xml:space="preserve"> w </w:t>
            </w:r>
            <w:r w:rsidRPr="007D4F8E">
              <w:rPr>
                <w:rFonts w:eastAsia="Calibri"/>
                <w:sz w:val="20"/>
                <w:szCs w:val="20"/>
              </w:rPr>
              <w:t xml:space="preserve">wysokosprawnej kogeneracji </w:t>
            </w:r>
            <w:r w:rsidR="001A2AE9" w:rsidRPr="007D4F8E">
              <w:rPr>
                <w:rFonts w:eastAsia="Calibri"/>
                <w:sz w:val="20"/>
                <w:szCs w:val="20"/>
              </w:rPr>
              <w:t xml:space="preserve">na podstawie </w:t>
            </w:r>
            <w:r w:rsidRPr="007D4F8E">
              <w:rPr>
                <w:rFonts w:eastAsia="Calibri"/>
                <w:sz w:val="20"/>
                <w:szCs w:val="20"/>
              </w:rPr>
              <w:t>popyt</w:t>
            </w:r>
            <w:r w:rsidR="001A2AE9" w:rsidRPr="007D4F8E">
              <w:rPr>
                <w:rFonts w:eastAsia="Calibri"/>
                <w:sz w:val="20"/>
                <w:szCs w:val="20"/>
              </w:rPr>
              <w:t>u</w:t>
            </w:r>
            <w:r w:rsidRPr="007D4F8E">
              <w:rPr>
                <w:rFonts w:eastAsia="Calibri"/>
                <w:sz w:val="20"/>
                <w:szCs w:val="20"/>
              </w:rPr>
              <w:t xml:space="preserve"> na ciepło użytkowe</w:t>
            </w:r>
          </w:p>
        </w:tc>
      </w:tr>
      <w:tr w:rsidR="008102C3" w:rsidRPr="007D4F8E" w:rsidTr="00DE671E">
        <w:trPr>
          <w:jc w:val="center"/>
        </w:trPr>
        <w:tc>
          <w:tcPr>
            <w:tcW w:w="2093" w:type="dxa"/>
            <w:vMerge w:val="restart"/>
          </w:tcPr>
          <w:p w:rsidR="008102C3" w:rsidRPr="007D4F8E" w:rsidRDefault="008102C3" w:rsidP="00B726C1">
            <w:pPr>
              <w:pStyle w:val="DSnormal"/>
              <w:rPr>
                <w:rFonts w:eastAsia="Calibri"/>
                <w:sz w:val="20"/>
              </w:rPr>
            </w:pPr>
            <w:r w:rsidRPr="007D4F8E">
              <w:rPr>
                <w:rFonts w:eastAsia="Calibri"/>
                <w:sz w:val="20"/>
              </w:rPr>
              <w:t>2. INNOWACYJNA</w:t>
            </w:r>
            <w:r w:rsidR="00525B43">
              <w:rPr>
                <w:rFonts w:eastAsia="Calibri"/>
                <w:sz w:val="20"/>
              </w:rPr>
              <w:t xml:space="preserve"> i </w:t>
            </w:r>
            <w:r w:rsidRPr="007D4F8E">
              <w:rPr>
                <w:rFonts w:eastAsia="Calibri"/>
                <w:sz w:val="20"/>
              </w:rPr>
              <w:t>KONKURENCYJNA GOSPODARKA W</w:t>
            </w:r>
            <w:r w:rsidR="00901BD5" w:rsidRPr="007D4F8E">
              <w:rPr>
                <w:rFonts w:eastAsia="Calibri"/>
                <w:sz w:val="20"/>
              </w:rPr>
              <w:t>ROCŁAWSKIEGO OBSZARU FUNKCJONALNEGO</w:t>
            </w:r>
          </w:p>
        </w:tc>
        <w:tc>
          <w:tcPr>
            <w:tcW w:w="6789" w:type="dxa"/>
          </w:tcPr>
          <w:p w:rsidR="008102C3" w:rsidRPr="007D4F8E" w:rsidRDefault="008102C3" w:rsidP="008079D7">
            <w:pPr>
              <w:rPr>
                <w:rFonts w:eastAsia="Calibri"/>
                <w:b/>
                <w:sz w:val="20"/>
                <w:szCs w:val="20"/>
              </w:rPr>
            </w:pPr>
            <w:r w:rsidRPr="007D4F8E">
              <w:rPr>
                <w:rFonts w:eastAsia="Calibri"/>
                <w:b/>
                <w:sz w:val="20"/>
                <w:szCs w:val="20"/>
              </w:rPr>
              <w:t xml:space="preserve">2.1. </w:t>
            </w:r>
            <w:r w:rsidR="00901BD5" w:rsidRPr="007D4F8E">
              <w:rPr>
                <w:rFonts w:eastAsia="Calibri"/>
                <w:b/>
                <w:sz w:val="20"/>
                <w:szCs w:val="20"/>
              </w:rPr>
              <w:t>„</w:t>
            </w:r>
            <w:r w:rsidRPr="007D4F8E">
              <w:rPr>
                <w:rFonts w:eastAsia="Calibri"/>
                <w:b/>
                <w:sz w:val="20"/>
                <w:szCs w:val="20"/>
              </w:rPr>
              <w:t>Rozwój nowoczesnej, wielofunkcyjnej</w:t>
            </w:r>
            <w:r w:rsidR="00525B43">
              <w:rPr>
                <w:rFonts w:eastAsia="Calibri"/>
                <w:b/>
                <w:sz w:val="20"/>
                <w:szCs w:val="20"/>
              </w:rPr>
              <w:t xml:space="preserve"> i </w:t>
            </w:r>
            <w:r w:rsidRPr="007D4F8E">
              <w:rPr>
                <w:rFonts w:eastAsia="Calibri"/>
                <w:b/>
                <w:sz w:val="20"/>
                <w:szCs w:val="20"/>
              </w:rPr>
              <w:t>zdywersyfikowanej podmiotowo</w:t>
            </w:r>
            <w:r w:rsidR="00525B43">
              <w:rPr>
                <w:rFonts w:eastAsia="Calibri"/>
                <w:b/>
                <w:sz w:val="20"/>
                <w:szCs w:val="20"/>
              </w:rPr>
              <w:t xml:space="preserve"> i </w:t>
            </w:r>
            <w:r w:rsidRPr="007D4F8E">
              <w:rPr>
                <w:rFonts w:eastAsia="Calibri"/>
                <w:b/>
                <w:sz w:val="20"/>
                <w:szCs w:val="20"/>
              </w:rPr>
              <w:t xml:space="preserve">przedmiotowo struktury gospodarczej </w:t>
            </w:r>
            <w:r w:rsidR="00901BD5" w:rsidRPr="007D4F8E">
              <w:rPr>
                <w:rFonts w:eastAsia="Calibri"/>
                <w:b/>
                <w:sz w:val="20"/>
                <w:szCs w:val="20"/>
              </w:rPr>
              <w:t>Wrocławskiego Obszaru Funkcjonalnego”</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(3.1): pro</w:t>
            </w:r>
            <w:r w:rsidR="00901BD5" w:rsidRPr="007D4F8E">
              <w:rPr>
                <w:rFonts w:eastAsia="Calibri"/>
                <w:sz w:val="20"/>
                <w:szCs w:val="20"/>
              </w:rPr>
              <w:t>pag</w:t>
            </w:r>
            <w:r w:rsidRPr="007D4F8E">
              <w:rPr>
                <w:rFonts w:eastAsia="Calibri"/>
                <w:sz w:val="20"/>
                <w:szCs w:val="20"/>
              </w:rPr>
              <w:t>owanie przedsiębiorczości, szczególn</w:t>
            </w:r>
            <w:r w:rsidR="00901BD5" w:rsidRPr="007D4F8E">
              <w:rPr>
                <w:rFonts w:eastAsia="Calibri"/>
                <w:sz w:val="20"/>
                <w:szCs w:val="20"/>
              </w:rPr>
              <w:t xml:space="preserve">ie </w:t>
            </w:r>
            <w:r w:rsidRPr="007D4F8E">
              <w:rPr>
                <w:rFonts w:eastAsia="Calibri"/>
                <w:sz w:val="20"/>
                <w:szCs w:val="20"/>
              </w:rPr>
              <w:t>przez ułatwianie gospodarczego wykorzystywania nowych pomysłów</w:t>
            </w:r>
            <w:r w:rsidR="00525B43">
              <w:rPr>
                <w:rFonts w:eastAsia="Calibri"/>
                <w:sz w:val="20"/>
                <w:szCs w:val="20"/>
              </w:rPr>
              <w:t xml:space="preserve"> i </w:t>
            </w:r>
            <w:r w:rsidRPr="007D4F8E">
              <w:rPr>
                <w:rFonts w:eastAsia="Calibri"/>
                <w:sz w:val="20"/>
                <w:szCs w:val="20"/>
              </w:rPr>
              <w:t>wspieranie tworzenia nowych firm</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(3.3): wspieranie tworzenia</w:t>
            </w:r>
            <w:r w:rsidR="00525B43">
              <w:rPr>
                <w:rFonts w:eastAsia="Calibri"/>
                <w:sz w:val="20"/>
                <w:szCs w:val="20"/>
              </w:rPr>
              <w:t xml:space="preserve"> i </w:t>
            </w:r>
            <w:r w:rsidRPr="007D4F8E">
              <w:rPr>
                <w:rFonts w:eastAsia="Calibri"/>
                <w:sz w:val="20"/>
                <w:szCs w:val="20"/>
              </w:rPr>
              <w:t>rozszerzania zaawansowanych zdolności</w:t>
            </w:r>
            <w:r w:rsidR="00525B43">
              <w:rPr>
                <w:rFonts w:eastAsia="Calibri"/>
                <w:sz w:val="20"/>
                <w:szCs w:val="20"/>
              </w:rPr>
              <w:t xml:space="preserve"> w </w:t>
            </w:r>
            <w:r w:rsidRPr="007D4F8E">
              <w:rPr>
                <w:rFonts w:eastAsia="Calibri"/>
                <w:sz w:val="20"/>
                <w:szCs w:val="20"/>
              </w:rPr>
              <w:t>zakresie rozwoju produktów</w:t>
            </w:r>
            <w:r w:rsidR="00525B43">
              <w:rPr>
                <w:rFonts w:eastAsia="Calibri"/>
                <w:sz w:val="20"/>
                <w:szCs w:val="20"/>
              </w:rPr>
              <w:t xml:space="preserve"> i </w:t>
            </w:r>
            <w:r w:rsidRPr="007D4F8E">
              <w:rPr>
                <w:rFonts w:eastAsia="Calibri"/>
                <w:sz w:val="20"/>
                <w:szCs w:val="20"/>
              </w:rPr>
              <w:t>usług tworzenia produkcji</w:t>
            </w:r>
            <w:r w:rsidR="00525B43">
              <w:rPr>
                <w:rFonts w:eastAsia="Calibri"/>
                <w:sz w:val="20"/>
                <w:szCs w:val="20"/>
              </w:rPr>
              <w:t xml:space="preserve"> i </w:t>
            </w:r>
            <w:r w:rsidRPr="007D4F8E">
              <w:rPr>
                <w:rFonts w:eastAsia="Calibri"/>
                <w:sz w:val="20"/>
                <w:szCs w:val="20"/>
              </w:rPr>
              <w:t>dystrybucji odnawialnych źródeł energii</w:t>
            </w:r>
          </w:p>
        </w:tc>
      </w:tr>
      <w:tr w:rsidR="008102C3" w:rsidRPr="007D4F8E" w:rsidTr="00DE671E">
        <w:trPr>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8079D7">
            <w:pPr>
              <w:rPr>
                <w:rFonts w:eastAsia="Calibri"/>
                <w:b/>
                <w:sz w:val="20"/>
                <w:szCs w:val="20"/>
              </w:rPr>
            </w:pPr>
            <w:r w:rsidRPr="007D4F8E">
              <w:rPr>
                <w:rFonts w:eastAsia="Calibri"/>
                <w:b/>
                <w:sz w:val="20"/>
                <w:szCs w:val="20"/>
              </w:rPr>
              <w:t xml:space="preserve">2.2. </w:t>
            </w:r>
            <w:r w:rsidR="00901BD5" w:rsidRPr="007D4F8E">
              <w:rPr>
                <w:rFonts w:eastAsia="Calibri"/>
                <w:b/>
                <w:sz w:val="20"/>
                <w:szCs w:val="20"/>
              </w:rPr>
              <w:t>„</w:t>
            </w:r>
            <w:r w:rsidRPr="007D4F8E">
              <w:rPr>
                <w:rFonts w:eastAsia="Calibri"/>
                <w:b/>
                <w:sz w:val="20"/>
                <w:szCs w:val="20"/>
              </w:rPr>
              <w:t>Wspieranie działań związanych ze wzrostem innowacyjności gospodarki oraz wdrażaniem</w:t>
            </w:r>
            <w:r w:rsidR="00525B43">
              <w:rPr>
                <w:rFonts w:eastAsia="Calibri"/>
                <w:b/>
                <w:sz w:val="20"/>
                <w:szCs w:val="20"/>
              </w:rPr>
              <w:t xml:space="preserve"> i </w:t>
            </w:r>
            <w:r w:rsidRPr="007D4F8E">
              <w:rPr>
                <w:rFonts w:eastAsia="Calibri"/>
                <w:b/>
                <w:sz w:val="20"/>
                <w:szCs w:val="20"/>
              </w:rPr>
              <w:t xml:space="preserve">umacnianiem kooperacji </w:t>
            </w:r>
            <w:r w:rsidR="00901BD5" w:rsidRPr="007D4F8E">
              <w:rPr>
                <w:rFonts w:eastAsia="Calibri"/>
                <w:b/>
                <w:sz w:val="20"/>
                <w:szCs w:val="20"/>
              </w:rPr>
              <w:t>«</w:t>
            </w:r>
            <w:r w:rsidRPr="007D4F8E">
              <w:rPr>
                <w:rFonts w:eastAsia="Calibri"/>
                <w:b/>
                <w:sz w:val="20"/>
                <w:szCs w:val="20"/>
              </w:rPr>
              <w:t>nauka</w:t>
            </w:r>
            <w:r w:rsidR="00901BD5" w:rsidRPr="007D4F8E">
              <w:rPr>
                <w:rFonts w:eastAsia="Calibri"/>
                <w:b/>
                <w:sz w:val="20"/>
                <w:szCs w:val="20"/>
              </w:rPr>
              <w:t xml:space="preserve"> – </w:t>
            </w:r>
            <w:r w:rsidRPr="007D4F8E">
              <w:rPr>
                <w:rFonts w:eastAsia="Calibri"/>
                <w:b/>
                <w:sz w:val="20"/>
                <w:szCs w:val="20"/>
              </w:rPr>
              <w:t>gospodarka</w:t>
            </w:r>
            <w:r w:rsidR="00901BD5" w:rsidRPr="007D4F8E">
              <w:rPr>
                <w:rFonts w:eastAsia="Calibri"/>
                <w:b/>
                <w:sz w:val="20"/>
                <w:szCs w:val="20"/>
              </w:rPr>
              <w:t>»”</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(1.2): pro</w:t>
            </w:r>
            <w:r w:rsidR="00901BD5" w:rsidRPr="007D4F8E">
              <w:rPr>
                <w:rFonts w:eastAsia="Calibri"/>
                <w:sz w:val="20"/>
                <w:szCs w:val="20"/>
              </w:rPr>
              <w:t>pag</w:t>
            </w:r>
            <w:r w:rsidRPr="007D4F8E">
              <w:rPr>
                <w:rFonts w:eastAsia="Calibri"/>
                <w:sz w:val="20"/>
                <w:szCs w:val="20"/>
              </w:rPr>
              <w:t>owan</w:t>
            </w:r>
            <w:r w:rsidR="003E23DB" w:rsidRPr="007D4F8E">
              <w:rPr>
                <w:rFonts w:eastAsia="Calibri"/>
                <w:sz w:val="20"/>
                <w:szCs w:val="20"/>
              </w:rPr>
              <w:t>ie inwestycji przedsiębiorstw</w:t>
            </w:r>
            <w:r w:rsidR="00525B43">
              <w:rPr>
                <w:rFonts w:eastAsia="Calibri"/>
                <w:sz w:val="20"/>
                <w:szCs w:val="20"/>
              </w:rPr>
              <w:t xml:space="preserve"> w </w:t>
            </w:r>
            <w:r w:rsidR="00901BD5" w:rsidRPr="007D4F8E">
              <w:rPr>
                <w:rFonts w:eastAsia="Calibri"/>
                <w:sz w:val="20"/>
                <w:szCs w:val="20"/>
              </w:rPr>
              <w:t>badania</w:t>
            </w:r>
            <w:r w:rsidR="00525B43">
              <w:rPr>
                <w:rFonts w:eastAsia="Calibri"/>
                <w:sz w:val="20"/>
                <w:szCs w:val="20"/>
              </w:rPr>
              <w:t xml:space="preserve"> i </w:t>
            </w:r>
            <w:r w:rsidR="00901BD5" w:rsidRPr="007D4F8E">
              <w:rPr>
                <w:rFonts w:eastAsia="Calibri"/>
                <w:sz w:val="20"/>
                <w:szCs w:val="20"/>
              </w:rPr>
              <w:t>innowacje</w:t>
            </w:r>
            <w:r w:rsidRPr="007D4F8E">
              <w:rPr>
                <w:rFonts w:eastAsia="Calibri"/>
                <w:sz w:val="20"/>
                <w:szCs w:val="20"/>
              </w:rPr>
              <w:t xml:space="preserve">, rozwój powiązań między przedsiębiorstwami, centrami </w:t>
            </w:r>
            <w:r w:rsidR="00901BD5" w:rsidRPr="007D4F8E">
              <w:rPr>
                <w:rFonts w:eastAsia="Calibri"/>
                <w:sz w:val="20"/>
                <w:szCs w:val="20"/>
              </w:rPr>
              <w:t>badawczo-rozwojowymi</w:t>
            </w:r>
            <w:r w:rsidR="00525B43">
              <w:rPr>
                <w:rFonts w:eastAsia="Calibri"/>
                <w:sz w:val="20"/>
                <w:szCs w:val="20"/>
              </w:rPr>
              <w:t xml:space="preserve"> i </w:t>
            </w:r>
            <w:r w:rsidRPr="007D4F8E">
              <w:rPr>
                <w:rFonts w:eastAsia="Calibri"/>
                <w:sz w:val="20"/>
                <w:szCs w:val="20"/>
              </w:rPr>
              <w:t xml:space="preserve">szkołami wyższymi </w:t>
            </w:r>
            <w:r w:rsidR="00901BD5" w:rsidRPr="007D4F8E">
              <w:rPr>
                <w:rFonts w:eastAsia="Calibri"/>
                <w:sz w:val="20"/>
                <w:szCs w:val="20"/>
              </w:rPr>
              <w:t>[...]</w:t>
            </w:r>
            <w:r w:rsidRPr="007D4F8E">
              <w:rPr>
                <w:rFonts w:eastAsia="Calibri"/>
                <w:sz w:val="20"/>
                <w:szCs w:val="20"/>
              </w:rPr>
              <w:t>, wspieranie badań technologicznych</w:t>
            </w:r>
            <w:r w:rsidR="00525B43">
              <w:rPr>
                <w:rFonts w:eastAsia="Calibri"/>
                <w:sz w:val="20"/>
                <w:szCs w:val="20"/>
              </w:rPr>
              <w:t xml:space="preserve"> i </w:t>
            </w:r>
            <w:r w:rsidRPr="007D4F8E">
              <w:rPr>
                <w:rFonts w:eastAsia="Calibri"/>
                <w:sz w:val="20"/>
                <w:szCs w:val="20"/>
              </w:rPr>
              <w:t>stosowanych, linii pilotażowych, działań</w:t>
            </w:r>
            <w:r w:rsidR="00525B43">
              <w:rPr>
                <w:rFonts w:eastAsia="Calibri"/>
                <w:sz w:val="20"/>
                <w:szCs w:val="20"/>
              </w:rPr>
              <w:t xml:space="preserve"> w </w:t>
            </w:r>
            <w:r w:rsidRPr="007D4F8E">
              <w:rPr>
                <w:rFonts w:eastAsia="Calibri"/>
                <w:sz w:val="20"/>
                <w:szCs w:val="20"/>
              </w:rPr>
              <w:t>zakresie</w:t>
            </w:r>
            <w:r w:rsidR="003E23DB" w:rsidRPr="007D4F8E">
              <w:rPr>
                <w:rFonts w:eastAsia="Calibri"/>
                <w:sz w:val="20"/>
                <w:szCs w:val="20"/>
              </w:rPr>
              <w:t xml:space="preserve"> wczesnej walidacji produktów</w:t>
            </w:r>
            <w:r w:rsidR="00525B43">
              <w:rPr>
                <w:rFonts w:eastAsia="Calibri"/>
                <w:sz w:val="20"/>
                <w:szCs w:val="20"/>
              </w:rPr>
              <w:t xml:space="preserve"> i </w:t>
            </w:r>
            <w:r w:rsidRPr="007D4F8E">
              <w:rPr>
                <w:rFonts w:eastAsia="Calibri"/>
                <w:sz w:val="20"/>
                <w:szCs w:val="20"/>
              </w:rPr>
              <w:t xml:space="preserve">zaawansowanych zdolności produkcyjnych </w:t>
            </w:r>
            <w:r w:rsidR="004E04DA" w:rsidRPr="007D4F8E">
              <w:rPr>
                <w:rFonts w:eastAsia="Calibri"/>
                <w:sz w:val="20"/>
                <w:szCs w:val="20"/>
              </w:rPr>
              <w:t xml:space="preserve">oraz </w:t>
            </w:r>
            <w:r w:rsidRPr="007D4F8E">
              <w:rPr>
                <w:rFonts w:eastAsia="Calibri"/>
                <w:sz w:val="20"/>
                <w:szCs w:val="20"/>
              </w:rPr>
              <w:t>pierwszej produkcji</w:t>
            </w:r>
            <w:r w:rsidR="00525B43">
              <w:rPr>
                <w:rFonts w:eastAsia="Calibri"/>
                <w:sz w:val="20"/>
                <w:szCs w:val="20"/>
              </w:rPr>
              <w:t xml:space="preserve"> w </w:t>
            </w:r>
            <w:r w:rsidRPr="007D4F8E">
              <w:rPr>
                <w:rFonts w:eastAsia="Calibri"/>
                <w:sz w:val="20"/>
                <w:szCs w:val="20"/>
              </w:rPr>
              <w:t xml:space="preserve">dziedzinie kluczowych technologii </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(2.2): rozwój produktów</w:t>
            </w:r>
            <w:r w:rsidR="00525B43">
              <w:rPr>
                <w:rFonts w:eastAsia="Calibri"/>
                <w:sz w:val="20"/>
                <w:szCs w:val="20"/>
              </w:rPr>
              <w:t xml:space="preserve"> i </w:t>
            </w:r>
            <w:r w:rsidRPr="007D4F8E">
              <w:rPr>
                <w:rFonts w:eastAsia="Calibri"/>
                <w:sz w:val="20"/>
                <w:szCs w:val="20"/>
              </w:rPr>
              <w:t xml:space="preserve">usług opartych na </w:t>
            </w:r>
            <w:r w:rsidR="001568C6" w:rsidRPr="007D4F8E">
              <w:rPr>
                <w:rFonts w:eastAsia="Calibri"/>
                <w:sz w:val="20"/>
                <w:szCs w:val="20"/>
              </w:rPr>
              <w:t>technologiach informacyjno-komunikacyjnych</w:t>
            </w:r>
            <w:r w:rsidRPr="007D4F8E">
              <w:rPr>
                <w:rFonts w:eastAsia="Calibri"/>
                <w:sz w:val="20"/>
                <w:szCs w:val="20"/>
              </w:rPr>
              <w:t>, handlu elektronicznego</w:t>
            </w:r>
            <w:r w:rsidR="00525B43">
              <w:rPr>
                <w:rFonts w:eastAsia="Calibri"/>
                <w:sz w:val="20"/>
                <w:szCs w:val="20"/>
              </w:rPr>
              <w:t xml:space="preserve"> i </w:t>
            </w:r>
            <w:r w:rsidRPr="007D4F8E">
              <w:rPr>
                <w:rFonts w:eastAsia="Calibri"/>
                <w:sz w:val="20"/>
                <w:szCs w:val="20"/>
              </w:rPr>
              <w:t xml:space="preserve">zwiększanie zapotrzebowania na </w:t>
            </w:r>
            <w:r w:rsidR="001568C6" w:rsidRPr="007D4F8E">
              <w:rPr>
                <w:rFonts w:eastAsia="Calibri"/>
                <w:sz w:val="20"/>
                <w:szCs w:val="20"/>
              </w:rPr>
              <w:t>technologie informacyjno-komunikacyjne</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(3.2): </w:t>
            </w:r>
            <w:r w:rsidR="006E5365" w:rsidRPr="007D4F8E">
              <w:rPr>
                <w:rFonts w:eastAsia="Calibri"/>
                <w:sz w:val="20"/>
                <w:szCs w:val="20"/>
              </w:rPr>
              <w:t>o</w:t>
            </w:r>
            <w:r w:rsidRPr="007D4F8E">
              <w:rPr>
                <w:rFonts w:eastAsia="Calibri"/>
                <w:sz w:val="20"/>
                <w:szCs w:val="20"/>
              </w:rPr>
              <w:t>pracowywanie</w:t>
            </w:r>
            <w:r w:rsidR="00525B43">
              <w:rPr>
                <w:rFonts w:eastAsia="Calibri"/>
                <w:sz w:val="20"/>
                <w:szCs w:val="20"/>
              </w:rPr>
              <w:t xml:space="preserve"> i </w:t>
            </w:r>
            <w:r w:rsidRPr="007D4F8E">
              <w:rPr>
                <w:rFonts w:eastAsia="Calibri"/>
                <w:sz w:val="20"/>
                <w:szCs w:val="20"/>
              </w:rPr>
              <w:t xml:space="preserve">wdrażanie nowych modeli biznesowych dla </w:t>
            </w:r>
            <w:r w:rsidR="006E5365" w:rsidRPr="007D4F8E">
              <w:rPr>
                <w:rFonts w:eastAsia="Calibri"/>
                <w:sz w:val="20"/>
                <w:szCs w:val="20"/>
              </w:rPr>
              <w:t>małych</w:t>
            </w:r>
            <w:r w:rsidR="00525B43">
              <w:rPr>
                <w:rFonts w:eastAsia="Calibri"/>
                <w:sz w:val="20"/>
                <w:szCs w:val="20"/>
              </w:rPr>
              <w:t xml:space="preserve"> i </w:t>
            </w:r>
            <w:r w:rsidR="006E5365" w:rsidRPr="007D4F8E">
              <w:rPr>
                <w:rFonts w:eastAsia="Calibri"/>
                <w:sz w:val="20"/>
                <w:szCs w:val="20"/>
              </w:rPr>
              <w:t>średnich przedsiębiorstw</w:t>
            </w:r>
            <w:r w:rsidRPr="007D4F8E">
              <w:rPr>
                <w:rFonts w:eastAsia="Calibri"/>
                <w:sz w:val="20"/>
                <w:szCs w:val="20"/>
              </w:rPr>
              <w:t>, szczególn</w:t>
            </w:r>
            <w:r w:rsidR="006E5365" w:rsidRPr="007D4F8E">
              <w:rPr>
                <w:rFonts w:eastAsia="Calibri"/>
                <w:sz w:val="20"/>
                <w:szCs w:val="20"/>
              </w:rPr>
              <w:t>ie</w:t>
            </w:r>
            <w:r w:rsidR="00525B43">
              <w:rPr>
                <w:rFonts w:eastAsia="Calibri"/>
                <w:sz w:val="20"/>
                <w:szCs w:val="20"/>
              </w:rPr>
              <w:t xml:space="preserve"> w </w:t>
            </w:r>
            <w:r w:rsidRPr="007D4F8E">
              <w:rPr>
                <w:rFonts w:eastAsia="Calibri"/>
                <w:sz w:val="20"/>
                <w:szCs w:val="20"/>
              </w:rPr>
              <w:t>internacjonalizacji</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(3.4) : wspieranie zdolności </w:t>
            </w:r>
            <w:r w:rsidR="003E23DB" w:rsidRPr="007D4F8E">
              <w:rPr>
                <w:rFonts w:eastAsia="Calibri"/>
                <w:sz w:val="20"/>
                <w:szCs w:val="20"/>
              </w:rPr>
              <w:t>małych</w:t>
            </w:r>
            <w:r w:rsidR="00525B43">
              <w:rPr>
                <w:rFonts w:eastAsia="Calibri"/>
                <w:sz w:val="20"/>
                <w:szCs w:val="20"/>
              </w:rPr>
              <w:t xml:space="preserve"> i </w:t>
            </w:r>
            <w:r w:rsidR="006E5365" w:rsidRPr="007D4F8E">
              <w:rPr>
                <w:rFonts w:eastAsia="Calibri"/>
                <w:sz w:val="20"/>
                <w:szCs w:val="20"/>
              </w:rPr>
              <w:t xml:space="preserve">średnich przedsiębiorstw </w:t>
            </w:r>
            <w:r w:rsidRPr="007D4F8E">
              <w:rPr>
                <w:rFonts w:eastAsia="Calibri"/>
                <w:sz w:val="20"/>
                <w:szCs w:val="20"/>
              </w:rPr>
              <w:t>do udziału</w:t>
            </w:r>
            <w:r w:rsidR="00525B43">
              <w:rPr>
                <w:rFonts w:eastAsia="Calibri"/>
                <w:sz w:val="20"/>
                <w:szCs w:val="20"/>
              </w:rPr>
              <w:t xml:space="preserve"> w </w:t>
            </w:r>
            <w:r w:rsidRPr="007D4F8E">
              <w:rPr>
                <w:rFonts w:eastAsia="Calibri"/>
                <w:sz w:val="20"/>
                <w:szCs w:val="20"/>
              </w:rPr>
              <w:t>procesach wzrostu</w:t>
            </w:r>
            <w:r w:rsidR="00525B43">
              <w:rPr>
                <w:rFonts w:eastAsia="Calibri"/>
                <w:sz w:val="20"/>
                <w:szCs w:val="20"/>
              </w:rPr>
              <w:t xml:space="preserve"> i </w:t>
            </w:r>
            <w:r w:rsidRPr="007D4F8E">
              <w:rPr>
                <w:rFonts w:eastAsia="Calibri"/>
                <w:sz w:val="20"/>
                <w:szCs w:val="20"/>
              </w:rPr>
              <w:t>innowacji</w:t>
            </w:r>
          </w:p>
        </w:tc>
      </w:tr>
      <w:tr w:rsidR="008102C3" w:rsidRPr="007D4F8E" w:rsidTr="00DE671E">
        <w:trPr>
          <w:jc w:val="center"/>
        </w:trPr>
        <w:tc>
          <w:tcPr>
            <w:tcW w:w="2093" w:type="dxa"/>
            <w:vMerge w:val="restart"/>
          </w:tcPr>
          <w:p w:rsidR="008102C3" w:rsidRPr="007D4F8E" w:rsidRDefault="008102C3" w:rsidP="00B726C1">
            <w:pPr>
              <w:pStyle w:val="DSnormal"/>
              <w:rPr>
                <w:rFonts w:eastAsia="Calibri"/>
                <w:sz w:val="20"/>
              </w:rPr>
            </w:pPr>
            <w:r w:rsidRPr="007D4F8E">
              <w:rPr>
                <w:rFonts w:eastAsia="Calibri"/>
                <w:sz w:val="20"/>
              </w:rPr>
              <w:t xml:space="preserve">3. INFRASTRUKTURA DLA SPOŁECZNOŚCI </w:t>
            </w:r>
            <w:r w:rsidRPr="007D4F8E">
              <w:rPr>
                <w:rFonts w:eastAsia="Calibri"/>
                <w:sz w:val="20"/>
              </w:rPr>
              <w:lastRenderedPageBreak/>
              <w:t>W</w:t>
            </w:r>
            <w:r w:rsidR="006E5365" w:rsidRPr="007D4F8E">
              <w:rPr>
                <w:rFonts w:eastAsia="Calibri"/>
                <w:sz w:val="20"/>
              </w:rPr>
              <w:t>ROCŁAWSKIEGO OBSZARU FUNKCJONALNEGO</w:t>
            </w:r>
          </w:p>
        </w:tc>
        <w:tc>
          <w:tcPr>
            <w:tcW w:w="6789" w:type="dxa"/>
          </w:tcPr>
          <w:p w:rsidR="008102C3" w:rsidRPr="007D4F8E" w:rsidRDefault="008102C3" w:rsidP="008079D7">
            <w:pPr>
              <w:rPr>
                <w:rFonts w:eastAsia="Calibri"/>
                <w:b/>
                <w:sz w:val="20"/>
                <w:szCs w:val="20"/>
              </w:rPr>
            </w:pPr>
            <w:r w:rsidRPr="007D4F8E">
              <w:rPr>
                <w:rFonts w:eastAsia="Calibri"/>
                <w:b/>
                <w:sz w:val="20"/>
                <w:szCs w:val="20"/>
              </w:rPr>
              <w:lastRenderedPageBreak/>
              <w:t xml:space="preserve">3.1. </w:t>
            </w:r>
            <w:r w:rsidR="006E5365" w:rsidRPr="007D4F8E">
              <w:rPr>
                <w:rFonts w:eastAsia="Calibri"/>
                <w:b/>
                <w:sz w:val="20"/>
                <w:szCs w:val="20"/>
              </w:rPr>
              <w:t>„</w:t>
            </w:r>
            <w:r w:rsidRPr="007D4F8E">
              <w:rPr>
                <w:rFonts w:eastAsia="Calibri"/>
                <w:b/>
                <w:sz w:val="20"/>
                <w:szCs w:val="20"/>
              </w:rPr>
              <w:t xml:space="preserve">Podniesienie jakości życia mieszkańców </w:t>
            </w:r>
            <w:r w:rsidR="006E5365" w:rsidRPr="007D4F8E">
              <w:rPr>
                <w:rFonts w:eastAsia="Calibri"/>
                <w:b/>
                <w:sz w:val="20"/>
                <w:szCs w:val="20"/>
              </w:rPr>
              <w:t>Wrocławskiego Obszaru Funkcjonalnego”</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(9.1): inwestycje</w:t>
            </w:r>
            <w:r w:rsidR="00525B43">
              <w:rPr>
                <w:rFonts w:eastAsia="Calibri"/>
                <w:sz w:val="20"/>
                <w:szCs w:val="20"/>
              </w:rPr>
              <w:t xml:space="preserve"> w </w:t>
            </w:r>
            <w:r w:rsidRPr="007D4F8E">
              <w:rPr>
                <w:rFonts w:eastAsia="Calibri"/>
                <w:sz w:val="20"/>
                <w:szCs w:val="20"/>
              </w:rPr>
              <w:t xml:space="preserve">infrastrukturę </w:t>
            </w:r>
            <w:r w:rsidRPr="007D4F8E">
              <w:rPr>
                <w:rFonts w:eastAsia="Calibri"/>
                <w:sz w:val="20"/>
                <w:szCs w:val="20"/>
              </w:rPr>
              <w:lastRenderedPageBreak/>
              <w:t>zdrowotną</w:t>
            </w:r>
            <w:r w:rsidR="00525B43">
              <w:rPr>
                <w:rFonts w:eastAsia="Calibri"/>
                <w:sz w:val="20"/>
                <w:szCs w:val="20"/>
              </w:rPr>
              <w:t xml:space="preserve"> i </w:t>
            </w:r>
            <w:r w:rsidRPr="007D4F8E">
              <w:rPr>
                <w:rFonts w:eastAsia="Calibri"/>
                <w:sz w:val="20"/>
                <w:szCs w:val="20"/>
              </w:rPr>
              <w:t>społeczną, które przyczyniają się do rozwoju krajowego, regionalnego</w:t>
            </w:r>
            <w:r w:rsidR="00525B43">
              <w:rPr>
                <w:rFonts w:eastAsia="Calibri"/>
                <w:sz w:val="20"/>
                <w:szCs w:val="20"/>
              </w:rPr>
              <w:t xml:space="preserve"> i </w:t>
            </w:r>
            <w:r w:rsidRPr="007D4F8E">
              <w:rPr>
                <w:rFonts w:eastAsia="Calibri"/>
                <w:sz w:val="20"/>
                <w:szCs w:val="20"/>
              </w:rPr>
              <w:t>lokalnego, zmniejszania nierówności</w:t>
            </w:r>
            <w:r w:rsidR="00525B43">
              <w:rPr>
                <w:rFonts w:eastAsia="Calibri"/>
                <w:sz w:val="20"/>
                <w:szCs w:val="20"/>
              </w:rPr>
              <w:t xml:space="preserve"> w </w:t>
            </w:r>
            <w:r w:rsidRPr="007D4F8E">
              <w:rPr>
                <w:rFonts w:eastAsia="Calibri"/>
                <w:sz w:val="20"/>
                <w:szCs w:val="20"/>
              </w:rPr>
              <w:t>zakresie stanu zdrowia oraz przejścia</w:t>
            </w:r>
            <w:r w:rsidR="00066416">
              <w:rPr>
                <w:rFonts w:eastAsia="Calibri"/>
                <w:sz w:val="20"/>
                <w:szCs w:val="20"/>
              </w:rPr>
              <w:t xml:space="preserve"> z </w:t>
            </w:r>
            <w:r w:rsidRPr="007D4F8E">
              <w:rPr>
                <w:rFonts w:eastAsia="Calibri"/>
                <w:sz w:val="20"/>
                <w:szCs w:val="20"/>
              </w:rPr>
              <w:t>usług instytucjonalnych do usług na poziomie społeczności lokalnych</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(9.2): wspieranie rewitalizacji fizycznej, gospodarczej</w:t>
            </w:r>
            <w:r w:rsidR="00525B43">
              <w:rPr>
                <w:rFonts w:eastAsia="Calibri"/>
                <w:sz w:val="20"/>
                <w:szCs w:val="20"/>
              </w:rPr>
              <w:t xml:space="preserve"> i </w:t>
            </w:r>
            <w:r w:rsidRPr="007D4F8E">
              <w:rPr>
                <w:rFonts w:eastAsia="Calibri"/>
                <w:sz w:val="20"/>
                <w:szCs w:val="20"/>
              </w:rPr>
              <w:t>społecznej ubogich społeczności</w:t>
            </w:r>
            <w:r w:rsidR="00525B43">
              <w:rPr>
                <w:rFonts w:eastAsia="Calibri"/>
                <w:sz w:val="20"/>
                <w:szCs w:val="20"/>
              </w:rPr>
              <w:t xml:space="preserve"> i </w:t>
            </w:r>
            <w:r w:rsidRPr="007D4F8E">
              <w:rPr>
                <w:rFonts w:eastAsia="Calibri"/>
                <w:sz w:val="20"/>
                <w:szCs w:val="20"/>
              </w:rPr>
              <w:t>obszarów miejskich</w:t>
            </w:r>
            <w:r w:rsidR="00525B43">
              <w:rPr>
                <w:rFonts w:eastAsia="Calibri"/>
                <w:sz w:val="20"/>
                <w:szCs w:val="20"/>
              </w:rPr>
              <w:t xml:space="preserve"> i </w:t>
            </w:r>
            <w:r w:rsidRPr="007D4F8E">
              <w:rPr>
                <w:rFonts w:eastAsia="Calibri"/>
                <w:sz w:val="20"/>
                <w:szCs w:val="20"/>
              </w:rPr>
              <w:t>wiejskich</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(8.10): aktywne</w:t>
            </w:r>
            <w:r w:rsidR="00525B43">
              <w:rPr>
                <w:rFonts w:eastAsia="Calibri"/>
                <w:sz w:val="20"/>
                <w:szCs w:val="20"/>
              </w:rPr>
              <w:t xml:space="preserve"> i </w:t>
            </w:r>
            <w:r w:rsidRPr="007D4F8E">
              <w:rPr>
                <w:rFonts w:eastAsia="Calibri"/>
                <w:sz w:val="20"/>
                <w:szCs w:val="20"/>
              </w:rPr>
              <w:t>zdrowe starzenie się</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(6.5): działania mające na celu poprawę stanu środowiska miejskiego,</w:t>
            </w:r>
            <w:r w:rsidR="00525B43">
              <w:rPr>
                <w:rFonts w:eastAsia="Calibri"/>
                <w:sz w:val="20"/>
                <w:szCs w:val="20"/>
              </w:rPr>
              <w:t xml:space="preserve"> w </w:t>
            </w:r>
            <w:r w:rsidRPr="007D4F8E">
              <w:rPr>
                <w:rFonts w:eastAsia="Calibri"/>
                <w:sz w:val="20"/>
                <w:szCs w:val="20"/>
              </w:rPr>
              <w:t>tym rekultywacja terenów poprzemysłowych</w:t>
            </w:r>
            <w:r w:rsidR="00525B43">
              <w:rPr>
                <w:rFonts w:eastAsia="Calibri"/>
                <w:sz w:val="20"/>
                <w:szCs w:val="20"/>
              </w:rPr>
              <w:t xml:space="preserve"> i </w:t>
            </w:r>
            <w:r w:rsidRPr="007D4F8E">
              <w:rPr>
                <w:rFonts w:eastAsia="Calibri"/>
                <w:sz w:val="20"/>
                <w:szCs w:val="20"/>
              </w:rPr>
              <w:t>redukcja zanieczyszczenia powietrza</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(9.7): ułatwianie dostępu do niedrogich, trwałych</w:t>
            </w:r>
            <w:r w:rsidR="00525B43">
              <w:rPr>
                <w:rFonts w:eastAsia="Calibri"/>
                <w:sz w:val="20"/>
                <w:szCs w:val="20"/>
              </w:rPr>
              <w:t xml:space="preserve"> i </w:t>
            </w:r>
            <w:r w:rsidRPr="007D4F8E">
              <w:rPr>
                <w:rFonts w:eastAsia="Calibri"/>
                <w:sz w:val="20"/>
                <w:szCs w:val="20"/>
              </w:rPr>
              <w:t>wysokiej jakości usług,</w:t>
            </w:r>
            <w:r w:rsidR="00525B43">
              <w:rPr>
                <w:rFonts w:eastAsia="Calibri"/>
                <w:sz w:val="20"/>
                <w:szCs w:val="20"/>
              </w:rPr>
              <w:t xml:space="preserve"> w </w:t>
            </w:r>
            <w:r w:rsidRPr="007D4F8E">
              <w:rPr>
                <w:rFonts w:eastAsia="Calibri"/>
                <w:sz w:val="20"/>
                <w:szCs w:val="20"/>
              </w:rPr>
              <w:t>tym opieki zdrowotnej</w:t>
            </w:r>
            <w:r w:rsidR="00525B43">
              <w:rPr>
                <w:rFonts w:eastAsia="Calibri"/>
                <w:sz w:val="20"/>
                <w:szCs w:val="20"/>
              </w:rPr>
              <w:t xml:space="preserve"> i </w:t>
            </w:r>
            <w:r w:rsidRPr="007D4F8E">
              <w:rPr>
                <w:rFonts w:eastAsia="Calibri"/>
                <w:sz w:val="20"/>
                <w:szCs w:val="20"/>
              </w:rPr>
              <w:t>usług społecznych świadczonych</w:t>
            </w:r>
            <w:r w:rsidR="00525B43">
              <w:rPr>
                <w:rFonts w:eastAsia="Calibri"/>
                <w:sz w:val="20"/>
                <w:szCs w:val="20"/>
              </w:rPr>
              <w:t xml:space="preserve"> w </w:t>
            </w:r>
            <w:r w:rsidRPr="007D4F8E">
              <w:rPr>
                <w:rFonts w:eastAsia="Calibri"/>
                <w:sz w:val="20"/>
                <w:szCs w:val="20"/>
              </w:rPr>
              <w:t>interesie ogólnym</w:t>
            </w:r>
          </w:p>
        </w:tc>
      </w:tr>
      <w:tr w:rsidR="008102C3" w:rsidRPr="007D4F8E" w:rsidTr="00DE671E">
        <w:trPr>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8079D7">
            <w:pPr>
              <w:rPr>
                <w:rFonts w:eastAsia="Calibri"/>
                <w:b/>
                <w:sz w:val="20"/>
                <w:szCs w:val="20"/>
              </w:rPr>
            </w:pPr>
            <w:r w:rsidRPr="007D4F8E">
              <w:rPr>
                <w:rFonts w:eastAsia="Calibri"/>
                <w:b/>
                <w:sz w:val="20"/>
                <w:szCs w:val="20"/>
              </w:rPr>
              <w:t xml:space="preserve">3.2. </w:t>
            </w:r>
            <w:r w:rsidR="0072018F" w:rsidRPr="007D4F8E">
              <w:rPr>
                <w:rFonts w:eastAsia="Calibri"/>
                <w:b/>
                <w:sz w:val="20"/>
                <w:szCs w:val="20"/>
              </w:rPr>
              <w:t>„</w:t>
            </w:r>
            <w:r w:rsidRPr="007D4F8E">
              <w:rPr>
                <w:rFonts w:eastAsia="Calibri"/>
                <w:b/>
                <w:sz w:val="20"/>
                <w:szCs w:val="20"/>
              </w:rPr>
              <w:t xml:space="preserve">Zwiększenie konkurencyjności </w:t>
            </w:r>
            <w:r w:rsidR="0072018F" w:rsidRPr="007D4F8E">
              <w:rPr>
                <w:rFonts w:eastAsia="Calibri"/>
                <w:b/>
                <w:sz w:val="20"/>
                <w:szCs w:val="20"/>
              </w:rPr>
              <w:t>Wrocławskiego Obszaru Funkcjonalnego</w:t>
            </w:r>
            <w:r w:rsidRPr="007D4F8E">
              <w:rPr>
                <w:rFonts w:eastAsia="Calibri"/>
                <w:b/>
                <w:sz w:val="20"/>
                <w:szCs w:val="20"/>
              </w:rPr>
              <w:t xml:space="preserve"> jak</w:t>
            </w:r>
            <w:r w:rsidR="00DE671E" w:rsidRPr="007D4F8E">
              <w:rPr>
                <w:rFonts w:eastAsia="Calibri"/>
                <w:b/>
                <w:sz w:val="20"/>
                <w:szCs w:val="20"/>
              </w:rPr>
              <w:t>o miejsca zamieszkania, pracy</w:t>
            </w:r>
            <w:r w:rsidR="00525B43">
              <w:rPr>
                <w:rFonts w:eastAsia="Calibri"/>
                <w:b/>
                <w:sz w:val="20"/>
                <w:szCs w:val="20"/>
              </w:rPr>
              <w:t xml:space="preserve"> i </w:t>
            </w:r>
            <w:r w:rsidRPr="007D4F8E">
              <w:rPr>
                <w:rFonts w:eastAsia="Calibri"/>
                <w:b/>
                <w:sz w:val="20"/>
                <w:szCs w:val="20"/>
              </w:rPr>
              <w:t>wypoczynku</w:t>
            </w:r>
            <w:r w:rsidR="0072018F" w:rsidRPr="007D4F8E">
              <w:rPr>
                <w:rFonts w:eastAsia="Calibri"/>
                <w:b/>
                <w:sz w:val="20"/>
                <w:szCs w:val="20"/>
              </w:rPr>
              <w:t>”</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(6.3): </w:t>
            </w:r>
            <w:r w:rsidR="0072018F" w:rsidRPr="007D4F8E">
              <w:rPr>
                <w:rFonts w:eastAsia="Calibri"/>
                <w:sz w:val="20"/>
                <w:szCs w:val="20"/>
              </w:rPr>
              <w:t>o</w:t>
            </w:r>
            <w:r w:rsidRPr="007D4F8E">
              <w:rPr>
                <w:rFonts w:eastAsia="Calibri"/>
                <w:sz w:val="20"/>
                <w:szCs w:val="20"/>
              </w:rPr>
              <w:t>chrona</w:t>
            </w:r>
            <w:r w:rsidR="0072018F" w:rsidRPr="007D4F8E">
              <w:rPr>
                <w:rFonts w:eastAsia="Calibri"/>
                <w:sz w:val="20"/>
                <w:szCs w:val="20"/>
              </w:rPr>
              <w:t>,</w:t>
            </w:r>
            <w:r w:rsidRPr="007D4F8E">
              <w:rPr>
                <w:rFonts w:eastAsia="Calibri"/>
                <w:sz w:val="20"/>
                <w:szCs w:val="20"/>
              </w:rPr>
              <w:t xml:space="preserve"> pro</w:t>
            </w:r>
            <w:r w:rsidR="0072018F" w:rsidRPr="007D4F8E">
              <w:rPr>
                <w:rFonts w:eastAsia="Calibri"/>
                <w:sz w:val="20"/>
                <w:szCs w:val="20"/>
              </w:rPr>
              <w:t>pagowanie</w:t>
            </w:r>
            <w:r w:rsidR="00525B43">
              <w:rPr>
                <w:rFonts w:eastAsia="Calibri"/>
                <w:sz w:val="20"/>
                <w:szCs w:val="20"/>
              </w:rPr>
              <w:t xml:space="preserve"> i </w:t>
            </w:r>
            <w:r w:rsidRPr="007D4F8E">
              <w:rPr>
                <w:rFonts w:eastAsia="Calibri"/>
                <w:sz w:val="20"/>
                <w:szCs w:val="20"/>
              </w:rPr>
              <w:t>rozwój dziedzictwa kulturowego</w:t>
            </w:r>
            <w:r w:rsidR="00525B43">
              <w:rPr>
                <w:rFonts w:eastAsia="Calibri"/>
                <w:sz w:val="20"/>
                <w:szCs w:val="20"/>
              </w:rPr>
              <w:t xml:space="preserve"> i </w:t>
            </w:r>
            <w:r w:rsidRPr="007D4F8E">
              <w:rPr>
                <w:rFonts w:eastAsia="Calibri"/>
                <w:sz w:val="20"/>
                <w:szCs w:val="20"/>
              </w:rPr>
              <w:t>naturalnego</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(10.4): inwestycje</w:t>
            </w:r>
            <w:r w:rsidR="00525B43">
              <w:rPr>
                <w:rFonts w:eastAsia="Calibri"/>
                <w:sz w:val="20"/>
                <w:szCs w:val="20"/>
              </w:rPr>
              <w:t xml:space="preserve"> w </w:t>
            </w:r>
            <w:r w:rsidRPr="007D4F8E">
              <w:rPr>
                <w:rFonts w:eastAsia="Calibri"/>
                <w:sz w:val="20"/>
                <w:szCs w:val="20"/>
              </w:rPr>
              <w:t>edukację, umiejętności</w:t>
            </w:r>
            <w:r w:rsidR="00525B43">
              <w:rPr>
                <w:rFonts w:eastAsia="Calibri"/>
                <w:sz w:val="20"/>
                <w:szCs w:val="20"/>
              </w:rPr>
              <w:t xml:space="preserve"> i </w:t>
            </w:r>
            <w:r w:rsidRPr="007D4F8E">
              <w:rPr>
                <w:rFonts w:eastAsia="Calibri"/>
                <w:sz w:val="20"/>
                <w:szCs w:val="20"/>
              </w:rPr>
              <w:t>uczenie się przez całe życie przez rozwój infrastruktury edukacyjnej</w:t>
            </w:r>
            <w:r w:rsidR="00525B43">
              <w:rPr>
                <w:rFonts w:eastAsia="Calibri"/>
                <w:sz w:val="20"/>
                <w:szCs w:val="20"/>
              </w:rPr>
              <w:t xml:space="preserve"> i </w:t>
            </w:r>
            <w:r w:rsidRPr="007D4F8E">
              <w:rPr>
                <w:rFonts w:eastAsia="Calibri"/>
                <w:sz w:val="20"/>
                <w:szCs w:val="20"/>
              </w:rPr>
              <w:t>szkoleniowej</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(2.3): wzmacnianie zastosowania technologii komunikacyjno-informacyjnych dla e-administracji, </w:t>
            </w:r>
            <w:r w:rsidR="00AF1180">
              <w:rPr>
                <w:rFonts w:eastAsia="Calibri"/>
                <w:sz w:val="20"/>
                <w:szCs w:val="20"/>
              </w:rPr>
              <w:br/>
            </w:r>
            <w:r w:rsidRPr="007D4F8E">
              <w:rPr>
                <w:rFonts w:eastAsia="Calibri"/>
                <w:i/>
                <w:sz w:val="20"/>
                <w:szCs w:val="20"/>
              </w:rPr>
              <w:t>e</w:t>
            </w:r>
            <w:r w:rsidR="00AF1180">
              <w:rPr>
                <w:rFonts w:eastAsia="Calibri"/>
                <w:i/>
                <w:sz w:val="20"/>
                <w:szCs w:val="20"/>
              </w:rPr>
              <w:t>-</w:t>
            </w:r>
            <w:r w:rsidRPr="007D4F8E">
              <w:rPr>
                <w:rFonts w:eastAsia="Calibri"/>
                <w:i/>
                <w:sz w:val="20"/>
                <w:szCs w:val="20"/>
              </w:rPr>
              <w:t>learningu</w:t>
            </w:r>
            <w:r w:rsidRPr="007D4F8E">
              <w:rPr>
                <w:rFonts w:eastAsia="Calibri"/>
                <w:sz w:val="20"/>
                <w:szCs w:val="20"/>
              </w:rPr>
              <w:t>, e-integracji, e-kultury</w:t>
            </w:r>
            <w:r w:rsidR="00525B43">
              <w:rPr>
                <w:rFonts w:eastAsia="Calibri"/>
                <w:sz w:val="20"/>
                <w:szCs w:val="20"/>
              </w:rPr>
              <w:t xml:space="preserve"> i </w:t>
            </w:r>
            <w:r w:rsidRPr="007D4F8E">
              <w:rPr>
                <w:rFonts w:eastAsia="Calibri"/>
                <w:sz w:val="20"/>
                <w:szCs w:val="20"/>
              </w:rPr>
              <w:t>e-zdrowia</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(2.1): poszerzanie dostępu do sieci szerokopasmowych, rozwój sieci</w:t>
            </w:r>
            <w:r w:rsidR="00525B43">
              <w:rPr>
                <w:rFonts w:eastAsia="Calibri"/>
                <w:sz w:val="20"/>
                <w:szCs w:val="20"/>
              </w:rPr>
              <w:t xml:space="preserve"> o </w:t>
            </w:r>
            <w:r w:rsidRPr="007D4F8E">
              <w:rPr>
                <w:rFonts w:eastAsia="Calibri"/>
                <w:sz w:val="20"/>
                <w:szCs w:val="20"/>
              </w:rPr>
              <w:t>wysokiej przepustowości</w:t>
            </w:r>
            <w:r w:rsidR="00525B43">
              <w:rPr>
                <w:rFonts w:eastAsia="Calibri"/>
                <w:sz w:val="20"/>
                <w:szCs w:val="20"/>
              </w:rPr>
              <w:t xml:space="preserve"> i </w:t>
            </w:r>
            <w:r w:rsidRPr="007D4F8E">
              <w:rPr>
                <w:rFonts w:eastAsia="Calibri"/>
                <w:sz w:val="20"/>
                <w:szCs w:val="20"/>
              </w:rPr>
              <w:t>wspieranie przyjęcia nowych technologii</w:t>
            </w:r>
            <w:r w:rsidR="00525B43">
              <w:rPr>
                <w:rFonts w:eastAsia="Calibri"/>
                <w:sz w:val="20"/>
                <w:szCs w:val="20"/>
              </w:rPr>
              <w:t xml:space="preserve"> i </w:t>
            </w:r>
            <w:r w:rsidRPr="007D4F8E">
              <w:rPr>
                <w:rFonts w:eastAsia="Calibri"/>
                <w:sz w:val="20"/>
                <w:szCs w:val="20"/>
              </w:rPr>
              <w:t>sieci</w:t>
            </w:r>
            <w:r w:rsidR="00525B43">
              <w:rPr>
                <w:rFonts w:eastAsia="Calibri"/>
                <w:sz w:val="20"/>
                <w:szCs w:val="20"/>
              </w:rPr>
              <w:t xml:space="preserve"> w </w:t>
            </w:r>
            <w:r w:rsidRPr="007D4F8E">
              <w:rPr>
                <w:rFonts w:eastAsia="Calibri"/>
                <w:sz w:val="20"/>
                <w:szCs w:val="20"/>
              </w:rPr>
              <w:t>gospodarce cyfrowej</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(10.2): poprawa jakości, skuteczności</w:t>
            </w:r>
            <w:r w:rsidR="00525B43">
              <w:rPr>
                <w:rFonts w:eastAsia="Calibri"/>
                <w:sz w:val="20"/>
                <w:szCs w:val="20"/>
              </w:rPr>
              <w:t xml:space="preserve"> i </w:t>
            </w:r>
            <w:r w:rsidRPr="007D4F8E">
              <w:rPr>
                <w:rFonts w:eastAsia="Calibri"/>
                <w:sz w:val="20"/>
                <w:szCs w:val="20"/>
              </w:rPr>
              <w:t>dostępności szkolnictwa wyższego oraz kształcenia na poziomie równoważnym</w:t>
            </w:r>
            <w:r w:rsidR="00525B43">
              <w:rPr>
                <w:rFonts w:eastAsia="Calibri"/>
                <w:sz w:val="20"/>
                <w:szCs w:val="20"/>
              </w:rPr>
              <w:t xml:space="preserve"> w </w:t>
            </w:r>
            <w:r w:rsidRPr="007D4F8E">
              <w:rPr>
                <w:rFonts w:eastAsia="Calibri"/>
                <w:sz w:val="20"/>
                <w:szCs w:val="20"/>
              </w:rPr>
              <w:t>celu zwiększenia udziału</w:t>
            </w:r>
            <w:r w:rsidR="00525B43">
              <w:rPr>
                <w:rFonts w:eastAsia="Calibri"/>
                <w:sz w:val="20"/>
                <w:szCs w:val="20"/>
              </w:rPr>
              <w:t xml:space="preserve"> i </w:t>
            </w:r>
            <w:r w:rsidRPr="007D4F8E">
              <w:rPr>
                <w:rFonts w:eastAsia="Calibri"/>
                <w:sz w:val="20"/>
                <w:szCs w:val="20"/>
              </w:rPr>
              <w:t>poziomu osiągnięć</w:t>
            </w:r>
          </w:p>
        </w:tc>
      </w:tr>
      <w:tr w:rsidR="008102C3" w:rsidRPr="007D4F8E" w:rsidTr="00DE671E">
        <w:trPr>
          <w:jc w:val="center"/>
        </w:trPr>
        <w:tc>
          <w:tcPr>
            <w:tcW w:w="2093" w:type="dxa"/>
            <w:vMerge w:val="restart"/>
          </w:tcPr>
          <w:p w:rsidR="008102C3" w:rsidRPr="007D4F8E" w:rsidRDefault="008102C3" w:rsidP="00B726C1">
            <w:pPr>
              <w:pStyle w:val="DSnormal"/>
              <w:rPr>
                <w:rFonts w:eastAsia="Calibri"/>
                <w:sz w:val="20"/>
              </w:rPr>
            </w:pPr>
            <w:r w:rsidRPr="007D4F8E">
              <w:rPr>
                <w:rFonts w:eastAsia="Calibri"/>
                <w:sz w:val="20"/>
              </w:rPr>
              <w:t>4. SPOŁECZNOŚĆ AKTYWNA</w:t>
            </w:r>
            <w:r w:rsidR="00525B43">
              <w:rPr>
                <w:rFonts w:eastAsia="Calibri"/>
                <w:sz w:val="20"/>
              </w:rPr>
              <w:t xml:space="preserve"> i </w:t>
            </w:r>
            <w:r w:rsidRPr="007D4F8E">
              <w:rPr>
                <w:rFonts w:eastAsia="Calibri"/>
                <w:sz w:val="20"/>
              </w:rPr>
              <w:t xml:space="preserve">AKTYWNOŚĆ DLA SPOŁECZNOŚCI </w:t>
            </w:r>
            <w:r w:rsidR="0072018F" w:rsidRPr="007D4F8E">
              <w:rPr>
                <w:rFonts w:eastAsia="Calibri"/>
                <w:sz w:val="20"/>
              </w:rPr>
              <w:t>WROCŁAWSKIEGO OBSZARU FUNKCJONALNEGO</w:t>
            </w:r>
          </w:p>
        </w:tc>
        <w:tc>
          <w:tcPr>
            <w:tcW w:w="6789" w:type="dxa"/>
          </w:tcPr>
          <w:p w:rsidR="008102C3" w:rsidRPr="007D4F8E" w:rsidRDefault="008102C3" w:rsidP="008079D7">
            <w:pPr>
              <w:rPr>
                <w:rFonts w:eastAsia="Calibri"/>
                <w:b/>
                <w:sz w:val="20"/>
                <w:szCs w:val="20"/>
              </w:rPr>
            </w:pPr>
            <w:r w:rsidRPr="007D4F8E">
              <w:rPr>
                <w:rFonts w:eastAsia="Calibri"/>
                <w:b/>
                <w:sz w:val="20"/>
                <w:szCs w:val="20"/>
              </w:rPr>
              <w:t xml:space="preserve">4.1. </w:t>
            </w:r>
            <w:r w:rsidR="0072018F" w:rsidRPr="007D4F8E">
              <w:rPr>
                <w:rFonts w:eastAsia="Calibri"/>
                <w:b/>
                <w:sz w:val="20"/>
                <w:szCs w:val="20"/>
              </w:rPr>
              <w:t>„</w:t>
            </w:r>
            <w:r w:rsidRPr="007D4F8E">
              <w:rPr>
                <w:rFonts w:eastAsia="Calibri"/>
                <w:b/>
                <w:sz w:val="20"/>
                <w:szCs w:val="20"/>
              </w:rPr>
              <w:t>Zmniejszenie bezrobocia</w:t>
            </w:r>
            <w:r w:rsidR="00525B43">
              <w:rPr>
                <w:rFonts w:eastAsia="Calibri"/>
                <w:b/>
                <w:sz w:val="20"/>
                <w:szCs w:val="20"/>
              </w:rPr>
              <w:t xml:space="preserve"> i </w:t>
            </w:r>
            <w:r w:rsidRPr="007D4F8E">
              <w:rPr>
                <w:rFonts w:eastAsia="Calibri"/>
                <w:b/>
                <w:sz w:val="20"/>
                <w:szCs w:val="20"/>
              </w:rPr>
              <w:t xml:space="preserve">zwiększenie zatrudnienia na terenach oddalonych od centrum </w:t>
            </w:r>
            <w:r w:rsidR="0072018F" w:rsidRPr="007D4F8E">
              <w:rPr>
                <w:rFonts w:eastAsia="Calibri"/>
                <w:b/>
                <w:sz w:val="20"/>
                <w:szCs w:val="20"/>
              </w:rPr>
              <w:t>Wrocławskiego Obszaru Funkcjonalnego”</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kluczowym priorytetem realizacyjnym Strategii </w:t>
            </w:r>
            <w:r w:rsidR="00DE671E" w:rsidRPr="007D4F8E">
              <w:rPr>
                <w:rFonts w:eastAsia="Calibri"/>
                <w:sz w:val="20"/>
                <w:szCs w:val="20"/>
              </w:rPr>
              <w:t xml:space="preserve">ZIT </w:t>
            </w:r>
            <w:r w:rsidRPr="007D4F8E">
              <w:rPr>
                <w:rFonts w:eastAsia="Calibri"/>
                <w:sz w:val="20"/>
                <w:szCs w:val="20"/>
              </w:rPr>
              <w:t>WrOF powinno być dążenie do zapewnienia wsparcia dla ciągłości procesów rozwoju społecznego na jego obszarze</w:t>
            </w:r>
          </w:p>
        </w:tc>
      </w:tr>
      <w:tr w:rsidR="008102C3" w:rsidRPr="007D4F8E" w:rsidTr="00DE671E">
        <w:trPr>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8079D7">
            <w:pPr>
              <w:rPr>
                <w:rFonts w:eastAsia="Calibri"/>
                <w:b/>
                <w:sz w:val="20"/>
                <w:szCs w:val="20"/>
              </w:rPr>
            </w:pPr>
            <w:r w:rsidRPr="007D4F8E">
              <w:rPr>
                <w:rFonts w:eastAsia="Calibri"/>
                <w:b/>
                <w:sz w:val="20"/>
                <w:szCs w:val="20"/>
              </w:rPr>
              <w:t xml:space="preserve">4.2. </w:t>
            </w:r>
            <w:r w:rsidR="0072018F" w:rsidRPr="007D4F8E">
              <w:rPr>
                <w:rFonts w:eastAsia="Calibri"/>
                <w:b/>
                <w:sz w:val="20"/>
                <w:szCs w:val="20"/>
              </w:rPr>
              <w:t>„</w:t>
            </w:r>
            <w:r w:rsidRPr="007D4F8E">
              <w:rPr>
                <w:rFonts w:eastAsia="Calibri"/>
                <w:b/>
                <w:sz w:val="20"/>
                <w:szCs w:val="20"/>
              </w:rPr>
              <w:t>Osiągnięcie wysokiego poziomu zaopiekowania zdrowotnego</w:t>
            </w:r>
            <w:r w:rsidR="00525B43">
              <w:rPr>
                <w:rFonts w:eastAsia="Calibri"/>
                <w:b/>
                <w:sz w:val="20"/>
                <w:szCs w:val="20"/>
              </w:rPr>
              <w:t xml:space="preserve"> i </w:t>
            </w:r>
            <w:r w:rsidRPr="007D4F8E">
              <w:rPr>
                <w:rFonts w:eastAsia="Calibri"/>
                <w:b/>
                <w:sz w:val="20"/>
                <w:szCs w:val="20"/>
              </w:rPr>
              <w:t xml:space="preserve">społecznego oraz poczucia bezpieczeństwa publicznego na terenie </w:t>
            </w:r>
            <w:r w:rsidR="000D3BEA" w:rsidRPr="007D4F8E">
              <w:rPr>
                <w:rFonts w:eastAsia="Calibri"/>
                <w:b/>
                <w:sz w:val="20"/>
                <w:szCs w:val="20"/>
              </w:rPr>
              <w:t>Wrocławskiego Obszaru Funkcjonalnego”</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(8.8): </w:t>
            </w:r>
            <w:r w:rsidR="000D3BEA" w:rsidRPr="007D4F8E">
              <w:rPr>
                <w:rFonts w:eastAsia="Calibri"/>
                <w:sz w:val="20"/>
                <w:szCs w:val="20"/>
              </w:rPr>
              <w:t>r</w:t>
            </w:r>
            <w:r w:rsidRPr="007D4F8E">
              <w:rPr>
                <w:rFonts w:eastAsia="Calibri"/>
                <w:sz w:val="20"/>
                <w:szCs w:val="20"/>
              </w:rPr>
              <w:t>ównouprawnienie płci oraz godzenie życia zawodowego</w:t>
            </w:r>
            <w:r w:rsidR="00525B43">
              <w:rPr>
                <w:rFonts w:eastAsia="Calibri"/>
                <w:sz w:val="20"/>
                <w:szCs w:val="20"/>
              </w:rPr>
              <w:t xml:space="preserve"> i </w:t>
            </w:r>
            <w:r w:rsidRPr="007D4F8E">
              <w:rPr>
                <w:rFonts w:eastAsia="Calibri"/>
                <w:sz w:val="20"/>
                <w:szCs w:val="20"/>
              </w:rPr>
              <w:t>prywatnego</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(8.5): zapewnianie dostępu do zatrudnienia osobom poszukującym pracy</w:t>
            </w:r>
            <w:r w:rsidR="00525B43">
              <w:rPr>
                <w:rFonts w:eastAsia="Calibri"/>
                <w:sz w:val="20"/>
                <w:szCs w:val="20"/>
              </w:rPr>
              <w:t xml:space="preserve"> i </w:t>
            </w:r>
            <w:r w:rsidRPr="007D4F8E">
              <w:rPr>
                <w:rFonts w:eastAsia="Calibri"/>
                <w:sz w:val="20"/>
                <w:szCs w:val="20"/>
              </w:rPr>
              <w:t>nieaktywnym zawodowo,</w:t>
            </w:r>
            <w:r w:rsidR="00525B43">
              <w:rPr>
                <w:rFonts w:eastAsia="Calibri"/>
                <w:sz w:val="20"/>
                <w:szCs w:val="20"/>
              </w:rPr>
              <w:t xml:space="preserve"> w </w:t>
            </w:r>
            <w:r w:rsidRPr="007D4F8E">
              <w:rPr>
                <w:rFonts w:eastAsia="Calibri"/>
                <w:sz w:val="20"/>
                <w:szCs w:val="20"/>
              </w:rPr>
              <w:t>tym podejmowanie lokalnych inicjatyw na rzecz zatrudnienia oraz wspieranie mobilności pracowników</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(8.6): trwała integracja na rynku pracy ludzi młodych bez pracy, zwłaszcza tych</w:t>
            </w:r>
            <w:r w:rsidR="006F72CF" w:rsidRPr="007D4F8E">
              <w:rPr>
                <w:rFonts w:eastAsia="Calibri"/>
                <w:sz w:val="20"/>
                <w:szCs w:val="20"/>
              </w:rPr>
              <w:t>,</w:t>
            </w:r>
            <w:r w:rsidRPr="007D4F8E">
              <w:rPr>
                <w:rFonts w:eastAsia="Calibri"/>
                <w:sz w:val="20"/>
                <w:szCs w:val="20"/>
              </w:rPr>
              <w:t xml:space="preserve"> którzy nie uczestniczą</w:t>
            </w:r>
            <w:r w:rsidR="00525B43">
              <w:rPr>
                <w:rFonts w:eastAsia="Calibri"/>
                <w:sz w:val="20"/>
                <w:szCs w:val="20"/>
              </w:rPr>
              <w:t xml:space="preserve"> w </w:t>
            </w:r>
            <w:r w:rsidRPr="007D4F8E">
              <w:rPr>
                <w:rFonts w:eastAsia="Calibri"/>
                <w:sz w:val="20"/>
                <w:szCs w:val="20"/>
              </w:rPr>
              <w:t>kształceniu lub szkoleniu (</w:t>
            </w:r>
            <w:r w:rsidR="006F72CF" w:rsidRPr="007D4F8E">
              <w:rPr>
                <w:rFonts w:eastAsia="Calibri"/>
                <w:i/>
                <w:sz w:val="20"/>
                <w:szCs w:val="20"/>
              </w:rPr>
              <w:t xml:space="preserve">not </w:t>
            </w:r>
            <w:proofErr w:type="spellStart"/>
            <w:r w:rsidR="006F72CF" w:rsidRPr="007D4F8E">
              <w:rPr>
                <w:rFonts w:eastAsia="Calibri"/>
                <w:i/>
                <w:sz w:val="20"/>
                <w:szCs w:val="20"/>
              </w:rPr>
              <w:t>in</w:t>
            </w:r>
            <w:proofErr w:type="spellEnd"/>
            <w:r w:rsidR="006F72CF" w:rsidRPr="007D4F8E">
              <w:rPr>
                <w:rFonts w:eastAsia="Calibri"/>
                <w:i/>
                <w:sz w:val="20"/>
                <w:szCs w:val="20"/>
              </w:rPr>
              <w:t xml:space="preserve"> </w:t>
            </w:r>
            <w:proofErr w:type="spellStart"/>
            <w:r w:rsidR="006F72CF" w:rsidRPr="007D4F8E">
              <w:rPr>
                <w:rFonts w:eastAsia="Calibri"/>
                <w:i/>
                <w:sz w:val="20"/>
                <w:szCs w:val="20"/>
              </w:rPr>
              <w:t>education</w:t>
            </w:r>
            <w:proofErr w:type="spellEnd"/>
            <w:r w:rsidR="006F72CF" w:rsidRPr="007D4F8E">
              <w:rPr>
                <w:rFonts w:eastAsia="Calibri"/>
                <w:i/>
                <w:sz w:val="20"/>
                <w:szCs w:val="20"/>
              </w:rPr>
              <w:t xml:space="preserve">, </w:t>
            </w:r>
            <w:proofErr w:type="spellStart"/>
            <w:r w:rsidR="006F72CF" w:rsidRPr="007D4F8E">
              <w:rPr>
                <w:rFonts w:eastAsia="Calibri"/>
                <w:i/>
                <w:sz w:val="20"/>
                <w:szCs w:val="20"/>
              </w:rPr>
              <w:t>employment</w:t>
            </w:r>
            <w:proofErr w:type="spellEnd"/>
            <w:r w:rsidR="006F72CF" w:rsidRPr="007D4F8E">
              <w:rPr>
                <w:rFonts w:eastAsia="Calibri"/>
                <w:i/>
                <w:sz w:val="20"/>
                <w:szCs w:val="20"/>
              </w:rPr>
              <w:t xml:space="preserve"> </w:t>
            </w:r>
            <w:proofErr w:type="spellStart"/>
            <w:r w:rsidR="006F72CF" w:rsidRPr="007D4F8E">
              <w:rPr>
                <w:rFonts w:eastAsia="Calibri"/>
                <w:i/>
                <w:sz w:val="20"/>
                <w:szCs w:val="20"/>
              </w:rPr>
              <w:t>or</w:t>
            </w:r>
            <w:proofErr w:type="spellEnd"/>
            <w:r w:rsidR="006F72CF" w:rsidRPr="007D4F8E">
              <w:rPr>
                <w:rFonts w:eastAsia="Calibri"/>
                <w:i/>
                <w:sz w:val="20"/>
                <w:szCs w:val="20"/>
              </w:rPr>
              <w:t xml:space="preserve"> </w:t>
            </w:r>
            <w:proofErr w:type="spellStart"/>
            <w:r w:rsidR="006F72CF" w:rsidRPr="007D4F8E">
              <w:rPr>
                <w:rFonts w:eastAsia="Calibri"/>
                <w:i/>
                <w:sz w:val="20"/>
                <w:szCs w:val="20"/>
              </w:rPr>
              <w:t>training</w:t>
            </w:r>
            <w:proofErr w:type="spellEnd"/>
            <w:r w:rsidR="006F72CF" w:rsidRPr="007D4F8E">
              <w:rPr>
                <w:rFonts w:eastAsia="Calibri"/>
                <w:sz w:val="20"/>
                <w:szCs w:val="20"/>
              </w:rPr>
              <w:t xml:space="preserve">, </w:t>
            </w:r>
            <w:r w:rsidRPr="007D4F8E">
              <w:rPr>
                <w:rFonts w:eastAsia="Calibri"/>
                <w:sz w:val="20"/>
                <w:szCs w:val="20"/>
              </w:rPr>
              <w:t>NEET)</w:t>
            </w:r>
          </w:p>
          <w:p w:rsidR="008102C3" w:rsidRPr="007D4F8E" w:rsidRDefault="008102C3" w:rsidP="008079D7">
            <w:pPr>
              <w:pStyle w:val="DSlista"/>
              <w:jc w:val="left"/>
              <w:rPr>
                <w:rFonts w:eastAsia="Calibri"/>
                <w:sz w:val="20"/>
                <w:szCs w:val="20"/>
              </w:rPr>
            </w:pPr>
            <w:r w:rsidRPr="007D4F8E">
              <w:rPr>
                <w:rFonts w:eastAsia="Calibri"/>
                <w:sz w:val="20"/>
                <w:szCs w:val="20"/>
              </w:rPr>
              <w:lastRenderedPageBreak/>
              <w:t xml:space="preserve">PRIORYTET INWESTYCYJNY (8.7): </w:t>
            </w:r>
            <w:proofErr w:type="spellStart"/>
            <w:r w:rsidRPr="007D4F8E">
              <w:rPr>
                <w:rFonts w:eastAsia="Calibri"/>
                <w:sz w:val="20"/>
                <w:szCs w:val="20"/>
              </w:rPr>
              <w:t>samozatrudnienie</w:t>
            </w:r>
            <w:proofErr w:type="spellEnd"/>
            <w:r w:rsidRPr="007D4F8E">
              <w:rPr>
                <w:rFonts w:eastAsia="Calibri"/>
                <w:sz w:val="20"/>
                <w:szCs w:val="20"/>
              </w:rPr>
              <w:t>, przedsiębiorczość</w:t>
            </w:r>
            <w:r w:rsidR="00525B43">
              <w:rPr>
                <w:rFonts w:eastAsia="Calibri"/>
                <w:sz w:val="20"/>
                <w:szCs w:val="20"/>
              </w:rPr>
              <w:t xml:space="preserve"> i </w:t>
            </w:r>
            <w:r w:rsidRPr="007D4F8E">
              <w:rPr>
                <w:rFonts w:eastAsia="Calibri"/>
                <w:sz w:val="20"/>
                <w:szCs w:val="20"/>
              </w:rPr>
              <w:t>tworzenie nowych miejsc pracy</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(9.3): wspieranie przedsiębiorstw społecznych</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(9.8): wspieranie gospodarki społecznej</w:t>
            </w:r>
            <w:r w:rsidR="00525B43">
              <w:rPr>
                <w:rFonts w:eastAsia="Calibri"/>
                <w:sz w:val="20"/>
                <w:szCs w:val="20"/>
              </w:rPr>
              <w:t xml:space="preserve"> i </w:t>
            </w:r>
            <w:r w:rsidRPr="007D4F8E">
              <w:rPr>
                <w:rFonts w:eastAsia="Calibri"/>
                <w:sz w:val="20"/>
                <w:szCs w:val="20"/>
              </w:rPr>
              <w:t>przedsiębiorstw społecznych</w:t>
            </w:r>
          </w:p>
        </w:tc>
      </w:tr>
      <w:tr w:rsidR="008102C3" w:rsidRPr="007D4F8E" w:rsidTr="00DE671E">
        <w:trPr>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8079D7">
            <w:pPr>
              <w:rPr>
                <w:rFonts w:eastAsia="Calibri"/>
                <w:b/>
                <w:sz w:val="20"/>
                <w:szCs w:val="20"/>
              </w:rPr>
            </w:pPr>
            <w:r w:rsidRPr="007D4F8E">
              <w:rPr>
                <w:rFonts w:eastAsia="Calibri"/>
                <w:b/>
                <w:sz w:val="20"/>
                <w:szCs w:val="20"/>
              </w:rPr>
              <w:t xml:space="preserve">4.3. </w:t>
            </w:r>
            <w:r w:rsidR="006F72CF" w:rsidRPr="007D4F8E">
              <w:rPr>
                <w:rFonts w:eastAsia="Calibri"/>
                <w:b/>
                <w:sz w:val="20"/>
                <w:szCs w:val="20"/>
              </w:rPr>
              <w:t>„</w:t>
            </w:r>
            <w:r w:rsidRPr="007D4F8E">
              <w:rPr>
                <w:rFonts w:eastAsia="Calibri"/>
                <w:b/>
                <w:sz w:val="20"/>
                <w:szCs w:val="20"/>
              </w:rPr>
              <w:t>Pobudzanie aktywności</w:t>
            </w:r>
            <w:r w:rsidR="00525B43">
              <w:rPr>
                <w:rFonts w:eastAsia="Calibri"/>
                <w:b/>
                <w:sz w:val="20"/>
                <w:szCs w:val="20"/>
              </w:rPr>
              <w:t xml:space="preserve"> i </w:t>
            </w:r>
            <w:r w:rsidRPr="007D4F8E">
              <w:rPr>
                <w:rFonts w:eastAsia="Calibri"/>
                <w:b/>
                <w:sz w:val="20"/>
                <w:szCs w:val="20"/>
              </w:rPr>
              <w:t xml:space="preserve">kreatywności społecznej na rzecz </w:t>
            </w:r>
            <w:r w:rsidR="006F72CF" w:rsidRPr="007D4F8E">
              <w:rPr>
                <w:rFonts w:eastAsia="Calibri"/>
                <w:b/>
                <w:sz w:val="20"/>
                <w:szCs w:val="20"/>
              </w:rPr>
              <w:t>Wrocławskiego Obszaru Funkcjonalnego”</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(9.5): integracja społeczności marginalizowanych</w:t>
            </w:r>
            <w:r w:rsidR="006F72CF" w:rsidRPr="007D4F8E">
              <w:rPr>
                <w:rFonts w:eastAsia="Calibri"/>
                <w:sz w:val="20"/>
                <w:szCs w:val="20"/>
              </w:rPr>
              <w:t>,</w:t>
            </w:r>
            <w:r w:rsidRPr="007D4F8E">
              <w:rPr>
                <w:rFonts w:eastAsia="Calibri"/>
                <w:sz w:val="20"/>
                <w:szCs w:val="20"/>
              </w:rPr>
              <w:t xml:space="preserve"> takich jak Romowie</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(9.6): zwalczanie dyskryminacji ze względu na płeć, rasę lub pochodzenie etniczne, religię lub światopogląd, niepełnosprawność, wiek lub orientację seksualną</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(9.4): </w:t>
            </w:r>
            <w:r w:rsidR="006F72CF" w:rsidRPr="007D4F8E">
              <w:rPr>
                <w:rFonts w:eastAsia="Calibri"/>
                <w:sz w:val="20"/>
                <w:szCs w:val="20"/>
              </w:rPr>
              <w:t>a</w:t>
            </w:r>
            <w:r w:rsidRPr="007D4F8E">
              <w:rPr>
                <w:rFonts w:eastAsia="Calibri"/>
                <w:sz w:val="20"/>
                <w:szCs w:val="20"/>
              </w:rPr>
              <w:t>ktywna integracja, szczególn</w:t>
            </w:r>
            <w:r w:rsidR="006F72CF" w:rsidRPr="007D4F8E">
              <w:rPr>
                <w:rFonts w:eastAsia="Calibri"/>
                <w:sz w:val="20"/>
                <w:szCs w:val="20"/>
              </w:rPr>
              <w:t>ie</w:t>
            </w:r>
            <w:r w:rsidR="00525B43">
              <w:rPr>
                <w:rFonts w:eastAsia="Calibri"/>
                <w:sz w:val="20"/>
                <w:szCs w:val="20"/>
              </w:rPr>
              <w:t xml:space="preserve"> w </w:t>
            </w:r>
            <w:r w:rsidRPr="007D4F8E">
              <w:rPr>
                <w:rFonts w:eastAsia="Calibri"/>
                <w:sz w:val="20"/>
                <w:szCs w:val="20"/>
              </w:rPr>
              <w:t xml:space="preserve">celu poprawy </w:t>
            </w:r>
            <w:proofErr w:type="spellStart"/>
            <w:r w:rsidRPr="007D4F8E">
              <w:rPr>
                <w:rFonts w:eastAsia="Calibri"/>
                <w:sz w:val="20"/>
                <w:szCs w:val="20"/>
              </w:rPr>
              <w:t>zatrudnialności</w:t>
            </w:r>
            <w:proofErr w:type="spellEnd"/>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(10.1): ograniczenie przedwczesnego kończenia nauki szkolnej oraz zapewnienie równego dostępu do dobrej jakości edukacji elementar</w:t>
            </w:r>
            <w:r w:rsidR="003E23DB" w:rsidRPr="007D4F8E">
              <w:rPr>
                <w:rFonts w:eastAsia="Calibri"/>
                <w:sz w:val="20"/>
                <w:szCs w:val="20"/>
              </w:rPr>
              <w:t>nej, kształcenia podstawowego</w:t>
            </w:r>
            <w:r w:rsidR="00525B43">
              <w:rPr>
                <w:rFonts w:eastAsia="Calibri"/>
                <w:sz w:val="20"/>
                <w:szCs w:val="20"/>
              </w:rPr>
              <w:t xml:space="preserve"> i </w:t>
            </w:r>
            <w:r w:rsidRPr="007D4F8E">
              <w:rPr>
                <w:rFonts w:eastAsia="Calibri"/>
                <w:sz w:val="20"/>
                <w:szCs w:val="20"/>
              </w:rPr>
              <w:t>ponadpodstawowego</w:t>
            </w:r>
          </w:p>
          <w:p w:rsidR="008102C3" w:rsidRPr="007D4F8E" w:rsidRDefault="008102C3" w:rsidP="008079D7">
            <w:pPr>
              <w:pStyle w:val="DSlista"/>
              <w:jc w:val="left"/>
              <w:rPr>
                <w:rFonts w:eastAsia="Calibri"/>
                <w:sz w:val="20"/>
                <w:szCs w:val="20"/>
              </w:rPr>
            </w:pPr>
            <w:r w:rsidRPr="007D4F8E">
              <w:rPr>
                <w:rFonts w:eastAsia="Calibri"/>
                <w:sz w:val="20"/>
                <w:szCs w:val="20"/>
              </w:rPr>
              <w:t>PRIORYTET INWESTYCYJNY (10.3): poprawa dostępności</w:t>
            </w:r>
            <w:r w:rsidR="00525B43">
              <w:rPr>
                <w:rFonts w:eastAsia="Calibri"/>
                <w:sz w:val="20"/>
                <w:szCs w:val="20"/>
              </w:rPr>
              <w:t xml:space="preserve"> i </w:t>
            </w:r>
            <w:r w:rsidRPr="007D4F8E">
              <w:rPr>
                <w:rFonts w:eastAsia="Calibri"/>
                <w:sz w:val="20"/>
                <w:szCs w:val="20"/>
              </w:rPr>
              <w:t>wspieranie uczenia się przez całe życie, podniesienie umiejętności</w:t>
            </w:r>
            <w:r w:rsidR="00525B43">
              <w:rPr>
                <w:rFonts w:eastAsia="Calibri"/>
                <w:sz w:val="20"/>
                <w:szCs w:val="20"/>
              </w:rPr>
              <w:t xml:space="preserve"> i </w:t>
            </w:r>
            <w:r w:rsidRPr="007D4F8E">
              <w:rPr>
                <w:rFonts w:eastAsia="Calibri"/>
                <w:sz w:val="20"/>
                <w:szCs w:val="20"/>
              </w:rPr>
              <w:t>kwalifikacji pracowników</w:t>
            </w:r>
            <w:r w:rsidR="00525B43">
              <w:rPr>
                <w:rFonts w:eastAsia="Calibri"/>
                <w:sz w:val="20"/>
                <w:szCs w:val="20"/>
              </w:rPr>
              <w:t xml:space="preserve"> i </w:t>
            </w:r>
            <w:r w:rsidRPr="007D4F8E">
              <w:rPr>
                <w:rFonts w:eastAsia="Calibri"/>
                <w:sz w:val="20"/>
                <w:szCs w:val="20"/>
              </w:rPr>
              <w:t>osób poszukujących pracy, zwiększenie dopasowania systemów kształcenia</w:t>
            </w:r>
            <w:r w:rsidR="00525B43">
              <w:rPr>
                <w:rFonts w:eastAsia="Calibri"/>
                <w:sz w:val="20"/>
                <w:szCs w:val="20"/>
              </w:rPr>
              <w:t xml:space="preserve"> i </w:t>
            </w:r>
            <w:r w:rsidRPr="007D4F8E">
              <w:rPr>
                <w:rFonts w:eastAsia="Calibri"/>
                <w:sz w:val="20"/>
                <w:szCs w:val="20"/>
              </w:rPr>
              <w:t>szkolenia do potrzeb rynku pracy</w:t>
            </w:r>
            <w:r w:rsidR="000E2C28" w:rsidRPr="007D4F8E">
              <w:rPr>
                <w:rFonts w:eastAsia="Calibri"/>
                <w:sz w:val="20"/>
                <w:szCs w:val="20"/>
              </w:rPr>
              <w:t>, między innymi</w:t>
            </w:r>
            <w:r w:rsidRPr="007D4F8E">
              <w:rPr>
                <w:rFonts w:eastAsia="Calibri"/>
                <w:sz w:val="20"/>
                <w:szCs w:val="20"/>
              </w:rPr>
              <w:t xml:space="preserve"> przez poprawę jakości kształcenia</w:t>
            </w:r>
            <w:r w:rsidR="00525B43">
              <w:rPr>
                <w:rFonts w:eastAsia="Calibri"/>
                <w:sz w:val="20"/>
                <w:szCs w:val="20"/>
              </w:rPr>
              <w:t xml:space="preserve"> i </w:t>
            </w:r>
            <w:r w:rsidRPr="007D4F8E">
              <w:rPr>
                <w:rFonts w:eastAsia="Calibri"/>
                <w:sz w:val="20"/>
                <w:szCs w:val="20"/>
              </w:rPr>
              <w:t>szkolenia zawodowego oraz utworzeni</w:t>
            </w:r>
            <w:r w:rsidR="00906C63" w:rsidRPr="007D4F8E">
              <w:rPr>
                <w:rFonts w:eastAsia="Calibri"/>
                <w:sz w:val="20"/>
                <w:szCs w:val="20"/>
              </w:rPr>
              <w:t>e</w:t>
            </w:r>
            <w:r w:rsidR="00525B43">
              <w:rPr>
                <w:rFonts w:eastAsia="Calibri"/>
                <w:sz w:val="20"/>
                <w:szCs w:val="20"/>
              </w:rPr>
              <w:t xml:space="preserve"> i </w:t>
            </w:r>
            <w:r w:rsidRPr="007D4F8E">
              <w:rPr>
                <w:rFonts w:eastAsia="Calibri"/>
                <w:sz w:val="20"/>
                <w:szCs w:val="20"/>
              </w:rPr>
              <w:t>rozwijanie systemów uczenia się przez praktyczną naukę zawodu rea</w:t>
            </w:r>
            <w:r w:rsidR="00DE671E" w:rsidRPr="007D4F8E">
              <w:rPr>
                <w:rFonts w:eastAsia="Calibri"/>
                <w:sz w:val="20"/>
                <w:szCs w:val="20"/>
              </w:rPr>
              <w:t>lizowaną</w:t>
            </w:r>
            <w:r w:rsidR="00525B43">
              <w:rPr>
                <w:rFonts w:eastAsia="Calibri"/>
                <w:sz w:val="20"/>
                <w:szCs w:val="20"/>
              </w:rPr>
              <w:t xml:space="preserve"> w </w:t>
            </w:r>
            <w:r w:rsidR="00DE671E" w:rsidRPr="007D4F8E">
              <w:rPr>
                <w:rFonts w:eastAsia="Calibri"/>
                <w:sz w:val="20"/>
                <w:szCs w:val="20"/>
              </w:rPr>
              <w:t>ścisłej współpracy</w:t>
            </w:r>
            <w:r w:rsidR="00066416">
              <w:rPr>
                <w:rFonts w:eastAsia="Calibri"/>
                <w:sz w:val="20"/>
                <w:szCs w:val="20"/>
              </w:rPr>
              <w:t xml:space="preserve"> z </w:t>
            </w:r>
            <w:r w:rsidRPr="007D4F8E">
              <w:rPr>
                <w:rFonts w:eastAsia="Calibri"/>
                <w:sz w:val="20"/>
                <w:szCs w:val="20"/>
              </w:rPr>
              <w:t>pracodawcami</w:t>
            </w:r>
          </w:p>
        </w:tc>
      </w:tr>
      <w:tr w:rsidR="008102C3" w:rsidRPr="007D4F8E" w:rsidTr="00DE671E">
        <w:trPr>
          <w:jc w:val="center"/>
        </w:trPr>
        <w:tc>
          <w:tcPr>
            <w:tcW w:w="2093" w:type="dxa"/>
            <w:vMerge/>
          </w:tcPr>
          <w:p w:rsidR="008102C3" w:rsidRPr="007D4F8E" w:rsidRDefault="008102C3" w:rsidP="00B726C1">
            <w:pPr>
              <w:pStyle w:val="DSnormal"/>
              <w:rPr>
                <w:rFonts w:eastAsia="Calibri"/>
                <w:sz w:val="20"/>
              </w:rPr>
            </w:pPr>
          </w:p>
        </w:tc>
        <w:tc>
          <w:tcPr>
            <w:tcW w:w="6789" w:type="dxa"/>
          </w:tcPr>
          <w:p w:rsidR="008102C3" w:rsidRPr="007D4F8E" w:rsidRDefault="008102C3" w:rsidP="008079D7">
            <w:pPr>
              <w:rPr>
                <w:rFonts w:eastAsia="Calibri"/>
                <w:b/>
                <w:sz w:val="20"/>
                <w:szCs w:val="20"/>
              </w:rPr>
            </w:pPr>
            <w:r w:rsidRPr="007D4F8E">
              <w:rPr>
                <w:rFonts w:eastAsia="Calibri"/>
                <w:b/>
                <w:sz w:val="20"/>
                <w:szCs w:val="20"/>
              </w:rPr>
              <w:t xml:space="preserve">4.4. </w:t>
            </w:r>
            <w:r w:rsidR="00156ADA" w:rsidRPr="007D4F8E">
              <w:rPr>
                <w:rFonts w:eastAsia="Calibri"/>
                <w:b/>
                <w:sz w:val="20"/>
                <w:szCs w:val="20"/>
              </w:rPr>
              <w:t>„</w:t>
            </w:r>
            <w:r w:rsidRPr="007D4F8E">
              <w:rPr>
                <w:rFonts w:eastAsia="Calibri"/>
                <w:b/>
                <w:sz w:val="20"/>
                <w:szCs w:val="20"/>
              </w:rPr>
              <w:t>Wzrost zaufania społecznego do instytucji publicznych</w:t>
            </w:r>
            <w:r w:rsidR="00525B43">
              <w:rPr>
                <w:rFonts w:eastAsia="Calibri"/>
                <w:b/>
                <w:sz w:val="20"/>
                <w:szCs w:val="20"/>
              </w:rPr>
              <w:t xml:space="preserve"> i </w:t>
            </w:r>
            <w:r w:rsidRPr="007D4F8E">
              <w:rPr>
                <w:rFonts w:eastAsia="Calibri"/>
                <w:b/>
                <w:sz w:val="20"/>
                <w:szCs w:val="20"/>
              </w:rPr>
              <w:t>budow</w:t>
            </w:r>
            <w:r w:rsidR="00080934" w:rsidRPr="007D4F8E">
              <w:rPr>
                <w:rFonts w:eastAsia="Calibri"/>
                <w:b/>
                <w:sz w:val="20"/>
                <w:szCs w:val="20"/>
              </w:rPr>
              <w:t>a</w:t>
            </w:r>
            <w:r w:rsidRPr="007D4F8E">
              <w:rPr>
                <w:rFonts w:eastAsia="Calibri"/>
                <w:b/>
                <w:sz w:val="20"/>
                <w:szCs w:val="20"/>
              </w:rPr>
              <w:t xml:space="preserve"> społeczeństwa obywatelskiego</w:t>
            </w:r>
            <w:r w:rsidR="00156ADA" w:rsidRPr="007D4F8E">
              <w:rPr>
                <w:rFonts w:eastAsia="Calibri"/>
                <w:b/>
                <w:sz w:val="20"/>
                <w:szCs w:val="20"/>
              </w:rPr>
              <w:t>”</w:t>
            </w:r>
          </w:p>
          <w:p w:rsidR="008102C3" w:rsidRPr="007D4F8E" w:rsidRDefault="008102C3" w:rsidP="008079D7">
            <w:pPr>
              <w:pStyle w:val="DSlista"/>
              <w:jc w:val="left"/>
              <w:rPr>
                <w:rFonts w:eastAsia="Calibri"/>
                <w:sz w:val="20"/>
                <w:szCs w:val="20"/>
              </w:rPr>
            </w:pPr>
            <w:r w:rsidRPr="007D4F8E">
              <w:rPr>
                <w:rFonts w:eastAsia="Calibri"/>
                <w:sz w:val="20"/>
                <w:szCs w:val="20"/>
              </w:rPr>
              <w:t xml:space="preserve">PRIORYTET INWESTYCYJNY (9.9): </w:t>
            </w:r>
            <w:r w:rsidR="00156ADA" w:rsidRPr="007D4F8E">
              <w:rPr>
                <w:rFonts w:eastAsia="Calibri"/>
                <w:sz w:val="20"/>
                <w:szCs w:val="20"/>
              </w:rPr>
              <w:t>l</w:t>
            </w:r>
            <w:r w:rsidRPr="007D4F8E">
              <w:rPr>
                <w:rFonts w:eastAsia="Calibri"/>
                <w:sz w:val="20"/>
                <w:szCs w:val="20"/>
              </w:rPr>
              <w:t>okalne strategie rozwoju realizowane przez społeczność</w:t>
            </w:r>
          </w:p>
        </w:tc>
      </w:tr>
    </w:tbl>
    <w:p w:rsidR="00A57A7F" w:rsidRPr="007D4F8E" w:rsidRDefault="008102C3" w:rsidP="00B726C1">
      <w:pPr>
        <w:pStyle w:val="DSnormal"/>
      </w:pPr>
      <w:r w:rsidRPr="007D4F8E">
        <w:t>Wyzwania stojące przed władzami lokalnymi zostały sprecyzowane</w:t>
      </w:r>
      <w:r w:rsidR="00525B43">
        <w:t xml:space="preserve"> w </w:t>
      </w:r>
      <w:r w:rsidR="004608E3" w:rsidRPr="007D4F8E">
        <w:t>formie</w:t>
      </w:r>
      <w:r w:rsidRPr="007D4F8E">
        <w:t xml:space="preserve"> działań, których układ koresponduje</w:t>
      </w:r>
      <w:r w:rsidR="00066416">
        <w:t xml:space="preserve"> z </w:t>
      </w:r>
      <w:r w:rsidRPr="007D4F8E">
        <w:t>wynikami diagnozy jakościowej</w:t>
      </w:r>
      <w:r w:rsidR="00525B43">
        <w:t xml:space="preserve"> i </w:t>
      </w:r>
      <w:r w:rsidRPr="007D4F8E">
        <w:t>ilościowej przeprowadzonej na omawianym obszarze oraz</w:t>
      </w:r>
      <w:r w:rsidR="00066416">
        <w:t xml:space="preserve"> z </w:t>
      </w:r>
      <w:r w:rsidRPr="007D4F8E">
        <w:t>możliwościami realizacyjnymi</w:t>
      </w:r>
      <w:r w:rsidR="00525B43">
        <w:t xml:space="preserve"> w </w:t>
      </w:r>
      <w:r w:rsidRPr="007D4F8E">
        <w:t>ramach wytycznych wyższego szczebla.</w:t>
      </w:r>
      <w:r w:rsidR="00525B43">
        <w:t xml:space="preserve"> w </w:t>
      </w:r>
      <w:r w:rsidRPr="007D4F8E">
        <w:t>ramach każdego działania wyznaczono rozwiązania niezbędne dla wdrażania (w</w:t>
      </w:r>
      <w:r w:rsidR="004608E3" w:rsidRPr="007D4F8E">
        <w:t>edłu</w:t>
      </w:r>
      <w:r w:rsidRPr="007D4F8E">
        <w:t xml:space="preserve">g </w:t>
      </w:r>
      <w:r w:rsidR="004608E3" w:rsidRPr="007D4F8E">
        <w:t>p</w:t>
      </w:r>
      <w:r w:rsidRPr="007D4F8E">
        <w:t>riorytetów).</w:t>
      </w:r>
    </w:p>
    <w:p w:rsidR="000C4B11" w:rsidRPr="007D4F8E" w:rsidRDefault="000C4B11" w:rsidP="008079D7">
      <w:pPr>
        <w:pStyle w:val="DSnagl3"/>
        <w:numPr>
          <w:ilvl w:val="1"/>
          <w:numId w:val="17"/>
        </w:numPr>
        <w:ind w:left="851" w:hanging="851"/>
        <w:jc w:val="left"/>
      </w:pPr>
      <w:bookmarkStart w:id="50" w:name="_Toc390869324"/>
      <w:bookmarkStart w:id="51" w:name="_Toc391458236"/>
      <w:r w:rsidRPr="007D4F8E">
        <w:t>Podstawa prawna</w:t>
      </w:r>
      <w:r w:rsidR="00525B43">
        <w:t xml:space="preserve"> i </w:t>
      </w:r>
      <w:r w:rsidRPr="007D4F8E">
        <w:t>uzgodnienia co do zakresu prognozy</w:t>
      </w:r>
      <w:bookmarkEnd w:id="50"/>
      <w:bookmarkEnd w:id="51"/>
    </w:p>
    <w:p w:rsidR="008102C3" w:rsidRPr="007D4F8E" w:rsidRDefault="008102C3" w:rsidP="00B726C1">
      <w:pPr>
        <w:pStyle w:val="DSnormal"/>
      </w:pPr>
      <w:r w:rsidRPr="007D4F8E">
        <w:t>Przeprowadzenie strategicznej oceny oddziaływania na środowisko skutków realizacji Strategii ZIT WrOF, której elementem jest niniejsza prognoza, stanowi spełnienie obowiązku prawnego wynikającego</w:t>
      </w:r>
      <w:r w:rsidR="00066416">
        <w:t xml:space="preserve"> z </w:t>
      </w:r>
      <w:r w:rsidR="00E81CA1" w:rsidRPr="007D4F8E">
        <w:t>D</w:t>
      </w:r>
      <w:r w:rsidRPr="007D4F8E">
        <w:t>yrektywy 2001/42/WE Parlamentu Europejskiego</w:t>
      </w:r>
      <w:r w:rsidR="00525B43">
        <w:t xml:space="preserve"> i </w:t>
      </w:r>
      <w:r w:rsidRPr="007D4F8E">
        <w:t>Rady</w:t>
      </w:r>
      <w:r w:rsidR="00066416">
        <w:t xml:space="preserve"> z </w:t>
      </w:r>
      <w:r w:rsidRPr="007D4F8E">
        <w:t>dnia 27 czerwca 2001 r</w:t>
      </w:r>
      <w:r w:rsidR="00844AD5" w:rsidRPr="007D4F8E">
        <w:t>oku</w:t>
      </w:r>
      <w:r w:rsidR="00525B43">
        <w:t xml:space="preserve"> w </w:t>
      </w:r>
      <w:r w:rsidRPr="007D4F8E">
        <w:t>sprawie oceny wpływu niektórych planów</w:t>
      </w:r>
      <w:r w:rsidR="00525B43">
        <w:t xml:space="preserve"> i </w:t>
      </w:r>
      <w:r w:rsidRPr="007D4F8E">
        <w:t>programów na środowisko oraz zapewnia zgodność</w:t>
      </w:r>
      <w:r w:rsidR="00066416">
        <w:t xml:space="preserve"> z </w:t>
      </w:r>
      <w:r w:rsidRPr="007D4F8E">
        <w:t xml:space="preserve">przepisami </w:t>
      </w:r>
      <w:r w:rsidR="001830A0" w:rsidRPr="007D4F8E">
        <w:t>U</w:t>
      </w:r>
      <w:r w:rsidRPr="007D4F8E">
        <w:t>stawy</w:t>
      </w:r>
      <w:r w:rsidR="00066416">
        <w:t xml:space="preserve"> z </w:t>
      </w:r>
      <w:r w:rsidRPr="007D4F8E">
        <w:t>dnia 3</w:t>
      </w:r>
      <w:r w:rsidR="00844AD5" w:rsidRPr="007D4F8E">
        <w:t xml:space="preserve"> </w:t>
      </w:r>
      <w:r w:rsidRPr="007D4F8E">
        <w:t>października 2008 ro</w:t>
      </w:r>
      <w:r w:rsidR="003E23DB" w:rsidRPr="007D4F8E">
        <w:t>ku</w:t>
      </w:r>
      <w:r w:rsidR="00525B43">
        <w:t xml:space="preserve"> o </w:t>
      </w:r>
      <w:r w:rsidR="003E23DB" w:rsidRPr="007D4F8E">
        <w:t>udostępnianiu informacji</w:t>
      </w:r>
      <w:r w:rsidR="00525B43">
        <w:t xml:space="preserve"> o </w:t>
      </w:r>
      <w:r w:rsidRPr="007D4F8E">
        <w:t>środowisku</w:t>
      </w:r>
      <w:r w:rsidR="00525B43">
        <w:t xml:space="preserve"> i </w:t>
      </w:r>
      <w:r w:rsidRPr="007D4F8E">
        <w:t>jego ochronie, udziale społeczeństwa</w:t>
      </w:r>
      <w:r w:rsidR="00525B43">
        <w:t xml:space="preserve"> w </w:t>
      </w:r>
      <w:r w:rsidRPr="007D4F8E">
        <w:t>ochronie środowiska oraz</w:t>
      </w:r>
      <w:r w:rsidR="00525B43">
        <w:t xml:space="preserve"> o </w:t>
      </w:r>
      <w:r w:rsidRPr="007D4F8E">
        <w:t>ocena</w:t>
      </w:r>
      <w:r w:rsidR="008839FA" w:rsidRPr="007D4F8E">
        <w:t>ch oddziaływania na środowisko</w:t>
      </w:r>
      <w:r w:rsidRPr="007D4F8E">
        <w:t>. Ustawa ta nakłada na organy opracowujące strategię, politykę</w:t>
      </w:r>
      <w:r w:rsidR="00844AD5" w:rsidRPr="007D4F8E">
        <w:t xml:space="preserve"> lub</w:t>
      </w:r>
      <w:r w:rsidRPr="007D4F8E">
        <w:t xml:space="preserve"> </w:t>
      </w:r>
      <w:r w:rsidRPr="007D4F8E">
        <w:lastRenderedPageBreak/>
        <w:t>program obowiązek uzgadniania zakresu</w:t>
      </w:r>
      <w:r w:rsidR="00525B43">
        <w:t xml:space="preserve"> i </w:t>
      </w:r>
      <w:r w:rsidRPr="007D4F8E">
        <w:t>opiniowania dokumentu</w:t>
      </w:r>
      <w:r w:rsidR="00066416">
        <w:t xml:space="preserve"> z </w:t>
      </w:r>
      <w:r w:rsidRPr="007D4F8E">
        <w:t>organami ochrony środowiska. Zgodnie</w:t>
      </w:r>
      <w:r w:rsidR="00066416">
        <w:t xml:space="preserve"> z </w:t>
      </w:r>
      <w:r w:rsidRPr="007D4F8E">
        <w:t>wym</w:t>
      </w:r>
      <w:r w:rsidR="00844AD5" w:rsidRPr="007D4F8E">
        <w:t>aganiami</w:t>
      </w:r>
      <w:r w:rsidRPr="007D4F8E">
        <w:t xml:space="preserve"> prawnymi</w:t>
      </w:r>
      <w:r w:rsidR="00C53C94" w:rsidRPr="007D4F8E">
        <w:t>,</w:t>
      </w:r>
      <w:r w:rsidRPr="007D4F8E">
        <w:t xml:space="preserve"> zakres prognozy został uzgodniony,</w:t>
      </w:r>
      <w:r w:rsidR="003E1FDC">
        <w:t xml:space="preserve"> a </w:t>
      </w:r>
      <w:r w:rsidRPr="007D4F8E">
        <w:t>prognoz</w:t>
      </w:r>
      <w:r w:rsidR="00647325" w:rsidRPr="007D4F8E">
        <w:t>ę przekazano do zaopiniowania</w:t>
      </w:r>
      <w:r w:rsidRPr="007D4F8E">
        <w:t xml:space="preserve"> </w:t>
      </w:r>
      <w:r w:rsidR="00647325" w:rsidRPr="007D4F8E">
        <w:t>przez</w:t>
      </w:r>
      <w:r w:rsidRPr="007D4F8E">
        <w:t xml:space="preserve"> Regionalnego Dyrektora Ochrony Środowiska w</w:t>
      </w:r>
      <w:r w:rsidR="001E4B5A" w:rsidRPr="007D4F8E">
        <w:t>e Wrocławiu</w:t>
      </w:r>
      <w:r w:rsidRPr="007D4F8E">
        <w:t xml:space="preserve"> oraz </w:t>
      </w:r>
      <w:r w:rsidR="001E4B5A" w:rsidRPr="007D4F8E">
        <w:t xml:space="preserve">Dolnośląskiego </w:t>
      </w:r>
      <w:r w:rsidRPr="007D4F8E">
        <w:t>Państwowego Inspektora Sanitarnego</w:t>
      </w:r>
      <w:r w:rsidR="001E4B5A" w:rsidRPr="007D4F8E">
        <w:t xml:space="preserve"> we Wrocławiu</w:t>
      </w:r>
      <w:r w:rsidRPr="007D4F8E">
        <w:t>.</w:t>
      </w:r>
    </w:p>
    <w:p w:rsidR="000640F9" w:rsidRPr="007D4F8E" w:rsidRDefault="000640F9" w:rsidP="008079D7">
      <w:pPr>
        <w:pStyle w:val="DSpowyr"/>
        <w:jc w:val="left"/>
      </w:pPr>
      <w:r w:rsidRPr="007D4F8E">
        <w:t>Konsultacje społeczne</w:t>
      </w:r>
      <w:r w:rsidR="00525B43">
        <w:t xml:space="preserve"> i </w:t>
      </w:r>
      <w:r w:rsidRPr="007D4F8E">
        <w:t>opiniowanie</w:t>
      </w:r>
    </w:p>
    <w:p w:rsidR="003F106E" w:rsidRPr="00012A9A" w:rsidRDefault="003F106E" w:rsidP="003F106E">
      <w:pPr>
        <w:pStyle w:val="DSnormal"/>
        <w:rPr>
          <w:szCs w:val="22"/>
        </w:rPr>
      </w:pPr>
      <w:r w:rsidRPr="00012A9A">
        <w:rPr>
          <w:szCs w:val="22"/>
        </w:rPr>
        <w:t>Zgodnie</w:t>
      </w:r>
      <w:r w:rsidR="00066416">
        <w:rPr>
          <w:szCs w:val="22"/>
        </w:rPr>
        <w:t xml:space="preserve"> z </w:t>
      </w:r>
      <w:r w:rsidRPr="00012A9A">
        <w:rPr>
          <w:szCs w:val="22"/>
        </w:rPr>
        <w:t>art. 54. ust. 1 ww. ustawy Urząd Miejski Wrocławia poddał projekt Strategii ZIT WrOF wraz</w:t>
      </w:r>
      <w:r w:rsidR="00066416">
        <w:rPr>
          <w:szCs w:val="22"/>
        </w:rPr>
        <w:t xml:space="preserve"> z </w:t>
      </w:r>
      <w:r w:rsidRPr="00012A9A">
        <w:rPr>
          <w:szCs w:val="22"/>
        </w:rPr>
        <w:t>prognozą oddziaływania na środowisko, opiniowaniu przez Regionalnego Dyrektora Ochrony Środowiska we Wrocławiu oraz Państwowego Wojewódzkiego Inspektora Sanitarnego we Wrocławiu.</w:t>
      </w:r>
    </w:p>
    <w:p w:rsidR="003F106E" w:rsidRPr="00012A9A" w:rsidRDefault="003F106E" w:rsidP="003F106E">
      <w:pPr>
        <w:pStyle w:val="DSnormal"/>
        <w:rPr>
          <w:szCs w:val="22"/>
        </w:rPr>
      </w:pPr>
      <w:r w:rsidRPr="00012A9A">
        <w:rPr>
          <w:szCs w:val="22"/>
        </w:rPr>
        <w:t>Strategia ZIT WrOF została pozytywnie zaopiniowana, bez uwag przez Państwowego Wojewódzkiego Inspektora Sanitarnego we Wrocławiu</w:t>
      </w:r>
      <w:r>
        <w:rPr>
          <w:szCs w:val="22"/>
        </w:rPr>
        <w:t xml:space="preserve"> oraz</w:t>
      </w:r>
      <w:r w:rsidRPr="00012A9A">
        <w:rPr>
          <w:szCs w:val="22"/>
        </w:rPr>
        <w:t xml:space="preserve"> przez Regionalnego Dyrektora Ochrony Środowiska we Wrocławiu</w:t>
      </w:r>
      <w:r w:rsidR="00066416">
        <w:rPr>
          <w:szCs w:val="22"/>
        </w:rPr>
        <w:t xml:space="preserve"> z </w:t>
      </w:r>
      <w:r w:rsidRPr="00012A9A">
        <w:rPr>
          <w:szCs w:val="22"/>
        </w:rPr>
        <w:t>kilkoma uwagami</w:t>
      </w:r>
      <w:r>
        <w:rPr>
          <w:szCs w:val="22"/>
        </w:rPr>
        <w:t xml:space="preserve">, które </w:t>
      </w:r>
      <w:r w:rsidR="005F21AB">
        <w:rPr>
          <w:szCs w:val="22"/>
        </w:rPr>
        <w:t>zostały uwzględnione w Prognozie</w:t>
      </w:r>
      <w:r>
        <w:rPr>
          <w:szCs w:val="22"/>
        </w:rPr>
        <w:t xml:space="preserve">. </w:t>
      </w:r>
    </w:p>
    <w:p w:rsidR="000640F9" w:rsidRDefault="003F106E" w:rsidP="003F106E">
      <w:pPr>
        <w:pStyle w:val="DSnormal"/>
      </w:pPr>
      <w:r w:rsidRPr="00012A9A">
        <w:rPr>
          <w:szCs w:val="22"/>
        </w:rPr>
        <w:t>Zgodnie</w:t>
      </w:r>
      <w:r w:rsidR="00066416">
        <w:rPr>
          <w:szCs w:val="22"/>
        </w:rPr>
        <w:t xml:space="preserve"> z </w:t>
      </w:r>
      <w:r w:rsidR="005F21AB">
        <w:rPr>
          <w:szCs w:val="22"/>
        </w:rPr>
        <w:t>art. 54 ust. 2 ustawy</w:t>
      </w:r>
      <w:r w:rsidR="00066416">
        <w:rPr>
          <w:szCs w:val="22"/>
        </w:rPr>
        <w:t xml:space="preserve"> z </w:t>
      </w:r>
      <w:r w:rsidRPr="00012A9A">
        <w:rPr>
          <w:szCs w:val="22"/>
        </w:rPr>
        <w:t>dnia 3 października 2008 r.</w:t>
      </w:r>
      <w:r w:rsidR="00525B43">
        <w:rPr>
          <w:szCs w:val="22"/>
        </w:rPr>
        <w:t xml:space="preserve"> o </w:t>
      </w:r>
      <w:r w:rsidRPr="00012A9A">
        <w:rPr>
          <w:szCs w:val="22"/>
        </w:rPr>
        <w:t>udostępnianiu informacji</w:t>
      </w:r>
      <w:r w:rsidR="00525B43">
        <w:rPr>
          <w:szCs w:val="22"/>
        </w:rPr>
        <w:t xml:space="preserve"> o </w:t>
      </w:r>
      <w:r w:rsidRPr="00012A9A">
        <w:rPr>
          <w:szCs w:val="22"/>
        </w:rPr>
        <w:t>środowisku</w:t>
      </w:r>
      <w:r w:rsidR="00525B43">
        <w:rPr>
          <w:szCs w:val="22"/>
        </w:rPr>
        <w:t xml:space="preserve"> i </w:t>
      </w:r>
      <w:r w:rsidRPr="00012A9A">
        <w:rPr>
          <w:szCs w:val="22"/>
        </w:rPr>
        <w:t>jego ochronie, udziale społeczeństwa</w:t>
      </w:r>
      <w:r w:rsidR="00525B43">
        <w:rPr>
          <w:szCs w:val="22"/>
        </w:rPr>
        <w:t xml:space="preserve"> w </w:t>
      </w:r>
      <w:r w:rsidRPr="00012A9A">
        <w:rPr>
          <w:szCs w:val="22"/>
        </w:rPr>
        <w:t>ochronie środowiska oraz</w:t>
      </w:r>
      <w:r w:rsidR="00525B43">
        <w:rPr>
          <w:szCs w:val="22"/>
        </w:rPr>
        <w:t xml:space="preserve"> o </w:t>
      </w:r>
      <w:r w:rsidRPr="00012A9A">
        <w:rPr>
          <w:szCs w:val="22"/>
        </w:rPr>
        <w:t>ocenach oddziaływania na środowisko (Dz. U.</w:t>
      </w:r>
      <w:r w:rsidR="00066416">
        <w:rPr>
          <w:szCs w:val="22"/>
        </w:rPr>
        <w:t xml:space="preserve"> z </w:t>
      </w:r>
      <w:r w:rsidRPr="00012A9A">
        <w:rPr>
          <w:szCs w:val="22"/>
        </w:rPr>
        <w:t>2013 r., poz. 1235), Prezydent Miasta</w:t>
      </w:r>
      <w:r w:rsidRPr="00012A9A">
        <w:rPr>
          <w:bCs/>
          <w:szCs w:val="22"/>
        </w:rPr>
        <w:t xml:space="preserve"> </w:t>
      </w:r>
      <w:r w:rsidRPr="00012A9A">
        <w:rPr>
          <w:szCs w:val="22"/>
        </w:rPr>
        <w:t>zapewnił możliwość udziału społeczeństwa</w:t>
      </w:r>
      <w:r w:rsidR="00525B43">
        <w:rPr>
          <w:szCs w:val="22"/>
        </w:rPr>
        <w:t xml:space="preserve"> w </w:t>
      </w:r>
      <w:r w:rsidRPr="00012A9A">
        <w:rPr>
          <w:b/>
          <w:szCs w:val="22"/>
        </w:rPr>
        <w:t>opracowywaniu dokumentu Prognozy oddziaływania na środowisko</w:t>
      </w:r>
      <w:r w:rsidRPr="00012A9A">
        <w:rPr>
          <w:szCs w:val="22"/>
        </w:rPr>
        <w:t xml:space="preserve"> zawiadamiając społeczeństwo, poprzez stronę Urzędu Miejskiego Wrocławia</w:t>
      </w:r>
      <w:r w:rsidR="00525B43">
        <w:rPr>
          <w:szCs w:val="22"/>
        </w:rPr>
        <w:t xml:space="preserve"> o </w:t>
      </w:r>
      <w:r w:rsidRPr="00012A9A">
        <w:rPr>
          <w:szCs w:val="22"/>
        </w:rPr>
        <w:t>możliwości zapoznania się</w:t>
      </w:r>
      <w:r w:rsidR="00066416">
        <w:rPr>
          <w:szCs w:val="22"/>
        </w:rPr>
        <w:t xml:space="preserve"> z </w:t>
      </w:r>
      <w:r w:rsidRPr="00012A9A">
        <w:rPr>
          <w:szCs w:val="22"/>
        </w:rPr>
        <w:t xml:space="preserve">projektem „Prognozy oddziaływania na środowisko Projektu Strategii ZIT </w:t>
      </w:r>
      <w:proofErr w:type="spellStart"/>
      <w:r w:rsidRPr="00012A9A">
        <w:rPr>
          <w:szCs w:val="22"/>
        </w:rPr>
        <w:t>WrOF</w:t>
      </w:r>
      <w:proofErr w:type="spellEnd"/>
      <w:r w:rsidRPr="00012A9A">
        <w:rPr>
          <w:szCs w:val="22"/>
        </w:rPr>
        <w:t>”</w:t>
      </w:r>
      <w:r w:rsidR="005F21AB">
        <w:rPr>
          <w:szCs w:val="22"/>
        </w:rPr>
        <w:t>. W</w:t>
      </w:r>
      <w:r w:rsidR="00525B43">
        <w:rPr>
          <w:szCs w:val="22"/>
        </w:rPr>
        <w:t> </w:t>
      </w:r>
      <w:r w:rsidRPr="00012A9A">
        <w:rPr>
          <w:szCs w:val="22"/>
        </w:rPr>
        <w:t>informacji przekazanej</w:t>
      </w:r>
      <w:r w:rsidRPr="009C1CE5">
        <w:t xml:space="preserve"> społeczeństwu wskazano na możliwość składania uwag</w:t>
      </w:r>
      <w:r w:rsidR="00525B43">
        <w:t xml:space="preserve"> i </w:t>
      </w:r>
      <w:r w:rsidRPr="009C1CE5">
        <w:t>wniosków</w:t>
      </w:r>
      <w:r w:rsidR="00525B43">
        <w:t xml:space="preserve"> w </w:t>
      </w:r>
      <w:r w:rsidRPr="009C1CE5">
        <w:t>formie pisemnej, przez okres 21 dni od daty podania obwieszczenia do publicznej wiadomości.</w:t>
      </w: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Default="003B7E96" w:rsidP="003F106E">
      <w:pPr>
        <w:pStyle w:val="DSnormal"/>
      </w:pPr>
    </w:p>
    <w:p w:rsidR="003B7E96" w:rsidRPr="007D4F8E" w:rsidRDefault="003B7E96" w:rsidP="003F106E">
      <w:pPr>
        <w:pStyle w:val="DSnormal"/>
      </w:pPr>
    </w:p>
    <w:p w:rsidR="00F8478D" w:rsidRPr="007D4F8E" w:rsidRDefault="00F8478D" w:rsidP="008079D7">
      <w:pPr>
        <w:pStyle w:val="DSnagl2"/>
      </w:pPr>
      <w:bookmarkStart w:id="52" w:name="_Toc390869325"/>
      <w:bookmarkStart w:id="53" w:name="_Toc391458237"/>
      <w:r w:rsidRPr="007D4F8E">
        <w:lastRenderedPageBreak/>
        <w:t xml:space="preserve">Analiza stanu </w:t>
      </w:r>
      <w:r w:rsidR="00647325" w:rsidRPr="007D4F8E">
        <w:t>obecnego</w:t>
      </w:r>
      <w:bookmarkEnd w:id="52"/>
      <w:bookmarkEnd w:id="53"/>
    </w:p>
    <w:p w:rsidR="00F8478D" w:rsidRPr="007D4F8E" w:rsidRDefault="00F8478D" w:rsidP="008079D7">
      <w:pPr>
        <w:pStyle w:val="DSnagl3"/>
        <w:numPr>
          <w:ilvl w:val="0"/>
          <w:numId w:val="0"/>
        </w:numPr>
        <w:ind w:left="567" w:hanging="567"/>
        <w:jc w:val="left"/>
      </w:pPr>
      <w:bookmarkStart w:id="54" w:name="_Toc390869326"/>
      <w:bookmarkStart w:id="55" w:name="_Toc391458238"/>
      <w:r w:rsidRPr="007D4F8E">
        <w:t>3.1.</w:t>
      </w:r>
      <w:r w:rsidRPr="007D4F8E">
        <w:tab/>
        <w:t>Powietrze atmosferyczne</w:t>
      </w:r>
      <w:r w:rsidR="00525B43">
        <w:t xml:space="preserve"> i </w:t>
      </w:r>
      <w:r w:rsidRPr="007D4F8E">
        <w:t>klimat</w:t>
      </w:r>
      <w:bookmarkEnd w:id="54"/>
      <w:bookmarkEnd w:id="55"/>
    </w:p>
    <w:p w:rsidR="0089423F" w:rsidRPr="007D4F8E" w:rsidRDefault="0089423F" w:rsidP="00B726C1">
      <w:pPr>
        <w:pStyle w:val="DSnormal"/>
      </w:pPr>
      <w:r w:rsidRPr="007D4F8E">
        <w:t>Jakość powiet</w:t>
      </w:r>
      <w:r w:rsidR="000640F9" w:rsidRPr="007D4F8E">
        <w:t>rza</w:t>
      </w:r>
      <w:r w:rsidR="00525B43">
        <w:t xml:space="preserve"> w </w:t>
      </w:r>
      <w:r w:rsidR="000640F9" w:rsidRPr="007D4F8E">
        <w:t>województwie dolnośląskim</w:t>
      </w:r>
      <w:r w:rsidRPr="007D4F8E">
        <w:t xml:space="preserve">, </w:t>
      </w:r>
      <w:r w:rsidR="00E342D2" w:rsidRPr="007D4F8E">
        <w:t xml:space="preserve">na </w:t>
      </w:r>
      <w:r w:rsidR="00725583" w:rsidRPr="007D4F8E">
        <w:t xml:space="preserve">którego </w:t>
      </w:r>
      <w:r w:rsidR="00E342D2" w:rsidRPr="007D4F8E">
        <w:t>terenie znajduje się</w:t>
      </w:r>
      <w:r w:rsidRPr="007D4F8E">
        <w:t xml:space="preserve"> omawiany WrOF, oceniana jest corocznie przez Wojewódzki Inspektorat Ochrony Środowiska we Wrocławiu. Ocena jakości powietrza dokonywana jest ze względu na ochronę zdrowia ludzi </w:t>
      </w:r>
      <w:r w:rsidR="00E342D2" w:rsidRPr="007D4F8E">
        <w:t>oraz ze</w:t>
      </w:r>
      <w:r w:rsidR="00725583" w:rsidRPr="007D4F8E">
        <w:t xml:space="preserve"> </w:t>
      </w:r>
      <w:r w:rsidRPr="007D4F8E">
        <w:t>względu na ochronę roślin.</w:t>
      </w:r>
      <w:r w:rsidR="00E342D2" w:rsidRPr="007D4F8E">
        <w:t xml:space="preserve"> </w:t>
      </w:r>
      <w:r w:rsidRPr="007D4F8E">
        <w:t xml:space="preserve">Podstawę oceny stanowią </w:t>
      </w:r>
      <w:r w:rsidR="00725583" w:rsidRPr="007D4F8E">
        <w:t xml:space="preserve">– </w:t>
      </w:r>
      <w:r w:rsidRPr="007D4F8E">
        <w:t>określone</w:t>
      </w:r>
      <w:r w:rsidR="00525B43">
        <w:t xml:space="preserve"> w </w:t>
      </w:r>
      <w:r w:rsidR="00366DE9" w:rsidRPr="007D4F8E">
        <w:t>R</w:t>
      </w:r>
      <w:r w:rsidRPr="007D4F8E">
        <w:t xml:space="preserve">ozporządzeniu </w:t>
      </w:r>
      <w:r w:rsidR="00366DE9" w:rsidRPr="007D4F8E">
        <w:t>M</w:t>
      </w:r>
      <w:r w:rsidRPr="007D4F8E">
        <w:t xml:space="preserve">inistra </w:t>
      </w:r>
      <w:r w:rsidR="00366DE9" w:rsidRPr="007D4F8E">
        <w:t>Ś</w:t>
      </w:r>
      <w:r w:rsidRPr="007D4F8E">
        <w:t>rodowiska</w:t>
      </w:r>
      <w:r w:rsidR="00066416">
        <w:t xml:space="preserve"> z </w:t>
      </w:r>
      <w:r w:rsidR="00E342D2" w:rsidRPr="007D4F8E">
        <w:t>dnia 24 sierpnia 2012 r</w:t>
      </w:r>
      <w:r w:rsidR="00725583" w:rsidRPr="007D4F8E">
        <w:t>oku</w:t>
      </w:r>
      <w:r w:rsidR="00525B43">
        <w:t xml:space="preserve"> w </w:t>
      </w:r>
      <w:r w:rsidR="00E342D2" w:rsidRPr="007D4F8E">
        <w:t>sprawie p</w:t>
      </w:r>
      <w:r w:rsidR="003E23DB" w:rsidRPr="007D4F8E">
        <w:t>oziomów niektórych substancji</w:t>
      </w:r>
      <w:r w:rsidR="00525B43">
        <w:t xml:space="preserve"> w </w:t>
      </w:r>
      <w:r w:rsidR="00E342D2" w:rsidRPr="007D4F8E">
        <w:t>powietrzu</w:t>
      </w:r>
      <w:r w:rsidRPr="007D4F8E">
        <w:rPr>
          <w:rStyle w:val="Odwoanieprzypisudolnego"/>
        </w:rPr>
        <w:footnoteReference w:id="4"/>
      </w:r>
      <w:r w:rsidRPr="007D4F8E">
        <w:t xml:space="preserve"> </w:t>
      </w:r>
      <w:r w:rsidR="00725583" w:rsidRPr="007D4F8E">
        <w:t xml:space="preserve">– </w:t>
      </w:r>
      <w:r w:rsidRPr="007D4F8E">
        <w:t>dopuszczalne docelowe</w:t>
      </w:r>
      <w:r w:rsidR="00E342D2" w:rsidRPr="007D4F8E">
        <w:t xml:space="preserve"> poziomy substancji</w:t>
      </w:r>
      <w:r w:rsidR="00525B43">
        <w:t xml:space="preserve"> w </w:t>
      </w:r>
      <w:r w:rsidR="00E342D2" w:rsidRPr="007D4F8E">
        <w:t>powietrzu oraz poziomy celów</w:t>
      </w:r>
      <w:r w:rsidRPr="007D4F8E">
        <w:t xml:space="preserve"> długoterminowych</w:t>
      </w:r>
      <w:r w:rsidR="00525B43">
        <w:t xml:space="preserve"> i </w:t>
      </w:r>
      <w:r w:rsidR="00E342D2" w:rsidRPr="007D4F8E">
        <w:t>poziomy alarmowe.</w:t>
      </w:r>
      <w:r w:rsidR="00525B43">
        <w:t xml:space="preserve"> w </w:t>
      </w:r>
      <w:r w:rsidRPr="007D4F8E">
        <w:t xml:space="preserve">niektórych </w:t>
      </w:r>
      <w:r w:rsidR="00725583" w:rsidRPr="007D4F8E">
        <w:t>w</w:t>
      </w:r>
      <w:r w:rsidRPr="007D4F8E">
        <w:t>ypadkach</w:t>
      </w:r>
      <w:r w:rsidR="00525B43">
        <w:t xml:space="preserve"> w </w:t>
      </w:r>
      <w:r w:rsidR="00725583" w:rsidRPr="007D4F8E">
        <w:t>przywoływanym r</w:t>
      </w:r>
      <w:r w:rsidRPr="007D4F8E">
        <w:t>ozporządzeniu określono dozwoloną liczbę przekroczeń określonego poziomu</w:t>
      </w:r>
      <w:r w:rsidR="00525B43">
        <w:t xml:space="preserve"> w </w:t>
      </w:r>
      <w:r w:rsidR="00E342D2" w:rsidRPr="007D4F8E">
        <w:t>roku kalendarzowym</w:t>
      </w:r>
      <w:r w:rsidR="00525B43">
        <w:t xml:space="preserve"> i </w:t>
      </w:r>
      <w:r w:rsidRPr="007D4F8E">
        <w:t>terminy,</w:t>
      </w:r>
      <w:r w:rsidR="00525B43">
        <w:t xml:space="preserve"> w </w:t>
      </w:r>
      <w:r w:rsidR="00725583" w:rsidRPr="007D4F8E">
        <w:t>jakic</w:t>
      </w:r>
      <w:r w:rsidRPr="007D4F8E">
        <w:t xml:space="preserve">h </w:t>
      </w:r>
      <w:r w:rsidR="001830A0" w:rsidRPr="007D4F8E">
        <w:t>dany</w:t>
      </w:r>
      <w:r w:rsidRPr="007D4F8E">
        <w:t xml:space="preserve"> poziom powinien </w:t>
      </w:r>
      <w:r w:rsidR="00725583" w:rsidRPr="007D4F8E">
        <w:t>by</w:t>
      </w:r>
      <w:r w:rsidRPr="007D4F8E">
        <w:t>ć osiągnięty.</w:t>
      </w:r>
    </w:p>
    <w:p w:rsidR="0089423F" w:rsidRPr="007D4F8E" w:rsidRDefault="0089423F" w:rsidP="00B726C1">
      <w:pPr>
        <w:pStyle w:val="DSnormal"/>
      </w:pPr>
      <w:r w:rsidRPr="007D4F8E">
        <w:t xml:space="preserve">Oceny jakości powietrza </w:t>
      </w:r>
      <w:r w:rsidR="00366DE9" w:rsidRPr="007D4F8E">
        <w:t xml:space="preserve">są </w:t>
      </w:r>
      <w:r w:rsidRPr="007D4F8E">
        <w:t>prowadzone</w:t>
      </w:r>
      <w:r w:rsidR="00525B43">
        <w:t xml:space="preserve"> w </w:t>
      </w:r>
      <w:r w:rsidR="00366DE9" w:rsidRPr="007D4F8E">
        <w:t>zakresie</w:t>
      </w:r>
      <w:r w:rsidRPr="007D4F8E">
        <w:t xml:space="preserve"> jednostek terytorialnych (strefy), które zostały ustalone na mocy Rozporządzenia Ministra Środowiska</w:t>
      </w:r>
      <w:r w:rsidR="00066416">
        <w:t xml:space="preserve"> z </w:t>
      </w:r>
      <w:r w:rsidRPr="007D4F8E">
        <w:t>dnia 2 sierpnia 2012 r</w:t>
      </w:r>
      <w:r w:rsidR="00366DE9" w:rsidRPr="007D4F8E">
        <w:t>oku</w:t>
      </w:r>
      <w:r w:rsidR="00525B43">
        <w:t xml:space="preserve"> w </w:t>
      </w:r>
      <w:r w:rsidR="00DA5A76" w:rsidRPr="007D4F8E">
        <w:t>sprawie stref,</w:t>
      </w:r>
      <w:r w:rsidR="00525B43">
        <w:t xml:space="preserve"> w </w:t>
      </w:r>
      <w:r w:rsidR="00DA5A76" w:rsidRPr="007D4F8E">
        <w:t>których dokonuje się oceny jakości powietrza</w:t>
      </w:r>
      <w:r w:rsidRPr="007D4F8E">
        <w:rPr>
          <w:rStyle w:val="Odwoanieprzypisudolnego"/>
        </w:rPr>
        <w:footnoteReference w:id="5"/>
      </w:r>
      <w:r w:rsidR="00DA5A76" w:rsidRPr="007D4F8E">
        <w:t>.</w:t>
      </w:r>
      <w:r w:rsidRPr="007D4F8E">
        <w:t xml:space="preserve"> </w:t>
      </w:r>
      <w:r w:rsidR="00DA5A76" w:rsidRPr="007D4F8E">
        <w:t>Strefę oceny jakości powietrza</w:t>
      </w:r>
      <w:r w:rsidRPr="007D4F8E">
        <w:t xml:space="preserve"> stanowi:</w:t>
      </w:r>
    </w:p>
    <w:p w:rsidR="0089423F" w:rsidRPr="007D4F8E" w:rsidRDefault="0089423F" w:rsidP="003E23DB">
      <w:pPr>
        <w:pStyle w:val="DSwypkt"/>
      </w:pPr>
      <w:r w:rsidRPr="007D4F8E">
        <w:t>aglomeracja</w:t>
      </w:r>
      <w:r w:rsidR="00525B43">
        <w:t xml:space="preserve"> o </w:t>
      </w:r>
      <w:r w:rsidRPr="007D4F8E">
        <w:t>liczbie mieszkańców powyżej 250 tysięcy,</w:t>
      </w:r>
    </w:p>
    <w:p w:rsidR="0089423F" w:rsidRPr="007D4F8E" w:rsidRDefault="0089423F" w:rsidP="003E23DB">
      <w:pPr>
        <w:pStyle w:val="DSwypkt"/>
      </w:pPr>
      <w:r w:rsidRPr="007D4F8E">
        <w:t>miasto niebędące aglomeracją</w:t>
      </w:r>
      <w:r w:rsidR="00525B43">
        <w:t xml:space="preserve"> o </w:t>
      </w:r>
      <w:r w:rsidRPr="007D4F8E">
        <w:t>liczbie mieszkańców powyżej 100 tysięcy,</w:t>
      </w:r>
    </w:p>
    <w:p w:rsidR="0089423F" w:rsidRPr="007D4F8E" w:rsidRDefault="0089423F" w:rsidP="003E23DB">
      <w:pPr>
        <w:pStyle w:val="DSwypkt"/>
      </w:pPr>
      <w:r w:rsidRPr="007D4F8E">
        <w:t>pozostały obszar województwa, niewchodzący</w:t>
      </w:r>
      <w:r w:rsidR="00525B43">
        <w:t xml:space="preserve"> w </w:t>
      </w:r>
      <w:r w:rsidRPr="007D4F8E">
        <w:t>skład aglomeracji</w:t>
      </w:r>
      <w:r w:rsidR="00525B43">
        <w:t xml:space="preserve"> i </w:t>
      </w:r>
      <w:r w:rsidRPr="007D4F8E">
        <w:t>miast powyżej 100 tys</w:t>
      </w:r>
      <w:r w:rsidR="00284FAC" w:rsidRPr="007D4F8E">
        <w:t>ięcy</w:t>
      </w:r>
      <w:r w:rsidRPr="007D4F8E">
        <w:t xml:space="preserve"> mieszkańców.</w:t>
      </w:r>
    </w:p>
    <w:p w:rsidR="0089423F" w:rsidRPr="007D4F8E" w:rsidRDefault="0089423F" w:rsidP="00B726C1">
      <w:pPr>
        <w:pStyle w:val="DSnormal"/>
      </w:pPr>
      <w:r w:rsidRPr="007D4F8E">
        <w:t xml:space="preserve">Oceny dokonuje się </w:t>
      </w:r>
      <w:r w:rsidR="00DA5A76" w:rsidRPr="007D4F8E">
        <w:t>pod kątem ochrony zdrowia</w:t>
      </w:r>
      <w:r w:rsidR="00284FAC" w:rsidRPr="007D4F8E">
        <w:t>,</w:t>
      </w:r>
      <w:r w:rsidR="00DA5A76" w:rsidRPr="007D4F8E">
        <w:t xml:space="preserve"> </w:t>
      </w:r>
      <w:r w:rsidRPr="007D4F8E">
        <w:t>uwzględniając następujące zanieczyszczenia</w:t>
      </w:r>
      <w:r w:rsidR="00DA5A76" w:rsidRPr="007D4F8E">
        <w:t>:</w:t>
      </w:r>
      <w:r w:rsidR="000640F9" w:rsidRPr="007D4F8E">
        <w:t xml:space="preserve"> </w:t>
      </w:r>
      <w:r w:rsidRPr="007D4F8E">
        <w:t>dwutlenek siarki, dwutlenek azotu, tlenki azotu, tlenek węgla, benzen, pył zawieszony PM10</w:t>
      </w:r>
      <w:r w:rsidR="00525B43">
        <w:t xml:space="preserve"> i </w:t>
      </w:r>
      <w:r w:rsidR="00DA5A76" w:rsidRPr="007D4F8E">
        <w:t>PM2,5</w:t>
      </w:r>
      <w:r w:rsidRPr="007D4F8E">
        <w:t xml:space="preserve">, </w:t>
      </w:r>
      <w:r w:rsidR="00DA5A76" w:rsidRPr="007D4F8E">
        <w:t>benzo(a)pirenu</w:t>
      </w:r>
      <w:r w:rsidR="00525B43">
        <w:t xml:space="preserve"> w </w:t>
      </w:r>
      <w:r w:rsidR="00DA5A76" w:rsidRPr="007D4F8E">
        <w:t>pyle zawieszonym PM10,</w:t>
      </w:r>
      <w:r w:rsidR="000640F9" w:rsidRPr="007D4F8E">
        <w:t xml:space="preserve"> </w:t>
      </w:r>
      <w:r w:rsidR="00DA5A76" w:rsidRPr="007D4F8E">
        <w:t>ołów</w:t>
      </w:r>
      <w:r w:rsidRPr="007D4F8E">
        <w:t xml:space="preserve">, </w:t>
      </w:r>
      <w:r w:rsidR="00DA5A76" w:rsidRPr="007D4F8E">
        <w:t>arsen</w:t>
      </w:r>
      <w:r w:rsidRPr="007D4F8E">
        <w:t xml:space="preserve">, </w:t>
      </w:r>
      <w:r w:rsidR="00DA5A76" w:rsidRPr="007D4F8E">
        <w:t>kadm</w:t>
      </w:r>
      <w:r w:rsidRPr="007D4F8E">
        <w:t xml:space="preserve">, </w:t>
      </w:r>
      <w:r w:rsidR="00DA5A76" w:rsidRPr="007D4F8E">
        <w:t>nikiel</w:t>
      </w:r>
      <w:r w:rsidR="00525B43">
        <w:t xml:space="preserve"> i </w:t>
      </w:r>
      <w:r w:rsidR="00DA5A76" w:rsidRPr="007D4F8E">
        <w:t>ozon.</w:t>
      </w:r>
    </w:p>
    <w:p w:rsidR="00DA5A76" w:rsidRPr="007D4F8E" w:rsidRDefault="00284FAC" w:rsidP="00B726C1">
      <w:pPr>
        <w:pStyle w:val="DSnormal"/>
      </w:pPr>
      <w:r w:rsidRPr="007D4F8E">
        <w:t>Z kolei</w:t>
      </w:r>
      <w:r w:rsidR="00FB3979" w:rsidRPr="007D4F8E">
        <w:t xml:space="preserve"> pod ką</w:t>
      </w:r>
      <w:r w:rsidR="00DA5A76" w:rsidRPr="007D4F8E">
        <w:t>tem ochrony roślin oceny dokonuje się</w:t>
      </w:r>
      <w:r w:rsidR="00BF4266" w:rsidRPr="007D4F8E">
        <w:t>, uwzględniając</w:t>
      </w:r>
      <w:r w:rsidR="00DA5A76" w:rsidRPr="007D4F8E">
        <w:t xml:space="preserve"> trzy zanieczyszczenia:</w:t>
      </w:r>
      <w:r w:rsidR="000640F9" w:rsidRPr="007D4F8E">
        <w:t xml:space="preserve"> </w:t>
      </w:r>
      <w:r w:rsidR="00DA5A76" w:rsidRPr="007D4F8E">
        <w:t>dwutlenek siarki, dwutlenek azotu,</w:t>
      </w:r>
      <w:r w:rsidR="000640F9" w:rsidRPr="007D4F8E">
        <w:t xml:space="preserve"> </w:t>
      </w:r>
      <w:r w:rsidR="00DA5A76" w:rsidRPr="007D4F8E">
        <w:t>ozon.</w:t>
      </w:r>
    </w:p>
    <w:p w:rsidR="0089423F" w:rsidRPr="007D4F8E" w:rsidRDefault="0089423F" w:rsidP="00B726C1">
      <w:pPr>
        <w:pStyle w:val="DSnormal"/>
      </w:pPr>
      <w:r w:rsidRPr="007D4F8E">
        <w:t xml:space="preserve">Województwo dolnośląskie zostało podzielone na </w:t>
      </w:r>
      <w:r w:rsidR="00BF4266" w:rsidRPr="007D4F8E">
        <w:t>cztery</w:t>
      </w:r>
      <w:r w:rsidRPr="007D4F8E">
        <w:t xml:space="preserve"> strefy. </w:t>
      </w:r>
      <w:r w:rsidR="00A86232" w:rsidRPr="007D4F8E">
        <w:t>Teren</w:t>
      </w:r>
      <w:r w:rsidRPr="007D4F8E">
        <w:t xml:space="preserve"> omawianego WrOF </w:t>
      </w:r>
      <w:r w:rsidR="00DA5A76" w:rsidRPr="007D4F8E">
        <w:t>zlokalizowany jest na terenie dwóch</w:t>
      </w:r>
      <w:r w:rsidRPr="007D4F8E">
        <w:t xml:space="preserve"> stref:</w:t>
      </w:r>
    </w:p>
    <w:p w:rsidR="0089423F" w:rsidRPr="007D4F8E" w:rsidRDefault="00BF4266" w:rsidP="003E23DB">
      <w:pPr>
        <w:pStyle w:val="DSwypkt"/>
      </w:pPr>
      <w:r w:rsidRPr="007D4F8E">
        <w:t>a</w:t>
      </w:r>
      <w:r w:rsidR="0089423F" w:rsidRPr="007D4F8E">
        <w:t xml:space="preserve">glomeracja </w:t>
      </w:r>
      <w:r w:rsidRPr="007D4F8E">
        <w:t>w</w:t>
      </w:r>
      <w:r w:rsidR="0089423F" w:rsidRPr="007D4F8E">
        <w:t>rocławska (</w:t>
      </w:r>
      <w:r w:rsidR="00DA5A76" w:rsidRPr="007D4F8E">
        <w:t>obszar</w:t>
      </w:r>
      <w:r w:rsidR="00525B43">
        <w:t xml:space="preserve"> w </w:t>
      </w:r>
      <w:r w:rsidR="00DA5A76" w:rsidRPr="007D4F8E">
        <w:t>granicach administracyjnych Gminy</w:t>
      </w:r>
      <w:r w:rsidR="0089423F" w:rsidRPr="007D4F8E">
        <w:t xml:space="preserve"> Wrocław)</w:t>
      </w:r>
      <w:r w:rsidRPr="007D4F8E">
        <w:t>,</w:t>
      </w:r>
    </w:p>
    <w:p w:rsidR="0089423F" w:rsidRPr="007D4F8E" w:rsidRDefault="00BF4266" w:rsidP="003E23DB">
      <w:pPr>
        <w:pStyle w:val="DSwypkt"/>
      </w:pPr>
      <w:r w:rsidRPr="007D4F8E">
        <w:t>s</w:t>
      </w:r>
      <w:r w:rsidR="0089423F" w:rsidRPr="007D4F8E">
        <w:t>trefa dolnośląska:</w:t>
      </w:r>
    </w:p>
    <w:p w:rsidR="0089423F" w:rsidRPr="007D4F8E" w:rsidRDefault="00DA5A76" w:rsidP="003E23DB">
      <w:pPr>
        <w:pStyle w:val="DSwypkt"/>
      </w:pPr>
      <w:r w:rsidRPr="007D4F8E">
        <w:t>powiat w</w:t>
      </w:r>
      <w:r w:rsidR="0089423F" w:rsidRPr="007D4F8E">
        <w:t>rocławski (</w:t>
      </w:r>
      <w:r w:rsidR="00BF4266" w:rsidRPr="007D4F8E">
        <w:t>m</w:t>
      </w:r>
      <w:r w:rsidR="0089423F" w:rsidRPr="007D4F8E">
        <w:t>iasta</w:t>
      </w:r>
      <w:r w:rsidR="00525B43">
        <w:t xml:space="preserve"> i </w:t>
      </w:r>
      <w:r w:rsidR="00BF4266" w:rsidRPr="007D4F8E">
        <w:t>g</w:t>
      </w:r>
      <w:r w:rsidR="0089423F" w:rsidRPr="007D4F8E">
        <w:t>miny:</w:t>
      </w:r>
      <w:r w:rsidR="00E35E5E" w:rsidRPr="007D4F8E">
        <w:t xml:space="preserve"> </w:t>
      </w:r>
      <w:r w:rsidR="0089423F" w:rsidRPr="007D4F8E">
        <w:t xml:space="preserve">Kąty Wrocławskie, Siechnice, Sobótka, </w:t>
      </w:r>
      <w:r w:rsidR="00BF4266" w:rsidRPr="007D4F8E">
        <w:t>g</w:t>
      </w:r>
      <w:r w:rsidR="0089423F" w:rsidRPr="007D4F8E">
        <w:t xml:space="preserve">miny: Długołęka, Czarnica, </w:t>
      </w:r>
      <w:r w:rsidR="00BF4266" w:rsidRPr="007D4F8E">
        <w:t xml:space="preserve">Oleśnica, </w:t>
      </w:r>
      <w:r w:rsidR="0089423F" w:rsidRPr="007D4F8E">
        <w:t>Żórawina, Kobierzyce),</w:t>
      </w:r>
    </w:p>
    <w:p w:rsidR="0089423F" w:rsidRPr="007D4F8E" w:rsidRDefault="00DA5A76" w:rsidP="003E23DB">
      <w:pPr>
        <w:pStyle w:val="DSwypkt"/>
      </w:pPr>
      <w:r w:rsidRPr="007D4F8E">
        <w:t xml:space="preserve">powiat średzki </w:t>
      </w:r>
      <w:r w:rsidR="0089423F" w:rsidRPr="007D4F8E">
        <w:t>(Gmina Miękinia),</w:t>
      </w:r>
    </w:p>
    <w:p w:rsidR="0089423F" w:rsidRPr="007D4F8E" w:rsidRDefault="00DA5A76" w:rsidP="003E23DB">
      <w:pPr>
        <w:pStyle w:val="DSwypkt"/>
      </w:pPr>
      <w:r w:rsidRPr="007D4F8E">
        <w:t xml:space="preserve">powiat </w:t>
      </w:r>
      <w:r w:rsidR="0089423F" w:rsidRPr="007D4F8E">
        <w:t>trzebnicki (</w:t>
      </w:r>
      <w:r w:rsidR="00BF4266" w:rsidRPr="007D4F8E">
        <w:t>m</w:t>
      </w:r>
      <w:r w:rsidR="0089423F" w:rsidRPr="007D4F8E">
        <w:t>iasta</w:t>
      </w:r>
      <w:r w:rsidR="00525B43">
        <w:t xml:space="preserve"> i </w:t>
      </w:r>
      <w:r w:rsidR="00BF4266" w:rsidRPr="007D4F8E">
        <w:t>g</w:t>
      </w:r>
      <w:r w:rsidR="0089423F" w:rsidRPr="007D4F8E">
        <w:t>miny: Trzebnica, Oborniki Śląskie, Gmina Wisznia Mała)</w:t>
      </w:r>
      <w:r w:rsidRPr="007D4F8E">
        <w:t>,</w:t>
      </w:r>
    </w:p>
    <w:p w:rsidR="0089423F" w:rsidRPr="007D4F8E" w:rsidRDefault="00DA5A76" w:rsidP="003E23DB">
      <w:pPr>
        <w:pStyle w:val="DSwypkt"/>
      </w:pPr>
      <w:r w:rsidRPr="007D4F8E">
        <w:t xml:space="preserve">powiat </w:t>
      </w:r>
      <w:r w:rsidR="0089423F" w:rsidRPr="007D4F8E">
        <w:t>oleśnicki (Miasto Oleśnica)</w:t>
      </w:r>
      <w:r w:rsidRPr="007D4F8E">
        <w:t>,</w:t>
      </w:r>
    </w:p>
    <w:p w:rsidR="0089423F" w:rsidRPr="007D4F8E" w:rsidRDefault="00DA5A76" w:rsidP="003E23DB">
      <w:pPr>
        <w:pStyle w:val="DSwypkt"/>
      </w:pPr>
      <w:r w:rsidRPr="007D4F8E">
        <w:t xml:space="preserve">powiat </w:t>
      </w:r>
      <w:r w:rsidR="0089423F" w:rsidRPr="007D4F8E">
        <w:t>oławski (Miasto</w:t>
      </w:r>
      <w:r w:rsidR="00525B43">
        <w:t xml:space="preserve"> i </w:t>
      </w:r>
      <w:r w:rsidR="0089423F" w:rsidRPr="007D4F8E">
        <w:t>Gmina Jelcz Laskowice)</w:t>
      </w:r>
      <w:r w:rsidRPr="007D4F8E">
        <w:t>.</w:t>
      </w:r>
    </w:p>
    <w:p w:rsidR="0089423F" w:rsidRPr="007D4F8E" w:rsidRDefault="0089423F" w:rsidP="00B726C1">
      <w:pPr>
        <w:pStyle w:val="DSnormal"/>
      </w:pPr>
      <w:r w:rsidRPr="007D4F8E">
        <w:t>W strefach,</w:t>
      </w:r>
      <w:r w:rsidR="00525B43">
        <w:t xml:space="preserve"> w </w:t>
      </w:r>
      <w:r w:rsidRPr="007D4F8E">
        <w:t>których notuje się przekroczenia wartości progowych normowanych substancji, co skutkuje zaliczeniem strefy do klasy C</w:t>
      </w:r>
      <w:r w:rsidR="00D968A0" w:rsidRPr="007D4F8E">
        <w:t>,</w:t>
      </w:r>
      <w:r w:rsidRPr="007D4F8E">
        <w:t xml:space="preserve"> istnieje ustawowy obowiązek opracowania</w:t>
      </w:r>
      <w:r w:rsidR="00D968A0" w:rsidRPr="007D4F8E">
        <w:t xml:space="preserve"> Programu </w:t>
      </w:r>
      <w:r w:rsidR="00BF4266" w:rsidRPr="007D4F8E">
        <w:t>Ochrony Powietrza</w:t>
      </w:r>
      <w:r w:rsidR="00D968A0" w:rsidRPr="007D4F8E">
        <w:t>. Od</w:t>
      </w:r>
      <w:r w:rsidR="00BF4266" w:rsidRPr="007D4F8E">
        <w:t xml:space="preserve"> </w:t>
      </w:r>
      <w:r w:rsidRPr="007D4F8E">
        <w:t>początku ustanowienia przepisów regul</w:t>
      </w:r>
      <w:r w:rsidR="003E23DB" w:rsidRPr="007D4F8E">
        <w:t>ujących wartości dopuszczalne</w:t>
      </w:r>
      <w:r w:rsidR="00525B43">
        <w:t xml:space="preserve"> i </w:t>
      </w:r>
      <w:r w:rsidRPr="007D4F8E">
        <w:t>docelowe poziomów poszczególnych substancji</w:t>
      </w:r>
      <w:r w:rsidR="00525B43">
        <w:t xml:space="preserve"> w </w:t>
      </w:r>
      <w:r w:rsidRPr="007D4F8E">
        <w:t>powietrzu</w:t>
      </w:r>
      <w:r w:rsidR="00525B43">
        <w:t xml:space="preserve"> w </w:t>
      </w:r>
      <w:r w:rsidRPr="007D4F8E">
        <w:t>województwie dolnośląskim notowane są przekroczenia wartości progowych niekt</w:t>
      </w:r>
      <w:r w:rsidR="003E23DB" w:rsidRPr="007D4F8E">
        <w:t>órych zanieczyszczeń. Zgodnie</w:t>
      </w:r>
      <w:r w:rsidR="00066416">
        <w:t xml:space="preserve"> z </w:t>
      </w:r>
      <w:r w:rsidRPr="007D4F8E">
        <w:t>ustawowym obowiązkiem</w:t>
      </w:r>
      <w:r w:rsidR="00BF4266" w:rsidRPr="007D4F8E">
        <w:t>,</w:t>
      </w:r>
      <w:r w:rsidR="00525B43">
        <w:t xml:space="preserve"> w </w:t>
      </w:r>
      <w:r w:rsidRPr="007D4F8E">
        <w:t>województwie opracowywane są Program</w:t>
      </w:r>
      <w:r w:rsidR="00D968A0" w:rsidRPr="007D4F8E">
        <w:t xml:space="preserve">y </w:t>
      </w:r>
      <w:r w:rsidR="00BF4266" w:rsidRPr="007D4F8E">
        <w:t>Ochrony Powietrza –</w:t>
      </w:r>
      <w:r w:rsidR="00D968A0" w:rsidRPr="007D4F8E">
        <w:t xml:space="preserve"> aktualny</w:t>
      </w:r>
      <w:r w:rsidRPr="007D4F8E">
        <w:t xml:space="preserve"> Pr</w:t>
      </w:r>
      <w:r w:rsidR="00D968A0" w:rsidRPr="007D4F8E">
        <w:t xml:space="preserve">ogram </w:t>
      </w:r>
      <w:r w:rsidR="00BF4266" w:rsidRPr="007D4F8E">
        <w:t xml:space="preserve">Ochrony Powietrza </w:t>
      </w:r>
      <w:r w:rsidR="00D968A0" w:rsidRPr="007D4F8E">
        <w:t>opraco</w:t>
      </w:r>
      <w:r w:rsidRPr="007D4F8E">
        <w:t xml:space="preserve">wany </w:t>
      </w:r>
      <w:r w:rsidR="00D968A0" w:rsidRPr="007D4F8E">
        <w:t>został</w:t>
      </w:r>
      <w:r w:rsidRPr="007D4F8E">
        <w:t xml:space="preserve"> ze względu na przekroczenia wartości dopuszczanych</w:t>
      </w:r>
      <w:r w:rsidR="00525B43">
        <w:t xml:space="preserve"> i </w:t>
      </w:r>
      <w:r w:rsidRPr="007D4F8E">
        <w:t>docelowych substancji</w:t>
      </w:r>
      <w:r w:rsidR="00525B43">
        <w:t xml:space="preserve"> w </w:t>
      </w:r>
      <w:r w:rsidRPr="007D4F8E">
        <w:t>powietrzu</w:t>
      </w:r>
      <w:r w:rsidR="00525B43">
        <w:t xml:space="preserve"> w </w:t>
      </w:r>
      <w:r w:rsidRPr="007D4F8E">
        <w:t>2012 roku.</w:t>
      </w:r>
      <w:r w:rsidR="00525B43">
        <w:t xml:space="preserve"> w </w:t>
      </w:r>
      <w:r w:rsidRPr="007D4F8E">
        <w:t xml:space="preserve">rocznej ocenie jakości </w:t>
      </w:r>
      <w:r w:rsidRPr="007D4F8E">
        <w:lastRenderedPageBreak/>
        <w:t>powietrza wykonanej dla roku 2012 stwierdzono występowanie przekroczeń wartości normatywnych następujących substancji:</w:t>
      </w:r>
      <w:r w:rsidR="0082792E" w:rsidRPr="007D4F8E">
        <w:t xml:space="preserve"> </w:t>
      </w:r>
      <w:r w:rsidRPr="007D4F8E">
        <w:t>pył</w:t>
      </w:r>
      <w:r w:rsidR="00D968A0" w:rsidRPr="007D4F8E">
        <w:t>u</w:t>
      </w:r>
      <w:r w:rsidRPr="007D4F8E">
        <w:t xml:space="preserve"> zawieszon</w:t>
      </w:r>
      <w:r w:rsidR="00D968A0" w:rsidRPr="007D4F8E">
        <w:t>ego</w:t>
      </w:r>
      <w:r w:rsidRPr="007D4F8E">
        <w:t xml:space="preserve"> PM10,</w:t>
      </w:r>
      <w:r w:rsidR="0082792E" w:rsidRPr="007D4F8E">
        <w:t xml:space="preserve"> </w:t>
      </w:r>
      <w:r w:rsidR="00D968A0" w:rsidRPr="007D4F8E">
        <w:t xml:space="preserve">pyłu zawieszonego </w:t>
      </w:r>
      <w:r w:rsidRPr="007D4F8E">
        <w:t>PM2,5,</w:t>
      </w:r>
      <w:r w:rsidR="0082792E" w:rsidRPr="007D4F8E">
        <w:t xml:space="preserve"> </w:t>
      </w:r>
      <w:r w:rsidRPr="007D4F8E">
        <w:t>benzo(a)piren</w:t>
      </w:r>
      <w:r w:rsidR="00D968A0" w:rsidRPr="007D4F8E">
        <w:t>u</w:t>
      </w:r>
      <w:r w:rsidRPr="007D4F8E">
        <w:t>,</w:t>
      </w:r>
      <w:r w:rsidR="0082792E" w:rsidRPr="007D4F8E">
        <w:t xml:space="preserve"> </w:t>
      </w:r>
      <w:r w:rsidRPr="007D4F8E">
        <w:t>ozon</w:t>
      </w:r>
      <w:r w:rsidR="00D968A0" w:rsidRPr="007D4F8E">
        <w:t>u</w:t>
      </w:r>
      <w:r w:rsidRPr="007D4F8E">
        <w:t>,</w:t>
      </w:r>
      <w:r w:rsidR="0082792E" w:rsidRPr="007D4F8E">
        <w:t xml:space="preserve"> </w:t>
      </w:r>
      <w:r w:rsidRPr="007D4F8E">
        <w:t>arsen</w:t>
      </w:r>
      <w:r w:rsidR="00D968A0" w:rsidRPr="007D4F8E">
        <w:t>u</w:t>
      </w:r>
      <w:r w:rsidR="00525B43">
        <w:t xml:space="preserve"> i </w:t>
      </w:r>
      <w:r w:rsidRPr="007D4F8E">
        <w:t>dwutlenk</w:t>
      </w:r>
      <w:r w:rsidR="00D968A0" w:rsidRPr="007D4F8E">
        <w:t>u</w:t>
      </w:r>
      <w:r w:rsidRPr="007D4F8E">
        <w:t xml:space="preserve"> azotu.</w:t>
      </w:r>
    </w:p>
    <w:p w:rsidR="0089423F" w:rsidRPr="007D4F8E" w:rsidRDefault="0089423F" w:rsidP="00B726C1">
      <w:pPr>
        <w:pStyle w:val="DSnormal"/>
      </w:pPr>
      <w:r w:rsidRPr="007D4F8E">
        <w:t>Do o</w:t>
      </w:r>
      <w:r w:rsidR="00D968A0" w:rsidRPr="007D4F8E">
        <w:t>ceny jakości powietrza</w:t>
      </w:r>
      <w:r w:rsidR="00525B43">
        <w:t xml:space="preserve"> w </w:t>
      </w:r>
      <w:r w:rsidR="00D968A0" w:rsidRPr="007D4F8E">
        <w:t>2012 roku</w:t>
      </w:r>
      <w:r w:rsidRPr="007D4F8E">
        <w:t xml:space="preserve"> wykorzystano wyniki</w:t>
      </w:r>
      <w:r w:rsidR="00066416">
        <w:t xml:space="preserve"> z </w:t>
      </w:r>
      <w:r w:rsidRPr="007D4F8E">
        <w:t xml:space="preserve">następujących stacji, </w:t>
      </w:r>
      <w:r w:rsidR="00970C20" w:rsidRPr="007D4F8E">
        <w:t>z</w:t>
      </w:r>
      <w:r w:rsidR="00D968A0" w:rsidRPr="007D4F8E">
        <w:t>lokalizowanych</w:t>
      </w:r>
      <w:r w:rsidRPr="007D4F8E">
        <w:t xml:space="preserve"> </w:t>
      </w:r>
      <w:r w:rsidR="00D968A0" w:rsidRPr="007D4F8E">
        <w:t>na obszarze</w:t>
      </w:r>
      <w:r w:rsidRPr="007D4F8E">
        <w:t xml:space="preserve"> WrOF:</w:t>
      </w:r>
    </w:p>
    <w:p w:rsidR="0089423F" w:rsidRPr="007D4F8E" w:rsidRDefault="00BF4266" w:rsidP="00B726C1">
      <w:pPr>
        <w:pStyle w:val="DSnormal"/>
      </w:pPr>
      <w:r w:rsidRPr="007D4F8E">
        <w:t>a</w:t>
      </w:r>
      <w:r w:rsidR="0089423F" w:rsidRPr="007D4F8E">
        <w:t xml:space="preserve">glomeracja </w:t>
      </w:r>
      <w:r w:rsidRPr="007D4F8E">
        <w:t>w</w:t>
      </w:r>
      <w:r w:rsidR="0089423F" w:rsidRPr="007D4F8E">
        <w:t>rocławska:</w:t>
      </w:r>
    </w:p>
    <w:p w:rsidR="0089423F" w:rsidRPr="007D4F8E" w:rsidRDefault="00D968A0" w:rsidP="003E23DB">
      <w:pPr>
        <w:pStyle w:val="DSwypkt"/>
      </w:pPr>
      <w:r w:rsidRPr="007D4F8E">
        <w:t>Wrocław, ul. Bartnicza,</w:t>
      </w:r>
    </w:p>
    <w:p w:rsidR="0089423F" w:rsidRPr="007D4F8E" w:rsidRDefault="008132F7" w:rsidP="003E23DB">
      <w:pPr>
        <w:pStyle w:val="DSwypkt"/>
      </w:pPr>
      <w:r w:rsidRPr="007D4F8E">
        <w:t xml:space="preserve">Wrocław, </w:t>
      </w:r>
      <w:r w:rsidR="00BF4266" w:rsidRPr="007D4F8E">
        <w:t>w</w:t>
      </w:r>
      <w:r w:rsidRPr="007D4F8E">
        <w:t xml:space="preserve">ybrzeże </w:t>
      </w:r>
      <w:r w:rsidR="0089423F" w:rsidRPr="007D4F8E">
        <w:t>J.</w:t>
      </w:r>
      <w:r w:rsidRPr="007D4F8E">
        <w:t xml:space="preserve"> </w:t>
      </w:r>
      <w:r w:rsidR="00D968A0" w:rsidRPr="007D4F8E">
        <w:t>Conrada-Korzeniowskiego,</w:t>
      </w:r>
    </w:p>
    <w:p w:rsidR="0089423F" w:rsidRPr="007D4F8E" w:rsidRDefault="00D968A0" w:rsidP="003E23DB">
      <w:pPr>
        <w:pStyle w:val="DSwypkt"/>
      </w:pPr>
      <w:r w:rsidRPr="007D4F8E">
        <w:t>Wrocław, ul. Na Grobli,</w:t>
      </w:r>
    </w:p>
    <w:p w:rsidR="0089423F" w:rsidRPr="007D4F8E" w:rsidRDefault="00D968A0" w:rsidP="003E23DB">
      <w:pPr>
        <w:pStyle w:val="DSwypkt"/>
      </w:pPr>
      <w:r w:rsidRPr="007D4F8E">
        <w:t>Wrocław, al. Wiśniowa,</w:t>
      </w:r>
    </w:p>
    <w:p w:rsidR="0089423F" w:rsidRPr="007D4F8E" w:rsidRDefault="00D968A0" w:rsidP="003E23DB">
      <w:pPr>
        <w:pStyle w:val="DSwypkt"/>
      </w:pPr>
      <w:r w:rsidRPr="007D4F8E">
        <w:t>Wrocław, ul. Orzechowa</w:t>
      </w:r>
      <w:r w:rsidR="00BF4266" w:rsidRPr="007D4F8E">
        <w:t>,</w:t>
      </w:r>
    </w:p>
    <w:p w:rsidR="0089423F" w:rsidRPr="007D4F8E" w:rsidRDefault="00BF4266" w:rsidP="00B726C1">
      <w:pPr>
        <w:pStyle w:val="DSnormal"/>
      </w:pPr>
      <w:r w:rsidRPr="007D4F8E">
        <w:t>s</w:t>
      </w:r>
      <w:r w:rsidR="0089423F" w:rsidRPr="007D4F8E">
        <w:t>trefa dolnośląska:</w:t>
      </w:r>
    </w:p>
    <w:p w:rsidR="0089423F" w:rsidRPr="007D4F8E" w:rsidRDefault="00D968A0" w:rsidP="003E23DB">
      <w:pPr>
        <w:pStyle w:val="DSwypkt"/>
      </w:pPr>
      <w:r w:rsidRPr="007D4F8E">
        <w:t>powiat</w:t>
      </w:r>
      <w:r w:rsidR="0089423F" w:rsidRPr="007D4F8E">
        <w:t xml:space="preserve"> ole</w:t>
      </w:r>
      <w:r w:rsidRPr="007D4F8E">
        <w:t xml:space="preserve">śnicki </w:t>
      </w:r>
      <w:r w:rsidR="00BF4266" w:rsidRPr="007D4F8E">
        <w:t>–</w:t>
      </w:r>
      <w:r w:rsidRPr="007D4F8E">
        <w:t xml:space="preserve"> Oleśnica, ul. Brzozowa,</w:t>
      </w:r>
    </w:p>
    <w:p w:rsidR="0089423F" w:rsidRPr="007D4F8E" w:rsidRDefault="00D968A0" w:rsidP="003E23DB">
      <w:pPr>
        <w:pStyle w:val="DSwypkt"/>
      </w:pPr>
      <w:r w:rsidRPr="007D4F8E">
        <w:t>powiat</w:t>
      </w:r>
      <w:r w:rsidR="0089423F" w:rsidRPr="007D4F8E">
        <w:t xml:space="preserve"> oławski </w:t>
      </w:r>
      <w:r w:rsidR="00BF4266" w:rsidRPr="007D4F8E">
        <w:t>–</w:t>
      </w:r>
      <w:r w:rsidR="0089423F" w:rsidRPr="007D4F8E">
        <w:t xml:space="preserve"> Oława, ul. Żołnierz</w:t>
      </w:r>
      <w:r w:rsidRPr="007D4F8E">
        <w:t>y AK.</w:t>
      </w:r>
    </w:p>
    <w:p w:rsidR="00970C20" w:rsidRPr="007D4F8E" w:rsidRDefault="00970C20" w:rsidP="00B726C1">
      <w:pPr>
        <w:pStyle w:val="DSnormal"/>
      </w:pPr>
      <w:r w:rsidRPr="007D4F8E">
        <w:t xml:space="preserve">Należy zaznaczyć, </w:t>
      </w:r>
      <w:r w:rsidR="00F84AF6" w:rsidRPr="007D4F8E">
        <w:t>ż</w:t>
      </w:r>
      <w:r w:rsidRPr="007D4F8E">
        <w:t>e poza wyżej wymienionymi lokalizacjami na analizowanym obszarze nie znajdują się inne stacje monitoringu jakości powietrza.</w:t>
      </w:r>
    </w:p>
    <w:p w:rsidR="0089423F" w:rsidRPr="007D4F8E" w:rsidRDefault="00451355" w:rsidP="00B726C1">
      <w:pPr>
        <w:pStyle w:val="DSnormal"/>
      </w:pPr>
      <w:r w:rsidRPr="007D4F8E">
        <w:t>T</w:t>
      </w:r>
      <w:r w:rsidR="0089423F" w:rsidRPr="007D4F8E">
        <w:t xml:space="preserve">abela </w:t>
      </w:r>
      <w:r w:rsidRPr="007D4F8E">
        <w:t xml:space="preserve">2 </w:t>
      </w:r>
      <w:r w:rsidR="0089423F" w:rsidRPr="007D4F8E">
        <w:t>przedstawia klasyfikacj</w:t>
      </w:r>
      <w:r w:rsidR="00D968A0" w:rsidRPr="007D4F8E">
        <w:t>ę stref</w:t>
      </w:r>
      <w:r w:rsidRPr="007D4F8E">
        <w:t>,</w:t>
      </w:r>
      <w:r w:rsidR="00525B43">
        <w:t xml:space="preserve"> w </w:t>
      </w:r>
      <w:r w:rsidR="00D968A0" w:rsidRPr="007D4F8E">
        <w:t xml:space="preserve">skład których wchodzi </w:t>
      </w:r>
      <w:r w:rsidR="0089423F" w:rsidRPr="007D4F8E">
        <w:t>WrOF, pod kątem wyników rocznej oceny jakości powietrza</w:t>
      </w:r>
      <w:r w:rsidR="00525B43">
        <w:t xml:space="preserve"> w </w:t>
      </w:r>
      <w:r w:rsidR="0089423F" w:rsidRPr="007D4F8E">
        <w:t>2012 roku</w:t>
      </w:r>
      <w:r w:rsidRPr="007D4F8E">
        <w:t>,</w:t>
      </w:r>
      <w:r w:rsidR="00066416">
        <w:t xml:space="preserve"> z </w:t>
      </w:r>
      <w:r w:rsidR="0089423F" w:rsidRPr="007D4F8E">
        <w:t>uwzględnieniem kryteriów ustanowionych</w:t>
      </w:r>
      <w:r w:rsidR="00525B43">
        <w:t xml:space="preserve"> w </w:t>
      </w:r>
      <w:r w:rsidR="0089423F" w:rsidRPr="007D4F8E">
        <w:t>celu ochrony ludzi. Strefy zostały sklasyfikowane jako strefa C ze względu na przekroczenie przynajmniej jednej</w:t>
      </w:r>
      <w:r w:rsidR="00066416">
        <w:t xml:space="preserve"> z </w:t>
      </w:r>
      <w:r w:rsidR="0089423F" w:rsidRPr="007D4F8E">
        <w:t>normowanych substancji (stwierdzenie klasy C dla któregokolwiek zanieczyszczenia skutkuje sklasyfikowaniem strefy do klasy C).</w:t>
      </w:r>
    </w:p>
    <w:p w:rsidR="00DF06B4" w:rsidRPr="007D4F8E" w:rsidRDefault="00DF06B4" w:rsidP="008079D7">
      <w:pPr>
        <w:pStyle w:val="DSpodpistab"/>
        <w:jc w:val="left"/>
      </w:pPr>
      <w:bookmarkStart w:id="56" w:name="_Toc480965876"/>
      <w:r w:rsidRPr="007D4F8E">
        <w:t xml:space="preserve">Tabela </w:t>
      </w:r>
      <w:fldSimple w:instr=" SEQ Tabela \* ARABIC ">
        <w:r w:rsidR="00F0065C" w:rsidRPr="007D4F8E">
          <w:t>2</w:t>
        </w:r>
      </w:fldSimple>
      <w:r w:rsidRPr="007D4F8E">
        <w:t xml:space="preserve">. Wynikowe klasy stref dla poszczególnych zanieczyszczeń na terenie stref </w:t>
      </w:r>
      <w:r w:rsidR="00451355" w:rsidRPr="007D4F8E">
        <w:t>Wrocławskiego Obszaru Funkcjonalnego,</w:t>
      </w:r>
      <w:r w:rsidR="00066416">
        <w:t xml:space="preserve"> z </w:t>
      </w:r>
      <w:r w:rsidRPr="007D4F8E">
        <w:t>uwzględnieniem kryteriów ustanowionych</w:t>
      </w:r>
      <w:r w:rsidR="00525B43">
        <w:t xml:space="preserve"> w </w:t>
      </w:r>
      <w:r w:rsidRPr="007D4F8E">
        <w:t>celu ochrony zdrowia</w:t>
      </w:r>
      <w:r w:rsidR="00525B43">
        <w:t xml:space="preserve"> w </w:t>
      </w:r>
      <w:r w:rsidRPr="007D4F8E">
        <w:t>2012 roku</w:t>
      </w:r>
      <w:r w:rsidRPr="007D4F8E">
        <w:rPr>
          <w:rStyle w:val="Odwoanieprzypisudolnego"/>
        </w:rPr>
        <w:footnoteReference w:id="6"/>
      </w:r>
      <w:bookmarkEnd w:id="56"/>
    </w:p>
    <w:tbl>
      <w:tblPr>
        <w:tblW w:w="0" w:type="auto"/>
        <w:jc w:val="center"/>
        <w:tblCellMar>
          <w:top w:w="28" w:type="dxa"/>
          <w:left w:w="70" w:type="dxa"/>
          <w:bottom w:w="28" w:type="dxa"/>
          <w:right w:w="70" w:type="dxa"/>
        </w:tblCellMar>
        <w:tblLook w:val="04A0"/>
      </w:tblPr>
      <w:tblGrid>
        <w:gridCol w:w="1936"/>
        <w:gridCol w:w="442"/>
        <w:gridCol w:w="408"/>
        <w:gridCol w:w="358"/>
        <w:gridCol w:w="471"/>
        <w:gridCol w:w="576"/>
        <w:gridCol w:w="622"/>
        <w:gridCol w:w="538"/>
        <w:gridCol w:w="321"/>
        <w:gridCol w:w="332"/>
        <w:gridCol w:w="303"/>
        <w:gridCol w:w="333"/>
        <w:gridCol w:w="413"/>
        <w:gridCol w:w="502"/>
        <w:gridCol w:w="1251"/>
      </w:tblGrid>
      <w:tr w:rsidR="0089423F" w:rsidRPr="007D4F8E" w:rsidTr="00244136">
        <w:trPr>
          <w:cantSplit/>
          <w:trHeight w:val="227"/>
          <w:tblHeader/>
          <w:jc w:val="center"/>
        </w:trPr>
        <w:tc>
          <w:tcPr>
            <w:tcW w:w="0" w:type="auto"/>
            <w:vMerge w:val="restart"/>
            <w:tcBorders>
              <w:top w:val="single" w:sz="8" w:space="0" w:color="auto"/>
              <w:left w:val="single" w:sz="8" w:space="0" w:color="auto"/>
              <w:bottom w:val="single" w:sz="8" w:space="0" w:color="auto"/>
              <w:right w:val="single" w:sz="8" w:space="0" w:color="auto"/>
            </w:tcBorders>
            <w:shd w:val="clear" w:color="auto" w:fill="FF9900"/>
            <w:noWrap/>
            <w:vAlign w:val="center"/>
            <w:hideMark/>
          </w:tcPr>
          <w:p w:rsidR="0089423F" w:rsidRPr="007D4F8E" w:rsidRDefault="00A448F3" w:rsidP="003E23DB">
            <w:pPr>
              <w:jc w:val="center"/>
              <w:rPr>
                <w:b/>
                <w:sz w:val="18"/>
                <w:szCs w:val="18"/>
              </w:rPr>
            </w:pPr>
            <w:r w:rsidRPr="007D4F8E">
              <w:rPr>
                <w:b/>
                <w:sz w:val="18"/>
                <w:szCs w:val="18"/>
              </w:rPr>
              <w:t>Strefa</w:t>
            </w:r>
          </w:p>
        </w:tc>
        <w:tc>
          <w:tcPr>
            <w:tcW w:w="0" w:type="auto"/>
            <w:gridSpan w:val="13"/>
            <w:tcBorders>
              <w:top w:val="single" w:sz="8" w:space="0" w:color="auto"/>
              <w:left w:val="nil"/>
              <w:bottom w:val="single" w:sz="8" w:space="0" w:color="auto"/>
              <w:right w:val="single" w:sz="8" w:space="0" w:color="auto"/>
            </w:tcBorders>
            <w:shd w:val="clear" w:color="auto" w:fill="FF9900"/>
            <w:vAlign w:val="center"/>
          </w:tcPr>
          <w:p w:rsidR="0089423F" w:rsidRPr="007D4F8E" w:rsidRDefault="00A448F3" w:rsidP="003E23DB">
            <w:pPr>
              <w:jc w:val="center"/>
              <w:rPr>
                <w:b/>
                <w:sz w:val="18"/>
                <w:szCs w:val="18"/>
              </w:rPr>
            </w:pPr>
            <w:r w:rsidRPr="007D4F8E">
              <w:rPr>
                <w:b/>
                <w:sz w:val="18"/>
                <w:szCs w:val="18"/>
              </w:rPr>
              <w:t xml:space="preserve">Klasy </w:t>
            </w:r>
            <w:r w:rsidR="0089423F" w:rsidRPr="007D4F8E">
              <w:rPr>
                <w:b/>
                <w:sz w:val="18"/>
                <w:szCs w:val="18"/>
              </w:rPr>
              <w:t>stref dla poszczególnych zanieczyszczeń</w:t>
            </w:r>
          </w:p>
        </w:tc>
        <w:tc>
          <w:tcPr>
            <w:tcW w:w="0" w:type="auto"/>
            <w:vMerge w:val="restart"/>
            <w:tcBorders>
              <w:top w:val="single" w:sz="8" w:space="0" w:color="auto"/>
              <w:left w:val="nil"/>
              <w:right w:val="single" w:sz="8" w:space="0" w:color="auto"/>
            </w:tcBorders>
            <w:shd w:val="clear" w:color="auto" w:fill="FF9900"/>
            <w:vAlign w:val="center"/>
          </w:tcPr>
          <w:p w:rsidR="0089423F" w:rsidRPr="007D4F8E" w:rsidRDefault="00A448F3" w:rsidP="003E23DB">
            <w:pPr>
              <w:jc w:val="center"/>
              <w:rPr>
                <w:b/>
                <w:sz w:val="18"/>
                <w:szCs w:val="18"/>
              </w:rPr>
            </w:pPr>
            <w:r w:rsidRPr="007D4F8E">
              <w:rPr>
                <w:b/>
                <w:sz w:val="18"/>
                <w:szCs w:val="18"/>
              </w:rPr>
              <w:t xml:space="preserve">Klasa </w:t>
            </w:r>
            <w:r w:rsidR="0089423F" w:rsidRPr="007D4F8E">
              <w:rPr>
                <w:b/>
                <w:sz w:val="18"/>
                <w:szCs w:val="18"/>
              </w:rPr>
              <w:t>wynikowa strefy</w:t>
            </w:r>
          </w:p>
        </w:tc>
      </w:tr>
      <w:tr w:rsidR="0089423F" w:rsidRPr="007D4F8E" w:rsidTr="00244136">
        <w:trPr>
          <w:cantSplit/>
          <w:trHeight w:val="227"/>
          <w:tblHeader/>
          <w:jc w:val="center"/>
        </w:trPr>
        <w:tc>
          <w:tcPr>
            <w:tcW w:w="0" w:type="auto"/>
            <w:vMerge/>
            <w:tcBorders>
              <w:top w:val="single" w:sz="8" w:space="0" w:color="auto"/>
              <w:left w:val="single" w:sz="8" w:space="0" w:color="auto"/>
              <w:bottom w:val="single" w:sz="8" w:space="0" w:color="auto"/>
              <w:right w:val="single" w:sz="8" w:space="0" w:color="auto"/>
            </w:tcBorders>
            <w:shd w:val="clear" w:color="auto" w:fill="FF9900"/>
            <w:vAlign w:val="center"/>
            <w:hideMark/>
          </w:tcPr>
          <w:p w:rsidR="0089423F" w:rsidRPr="007D4F8E" w:rsidRDefault="0089423F" w:rsidP="008079D7">
            <w:pPr>
              <w:rPr>
                <w:b/>
                <w:sz w:val="18"/>
                <w:szCs w:val="18"/>
              </w:rPr>
            </w:pPr>
          </w:p>
        </w:tc>
        <w:tc>
          <w:tcPr>
            <w:tcW w:w="0" w:type="auto"/>
            <w:tcBorders>
              <w:top w:val="single" w:sz="8" w:space="0" w:color="auto"/>
              <w:left w:val="nil"/>
              <w:bottom w:val="single" w:sz="8" w:space="0" w:color="auto"/>
              <w:right w:val="single" w:sz="8" w:space="0" w:color="auto"/>
            </w:tcBorders>
            <w:shd w:val="clear" w:color="auto" w:fill="FF9900"/>
            <w:vAlign w:val="center"/>
          </w:tcPr>
          <w:p w:rsidR="0089423F" w:rsidRPr="007D4F8E" w:rsidRDefault="0089423F" w:rsidP="003E23DB">
            <w:pPr>
              <w:jc w:val="center"/>
              <w:rPr>
                <w:b/>
                <w:sz w:val="18"/>
                <w:szCs w:val="18"/>
              </w:rPr>
            </w:pPr>
            <w:r w:rsidRPr="007D4F8E">
              <w:rPr>
                <w:b/>
                <w:sz w:val="18"/>
                <w:szCs w:val="18"/>
              </w:rPr>
              <w:t>NO</w:t>
            </w:r>
            <w:r w:rsidRPr="007D4F8E">
              <w:rPr>
                <w:b/>
                <w:sz w:val="18"/>
                <w:szCs w:val="18"/>
                <w:vertAlign w:val="subscript"/>
              </w:rPr>
              <w:t>2</w:t>
            </w:r>
          </w:p>
        </w:tc>
        <w:tc>
          <w:tcPr>
            <w:tcW w:w="0" w:type="auto"/>
            <w:tcBorders>
              <w:top w:val="single" w:sz="8" w:space="0" w:color="auto"/>
              <w:left w:val="single" w:sz="8" w:space="0" w:color="auto"/>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SO</w:t>
            </w:r>
            <w:r w:rsidRPr="007D4F8E">
              <w:rPr>
                <w:b/>
                <w:sz w:val="18"/>
                <w:szCs w:val="18"/>
                <w:vertAlign w:val="subscript"/>
              </w:rPr>
              <w:t>2</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CO</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C</w:t>
            </w:r>
            <w:r w:rsidRPr="007D4F8E">
              <w:rPr>
                <w:b/>
                <w:sz w:val="18"/>
                <w:szCs w:val="18"/>
                <w:vertAlign w:val="subscript"/>
              </w:rPr>
              <w:t>6</w:t>
            </w:r>
            <w:r w:rsidRPr="007D4F8E">
              <w:rPr>
                <w:b/>
                <w:sz w:val="18"/>
                <w:szCs w:val="18"/>
              </w:rPr>
              <w:t>H</w:t>
            </w:r>
            <w:r w:rsidRPr="007D4F8E">
              <w:rPr>
                <w:b/>
                <w:sz w:val="18"/>
                <w:szCs w:val="18"/>
                <w:vertAlign w:val="subscript"/>
              </w:rPr>
              <w:t>6</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PM10</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PM2,5</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B(a)P</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As</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Cd</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Ni</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Pb</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O</w:t>
            </w:r>
            <w:r w:rsidRPr="007D4F8E">
              <w:rPr>
                <w:b/>
                <w:sz w:val="18"/>
                <w:szCs w:val="18"/>
                <w:vertAlign w:val="subscript"/>
              </w:rPr>
              <w:t>3</w:t>
            </w:r>
            <w:r w:rsidRPr="007D4F8E">
              <w:rPr>
                <w:b/>
                <w:sz w:val="18"/>
                <w:szCs w:val="18"/>
              </w:rPr>
              <w:t>*</w:t>
            </w:r>
          </w:p>
        </w:tc>
        <w:tc>
          <w:tcPr>
            <w:tcW w:w="0" w:type="auto"/>
            <w:tcBorders>
              <w:top w:val="single" w:sz="8" w:space="0" w:color="auto"/>
              <w:left w:val="nil"/>
              <w:bottom w:val="single" w:sz="8" w:space="0" w:color="auto"/>
              <w:right w:val="single" w:sz="8" w:space="0" w:color="auto"/>
            </w:tcBorders>
            <w:shd w:val="clear" w:color="auto" w:fill="FF9900"/>
            <w:noWrap/>
            <w:vAlign w:val="center"/>
            <w:hideMark/>
          </w:tcPr>
          <w:p w:rsidR="0089423F" w:rsidRPr="007D4F8E" w:rsidRDefault="0089423F" w:rsidP="003E23DB">
            <w:pPr>
              <w:jc w:val="center"/>
              <w:rPr>
                <w:b/>
                <w:sz w:val="18"/>
                <w:szCs w:val="18"/>
              </w:rPr>
            </w:pPr>
            <w:r w:rsidRPr="007D4F8E">
              <w:rPr>
                <w:b/>
                <w:sz w:val="18"/>
                <w:szCs w:val="18"/>
              </w:rPr>
              <w:t>O</w:t>
            </w:r>
            <w:r w:rsidRPr="007D4F8E">
              <w:rPr>
                <w:b/>
                <w:sz w:val="18"/>
                <w:szCs w:val="18"/>
                <w:vertAlign w:val="subscript"/>
              </w:rPr>
              <w:t>3</w:t>
            </w:r>
            <w:r w:rsidRPr="007D4F8E">
              <w:rPr>
                <w:b/>
                <w:sz w:val="18"/>
                <w:szCs w:val="18"/>
              </w:rPr>
              <w:t>**</w:t>
            </w:r>
          </w:p>
        </w:tc>
        <w:tc>
          <w:tcPr>
            <w:tcW w:w="0" w:type="auto"/>
            <w:vMerge/>
            <w:tcBorders>
              <w:left w:val="nil"/>
              <w:bottom w:val="single" w:sz="8" w:space="0" w:color="auto"/>
              <w:right w:val="single" w:sz="8" w:space="0" w:color="auto"/>
            </w:tcBorders>
            <w:shd w:val="clear" w:color="auto" w:fill="FF9900"/>
            <w:vAlign w:val="center"/>
          </w:tcPr>
          <w:p w:rsidR="0089423F" w:rsidRPr="007D4F8E" w:rsidRDefault="0089423F" w:rsidP="008079D7">
            <w:pPr>
              <w:rPr>
                <w:b/>
                <w:sz w:val="18"/>
                <w:szCs w:val="18"/>
              </w:rPr>
            </w:pPr>
          </w:p>
        </w:tc>
      </w:tr>
      <w:tr w:rsidR="0089423F" w:rsidRPr="007D4F8E" w:rsidTr="00165D46">
        <w:trPr>
          <w:cantSplit/>
          <w:trHeight w:val="22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aglomeracja wrocławska</w:t>
            </w:r>
          </w:p>
        </w:tc>
        <w:tc>
          <w:tcPr>
            <w:tcW w:w="0" w:type="auto"/>
            <w:tcBorders>
              <w:top w:val="single" w:sz="8" w:space="0" w:color="auto"/>
              <w:left w:val="nil"/>
              <w:bottom w:val="single" w:sz="8" w:space="0" w:color="auto"/>
              <w:right w:val="single" w:sz="8" w:space="0" w:color="auto"/>
            </w:tcBorders>
            <w:vAlign w:val="center"/>
          </w:tcPr>
          <w:p w:rsidR="0089423F" w:rsidRPr="007D4F8E" w:rsidRDefault="0089423F" w:rsidP="008079D7">
            <w:pPr>
              <w:rPr>
                <w:sz w:val="18"/>
                <w:szCs w:val="18"/>
              </w:rPr>
            </w:pPr>
            <w:r w:rsidRPr="007D4F8E">
              <w:rPr>
                <w:sz w:val="18"/>
                <w:szCs w:val="18"/>
              </w:rPr>
              <w:t>C</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C</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C</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C</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D2</w:t>
            </w:r>
          </w:p>
        </w:tc>
        <w:tc>
          <w:tcPr>
            <w:tcW w:w="0" w:type="auto"/>
            <w:tcBorders>
              <w:top w:val="single" w:sz="8" w:space="0" w:color="auto"/>
              <w:left w:val="nil"/>
              <w:bottom w:val="single" w:sz="8" w:space="0" w:color="auto"/>
              <w:right w:val="single" w:sz="8" w:space="0" w:color="auto"/>
            </w:tcBorders>
            <w:shd w:val="clear" w:color="auto" w:fill="auto"/>
            <w:vAlign w:val="center"/>
          </w:tcPr>
          <w:p w:rsidR="0089423F" w:rsidRPr="007D4F8E" w:rsidRDefault="0089423F" w:rsidP="008079D7">
            <w:pPr>
              <w:rPr>
                <w:sz w:val="18"/>
                <w:szCs w:val="18"/>
              </w:rPr>
            </w:pPr>
            <w:r w:rsidRPr="007D4F8E">
              <w:rPr>
                <w:sz w:val="18"/>
                <w:szCs w:val="18"/>
              </w:rPr>
              <w:t>C</w:t>
            </w:r>
          </w:p>
        </w:tc>
      </w:tr>
      <w:tr w:rsidR="0089423F" w:rsidRPr="007D4F8E" w:rsidTr="00165D46">
        <w:trPr>
          <w:cantSplit/>
          <w:trHeight w:val="22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strefa dolnośląska</w:t>
            </w:r>
          </w:p>
        </w:tc>
        <w:tc>
          <w:tcPr>
            <w:tcW w:w="0" w:type="auto"/>
            <w:tcBorders>
              <w:top w:val="single" w:sz="8" w:space="0" w:color="auto"/>
              <w:left w:val="nil"/>
              <w:bottom w:val="single" w:sz="8" w:space="0" w:color="auto"/>
              <w:right w:val="single" w:sz="8" w:space="0" w:color="auto"/>
            </w:tcBorders>
            <w:vAlign w:val="center"/>
          </w:tcPr>
          <w:p w:rsidR="0089423F" w:rsidRPr="007D4F8E" w:rsidRDefault="0089423F" w:rsidP="008079D7">
            <w:pPr>
              <w:rPr>
                <w:sz w:val="18"/>
                <w:szCs w:val="18"/>
              </w:rPr>
            </w:pPr>
            <w:r w:rsidRPr="007D4F8E">
              <w:rPr>
                <w:sz w:val="18"/>
                <w:szCs w:val="18"/>
              </w:rPr>
              <w:t>A</w:t>
            </w:r>
          </w:p>
        </w:tc>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C</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C</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0" w:type="auto"/>
            <w:tcBorders>
              <w:top w:val="nil"/>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C</w:t>
            </w:r>
          </w:p>
        </w:tc>
        <w:tc>
          <w:tcPr>
            <w:tcW w:w="0" w:type="auto"/>
            <w:tcBorders>
              <w:top w:val="single" w:sz="8" w:space="0" w:color="auto"/>
              <w:left w:val="nil"/>
              <w:bottom w:val="single" w:sz="8" w:space="0" w:color="auto"/>
              <w:right w:val="single" w:sz="8" w:space="0" w:color="auto"/>
            </w:tcBorders>
            <w:shd w:val="clear" w:color="auto" w:fill="auto"/>
            <w:noWrap/>
            <w:vAlign w:val="center"/>
            <w:hideMark/>
          </w:tcPr>
          <w:p w:rsidR="0089423F" w:rsidRPr="007D4F8E" w:rsidRDefault="0089423F" w:rsidP="008079D7">
            <w:pPr>
              <w:rPr>
                <w:sz w:val="18"/>
                <w:szCs w:val="18"/>
              </w:rPr>
            </w:pPr>
            <w:r w:rsidRPr="007D4F8E">
              <w:rPr>
                <w:sz w:val="18"/>
                <w:szCs w:val="18"/>
              </w:rPr>
              <w:t>D2</w:t>
            </w:r>
          </w:p>
        </w:tc>
        <w:tc>
          <w:tcPr>
            <w:tcW w:w="0" w:type="auto"/>
            <w:tcBorders>
              <w:top w:val="single" w:sz="8" w:space="0" w:color="auto"/>
              <w:left w:val="nil"/>
              <w:bottom w:val="single" w:sz="8" w:space="0" w:color="auto"/>
              <w:right w:val="single" w:sz="8" w:space="0" w:color="auto"/>
            </w:tcBorders>
            <w:shd w:val="clear" w:color="auto" w:fill="auto"/>
            <w:vAlign w:val="center"/>
          </w:tcPr>
          <w:p w:rsidR="0089423F" w:rsidRPr="007D4F8E" w:rsidRDefault="0089423F" w:rsidP="008079D7">
            <w:pPr>
              <w:rPr>
                <w:sz w:val="18"/>
                <w:szCs w:val="18"/>
              </w:rPr>
            </w:pPr>
            <w:r w:rsidRPr="007D4F8E">
              <w:rPr>
                <w:sz w:val="18"/>
                <w:szCs w:val="18"/>
              </w:rPr>
              <w:t>C</w:t>
            </w:r>
          </w:p>
        </w:tc>
      </w:tr>
    </w:tbl>
    <w:p w:rsidR="0089423F" w:rsidRPr="007D4F8E" w:rsidRDefault="0089423F" w:rsidP="009710C2">
      <w:pPr>
        <w:pStyle w:val="DSnormal"/>
        <w:spacing w:before="0" w:after="0"/>
        <w:rPr>
          <w:sz w:val="18"/>
          <w:szCs w:val="18"/>
        </w:rPr>
      </w:pPr>
      <w:r w:rsidRPr="007D4F8E">
        <w:rPr>
          <w:sz w:val="18"/>
          <w:szCs w:val="18"/>
        </w:rPr>
        <w:t>*</w:t>
      </w:r>
      <w:r w:rsidR="00AA00F0" w:rsidRPr="007D4F8E">
        <w:rPr>
          <w:sz w:val="18"/>
          <w:szCs w:val="18"/>
        </w:rPr>
        <w:t xml:space="preserve"> – </w:t>
      </w:r>
      <w:r w:rsidRPr="007D4F8E">
        <w:rPr>
          <w:sz w:val="18"/>
          <w:szCs w:val="18"/>
        </w:rPr>
        <w:t>ze względu na ochronę zdrowia (poziom docelowy)</w:t>
      </w:r>
      <w:r w:rsidR="00AA00F0" w:rsidRPr="007D4F8E">
        <w:rPr>
          <w:sz w:val="18"/>
          <w:szCs w:val="18"/>
        </w:rPr>
        <w:t>.</w:t>
      </w:r>
    </w:p>
    <w:p w:rsidR="0089423F" w:rsidRPr="007D4F8E" w:rsidRDefault="0089423F" w:rsidP="009710C2">
      <w:pPr>
        <w:pStyle w:val="DSnormal"/>
        <w:spacing w:before="0" w:after="0"/>
      </w:pPr>
      <w:r w:rsidRPr="007D4F8E">
        <w:rPr>
          <w:sz w:val="18"/>
          <w:szCs w:val="18"/>
        </w:rPr>
        <w:t>**</w:t>
      </w:r>
      <w:r w:rsidR="00AA00F0" w:rsidRPr="007D4F8E">
        <w:rPr>
          <w:sz w:val="18"/>
          <w:szCs w:val="18"/>
        </w:rPr>
        <w:t xml:space="preserve"> – </w:t>
      </w:r>
      <w:r w:rsidRPr="007D4F8E">
        <w:rPr>
          <w:sz w:val="18"/>
          <w:szCs w:val="18"/>
        </w:rPr>
        <w:t>ze względu na ochronę roślin (poziom celu długoterminowego</w:t>
      </w:r>
      <w:r w:rsidRPr="007D4F8E">
        <w:t>)</w:t>
      </w:r>
      <w:r w:rsidR="00AA00F0" w:rsidRPr="007D4F8E">
        <w:t>.</w:t>
      </w:r>
    </w:p>
    <w:p w:rsidR="0089423F" w:rsidRPr="007D4F8E" w:rsidRDefault="003D3F3C" w:rsidP="00B726C1">
      <w:pPr>
        <w:pStyle w:val="DSnormal"/>
      </w:pPr>
      <w:r w:rsidRPr="007D4F8E">
        <w:t>Poziom</w:t>
      </w:r>
      <w:r w:rsidR="0089423F" w:rsidRPr="007D4F8E">
        <w:t xml:space="preserve"> stężeń </w:t>
      </w:r>
      <w:r w:rsidR="00F878B3" w:rsidRPr="007D4F8E">
        <w:rPr>
          <w:b/>
        </w:rPr>
        <w:t>dwutlenku azotu</w:t>
      </w:r>
      <w:r w:rsidR="00F878B3" w:rsidRPr="007D4F8E">
        <w:t xml:space="preserve"> (</w:t>
      </w:r>
      <w:r w:rsidR="0089423F" w:rsidRPr="007D4F8E">
        <w:t>NO</w:t>
      </w:r>
      <w:r w:rsidR="0089423F" w:rsidRPr="007D4F8E">
        <w:rPr>
          <w:vertAlign w:val="subscript"/>
        </w:rPr>
        <w:t>2</w:t>
      </w:r>
      <w:r w:rsidR="00F878B3" w:rsidRPr="007D4F8E">
        <w:t>)</w:t>
      </w:r>
      <w:r w:rsidR="00525B43">
        <w:t xml:space="preserve"> w </w:t>
      </w:r>
      <w:r w:rsidR="0089423F" w:rsidRPr="007D4F8E">
        <w:t>2012 roku nie był przekraczany</w:t>
      </w:r>
      <w:r w:rsidR="00525B43">
        <w:t xml:space="preserve"> w </w:t>
      </w:r>
      <w:r w:rsidR="0089423F" w:rsidRPr="007D4F8E">
        <w:t>strefie dolnośląskiej</w:t>
      </w:r>
      <w:r w:rsidR="0089744F" w:rsidRPr="007D4F8E">
        <w:t>,</w:t>
      </w:r>
      <w:r w:rsidR="0089423F" w:rsidRPr="007D4F8E">
        <w:t xml:space="preserve"> </w:t>
      </w:r>
      <w:r w:rsidR="0089744F" w:rsidRPr="007D4F8E">
        <w:t>dzięki</w:t>
      </w:r>
      <w:r w:rsidR="0089423F" w:rsidRPr="007D4F8E">
        <w:t xml:space="preserve"> czemu strefę zakwalifikowano do klasy A. Aglomeracja wrocławska otrzymała klasę C ze względu na przekroczenie poziomu dopuszczalnego stężenia średniorocznego na stacji komunikacyjnej przy a</w:t>
      </w:r>
      <w:r w:rsidR="00F878B3" w:rsidRPr="007D4F8E">
        <w:t>l.</w:t>
      </w:r>
      <w:r w:rsidR="00700350" w:rsidRPr="007D4F8E">
        <w:t xml:space="preserve"> </w:t>
      </w:r>
      <w:r w:rsidR="0089423F" w:rsidRPr="007D4F8E">
        <w:t>Wiśniowej.</w:t>
      </w:r>
      <w:r w:rsidR="00525B43">
        <w:t xml:space="preserve"> w </w:t>
      </w:r>
      <w:r w:rsidR="0089423F" w:rsidRPr="007D4F8E">
        <w:t>rocznej ocenie dokonano analizy sezonowości występowania wysokich stężeń NO</w:t>
      </w:r>
      <w:r w:rsidR="0089423F" w:rsidRPr="007D4F8E">
        <w:rPr>
          <w:vertAlign w:val="subscript"/>
        </w:rPr>
        <w:t>2</w:t>
      </w:r>
      <w:r w:rsidR="0089423F" w:rsidRPr="007D4F8E">
        <w:t>. Analiza wykazała przekroczenia stężeń</w:t>
      </w:r>
      <w:r w:rsidR="00525B43">
        <w:t xml:space="preserve"> w </w:t>
      </w:r>
      <w:r w:rsidR="0089423F" w:rsidRPr="007D4F8E">
        <w:t>sezonie grzewczym</w:t>
      </w:r>
      <w:r w:rsidR="00525B43">
        <w:t xml:space="preserve"> w </w:t>
      </w:r>
      <w:r w:rsidR="0089423F" w:rsidRPr="007D4F8E">
        <w:t xml:space="preserve">stosunku do sezonu ciepłego. </w:t>
      </w:r>
      <w:r w:rsidR="00700350" w:rsidRPr="007D4F8E">
        <w:t>M</w:t>
      </w:r>
      <w:r w:rsidR="0089423F" w:rsidRPr="007D4F8E">
        <w:t xml:space="preserve">ierzone na stacji </w:t>
      </w:r>
      <w:r w:rsidR="00700350" w:rsidRPr="007D4F8E">
        <w:t xml:space="preserve">wartości </w:t>
      </w:r>
      <w:r w:rsidR="0089423F" w:rsidRPr="007D4F8E">
        <w:t>tła miejskiego wykazały wzrost stężeń</w:t>
      </w:r>
      <w:r w:rsidR="00525B43">
        <w:t xml:space="preserve"> o </w:t>
      </w:r>
      <w:r w:rsidR="0089423F" w:rsidRPr="007D4F8E">
        <w:t>60%</w:t>
      </w:r>
      <w:r w:rsidR="00525B43">
        <w:t xml:space="preserve"> w </w:t>
      </w:r>
      <w:r w:rsidR="0089423F" w:rsidRPr="007D4F8E">
        <w:t>porównaniu</w:t>
      </w:r>
      <w:r w:rsidR="00066416">
        <w:t xml:space="preserve"> z </w:t>
      </w:r>
      <w:r w:rsidR="0089423F" w:rsidRPr="007D4F8E">
        <w:t>sezon</w:t>
      </w:r>
      <w:r w:rsidR="00700350" w:rsidRPr="007D4F8E">
        <w:t>em</w:t>
      </w:r>
      <w:r w:rsidR="0089423F" w:rsidRPr="007D4F8E">
        <w:t xml:space="preserve"> </w:t>
      </w:r>
      <w:proofErr w:type="spellStart"/>
      <w:r w:rsidR="0089423F" w:rsidRPr="007D4F8E">
        <w:t>pozagrzewcz</w:t>
      </w:r>
      <w:r w:rsidR="00700350" w:rsidRPr="007D4F8E">
        <w:t>ym</w:t>
      </w:r>
      <w:proofErr w:type="spellEnd"/>
      <w:r w:rsidR="0089423F" w:rsidRPr="007D4F8E">
        <w:t>,</w:t>
      </w:r>
      <w:r w:rsidR="00066416">
        <w:t xml:space="preserve"> z </w:t>
      </w:r>
      <w:r w:rsidR="00700350" w:rsidRPr="007D4F8E">
        <w:t>kolei</w:t>
      </w:r>
      <w:r w:rsidR="0089423F" w:rsidRPr="007D4F8E">
        <w:t xml:space="preserve"> na stacji komunikacyjnej tylko</w:t>
      </w:r>
      <w:r w:rsidR="00525B43">
        <w:t xml:space="preserve"> o </w:t>
      </w:r>
      <w:r w:rsidR="0089423F" w:rsidRPr="007D4F8E">
        <w:t>18%, co dowodzi, że wysoki wpływ na jakość powietrza</w:t>
      </w:r>
      <w:r w:rsidR="00525B43">
        <w:t xml:space="preserve"> w </w:t>
      </w:r>
      <w:r w:rsidR="0089423F" w:rsidRPr="007D4F8E">
        <w:t>zakresie stężeń NO</w:t>
      </w:r>
      <w:r w:rsidR="0089423F" w:rsidRPr="007D4F8E">
        <w:rPr>
          <w:vertAlign w:val="subscript"/>
        </w:rPr>
        <w:t>2</w:t>
      </w:r>
      <w:r w:rsidR="0089423F" w:rsidRPr="007D4F8E">
        <w:t xml:space="preserve"> mają ź</w:t>
      </w:r>
      <w:r w:rsidR="00FD4397" w:rsidRPr="007D4F8E">
        <w:t>ródła grzewcze</w:t>
      </w:r>
      <w:r w:rsidR="00525B43">
        <w:t xml:space="preserve"> i </w:t>
      </w:r>
      <w:r w:rsidR="00FD4397" w:rsidRPr="007D4F8E">
        <w:t>komunikacyjne.</w:t>
      </w:r>
    </w:p>
    <w:p w:rsidR="0089423F" w:rsidRPr="007D4F8E" w:rsidRDefault="0089423F" w:rsidP="00B726C1">
      <w:pPr>
        <w:pStyle w:val="DSnormal"/>
      </w:pPr>
      <w:r w:rsidRPr="007D4F8E">
        <w:t xml:space="preserve">Poziomy stężeń </w:t>
      </w:r>
      <w:r w:rsidRPr="007D4F8E">
        <w:rPr>
          <w:b/>
        </w:rPr>
        <w:t>dwutlenku siarki</w:t>
      </w:r>
      <w:r w:rsidRPr="007D4F8E">
        <w:t xml:space="preserve"> </w:t>
      </w:r>
      <w:r w:rsidR="00277CE1" w:rsidRPr="007D4F8E">
        <w:t>(SO</w:t>
      </w:r>
      <w:r w:rsidR="00277CE1" w:rsidRPr="007D4F8E">
        <w:rPr>
          <w:vertAlign w:val="subscript"/>
        </w:rPr>
        <w:t>2</w:t>
      </w:r>
      <w:r w:rsidR="00277CE1" w:rsidRPr="007D4F8E">
        <w:t xml:space="preserve">) </w:t>
      </w:r>
      <w:r w:rsidRPr="007D4F8E">
        <w:t>mieściły się</w:t>
      </w:r>
      <w:r w:rsidR="00525B43">
        <w:t xml:space="preserve"> w </w:t>
      </w:r>
      <w:r w:rsidRPr="007D4F8E">
        <w:t xml:space="preserve">2012 roku poniżej poziomu dopuszczalnego </w:t>
      </w:r>
      <w:r w:rsidR="00700350" w:rsidRPr="007D4F8E">
        <w:t xml:space="preserve">dotyczącego </w:t>
      </w:r>
      <w:r w:rsidRPr="007D4F8E">
        <w:t xml:space="preserve">zarówno wartości </w:t>
      </w:r>
      <w:r w:rsidR="00700350" w:rsidRPr="007D4F8E">
        <w:t>jedno</w:t>
      </w:r>
      <w:r w:rsidR="009710C2" w:rsidRPr="007D4F8E">
        <w:t>godzinnych, jak</w:t>
      </w:r>
      <w:r w:rsidR="00525B43">
        <w:t xml:space="preserve"> i </w:t>
      </w:r>
      <w:r w:rsidR="00700350" w:rsidRPr="007D4F8E">
        <w:t>dwudziestocztero</w:t>
      </w:r>
      <w:r w:rsidRPr="007D4F8E">
        <w:t>godzinnych. Wszystkie strefy województwa dla dwutlenku siarki</w:t>
      </w:r>
      <w:r w:rsidR="00525B43">
        <w:t xml:space="preserve"> w </w:t>
      </w:r>
      <w:r w:rsidRPr="007D4F8E">
        <w:t>wyniku klasyfikacji otrzymały klasę A.</w:t>
      </w:r>
    </w:p>
    <w:p w:rsidR="0089423F" w:rsidRPr="007D4F8E" w:rsidRDefault="0089423F" w:rsidP="00B726C1">
      <w:pPr>
        <w:pStyle w:val="DSnormal"/>
      </w:pPr>
      <w:r w:rsidRPr="007D4F8E">
        <w:lastRenderedPageBreak/>
        <w:t>Wielkości stężeń tlenku węgla (</w:t>
      </w:r>
      <w:r w:rsidRPr="007D4F8E">
        <w:rPr>
          <w:b/>
        </w:rPr>
        <w:t>CO</w:t>
      </w:r>
      <w:r w:rsidRPr="007D4F8E">
        <w:t>)</w:t>
      </w:r>
      <w:r w:rsidR="00525B43">
        <w:t xml:space="preserve"> w </w:t>
      </w:r>
      <w:r w:rsidRPr="007D4F8E">
        <w:t>2012 roku we wszystkich strefach opisywanego obszaru mieściły się poniżej poziomu dopuszczalnego</w:t>
      </w:r>
      <w:r w:rsidR="00700350" w:rsidRPr="007D4F8E">
        <w:t>,</w:t>
      </w:r>
      <w:r w:rsidRPr="007D4F8E">
        <w:t xml:space="preserve"> wyrażonego wartością stężenia maksymalnego ze średnich ośmiogodzinnych kroczących</w:t>
      </w:r>
      <w:r w:rsidR="00E81CA1" w:rsidRPr="007D4F8E">
        <w:t>,</w:t>
      </w:r>
      <w:r w:rsidRPr="007D4F8E">
        <w:t xml:space="preserve"> każdej ze stref nadano </w:t>
      </w:r>
      <w:r w:rsidR="00E81CA1" w:rsidRPr="007D4F8E">
        <w:t xml:space="preserve">zatem </w:t>
      </w:r>
      <w:r w:rsidRPr="007D4F8E">
        <w:t>klasę A.</w:t>
      </w:r>
    </w:p>
    <w:p w:rsidR="0089423F" w:rsidRPr="007D4F8E" w:rsidRDefault="0089423F" w:rsidP="00B726C1">
      <w:pPr>
        <w:pStyle w:val="DSnormal"/>
      </w:pPr>
      <w:r w:rsidRPr="007D4F8E">
        <w:t xml:space="preserve">Poziom dopuszczalny stężeń </w:t>
      </w:r>
      <w:r w:rsidRPr="007D4F8E">
        <w:rPr>
          <w:b/>
        </w:rPr>
        <w:t>benzenu</w:t>
      </w:r>
      <w:r w:rsidRPr="007D4F8E">
        <w:t xml:space="preserve"> nie był badany na stacjach</w:t>
      </w:r>
      <w:r w:rsidR="00525B43">
        <w:t xml:space="preserve"> w </w:t>
      </w:r>
      <w:r w:rsidRPr="007D4F8E">
        <w:t xml:space="preserve">rejonie </w:t>
      </w:r>
      <w:r w:rsidR="0089744F" w:rsidRPr="007D4F8E">
        <w:t>ocenianego</w:t>
      </w:r>
      <w:r w:rsidRPr="007D4F8E">
        <w:t xml:space="preserve"> obszaru. </w:t>
      </w:r>
      <w:r w:rsidR="006A2144" w:rsidRPr="007D4F8E">
        <w:t>N</w:t>
      </w:r>
      <w:r w:rsidR="00277CE1" w:rsidRPr="007D4F8E">
        <w:t xml:space="preserve">a podstawie </w:t>
      </w:r>
      <w:r w:rsidR="00277CE1" w:rsidRPr="007D4F8E">
        <w:rPr>
          <w:i/>
        </w:rPr>
        <w:t>Rocznej o</w:t>
      </w:r>
      <w:r w:rsidRPr="007D4F8E">
        <w:rPr>
          <w:i/>
        </w:rPr>
        <w:t xml:space="preserve">ceny </w:t>
      </w:r>
      <w:r w:rsidR="0089744F" w:rsidRPr="007D4F8E">
        <w:rPr>
          <w:i/>
        </w:rPr>
        <w:t>jakości</w:t>
      </w:r>
      <w:r w:rsidR="00277CE1" w:rsidRPr="007D4F8E">
        <w:rPr>
          <w:i/>
        </w:rPr>
        <w:t xml:space="preserve"> p</w:t>
      </w:r>
      <w:r w:rsidRPr="007D4F8E">
        <w:rPr>
          <w:i/>
        </w:rPr>
        <w:t>owietrza</w:t>
      </w:r>
      <w:r w:rsidR="00525B43">
        <w:rPr>
          <w:i/>
        </w:rPr>
        <w:t xml:space="preserve"> w </w:t>
      </w:r>
      <w:r w:rsidR="006A2144" w:rsidRPr="007D4F8E">
        <w:rPr>
          <w:i/>
        </w:rPr>
        <w:t>województwie dolnośląskim</w:t>
      </w:r>
      <w:r w:rsidRPr="007D4F8E">
        <w:t xml:space="preserve"> należy </w:t>
      </w:r>
      <w:r w:rsidR="006A2144" w:rsidRPr="007D4F8E">
        <w:t xml:space="preserve">jednak </w:t>
      </w:r>
      <w:r w:rsidRPr="007D4F8E">
        <w:t>zauważyć, że poz</w:t>
      </w:r>
      <w:r w:rsidR="0089744F" w:rsidRPr="007D4F8E">
        <w:t>iom benzenu został dotrzymany</w:t>
      </w:r>
      <w:r w:rsidR="00525B43">
        <w:t xml:space="preserve"> w </w:t>
      </w:r>
      <w:r w:rsidRPr="007D4F8E">
        <w:t xml:space="preserve">2012 roku na </w:t>
      </w:r>
      <w:r w:rsidR="006A2144" w:rsidRPr="007D4F8E">
        <w:t>dwóch</w:t>
      </w:r>
      <w:r w:rsidRPr="007D4F8E">
        <w:t xml:space="preserve"> stanowiskach</w:t>
      </w:r>
      <w:r w:rsidR="00277CE1" w:rsidRPr="007D4F8E">
        <w:t>,</w:t>
      </w:r>
      <w:r w:rsidRPr="007D4F8E">
        <w:t xml:space="preserve"> na których dokonywano pomiaru</w:t>
      </w:r>
      <w:r w:rsidR="00277CE1" w:rsidRPr="007D4F8E">
        <w:t>:</w:t>
      </w:r>
      <w:r w:rsidR="00525B43">
        <w:t xml:space="preserve"> w </w:t>
      </w:r>
      <w:r w:rsidRPr="007D4F8E">
        <w:t>Legnicy</w:t>
      </w:r>
      <w:r w:rsidR="00525B43">
        <w:t xml:space="preserve"> i </w:t>
      </w:r>
      <w:r w:rsidRPr="007D4F8E">
        <w:t>Wałbrzychu. Wszystkie strefy województwa</w:t>
      </w:r>
      <w:r w:rsidR="00E35E5E" w:rsidRPr="007D4F8E">
        <w:t xml:space="preserve"> </w:t>
      </w:r>
      <w:r w:rsidRPr="007D4F8E">
        <w:t>otrzymały klasę A.</w:t>
      </w:r>
    </w:p>
    <w:p w:rsidR="0089423F" w:rsidRPr="007D4F8E" w:rsidRDefault="0089423F" w:rsidP="00B726C1">
      <w:pPr>
        <w:pStyle w:val="DSnormal"/>
      </w:pPr>
      <w:r w:rsidRPr="007D4F8E">
        <w:t xml:space="preserve">Poziomy stężeń pyłu </w:t>
      </w:r>
      <w:r w:rsidR="00277CE1" w:rsidRPr="007D4F8E">
        <w:t xml:space="preserve">zawieszonego </w:t>
      </w:r>
      <w:r w:rsidRPr="007D4F8E">
        <w:t>PM10</w:t>
      </w:r>
      <w:r w:rsidR="00525B43">
        <w:t xml:space="preserve"> w </w:t>
      </w:r>
      <w:r w:rsidRPr="007D4F8E">
        <w:t>analizowanym obszarze był wysoki,</w:t>
      </w:r>
      <w:r w:rsidR="003E1FDC">
        <w:t xml:space="preserve"> a </w:t>
      </w:r>
      <w:r w:rsidRPr="007D4F8E">
        <w:t>prze</w:t>
      </w:r>
      <w:r w:rsidR="00277CE1" w:rsidRPr="007D4F8E">
        <w:t xml:space="preserve">kroczenia </w:t>
      </w:r>
      <w:proofErr w:type="spellStart"/>
      <w:r w:rsidR="00277CE1" w:rsidRPr="007D4F8E">
        <w:t>średniodobowej</w:t>
      </w:r>
      <w:proofErr w:type="spellEnd"/>
      <w:r w:rsidR="00277CE1" w:rsidRPr="007D4F8E">
        <w:t xml:space="preserve"> wartości dopuszczalnej</w:t>
      </w:r>
      <w:r w:rsidR="00525B43">
        <w:t xml:space="preserve"> i </w:t>
      </w:r>
      <w:r w:rsidR="00277CE1" w:rsidRPr="007D4F8E">
        <w:t xml:space="preserve">dopuszczalnej liczby przekroczeń </w:t>
      </w:r>
      <w:r w:rsidRPr="007D4F8E">
        <w:t xml:space="preserve">zostały zanotowane </w:t>
      </w:r>
      <w:r w:rsidR="00277CE1" w:rsidRPr="007D4F8E">
        <w:t>na</w:t>
      </w:r>
      <w:r w:rsidRPr="007D4F8E">
        <w:t xml:space="preserve"> wszystkich stanowiskach</w:t>
      </w:r>
      <w:r w:rsidR="00525B43">
        <w:t xml:space="preserve"> w </w:t>
      </w:r>
      <w:r w:rsidRPr="007D4F8E">
        <w:t xml:space="preserve">rejonie </w:t>
      </w:r>
      <w:r w:rsidR="006A2144" w:rsidRPr="007D4F8E">
        <w:t>Wrocławskiego Obszaru Funkcjonalnego</w:t>
      </w:r>
      <w:r w:rsidR="00277CE1" w:rsidRPr="007D4F8E">
        <w:t>.</w:t>
      </w:r>
      <w:r w:rsidRPr="007D4F8E">
        <w:t xml:space="preserve"> Dodatkowo na </w:t>
      </w:r>
      <w:r w:rsidR="006A2144" w:rsidRPr="007D4F8E">
        <w:t>dwóch</w:t>
      </w:r>
      <w:r w:rsidRPr="007D4F8E">
        <w:t xml:space="preserve"> stacjach pomiarowych </w:t>
      </w:r>
      <w:r w:rsidR="006A2144" w:rsidRPr="007D4F8E">
        <w:t xml:space="preserve">we </w:t>
      </w:r>
      <w:r w:rsidRPr="007D4F8E">
        <w:t>Wrocław</w:t>
      </w:r>
      <w:r w:rsidR="006A2144" w:rsidRPr="007D4F8E">
        <w:t>iu (w</w:t>
      </w:r>
      <w:r w:rsidR="00277CE1" w:rsidRPr="007D4F8E">
        <w:rPr>
          <w:szCs w:val="18"/>
        </w:rPr>
        <w:t>ybrzeże J.</w:t>
      </w:r>
      <w:r w:rsidR="006A2144" w:rsidRPr="007D4F8E">
        <w:rPr>
          <w:szCs w:val="18"/>
        </w:rPr>
        <w:t xml:space="preserve"> </w:t>
      </w:r>
      <w:r w:rsidRPr="007D4F8E">
        <w:rPr>
          <w:szCs w:val="18"/>
        </w:rPr>
        <w:t>Conrada-Korzeniowskiego</w:t>
      </w:r>
      <w:r w:rsidR="00525B43">
        <w:rPr>
          <w:szCs w:val="18"/>
        </w:rPr>
        <w:t xml:space="preserve"> i </w:t>
      </w:r>
      <w:r w:rsidR="009710C2" w:rsidRPr="007D4F8E">
        <w:rPr>
          <w:szCs w:val="18"/>
        </w:rPr>
        <w:t>ul. </w:t>
      </w:r>
      <w:r w:rsidRPr="007D4F8E">
        <w:rPr>
          <w:szCs w:val="18"/>
        </w:rPr>
        <w:t>Orzechowa)</w:t>
      </w:r>
      <w:r w:rsidRPr="007D4F8E">
        <w:t xml:space="preserve"> zarejestrowano dni</w:t>
      </w:r>
      <w:r w:rsidR="00066416">
        <w:t xml:space="preserve"> z </w:t>
      </w:r>
      <w:r w:rsidRPr="007D4F8E">
        <w:t>przekroczeniem pro</w:t>
      </w:r>
      <w:r w:rsidR="009710C2" w:rsidRPr="007D4F8E">
        <w:t>gu informowania społeczeństwa</w:t>
      </w:r>
      <w:r w:rsidR="00525B43">
        <w:t xml:space="preserve"> o </w:t>
      </w:r>
      <w:r w:rsidRPr="007D4F8E">
        <w:t>wystąpieniu wysokich stężeń pyłu PM10 (200 µg/m</w:t>
      </w:r>
      <w:r w:rsidRPr="007D4F8E">
        <w:rPr>
          <w:vertAlign w:val="superscript"/>
        </w:rPr>
        <w:t>3</w:t>
      </w:r>
      <w:r w:rsidRPr="007D4F8E">
        <w:t>). Wszystkim strefom nadano klasę</w:t>
      </w:r>
      <w:r w:rsidR="006A2144" w:rsidRPr="007D4F8E">
        <w:t xml:space="preserve"> </w:t>
      </w:r>
      <w:r w:rsidRPr="007D4F8E">
        <w:t>C.</w:t>
      </w:r>
    </w:p>
    <w:p w:rsidR="0089423F" w:rsidRPr="007D4F8E" w:rsidRDefault="0089423F" w:rsidP="00B726C1">
      <w:pPr>
        <w:pStyle w:val="DSnormal"/>
      </w:pPr>
      <w:r w:rsidRPr="007D4F8E">
        <w:t xml:space="preserve">Pomiary </w:t>
      </w:r>
      <w:r w:rsidRPr="007D4F8E">
        <w:rPr>
          <w:b/>
        </w:rPr>
        <w:t>pyłu zawieszonego PM2,5</w:t>
      </w:r>
      <w:r w:rsidR="00525B43">
        <w:t xml:space="preserve"> w </w:t>
      </w:r>
      <w:r w:rsidRPr="007D4F8E">
        <w:t xml:space="preserve">2012 roku </w:t>
      </w:r>
      <w:r w:rsidR="00277CE1" w:rsidRPr="007D4F8E">
        <w:t xml:space="preserve">na terenie WrOF </w:t>
      </w:r>
      <w:r w:rsidRPr="007D4F8E">
        <w:t xml:space="preserve">wykazały </w:t>
      </w:r>
      <w:r w:rsidRPr="007D4F8E">
        <w:rPr>
          <w:bCs/>
        </w:rPr>
        <w:t>przekr</w:t>
      </w:r>
      <w:r w:rsidR="00277CE1" w:rsidRPr="007D4F8E">
        <w:rPr>
          <w:bCs/>
        </w:rPr>
        <w:t>oczenie we Wrocławiu normy średniorocznej</w:t>
      </w:r>
      <w:r w:rsidR="00525B43">
        <w:rPr>
          <w:bCs/>
        </w:rPr>
        <w:t xml:space="preserve"> i </w:t>
      </w:r>
      <w:r w:rsidRPr="007D4F8E">
        <w:rPr>
          <w:bCs/>
        </w:rPr>
        <w:t>przekroczenie pułapu stężenia ekspozycji.</w:t>
      </w:r>
      <w:r w:rsidRPr="007D4F8E">
        <w:rPr>
          <w:b/>
          <w:bCs/>
        </w:rPr>
        <w:t xml:space="preserve"> </w:t>
      </w:r>
      <w:r w:rsidRPr="007D4F8E">
        <w:t>Stężenia pyłu PM2,5</w:t>
      </w:r>
      <w:r w:rsidR="00525B43">
        <w:t xml:space="preserve"> w </w:t>
      </w:r>
      <w:r w:rsidRPr="007D4F8E">
        <w:t xml:space="preserve">2012 roku były mierzone na </w:t>
      </w:r>
      <w:r w:rsidR="006A2144" w:rsidRPr="007D4F8E">
        <w:t>pięciu</w:t>
      </w:r>
      <w:r w:rsidRPr="007D4F8E">
        <w:t xml:space="preserve"> stanowiskach</w:t>
      </w:r>
      <w:r w:rsidR="00525B43">
        <w:t xml:space="preserve"> w </w:t>
      </w:r>
      <w:r w:rsidR="00277CE1" w:rsidRPr="007D4F8E">
        <w:t>województwie dolnośląskim</w:t>
      </w:r>
      <w:r w:rsidRPr="007D4F8E">
        <w:t>. Przekroczenia wartości kryterialnych zanotowano na d</w:t>
      </w:r>
      <w:r w:rsidR="009710C2" w:rsidRPr="007D4F8E">
        <w:t>wóch stanowiskach pomiarowych</w:t>
      </w:r>
      <w:r w:rsidR="00525B43">
        <w:t xml:space="preserve"> w </w:t>
      </w:r>
      <w:r w:rsidRPr="007D4F8E">
        <w:t>aglomeracji wrocławskiej, dlatego strefa ta otrzymała kasę C. Na jednym stanowisku pomiarowym</w:t>
      </w:r>
      <w:r w:rsidR="00525B43">
        <w:t xml:space="preserve"> w </w:t>
      </w:r>
      <w:r w:rsidRPr="007D4F8E">
        <w:t>Legnicy zanotowano przekroczenie wartości stężenia powiększonego</w:t>
      </w:r>
      <w:r w:rsidR="00525B43">
        <w:t xml:space="preserve"> o </w:t>
      </w:r>
      <w:r w:rsidRPr="007D4F8E">
        <w:t>margines tolerancji</w:t>
      </w:r>
      <w:r w:rsidR="004F4700" w:rsidRPr="007D4F8E">
        <w:t>,</w:t>
      </w:r>
      <w:r w:rsidRPr="007D4F8E">
        <w:t xml:space="preserve"> stąd strefa ta otrzymała klasę B. Pozostałe strefy </w:t>
      </w:r>
      <w:r w:rsidR="00CD47C4" w:rsidRPr="007D4F8E">
        <w:t>zostały zaklasyfikowane do</w:t>
      </w:r>
      <w:r w:rsidRPr="007D4F8E">
        <w:t xml:space="preserve"> klas</w:t>
      </w:r>
      <w:r w:rsidR="00CD47C4" w:rsidRPr="007D4F8E">
        <w:t>y</w:t>
      </w:r>
      <w:r w:rsidRPr="007D4F8E">
        <w:t xml:space="preserve"> A. </w:t>
      </w:r>
    </w:p>
    <w:p w:rsidR="0089423F" w:rsidRPr="007D4F8E" w:rsidRDefault="0089423F" w:rsidP="00B726C1">
      <w:pPr>
        <w:pStyle w:val="DSnormal"/>
      </w:pPr>
      <w:r w:rsidRPr="007D4F8E">
        <w:t xml:space="preserve">Poziomy stężeń średniorocznych </w:t>
      </w:r>
      <w:r w:rsidRPr="007D4F8E">
        <w:rPr>
          <w:b/>
        </w:rPr>
        <w:t>benzo(a)pirenu</w:t>
      </w:r>
      <w:r w:rsidRPr="007D4F8E">
        <w:t xml:space="preserve"> oznaczane</w:t>
      </w:r>
      <w:r w:rsidR="00277CE1" w:rsidRPr="007D4F8E">
        <w:t>go</w:t>
      </w:r>
      <w:r w:rsidR="00525B43">
        <w:t xml:space="preserve"> w </w:t>
      </w:r>
      <w:r w:rsidRPr="007D4F8E">
        <w:t xml:space="preserve">pyle </w:t>
      </w:r>
      <w:r w:rsidR="00277CE1" w:rsidRPr="007D4F8E">
        <w:t>zawieszonym PM10</w:t>
      </w:r>
      <w:r w:rsidR="00525B43">
        <w:t xml:space="preserve"> w </w:t>
      </w:r>
      <w:r w:rsidR="00277CE1" w:rsidRPr="007D4F8E">
        <w:t>2012</w:t>
      </w:r>
      <w:r w:rsidR="004F4700" w:rsidRPr="007D4F8E">
        <w:t xml:space="preserve"> </w:t>
      </w:r>
      <w:r w:rsidRPr="007D4F8E">
        <w:t>roku przekroczyły poziom docelowy (1 ng/m</w:t>
      </w:r>
      <w:r w:rsidRPr="007D4F8E">
        <w:rPr>
          <w:vertAlign w:val="superscript"/>
        </w:rPr>
        <w:t>3</w:t>
      </w:r>
      <w:r w:rsidRPr="007D4F8E">
        <w:t xml:space="preserve">) we wszystkich stacjach pomiarowych </w:t>
      </w:r>
      <w:r w:rsidR="004F4700" w:rsidRPr="007D4F8E">
        <w:t>na</w:t>
      </w:r>
      <w:r w:rsidRPr="007D4F8E">
        <w:t xml:space="preserve"> opisywanym obszarze, </w:t>
      </w:r>
      <w:r w:rsidR="004F4700" w:rsidRPr="007D4F8E">
        <w:t xml:space="preserve">dlatego </w:t>
      </w:r>
      <w:r w:rsidRPr="007D4F8E">
        <w:t xml:space="preserve">wszystkie strefy </w:t>
      </w:r>
      <w:r w:rsidR="00CD47C4" w:rsidRPr="007D4F8E">
        <w:t xml:space="preserve">zostały zaklasyfikowane do </w:t>
      </w:r>
      <w:r w:rsidRPr="007D4F8E">
        <w:t>klas</w:t>
      </w:r>
      <w:r w:rsidR="00CD47C4" w:rsidRPr="007D4F8E">
        <w:t>y</w:t>
      </w:r>
      <w:r w:rsidRPr="007D4F8E">
        <w:t xml:space="preserve"> C.</w:t>
      </w:r>
      <w:r w:rsidR="00525B43">
        <w:t xml:space="preserve"> o </w:t>
      </w:r>
      <w:r w:rsidRPr="007D4F8E">
        <w:t>wysokim średniorocznym poziomie benzo(a)pirenu zadecydowały bardzo wysokie stężenia rejestrowane</w:t>
      </w:r>
      <w:r w:rsidR="00525B43">
        <w:t xml:space="preserve"> w </w:t>
      </w:r>
      <w:r w:rsidRPr="007D4F8E">
        <w:t xml:space="preserve">sezonie grzewczym. </w:t>
      </w:r>
    </w:p>
    <w:p w:rsidR="0089423F" w:rsidRPr="007D4F8E" w:rsidRDefault="0089423F" w:rsidP="00B726C1">
      <w:pPr>
        <w:pStyle w:val="DSnormal"/>
      </w:pPr>
      <w:r w:rsidRPr="007D4F8E">
        <w:t>Na podstawie wyników pomiarów godzinowych</w:t>
      </w:r>
      <w:r w:rsidR="00525B43">
        <w:t xml:space="preserve"> i </w:t>
      </w:r>
      <w:r w:rsidRPr="007D4F8E">
        <w:t xml:space="preserve">uśrednionych kilkudniowych </w:t>
      </w:r>
      <w:r w:rsidRPr="007D4F8E">
        <w:rPr>
          <w:b/>
        </w:rPr>
        <w:t>arsenu</w:t>
      </w:r>
      <w:r w:rsidR="004F4700" w:rsidRPr="007D4F8E">
        <w:t xml:space="preserve">, </w:t>
      </w:r>
      <w:r w:rsidRPr="007D4F8E">
        <w:t>prowadzonych na</w:t>
      </w:r>
      <w:r w:rsidR="004F4700" w:rsidRPr="007D4F8E">
        <w:t xml:space="preserve"> </w:t>
      </w:r>
      <w:r w:rsidRPr="007D4F8E">
        <w:t>stacjach pomiarowych,</w:t>
      </w:r>
      <w:r w:rsidR="00525B43">
        <w:t xml:space="preserve"> w </w:t>
      </w:r>
      <w:r w:rsidR="0089744F" w:rsidRPr="007D4F8E">
        <w:t>żadnej</w:t>
      </w:r>
      <w:r w:rsidR="00066416">
        <w:t xml:space="preserve"> z </w:t>
      </w:r>
      <w:r w:rsidRPr="007D4F8E">
        <w:t>opisywanych stref nie stwierdzono przekroczeń</w:t>
      </w:r>
      <w:r w:rsidR="007C223B" w:rsidRPr="007D4F8E">
        <w:t>,</w:t>
      </w:r>
      <w:r w:rsidRPr="007D4F8E">
        <w:t xml:space="preserve"> dlatego </w:t>
      </w:r>
      <w:r w:rsidR="00CD47C4" w:rsidRPr="007D4F8E">
        <w:t>zostały zaklasyfikowane do</w:t>
      </w:r>
      <w:r w:rsidRPr="007D4F8E">
        <w:t xml:space="preserve"> klas</w:t>
      </w:r>
      <w:r w:rsidR="00CD47C4" w:rsidRPr="007D4F8E">
        <w:t>y</w:t>
      </w:r>
      <w:r w:rsidRPr="007D4F8E">
        <w:t xml:space="preserve"> A. </w:t>
      </w:r>
    </w:p>
    <w:p w:rsidR="0089423F" w:rsidRPr="007D4F8E" w:rsidRDefault="0089423F" w:rsidP="00B726C1">
      <w:pPr>
        <w:pStyle w:val="DSnormal"/>
      </w:pPr>
      <w:r w:rsidRPr="007D4F8E">
        <w:t>W 2012 r</w:t>
      </w:r>
      <w:r w:rsidR="004F4700" w:rsidRPr="007D4F8E">
        <w:t>oku</w:t>
      </w:r>
      <w:r w:rsidRPr="007D4F8E">
        <w:t xml:space="preserve"> stężenia średnioroczne </w:t>
      </w:r>
      <w:r w:rsidRPr="007D4F8E">
        <w:rPr>
          <w:b/>
          <w:bCs/>
        </w:rPr>
        <w:t>ołowiu</w:t>
      </w:r>
      <w:r w:rsidRPr="007D4F8E">
        <w:rPr>
          <w:bCs/>
        </w:rPr>
        <w:t xml:space="preserve">, </w:t>
      </w:r>
      <w:r w:rsidRPr="007D4F8E">
        <w:rPr>
          <w:b/>
          <w:bCs/>
        </w:rPr>
        <w:t>kadmu</w:t>
      </w:r>
      <w:r w:rsidR="00525B43">
        <w:rPr>
          <w:bCs/>
        </w:rPr>
        <w:t xml:space="preserve"> i </w:t>
      </w:r>
      <w:r w:rsidRPr="007D4F8E">
        <w:rPr>
          <w:b/>
          <w:bCs/>
        </w:rPr>
        <w:t xml:space="preserve">niklu </w:t>
      </w:r>
      <w:r w:rsidRPr="007D4F8E">
        <w:t>we wszystkich punktach pomiarowych zlokalizowanych</w:t>
      </w:r>
      <w:r w:rsidR="00525B43">
        <w:t xml:space="preserve"> w </w:t>
      </w:r>
      <w:r w:rsidR="007C223B" w:rsidRPr="007D4F8E">
        <w:t>terenie</w:t>
      </w:r>
      <w:r w:rsidRPr="007D4F8E">
        <w:t xml:space="preserve"> WrOF</w:t>
      </w:r>
      <w:r w:rsidRPr="007D4F8E">
        <w:rPr>
          <w:bCs/>
        </w:rPr>
        <w:t xml:space="preserve"> </w:t>
      </w:r>
      <w:r w:rsidRPr="007D4F8E">
        <w:t xml:space="preserve">występowały </w:t>
      </w:r>
      <w:r w:rsidRPr="007D4F8E">
        <w:rPr>
          <w:bCs/>
        </w:rPr>
        <w:t>na poziomie niższym o</w:t>
      </w:r>
      <w:r w:rsidR="007C223B" w:rsidRPr="007D4F8E">
        <w:rPr>
          <w:bCs/>
        </w:rPr>
        <w:t>d dopuszczalnego (dla ołowiu)</w:t>
      </w:r>
      <w:r w:rsidR="00525B43">
        <w:rPr>
          <w:bCs/>
        </w:rPr>
        <w:t xml:space="preserve"> i </w:t>
      </w:r>
      <w:r w:rsidRPr="007D4F8E">
        <w:rPr>
          <w:bCs/>
        </w:rPr>
        <w:t>niższym od poziomów docelowych (dla kadmu</w:t>
      </w:r>
      <w:r w:rsidR="00525B43">
        <w:rPr>
          <w:bCs/>
        </w:rPr>
        <w:t xml:space="preserve"> i </w:t>
      </w:r>
      <w:r w:rsidRPr="007D4F8E">
        <w:rPr>
          <w:bCs/>
        </w:rPr>
        <w:t>niklu)</w:t>
      </w:r>
      <w:r w:rsidRPr="007D4F8E">
        <w:t>. Dla ołowiu poziom dopuszczalny stężenia średniorocznego wynosi 0,5 µg/m</w:t>
      </w:r>
      <w:r w:rsidRPr="007D4F8E">
        <w:rPr>
          <w:vertAlign w:val="superscript"/>
        </w:rPr>
        <w:t>3</w:t>
      </w:r>
      <w:r w:rsidRPr="007D4F8E">
        <w:t xml:space="preserve">, dla kadmu </w:t>
      </w:r>
      <w:r w:rsidR="004F4700" w:rsidRPr="007D4F8E">
        <w:t>–</w:t>
      </w:r>
      <w:r w:rsidRPr="007D4F8E">
        <w:t xml:space="preserve"> 5 ng/m</w:t>
      </w:r>
      <w:r w:rsidRPr="007D4F8E">
        <w:rPr>
          <w:vertAlign w:val="superscript"/>
        </w:rPr>
        <w:t>3</w:t>
      </w:r>
      <w:r w:rsidRPr="007D4F8E">
        <w:t>, dla niklu – 20 ng/m</w:t>
      </w:r>
      <w:r w:rsidRPr="007D4F8E">
        <w:rPr>
          <w:vertAlign w:val="superscript"/>
        </w:rPr>
        <w:t>3</w:t>
      </w:r>
      <w:r w:rsidRPr="007D4F8E">
        <w:t xml:space="preserve">. </w:t>
      </w:r>
    </w:p>
    <w:p w:rsidR="0089423F" w:rsidRPr="007D4F8E" w:rsidRDefault="0089423F" w:rsidP="00B726C1">
      <w:pPr>
        <w:pStyle w:val="DSnormal"/>
      </w:pPr>
      <w:r w:rsidRPr="007D4F8E">
        <w:t>Wielkości stężeń</w:t>
      </w:r>
      <w:r w:rsidRPr="007D4F8E">
        <w:rPr>
          <w:b/>
        </w:rPr>
        <w:t xml:space="preserve"> ozonu</w:t>
      </w:r>
      <w:r w:rsidR="00525B43">
        <w:t xml:space="preserve"> w </w:t>
      </w:r>
      <w:r w:rsidRPr="007D4F8E">
        <w:t>2012 r</w:t>
      </w:r>
      <w:r w:rsidR="003C6FB7" w:rsidRPr="007D4F8E">
        <w:t>oku</w:t>
      </w:r>
      <w:r w:rsidRPr="007D4F8E">
        <w:t xml:space="preserve"> monitorowane były</w:t>
      </w:r>
      <w:r w:rsidR="00525B43">
        <w:t xml:space="preserve"> w </w:t>
      </w:r>
      <w:r w:rsidRPr="007D4F8E">
        <w:t>dwóch kategoriach – dotrzymania poziomu docelowego</w:t>
      </w:r>
      <w:r w:rsidR="00525B43">
        <w:t xml:space="preserve"> i </w:t>
      </w:r>
      <w:r w:rsidRPr="007D4F8E">
        <w:t xml:space="preserve">dotrzymania poziomu celu długoterminowego. Klasyfikacja stref ze względu na ochronę zdrowia wykonana została </w:t>
      </w:r>
      <w:r w:rsidR="003C6FB7" w:rsidRPr="007D4F8E">
        <w:t>na podstawie</w:t>
      </w:r>
      <w:r w:rsidRPr="007D4F8E">
        <w:t xml:space="preserve"> wynik</w:t>
      </w:r>
      <w:r w:rsidR="003C6FB7" w:rsidRPr="007D4F8E">
        <w:t>ów</w:t>
      </w:r>
      <w:r w:rsidRPr="007D4F8E">
        <w:t xml:space="preserve"> pomiarów</w:t>
      </w:r>
      <w:r w:rsidR="00066416">
        <w:t xml:space="preserve"> z </w:t>
      </w:r>
      <w:r w:rsidRPr="007D4F8E">
        <w:t>pięciu lat (2008</w:t>
      </w:r>
      <w:r w:rsidR="003C6FB7" w:rsidRPr="007D4F8E">
        <w:t>–</w:t>
      </w:r>
      <w:r w:rsidRPr="007D4F8E">
        <w:t xml:space="preserve">2012), dla którego </w:t>
      </w:r>
      <w:r w:rsidR="003C6FB7" w:rsidRPr="007D4F8E">
        <w:t xml:space="preserve">to okresu </w:t>
      </w:r>
      <w:r w:rsidRPr="007D4F8E">
        <w:t>obliczono średnią liczbę dni</w:t>
      </w:r>
      <w:r w:rsidR="00066416">
        <w:t xml:space="preserve"> z </w:t>
      </w:r>
      <w:r w:rsidRPr="007D4F8E">
        <w:t>przekroczeniem poziomu docelowego. Pr</w:t>
      </w:r>
      <w:r w:rsidR="007C223B" w:rsidRPr="007D4F8E">
        <w:t>owadzone pomiary wskazały, że</w:t>
      </w:r>
      <w:r w:rsidR="00525B43">
        <w:t xml:space="preserve"> w </w:t>
      </w:r>
      <w:r w:rsidRPr="007D4F8E">
        <w:t>strefie aglomeracj</w:t>
      </w:r>
      <w:r w:rsidR="003C6FB7" w:rsidRPr="007D4F8E">
        <w:t>i</w:t>
      </w:r>
      <w:r w:rsidRPr="007D4F8E">
        <w:t xml:space="preserve"> wrocławsk</w:t>
      </w:r>
      <w:r w:rsidR="003C6FB7" w:rsidRPr="007D4F8E">
        <w:t>iej</w:t>
      </w:r>
      <w:r w:rsidRPr="007D4F8E">
        <w:t xml:space="preserve"> nie zarejestrowano przekroczeń poziomu docelowego</w:t>
      </w:r>
      <w:r w:rsidR="00525B43">
        <w:t xml:space="preserve"> i </w:t>
      </w:r>
      <w:r w:rsidRPr="007D4F8E">
        <w:t>nadano strefie klasę A,</w:t>
      </w:r>
      <w:r w:rsidR="00066416">
        <w:t xml:space="preserve"> z </w:t>
      </w:r>
      <w:r w:rsidR="003C6FB7" w:rsidRPr="007D4F8E">
        <w:t xml:space="preserve">kolei </w:t>
      </w:r>
      <w:r w:rsidRPr="007D4F8E">
        <w:t xml:space="preserve">strefie dolnośląskiej nadano klasę C </w:t>
      </w:r>
      <w:r w:rsidR="003C6FB7" w:rsidRPr="007D4F8E">
        <w:t xml:space="preserve">– </w:t>
      </w:r>
      <w:r w:rsidRPr="007D4F8E">
        <w:t>ze względu na przekroczeni</w:t>
      </w:r>
      <w:r w:rsidR="009710C2" w:rsidRPr="007D4F8E">
        <w:t>e wartości poziomu docelowego</w:t>
      </w:r>
      <w:r w:rsidR="00525B43">
        <w:t xml:space="preserve"> w </w:t>
      </w:r>
      <w:r w:rsidR="003C6FB7" w:rsidRPr="007D4F8E">
        <w:t>zakresie</w:t>
      </w:r>
      <w:r w:rsidRPr="007D4F8E">
        <w:t xml:space="preserve"> kryterium ochrony zdrowia ludzi. W</w:t>
      </w:r>
      <w:r w:rsidR="003C6FB7" w:rsidRPr="007D4F8E">
        <w:t>e wszystkich</w:t>
      </w:r>
      <w:r w:rsidRPr="007D4F8E">
        <w:t xml:space="preserve"> stref</w:t>
      </w:r>
      <w:r w:rsidR="003C6FB7" w:rsidRPr="007D4F8E">
        <w:t>ach</w:t>
      </w:r>
      <w:r w:rsidRPr="007D4F8E">
        <w:t xml:space="preserve"> przekroczony został poziom celu długoterminowego, który ma </w:t>
      </w:r>
      <w:r w:rsidR="003C6FB7" w:rsidRPr="007D4F8E">
        <w:t xml:space="preserve">być </w:t>
      </w:r>
      <w:r w:rsidRPr="007D4F8E">
        <w:t>osiągnięty</w:t>
      </w:r>
      <w:r w:rsidR="00525B43">
        <w:t xml:space="preserve"> w </w:t>
      </w:r>
      <w:r w:rsidRPr="007D4F8E">
        <w:t>2020 roku, dlatego każda ze stref otrzymała klasę D2.</w:t>
      </w:r>
    </w:p>
    <w:p w:rsidR="0089423F" w:rsidRPr="007D4F8E" w:rsidRDefault="003C6FB7" w:rsidP="00B726C1">
      <w:pPr>
        <w:pStyle w:val="DSnormal"/>
      </w:pPr>
      <w:r w:rsidRPr="007D4F8E">
        <w:t>T</w:t>
      </w:r>
      <w:r w:rsidR="0089423F" w:rsidRPr="007D4F8E">
        <w:t xml:space="preserve">abela </w:t>
      </w:r>
      <w:r w:rsidRPr="007D4F8E">
        <w:t xml:space="preserve">3 </w:t>
      </w:r>
      <w:r w:rsidR="0089423F" w:rsidRPr="007D4F8E">
        <w:t>przedstawia klasy nadane ze względu na kryterium ochr</w:t>
      </w:r>
      <w:r w:rsidR="007C223B" w:rsidRPr="007D4F8E">
        <w:t>ony roślin</w:t>
      </w:r>
      <w:r w:rsidR="00525B43">
        <w:t xml:space="preserve"> w </w:t>
      </w:r>
      <w:r w:rsidR="007C223B" w:rsidRPr="007D4F8E">
        <w:t>strefach obejmujących WrOF</w:t>
      </w:r>
      <w:r w:rsidR="00525B43">
        <w:t xml:space="preserve"> w </w:t>
      </w:r>
      <w:r w:rsidR="007C223B" w:rsidRPr="007D4F8E">
        <w:t>2012</w:t>
      </w:r>
      <w:r w:rsidR="00E67644" w:rsidRPr="007D4F8E">
        <w:t xml:space="preserve"> </w:t>
      </w:r>
      <w:r w:rsidR="0089423F" w:rsidRPr="007D4F8E">
        <w:t>roku. Klasyfikację ze względu na ochronę roślin wy</w:t>
      </w:r>
      <w:r w:rsidR="009710C2" w:rsidRPr="007D4F8E">
        <w:t>konuje się</w:t>
      </w:r>
      <w:r w:rsidR="00525B43">
        <w:t xml:space="preserve"> w </w:t>
      </w:r>
      <w:r w:rsidR="0089423F" w:rsidRPr="007D4F8E">
        <w:t>strefach poza aglomeracjami</w:t>
      </w:r>
      <w:r w:rsidR="00525B43">
        <w:t xml:space="preserve"> i </w:t>
      </w:r>
      <w:r w:rsidR="0089423F" w:rsidRPr="007D4F8E">
        <w:t>miastami liczącymi powyżej 100 tys</w:t>
      </w:r>
      <w:r w:rsidR="00E67644" w:rsidRPr="007D4F8E">
        <w:t>ięcy</w:t>
      </w:r>
      <w:r w:rsidR="0089423F" w:rsidRPr="007D4F8E">
        <w:t xml:space="preserve"> mieszkańców.</w:t>
      </w:r>
    </w:p>
    <w:p w:rsidR="00633742" w:rsidRPr="007D4F8E" w:rsidRDefault="00633742" w:rsidP="008079D7">
      <w:pPr>
        <w:pStyle w:val="DSpodpistab"/>
        <w:jc w:val="left"/>
      </w:pPr>
      <w:bookmarkStart w:id="57" w:name="_Toc480965877"/>
      <w:r w:rsidRPr="007D4F8E">
        <w:lastRenderedPageBreak/>
        <w:t xml:space="preserve">Tabela </w:t>
      </w:r>
      <w:fldSimple w:instr=" SEQ Tabela \* ARABIC ">
        <w:r w:rsidR="00F0065C" w:rsidRPr="007D4F8E">
          <w:t>3</w:t>
        </w:r>
      </w:fldSimple>
      <w:r w:rsidRPr="007D4F8E">
        <w:t>. Stan jakości powietrza</w:t>
      </w:r>
      <w:r w:rsidR="00525B43">
        <w:t xml:space="preserve"> w </w:t>
      </w:r>
      <w:r w:rsidRPr="007D4F8E">
        <w:t>2012 roku ze względu na ochronę roślin w</w:t>
      </w:r>
      <w:r w:rsidR="00E67644" w:rsidRPr="007D4F8E">
        <w:t>e</w:t>
      </w:r>
      <w:r w:rsidRPr="007D4F8E">
        <w:t xml:space="preserve"> </w:t>
      </w:r>
      <w:r w:rsidR="00E67644" w:rsidRPr="007D4F8E">
        <w:t>Wrocławskim Obszarze Funkcjonalnym</w:t>
      </w:r>
      <w:r w:rsidRPr="007D4F8E">
        <w:rPr>
          <w:rStyle w:val="Odwoanieprzypisudolnego"/>
        </w:rPr>
        <w:footnoteReference w:id="7"/>
      </w:r>
      <w:bookmarkEnd w:id="57"/>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tblPr>
      <w:tblGrid>
        <w:gridCol w:w="2201"/>
        <w:gridCol w:w="2201"/>
        <w:gridCol w:w="2202"/>
        <w:gridCol w:w="2202"/>
      </w:tblGrid>
      <w:tr w:rsidR="0089423F" w:rsidRPr="007D4F8E" w:rsidTr="00633742">
        <w:trPr>
          <w:cantSplit/>
          <w:trHeight w:val="284"/>
          <w:tblHeader/>
          <w:jc w:val="center"/>
        </w:trPr>
        <w:tc>
          <w:tcPr>
            <w:tcW w:w="5000" w:type="pct"/>
            <w:gridSpan w:val="4"/>
            <w:shd w:val="clear" w:color="auto" w:fill="FF9900"/>
            <w:noWrap/>
            <w:vAlign w:val="center"/>
            <w:hideMark/>
          </w:tcPr>
          <w:p w:rsidR="0089423F" w:rsidRPr="007D4F8E" w:rsidRDefault="00A448F3" w:rsidP="009710C2">
            <w:pPr>
              <w:jc w:val="center"/>
              <w:rPr>
                <w:b/>
                <w:sz w:val="18"/>
                <w:szCs w:val="18"/>
              </w:rPr>
            </w:pPr>
            <w:r w:rsidRPr="007D4F8E">
              <w:rPr>
                <w:b/>
                <w:sz w:val="18"/>
                <w:szCs w:val="18"/>
              </w:rPr>
              <w:t xml:space="preserve">Klasy </w:t>
            </w:r>
            <w:r w:rsidR="0089423F" w:rsidRPr="007D4F8E">
              <w:rPr>
                <w:b/>
                <w:sz w:val="18"/>
                <w:szCs w:val="18"/>
              </w:rPr>
              <w:t>wynikowe stref dla poszczególnych zanieczyszczeń</w:t>
            </w:r>
            <w:r w:rsidR="007C223B" w:rsidRPr="007D4F8E">
              <w:rPr>
                <w:b/>
                <w:sz w:val="18"/>
                <w:szCs w:val="18"/>
              </w:rPr>
              <w:t xml:space="preserve"> ze względu na ochronę roślin</w:t>
            </w:r>
          </w:p>
        </w:tc>
      </w:tr>
      <w:tr w:rsidR="0089423F" w:rsidRPr="007D4F8E" w:rsidTr="00633742">
        <w:trPr>
          <w:cantSplit/>
          <w:trHeight w:val="284"/>
          <w:tblHeader/>
          <w:jc w:val="center"/>
        </w:trPr>
        <w:tc>
          <w:tcPr>
            <w:tcW w:w="1250" w:type="pct"/>
            <w:shd w:val="clear" w:color="auto" w:fill="FF9900"/>
            <w:noWrap/>
            <w:vAlign w:val="center"/>
            <w:hideMark/>
          </w:tcPr>
          <w:p w:rsidR="0089423F" w:rsidRPr="007D4F8E" w:rsidRDefault="0089423F" w:rsidP="009710C2">
            <w:pPr>
              <w:jc w:val="center"/>
              <w:rPr>
                <w:b/>
                <w:sz w:val="18"/>
                <w:szCs w:val="18"/>
              </w:rPr>
            </w:pPr>
            <w:r w:rsidRPr="007D4F8E">
              <w:rPr>
                <w:b/>
                <w:sz w:val="18"/>
                <w:szCs w:val="18"/>
              </w:rPr>
              <w:t>NO</w:t>
            </w:r>
            <w:r w:rsidRPr="007D4F8E">
              <w:rPr>
                <w:b/>
                <w:sz w:val="18"/>
                <w:szCs w:val="18"/>
                <w:vertAlign w:val="subscript"/>
              </w:rPr>
              <w:t>2</w:t>
            </w:r>
          </w:p>
        </w:tc>
        <w:tc>
          <w:tcPr>
            <w:tcW w:w="1250" w:type="pct"/>
            <w:shd w:val="clear" w:color="auto" w:fill="FF9900"/>
            <w:noWrap/>
            <w:vAlign w:val="center"/>
            <w:hideMark/>
          </w:tcPr>
          <w:p w:rsidR="0089423F" w:rsidRPr="007D4F8E" w:rsidRDefault="0089423F" w:rsidP="009710C2">
            <w:pPr>
              <w:jc w:val="center"/>
              <w:rPr>
                <w:b/>
                <w:sz w:val="18"/>
                <w:szCs w:val="18"/>
              </w:rPr>
            </w:pPr>
            <w:r w:rsidRPr="007D4F8E">
              <w:rPr>
                <w:b/>
                <w:sz w:val="18"/>
                <w:szCs w:val="18"/>
              </w:rPr>
              <w:t>SO</w:t>
            </w:r>
            <w:r w:rsidRPr="007D4F8E">
              <w:rPr>
                <w:b/>
                <w:sz w:val="18"/>
                <w:szCs w:val="18"/>
                <w:vertAlign w:val="subscript"/>
              </w:rPr>
              <w:t>2</w:t>
            </w:r>
          </w:p>
        </w:tc>
        <w:tc>
          <w:tcPr>
            <w:tcW w:w="1250" w:type="pct"/>
            <w:shd w:val="clear" w:color="auto" w:fill="FF9900"/>
            <w:noWrap/>
            <w:vAlign w:val="center"/>
            <w:hideMark/>
          </w:tcPr>
          <w:p w:rsidR="0089423F" w:rsidRPr="007D4F8E" w:rsidRDefault="0089423F" w:rsidP="009710C2">
            <w:pPr>
              <w:jc w:val="center"/>
              <w:rPr>
                <w:b/>
                <w:sz w:val="18"/>
                <w:szCs w:val="18"/>
              </w:rPr>
            </w:pPr>
            <w:r w:rsidRPr="007D4F8E">
              <w:rPr>
                <w:b/>
                <w:sz w:val="18"/>
                <w:szCs w:val="18"/>
              </w:rPr>
              <w:t>O</w:t>
            </w:r>
            <w:r w:rsidRPr="007D4F8E">
              <w:rPr>
                <w:b/>
                <w:sz w:val="18"/>
                <w:szCs w:val="18"/>
                <w:vertAlign w:val="subscript"/>
              </w:rPr>
              <w:t xml:space="preserve">3 </w:t>
            </w:r>
            <w:r w:rsidRPr="007D4F8E">
              <w:rPr>
                <w:b/>
                <w:sz w:val="18"/>
                <w:szCs w:val="18"/>
              </w:rPr>
              <w:t>*</w:t>
            </w:r>
          </w:p>
        </w:tc>
        <w:tc>
          <w:tcPr>
            <w:tcW w:w="1250" w:type="pct"/>
            <w:shd w:val="clear" w:color="auto" w:fill="FF9900"/>
            <w:vAlign w:val="center"/>
          </w:tcPr>
          <w:p w:rsidR="0089423F" w:rsidRPr="007D4F8E" w:rsidRDefault="0089423F" w:rsidP="009710C2">
            <w:pPr>
              <w:jc w:val="center"/>
              <w:rPr>
                <w:b/>
                <w:sz w:val="18"/>
                <w:szCs w:val="18"/>
              </w:rPr>
            </w:pPr>
            <w:r w:rsidRPr="007D4F8E">
              <w:rPr>
                <w:b/>
                <w:sz w:val="18"/>
                <w:szCs w:val="18"/>
              </w:rPr>
              <w:t>O</w:t>
            </w:r>
            <w:r w:rsidRPr="007D4F8E">
              <w:rPr>
                <w:b/>
                <w:sz w:val="18"/>
                <w:szCs w:val="18"/>
                <w:vertAlign w:val="subscript"/>
              </w:rPr>
              <w:t>3</w:t>
            </w:r>
            <w:r w:rsidRPr="007D4F8E">
              <w:rPr>
                <w:b/>
                <w:sz w:val="18"/>
                <w:szCs w:val="18"/>
              </w:rPr>
              <w:t xml:space="preserve"> **</w:t>
            </w:r>
          </w:p>
        </w:tc>
      </w:tr>
      <w:tr w:rsidR="0089423F" w:rsidRPr="007D4F8E" w:rsidTr="00165D46">
        <w:trPr>
          <w:cantSplit/>
          <w:trHeight w:val="284"/>
          <w:jc w:val="center"/>
        </w:trPr>
        <w:tc>
          <w:tcPr>
            <w:tcW w:w="1250" w:type="pct"/>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1250" w:type="pct"/>
            <w:shd w:val="clear" w:color="auto" w:fill="auto"/>
            <w:noWrap/>
            <w:vAlign w:val="center"/>
            <w:hideMark/>
          </w:tcPr>
          <w:p w:rsidR="0089423F" w:rsidRPr="007D4F8E" w:rsidRDefault="0089423F" w:rsidP="008079D7">
            <w:pPr>
              <w:rPr>
                <w:sz w:val="18"/>
                <w:szCs w:val="18"/>
              </w:rPr>
            </w:pPr>
            <w:r w:rsidRPr="007D4F8E">
              <w:rPr>
                <w:sz w:val="18"/>
                <w:szCs w:val="18"/>
              </w:rPr>
              <w:t>A</w:t>
            </w:r>
          </w:p>
        </w:tc>
        <w:tc>
          <w:tcPr>
            <w:tcW w:w="1250" w:type="pct"/>
            <w:shd w:val="clear" w:color="auto" w:fill="auto"/>
            <w:noWrap/>
            <w:vAlign w:val="center"/>
            <w:hideMark/>
          </w:tcPr>
          <w:p w:rsidR="0089423F" w:rsidRPr="007D4F8E" w:rsidRDefault="0089423F" w:rsidP="008079D7">
            <w:pPr>
              <w:rPr>
                <w:sz w:val="18"/>
                <w:szCs w:val="18"/>
              </w:rPr>
            </w:pPr>
            <w:r w:rsidRPr="007D4F8E">
              <w:rPr>
                <w:sz w:val="18"/>
                <w:szCs w:val="18"/>
              </w:rPr>
              <w:t>C</w:t>
            </w:r>
          </w:p>
        </w:tc>
        <w:tc>
          <w:tcPr>
            <w:tcW w:w="1250" w:type="pct"/>
            <w:shd w:val="clear" w:color="auto" w:fill="auto"/>
            <w:vAlign w:val="center"/>
          </w:tcPr>
          <w:p w:rsidR="0089423F" w:rsidRPr="007D4F8E" w:rsidRDefault="0089423F" w:rsidP="008079D7">
            <w:pPr>
              <w:rPr>
                <w:sz w:val="18"/>
                <w:szCs w:val="18"/>
              </w:rPr>
            </w:pPr>
            <w:r w:rsidRPr="007D4F8E">
              <w:rPr>
                <w:sz w:val="18"/>
                <w:szCs w:val="18"/>
              </w:rPr>
              <w:t>D2</w:t>
            </w:r>
          </w:p>
        </w:tc>
      </w:tr>
    </w:tbl>
    <w:p w:rsidR="0089423F" w:rsidRPr="007D4F8E" w:rsidRDefault="007C223B" w:rsidP="008079D7">
      <w:pPr>
        <w:pStyle w:val="DSwypkt"/>
        <w:numPr>
          <w:ilvl w:val="0"/>
          <w:numId w:val="0"/>
        </w:numPr>
        <w:jc w:val="left"/>
        <w:rPr>
          <w:sz w:val="18"/>
          <w:szCs w:val="18"/>
        </w:rPr>
      </w:pPr>
      <w:r w:rsidRPr="007D4F8E">
        <w:rPr>
          <w:sz w:val="18"/>
          <w:szCs w:val="18"/>
        </w:rPr>
        <w:t xml:space="preserve">* </w:t>
      </w:r>
      <w:r w:rsidR="00E67644" w:rsidRPr="007D4F8E">
        <w:rPr>
          <w:sz w:val="18"/>
          <w:szCs w:val="18"/>
        </w:rPr>
        <w:t>–</w:t>
      </w:r>
      <w:r w:rsidRPr="007D4F8E">
        <w:rPr>
          <w:sz w:val="18"/>
          <w:szCs w:val="18"/>
        </w:rPr>
        <w:t xml:space="preserve"> </w:t>
      </w:r>
      <w:r w:rsidR="0089423F" w:rsidRPr="007D4F8E">
        <w:rPr>
          <w:sz w:val="18"/>
          <w:szCs w:val="18"/>
        </w:rPr>
        <w:t>poziom docelowy</w:t>
      </w:r>
      <w:r w:rsidR="00E67644" w:rsidRPr="007D4F8E">
        <w:rPr>
          <w:sz w:val="18"/>
          <w:szCs w:val="18"/>
        </w:rPr>
        <w:t>.</w:t>
      </w:r>
    </w:p>
    <w:p w:rsidR="0089423F" w:rsidRPr="007D4F8E" w:rsidRDefault="0089423F" w:rsidP="003D6A64">
      <w:pPr>
        <w:pStyle w:val="DSwypkt"/>
        <w:numPr>
          <w:ilvl w:val="0"/>
          <w:numId w:val="0"/>
        </w:numPr>
        <w:jc w:val="left"/>
      </w:pPr>
      <w:r w:rsidRPr="007D4F8E">
        <w:t>**</w:t>
      </w:r>
      <w:r w:rsidR="007C223B" w:rsidRPr="007D4F8E">
        <w:t xml:space="preserve"> </w:t>
      </w:r>
      <w:r w:rsidR="00E67644" w:rsidRPr="007D4F8E">
        <w:rPr>
          <w:sz w:val="18"/>
          <w:szCs w:val="18"/>
        </w:rPr>
        <w:t>–</w:t>
      </w:r>
      <w:r w:rsidR="007C223B" w:rsidRPr="007D4F8E">
        <w:rPr>
          <w:sz w:val="18"/>
          <w:szCs w:val="18"/>
        </w:rPr>
        <w:t xml:space="preserve"> </w:t>
      </w:r>
      <w:r w:rsidRPr="007D4F8E">
        <w:rPr>
          <w:sz w:val="18"/>
          <w:szCs w:val="18"/>
        </w:rPr>
        <w:t>poziom celu długoterminowego</w:t>
      </w:r>
      <w:r w:rsidR="00E67644" w:rsidRPr="007D4F8E">
        <w:rPr>
          <w:sz w:val="18"/>
          <w:szCs w:val="18"/>
        </w:rPr>
        <w:t>.</w:t>
      </w:r>
    </w:p>
    <w:p w:rsidR="0089423F" w:rsidRPr="007D4F8E" w:rsidRDefault="0089423F" w:rsidP="00B726C1">
      <w:pPr>
        <w:pStyle w:val="DSnormal"/>
      </w:pPr>
      <w:r w:rsidRPr="007D4F8E">
        <w:t>Na terenie WrOF nie znajdują się żadne stacje pomiarowe</w:t>
      </w:r>
      <w:r w:rsidR="00525B43">
        <w:t xml:space="preserve"> w </w:t>
      </w:r>
      <w:r w:rsidRPr="007D4F8E">
        <w:t>zakresie ochrony roślin.</w:t>
      </w:r>
      <w:r w:rsidR="007C223B" w:rsidRPr="007D4F8E">
        <w:t xml:space="preserve"> </w:t>
      </w:r>
      <w:r w:rsidRPr="007D4F8E">
        <w:t>Wartości stężeń średniorocznych dwutlenku siarki</w:t>
      </w:r>
      <w:r w:rsidR="00525B43">
        <w:t xml:space="preserve"> i </w:t>
      </w:r>
      <w:r w:rsidRPr="007D4F8E">
        <w:t>dwutlenku azotu zmierzone na stacjach pomiarowych</w:t>
      </w:r>
      <w:r w:rsidR="00525B43">
        <w:t xml:space="preserve"> w </w:t>
      </w:r>
      <w:r w:rsidRPr="007D4F8E">
        <w:t>strefie dolnośląskiej nie wykazały przekroczeń poziomów do</w:t>
      </w:r>
      <w:r w:rsidR="0089744F" w:rsidRPr="007D4F8E">
        <w:t>puszczalnych. Tym samym strefie</w:t>
      </w:r>
      <w:r w:rsidRPr="007D4F8E">
        <w:t xml:space="preserve"> nadano klasy</w:t>
      </w:r>
      <w:r w:rsidR="003E1FDC">
        <w:t xml:space="preserve"> a </w:t>
      </w:r>
      <w:r w:rsidRPr="007D4F8E">
        <w:t>dla obu substancji</w:t>
      </w:r>
      <w:r w:rsidR="00E67644" w:rsidRPr="007D4F8E">
        <w:t>,</w:t>
      </w:r>
      <w:r w:rsidR="00066416">
        <w:t xml:space="preserve"> z </w:t>
      </w:r>
      <w:r w:rsidRPr="007D4F8E">
        <w:t>uwzględnieniem kryterium ochrony roślin.</w:t>
      </w:r>
    </w:p>
    <w:p w:rsidR="0089423F" w:rsidRPr="007D4F8E" w:rsidRDefault="0089423F" w:rsidP="00B726C1">
      <w:pPr>
        <w:pStyle w:val="DSnormal"/>
      </w:pPr>
      <w:r w:rsidRPr="007D4F8E">
        <w:t>Wartości wskaźnika AOT40 dla ozonu określono na podstawie danych pomiarowy</w:t>
      </w:r>
      <w:r w:rsidR="008132F7" w:rsidRPr="007D4F8E">
        <w:t>ch</w:t>
      </w:r>
      <w:r w:rsidR="00066416">
        <w:t xml:space="preserve"> z </w:t>
      </w:r>
      <w:r w:rsidR="008132F7" w:rsidRPr="007D4F8E">
        <w:t>pięciu lat (2008</w:t>
      </w:r>
      <w:r w:rsidR="00E67644" w:rsidRPr="007D4F8E">
        <w:t>–</w:t>
      </w:r>
      <w:r w:rsidR="008132F7" w:rsidRPr="007D4F8E">
        <w:t>2012).</w:t>
      </w:r>
      <w:r w:rsidRPr="007D4F8E">
        <w:t xml:space="preserve"> Na podstawie danych</w:t>
      </w:r>
      <w:r w:rsidR="00066416">
        <w:t xml:space="preserve"> z </w:t>
      </w:r>
      <w:r w:rsidRPr="007D4F8E">
        <w:t>trzech lat obliczony współczynnik AOT40 również nie mieścił się poniżej poziomu docelowego</w:t>
      </w:r>
      <w:r w:rsidR="008132F7" w:rsidRPr="007D4F8E">
        <w:t>,</w:t>
      </w:r>
      <w:r w:rsidRPr="007D4F8E">
        <w:t xml:space="preserve"> dlatego strefie dolnośląskiej nadano klasę C dla kryterium ochrony roślin. Poziom celu długoterminowego </w:t>
      </w:r>
      <w:r w:rsidR="00E67644" w:rsidRPr="007D4F8E">
        <w:t>także</w:t>
      </w:r>
      <w:r w:rsidRPr="007D4F8E">
        <w:t xml:space="preserve"> nie został dotrzyman</w:t>
      </w:r>
      <w:r w:rsidR="008132F7" w:rsidRPr="007D4F8E">
        <w:t>y, stąd nadano strefie klasę D2</w:t>
      </w:r>
      <w:r w:rsidRPr="007D4F8E">
        <w:t xml:space="preserve">. </w:t>
      </w:r>
    </w:p>
    <w:p w:rsidR="0089423F" w:rsidRPr="007D4F8E" w:rsidRDefault="0089423F" w:rsidP="00B726C1">
      <w:pPr>
        <w:pStyle w:val="DSnormal"/>
      </w:pPr>
      <w:r w:rsidRPr="007D4F8E">
        <w:t>Podsumowując analizy dotyczące jakości powietrza</w:t>
      </w:r>
      <w:r w:rsidR="00E67644" w:rsidRPr="007D4F8E">
        <w:t>,</w:t>
      </w:r>
      <w:r w:rsidRPr="007D4F8E">
        <w:t xml:space="preserve"> należy zauważyć, ż</w:t>
      </w:r>
      <w:r w:rsidR="00E67644" w:rsidRPr="007D4F8E">
        <w:t>e</w:t>
      </w:r>
      <w:r w:rsidRPr="007D4F8E">
        <w:t xml:space="preserve"> </w:t>
      </w:r>
      <w:r w:rsidR="007C223B" w:rsidRPr="007D4F8E">
        <w:t xml:space="preserve">na </w:t>
      </w:r>
      <w:r w:rsidR="00E67644" w:rsidRPr="007D4F8E">
        <w:t>omawianym</w:t>
      </w:r>
      <w:r w:rsidR="007C223B" w:rsidRPr="007D4F8E">
        <w:t xml:space="preserve"> terenie</w:t>
      </w:r>
      <w:r w:rsidRPr="007D4F8E">
        <w:t xml:space="preserve"> występuje problem jakości powietrza pod kątem ochrony </w:t>
      </w:r>
      <w:r w:rsidR="00F06935" w:rsidRPr="007D4F8E">
        <w:t xml:space="preserve">zarówno </w:t>
      </w:r>
      <w:r w:rsidRPr="007D4F8E">
        <w:t>ludzi</w:t>
      </w:r>
      <w:r w:rsidR="00F06935" w:rsidRPr="007D4F8E">
        <w:t>,</w:t>
      </w:r>
      <w:r w:rsidR="003D6A64" w:rsidRPr="007D4F8E">
        <w:t xml:space="preserve"> jak</w:t>
      </w:r>
      <w:r w:rsidR="00525B43">
        <w:t xml:space="preserve"> i </w:t>
      </w:r>
      <w:r w:rsidR="003D6A64" w:rsidRPr="007D4F8E">
        <w:t>roślin. Jedną</w:t>
      </w:r>
      <w:r w:rsidR="00066416">
        <w:t xml:space="preserve"> z </w:t>
      </w:r>
      <w:r w:rsidRPr="007D4F8E">
        <w:t>podstawowych przyczyn przekroczeń poziomów dopuszczalnych</w:t>
      </w:r>
      <w:r w:rsidR="00525B43">
        <w:t xml:space="preserve"> i </w:t>
      </w:r>
      <w:r w:rsidRPr="007D4F8E">
        <w:t>docelowych dla większości zanieczyszczeń jest spalanie paliw stałych</w:t>
      </w:r>
      <w:r w:rsidR="00525B43">
        <w:t xml:space="preserve"> w </w:t>
      </w:r>
      <w:r w:rsidRPr="007D4F8E">
        <w:t>indywidualnych systemach grzewczych mieszkańców obszaru oraz emisja poc</w:t>
      </w:r>
      <w:r w:rsidR="007C223B" w:rsidRPr="007D4F8E">
        <w:t>hodząca</w:t>
      </w:r>
      <w:r w:rsidR="00066416">
        <w:t xml:space="preserve"> z </w:t>
      </w:r>
      <w:r w:rsidRPr="007D4F8E">
        <w:t>transportu samochodowego.</w:t>
      </w:r>
      <w:r w:rsidR="00525B43">
        <w:t xml:space="preserve"> w </w:t>
      </w:r>
      <w:r w:rsidRPr="007D4F8E">
        <w:t xml:space="preserve">celu poprawy jakości powietrza </w:t>
      </w:r>
      <w:r w:rsidR="00B1222D" w:rsidRPr="007D4F8E">
        <w:t>na</w:t>
      </w:r>
      <w:r w:rsidRPr="007D4F8E">
        <w:t xml:space="preserve"> obszarach, gdzie występują najwyższe stężenia zanieczyszczeń, należy intensyfikować działania mające na celu osiągnięcie poziomów wymaganych przepisami prawa. </w:t>
      </w:r>
      <w:r w:rsidR="007C223B" w:rsidRPr="007D4F8E">
        <w:t>D</w:t>
      </w:r>
      <w:r w:rsidRPr="007D4F8E">
        <w:t>ziałania takie zostały wskazane</w:t>
      </w:r>
      <w:r w:rsidR="00525B43">
        <w:t xml:space="preserve"> w </w:t>
      </w:r>
      <w:r w:rsidRPr="007D4F8E">
        <w:t xml:space="preserve">przygotowanych dla województwa dolnośląskiego </w:t>
      </w:r>
      <w:r w:rsidR="00704C54" w:rsidRPr="007D4F8E">
        <w:t>P</w:t>
      </w:r>
      <w:r w:rsidRPr="007D4F8E">
        <w:t xml:space="preserve">rogramach </w:t>
      </w:r>
      <w:r w:rsidR="00704C54" w:rsidRPr="007D4F8E">
        <w:t>Ochrony Powietrza</w:t>
      </w:r>
      <w:r w:rsidRPr="007D4F8E">
        <w:t>. Główne zadania koncentrują się na eliminowaniu</w:t>
      </w:r>
      <w:r w:rsidR="00B1222D" w:rsidRPr="007D4F8E">
        <w:t xml:space="preserve"> lub</w:t>
      </w:r>
      <w:r w:rsidRPr="007D4F8E">
        <w:t xml:space="preserve"> redukcji „niskiej emisji”, czyli emisji pochodzącej</w:t>
      </w:r>
      <w:r w:rsidR="00066416">
        <w:t xml:space="preserve"> z </w:t>
      </w:r>
      <w:r w:rsidRPr="007D4F8E">
        <w:t>indywidualnych systemów grzewczych.</w:t>
      </w:r>
      <w:r w:rsidR="00525B43">
        <w:t xml:space="preserve"> w </w:t>
      </w:r>
      <w:r w:rsidRPr="007D4F8E">
        <w:t>tym celu działaniem wykazującym największą efektywność ekologiczną</w:t>
      </w:r>
      <w:r w:rsidR="00525B43">
        <w:t xml:space="preserve"> i </w:t>
      </w:r>
      <w:r w:rsidRPr="007D4F8E">
        <w:t>ekonomiczną jest podłączanie gospodarstw domowych do sieci ciepłowniczych lub wymiana niskosprawnych urządzeń grzewczych na niskoemisyjne (n</w:t>
      </w:r>
      <w:r w:rsidR="00B1222D" w:rsidRPr="007D4F8E">
        <w:t xml:space="preserve">a </w:t>
      </w:r>
      <w:r w:rsidRPr="007D4F8E">
        <w:t>p</w:t>
      </w:r>
      <w:r w:rsidR="00B1222D" w:rsidRPr="007D4F8E">
        <w:t>rzykład</w:t>
      </w:r>
      <w:r w:rsidRPr="007D4F8E">
        <w:t xml:space="preserve"> gazowe, olejowe). Duży nacisk kładzie się rów</w:t>
      </w:r>
      <w:r w:rsidR="00EC2E85" w:rsidRPr="007D4F8E">
        <w:t>nież na zwiększone wykorzystanie</w:t>
      </w:r>
      <w:r w:rsidRPr="007D4F8E">
        <w:t xml:space="preserve"> odnawialnych źródeł energii.</w:t>
      </w:r>
      <w:r w:rsidR="00525B43">
        <w:t xml:space="preserve"> w </w:t>
      </w:r>
      <w:r w:rsidRPr="007D4F8E">
        <w:t>celu minimalizacji zanieczyszczeń wprowadzanych do powietrza podczas transportu należy prowadzić działania redukujące emisję</w:t>
      </w:r>
      <w:r w:rsidR="00066416">
        <w:t xml:space="preserve"> z </w:t>
      </w:r>
      <w:r w:rsidRPr="007D4F8E">
        <w:t xml:space="preserve">tym związaną przez remonty, budowę </w:t>
      </w:r>
      <w:r w:rsidR="000573F2" w:rsidRPr="007D4F8E">
        <w:t>dróg</w:t>
      </w:r>
      <w:r w:rsidR="00525B43">
        <w:t xml:space="preserve"> i </w:t>
      </w:r>
      <w:r w:rsidRPr="007D4F8E">
        <w:t>czyszczenie dróg (zwłaszcza na mokro)</w:t>
      </w:r>
      <w:r w:rsidR="00525B43">
        <w:t xml:space="preserve"> w </w:t>
      </w:r>
      <w:r w:rsidRPr="007D4F8E">
        <w:t>celu redukcji emisji wtórnej pyłu do powietrza. Budowa obwodnic miast ma się przyczyniać do wyprowadzenia uciążliwego ruchu samochodowego poza tereny gęsto zabudowane. Coraz częściej pro</w:t>
      </w:r>
      <w:r w:rsidR="00B1222D" w:rsidRPr="007D4F8E">
        <w:t>pag</w:t>
      </w:r>
      <w:r w:rsidRPr="007D4F8E">
        <w:t>owane są również szeroko pojęte systemy sterowania ruchem</w:t>
      </w:r>
      <w:r w:rsidR="00525B43">
        <w:t xml:space="preserve"> w </w:t>
      </w:r>
      <w:r w:rsidRPr="007D4F8E">
        <w:t>miastach</w:t>
      </w:r>
      <w:r w:rsidR="00B1222D" w:rsidRPr="007D4F8E">
        <w:t>,</w:t>
      </w:r>
      <w:r w:rsidRPr="007D4F8E">
        <w:t xml:space="preserve"> mające na celu </w:t>
      </w:r>
      <w:r w:rsidR="000573F2" w:rsidRPr="007D4F8E">
        <w:t>upłynnienie ruchu</w:t>
      </w:r>
      <w:r w:rsidRPr="007D4F8E">
        <w:t xml:space="preserve"> </w:t>
      </w:r>
      <w:r w:rsidR="000573F2" w:rsidRPr="007D4F8E">
        <w:t>(likwidacja zatorów drogowych)</w:t>
      </w:r>
      <w:r w:rsidRPr="007D4F8E">
        <w:t>, zwłaszcza</w:t>
      </w:r>
      <w:r w:rsidR="00525B43">
        <w:t xml:space="preserve"> w </w:t>
      </w:r>
      <w:r w:rsidRPr="007D4F8E">
        <w:t>godzinach szczytu</w:t>
      </w:r>
      <w:r w:rsidR="000573F2" w:rsidRPr="007D4F8E">
        <w:t>. Prowadzi to do</w:t>
      </w:r>
      <w:r w:rsidRPr="007D4F8E">
        <w:t xml:space="preserve"> </w:t>
      </w:r>
      <w:r w:rsidR="000573F2" w:rsidRPr="007D4F8E">
        <w:t>zmniejszenia</w:t>
      </w:r>
      <w:r w:rsidRPr="007D4F8E">
        <w:t xml:space="preserve"> </w:t>
      </w:r>
      <w:r w:rsidR="00B1222D" w:rsidRPr="007D4F8E">
        <w:t xml:space="preserve">ilości </w:t>
      </w:r>
      <w:r w:rsidRPr="007D4F8E">
        <w:t xml:space="preserve">wprowadzanych </w:t>
      </w:r>
      <w:r w:rsidR="000573F2" w:rsidRPr="007D4F8E">
        <w:t xml:space="preserve">do powietrza </w:t>
      </w:r>
      <w:r w:rsidRPr="007D4F8E">
        <w:t>zanieczyszczeń</w:t>
      </w:r>
      <w:r w:rsidR="000573F2" w:rsidRPr="007D4F8E">
        <w:t>, gdyż najwięcej zanieczyszczeń gazowych emitowanych jest</w:t>
      </w:r>
      <w:r w:rsidR="00066416">
        <w:t xml:space="preserve"> z </w:t>
      </w:r>
      <w:r w:rsidR="000573F2" w:rsidRPr="007D4F8E">
        <w:t>pojazdów samochodowych</w:t>
      </w:r>
      <w:r w:rsidR="00525B43">
        <w:t xml:space="preserve"> w </w:t>
      </w:r>
      <w:r w:rsidR="000573F2" w:rsidRPr="007D4F8E">
        <w:t>trakcie pracy na biegu jałowym</w:t>
      </w:r>
      <w:r w:rsidRPr="007D4F8E">
        <w:t>.</w:t>
      </w:r>
      <w:r w:rsidR="00E35E5E" w:rsidRPr="007D4F8E">
        <w:t xml:space="preserve"> </w:t>
      </w:r>
      <w:r w:rsidRPr="007D4F8E">
        <w:t>Konieczne jest również prowadzenie kampanii edukacyjno-informacyjnych dla mieszkańcó</w:t>
      </w:r>
      <w:r w:rsidR="000573F2" w:rsidRPr="007D4F8E">
        <w:t>w obszaru</w:t>
      </w:r>
      <w:r w:rsidR="00525B43">
        <w:t xml:space="preserve"> w </w:t>
      </w:r>
      <w:r w:rsidR="000573F2" w:rsidRPr="007D4F8E">
        <w:t>zakresie przyczyn</w:t>
      </w:r>
      <w:r w:rsidR="00525B43">
        <w:t xml:space="preserve"> i </w:t>
      </w:r>
      <w:r w:rsidRPr="007D4F8E">
        <w:t>skutków (zwłaszcza zdrowotnych) zanieczyszczeń powietrza. Szczegółowe wytyczne, zadani</w:t>
      </w:r>
      <w:r w:rsidR="003D6A64" w:rsidRPr="007D4F8E">
        <w:t>a</w:t>
      </w:r>
      <w:r w:rsidR="00525B43">
        <w:t xml:space="preserve"> i </w:t>
      </w:r>
      <w:r w:rsidR="003D6A64" w:rsidRPr="007D4F8E">
        <w:t>działania zamieszczone są</w:t>
      </w:r>
      <w:r w:rsidR="00525B43">
        <w:t xml:space="preserve"> w </w:t>
      </w:r>
      <w:r w:rsidRPr="007D4F8E">
        <w:t xml:space="preserve">obowiązujących Programach Ochrony Powietrza dla stref województwa </w:t>
      </w:r>
      <w:r w:rsidR="008132F7" w:rsidRPr="007D4F8E">
        <w:t>doln</w:t>
      </w:r>
      <w:r w:rsidR="000573F2" w:rsidRPr="007D4F8E">
        <w:t>o</w:t>
      </w:r>
      <w:r w:rsidR="008132F7" w:rsidRPr="007D4F8E">
        <w:t>ślą</w:t>
      </w:r>
      <w:r w:rsidRPr="007D4F8E">
        <w:t>skiego.</w:t>
      </w:r>
    </w:p>
    <w:p w:rsidR="0089423F" w:rsidRPr="007D4F8E" w:rsidRDefault="0089423F" w:rsidP="008079D7">
      <w:pPr>
        <w:pStyle w:val="DSpowyr"/>
        <w:jc w:val="left"/>
      </w:pPr>
      <w:r w:rsidRPr="007D4F8E">
        <w:t>Klimat</w:t>
      </w:r>
    </w:p>
    <w:p w:rsidR="0089423F" w:rsidRPr="007D4F8E" w:rsidRDefault="00FB4409" w:rsidP="00B726C1">
      <w:pPr>
        <w:pStyle w:val="DSnormal"/>
        <w:rPr>
          <w:rFonts w:eastAsia="Calibri"/>
        </w:rPr>
      </w:pPr>
      <w:r w:rsidRPr="007D4F8E">
        <w:rPr>
          <w:rFonts w:eastAsia="Calibri"/>
        </w:rPr>
        <w:t>Teren</w:t>
      </w:r>
      <w:r w:rsidR="0089423F" w:rsidRPr="007D4F8E">
        <w:rPr>
          <w:rFonts w:eastAsia="Calibri"/>
        </w:rPr>
        <w:t xml:space="preserve"> WrOF znajduje się</w:t>
      </w:r>
      <w:r w:rsidR="00525B43">
        <w:rPr>
          <w:rFonts w:eastAsia="Calibri"/>
        </w:rPr>
        <w:t xml:space="preserve"> w </w:t>
      </w:r>
      <w:r w:rsidR="0089423F" w:rsidRPr="007D4F8E">
        <w:rPr>
          <w:rFonts w:eastAsia="Calibri"/>
        </w:rPr>
        <w:t>strefie klimatu umiarkowanego</w:t>
      </w:r>
      <w:r w:rsidR="00525B43">
        <w:rPr>
          <w:rFonts w:eastAsia="Calibri"/>
        </w:rPr>
        <w:t xml:space="preserve"> o </w:t>
      </w:r>
      <w:r w:rsidR="0089423F" w:rsidRPr="007D4F8E">
        <w:t>cechach przejściowych między klimatem morskim</w:t>
      </w:r>
      <w:r w:rsidR="00525B43">
        <w:t xml:space="preserve"> i </w:t>
      </w:r>
      <w:r w:rsidR="0089423F" w:rsidRPr="007D4F8E">
        <w:t>kontynentalnym</w:t>
      </w:r>
      <w:r w:rsidR="0089423F" w:rsidRPr="007D4F8E">
        <w:rPr>
          <w:rFonts w:eastAsia="Calibri"/>
        </w:rPr>
        <w:t>.</w:t>
      </w:r>
      <w:r w:rsidR="00525B43">
        <w:rPr>
          <w:rFonts w:eastAsia="Calibri"/>
        </w:rPr>
        <w:t xml:space="preserve"> w </w:t>
      </w:r>
      <w:r w:rsidR="0089423F" w:rsidRPr="007D4F8E">
        <w:rPr>
          <w:rFonts w:eastAsia="Calibri"/>
        </w:rPr>
        <w:t>większej części obszaru obserwowane są wpływy oceaniczne</w:t>
      </w:r>
      <w:r w:rsidR="00525B43">
        <w:rPr>
          <w:rFonts w:eastAsia="Calibri"/>
        </w:rPr>
        <w:t xml:space="preserve"> i </w:t>
      </w:r>
      <w:r w:rsidR="0089423F" w:rsidRPr="007D4F8E">
        <w:rPr>
          <w:rFonts w:eastAsia="Calibri"/>
        </w:rPr>
        <w:t>kontynentalne. Zimy są tu względnie łagodne,</w:t>
      </w:r>
      <w:r w:rsidR="003E1FDC">
        <w:rPr>
          <w:rFonts w:eastAsia="Calibri"/>
        </w:rPr>
        <w:t xml:space="preserve"> a </w:t>
      </w:r>
      <w:r w:rsidR="0089423F" w:rsidRPr="007D4F8E">
        <w:rPr>
          <w:rFonts w:eastAsia="Calibri"/>
        </w:rPr>
        <w:t>lata niezbyt upalne.</w:t>
      </w:r>
    </w:p>
    <w:p w:rsidR="0089423F" w:rsidRPr="007D4F8E" w:rsidRDefault="0089423F" w:rsidP="00B726C1">
      <w:pPr>
        <w:pStyle w:val="DSnormal"/>
        <w:rPr>
          <w:rFonts w:eastAsia="Calibri"/>
        </w:rPr>
      </w:pPr>
      <w:r w:rsidRPr="007D4F8E">
        <w:rPr>
          <w:rFonts w:eastAsia="Calibri"/>
        </w:rPr>
        <w:lastRenderedPageBreak/>
        <w:t>Kierunki wiatru związane są</w:t>
      </w:r>
      <w:r w:rsidR="00066416">
        <w:rPr>
          <w:rFonts w:eastAsia="Calibri"/>
        </w:rPr>
        <w:t xml:space="preserve"> z </w:t>
      </w:r>
      <w:r w:rsidRPr="007D4F8E">
        <w:rPr>
          <w:rFonts w:eastAsia="Calibri"/>
        </w:rPr>
        <w:t>warunkami cyrkulacyjnymi</w:t>
      </w:r>
      <w:r w:rsidR="00525B43">
        <w:rPr>
          <w:rFonts w:eastAsia="Calibri"/>
        </w:rPr>
        <w:t xml:space="preserve"> i </w:t>
      </w:r>
      <w:r w:rsidRPr="007D4F8E">
        <w:rPr>
          <w:rFonts w:eastAsia="Calibri"/>
        </w:rPr>
        <w:t>rzeźbą terenu. Przeważają wiatry</w:t>
      </w:r>
      <w:r w:rsidR="00066416">
        <w:rPr>
          <w:rFonts w:eastAsia="Calibri"/>
        </w:rPr>
        <w:t xml:space="preserve"> z </w:t>
      </w:r>
      <w:r w:rsidRPr="007D4F8E">
        <w:rPr>
          <w:rFonts w:eastAsia="Calibri"/>
        </w:rPr>
        <w:t>sektora zachodniego (51%)</w:t>
      </w:r>
      <w:r w:rsidR="00525B43">
        <w:rPr>
          <w:rFonts w:eastAsia="Calibri"/>
        </w:rPr>
        <w:t xml:space="preserve"> i </w:t>
      </w:r>
      <w:r w:rsidRPr="007D4F8E">
        <w:rPr>
          <w:rFonts w:eastAsia="Calibri"/>
        </w:rPr>
        <w:t>południowo-zachodniego oraz</w:t>
      </w:r>
      <w:r w:rsidR="00066416">
        <w:rPr>
          <w:rFonts w:eastAsia="Calibri"/>
        </w:rPr>
        <w:t xml:space="preserve"> z </w:t>
      </w:r>
      <w:r w:rsidRPr="007D4F8E">
        <w:rPr>
          <w:rFonts w:eastAsia="Calibri"/>
        </w:rPr>
        <w:t xml:space="preserve">sektora wschodniego (32%). Omawiany obszar charakteryzuje się </w:t>
      </w:r>
      <w:r w:rsidR="00FB4409" w:rsidRPr="007D4F8E">
        <w:rPr>
          <w:rFonts w:eastAsia="Calibri"/>
        </w:rPr>
        <w:t>względnym</w:t>
      </w:r>
      <w:r w:rsidRPr="007D4F8E">
        <w:rPr>
          <w:rFonts w:eastAsia="Calibri"/>
        </w:rPr>
        <w:t xml:space="preserve"> zróżnicowaniem stosunków termicznych. Najwyższe temperatury notowane są na obszarach nizinnych,</w:t>
      </w:r>
      <w:r w:rsidR="00066416">
        <w:rPr>
          <w:rFonts w:eastAsia="Calibri"/>
        </w:rPr>
        <w:t xml:space="preserve"> z </w:t>
      </w:r>
      <w:r w:rsidRPr="007D4F8E">
        <w:rPr>
          <w:rFonts w:eastAsia="Calibri"/>
        </w:rPr>
        <w:t>miejskimi wyspami ciepła, ze średnią roczną temperaturą we</w:t>
      </w:r>
      <w:r w:rsidR="00804B64" w:rsidRPr="007D4F8E">
        <w:rPr>
          <w:rFonts w:eastAsia="Calibri"/>
        </w:rPr>
        <w:t xml:space="preserve"> </w:t>
      </w:r>
      <w:r w:rsidRPr="007D4F8E">
        <w:rPr>
          <w:rFonts w:eastAsia="Calibri"/>
        </w:rPr>
        <w:t>Wrocławiu 8,7</w:t>
      </w:r>
      <w:r w:rsidRPr="007D4F8E">
        <w:rPr>
          <w:rFonts w:eastAsia="Calibri"/>
          <w:vertAlign w:val="superscript"/>
        </w:rPr>
        <w:t>o</w:t>
      </w:r>
      <w:r w:rsidRPr="007D4F8E">
        <w:rPr>
          <w:rFonts w:eastAsia="Calibri"/>
        </w:rPr>
        <w:t>C, przez co zaliczane są do najcieplejszych miejsc</w:t>
      </w:r>
      <w:r w:rsidR="00525B43">
        <w:rPr>
          <w:rFonts w:eastAsia="Calibri"/>
        </w:rPr>
        <w:t xml:space="preserve"> w </w:t>
      </w:r>
      <w:r w:rsidRPr="007D4F8E">
        <w:rPr>
          <w:rFonts w:eastAsia="Calibri"/>
        </w:rPr>
        <w:t>Polsce</w:t>
      </w:r>
      <w:r w:rsidR="0089744F" w:rsidRPr="007D4F8E">
        <w:rPr>
          <w:rFonts w:eastAsia="Calibri"/>
        </w:rPr>
        <w:t>.</w:t>
      </w:r>
      <w:r w:rsidR="0068215F" w:rsidRPr="007D4F8E">
        <w:rPr>
          <w:rFonts w:eastAsia="Calibri"/>
        </w:rPr>
        <w:t xml:space="preserve"> </w:t>
      </w:r>
      <w:r w:rsidRPr="007D4F8E">
        <w:rPr>
          <w:rFonts w:eastAsia="Calibri"/>
        </w:rPr>
        <w:t>Roczna suma opadów we Wrocławiu w</w:t>
      </w:r>
      <w:r w:rsidR="00804B64" w:rsidRPr="007D4F8E">
        <w:rPr>
          <w:rFonts w:eastAsia="Calibri"/>
        </w:rPr>
        <w:t>ynosi około</w:t>
      </w:r>
      <w:r w:rsidR="003D6A64" w:rsidRPr="007D4F8E">
        <w:rPr>
          <w:rFonts w:eastAsia="Calibri"/>
        </w:rPr>
        <w:t xml:space="preserve"> 569,9 mm przy 157,7 dnia</w:t>
      </w:r>
      <w:r w:rsidR="00066416">
        <w:rPr>
          <w:rFonts w:eastAsia="Calibri"/>
        </w:rPr>
        <w:t xml:space="preserve"> z </w:t>
      </w:r>
      <w:r w:rsidRPr="007D4F8E">
        <w:rPr>
          <w:rFonts w:eastAsia="Calibri"/>
        </w:rPr>
        <w:t>opadem. Pokrywa śnieżna zalega średnio ok</w:t>
      </w:r>
      <w:r w:rsidR="00804B64" w:rsidRPr="007D4F8E">
        <w:rPr>
          <w:rFonts w:eastAsia="Calibri"/>
        </w:rPr>
        <w:t>oło</w:t>
      </w:r>
      <w:r w:rsidRPr="007D4F8E">
        <w:rPr>
          <w:rFonts w:eastAsia="Calibri"/>
        </w:rPr>
        <w:t xml:space="preserve"> 39,1 dni</w:t>
      </w:r>
      <w:r w:rsidR="00804B64" w:rsidRPr="007D4F8E">
        <w:rPr>
          <w:rFonts w:eastAsia="Calibri"/>
        </w:rPr>
        <w:t>a</w:t>
      </w:r>
      <w:r w:rsidRPr="007D4F8E">
        <w:rPr>
          <w:rFonts w:eastAsia="Calibri"/>
        </w:rPr>
        <w:t>. Okres wegetacji</w:t>
      </w:r>
      <w:r w:rsidR="00525B43">
        <w:rPr>
          <w:rFonts w:eastAsia="Calibri"/>
        </w:rPr>
        <w:t xml:space="preserve"> w </w:t>
      </w:r>
      <w:r w:rsidRPr="007D4F8E">
        <w:rPr>
          <w:rFonts w:eastAsia="Calibri"/>
        </w:rPr>
        <w:t xml:space="preserve">dolinie Odry </w:t>
      </w:r>
      <w:r w:rsidR="00804B64" w:rsidRPr="007D4F8E">
        <w:rPr>
          <w:rFonts w:eastAsia="Calibri"/>
        </w:rPr>
        <w:t xml:space="preserve">trwa </w:t>
      </w:r>
      <w:r w:rsidRPr="007D4F8E">
        <w:rPr>
          <w:rFonts w:eastAsia="Calibri"/>
        </w:rPr>
        <w:t>ponad 220 dni</w:t>
      </w:r>
      <w:r w:rsidR="0068215F" w:rsidRPr="007D4F8E">
        <w:rPr>
          <w:rStyle w:val="Odwoanieprzypisudolnego"/>
          <w:rFonts w:eastAsia="Calibri"/>
        </w:rPr>
        <w:footnoteReference w:id="8"/>
      </w:r>
      <w:r w:rsidR="00804B64" w:rsidRPr="007D4F8E">
        <w:rPr>
          <w:rStyle w:val="Odwoanieprzypisudolnego"/>
          <w:rFonts w:eastAsia="Calibri"/>
          <w:vertAlign w:val="baseline"/>
        </w:rPr>
        <w:t>.</w:t>
      </w:r>
    </w:p>
    <w:p w:rsidR="00F8478D" w:rsidRPr="007D4F8E" w:rsidRDefault="004C5B2C" w:rsidP="008079D7">
      <w:pPr>
        <w:pStyle w:val="DSnagl3"/>
        <w:numPr>
          <w:ilvl w:val="0"/>
          <w:numId w:val="0"/>
        </w:numPr>
        <w:ind w:left="567" w:hanging="567"/>
        <w:jc w:val="left"/>
      </w:pPr>
      <w:bookmarkStart w:id="58" w:name="_Toc390869327"/>
      <w:bookmarkStart w:id="59" w:name="_Toc391458239"/>
      <w:r w:rsidRPr="007D4F8E">
        <w:t>3.2.</w:t>
      </w:r>
      <w:r w:rsidRPr="007D4F8E">
        <w:tab/>
      </w:r>
      <w:r w:rsidR="00F8478D" w:rsidRPr="007D4F8E">
        <w:t>Wody</w:t>
      </w:r>
      <w:r w:rsidR="000E344B" w:rsidRPr="007D4F8E">
        <w:t xml:space="preserve"> powierzchniowe</w:t>
      </w:r>
      <w:r w:rsidR="00525B43">
        <w:t xml:space="preserve"> i </w:t>
      </w:r>
      <w:r w:rsidR="000E344B" w:rsidRPr="007D4F8E">
        <w:t>podziemne</w:t>
      </w:r>
      <w:bookmarkEnd w:id="58"/>
      <w:bookmarkEnd w:id="59"/>
    </w:p>
    <w:p w:rsidR="0089423F" w:rsidRPr="007D4F8E" w:rsidRDefault="003F62CC" w:rsidP="00B726C1">
      <w:pPr>
        <w:pStyle w:val="DSnormal"/>
      </w:pPr>
      <w:r w:rsidRPr="007D4F8E">
        <w:t xml:space="preserve">Teren </w:t>
      </w:r>
      <w:r w:rsidR="0089423F" w:rsidRPr="007D4F8E">
        <w:t>WrOF leży</w:t>
      </w:r>
      <w:r w:rsidR="00525B43">
        <w:t xml:space="preserve"> w </w:t>
      </w:r>
      <w:r w:rsidR="0089423F" w:rsidRPr="007D4F8E">
        <w:t xml:space="preserve">obszarze regionu wodnego dorzecza Odry. Region wodny </w:t>
      </w:r>
      <w:r w:rsidRPr="007D4F8E">
        <w:t>ś</w:t>
      </w:r>
      <w:r w:rsidR="0089423F" w:rsidRPr="007D4F8E">
        <w:t>rodkowej Odry swoim zasięgiem obejmuje 98,8% powierzchni województwa dolnośląskiego. Odra</w:t>
      </w:r>
      <w:r w:rsidR="00525B43">
        <w:t xml:space="preserve"> w </w:t>
      </w:r>
      <w:r w:rsidR="0089423F" w:rsidRPr="007D4F8E">
        <w:t>środkowym odcinku płynie</w:t>
      </w:r>
      <w:r w:rsidR="00525B43">
        <w:t xml:space="preserve"> w </w:t>
      </w:r>
      <w:r w:rsidR="0089423F" w:rsidRPr="007D4F8E">
        <w:t>kierunku północno-zachodnim. Do największych prawobrzeżnych dopływów na terenie WrOF należ</w:t>
      </w:r>
      <w:r w:rsidRPr="007D4F8E">
        <w:t>y</w:t>
      </w:r>
      <w:r w:rsidR="0089423F" w:rsidRPr="007D4F8E">
        <w:t xml:space="preserve"> Widawa. Najistotniejszymi lewostronnymi dopływami są: Oława, Ślęza, Bystrzyca. </w:t>
      </w:r>
      <w:r w:rsidRPr="007D4F8E">
        <w:t>Wrocławski Obszar Funkcjonalny</w:t>
      </w:r>
      <w:r w:rsidR="0089423F" w:rsidRPr="007D4F8E">
        <w:t xml:space="preserve"> znajduje się na obszarze czterech zlewni bilansowych: Bystrzycy, Nysy Kłodzkiej, </w:t>
      </w:r>
      <w:proofErr w:type="spellStart"/>
      <w:r w:rsidR="0089423F" w:rsidRPr="007D4F8E">
        <w:t>Przyodrza</w:t>
      </w:r>
      <w:proofErr w:type="spellEnd"/>
      <w:r w:rsidR="00525B43">
        <w:t xml:space="preserve"> i </w:t>
      </w:r>
      <w:r w:rsidR="0089423F" w:rsidRPr="007D4F8E">
        <w:t>Widawy.</w:t>
      </w:r>
    </w:p>
    <w:p w:rsidR="0089423F" w:rsidRPr="007D4F8E" w:rsidRDefault="0089423F" w:rsidP="00B726C1">
      <w:pPr>
        <w:pStyle w:val="DSnormal"/>
      </w:pPr>
      <w:r w:rsidRPr="007D4F8E">
        <w:t>Na jakość wód</w:t>
      </w:r>
      <w:r w:rsidR="00E35E5E" w:rsidRPr="007D4F8E">
        <w:t xml:space="preserve"> </w:t>
      </w:r>
      <w:r w:rsidRPr="007D4F8E">
        <w:t>powierzchniowych</w:t>
      </w:r>
      <w:r w:rsidR="00525B43">
        <w:t xml:space="preserve"> i </w:t>
      </w:r>
      <w:r w:rsidRPr="007D4F8E">
        <w:t xml:space="preserve">podziemnych ma wpływ </w:t>
      </w:r>
      <w:r w:rsidR="003F62CC" w:rsidRPr="007D4F8E">
        <w:t>wiele</w:t>
      </w:r>
      <w:r w:rsidRPr="007D4F8E">
        <w:t xml:space="preserve"> różnorodnych czynników. Jakość wód powierzchniowych można rozpatrywać od budowy geologicz</w:t>
      </w:r>
      <w:r w:rsidR="00942D11" w:rsidRPr="007D4F8E">
        <w:t>nej</w:t>
      </w:r>
      <w:r w:rsidR="008D6685" w:rsidRPr="007D4F8E">
        <w:t>,</w:t>
      </w:r>
      <w:r w:rsidR="00942D11" w:rsidRPr="007D4F8E">
        <w:t xml:space="preserve"> przez opady atmosferyczne</w:t>
      </w:r>
      <w:r w:rsidR="00525B43">
        <w:t xml:space="preserve"> i </w:t>
      </w:r>
      <w:r w:rsidRPr="007D4F8E">
        <w:t>niesione</w:t>
      </w:r>
      <w:r w:rsidR="00066416">
        <w:t xml:space="preserve"> z </w:t>
      </w:r>
      <w:r w:rsidRPr="007D4F8E">
        <w:t>nimi zanieczyszczenia</w:t>
      </w:r>
      <w:r w:rsidR="008D6685" w:rsidRPr="007D4F8E">
        <w:t>,</w:t>
      </w:r>
      <w:r w:rsidRPr="007D4F8E">
        <w:t xml:space="preserve"> aż po jakość gleby</w:t>
      </w:r>
      <w:r w:rsidR="00525B43">
        <w:t xml:space="preserve"> w </w:t>
      </w:r>
      <w:r w:rsidRPr="007D4F8E">
        <w:t>rejonie wód. Jednym</w:t>
      </w:r>
      <w:r w:rsidR="00066416">
        <w:t xml:space="preserve"> z </w:t>
      </w:r>
      <w:r w:rsidR="008D6685" w:rsidRPr="007D4F8E">
        <w:t xml:space="preserve">istotnych </w:t>
      </w:r>
      <w:r w:rsidRPr="007D4F8E">
        <w:t xml:space="preserve">czynników oddziałujących bezpośrednio na stan wód jest </w:t>
      </w:r>
      <w:r w:rsidR="008D6685" w:rsidRPr="007D4F8E">
        <w:t xml:space="preserve">jednak </w:t>
      </w:r>
      <w:r w:rsidRPr="007D4F8E">
        <w:t>gospodarka wodno-ściekowa. Nieuregulowana gospodarka ściekowa prowadzi do przenikania do wód podziemnych dużych ilości zanieczyszczeń pochodzenia antropogenicznego</w:t>
      </w:r>
      <w:r w:rsidR="00942D11" w:rsidRPr="007D4F8E">
        <w:t>,</w:t>
      </w:r>
      <w:r w:rsidRPr="007D4F8E">
        <w:t xml:space="preserve"> co</w:t>
      </w:r>
      <w:r w:rsidR="00066416">
        <w:t xml:space="preserve"> z </w:t>
      </w:r>
      <w:r w:rsidRPr="007D4F8E">
        <w:t>kolei prowadzi do skażenia wód. Dodatkowo nadmierny pobór w</w:t>
      </w:r>
      <w:r w:rsidR="003637EF" w:rsidRPr="007D4F8E">
        <w:t>ody</w:t>
      </w:r>
      <w:r w:rsidRPr="007D4F8E">
        <w:t xml:space="preserve"> pogarsza jej stan zarówno ilościowy</w:t>
      </w:r>
      <w:r w:rsidR="00942D11" w:rsidRPr="007D4F8E">
        <w:t>,</w:t>
      </w:r>
      <w:r w:rsidRPr="007D4F8E">
        <w:t xml:space="preserve"> </w:t>
      </w:r>
      <w:r w:rsidR="00942D11" w:rsidRPr="007D4F8E">
        <w:t>jak</w:t>
      </w:r>
      <w:r w:rsidR="00525B43">
        <w:t xml:space="preserve"> i </w:t>
      </w:r>
      <w:r w:rsidRPr="007D4F8E">
        <w:t>jakościowy. Pobór wody ogółem w</w:t>
      </w:r>
      <w:r w:rsidR="003637EF" w:rsidRPr="007D4F8E">
        <w:t>e</w:t>
      </w:r>
      <w:r w:rsidRPr="007D4F8E">
        <w:t xml:space="preserve"> WrOF </w:t>
      </w:r>
      <w:r w:rsidR="00942D11" w:rsidRPr="007D4F8E">
        <w:t>wynosił</w:t>
      </w:r>
      <w:r w:rsidR="00525B43">
        <w:t xml:space="preserve"> w </w:t>
      </w:r>
      <w:r w:rsidR="00942D11" w:rsidRPr="007D4F8E">
        <w:t>2012 roku ponad 97,72</w:t>
      </w:r>
      <w:r w:rsidR="003637EF" w:rsidRPr="007D4F8E">
        <w:t xml:space="preserve"> </w:t>
      </w:r>
      <w:r w:rsidRPr="007D4F8E">
        <w:t>m</w:t>
      </w:r>
      <w:r w:rsidR="003637EF" w:rsidRPr="007D4F8E">
        <w:t xml:space="preserve">iliona </w:t>
      </w:r>
      <w:r w:rsidRPr="007D4F8E">
        <w:t>m</w:t>
      </w:r>
      <w:r w:rsidRPr="007D4F8E">
        <w:rPr>
          <w:szCs w:val="14"/>
          <w:vertAlign w:val="superscript"/>
        </w:rPr>
        <w:t>3</w:t>
      </w:r>
      <w:r w:rsidRPr="007D4F8E">
        <w:t>/rok,</w:t>
      </w:r>
      <w:r w:rsidR="00525B43">
        <w:t xml:space="preserve"> w </w:t>
      </w:r>
      <w:r w:rsidRPr="007D4F8E">
        <w:t>tym na cele użyteczności publicznej 46,61 m</w:t>
      </w:r>
      <w:r w:rsidR="003637EF" w:rsidRPr="007D4F8E">
        <w:t>iliona</w:t>
      </w:r>
      <w:r w:rsidRPr="007D4F8E">
        <w:t xml:space="preserve"> m</w:t>
      </w:r>
      <w:r w:rsidRPr="007D4F8E">
        <w:rPr>
          <w:szCs w:val="14"/>
          <w:vertAlign w:val="superscript"/>
        </w:rPr>
        <w:t>3</w:t>
      </w:r>
      <w:r w:rsidRPr="007D4F8E">
        <w:t>/ro</w:t>
      </w:r>
      <w:r w:rsidR="00942D11" w:rsidRPr="007D4F8E">
        <w:t>k (47% całego poboru wody)</w:t>
      </w:r>
      <w:r w:rsidR="00525B43">
        <w:t xml:space="preserve"> i </w:t>
      </w:r>
      <w:r w:rsidR="00942D11" w:rsidRPr="007D4F8E">
        <w:t>na</w:t>
      </w:r>
      <w:r w:rsidR="003637EF" w:rsidRPr="007D4F8E">
        <w:t xml:space="preserve"> </w:t>
      </w:r>
      <w:r w:rsidRPr="007D4F8E">
        <w:t>potrzeby przemysłu 41,63 m</w:t>
      </w:r>
      <w:r w:rsidR="003637EF" w:rsidRPr="007D4F8E">
        <w:t>iliona</w:t>
      </w:r>
      <w:r w:rsidRPr="007D4F8E">
        <w:t xml:space="preserve"> m</w:t>
      </w:r>
      <w:r w:rsidRPr="007D4F8E">
        <w:rPr>
          <w:szCs w:val="14"/>
          <w:vertAlign w:val="superscript"/>
        </w:rPr>
        <w:t>3</w:t>
      </w:r>
      <w:r w:rsidRPr="007D4F8E">
        <w:t>/rok (43% całego poboru wody),</w:t>
      </w:r>
      <w:r w:rsidR="003E1FDC">
        <w:t xml:space="preserve"> a </w:t>
      </w:r>
      <w:r w:rsidRPr="007D4F8E">
        <w:t>na potrzeby leśnictwa</w:t>
      </w:r>
      <w:r w:rsidR="00525B43">
        <w:t xml:space="preserve"> i </w:t>
      </w:r>
      <w:r w:rsidRPr="007D4F8E">
        <w:t>rolnictwa</w:t>
      </w:r>
      <w:r w:rsidR="007269BB" w:rsidRPr="007D4F8E">
        <w:t xml:space="preserve"> –</w:t>
      </w:r>
      <w:r w:rsidRPr="007D4F8E">
        <w:t xml:space="preserve"> 9,48 m</w:t>
      </w:r>
      <w:r w:rsidR="007269BB" w:rsidRPr="007D4F8E">
        <w:t>iliona</w:t>
      </w:r>
      <w:r w:rsidRPr="007D4F8E">
        <w:t xml:space="preserve"> m</w:t>
      </w:r>
      <w:r w:rsidRPr="007D4F8E">
        <w:rPr>
          <w:szCs w:val="14"/>
          <w:vertAlign w:val="superscript"/>
        </w:rPr>
        <w:t>3</w:t>
      </w:r>
      <w:r w:rsidRPr="007D4F8E">
        <w:t>/rok (10% całego poboru wody).</w:t>
      </w:r>
      <w:r w:rsidR="00066416">
        <w:t xml:space="preserve"> z </w:t>
      </w:r>
      <w:r w:rsidRPr="007D4F8E">
        <w:t>wód powierzchniowych korzysta głównie przemysł energetyczny, zużywa</w:t>
      </w:r>
      <w:r w:rsidR="007269BB" w:rsidRPr="007D4F8E">
        <w:t>jąc wodę</w:t>
      </w:r>
      <w:r w:rsidR="00525B43">
        <w:t xml:space="preserve"> w </w:t>
      </w:r>
      <w:r w:rsidRPr="007D4F8E">
        <w:t xml:space="preserve">większości do celów chłodniczych. Pobór wody powierzchniowej na potrzeby </w:t>
      </w:r>
      <w:r w:rsidR="00942D11" w:rsidRPr="007D4F8E">
        <w:t>energetyki</w:t>
      </w:r>
      <w:r w:rsidR="00525B43">
        <w:t xml:space="preserve"> w </w:t>
      </w:r>
      <w:r w:rsidRPr="007D4F8E">
        <w:t>2012 roku</w:t>
      </w:r>
      <w:r w:rsidR="00E35E5E" w:rsidRPr="007D4F8E">
        <w:t xml:space="preserve"> </w:t>
      </w:r>
      <w:r w:rsidRPr="007D4F8E">
        <w:t>wynosił 40,82 m</w:t>
      </w:r>
      <w:r w:rsidR="007269BB" w:rsidRPr="007D4F8E">
        <w:t>iliona</w:t>
      </w:r>
      <w:r w:rsidRPr="007D4F8E">
        <w:t xml:space="preserve"> m</w:t>
      </w:r>
      <w:r w:rsidRPr="007D4F8E">
        <w:rPr>
          <w:szCs w:val="14"/>
          <w:vertAlign w:val="superscript"/>
        </w:rPr>
        <w:t>3</w:t>
      </w:r>
      <w:r w:rsidRPr="007D4F8E">
        <w:t>/rok (98% całego poboru wody na potrzeby przemysłu)</w:t>
      </w:r>
      <w:r w:rsidR="007269BB" w:rsidRPr="007D4F8E">
        <w:t>,</w:t>
      </w:r>
      <w:r w:rsidR="00066416">
        <w:t xml:space="preserve"> z </w:t>
      </w:r>
      <w:r w:rsidR="007269BB" w:rsidRPr="007D4F8E">
        <w:t>kolei</w:t>
      </w:r>
      <w:r w:rsidRPr="007D4F8E">
        <w:t xml:space="preserve"> pobór wód podziemnych wyniósł</w:t>
      </w:r>
      <w:r w:rsidR="00525B43">
        <w:t xml:space="preserve"> w </w:t>
      </w:r>
      <w:r w:rsidRPr="007D4F8E">
        <w:t>2012 roku 0,61 m</w:t>
      </w:r>
      <w:r w:rsidR="007269BB" w:rsidRPr="007D4F8E">
        <w:t>iliona</w:t>
      </w:r>
      <w:r w:rsidRPr="007D4F8E">
        <w:t xml:space="preserve"> m</w:t>
      </w:r>
      <w:r w:rsidRPr="007D4F8E">
        <w:rPr>
          <w:szCs w:val="14"/>
          <w:vertAlign w:val="superscript"/>
        </w:rPr>
        <w:t>3</w:t>
      </w:r>
      <w:r w:rsidR="00942D11" w:rsidRPr="007D4F8E">
        <w:t>/rok (2%</w:t>
      </w:r>
      <w:r w:rsidR="007269BB" w:rsidRPr="007D4F8E">
        <w:t xml:space="preserve"> </w:t>
      </w:r>
      <w:r w:rsidRPr="007D4F8E">
        <w:t>całego poboru wody na potrzeby przemysłu)</w:t>
      </w:r>
      <w:r w:rsidRPr="007D4F8E">
        <w:rPr>
          <w:rStyle w:val="Odwoanieprzypisudolnego"/>
        </w:rPr>
        <w:footnoteReference w:id="9"/>
      </w:r>
      <w:r w:rsidRPr="007D4F8E">
        <w:t>. Na podstawie przedstawionych danych można stwierdzić, ż</w:t>
      </w:r>
      <w:r w:rsidR="007269BB" w:rsidRPr="007D4F8E">
        <w:t>e</w:t>
      </w:r>
      <w:r w:rsidRPr="007D4F8E">
        <w:t xml:space="preserve"> </w:t>
      </w:r>
      <w:r w:rsidR="007269BB" w:rsidRPr="007D4F8E">
        <w:t>na</w:t>
      </w:r>
      <w:r w:rsidRPr="007D4F8E">
        <w:t xml:space="preserve"> </w:t>
      </w:r>
      <w:r w:rsidR="007269BB" w:rsidRPr="007D4F8E">
        <w:t>terenie</w:t>
      </w:r>
      <w:r w:rsidRPr="007D4F8E">
        <w:t xml:space="preserve"> WrOF woda pobierana jest głównie na potrzeby gospodarki domowej</w:t>
      </w:r>
      <w:r w:rsidR="00525B43">
        <w:t xml:space="preserve"> i </w:t>
      </w:r>
      <w:r w:rsidRPr="007D4F8E">
        <w:t>przemysłu. Woda na ce</w:t>
      </w:r>
      <w:r w:rsidR="003D6A64" w:rsidRPr="007D4F8E">
        <w:t>le przemysłowe pobierana jest</w:t>
      </w:r>
      <w:r w:rsidR="00525B43">
        <w:t xml:space="preserve"> w </w:t>
      </w:r>
      <w:r w:rsidRPr="007D4F8E">
        <w:t>większości</w:t>
      </w:r>
      <w:r w:rsidR="00066416">
        <w:t xml:space="preserve"> z </w:t>
      </w:r>
      <w:r w:rsidRPr="007D4F8E">
        <w:t>wód powierzchniowych.</w:t>
      </w:r>
    </w:p>
    <w:p w:rsidR="0089423F" w:rsidRPr="007D4F8E" w:rsidRDefault="0089423F" w:rsidP="00B726C1">
      <w:pPr>
        <w:pStyle w:val="DSnormal"/>
      </w:pPr>
      <w:r w:rsidRPr="007D4F8E">
        <w:t>Pod względem wskaźników wyposażenia</w:t>
      </w:r>
      <w:r w:rsidR="00525B43">
        <w:t xml:space="preserve"> w </w:t>
      </w:r>
      <w:r w:rsidRPr="007D4F8E">
        <w:t>media,</w:t>
      </w:r>
      <w:r w:rsidR="00525B43">
        <w:t xml:space="preserve"> w </w:t>
      </w:r>
      <w:r w:rsidR="007269BB" w:rsidRPr="007D4F8E">
        <w:t>wymiarze</w:t>
      </w:r>
      <w:r w:rsidRPr="007D4F8E">
        <w:t xml:space="preserve"> ochrony środowiska</w:t>
      </w:r>
      <w:r w:rsidR="00525B43">
        <w:t xml:space="preserve"> i </w:t>
      </w:r>
      <w:r w:rsidRPr="007D4F8E">
        <w:t xml:space="preserve">ich dostępności dla ludności, sytuację </w:t>
      </w:r>
      <w:r w:rsidR="005D7A9F" w:rsidRPr="007D4F8E">
        <w:t>na terenie ZIT WrOF</w:t>
      </w:r>
      <w:r w:rsidRPr="007D4F8E">
        <w:t xml:space="preserve"> </w:t>
      </w:r>
      <w:r w:rsidR="00202299" w:rsidRPr="007D4F8E">
        <w:t xml:space="preserve">należy </w:t>
      </w:r>
      <w:r w:rsidRPr="007D4F8E">
        <w:t>uznać za mało korzystną. Długość sieci wodociągowej przewyższa znacznie długość sieci kanalizacyjnej, co stwarza ryzyko zanieczyszczenia środowiska ściekami nie</w:t>
      </w:r>
      <w:r w:rsidR="00202299" w:rsidRPr="007D4F8E">
        <w:t>właściwie</w:t>
      </w:r>
      <w:r w:rsidRPr="007D4F8E">
        <w:t xml:space="preserve"> gromadzonymi </w:t>
      </w:r>
      <w:r w:rsidR="00202299" w:rsidRPr="007D4F8E">
        <w:t>lub</w:t>
      </w:r>
      <w:r w:rsidRPr="007D4F8E">
        <w:t xml:space="preserve"> niewystarczająco oczyszczonymi. Sytuacja taka </w:t>
      </w:r>
      <w:r w:rsidR="00202299" w:rsidRPr="007D4F8E">
        <w:t>występuje</w:t>
      </w:r>
      <w:r w:rsidRPr="007D4F8E">
        <w:t xml:space="preserve"> głównie na obszarach wiejskich. Aż 87% długości sieci kanalizacyjnej funkcjonuje na obszarach miejskich. Dlatego na terenach, gdzie występuje niski odsetek budynków podłączonych do sieci kanalizacyjnej</w:t>
      </w:r>
      <w:r w:rsidR="00B8699A" w:rsidRPr="007D4F8E">
        <w:t>,</w:t>
      </w:r>
      <w:r w:rsidRPr="007D4F8E">
        <w:t xml:space="preserve"> </w:t>
      </w:r>
      <w:r w:rsidR="00B8699A" w:rsidRPr="007D4F8E">
        <w:t xml:space="preserve">powinny być </w:t>
      </w:r>
      <w:r w:rsidRPr="007D4F8E">
        <w:t>prowadzone największe inwestycje. Wzrost długości sieci wodociągowej</w:t>
      </w:r>
      <w:r w:rsidR="00525B43">
        <w:t xml:space="preserve"> i </w:t>
      </w:r>
      <w:r w:rsidRPr="007D4F8E">
        <w:t>kanalizacyjnej oraz liczby ludności korzystającej</w:t>
      </w:r>
      <w:r w:rsidR="00066416">
        <w:t xml:space="preserve"> z </w:t>
      </w:r>
      <w:r w:rsidRPr="007D4F8E">
        <w:t>sieci przedstawion</w:t>
      </w:r>
      <w:r w:rsidR="00B8699A" w:rsidRPr="007D4F8E">
        <w:t>o</w:t>
      </w:r>
      <w:r w:rsidR="00525B43">
        <w:t xml:space="preserve"> w </w:t>
      </w:r>
      <w:r w:rsidRPr="007D4F8E">
        <w:t>tabelach</w:t>
      </w:r>
      <w:r w:rsidR="00B8699A" w:rsidRPr="007D4F8E">
        <w:t xml:space="preserve"> 4–6</w:t>
      </w:r>
      <w:r w:rsidRPr="007D4F8E">
        <w:t>.</w:t>
      </w:r>
    </w:p>
    <w:p w:rsidR="0089744F" w:rsidRPr="007D4F8E" w:rsidRDefault="0089744F" w:rsidP="008079D7">
      <w:pPr>
        <w:pStyle w:val="DSpodpistab"/>
        <w:jc w:val="left"/>
      </w:pPr>
      <w:bookmarkStart w:id="60" w:name="_Toc480965878"/>
      <w:r w:rsidRPr="007D4F8E">
        <w:t xml:space="preserve">Tabela </w:t>
      </w:r>
      <w:fldSimple w:instr=" SEQ Tabela \* ARABIC ">
        <w:r w:rsidR="00F0065C" w:rsidRPr="007D4F8E">
          <w:t>4</w:t>
        </w:r>
      </w:fldSimple>
      <w:r w:rsidRPr="007D4F8E">
        <w:t xml:space="preserve">. </w:t>
      </w:r>
      <w:r w:rsidR="003842A2" w:rsidRPr="007D4F8E">
        <w:t>U</w:t>
      </w:r>
      <w:r w:rsidRPr="007D4F8E">
        <w:t>dział ludności korzystającej</w:t>
      </w:r>
      <w:r w:rsidR="00066416">
        <w:t xml:space="preserve"> z </w:t>
      </w:r>
      <w:r w:rsidRPr="007D4F8E">
        <w:t>sieci kanalizacyjnej</w:t>
      </w:r>
      <w:r w:rsidR="00525B43">
        <w:t xml:space="preserve"> i </w:t>
      </w:r>
      <w:r w:rsidRPr="007D4F8E">
        <w:t>wodociągowej</w:t>
      </w:r>
      <w:r w:rsidR="00525B43">
        <w:t xml:space="preserve"> w </w:t>
      </w:r>
      <w:r w:rsidRPr="007D4F8E">
        <w:t>odniesieniu do licz</w:t>
      </w:r>
      <w:r w:rsidR="00252F4F" w:rsidRPr="007D4F8E">
        <w:t>b</w:t>
      </w:r>
      <w:r w:rsidRPr="007D4F8E">
        <w:t>y ludności na terenie Wrocławskiego Obszaru Funkcjonalnego</w:t>
      </w:r>
      <w:r w:rsidR="00525B43">
        <w:t xml:space="preserve"> w </w:t>
      </w:r>
      <w:r w:rsidRPr="007D4F8E">
        <w:t>latach 2011</w:t>
      </w:r>
      <w:r w:rsidR="003842A2" w:rsidRPr="007D4F8E">
        <w:t>–</w:t>
      </w:r>
      <w:r w:rsidRPr="007D4F8E">
        <w:t>2012</w:t>
      </w:r>
      <w:r w:rsidRPr="007D4F8E">
        <w:rPr>
          <w:rStyle w:val="Odwoanieprzypisudolnego"/>
        </w:rPr>
        <w:footnoteReference w:id="10"/>
      </w:r>
      <w:bookmarkEnd w:id="60"/>
    </w:p>
    <w:tbl>
      <w:tblPr>
        <w:tblW w:w="5000" w:type="pct"/>
        <w:jc w:val="center"/>
        <w:tblCellMar>
          <w:top w:w="28" w:type="dxa"/>
          <w:left w:w="70" w:type="dxa"/>
          <w:bottom w:w="28" w:type="dxa"/>
          <w:right w:w="70" w:type="dxa"/>
        </w:tblCellMar>
        <w:tblLook w:val="04A0"/>
      </w:tblPr>
      <w:tblGrid>
        <w:gridCol w:w="3046"/>
        <w:gridCol w:w="1441"/>
        <w:gridCol w:w="1441"/>
        <w:gridCol w:w="1441"/>
        <w:gridCol w:w="1437"/>
      </w:tblGrid>
      <w:tr w:rsidR="0089423F" w:rsidRPr="007D4F8E" w:rsidTr="00942D11">
        <w:trPr>
          <w:cantSplit/>
          <w:trHeight w:val="227"/>
          <w:tblHeader/>
          <w:jc w:val="center"/>
        </w:trPr>
        <w:tc>
          <w:tcPr>
            <w:tcW w:w="1730" w:type="pct"/>
            <w:vMerge w:val="restart"/>
            <w:tcBorders>
              <w:top w:val="single" w:sz="4" w:space="0" w:color="auto"/>
              <w:left w:val="single" w:sz="4" w:space="0" w:color="auto"/>
              <w:bottom w:val="single" w:sz="4" w:space="0" w:color="000000"/>
              <w:right w:val="single" w:sz="4" w:space="0" w:color="auto"/>
            </w:tcBorders>
            <w:shd w:val="clear" w:color="auto" w:fill="FF9900"/>
            <w:vAlign w:val="center"/>
            <w:hideMark/>
          </w:tcPr>
          <w:p w:rsidR="0089423F" w:rsidRPr="007D4F8E" w:rsidRDefault="0089423F" w:rsidP="003D6A64">
            <w:pPr>
              <w:jc w:val="center"/>
              <w:rPr>
                <w:b/>
                <w:sz w:val="20"/>
                <w:szCs w:val="20"/>
              </w:rPr>
            </w:pPr>
            <w:r w:rsidRPr="007D4F8E">
              <w:rPr>
                <w:b/>
                <w:sz w:val="20"/>
                <w:szCs w:val="20"/>
              </w:rPr>
              <w:lastRenderedPageBreak/>
              <w:t>Obszar</w:t>
            </w:r>
          </w:p>
        </w:tc>
        <w:tc>
          <w:tcPr>
            <w:tcW w:w="1636" w:type="pct"/>
            <w:gridSpan w:val="2"/>
            <w:tcBorders>
              <w:top w:val="single" w:sz="4" w:space="0" w:color="auto"/>
              <w:left w:val="nil"/>
              <w:bottom w:val="single" w:sz="4" w:space="0" w:color="auto"/>
              <w:right w:val="single" w:sz="4" w:space="0" w:color="000000"/>
            </w:tcBorders>
            <w:shd w:val="clear" w:color="auto" w:fill="FF9900"/>
            <w:vAlign w:val="center"/>
            <w:hideMark/>
          </w:tcPr>
          <w:p w:rsidR="0089423F" w:rsidRPr="007D4F8E" w:rsidRDefault="0089423F" w:rsidP="003D6A64">
            <w:pPr>
              <w:jc w:val="center"/>
              <w:rPr>
                <w:b/>
                <w:sz w:val="20"/>
                <w:szCs w:val="20"/>
              </w:rPr>
            </w:pPr>
            <w:r w:rsidRPr="007D4F8E">
              <w:rPr>
                <w:b/>
                <w:sz w:val="20"/>
                <w:szCs w:val="20"/>
              </w:rPr>
              <w:t>Sieć wodociągowa</w:t>
            </w:r>
          </w:p>
          <w:p w:rsidR="0089423F" w:rsidRPr="007D4F8E" w:rsidRDefault="003842A2" w:rsidP="003D6A64">
            <w:pPr>
              <w:jc w:val="center"/>
              <w:rPr>
                <w:b/>
                <w:sz w:val="20"/>
                <w:szCs w:val="20"/>
              </w:rPr>
            </w:pPr>
            <w:r w:rsidRPr="007D4F8E">
              <w:rPr>
                <w:b/>
                <w:sz w:val="20"/>
                <w:szCs w:val="20"/>
              </w:rPr>
              <w:t xml:space="preserve">(w </w:t>
            </w:r>
            <w:r w:rsidR="0089423F" w:rsidRPr="007D4F8E">
              <w:rPr>
                <w:b/>
                <w:sz w:val="20"/>
                <w:szCs w:val="20"/>
              </w:rPr>
              <w:t>%</w:t>
            </w:r>
            <w:r w:rsidRPr="007D4F8E">
              <w:rPr>
                <w:b/>
                <w:sz w:val="20"/>
                <w:szCs w:val="20"/>
              </w:rPr>
              <w:t>)</w:t>
            </w:r>
          </w:p>
        </w:tc>
        <w:tc>
          <w:tcPr>
            <w:tcW w:w="1634" w:type="pct"/>
            <w:gridSpan w:val="2"/>
            <w:tcBorders>
              <w:top w:val="single" w:sz="4" w:space="0" w:color="auto"/>
              <w:left w:val="nil"/>
              <w:bottom w:val="single" w:sz="4" w:space="0" w:color="auto"/>
              <w:right w:val="single" w:sz="4" w:space="0" w:color="000000"/>
            </w:tcBorders>
            <w:shd w:val="clear" w:color="auto" w:fill="FF9900"/>
            <w:vAlign w:val="center"/>
            <w:hideMark/>
          </w:tcPr>
          <w:p w:rsidR="0089423F" w:rsidRPr="007D4F8E" w:rsidRDefault="0089423F" w:rsidP="003D6A64">
            <w:pPr>
              <w:jc w:val="center"/>
              <w:rPr>
                <w:b/>
                <w:sz w:val="20"/>
                <w:szCs w:val="20"/>
              </w:rPr>
            </w:pPr>
            <w:r w:rsidRPr="007D4F8E">
              <w:rPr>
                <w:b/>
                <w:sz w:val="20"/>
                <w:szCs w:val="20"/>
              </w:rPr>
              <w:t>Sieć kanalizacyjna</w:t>
            </w:r>
          </w:p>
          <w:p w:rsidR="0089423F" w:rsidRPr="007D4F8E" w:rsidRDefault="003842A2" w:rsidP="003D6A64">
            <w:pPr>
              <w:jc w:val="center"/>
              <w:rPr>
                <w:b/>
                <w:sz w:val="20"/>
                <w:szCs w:val="20"/>
              </w:rPr>
            </w:pPr>
            <w:r w:rsidRPr="007D4F8E">
              <w:rPr>
                <w:b/>
                <w:sz w:val="20"/>
                <w:szCs w:val="20"/>
              </w:rPr>
              <w:t xml:space="preserve">(w </w:t>
            </w:r>
            <w:r w:rsidR="0089423F" w:rsidRPr="007D4F8E">
              <w:rPr>
                <w:b/>
                <w:sz w:val="20"/>
                <w:szCs w:val="20"/>
              </w:rPr>
              <w:t>%</w:t>
            </w:r>
            <w:r w:rsidRPr="007D4F8E">
              <w:rPr>
                <w:b/>
                <w:sz w:val="20"/>
                <w:szCs w:val="20"/>
              </w:rPr>
              <w:t>)</w:t>
            </w:r>
          </w:p>
        </w:tc>
      </w:tr>
      <w:tr w:rsidR="0089423F" w:rsidRPr="007D4F8E" w:rsidTr="00942D11">
        <w:trPr>
          <w:cantSplit/>
          <w:trHeight w:val="227"/>
          <w:tblHeader/>
          <w:jc w:val="center"/>
        </w:trPr>
        <w:tc>
          <w:tcPr>
            <w:tcW w:w="1730" w:type="pct"/>
            <w:vMerge/>
            <w:tcBorders>
              <w:top w:val="single" w:sz="4" w:space="0" w:color="auto"/>
              <w:left w:val="single" w:sz="4" w:space="0" w:color="auto"/>
              <w:bottom w:val="single" w:sz="4" w:space="0" w:color="000000"/>
              <w:right w:val="single" w:sz="4" w:space="0" w:color="auto"/>
            </w:tcBorders>
            <w:shd w:val="clear" w:color="auto" w:fill="FF9900"/>
            <w:vAlign w:val="center"/>
            <w:hideMark/>
          </w:tcPr>
          <w:p w:rsidR="0089423F" w:rsidRPr="007D4F8E" w:rsidRDefault="0089423F" w:rsidP="003D6A64">
            <w:pPr>
              <w:jc w:val="center"/>
              <w:rPr>
                <w:b/>
                <w:sz w:val="20"/>
                <w:szCs w:val="20"/>
              </w:rPr>
            </w:pPr>
          </w:p>
        </w:tc>
        <w:tc>
          <w:tcPr>
            <w:tcW w:w="818" w:type="pct"/>
            <w:tcBorders>
              <w:top w:val="nil"/>
              <w:left w:val="nil"/>
              <w:bottom w:val="single" w:sz="4" w:space="0" w:color="auto"/>
              <w:right w:val="single" w:sz="4" w:space="0" w:color="auto"/>
            </w:tcBorders>
            <w:shd w:val="clear" w:color="auto" w:fill="FF9900"/>
            <w:noWrap/>
            <w:vAlign w:val="center"/>
            <w:hideMark/>
          </w:tcPr>
          <w:p w:rsidR="0089423F" w:rsidRPr="007D4F8E" w:rsidRDefault="0089423F" w:rsidP="003D6A64">
            <w:pPr>
              <w:jc w:val="center"/>
              <w:rPr>
                <w:b/>
                <w:sz w:val="20"/>
                <w:szCs w:val="20"/>
              </w:rPr>
            </w:pPr>
            <w:r w:rsidRPr="007D4F8E">
              <w:rPr>
                <w:b/>
                <w:sz w:val="20"/>
                <w:szCs w:val="20"/>
              </w:rPr>
              <w:t>2011</w:t>
            </w:r>
            <w:r w:rsidR="003842A2" w:rsidRPr="007D4F8E">
              <w:rPr>
                <w:b/>
                <w:sz w:val="20"/>
                <w:szCs w:val="20"/>
              </w:rPr>
              <w:t xml:space="preserve"> rok</w:t>
            </w:r>
          </w:p>
        </w:tc>
        <w:tc>
          <w:tcPr>
            <w:tcW w:w="818" w:type="pct"/>
            <w:tcBorders>
              <w:top w:val="nil"/>
              <w:left w:val="nil"/>
              <w:bottom w:val="single" w:sz="4" w:space="0" w:color="auto"/>
              <w:right w:val="single" w:sz="4" w:space="0" w:color="auto"/>
            </w:tcBorders>
            <w:shd w:val="clear" w:color="auto" w:fill="FF9900"/>
            <w:noWrap/>
            <w:vAlign w:val="center"/>
            <w:hideMark/>
          </w:tcPr>
          <w:p w:rsidR="0089423F" w:rsidRPr="007D4F8E" w:rsidRDefault="0089423F" w:rsidP="003D6A64">
            <w:pPr>
              <w:jc w:val="center"/>
              <w:rPr>
                <w:b/>
                <w:sz w:val="20"/>
                <w:szCs w:val="20"/>
              </w:rPr>
            </w:pPr>
            <w:r w:rsidRPr="007D4F8E">
              <w:rPr>
                <w:b/>
                <w:sz w:val="20"/>
                <w:szCs w:val="20"/>
              </w:rPr>
              <w:t>2012</w:t>
            </w:r>
            <w:r w:rsidR="003842A2" w:rsidRPr="007D4F8E">
              <w:rPr>
                <w:b/>
                <w:sz w:val="20"/>
                <w:szCs w:val="20"/>
              </w:rPr>
              <w:t xml:space="preserve"> rok</w:t>
            </w:r>
          </w:p>
        </w:tc>
        <w:tc>
          <w:tcPr>
            <w:tcW w:w="818" w:type="pct"/>
            <w:tcBorders>
              <w:top w:val="nil"/>
              <w:left w:val="nil"/>
              <w:bottom w:val="single" w:sz="4" w:space="0" w:color="auto"/>
              <w:right w:val="single" w:sz="4" w:space="0" w:color="auto"/>
            </w:tcBorders>
            <w:shd w:val="clear" w:color="auto" w:fill="FF9900"/>
            <w:noWrap/>
            <w:vAlign w:val="center"/>
            <w:hideMark/>
          </w:tcPr>
          <w:p w:rsidR="0089423F" w:rsidRPr="007D4F8E" w:rsidRDefault="0089423F" w:rsidP="003D6A64">
            <w:pPr>
              <w:jc w:val="center"/>
              <w:rPr>
                <w:b/>
                <w:sz w:val="20"/>
                <w:szCs w:val="20"/>
              </w:rPr>
            </w:pPr>
            <w:r w:rsidRPr="007D4F8E">
              <w:rPr>
                <w:b/>
                <w:sz w:val="20"/>
                <w:szCs w:val="20"/>
              </w:rPr>
              <w:t>2011</w:t>
            </w:r>
            <w:r w:rsidR="003842A2" w:rsidRPr="007D4F8E">
              <w:rPr>
                <w:b/>
                <w:sz w:val="20"/>
                <w:szCs w:val="20"/>
              </w:rPr>
              <w:t xml:space="preserve"> rok</w:t>
            </w:r>
          </w:p>
        </w:tc>
        <w:tc>
          <w:tcPr>
            <w:tcW w:w="816" w:type="pct"/>
            <w:tcBorders>
              <w:top w:val="nil"/>
              <w:left w:val="nil"/>
              <w:bottom w:val="single" w:sz="4" w:space="0" w:color="auto"/>
              <w:right w:val="single" w:sz="4" w:space="0" w:color="auto"/>
            </w:tcBorders>
            <w:shd w:val="clear" w:color="auto" w:fill="FF9900"/>
            <w:noWrap/>
            <w:vAlign w:val="center"/>
            <w:hideMark/>
          </w:tcPr>
          <w:p w:rsidR="0089423F" w:rsidRPr="007D4F8E" w:rsidRDefault="0089423F" w:rsidP="003D6A64">
            <w:pPr>
              <w:jc w:val="center"/>
              <w:rPr>
                <w:b/>
                <w:sz w:val="20"/>
                <w:szCs w:val="20"/>
              </w:rPr>
            </w:pPr>
            <w:r w:rsidRPr="007D4F8E">
              <w:rPr>
                <w:b/>
                <w:sz w:val="20"/>
                <w:szCs w:val="20"/>
              </w:rPr>
              <w:t>2012</w:t>
            </w:r>
            <w:r w:rsidR="003842A2" w:rsidRPr="007D4F8E">
              <w:rPr>
                <w:b/>
                <w:sz w:val="20"/>
                <w:szCs w:val="20"/>
              </w:rPr>
              <w:t xml:space="preserve"> rok</w:t>
            </w:r>
          </w:p>
        </w:tc>
      </w:tr>
      <w:tr w:rsidR="00D74D18" w:rsidRPr="007D4F8E" w:rsidTr="00252F4F">
        <w:trPr>
          <w:cantSplit/>
          <w:trHeight w:val="227"/>
          <w:jc w:val="center"/>
        </w:trPr>
        <w:tc>
          <w:tcPr>
            <w:tcW w:w="1730" w:type="pct"/>
            <w:tcBorders>
              <w:top w:val="nil"/>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Miasto Oleśnica</w:t>
            </w:r>
          </w:p>
        </w:tc>
        <w:tc>
          <w:tcPr>
            <w:tcW w:w="818" w:type="pct"/>
            <w:tcBorders>
              <w:top w:val="nil"/>
              <w:left w:val="nil"/>
              <w:bottom w:val="single" w:sz="4" w:space="0" w:color="auto"/>
              <w:right w:val="single" w:sz="4" w:space="0" w:color="auto"/>
            </w:tcBorders>
            <w:shd w:val="clear" w:color="auto" w:fill="auto"/>
            <w:noWrap/>
            <w:vAlign w:val="bottom"/>
            <w:hideMark/>
          </w:tcPr>
          <w:p w:rsidR="00D74D18" w:rsidRPr="007D4F8E" w:rsidRDefault="00D74D18" w:rsidP="003D6A64">
            <w:pPr>
              <w:rPr>
                <w:sz w:val="20"/>
                <w:szCs w:val="20"/>
              </w:rPr>
            </w:pPr>
            <w:r w:rsidRPr="007D4F8E">
              <w:rPr>
                <w:sz w:val="20"/>
                <w:szCs w:val="20"/>
              </w:rPr>
              <w:t>98,2</w:t>
            </w:r>
          </w:p>
        </w:tc>
        <w:tc>
          <w:tcPr>
            <w:tcW w:w="818" w:type="pct"/>
            <w:tcBorders>
              <w:top w:val="nil"/>
              <w:left w:val="nil"/>
              <w:bottom w:val="single" w:sz="4" w:space="0" w:color="auto"/>
              <w:right w:val="single" w:sz="4" w:space="0" w:color="auto"/>
            </w:tcBorders>
            <w:shd w:val="clear" w:color="auto" w:fill="auto"/>
            <w:noWrap/>
            <w:vAlign w:val="bottom"/>
            <w:hideMark/>
          </w:tcPr>
          <w:p w:rsidR="00D74D18" w:rsidRPr="007D4F8E" w:rsidRDefault="00D74D18" w:rsidP="003D6A64">
            <w:pPr>
              <w:rPr>
                <w:sz w:val="20"/>
                <w:szCs w:val="20"/>
              </w:rPr>
            </w:pPr>
            <w:r w:rsidRPr="007D4F8E">
              <w:rPr>
                <w:sz w:val="20"/>
                <w:szCs w:val="20"/>
              </w:rPr>
              <w:t>98,3</w:t>
            </w:r>
          </w:p>
        </w:tc>
        <w:tc>
          <w:tcPr>
            <w:tcW w:w="818" w:type="pct"/>
            <w:tcBorders>
              <w:top w:val="nil"/>
              <w:left w:val="nil"/>
              <w:bottom w:val="single" w:sz="4" w:space="0" w:color="auto"/>
              <w:right w:val="single" w:sz="4" w:space="0" w:color="auto"/>
            </w:tcBorders>
            <w:shd w:val="clear" w:color="auto" w:fill="auto"/>
            <w:noWrap/>
            <w:vAlign w:val="bottom"/>
            <w:hideMark/>
          </w:tcPr>
          <w:p w:rsidR="00D74D18" w:rsidRPr="007D4F8E" w:rsidRDefault="00D74D18" w:rsidP="003D6A64">
            <w:pPr>
              <w:rPr>
                <w:sz w:val="20"/>
                <w:szCs w:val="20"/>
              </w:rPr>
            </w:pPr>
            <w:r w:rsidRPr="007D4F8E">
              <w:rPr>
                <w:sz w:val="20"/>
                <w:szCs w:val="20"/>
              </w:rPr>
              <w:t>96,3</w:t>
            </w:r>
          </w:p>
        </w:tc>
        <w:tc>
          <w:tcPr>
            <w:tcW w:w="816" w:type="pct"/>
            <w:tcBorders>
              <w:top w:val="nil"/>
              <w:left w:val="nil"/>
              <w:bottom w:val="single" w:sz="4" w:space="0" w:color="auto"/>
              <w:right w:val="single" w:sz="4" w:space="0" w:color="auto"/>
            </w:tcBorders>
            <w:shd w:val="clear" w:color="auto" w:fill="auto"/>
            <w:noWrap/>
            <w:vAlign w:val="bottom"/>
            <w:hideMark/>
          </w:tcPr>
          <w:p w:rsidR="00D74D18" w:rsidRPr="007D4F8E" w:rsidRDefault="00D74D18" w:rsidP="003D6A64">
            <w:pPr>
              <w:rPr>
                <w:sz w:val="20"/>
                <w:szCs w:val="20"/>
              </w:rPr>
            </w:pPr>
            <w:r w:rsidRPr="007D4F8E">
              <w:rPr>
                <w:sz w:val="20"/>
                <w:szCs w:val="20"/>
              </w:rPr>
              <w:t>96,4</w:t>
            </w:r>
          </w:p>
        </w:tc>
      </w:tr>
      <w:tr w:rsidR="00D74D18" w:rsidRPr="007D4F8E" w:rsidTr="00252F4F">
        <w:trPr>
          <w:cantSplit/>
          <w:trHeight w:val="227"/>
          <w:jc w:val="center"/>
        </w:trPr>
        <w:tc>
          <w:tcPr>
            <w:tcW w:w="1730" w:type="pct"/>
            <w:tcBorders>
              <w:top w:val="nil"/>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Gmina Oleśnica</w:t>
            </w:r>
          </w:p>
        </w:tc>
        <w:tc>
          <w:tcPr>
            <w:tcW w:w="818" w:type="pct"/>
            <w:tcBorders>
              <w:top w:val="nil"/>
              <w:left w:val="nil"/>
              <w:bottom w:val="single" w:sz="4" w:space="0" w:color="auto"/>
              <w:right w:val="single" w:sz="4" w:space="0" w:color="auto"/>
            </w:tcBorders>
            <w:shd w:val="clear" w:color="auto" w:fill="auto"/>
            <w:noWrap/>
            <w:vAlign w:val="bottom"/>
            <w:hideMark/>
          </w:tcPr>
          <w:p w:rsidR="00D74D18" w:rsidRPr="007D4F8E" w:rsidRDefault="00D74D18" w:rsidP="003D6A64">
            <w:pPr>
              <w:rPr>
                <w:sz w:val="20"/>
                <w:szCs w:val="20"/>
              </w:rPr>
            </w:pPr>
            <w:r w:rsidRPr="007D4F8E">
              <w:rPr>
                <w:sz w:val="20"/>
                <w:szCs w:val="20"/>
              </w:rPr>
              <w:t>75,0</w:t>
            </w:r>
          </w:p>
        </w:tc>
        <w:tc>
          <w:tcPr>
            <w:tcW w:w="818" w:type="pct"/>
            <w:tcBorders>
              <w:top w:val="nil"/>
              <w:left w:val="nil"/>
              <w:bottom w:val="single" w:sz="4" w:space="0" w:color="auto"/>
              <w:right w:val="single" w:sz="4" w:space="0" w:color="auto"/>
            </w:tcBorders>
            <w:shd w:val="clear" w:color="auto" w:fill="auto"/>
            <w:noWrap/>
            <w:vAlign w:val="bottom"/>
            <w:hideMark/>
          </w:tcPr>
          <w:p w:rsidR="00D74D18" w:rsidRPr="007D4F8E" w:rsidRDefault="00D74D18" w:rsidP="003D6A64">
            <w:pPr>
              <w:rPr>
                <w:sz w:val="20"/>
                <w:szCs w:val="20"/>
              </w:rPr>
            </w:pPr>
            <w:r w:rsidRPr="007D4F8E">
              <w:rPr>
                <w:sz w:val="20"/>
                <w:szCs w:val="20"/>
              </w:rPr>
              <w:t>76,2</w:t>
            </w:r>
          </w:p>
        </w:tc>
        <w:tc>
          <w:tcPr>
            <w:tcW w:w="818" w:type="pct"/>
            <w:tcBorders>
              <w:top w:val="nil"/>
              <w:left w:val="nil"/>
              <w:bottom w:val="single" w:sz="4" w:space="0" w:color="auto"/>
              <w:right w:val="single" w:sz="4" w:space="0" w:color="auto"/>
            </w:tcBorders>
            <w:shd w:val="clear" w:color="auto" w:fill="auto"/>
            <w:noWrap/>
            <w:vAlign w:val="bottom"/>
            <w:hideMark/>
          </w:tcPr>
          <w:p w:rsidR="00D74D18" w:rsidRPr="007D4F8E" w:rsidRDefault="00D74D18" w:rsidP="003D6A64">
            <w:pPr>
              <w:rPr>
                <w:sz w:val="20"/>
                <w:szCs w:val="20"/>
              </w:rPr>
            </w:pPr>
            <w:r w:rsidRPr="007D4F8E">
              <w:rPr>
                <w:sz w:val="20"/>
                <w:szCs w:val="20"/>
              </w:rPr>
              <w:t>25,4</w:t>
            </w:r>
          </w:p>
        </w:tc>
        <w:tc>
          <w:tcPr>
            <w:tcW w:w="816" w:type="pct"/>
            <w:tcBorders>
              <w:top w:val="nil"/>
              <w:left w:val="nil"/>
              <w:bottom w:val="single" w:sz="4" w:space="0" w:color="auto"/>
              <w:right w:val="single" w:sz="4" w:space="0" w:color="auto"/>
            </w:tcBorders>
            <w:shd w:val="clear" w:color="auto" w:fill="auto"/>
            <w:noWrap/>
            <w:vAlign w:val="bottom"/>
            <w:hideMark/>
          </w:tcPr>
          <w:p w:rsidR="00D74D18" w:rsidRPr="007D4F8E" w:rsidRDefault="00D74D18" w:rsidP="003D6A64">
            <w:pPr>
              <w:rPr>
                <w:sz w:val="20"/>
                <w:szCs w:val="20"/>
              </w:rPr>
            </w:pPr>
            <w:r w:rsidRPr="007D4F8E">
              <w:rPr>
                <w:sz w:val="20"/>
                <w:szCs w:val="20"/>
              </w:rPr>
              <w:t>26,1</w:t>
            </w:r>
          </w:p>
        </w:tc>
      </w:tr>
      <w:tr w:rsidR="00D74D18" w:rsidRPr="007D4F8E" w:rsidTr="00942D11">
        <w:trPr>
          <w:cantSplit/>
          <w:trHeight w:val="227"/>
          <w:jc w:val="center"/>
        </w:trPr>
        <w:tc>
          <w:tcPr>
            <w:tcW w:w="1730" w:type="pct"/>
            <w:tcBorders>
              <w:top w:val="nil"/>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Miasto</w:t>
            </w:r>
            <w:r w:rsidR="00525B43">
              <w:rPr>
                <w:sz w:val="20"/>
              </w:rPr>
              <w:t xml:space="preserve"> i </w:t>
            </w:r>
            <w:r w:rsidRPr="007D4F8E">
              <w:rPr>
                <w:sz w:val="20"/>
              </w:rPr>
              <w:t>Gmina Jelcz-Laskowice</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75,0</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76,2</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25,4</w:t>
            </w:r>
          </w:p>
        </w:tc>
        <w:tc>
          <w:tcPr>
            <w:tcW w:w="816"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26,1</w:t>
            </w:r>
          </w:p>
        </w:tc>
      </w:tr>
      <w:tr w:rsidR="00D74D18" w:rsidRPr="007D4F8E" w:rsidTr="00942D11">
        <w:trPr>
          <w:cantSplit/>
          <w:trHeight w:val="227"/>
          <w:jc w:val="center"/>
        </w:trPr>
        <w:tc>
          <w:tcPr>
            <w:tcW w:w="1730" w:type="pct"/>
            <w:tcBorders>
              <w:top w:val="nil"/>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 xml:space="preserve">Gmina Miękinia </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94,1</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94,2</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8,8</w:t>
            </w:r>
          </w:p>
        </w:tc>
        <w:tc>
          <w:tcPr>
            <w:tcW w:w="816"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9,7</w:t>
            </w:r>
          </w:p>
        </w:tc>
      </w:tr>
      <w:tr w:rsidR="00D74D18" w:rsidRPr="007D4F8E" w:rsidTr="00942D11">
        <w:trPr>
          <w:cantSplit/>
          <w:trHeight w:val="227"/>
          <w:jc w:val="center"/>
        </w:trPr>
        <w:tc>
          <w:tcPr>
            <w:tcW w:w="1730" w:type="pct"/>
            <w:tcBorders>
              <w:top w:val="nil"/>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pStyle w:val="DSnormal"/>
              <w:spacing w:before="0" w:after="0"/>
              <w:rPr>
                <w:sz w:val="20"/>
              </w:rPr>
            </w:pPr>
            <w:r w:rsidRPr="007D4F8E">
              <w:rPr>
                <w:sz w:val="20"/>
              </w:rPr>
              <w:t>Miasto</w:t>
            </w:r>
            <w:r w:rsidR="00525B43">
              <w:rPr>
                <w:sz w:val="20"/>
              </w:rPr>
              <w:t xml:space="preserve"> i </w:t>
            </w:r>
            <w:r w:rsidRPr="007D4F8E">
              <w:rPr>
                <w:sz w:val="20"/>
              </w:rPr>
              <w:t>Gmina Oborniki Śląskie</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92,8</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92,9</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44,3</w:t>
            </w:r>
          </w:p>
        </w:tc>
        <w:tc>
          <w:tcPr>
            <w:tcW w:w="816"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44,5</w:t>
            </w:r>
          </w:p>
        </w:tc>
      </w:tr>
      <w:tr w:rsidR="00D74D18" w:rsidRPr="007D4F8E" w:rsidTr="00942D11">
        <w:trPr>
          <w:cantSplit/>
          <w:trHeight w:val="227"/>
          <w:jc w:val="center"/>
        </w:trPr>
        <w:tc>
          <w:tcPr>
            <w:tcW w:w="1730" w:type="pct"/>
            <w:tcBorders>
              <w:top w:val="nil"/>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Miasto</w:t>
            </w:r>
            <w:r w:rsidR="00525B43">
              <w:rPr>
                <w:sz w:val="20"/>
              </w:rPr>
              <w:t xml:space="preserve"> i </w:t>
            </w:r>
            <w:r w:rsidRPr="007D4F8E">
              <w:rPr>
                <w:sz w:val="20"/>
              </w:rPr>
              <w:t>Gmina Trzebnica</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95,1</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95,2</w:t>
            </w:r>
          </w:p>
        </w:tc>
        <w:tc>
          <w:tcPr>
            <w:tcW w:w="818"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55,4</w:t>
            </w:r>
          </w:p>
        </w:tc>
        <w:tc>
          <w:tcPr>
            <w:tcW w:w="816" w:type="pct"/>
            <w:tcBorders>
              <w:top w:val="nil"/>
              <w:left w:val="nil"/>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55,3</w:t>
            </w:r>
          </w:p>
        </w:tc>
      </w:tr>
      <w:tr w:rsidR="00D74D18" w:rsidRPr="007D4F8E" w:rsidTr="00942D11">
        <w:trPr>
          <w:cantSplit/>
          <w:trHeight w:val="227"/>
          <w:jc w:val="center"/>
        </w:trPr>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Gmina Czernica</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96,1</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96,3</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66,5</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68,5</w:t>
            </w:r>
          </w:p>
        </w:tc>
      </w:tr>
      <w:tr w:rsidR="00D74D18" w:rsidRPr="007D4F8E" w:rsidTr="00942D11">
        <w:trPr>
          <w:cantSplit/>
          <w:trHeight w:val="227"/>
          <w:jc w:val="center"/>
        </w:trPr>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Gmina Długołęka</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77,1</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78,5</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44,3</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45,0</w:t>
            </w:r>
          </w:p>
        </w:tc>
      </w:tr>
      <w:tr w:rsidR="00D74D18" w:rsidRPr="007D4F8E" w:rsidTr="00942D11">
        <w:trPr>
          <w:cantSplit/>
          <w:trHeight w:val="227"/>
          <w:jc w:val="center"/>
        </w:trPr>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Miasto</w:t>
            </w:r>
            <w:r w:rsidR="00525B43">
              <w:rPr>
                <w:sz w:val="20"/>
              </w:rPr>
              <w:t xml:space="preserve"> i </w:t>
            </w:r>
            <w:r w:rsidRPr="007D4F8E">
              <w:rPr>
                <w:sz w:val="20"/>
              </w:rPr>
              <w:t>Gmina Kąty Wrocławskie</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92,3</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92,7</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40,3</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43,3</w:t>
            </w:r>
          </w:p>
        </w:tc>
      </w:tr>
      <w:tr w:rsidR="00D74D18" w:rsidRPr="007D4F8E" w:rsidTr="00942D11">
        <w:trPr>
          <w:cantSplit/>
          <w:trHeight w:val="227"/>
          <w:jc w:val="center"/>
        </w:trPr>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Gmina Kobierzyce</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94,0</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94,2</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52,2</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54,7</w:t>
            </w:r>
          </w:p>
        </w:tc>
      </w:tr>
      <w:tr w:rsidR="00D74D18" w:rsidRPr="007D4F8E" w:rsidTr="00942D11">
        <w:trPr>
          <w:cantSplit/>
          <w:trHeight w:val="227"/>
          <w:jc w:val="center"/>
        </w:trPr>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Miasto</w:t>
            </w:r>
            <w:r w:rsidR="00525B43">
              <w:rPr>
                <w:sz w:val="20"/>
              </w:rPr>
              <w:t xml:space="preserve"> i </w:t>
            </w:r>
            <w:r w:rsidRPr="007D4F8E">
              <w:rPr>
                <w:sz w:val="20"/>
              </w:rPr>
              <w:t>Gmina Sobótka</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90,7</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91,0</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25,4</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26,0</w:t>
            </w:r>
          </w:p>
        </w:tc>
      </w:tr>
      <w:tr w:rsidR="00D74D18" w:rsidRPr="007D4F8E" w:rsidTr="00942D11">
        <w:trPr>
          <w:cantSplit/>
          <w:trHeight w:val="227"/>
          <w:jc w:val="center"/>
        </w:trPr>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Miasto</w:t>
            </w:r>
            <w:r w:rsidR="00525B43">
              <w:rPr>
                <w:sz w:val="20"/>
              </w:rPr>
              <w:t xml:space="preserve"> i </w:t>
            </w:r>
            <w:r w:rsidRPr="007D4F8E">
              <w:rPr>
                <w:sz w:val="20"/>
              </w:rPr>
              <w:t>Gmina Siechnice</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96,4</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96,5</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91,3</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91,5</w:t>
            </w:r>
          </w:p>
        </w:tc>
      </w:tr>
      <w:tr w:rsidR="00D74D18" w:rsidRPr="007D4F8E" w:rsidTr="00942D11">
        <w:trPr>
          <w:cantSplit/>
          <w:trHeight w:val="227"/>
          <w:jc w:val="center"/>
        </w:trPr>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Gmina Wisznia Mała</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91,4</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91,6</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31,4</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31,4</w:t>
            </w:r>
          </w:p>
        </w:tc>
      </w:tr>
      <w:tr w:rsidR="00D74D18" w:rsidRPr="007D4F8E" w:rsidTr="00942D11">
        <w:trPr>
          <w:cantSplit/>
          <w:trHeight w:val="227"/>
          <w:jc w:val="center"/>
        </w:trPr>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Gmina Żórawina</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98,2</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98,3</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96,3</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96,4</w:t>
            </w:r>
          </w:p>
        </w:tc>
      </w:tr>
      <w:tr w:rsidR="00D74D18" w:rsidRPr="007D4F8E" w:rsidTr="00942D11">
        <w:trPr>
          <w:cantSplit/>
          <w:trHeight w:val="227"/>
          <w:jc w:val="center"/>
        </w:trPr>
        <w:tc>
          <w:tcPr>
            <w:tcW w:w="173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74D18" w:rsidRPr="007D4F8E" w:rsidRDefault="00D74D18" w:rsidP="003D6A64">
            <w:pPr>
              <w:pStyle w:val="DSnormal"/>
              <w:spacing w:before="0" w:after="0"/>
              <w:rPr>
                <w:sz w:val="20"/>
              </w:rPr>
            </w:pPr>
            <w:r w:rsidRPr="007D4F8E">
              <w:rPr>
                <w:sz w:val="20"/>
              </w:rPr>
              <w:t>Gmina Wrocław</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75,0</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76,2</w:t>
            </w:r>
          </w:p>
        </w:tc>
        <w:tc>
          <w:tcPr>
            <w:tcW w:w="8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25,4</w:t>
            </w:r>
          </w:p>
        </w:tc>
        <w:tc>
          <w:tcPr>
            <w:tcW w:w="8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4D18" w:rsidRPr="007D4F8E" w:rsidRDefault="00D74D18" w:rsidP="003D6A64">
            <w:pPr>
              <w:rPr>
                <w:sz w:val="20"/>
                <w:szCs w:val="20"/>
              </w:rPr>
            </w:pPr>
            <w:r w:rsidRPr="007D4F8E">
              <w:rPr>
                <w:sz w:val="20"/>
                <w:szCs w:val="20"/>
              </w:rPr>
              <w:t>26,1</w:t>
            </w:r>
          </w:p>
        </w:tc>
      </w:tr>
    </w:tbl>
    <w:p w:rsidR="00280DD9" w:rsidRPr="007D4F8E" w:rsidRDefault="00280DD9" w:rsidP="00B726C1">
      <w:pPr>
        <w:pStyle w:val="DSnormal"/>
      </w:pPr>
    </w:p>
    <w:p w:rsidR="00AB753F" w:rsidRPr="007D4F8E" w:rsidRDefault="00AB753F" w:rsidP="008079D7">
      <w:pPr>
        <w:pStyle w:val="DSpodpistab"/>
        <w:jc w:val="left"/>
      </w:pPr>
      <w:bookmarkStart w:id="61" w:name="_Toc480965879"/>
      <w:r w:rsidRPr="007D4F8E">
        <w:t xml:space="preserve">Tabela </w:t>
      </w:r>
      <w:fldSimple w:instr=" SEQ Tabela \* ARABIC ">
        <w:r w:rsidR="00F0065C" w:rsidRPr="007D4F8E">
          <w:t>5</w:t>
        </w:r>
      </w:fldSimple>
      <w:r w:rsidRPr="007D4F8E">
        <w:t>. Długość sieci wodociągowej</w:t>
      </w:r>
      <w:r w:rsidR="00525B43">
        <w:t xml:space="preserve"> i </w:t>
      </w:r>
      <w:r w:rsidRPr="007D4F8E">
        <w:t xml:space="preserve">kanalizacyjnej oraz </w:t>
      </w:r>
      <w:r w:rsidR="003842A2" w:rsidRPr="007D4F8E">
        <w:t xml:space="preserve">liczba </w:t>
      </w:r>
      <w:r w:rsidRPr="007D4F8E">
        <w:t>ludnoś</w:t>
      </w:r>
      <w:r w:rsidR="003842A2" w:rsidRPr="007D4F8E">
        <w:t>ci</w:t>
      </w:r>
      <w:r w:rsidR="00066416">
        <w:t xml:space="preserve"> z </w:t>
      </w:r>
      <w:r w:rsidRPr="007D4F8E">
        <w:t>nich korzystająca na terenie Wrocławskiego Obszaru Funkcjonalnego</w:t>
      </w:r>
      <w:r w:rsidR="00525B43">
        <w:t xml:space="preserve"> w </w:t>
      </w:r>
      <w:r w:rsidRPr="007D4F8E">
        <w:t>2012 roku</w:t>
      </w:r>
      <w:r w:rsidRPr="007D4F8E">
        <w:rPr>
          <w:rStyle w:val="Odwoanieprzypisudolnego"/>
        </w:rPr>
        <w:footnoteReference w:id="11"/>
      </w:r>
      <w:bookmarkEnd w:id="61"/>
    </w:p>
    <w:tbl>
      <w:tblPr>
        <w:tblW w:w="5000" w:type="pct"/>
        <w:jc w:val="center"/>
        <w:tblCellMar>
          <w:top w:w="28" w:type="dxa"/>
          <w:left w:w="70" w:type="dxa"/>
          <w:bottom w:w="28" w:type="dxa"/>
          <w:right w:w="70" w:type="dxa"/>
        </w:tblCellMar>
        <w:tblLook w:val="04A0"/>
      </w:tblPr>
      <w:tblGrid>
        <w:gridCol w:w="2861"/>
        <w:gridCol w:w="1644"/>
        <w:gridCol w:w="1347"/>
        <w:gridCol w:w="1622"/>
        <w:gridCol w:w="1332"/>
      </w:tblGrid>
      <w:tr w:rsidR="0089423F" w:rsidRPr="007D4F8E" w:rsidTr="00280DD9">
        <w:trPr>
          <w:cantSplit/>
          <w:trHeight w:val="227"/>
          <w:tblHeader/>
          <w:jc w:val="center"/>
        </w:trPr>
        <w:tc>
          <w:tcPr>
            <w:tcW w:w="1569" w:type="pct"/>
            <w:tcBorders>
              <w:top w:val="single" w:sz="4" w:space="0" w:color="auto"/>
              <w:left w:val="single" w:sz="4" w:space="0" w:color="auto"/>
              <w:bottom w:val="single" w:sz="4" w:space="0" w:color="auto"/>
              <w:right w:val="single" w:sz="4" w:space="0" w:color="auto"/>
            </w:tcBorders>
            <w:shd w:val="clear" w:color="auto" w:fill="FF9900"/>
            <w:vAlign w:val="center"/>
            <w:hideMark/>
          </w:tcPr>
          <w:p w:rsidR="0089423F" w:rsidRPr="007D4F8E" w:rsidRDefault="00A448F3" w:rsidP="003D6A64">
            <w:pPr>
              <w:jc w:val="center"/>
              <w:rPr>
                <w:b/>
                <w:sz w:val="20"/>
                <w:szCs w:val="20"/>
              </w:rPr>
            </w:pPr>
            <w:r w:rsidRPr="007D4F8E">
              <w:rPr>
                <w:b/>
                <w:sz w:val="20"/>
                <w:szCs w:val="20"/>
              </w:rPr>
              <w:t>O</w:t>
            </w:r>
            <w:r w:rsidR="0089423F" w:rsidRPr="007D4F8E">
              <w:rPr>
                <w:b/>
                <w:sz w:val="20"/>
                <w:szCs w:val="20"/>
              </w:rPr>
              <w:t>bszar</w:t>
            </w:r>
          </w:p>
        </w:tc>
        <w:tc>
          <w:tcPr>
            <w:tcW w:w="966" w:type="pct"/>
            <w:tcBorders>
              <w:top w:val="single" w:sz="4" w:space="0" w:color="auto"/>
              <w:left w:val="nil"/>
              <w:bottom w:val="single" w:sz="4" w:space="0" w:color="auto"/>
              <w:right w:val="single" w:sz="4" w:space="0" w:color="auto"/>
            </w:tcBorders>
            <w:shd w:val="clear" w:color="auto" w:fill="FF9900"/>
            <w:vAlign w:val="center"/>
            <w:hideMark/>
          </w:tcPr>
          <w:p w:rsidR="0089423F" w:rsidRPr="007D4F8E" w:rsidRDefault="00A448F3" w:rsidP="003D6A64">
            <w:pPr>
              <w:jc w:val="center"/>
              <w:rPr>
                <w:b/>
                <w:sz w:val="20"/>
                <w:szCs w:val="20"/>
              </w:rPr>
            </w:pPr>
            <w:r w:rsidRPr="007D4F8E">
              <w:rPr>
                <w:b/>
                <w:sz w:val="20"/>
                <w:szCs w:val="20"/>
              </w:rPr>
              <w:t xml:space="preserve">Liczba ludności </w:t>
            </w:r>
            <w:r w:rsidR="0089423F" w:rsidRPr="007D4F8E">
              <w:rPr>
                <w:b/>
                <w:sz w:val="20"/>
                <w:szCs w:val="20"/>
              </w:rPr>
              <w:t>korzystająca</w:t>
            </w:r>
            <w:r w:rsidR="00066416">
              <w:rPr>
                <w:b/>
                <w:sz w:val="20"/>
                <w:szCs w:val="20"/>
              </w:rPr>
              <w:t xml:space="preserve"> z </w:t>
            </w:r>
            <w:r w:rsidR="0089423F" w:rsidRPr="007D4F8E">
              <w:rPr>
                <w:b/>
                <w:sz w:val="20"/>
                <w:szCs w:val="20"/>
              </w:rPr>
              <w:t xml:space="preserve">sieci wodociągowej </w:t>
            </w:r>
            <w:r w:rsidR="003842A2" w:rsidRPr="007D4F8E">
              <w:rPr>
                <w:b/>
                <w:sz w:val="20"/>
                <w:szCs w:val="20"/>
              </w:rPr>
              <w:t>(</w:t>
            </w:r>
            <w:r w:rsidR="0089423F" w:rsidRPr="007D4F8E">
              <w:rPr>
                <w:b/>
                <w:sz w:val="20"/>
                <w:szCs w:val="20"/>
              </w:rPr>
              <w:t>osoby</w:t>
            </w:r>
            <w:r w:rsidR="003842A2" w:rsidRPr="007D4F8E">
              <w:rPr>
                <w:b/>
                <w:sz w:val="20"/>
                <w:szCs w:val="20"/>
              </w:rPr>
              <w:t>)</w:t>
            </w:r>
          </w:p>
        </w:tc>
        <w:tc>
          <w:tcPr>
            <w:tcW w:w="724" w:type="pct"/>
            <w:tcBorders>
              <w:top w:val="single" w:sz="4" w:space="0" w:color="auto"/>
              <w:left w:val="nil"/>
              <w:bottom w:val="single" w:sz="4" w:space="0" w:color="auto"/>
              <w:right w:val="single" w:sz="4" w:space="0" w:color="auto"/>
            </w:tcBorders>
            <w:shd w:val="clear" w:color="auto" w:fill="FF9900"/>
            <w:vAlign w:val="center"/>
          </w:tcPr>
          <w:p w:rsidR="0089423F" w:rsidRPr="007D4F8E" w:rsidRDefault="00A448F3" w:rsidP="003D6A64">
            <w:pPr>
              <w:jc w:val="center"/>
              <w:rPr>
                <w:b/>
                <w:sz w:val="20"/>
                <w:szCs w:val="20"/>
              </w:rPr>
            </w:pPr>
            <w:r w:rsidRPr="007D4F8E">
              <w:rPr>
                <w:b/>
                <w:sz w:val="20"/>
                <w:szCs w:val="20"/>
              </w:rPr>
              <w:t>Dług</w:t>
            </w:r>
            <w:r w:rsidR="0089423F" w:rsidRPr="007D4F8E">
              <w:rPr>
                <w:b/>
                <w:sz w:val="20"/>
                <w:szCs w:val="20"/>
              </w:rPr>
              <w:t xml:space="preserve">ość sieci wodociągowej </w:t>
            </w:r>
            <w:r w:rsidR="003842A2" w:rsidRPr="007D4F8E">
              <w:rPr>
                <w:b/>
                <w:sz w:val="20"/>
                <w:szCs w:val="20"/>
              </w:rPr>
              <w:t>(</w:t>
            </w:r>
            <w:r w:rsidR="0089423F" w:rsidRPr="007D4F8E">
              <w:rPr>
                <w:b/>
                <w:sz w:val="20"/>
                <w:szCs w:val="20"/>
              </w:rPr>
              <w:t>k</w:t>
            </w:r>
            <w:r w:rsidR="00AD4E21" w:rsidRPr="007D4F8E">
              <w:rPr>
                <w:b/>
                <w:sz w:val="20"/>
                <w:szCs w:val="20"/>
              </w:rPr>
              <w:t>ilometry</w:t>
            </w:r>
            <w:r w:rsidR="003842A2" w:rsidRPr="007D4F8E">
              <w:rPr>
                <w:b/>
                <w:sz w:val="20"/>
                <w:szCs w:val="20"/>
              </w:rPr>
              <w:t>)</w:t>
            </w:r>
          </w:p>
        </w:tc>
        <w:tc>
          <w:tcPr>
            <w:tcW w:w="953" w:type="pct"/>
            <w:tcBorders>
              <w:top w:val="single" w:sz="4" w:space="0" w:color="auto"/>
              <w:left w:val="nil"/>
              <w:bottom w:val="single" w:sz="4" w:space="0" w:color="auto"/>
              <w:right w:val="single" w:sz="4" w:space="0" w:color="auto"/>
            </w:tcBorders>
            <w:shd w:val="clear" w:color="auto" w:fill="FF9900"/>
            <w:vAlign w:val="center"/>
            <w:hideMark/>
          </w:tcPr>
          <w:p w:rsidR="0089423F" w:rsidRPr="007D4F8E" w:rsidRDefault="00A448F3" w:rsidP="003D6A64">
            <w:pPr>
              <w:jc w:val="center"/>
              <w:rPr>
                <w:b/>
                <w:sz w:val="20"/>
                <w:szCs w:val="20"/>
              </w:rPr>
            </w:pPr>
            <w:r w:rsidRPr="007D4F8E">
              <w:rPr>
                <w:b/>
                <w:sz w:val="20"/>
                <w:szCs w:val="20"/>
              </w:rPr>
              <w:t>Liczba ludnoś</w:t>
            </w:r>
            <w:r w:rsidR="003842A2" w:rsidRPr="007D4F8E">
              <w:rPr>
                <w:b/>
                <w:sz w:val="20"/>
                <w:szCs w:val="20"/>
              </w:rPr>
              <w:t>ci</w:t>
            </w:r>
            <w:r w:rsidRPr="007D4F8E">
              <w:rPr>
                <w:b/>
                <w:sz w:val="20"/>
                <w:szCs w:val="20"/>
              </w:rPr>
              <w:t xml:space="preserve"> korzystająca</w:t>
            </w:r>
            <w:r w:rsidR="00066416">
              <w:rPr>
                <w:b/>
                <w:sz w:val="20"/>
                <w:szCs w:val="20"/>
              </w:rPr>
              <w:t xml:space="preserve"> z </w:t>
            </w:r>
            <w:r w:rsidRPr="007D4F8E">
              <w:rPr>
                <w:b/>
                <w:sz w:val="20"/>
                <w:szCs w:val="20"/>
              </w:rPr>
              <w:t xml:space="preserve">sieci kanalizacyjnej </w:t>
            </w:r>
            <w:r w:rsidR="003842A2" w:rsidRPr="007D4F8E">
              <w:rPr>
                <w:b/>
                <w:sz w:val="20"/>
                <w:szCs w:val="20"/>
              </w:rPr>
              <w:t>(</w:t>
            </w:r>
            <w:r w:rsidRPr="007D4F8E">
              <w:rPr>
                <w:b/>
                <w:sz w:val="20"/>
                <w:szCs w:val="20"/>
              </w:rPr>
              <w:t>osoby</w:t>
            </w:r>
            <w:r w:rsidR="003842A2" w:rsidRPr="007D4F8E">
              <w:rPr>
                <w:b/>
                <w:sz w:val="20"/>
                <w:szCs w:val="20"/>
              </w:rPr>
              <w:t>)</w:t>
            </w:r>
          </w:p>
        </w:tc>
        <w:tc>
          <w:tcPr>
            <w:tcW w:w="788" w:type="pct"/>
            <w:tcBorders>
              <w:top w:val="single" w:sz="4" w:space="0" w:color="auto"/>
              <w:left w:val="nil"/>
              <w:bottom w:val="single" w:sz="4" w:space="0" w:color="auto"/>
              <w:right w:val="single" w:sz="4" w:space="0" w:color="auto"/>
            </w:tcBorders>
            <w:shd w:val="clear" w:color="auto" w:fill="FF9900"/>
            <w:vAlign w:val="center"/>
          </w:tcPr>
          <w:p w:rsidR="0089423F" w:rsidRPr="007D4F8E" w:rsidRDefault="00A448F3" w:rsidP="003D6A64">
            <w:pPr>
              <w:jc w:val="center"/>
              <w:rPr>
                <w:b/>
                <w:sz w:val="20"/>
                <w:szCs w:val="20"/>
              </w:rPr>
            </w:pPr>
            <w:r w:rsidRPr="007D4F8E">
              <w:rPr>
                <w:b/>
                <w:sz w:val="20"/>
                <w:szCs w:val="20"/>
              </w:rPr>
              <w:t xml:space="preserve">Długość sieci kanalizacyjnej </w:t>
            </w:r>
            <w:r w:rsidR="003842A2" w:rsidRPr="007D4F8E">
              <w:rPr>
                <w:b/>
                <w:sz w:val="20"/>
                <w:szCs w:val="20"/>
              </w:rPr>
              <w:t>(</w:t>
            </w:r>
            <w:r w:rsidRPr="007D4F8E">
              <w:rPr>
                <w:b/>
                <w:sz w:val="20"/>
                <w:szCs w:val="20"/>
              </w:rPr>
              <w:t>k</w:t>
            </w:r>
            <w:r w:rsidR="00AD4E21" w:rsidRPr="007D4F8E">
              <w:rPr>
                <w:b/>
                <w:sz w:val="20"/>
                <w:szCs w:val="20"/>
              </w:rPr>
              <w:t>ilometry</w:t>
            </w:r>
            <w:r w:rsidR="003842A2" w:rsidRPr="007D4F8E">
              <w:rPr>
                <w:b/>
                <w:sz w:val="20"/>
                <w:szCs w:val="20"/>
              </w:rPr>
              <w:t>)</w:t>
            </w:r>
          </w:p>
        </w:tc>
      </w:tr>
      <w:tr w:rsidR="008B4508" w:rsidRPr="007D4F8E" w:rsidTr="00280DD9">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8B4508" w:rsidRPr="007D4F8E" w:rsidRDefault="008B4508" w:rsidP="003D6A64">
            <w:pPr>
              <w:pStyle w:val="DSnormal"/>
              <w:spacing w:before="0" w:after="0"/>
              <w:rPr>
                <w:sz w:val="20"/>
              </w:rPr>
            </w:pPr>
            <w:r w:rsidRPr="007D4F8E">
              <w:rPr>
                <w:sz w:val="20"/>
              </w:rPr>
              <w:t>Miasto Oleśnica</w:t>
            </w:r>
          </w:p>
        </w:tc>
        <w:tc>
          <w:tcPr>
            <w:tcW w:w="966"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36 686</w:t>
            </w:r>
          </w:p>
        </w:tc>
        <w:tc>
          <w:tcPr>
            <w:tcW w:w="724"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86,6</w:t>
            </w:r>
          </w:p>
        </w:tc>
        <w:tc>
          <w:tcPr>
            <w:tcW w:w="953"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35 975</w:t>
            </w:r>
          </w:p>
        </w:tc>
        <w:tc>
          <w:tcPr>
            <w:tcW w:w="788"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82,9</w:t>
            </w:r>
          </w:p>
        </w:tc>
      </w:tr>
      <w:tr w:rsidR="008B4508" w:rsidRPr="007D4F8E" w:rsidTr="00280DD9">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8B4508" w:rsidRPr="007D4F8E" w:rsidRDefault="008B4508" w:rsidP="003D6A64">
            <w:pPr>
              <w:pStyle w:val="DSnormal"/>
              <w:spacing w:before="0" w:after="0"/>
              <w:rPr>
                <w:sz w:val="20"/>
              </w:rPr>
            </w:pPr>
            <w:r w:rsidRPr="007D4F8E">
              <w:rPr>
                <w:sz w:val="20"/>
              </w:rPr>
              <w:t>Gmina Oleśnica</w:t>
            </w:r>
          </w:p>
        </w:tc>
        <w:tc>
          <w:tcPr>
            <w:tcW w:w="966" w:type="pct"/>
            <w:tcBorders>
              <w:top w:val="nil"/>
              <w:left w:val="nil"/>
              <w:bottom w:val="single" w:sz="4" w:space="0" w:color="auto"/>
              <w:right w:val="single" w:sz="4" w:space="0" w:color="auto"/>
            </w:tcBorders>
            <w:shd w:val="clear" w:color="auto" w:fill="auto"/>
            <w:noWrap/>
            <w:vAlign w:val="center"/>
            <w:hideMark/>
          </w:tcPr>
          <w:p w:rsidR="008B4508" w:rsidRPr="007D4F8E" w:rsidRDefault="002061DD" w:rsidP="003D6A64">
            <w:pPr>
              <w:pStyle w:val="DSnormal"/>
              <w:spacing w:before="0" w:after="0"/>
              <w:rPr>
                <w:sz w:val="20"/>
              </w:rPr>
            </w:pPr>
            <w:r w:rsidRPr="007D4F8E">
              <w:rPr>
                <w:sz w:val="20"/>
              </w:rPr>
              <w:t>9587</w:t>
            </w:r>
          </w:p>
        </w:tc>
        <w:tc>
          <w:tcPr>
            <w:tcW w:w="724" w:type="pct"/>
            <w:tcBorders>
              <w:top w:val="nil"/>
              <w:left w:val="nil"/>
              <w:bottom w:val="single" w:sz="4" w:space="0" w:color="auto"/>
              <w:right w:val="single" w:sz="4" w:space="0" w:color="auto"/>
            </w:tcBorders>
            <w:shd w:val="clear" w:color="auto" w:fill="auto"/>
            <w:vAlign w:val="center"/>
          </w:tcPr>
          <w:p w:rsidR="008B4508" w:rsidRPr="007D4F8E" w:rsidRDefault="002061DD" w:rsidP="003D6A64">
            <w:pPr>
              <w:pStyle w:val="DSnormal"/>
              <w:spacing w:before="0" w:after="0"/>
              <w:rPr>
                <w:sz w:val="20"/>
              </w:rPr>
            </w:pPr>
            <w:r w:rsidRPr="007D4F8E">
              <w:rPr>
                <w:sz w:val="20"/>
              </w:rPr>
              <w:t>149,0</w:t>
            </w:r>
          </w:p>
        </w:tc>
        <w:tc>
          <w:tcPr>
            <w:tcW w:w="953"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3289</w:t>
            </w:r>
          </w:p>
        </w:tc>
        <w:tc>
          <w:tcPr>
            <w:tcW w:w="788" w:type="pct"/>
            <w:tcBorders>
              <w:top w:val="nil"/>
              <w:left w:val="nil"/>
              <w:bottom w:val="single" w:sz="4" w:space="0" w:color="auto"/>
              <w:right w:val="single" w:sz="4" w:space="0" w:color="auto"/>
            </w:tcBorders>
            <w:shd w:val="clear" w:color="auto" w:fill="auto"/>
            <w:vAlign w:val="center"/>
          </w:tcPr>
          <w:p w:rsidR="008B4508" w:rsidRPr="007D4F8E" w:rsidRDefault="00D13BF0" w:rsidP="003D6A64">
            <w:pPr>
              <w:pStyle w:val="DSnormal"/>
              <w:spacing w:before="0" w:after="0"/>
              <w:rPr>
                <w:sz w:val="20"/>
              </w:rPr>
            </w:pPr>
            <w:r w:rsidRPr="007D4F8E">
              <w:rPr>
                <w:sz w:val="20"/>
              </w:rPr>
              <w:t>42,3</w:t>
            </w:r>
          </w:p>
        </w:tc>
      </w:tr>
      <w:tr w:rsidR="008B4508" w:rsidRPr="007D4F8E" w:rsidTr="00280DD9">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Miasto</w:t>
            </w:r>
            <w:r w:rsidR="00525B43">
              <w:rPr>
                <w:sz w:val="20"/>
              </w:rPr>
              <w:t xml:space="preserve"> i </w:t>
            </w:r>
            <w:r w:rsidRPr="007D4F8E">
              <w:rPr>
                <w:sz w:val="20"/>
              </w:rPr>
              <w:t>Gmina Jelcz-Laskowice</w:t>
            </w:r>
          </w:p>
        </w:tc>
        <w:tc>
          <w:tcPr>
            <w:tcW w:w="966"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21 920</w:t>
            </w:r>
          </w:p>
        </w:tc>
        <w:tc>
          <w:tcPr>
            <w:tcW w:w="724"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170,0</w:t>
            </w:r>
          </w:p>
        </w:tc>
        <w:tc>
          <w:tcPr>
            <w:tcW w:w="953"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18 030</w:t>
            </w:r>
          </w:p>
        </w:tc>
        <w:tc>
          <w:tcPr>
            <w:tcW w:w="788"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97,4</w:t>
            </w:r>
          </w:p>
        </w:tc>
      </w:tr>
      <w:tr w:rsidR="008B4508" w:rsidRPr="007D4F8E" w:rsidTr="00280DD9">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 xml:space="preserve">Gmina Miękinia </w:t>
            </w:r>
          </w:p>
        </w:tc>
        <w:tc>
          <w:tcPr>
            <w:tcW w:w="966"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13 024</w:t>
            </w:r>
          </w:p>
        </w:tc>
        <w:tc>
          <w:tcPr>
            <w:tcW w:w="724"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160,4</w:t>
            </w:r>
          </w:p>
        </w:tc>
        <w:tc>
          <w:tcPr>
            <w:tcW w:w="953"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1347</w:t>
            </w:r>
          </w:p>
        </w:tc>
        <w:tc>
          <w:tcPr>
            <w:tcW w:w="788"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8,7</w:t>
            </w:r>
          </w:p>
        </w:tc>
      </w:tr>
      <w:tr w:rsidR="008B4508" w:rsidRPr="007D4F8E" w:rsidTr="00280DD9">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Miasto</w:t>
            </w:r>
            <w:r w:rsidR="00525B43">
              <w:rPr>
                <w:sz w:val="20"/>
              </w:rPr>
              <w:t xml:space="preserve"> i </w:t>
            </w:r>
            <w:r w:rsidRPr="007D4F8E">
              <w:rPr>
                <w:sz w:val="20"/>
              </w:rPr>
              <w:t>Gmina Oborniki Śląskie</w:t>
            </w:r>
          </w:p>
        </w:tc>
        <w:tc>
          <w:tcPr>
            <w:tcW w:w="966"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18 170</w:t>
            </w:r>
          </w:p>
        </w:tc>
        <w:tc>
          <w:tcPr>
            <w:tcW w:w="724"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154,4</w:t>
            </w:r>
          </w:p>
        </w:tc>
        <w:tc>
          <w:tcPr>
            <w:tcW w:w="953"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8697</w:t>
            </w:r>
          </w:p>
        </w:tc>
        <w:tc>
          <w:tcPr>
            <w:tcW w:w="788"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37,1</w:t>
            </w:r>
          </w:p>
        </w:tc>
      </w:tr>
      <w:tr w:rsidR="008B4508" w:rsidRPr="007D4F8E" w:rsidTr="00280DD9">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Miasto</w:t>
            </w:r>
            <w:r w:rsidR="00525B43">
              <w:rPr>
                <w:sz w:val="20"/>
              </w:rPr>
              <w:t xml:space="preserve"> i </w:t>
            </w:r>
            <w:r w:rsidRPr="007D4F8E">
              <w:rPr>
                <w:sz w:val="20"/>
              </w:rPr>
              <w:t>Gmina Trzebnica</w:t>
            </w:r>
          </w:p>
        </w:tc>
        <w:tc>
          <w:tcPr>
            <w:tcW w:w="966"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22 209</w:t>
            </w:r>
          </w:p>
        </w:tc>
        <w:tc>
          <w:tcPr>
            <w:tcW w:w="724"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191,7</w:t>
            </w:r>
          </w:p>
        </w:tc>
        <w:tc>
          <w:tcPr>
            <w:tcW w:w="953" w:type="pct"/>
            <w:tcBorders>
              <w:top w:val="nil"/>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12 898</w:t>
            </w:r>
          </w:p>
        </w:tc>
        <w:tc>
          <w:tcPr>
            <w:tcW w:w="788" w:type="pct"/>
            <w:tcBorders>
              <w:top w:val="nil"/>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40,9</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Gmina Czernica</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12 072</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165,6</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8586</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148,8</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Gmina Długołęka</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20 059</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224,5</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11 495</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110,7</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Miasto</w:t>
            </w:r>
            <w:r w:rsidR="00525B43">
              <w:rPr>
                <w:sz w:val="20"/>
              </w:rPr>
              <w:t xml:space="preserve"> i </w:t>
            </w:r>
            <w:r w:rsidRPr="007D4F8E">
              <w:rPr>
                <w:sz w:val="20"/>
              </w:rPr>
              <w:t>Gmina Kąty Wrocławskie</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20 285</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196,4</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9476</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141,0</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Gmina Kobierzyce</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16 418</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194,6</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9097</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123,1</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Miasto</w:t>
            </w:r>
            <w:r w:rsidR="00525B43">
              <w:rPr>
                <w:sz w:val="20"/>
              </w:rPr>
              <w:t xml:space="preserve"> i </w:t>
            </w:r>
            <w:r w:rsidRPr="007D4F8E">
              <w:rPr>
                <w:sz w:val="20"/>
              </w:rPr>
              <w:t>Gmina Sobótka</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12 067</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135,0</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7008</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101,2</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Miasto</w:t>
            </w:r>
            <w:r w:rsidR="00525B43">
              <w:rPr>
                <w:sz w:val="20"/>
              </w:rPr>
              <w:t xml:space="preserve"> i </w:t>
            </w:r>
            <w:r w:rsidRPr="007D4F8E">
              <w:rPr>
                <w:sz w:val="20"/>
              </w:rPr>
              <w:t>Gmina Siechnice</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16 044</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126,3</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11 008</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70,5</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Gmina Wisznia Mała</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8767</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95,6</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3010</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27,2</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Gmina Żórawina</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8767</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115,9</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2509</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16,9</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Gmina Wrocław</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608 852</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1295,7</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577 545</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882,8</w:t>
            </w:r>
          </w:p>
        </w:tc>
      </w:tr>
      <w:tr w:rsidR="008B4508" w:rsidRPr="007D4F8E" w:rsidTr="00280DD9">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Łącznie</w:t>
            </w:r>
          </w:p>
        </w:tc>
        <w:tc>
          <w:tcPr>
            <w:tcW w:w="966"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835 340</w:t>
            </w:r>
          </w:p>
        </w:tc>
        <w:tc>
          <w:tcPr>
            <w:tcW w:w="724"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3312,7</w:t>
            </w:r>
          </w:p>
        </w:tc>
        <w:tc>
          <w:tcPr>
            <w:tcW w:w="953" w:type="pct"/>
            <w:tcBorders>
              <w:top w:val="single" w:sz="4" w:space="0" w:color="auto"/>
              <w:left w:val="nil"/>
              <w:bottom w:val="single" w:sz="4" w:space="0" w:color="auto"/>
              <w:right w:val="single" w:sz="4" w:space="0" w:color="auto"/>
            </w:tcBorders>
            <w:shd w:val="clear" w:color="auto" w:fill="auto"/>
            <w:noWrap/>
            <w:vAlign w:val="center"/>
            <w:hideMark/>
          </w:tcPr>
          <w:p w:rsidR="008B4508" w:rsidRPr="007D4F8E" w:rsidRDefault="008B4508" w:rsidP="003D6A64">
            <w:pPr>
              <w:pStyle w:val="DSnormal"/>
              <w:spacing w:before="0" w:after="0"/>
              <w:rPr>
                <w:sz w:val="20"/>
              </w:rPr>
            </w:pPr>
            <w:r w:rsidRPr="007D4F8E">
              <w:rPr>
                <w:sz w:val="20"/>
              </w:rPr>
              <w:t>716 681</w:t>
            </w:r>
          </w:p>
        </w:tc>
        <w:tc>
          <w:tcPr>
            <w:tcW w:w="788" w:type="pct"/>
            <w:tcBorders>
              <w:top w:val="single" w:sz="4" w:space="0" w:color="auto"/>
              <w:left w:val="nil"/>
              <w:bottom w:val="single" w:sz="4" w:space="0" w:color="auto"/>
              <w:right w:val="single" w:sz="4" w:space="0" w:color="auto"/>
            </w:tcBorders>
            <w:shd w:val="clear" w:color="auto" w:fill="auto"/>
            <w:vAlign w:val="center"/>
          </w:tcPr>
          <w:p w:rsidR="008B4508" w:rsidRPr="007D4F8E" w:rsidRDefault="008B4508" w:rsidP="003D6A64">
            <w:pPr>
              <w:pStyle w:val="DSnormal"/>
              <w:spacing w:before="0" w:after="0"/>
              <w:rPr>
                <w:sz w:val="20"/>
              </w:rPr>
            </w:pPr>
            <w:r w:rsidRPr="007D4F8E">
              <w:rPr>
                <w:sz w:val="20"/>
              </w:rPr>
              <w:t>1889,2</w:t>
            </w:r>
          </w:p>
        </w:tc>
      </w:tr>
    </w:tbl>
    <w:p w:rsidR="0089423F" w:rsidRPr="007D4F8E" w:rsidRDefault="0089423F" w:rsidP="00B726C1">
      <w:pPr>
        <w:pStyle w:val="DSnormal"/>
      </w:pPr>
    </w:p>
    <w:p w:rsidR="00AB753F" w:rsidRPr="007D4F8E" w:rsidRDefault="00AB753F" w:rsidP="008079D7">
      <w:pPr>
        <w:pStyle w:val="DSpodpistab"/>
        <w:jc w:val="left"/>
      </w:pPr>
      <w:bookmarkStart w:id="62" w:name="_Toc480965880"/>
      <w:r w:rsidRPr="007D4F8E">
        <w:lastRenderedPageBreak/>
        <w:t xml:space="preserve">Tabela </w:t>
      </w:r>
      <w:fldSimple w:instr=" SEQ Tabela \* ARABIC ">
        <w:r w:rsidR="00F0065C" w:rsidRPr="007D4F8E">
          <w:t>6</w:t>
        </w:r>
      </w:fldSimple>
      <w:r w:rsidRPr="007D4F8E">
        <w:t>. Wzrost długości mediów oraz liczby ludności korzystającej</w:t>
      </w:r>
      <w:r w:rsidR="00066416">
        <w:t xml:space="preserve"> z </w:t>
      </w:r>
      <w:r w:rsidRPr="007D4F8E">
        <w:t>sieci wodociągowej</w:t>
      </w:r>
      <w:r w:rsidR="00525B43">
        <w:t xml:space="preserve"> i </w:t>
      </w:r>
      <w:r w:rsidRPr="007D4F8E">
        <w:t>kanalizacyjnej na terenie Wrocławskiego Obszaru Funkcjonalnego</w:t>
      </w:r>
      <w:r w:rsidR="00525B43">
        <w:t xml:space="preserve"> w </w:t>
      </w:r>
      <w:r w:rsidRPr="007D4F8E">
        <w:t>latach 2011</w:t>
      </w:r>
      <w:r w:rsidR="003842A2" w:rsidRPr="007D4F8E">
        <w:t>–</w:t>
      </w:r>
      <w:r w:rsidRPr="007D4F8E">
        <w:t>2012</w:t>
      </w:r>
      <w:r w:rsidRPr="007D4F8E">
        <w:rPr>
          <w:rStyle w:val="Odwoanieprzypisudolnego"/>
        </w:rPr>
        <w:footnoteReference w:id="12"/>
      </w:r>
      <w:bookmarkEnd w:id="62"/>
    </w:p>
    <w:tbl>
      <w:tblPr>
        <w:tblW w:w="5000" w:type="pct"/>
        <w:jc w:val="center"/>
        <w:tblCellMar>
          <w:top w:w="28" w:type="dxa"/>
          <w:left w:w="70" w:type="dxa"/>
          <w:bottom w:w="28" w:type="dxa"/>
          <w:right w:w="70" w:type="dxa"/>
        </w:tblCellMar>
        <w:tblLook w:val="04A0"/>
      </w:tblPr>
      <w:tblGrid>
        <w:gridCol w:w="2979"/>
        <w:gridCol w:w="1480"/>
        <w:gridCol w:w="1479"/>
        <w:gridCol w:w="1434"/>
        <w:gridCol w:w="1434"/>
      </w:tblGrid>
      <w:tr w:rsidR="0089423F" w:rsidRPr="007D4F8E" w:rsidTr="003D6A64">
        <w:trPr>
          <w:cantSplit/>
          <w:trHeight w:val="113"/>
          <w:tblHeader/>
          <w:jc w:val="center"/>
        </w:trPr>
        <w:tc>
          <w:tcPr>
            <w:tcW w:w="1691" w:type="pct"/>
            <w:vMerge w:val="restart"/>
            <w:tcBorders>
              <w:top w:val="single" w:sz="4" w:space="0" w:color="auto"/>
              <w:left w:val="single" w:sz="4" w:space="0" w:color="auto"/>
              <w:bottom w:val="single" w:sz="4" w:space="0" w:color="000000"/>
              <w:right w:val="single" w:sz="4" w:space="0" w:color="auto"/>
            </w:tcBorders>
            <w:shd w:val="clear" w:color="auto" w:fill="FF9900"/>
            <w:vAlign w:val="center"/>
            <w:hideMark/>
          </w:tcPr>
          <w:p w:rsidR="0089423F" w:rsidRPr="007D4F8E" w:rsidRDefault="0089423F" w:rsidP="003D6A64">
            <w:pPr>
              <w:jc w:val="center"/>
              <w:rPr>
                <w:b/>
                <w:sz w:val="20"/>
                <w:szCs w:val="20"/>
              </w:rPr>
            </w:pPr>
            <w:r w:rsidRPr="007D4F8E">
              <w:rPr>
                <w:b/>
                <w:sz w:val="20"/>
                <w:szCs w:val="20"/>
              </w:rPr>
              <w:t>Obszar</w:t>
            </w:r>
          </w:p>
        </w:tc>
        <w:tc>
          <w:tcPr>
            <w:tcW w:w="840" w:type="pct"/>
            <w:tcBorders>
              <w:top w:val="single" w:sz="4" w:space="0" w:color="auto"/>
              <w:left w:val="nil"/>
              <w:bottom w:val="single" w:sz="4" w:space="0" w:color="auto"/>
              <w:right w:val="single" w:sz="4" w:space="0" w:color="000000"/>
            </w:tcBorders>
            <w:shd w:val="clear" w:color="auto" w:fill="FF9900"/>
            <w:vAlign w:val="center"/>
            <w:hideMark/>
          </w:tcPr>
          <w:p w:rsidR="0089423F" w:rsidRPr="007D4F8E" w:rsidRDefault="0089423F" w:rsidP="003D6A64">
            <w:pPr>
              <w:jc w:val="center"/>
              <w:rPr>
                <w:b/>
                <w:sz w:val="20"/>
                <w:szCs w:val="20"/>
              </w:rPr>
            </w:pPr>
            <w:r w:rsidRPr="007D4F8E">
              <w:rPr>
                <w:b/>
                <w:sz w:val="20"/>
                <w:szCs w:val="20"/>
              </w:rPr>
              <w:t xml:space="preserve">Wzrost </w:t>
            </w:r>
            <w:r w:rsidR="00942D11" w:rsidRPr="007D4F8E">
              <w:rPr>
                <w:b/>
                <w:sz w:val="20"/>
                <w:szCs w:val="20"/>
              </w:rPr>
              <w:t>liczby ludności korzystającej</w:t>
            </w:r>
            <w:r w:rsidR="00066416">
              <w:rPr>
                <w:b/>
                <w:sz w:val="20"/>
                <w:szCs w:val="20"/>
              </w:rPr>
              <w:t xml:space="preserve"> z </w:t>
            </w:r>
            <w:r w:rsidRPr="007D4F8E">
              <w:rPr>
                <w:b/>
                <w:sz w:val="20"/>
                <w:szCs w:val="20"/>
              </w:rPr>
              <w:t xml:space="preserve">sieci wodociągowej </w:t>
            </w:r>
            <w:r w:rsidR="003842A2" w:rsidRPr="007D4F8E">
              <w:rPr>
                <w:b/>
                <w:sz w:val="20"/>
                <w:szCs w:val="20"/>
              </w:rPr>
              <w:t>(</w:t>
            </w:r>
            <w:r w:rsidRPr="007D4F8E">
              <w:rPr>
                <w:b/>
                <w:sz w:val="20"/>
                <w:szCs w:val="20"/>
              </w:rPr>
              <w:t>osoby</w:t>
            </w:r>
            <w:r w:rsidR="003842A2" w:rsidRPr="007D4F8E">
              <w:rPr>
                <w:b/>
                <w:sz w:val="20"/>
                <w:szCs w:val="20"/>
              </w:rPr>
              <w:t>)</w:t>
            </w:r>
          </w:p>
        </w:tc>
        <w:tc>
          <w:tcPr>
            <w:tcW w:w="840" w:type="pct"/>
            <w:tcBorders>
              <w:top w:val="single" w:sz="4" w:space="0" w:color="auto"/>
              <w:left w:val="nil"/>
              <w:bottom w:val="single" w:sz="4" w:space="0" w:color="auto"/>
              <w:right w:val="single" w:sz="4" w:space="0" w:color="000000"/>
            </w:tcBorders>
            <w:shd w:val="clear" w:color="auto" w:fill="FF9900"/>
            <w:vAlign w:val="center"/>
          </w:tcPr>
          <w:p w:rsidR="0089423F" w:rsidRPr="007D4F8E" w:rsidRDefault="0089423F" w:rsidP="003D6A64">
            <w:pPr>
              <w:jc w:val="center"/>
              <w:rPr>
                <w:b/>
                <w:sz w:val="20"/>
                <w:szCs w:val="20"/>
              </w:rPr>
            </w:pPr>
            <w:r w:rsidRPr="007D4F8E">
              <w:rPr>
                <w:b/>
                <w:sz w:val="20"/>
                <w:szCs w:val="20"/>
              </w:rPr>
              <w:t xml:space="preserve">Wzrost długość sieci wodociągowej </w:t>
            </w:r>
            <w:r w:rsidR="003842A2" w:rsidRPr="007D4F8E">
              <w:rPr>
                <w:b/>
                <w:sz w:val="20"/>
                <w:szCs w:val="20"/>
              </w:rPr>
              <w:t>(</w:t>
            </w:r>
            <w:r w:rsidRPr="007D4F8E">
              <w:rPr>
                <w:b/>
                <w:sz w:val="20"/>
                <w:szCs w:val="20"/>
              </w:rPr>
              <w:t>k</w:t>
            </w:r>
            <w:r w:rsidR="00CA4ECF" w:rsidRPr="007D4F8E">
              <w:rPr>
                <w:b/>
                <w:sz w:val="20"/>
                <w:szCs w:val="20"/>
              </w:rPr>
              <w:t>ilometry</w:t>
            </w:r>
            <w:r w:rsidR="003842A2" w:rsidRPr="007D4F8E">
              <w:rPr>
                <w:b/>
                <w:sz w:val="20"/>
                <w:szCs w:val="20"/>
              </w:rPr>
              <w:t>)</w:t>
            </w:r>
          </w:p>
        </w:tc>
        <w:tc>
          <w:tcPr>
            <w:tcW w:w="814" w:type="pct"/>
            <w:tcBorders>
              <w:top w:val="single" w:sz="4" w:space="0" w:color="auto"/>
              <w:left w:val="nil"/>
              <w:bottom w:val="single" w:sz="4" w:space="0" w:color="auto"/>
              <w:right w:val="single" w:sz="4" w:space="0" w:color="000000"/>
            </w:tcBorders>
            <w:shd w:val="clear" w:color="auto" w:fill="FF9900"/>
            <w:vAlign w:val="center"/>
            <w:hideMark/>
          </w:tcPr>
          <w:p w:rsidR="0089423F" w:rsidRPr="007D4F8E" w:rsidRDefault="0089423F" w:rsidP="003D6A64">
            <w:pPr>
              <w:jc w:val="center"/>
              <w:rPr>
                <w:b/>
                <w:sz w:val="20"/>
                <w:szCs w:val="20"/>
              </w:rPr>
            </w:pPr>
            <w:r w:rsidRPr="007D4F8E">
              <w:rPr>
                <w:b/>
                <w:sz w:val="20"/>
                <w:szCs w:val="20"/>
              </w:rPr>
              <w:t>Wzrost liczby ludności korzystającej</w:t>
            </w:r>
            <w:r w:rsidR="00066416">
              <w:rPr>
                <w:b/>
                <w:sz w:val="20"/>
                <w:szCs w:val="20"/>
              </w:rPr>
              <w:t xml:space="preserve"> z </w:t>
            </w:r>
            <w:r w:rsidRPr="007D4F8E">
              <w:rPr>
                <w:b/>
                <w:sz w:val="20"/>
                <w:szCs w:val="20"/>
              </w:rPr>
              <w:t xml:space="preserve">sieci kanalizacyjnej </w:t>
            </w:r>
            <w:r w:rsidR="003842A2" w:rsidRPr="007D4F8E">
              <w:rPr>
                <w:b/>
                <w:sz w:val="20"/>
                <w:szCs w:val="20"/>
              </w:rPr>
              <w:t>(</w:t>
            </w:r>
            <w:r w:rsidRPr="007D4F8E">
              <w:rPr>
                <w:b/>
                <w:sz w:val="20"/>
                <w:szCs w:val="20"/>
              </w:rPr>
              <w:t>osoby</w:t>
            </w:r>
            <w:r w:rsidR="003842A2" w:rsidRPr="007D4F8E">
              <w:rPr>
                <w:b/>
                <w:sz w:val="20"/>
                <w:szCs w:val="20"/>
              </w:rPr>
              <w:t>)</w:t>
            </w:r>
          </w:p>
        </w:tc>
        <w:tc>
          <w:tcPr>
            <w:tcW w:w="814" w:type="pct"/>
            <w:tcBorders>
              <w:top w:val="single" w:sz="4" w:space="0" w:color="auto"/>
              <w:left w:val="nil"/>
              <w:bottom w:val="single" w:sz="4" w:space="0" w:color="auto"/>
              <w:right w:val="single" w:sz="4" w:space="0" w:color="000000"/>
            </w:tcBorders>
            <w:shd w:val="clear" w:color="auto" w:fill="FF9900"/>
            <w:vAlign w:val="center"/>
          </w:tcPr>
          <w:p w:rsidR="0089423F" w:rsidRPr="007D4F8E" w:rsidRDefault="0089423F" w:rsidP="003D6A64">
            <w:pPr>
              <w:jc w:val="center"/>
              <w:rPr>
                <w:b/>
                <w:sz w:val="20"/>
                <w:szCs w:val="20"/>
              </w:rPr>
            </w:pPr>
            <w:r w:rsidRPr="007D4F8E">
              <w:rPr>
                <w:b/>
                <w:sz w:val="20"/>
                <w:szCs w:val="20"/>
              </w:rPr>
              <w:t xml:space="preserve">Wzrost długość sieci kanalizacyjnej </w:t>
            </w:r>
            <w:r w:rsidR="003842A2" w:rsidRPr="007D4F8E">
              <w:rPr>
                <w:b/>
                <w:sz w:val="20"/>
                <w:szCs w:val="20"/>
              </w:rPr>
              <w:t>(</w:t>
            </w:r>
            <w:r w:rsidRPr="007D4F8E">
              <w:rPr>
                <w:b/>
                <w:sz w:val="20"/>
                <w:szCs w:val="20"/>
              </w:rPr>
              <w:t>k</w:t>
            </w:r>
            <w:r w:rsidR="00CA4ECF" w:rsidRPr="007D4F8E">
              <w:rPr>
                <w:b/>
                <w:sz w:val="20"/>
                <w:szCs w:val="20"/>
              </w:rPr>
              <w:t>ilometry</w:t>
            </w:r>
            <w:r w:rsidR="003842A2" w:rsidRPr="007D4F8E">
              <w:rPr>
                <w:b/>
                <w:sz w:val="20"/>
                <w:szCs w:val="20"/>
              </w:rPr>
              <w:t>)</w:t>
            </w:r>
          </w:p>
        </w:tc>
      </w:tr>
      <w:tr w:rsidR="0089423F" w:rsidRPr="007D4F8E" w:rsidTr="003D6A64">
        <w:trPr>
          <w:cantSplit/>
          <w:trHeight w:val="113"/>
          <w:tblHeader/>
          <w:jc w:val="center"/>
        </w:trPr>
        <w:tc>
          <w:tcPr>
            <w:tcW w:w="1691" w:type="pct"/>
            <w:vMerge/>
            <w:tcBorders>
              <w:top w:val="single" w:sz="4" w:space="0" w:color="auto"/>
              <w:left w:val="single" w:sz="4" w:space="0" w:color="auto"/>
              <w:bottom w:val="single" w:sz="4" w:space="0" w:color="000000"/>
              <w:right w:val="single" w:sz="4" w:space="0" w:color="auto"/>
            </w:tcBorders>
            <w:shd w:val="clear" w:color="auto" w:fill="FF9900"/>
            <w:vAlign w:val="center"/>
            <w:hideMark/>
          </w:tcPr>
          <w:p w:rsidR="0089423F" w:rsidRPr="007D4F8E" w:rsidRDefault="0089423F" w:rsidP="003D6A64">
            <w:pPr>
              <w:jc w:val="center"/>
              <w:rPr>
                <w:b/>
                <w:sz w:val="20"/>
                <w:szCs w:val="20"/>
              </w:rPr>
            </w:pPr>
          </w:p>
        </w:tc>
        <w:tc>
          <w:tcPr>
            <w:tcW w:w="840" w:type="pct"/>
            <w:tcBorders>
              <w:top w:val="nil"/>
              <w:left w:val="nil"/>
              <w:bottom w:val="single" w:sz="4" w:space="0" w:color="auto"/>
              <w:right w:val="single" w:sz="4" w:space="0" w:color="auto"/>
            </w:tcBorders>
            <w:shd w:val="clear" w:color="auto" w:fill="FF9900"/>
            <w:noWrap/>
            <w:vAlign w:val="center"/>
            <w:hideMark/>
          </w:tcPr>
          <w:p w:rsidR="0089423F" w:rsidRPr="007D4F8E" w:rsidRDefault="0089423F" w:rsidP="003D6A64">
            <w:pPr>
              <w:jc w:val="center"/>
              <w:rPr>
                <w:b/>
                <w:sz w:val="20"/>
                <w:szCs w:val="20"/>
              </w:rPr>
            </w:pPr>
            <w:r w:rsidRPr="007D4F8E">
              <w:rPr>
                <w:b/>
                <w:sz w:val="20"/>
                <w:szCs w:val="20"/>
              </w:rPr>
              <w:t>2011</w:t>
            </w:r>
            <w:r w:rsidR="003842A2" w:rsidRPr="007D4F8E">
              <w:rPr>
                <w:b/>
                <w:sz w:val="20"/>
                <w:szCs w:val="20"/>
              </w:rPr>
              <w:t xml:space="preserve"> rok</w:t>
            </w:r>
          </w:p>
        </w:tc>
        <w:tc>
          <w:tcPr>
            <w:tcW w:w="840" w:type="pct"/>
            <w:tcBorders>
              <w:top w:val="nil"/>
              <w:left w:val="nil"/>
              <w:bottom w:val="single" w:sz="4" w:space="0" w:color="auto"/>
              <w:right w:val="single" w:sz="4" w:space="0" w:color="auto"/>
            </w:tcBorders>
            <w:shd w:val="clear" w:color="auto" w:fill="FF9900"/>
            <w:noWrap/>
            <w:vAlign w:val="center"/>
            <w:hideMark/>
          </w:tcPr>
          <w:p w:rsidR="0089423F" w:rsidRPr="007D4F8E" w:rsidRDefault="0089423F" w:rsidP="003D6A64">
            <w:pPr>
              <w:jc w:val="center"/>
              <w:rPr>
                <w:b/>
                <w:sz w:val="20"/>
                <w:szCs w:val="20"/>
              </w:rPr>
            </w:pPr>
            <w:r w:rsidRPr="007D4F8E">
              <w:rPr>
                <w:b/>
                <w:sz w:val="20"/>
                <w:szCs w:val="20"/>
              </w:rPr>
              <w:t>2012</w:t>
            </w:r>
            <w:r w:rsidR="003842A2" w:rsidRPr="007D4F8E">
              <w:rPr>
                <w:b/>
                <w:sz w:val="20"/>
                <w:szCs w:val="20"/>
              </w:rPr>
              <w:t xml:space="preserve"> rok</w:t>
            </w:r>
          </w:p>
        </w:tc>
        <w:tc>
          <w:tcPr>
            <w:tcW w:w="814" w:type="pct"/>
            <w:tcBorders>
              <w:top w:val="nil"/>
              <w:left w:val="nil"/>
              <w:bottom w:val="single" w:sz="4" w:space="0" w:color="auto"/>
              <w:right w:val="single" w:sz="4" w:space="0" w:color="auto"/>
            </w:tcBorders>
            <w:shd w:val="clear" w:color="auto" w:fill="FF9900"/>
            <w:noWrap/>
            <w:vAlign w:val="center"/>
            <w:hideMark/>
          </w:tcPr>
          <w:p w:rsidR="0089423F" w:rsidRPr="007D4F8E" w:rsidRDefault="0089423F" w:rsidP="003D6A64">
            <w:pPr>
              <w:jc w:val="center"/>
              <w:rPr>
                <w:b/>
                <w:sz w:val="20"/>
                <w:szCs w:val="20"/>
              </w:rPr>
            </w:pPr>
            <w:r w:rsidRPr="007D4F8E">
              <w:rPr>
                <w:b/>
                <w:sz w:val="20"/>
                <w:szCs w:val="20"/>
              </w:rPr>
              <w:t>2011</w:t>
            </w:r>
            <w:r w:rsidR="003842A2" w:rsidRPr="007D4F8E">
              <w:rPr>
                <w:b/>
                <w:sz w:val="20"/>
                <w:szCs w:val="20"/>
              </w:rPr>
              <w:t xml:space="preserve"> rok</w:t>
            </w:r>
          </w:p>
        </w:tc>
        <w:tc>
          <w:tcPr>
            <w:tcW w:w="814" w:type="pct"/>
            <w:tcBorders>
              <w:top w:val="nil"/>
              <w:left w:val="nil"/>
              <w:bottom w:val="single" w:sz="4" w:space="0" w:color="auto"/>
              <w:right w:val="single" w:sz="4" w:space="0" w:color="auto"/>
            </w:tcBorders>
            <w:shd w:val="clear" w:color="auto" w:fill="FF9900"/>
            <w:noWrap/>
            <w:vAlign w:val="center"/>
            <w:hideMark/>
          </w:tcPr>
          <w:p w:rsidR="0089423F" w:rsidRPr="007D4F8E" w:rsidRDefault="0089423F" w:rsidP="003D6A64">
            <w:pPr>
              <w:jc w:val="center"/>
              <w:rPr>
                <w:b/>
                <w:sz w:val="20"/>
                <w:szCs w:val="20"/>
              </w:rPr>
            </w:pPr>
            <w:r w:rsidRPr="007D4F8E">
              <w:rPr>
                <w:b/>
                <w:sz w:val="20"/>
                <w:szCs w:val="20"/>
              </w:rPr>
              <w:t>2012</w:t>
            </w:r>
            <w:r w:rsidR="003842A2" w:rsidRPr="007D4F8E">
              <w:rPr>
                <w:b/>
                <w:sz w:val="20"/>
                <w:szCs w:val="20"/>
              </w:rPr>
              <w:t xml:space="preserve"> rok</w:t>
            </w:r>
          </w:p>
        </w:tc>
      </w:tr>
      <w:tr w:rsidR="0089423F" w:rsidRPr="007D4F8E" w:rsidTr="003D6A64">
        <w:trPr>
          <w:cantSplit/>
          <w:trHeight w:val="113"/>
          <w:jc w:val="center"/>
        </w:trPr>
        <w:tc>
          <w:tcPr>
            <w:tcW w:w="1691" w:type="pct"/>
            <w:tcBorders>
              <w:top w:val="nil"/>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Miasto Oleśnica</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150</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0,2</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153</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0,3</w:t>
            </w:r>
          </w:p>
        </w:tc>
      </w:tr>
      <w:tr w:rsidR="002061DD" w:rsidRPr="007D4F8E" w:rsidTr="003D6A64">
        <w:trPr>
          <w:cantSplit/>
          <w:trHeight w:val="113"/>
          <w:jc w:val="center"/>
        </w:trPr>
        <w:tc>
          <w:tcPr>
            <w:tcW w:w="1691" w:type="pct"/>
            <w:tcBorders>
              <w:top w:val="nil"/>
              <w:left w:val="single" w:sz="4" w:space="0" w:color="auto"/>
              <w:bottom w:val="single" w:sz="4" w:space="0" w:color="auto"/>
              <w:right w:val="single" w:sz="4" w:space="0" w:color="auto"/>
            </w:tcBorders>
            <w:shd w:val="clear" w:color="auto" w:fill="auto"/>
            <w:vAlign w:val="center"/>
            <w:hideMark/>
          </w:tcPr>
          <w:p w:rsidR="002061DD" w:rsidRPr="007D4F8E" w:rsidRDefault="002061DD" w:rsidP="003D6A64">
            <w:pPr>
              <w:pStyle w:val="DSnormal"/>
              <w:spacing w:before="0" w:after="0"/>
              <w:rPr>
                <w:sz w:val="20"/>
              </w:rPr>
            </w:pPr>
            <w:r w:rsidRPr="007D4F8E">
              <w:rPr>
                <w:sz w:val="20"/>
              </w:rPr>
              <w:t>Gmina Oleśnica</w:t>
            </w:r>
          </w:p>
        </w:tc>
        <w:tc>
          <w:tcPr>
            <w:tcW w:w="840" w:type="pct"/>
            <w:tcBorders>
              <w:top w:val="nil"/>
              <w:left w:val="nil"/>
              <w:bottom w:val="single" w:sz="4" w:space="0" w:color="auto"/>
              <w:right w:val="single" w:sz="4" w:space="0" w:color="auto"/>
            </w:tcBorders>
            <w:shd w:val="clear" w:color="auto" w:fill="auto"/>
            <w:noWrap/>
            <w:vAlign w:val="center"/>
            <w:hideMark/>
          </w:tcPr>
          <w:p w:rsidR="002061DD" w:rsidRPr="007D4F8E" w:rsidRDefault="00470940" w:rsidP="003D6A64">
            <w:pPr>
              <w:pStyle w:val="DSnormal"/>
              <w:spacing w:before="0" w:after="0"/>
              <w:rPr>
                <w:sz w:val="20"/>
              </w:rPr>
            </w:pPr>
            <w:r w:rsidRPr="007D4F8E">
              <w:rPr>
                <w:sz w:val="20"/>
              </w:rPr>
              <w:t>219</w:t>
            </w:r>
          </w:p>
        </w:tc>
        <w:tc>
          <w:tcPr>
            <w:tcW w:w="840" w:type="pct"/>
            <w:tcBorders>
              <w:top w:val="nil"/>
              <w:left w:val="nil"/>
              <w:bottom w:val="single" w:sz="4" w:space="0" w:color="auto"/>
              <w:right w:val="single" w:sz="4" w:space="0" w:color="auto"/>
            </w:tcBorders>
            <w:shd w:val="clear" w:color="auto" w:fill="auto"/>
            <w:noWrap/>
            <w:vAlign w:val="center"/>
            <w:hideMark/>
          </w:tcPr>
          <w:p w:rsidR="002061DD" w:rsidRPr="007D4F8E" w:rsidRDefault="00470940" w:rsidP="003D6A64">
            <w:pPr>
              <w:pStyle w:val="DSnormal"/>
              <w:spacing w:before="0" w:after="0"/>
              <w:rPr>
                <w:sz w:val="20"/>
              </w:rPr>
            </w:pPr>
            <w:r w:rsidRPr="007D4F8E">
              <w:rPr>
                <w:sz w:val="20"/>
              </w:rPr>
              <w:t>5,3</w:t>
            </w:r>
          </w:p>
        </w:tc>
        <w:tc>
          <w:tcPr>
            <w:tcW w:w="814" w:type="pct"/>
            <w:tcBorders>
              <w:top w:val="nil"/>
              <w:left w:val="nil"/>
              <w:bottom w:val="single" w:sz="4" w:space="0" w:color="auto"/>
              <w:right w:val="single" w:sz="4" w:space="0" w:color="auto"/>
            </w:tcBorders>
            <w:shd w:val="clear" w:color="auto" w:fill="auto"/>
            <w:noWrap/>
            <w:vAlign w:val="center"/>
            <w:hideMark/>
          </w:tcPr>
          <w:p w:rsidR="002061DD" w:rsidRPr="007D4F8E" w:rsidRDefault="00470940" w:rsidP="003D6A64">
            <w:pPr>
              <w:pStyle w:val="DSnormal"/>
              <w:spacing w:before="0" w:after="0"/>
              <w:rPr>
                <w:sz w:val="20"/>
              </w:rPr>
            </w:pPr>
            <w:r w:rsidRPr="007D4F8E">
              <w:rPr>
                <w:sz w:val="20"/>
              </w:rPr>
              <w:t>229</w:t>
            </w:r>
          </w:p>
        </w:tc>
        <w:tc>
          <w:tcPr>
            <w:tcW w:w="814" w:type="pct"/>
            <w:tcBorders>
              <w:top w:val="nil"/>
              <w:left w:val="nil"/>
              <w:bottom w:val="single" w:sz="4" w:space="0" w:color="auto"/>
              <w:right w:val="single" w:sz="4" w:space="0" w:color="auto"/>
            </w:tcBorders>
            <w:shd w:val="clear" w:color="auto" w:fill="auto"/>
            <w:noWrap/>
            <w:vAlign w:val="center"/>
            <w:hideMark/>
          </w:tcPr>
          <w:p w:rsidR="002061DD" w:rsidRPr="007D4F8E" w:rsidRDefault="00470940" w:rsidP="003D6A64">
            <w:pPr>
              <w:pStyle w:val="DSnormal"/>
              <w:spacing w:before="0" w:after="0"/>
              <w:rPr>
                <w:sz w:val="20"/>
              </w:rPr>
            </w:pPr>
            <w:r w:rsidRPr="007D4F8E">
              <w:rPr>
                <w:sz w:val="20"/>
              </w:rPr>
              <w:t>0,1</w:t>
            </w:r>
          </w:p>
        </w:tc>
      </w:tr>
      <w:tr w:rsidR="0089423F" w:rsidRPr="007D4F8E" w:rsidTr="003D6A64">
        <w:trPr>
          <w:cantSplit/>
          <w:trHeight w:val="113"/>
          <w:jc w:val="center"/>
        </w:trPr>
        <w:tc>
          <w:tcPr>
            <w:tcW w:w="1691" w:type="pct"/>
            <w:tcBorders>
              <w:top w:val="nil"/>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Miasto</w:t>
            </w:r>
            <w:r w:rsidR="00525B43">
              <w:rPr>
                <w:sz w:val="20"/>
              </w:rPr>
              <w:t xml:space="preserve"> i </w:t>
            </w:r>
            <w:r w:rsidRPr="007D4F8E">
              <w:rPr>
                <w:sz w:val="20"/>
              </w:rPr>
              <w:t>Gmina Jelcz-Laskowice</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95</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2,5</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359</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0,8</w:t>
            </w:r>
          </w:p>
        </w:tc>
      </w:tr>
      <w:tr w:rsidR="0089423F" w:rsidRPr="007D4F8E" w:rsidTr="003D6A64">
        <w:trPr>
          <w:cantSplit/>
          <w:trHeight w:val="113"/>
          <w:jc w:val="center"/>
        </w:trPr>
        <w:tc>
          <w:tcPr>
            <w:tcW w:w="1691" w:type="pct"/>
            <w:tcBorders>
              <w:top w:val="nil"/>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 xml:space="preserve">Gmina Miękinia </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313</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7,8</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154</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1,6</w:t>
            </w:r>
          </w:p>
        </w:tc>
      </w:tr>
      <w:tr w:rsidR="0089423F" w:rsidRPr="007D4F8E" w:rsidTr="003D6A64">
        <w:trPr>
          <w:cantSplit/>
          <w:trHeight w:val="113"/>
          <w:jc w:val="center"/>
        </w:trPr>
        <w:tc>
          <w:tcPr>
            <w:tcW w:w="1691" w:type="pct"/>
            <w:tcBorders>
              <w:top w:val="nil"/>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Miasto</w:t>
            </w:r>
            <w:r w:rsidR="00525B43">
              <w:rPr>
                <w:sz w:val="20"/>
              </w:rPr>
              <w:t xml:space="preserve"> i </w:t>
            </w:r>
            <w:r w:rsidRPr="007D4F8E">
              <w:rPr>
                <w:sz w:val="20"/>
              </w:rPr>
              <w:t>Gmina Oborniki Śląskie</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220</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1,9</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123</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0</w:t>
            </w:r>
          </w:p>
        </w:tc>
      </w:tr>
      <w:tr w:rsidR="0089423F" w:rsidRPr="007D4F8E" w:rsidTr="003D6A64">
        <w:trPr>
          <w:cantSplit/>
          <w:trHeight w:val="113"/>
          <w:jc w:val="center"/>
        </w:trPr>
        <w:tc>
          <w:tcPr>
            <w:tcW w:w="1691" w:type="pct"/>
            <w:tcBorders>
              <w:top w:val="nil"/>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Miasto</w:t>
            </w:r>
            <w:r w:rsidR="00525B43">
              <w:rPr>
                <w:sz w:val="20"/>
              </w:rPr>
              <w:t xml:space="preserve"> i </w:t>
            </w:r>
            <w:r w:rsidRPr="007D4F8E">
              <w:rPr>
                <w:sz w:val="20"/>
              </w:rPr>
              <w:t>Gmina Trzebnica</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250</w:t>
            </w:r>
          </w:p>
        </w:tc>
        <w:tc>
          <w:tcPr>
            <w:tcW w:w="840"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4,5</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100</w:t>
            </w:r>
          </w:p>
        </w:tc>
        <w:tc>
          <w:tcPr>
            <w:tcW w:w="814" w:type="pct"/>
            <w:tcBorders>
              <w:top w:val="nil"/>
              <w:left w:val="nil"/>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3,1</w:t>
            </w:r>
          </w:p>
        </w:tc>
      </w:tr>
      <w:tr w:rsidR="0089423F"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Gmina Czernica</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364</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3,7</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483</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25,4</w:t>
            </w:r>
          </w:p>
        </w:tc>
      </w:tr>
      <w:tr w:rsidR="0089423F"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Gmina Długołęka</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1016</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10,7</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547</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2,9</w:t>
            </w:r>
          </w:p>
        </w:tc>
      </w:tr>
      <w:tr w:rsidR="0089423F"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Miasto</w:t>
            </w:r>
            <w:r w:rsidR="00525B43">
              <w:rPr>
                <w:sz w:val="20"/>
              </w:rPr>
              <w:t xml:space="preserve"> i </w:t>
            </w:r>
            <w:r w:rsidRPr="007D4F8E">
              <w:rPr>
                <w:sz w:val="20"/>
              </w:rPr>
              <w:t>Gmina Kąty Wrocławskie</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455</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5,0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825</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19,0</w:t>
            </w:r>
          </w:p>
        </w:tc>
      </w:tr>
      <w:tr w:rsidR="0089423F"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Gmina Kobierzyce</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439</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11,9</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594</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3842A2" w:rsidP="003D6A64">
            <w:pPr>
              <w:pStyle w:val="DSnormal"/>
              <w:spacing w:before="0" w:after="0"/>
              <w:rPr>
                <w:sz w:val="20"/>
              </w:rPr>
            </w:pPr>
            <w:r w:rsidRPr="007D4F8E">
              <w:rPr>
                <w:sz w:val="20"/>
              </w:rPr>
              <w:t>–</w:t>
            </w:r>
            <w:r w:rsidR="0089423F" w:rsidRPr="007D4F8E">
              <w:rPr>
                <w:sz w:val="20"/>
              </w:rPr>
              <w:t>69,5</w:t>
            </w:r>
          </w:p>
        </w:tc>
      </w:tr>
      <w:tr w:rsidR="0089423F"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Miasto</w:t>
            </w:r>
            <w:r w:rsidR="00525B43">
              <w:rPr>
                <w:sz w:val="20"/>
              </w:rPr>
              <w:t xml:space="preserve"> i </w:t>
            </w:r>
            <w:r w:rsidRPr="007D4F8E">
              <w:rPr>
                <w:sz w:val="20"/>
              </w:rPr>
              <w:t>Gmina Sobótka</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66</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2F0612" w:rsidP="003D6A64">
            <w:pPr>
              <w:pStyle w:val="DSnormal"/>
              <w:spacing w:before="0" w:after="0"/>
              <w:rPr>
                <w:sz w:val="20"/>
              </w:rPr>
            </w:pPr>
            <w:r w:rsidRPr="007D4F8E">
              <w:rPr>
                <w:sz w:val="20"/>
              </w:rPr>
              <w:t>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342</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2F0612" w:rsidP="003D6A64">
            <w:pPr>
              <w:pStyle w:val="DSnormal"/>
              <w:spacing w:before="0" w:after="0"/>
              <w:rPr>
                <w:sz w:val="20"/>
              </w:rPr>
            </w:pPr>
            <w:r w:rsidRPr="007D4F8E">
              <w:rPr>
                <w:sz w:val="20"/>
              </w:rPr>
              <w:t>3,9*</w:t>
            </w:r>
          </w:p>
        </w:tc>
      </w:tr>
      <w:tr w:rsidR="0089423F"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Miasto</w:t>
            </w:r>
            <w:r w:rsidR="00525B43">
              <w:rPr>
                <w:sz w:val="20"/>
              </w:rPr>
              <w:t xml:space="preserve"> i </w:t>
            </w:r>
            <w:r w:rsidRPr="007D4F8E">
              <w:rPr>
                <w:sz w:val="20"/>
              </w:rPr>
              <w:t>Gmina Siechnice</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591</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1,8</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1103</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10,7</w:t>
            </w:r>
          </w:p>
        </w:tc>
      </w:tr>
      <w:tr w:rsidR="0089423F"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Gmina Wisznia Mała</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152</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1,0</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45</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0</w:t>
            </w:r>
          </w:p>
        </w:tc>
      </w:tr>
      <w:tr w:rsidR="0089423F"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Gmina Żórawina</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189</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45,4</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111</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0,2</w:t>
            </w:r>
          </w:p>
        </w:tc>
      </w:tr>
      <w:tr w:rsidR="0089423F"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9423F" w:rsidRPr="007D4F8E" w:rsidRDefault="0089423F" w:rsidP="003D6A64">
            <w:pPr>
              <w:pStyle w:val="DSnormal"/>
              <w:spacing w:before="0" w:after="0"/>
              <w:rPr>
                <w:sz w:val="20"/>
              </w:rPr>
            </w:pPr>
            <w:r w:rsidRPr="007D4F8E">
              <w:rPr>
                <w:sz w:val="20"/>
              </w:rPr>
              <w:t>Gmina Wrocław</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460</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20,3</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1474</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9423F" w:rsidRPr="007D4F8E" w:rsidRDefault="0089423F" w:rsidP="003D6A64">
            <w:pPr>
              <w:pStyle w:val="DSnormal"/>
              <w:spacing w:before="0" w:after="0"/>
              <w:rPr>
                <w:sz w:val="20"/>
              </w:rPr>
            </w:pPr>
            <w:r w:rsidRPr="007D4F8E">
              <w:rPr>
                <w:sz w:val="20"/>
              </w:rPr>
              <w:t>17,1</w:t>
            </w:r>
          </w:p>
        </w:tc>
      </w:tr>
      <w:tr w:rsidR="00FA4095" w:rsidRPr="007D4F8E" w:rsidTr="003D6A64">
        <w:trPr>
          <w:cantSplit/>
          <w:trHeight w:val="113"/>
          <w:jc w:val="center"/>
        </w:trPr>
        <w:tc>
          <w:tcPr>
            <w:tcW w:w="16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A4095" w:rsidRPr="007D4F8E" w:rsidRDefault="00FA4095" w:rsidP="003D6A64">
            <w:pPr>
              <w:pStyle w:val="DSnormal"/>
              <w:spacing w:before="0" w:after="0"/>
              <w:rPr>
                <w:sz w:val="20"/>
              </w:rPr>
            </w:pPr>
            <w:r w:rsidRPr="007D4F8E">
              <w:rPr>
                <w:sz w:val="20"/>
              </w:rPr>
              <w:t>Łącznie</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095" w:rsidRPr="007D4F8E" w:rsidRDefault="00FA4095" w:rsidP="003D6A64">
            <w:pPr>
              <w:pStyle w:val="DSnormal"/>
              <w:spacing w:before="0" w:after="0"/>
              <w:rPr>
                <w:sz w:val="20"/>
              </w:rPr>
            </w:pPr>
            <w:r w:rsidRPr="007D4F8E">
              <w:rPr>
                <w:sz w:val="20"/>
              </w:rPr>
              <w:t>4829</w:t>
            </w:r>
          </w:p>
        </w:tc>
        <w:tc>
          <w:tcPr>
            <w:tcW w:w="840"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095" w:rsidRPr="007D4F8E" w:rsidRDefault="00D13BF0" w:rsidP="003D6A64">
            <w:pPr>
              <w:pStyle w:val="DSnormal"/>
              <w:spacing w:before="0" w:after="0"/>
              <w:rPr>
                <w:sz w:val="20"/>
              </w:rPr>
            </w:pPr>
            <w:r w:rsidRPr="007D4F8E">
              <w:rPr>
                <w:sz w:val="20"/>
              </w:rPr>
              <w:t>117,7</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095" w:rsidRPr="007D4F8E" w:rsidRDefault="00FA4095" w:rsidP="003D6A64">
            <w:pPr>
              <w:pStyle w:val="DSnormal"/>
              <w:spacing w:before="0" w:after="0"/>
              <w:rPr>
                <w:sz w:val="20"/>
              </w:rPr>
            </w:pPr>
            <w:r w:rsidRPr="007D4F8E">
              <w:rPr>
                <w:sz w:val="20"/>
              </w:rPr>
              <w:t>6489</w:t>
            </w:r>
          </w:p>
        </w:tc>
        <w:tc>
          <w:tcPr>
            <w:tcW w:w="814"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A4095" w:rsidRPr="007D4F8E" w:rsidRDefault="00D13BF0" w:rsidP="003D6A64">
            <w:pPr>
              <w:pStyle w:val="DSnormal"/>
              <w:spacing w:before="0" w:after="0"/>
              <w:rPr>
                <w:sz w:val="20"/>
              </w:rPr>
            </w:pPr>
            <w:r w:rsidRPr="007D4F8E">
              <w:rPr>
                <w:sz w:val="20"/>
              </w:rPr>
              <w:t>11,4</w:t>
            </w:r>
          </w:p>
        </w:tc>
      </w:tr>
    </w:tbl>
    <w:p w:rsidR="002F0612" w:rsidRPr="007D4F8E" w:rsidRDefault="002F0612" w:rsidP="00B726C1">
      <w:pPr>
        <w:pStyle w:val="DSnormal"/>
        <w:rPr>
          <w:sz w:val="18"/>
          <w:szCs w:val="18"/>
        </w:rPr>
      </w:pPr>
      <w:r w:rsidRPr="007D4F8E">
        <w:rPr>
          <w:sz w:val="18"/>
          <w:szCs w:val="18"/>
        </w:rPr>
        <w:t>* źródło KPOŚK</w:t>
      </w:r>
    </w:p>
    <w:p w:rsidR="0089423F" w:rsidRPr="007D4F8E" w:rsidRDefault="0089423F" w:rsidP="00B726C1">
      <w:pPr>
        <w:pStyle w:val="DSnormal"/>
      </w:pPr>
      <w:r w:rsidRPr="007D4F8E">
        <w:t>Jak wynika</w:t>
      </w:r>
      <w:r w:rsidR="00066416">
        <w:t xml:space="preserve"> z </w:t>
      </w:r>
      <w:r w:rsidRPr="007D4F8E">
        <w:t>powyższych danych</w:t>
      </w:r>
      <w:r w:rsidR="003842A2" w:rsidRPr="007D4F8E">
        <w:t>,</w:t>
      </w:r>
      <w:r w:rsidRPr="007D4F8E">
        <w:t xml:space="preserve"> za wzrostem </w:t>
      </w:r>
      <w:r w:rsidR="003842A2" w:rsidRPr="007D4F8E">
        <w:t>liczby</w:t>
      </w:r>
      <w:r w:rsidRPr="007D4F8E">
        <w:t xml:space="preserve"> </w:t>
      </w:r>
      <w:r w:rsidR="00A448F3" w:rsidRPr="007D4F8E">
        <w:t>mieszkańców</w:t>
      </w:r>
      <w:r w:rsidRPr="007D4F8E">
        <w:t xml:space="preserve"> korzysta</w:t>
      </w:r>
      <w:r w:rsidR="00A448F3" w:rsidRPr="007D4F8E">
        <w:t>jących</w:t>
      </w:r>
      <w:r w:rsidR="00066416">
        <w:t xml:space="preserve"> z </w:t>
      </w:r>
      <w:r w:rsidR="00A448F3" w:rsidRPr="007D4F8E">
        <w:t>sieci wodociągowej nie</w:t>
      </w:r>
      <w:r w:rsidR="00DD3FE3" w:rsidRPr="007D4F8E">
        <w:t xml:space="preserve"> </w:t>
      </w:r>
      <w:r w:rsidRPr="007D4F8E">
        <w:t>nadąża rozwój sieci kanalizacyjnej, szczególnie na terenach wiejskich.</w:t>
      </w:r>
      <w:r w:rsidR="00525B43">
        <w:t xml:space="preserve"> w </w:t>
      </w:r>
      <w:r w:rsidRPr="007D4F8E">
        <w:t xml:space="preserve">2012 roku długość sieci wodociągowej ogółem </w:t>
      </w:r>
      <w:r w:rsidR="00DD3FE3" w:rsidRPr="007D4F8E">
        <w:t>na</w:t>
      </w:r>
      <w:r w:rsidRPr="007D4F8E">
        <w:t xml:space="preserve"> badanym obszarze przewyższała prawie trzykrotnie długość sieci kanalizacyjnej. Dysproporcja ta jednak sukcesywnie maleje.</w:t>
      </w:r>
      <w:r w:rsidR="00E35E5E" w:rsidRPr="007D4F8E">
        <w:t xml:space="preserve"> </w:t>
      </w:r>
      <w:r w:rsidRPr="007D4F8E">
        <w:t>Pozytywnym aspektem, który można zauważyć na podstawie powyższych analiz</w:t>
      </w:r>
      <w:r w:rsidR="00DD3FE3" w:rsidRPr="007D4F8E">
        <w:t>,</w:t>
      </w:r>
      <w:r w:rsidRPr="007D4F8E">
        <w:t xml:space="preserve"> jest wzrost długości sieci kanalizacyjnej</w:t>
      </w:r>
      <w:r w:rsidR="00DD3FE3" w:rsidRPr="007D4F8E">
        <w:t>,</w:t>
      </w:r>
      <w:r w:rsidRPr="007D4F8E">
        <w:t xml:space="preserve"> zwłaszcza</w:t>
      </w:r>
      <w:r w:rsidR="00525B43">
        <w:t xml:space="preserve"> w </w:t>
      </w:r>
      <w:r w:rsidRPr="007D4F8E">
        <w:t>małych gminach. Niestety</w:t>
      </w:r>
      <w:r w:rsidR="00DD3FE3" w:rsidRPr="007D4F8E">
        <w:t>,</w:t>
      </w:r>
      <w:r w:rsidRPr="007D4F8E">
        <w:t xml:space="preserve"> wzrost ten jest jednak niewielki. Należy </w:t>
      </w:r>
      <w:r w:rsidR="00DD3FE3" w:rsidRPr="007D4F8E">
        <w:t>podkreślić, że</w:t>
      </w:r>
      <w:r w:rsidRPr="007D4F8E">
        <w:t xml:space="preserve"> wzrost</w:t>
      </w:r>
      <w:r w:rsidR="002338BD" w:rsidRPr="007D4F8E">
        <w:t>owi</w:t>
      </w:r>
      <w:r w:rsidRPr="007D4F8E">
        <w:t xml:space="preserve"> liczby ludności korzy</w:t>
      </w:r>
      <w:r w:rsidR="002338BD" w:rsidRPr="007D4F8E">
        <w:t>stającej</w:t>
      </w:r>
      <w:r w:rsidR="00066416">
        <w:t xml:space="preserve"> z </w:t>
      </w:r>
      <w:r w:rsidR="002338BD" w:rsidRPr="007D4F8E">
        <w:t>sieci wodociągowej</w:t>
      </w:r>
      <w:r w:rsidR="00525B43">
        <w:t xml:space="preserve"> i </w:t>
      </w:r>
      <w:r w:rsidRPr="007D4F8E">
        <w:t>kanalizacyjnej nie towarzyszy przyrost długości</w:t>
      </w:r>
      <w:r w:rsidR="00AD4E21" w:rsidRPr="007D4F8E">
        <w:t xml:space="preserve"> tych sieci</w:t>
      </w:r>
      <w:r w:rsidRPr="007D4F8E">
        <w:t xml:space="preserve">. Najmniejszy przyrost długości sieci kanalizacyjnej </w:t>
      </w:r>
      <w:r w:rsidR="00FA4095" w:rsidRPr="007D4F8E">
        <w:t>(w</w:t>
      </w:r>
      <w:r w:rsidR="00AD4E21" w:rsidRPr="007D4F8E">
        <w:t xml:space="preserve"> </w:t>
      </w:r>
      <w:r w:rsidR="00FA4095" w:rsidRPr="007D4F8E">
        <w:t>2012</w:t>
      </w:r>
      <w:r w:rsidR="00AD4E21" w:rsidRPr="007D4F8E">
        <w:t xml:space="preserve"> </w:t>
      </w:r>
      <w:r w:rsidR="00FA4095" w:rsidRPr="007D4F8E">
        <w:t>r</w:t>
      </w:r>
      <w:r w:rsidR="00AD4E21" w:rsidRPr="007D4F8E">
        <w:t>oku</w:t>
      </w:r>
      <w:r w:rsidR="00525B43">
        <w:t xml:space="preserve"> w </w:t>
      </w:r>
      <w:r w:rsidR="00FA4095" w:rsidRPr="007D4F8E">
        <w:t>stosunku do 2011</w:t>
      </w:r>
      <w:r w:rsidR="00AD4E21" w:rsidRPr="007D4F8E">
        <w:t xml:space="preserve"> roku</w:t>
      </w:r>
      <w:r w:rsidR="00FA4095" w:rsidRPr="007D4F8E">
        <w:t xml:space="preserve">) </w:t>
      </w:r>
      <w:r w:rsidRPr="007D4F8E">
        <w:t>obserwuje się na obszarze Gminy Oleśnica</w:t>
      </w:r>
      <w:r w:rsidR="00AD4E21" w:rsidRPr="007D4F8E">
        <w:t xml:space="preserve"> – </w:t>
      </w:r>
      <w:r w:rsidR="00FA4095" w:rsidRPr="007D4F8E">
        <w:t>zaledwie 0,1</w:t>
      </w:r>
      <w:r w:rsidRPr="007D4F8E">
        <w:t xml:space="preserve"> k</w:t>
      </w:r>
      <w:r w:rsidR="00AD4E21" w:rsidRPr="007D4F8E">
        <w:t>ilometra</w:t>
      </w:r>
      <w:r w:rsidRPr="007D4F8E">
        <w:t>. Na obszar</w:t>
      </w:r>
      <w:r w:rsidR="00AD4E21" w:rsidRPr="007D4F8E">
        <w:t>ze</w:t>
      </w:r>
      <w:r w:rsidRPr="007D4F8E">
        <w:t xml:space="preserve"> Miast</w:t>
      </w:r>
      <w:r w:rsidR="002338BD" w:rsidRPr="007D4F8E">
        <w:t>a</w:t>
      </w:r>
      <w:r w:rsidR="00525B43">
        <w:t xml:space="preserve"> i </w:t>
      </w:r>
      <w:r w:rsidRPr="007D4F8E">
        <w:t>Gmin</w:t>
      </w:r>
      <w:r w:rsidR="002338BD" w:rsidRPr="007D4F8E">
        <w:t>y</w:t>
      </w:r>
      <w:r w:rsidRPr="007D4F8E">
        <w:t xml:space="preserve"> </w:t>
      </w:r>
      <w:r w:rsidR="002338BD" w:rsidRPr="007D4F8E">
        <w:t>Trzebnica długość</w:t>
      </w:r>
      <w:r w:rsidRPr="007D4F8E">
        <w:t xml:space="preserve"> sieci kanalizacyjnej</w:t>
      </w:r>
      <w:r w:rsidR="002338BD" w:rsidRPr="007D4F8E">
        <w:t xml:space="preserve"> nie ulega zmianie</w:t>
      </w:r>
      <w:r w:rsidRPr="007D4F8E">
        <w:t xml:space="preserve">. Na podstawie powyższych danych można również zaobserwować zjawisko </w:t>
      </w:r>
      <w:r w:rsidR="002338BD" w:rsidRPr="007D4F8E">
        <w:t>zmniejszenia</w:t>
      </w:r>
      <w:r w:rsidRPr="007D4F8E">
        <w:t xml:space="preserve"> </w:t>
      </w:r>
      <w:r w:rsidR="00AD4E21" w:rsidRPr="007D4F8E">
        <w:t xml:space="preserve">się </w:t>
      </w:r>
      <w:r w:rsidRPr="007D4F8E">
        <w:t>długości sieci wodociągowej</w:t>
      </w:r>
      <w:r w:rsidR="00525B43">
        <w:t xml:space="preserve"> i </w:t>
      </w:r>
      <w:r w:rsidRPr="007D4F8E">
        <w:t>kanalizacyjnej. Taka sytuacja może być spowodowana awariami starych sieci wodociągowych lub koniecznością ich likwidacji.</w:t>
      </w:r>
    </w:p>
    <w:p w:rsidR="0089423F" w:rsidRPr="007D4F8E" w:rsidRDefault="0089423F" w:rsidP="00B726C1">
      <w:pPr>
        <w:pStyle w:val="DSnormal"/>
      </w:pPr>
      <w:r w:rsidRPr="007D4F8E">
        <w:t>W 2012 roku na terenie WrOF funkcjonowało 30 oczyszczalni ścieków,</w:t>
      </w:r>
      <w:r w:rsidR="00525B43">
        <w:t xml:space="preserve"> w </w:t>
      </w:r>
      <w:r w:rsidR="000623DE" w:rsidRPr="007D4F8E">
        <w:t xml:space="preserve">tym </w:t>
      </w:r>
      <w:r w:rsidR="00AD4E21" w:rsidRPr="007D4F8E">
        <w:t xml:space="preserve">osiem </w:t>
      </w:r>
      <w:r w:rsidR="000623DE" w:rsidRPr="007D4F8E">
        <w:t>oczyszczających ścieki</w:t>
      </w:r>
      <w:r w:rsidR="00066416">
        <w:t xml:space="preserve"> z </w:t>
      </w:r>
      <w:r w:rsidRPr="007D4F8E">
        <w:t xml:space="preserve">podwyższonym usuwaniem </w:t>
      </w:r>
      <w:proofErr w:type="spellStart"/>
      <w:r w:rsidRPr="007D4F8E">
        <w:t>biogenów</w:t>
      </w:r>
      <w:proofErr w:type="spellEnd"/>
      <w:r w:rsidRPr="007D4F8E">
        <w:t>. Oczyszczalnie te odprowadziły do wód powierzchniowych lub do ziemi łącznie 38,62 m</w:t>
      </w:r>
      <w:r w:rsidR="00AD4E21" w:rsidRPr="007D4F8E">
        <w:t>iliona</w:t>
      </w:r>
      <w:r w:rsidRPr="007D4F8E">
        <w:t xml:space="preserve"> m</w:t>
      </w:r>
      <w:r w:rsidRPr="007D4F8E">
        <w:rPr>
          <w:vertAlign w:val="superscript"/>
        </w:rPr>
        <w:t>3</w:t>
      </w:r>
      <w:r w:rsidRPr="007D4F8E">
        <w:t xml:space="preserve"> ścieków</w:t>
      </w:r>
      <w:r w:rsidR="003D6A64" w:rsidRPr="007D4F8E">
        <w:t>.</w:t>
      </w:r>
      <w:r w:rsidR="00525B43">
        <w:t xml:space="preserve"> w </w:t>
      </w:r>
      <w:r w:rsidR="003D6A64" w:rsidRPr="007D4F8E">
        <w:t>2012 roku,</w:t>
      </w:r>
      <w:r w:rsidR="00525B43">
        <w:t xml:space="preserve"> w </w:t>
      </w:r>
      <w:r w:rsidR="000623DE" w:rsidRPr="007D4F8E">
        <w:t>porównaniu</w:t>
      </w:r>
      <w:r w:rsidR="00066416">
        <w:t xml:space="preserve"> z </w:t>
      </w:r>
      <w:r w:rsidR="000623DE" w:rsidRPr="007D4F8E">
        <w:t>2011</w:t>
      </w:r>
      <w:r w:rsidR="00AD4E21" w:rsidRPr="007D4F8E">
        <w:t xml:space="preserve"> rokiem</w:t>
      </w:r>
      <w:r w:rsidR="000623DE" w:rsidRPr="007D4F8E">
        <w:t>, na terenie WrOF zaledwie</w:t>
      </w:r>
      <w:r w:rsidR="00525B43">
        <w:t xml:space="preserve"> o </w:t>
      </w:r>
      <w:r w:rsidR="000623DE" w:rsidRPr="007D4F8E">
        <w:t>4,8% wzrosła liczba mieszkańców korzystających</w:t>
      </w:r>
      <w:r w:rsidR="00066416">
        <w:t xml:space="preserve"> z </w:t>
      </w:r>
      <w:r w:rsidR="000623DE" w:rsidRPr="007D4F8E">
        <w:t>oczyszczalni ścieków</w:t>
      </w:r>
      <w:r w:rsidR="00525B43">
        <w:t xml:space="preserve"> i </w:t>
      </w:r>
      <w:r w:rsidR="000623DE" w:rsidRPr="007D4F8E">
        <w:t xml:space="preserve">nadal utrzymuje się na niskim poziomie. </w:t>
      </w:r>
      <w:r w:rsidR="000623DE" w:rsidRPr="007D4F8E">
        <w:lastRenderedPageBreak/>
        <w:t>Najpowszechniejszym sposobem magazynowania ścieków</w:t>
      </w:r>
      <w:r w:rsidR="00525B43">
        <w:t xml:space="preserve"> w </w:t>
      </w:r>
      <w:r w:rsidR="000623DE" w:rsidRPr="007D4F8E">
        <w:t>gospodarstwach wiejskich są zbiorniki bezodpływowe (</w:t>
      </w:r>
      <w:r w:rsidR="00AD4E21" w:rsidRPr="007D4F8E">
        <w:t>„</w:t>
      </w:r>
      <w:r w:rsidR="000623DE" w:rsidRPr="007D4F8E">
        <w:t>szamba</w:t>
      </w:r>
      <w:r w:rsidR="00AD4E21" w:rsidRPr="007D4F8E">
        <w:t>”</w:t>
      </w:r>
      <w:r w:rsidR="000623DE" w:rsidRPr="007D4F8E">
        <w:t>).</w:t>
      </w:r>
    </w:p>
    <w:p w:rsidR="0089423F" w:rsidRPr="007D4F8E" w:rsidRDefault="0089423F" w:rsidP="00B726C1">
      <w:pPr>
        <w:pStyle w:val="DSnormal"/>
        <w:rPr>
          <w:rFonts w:eastAsia="Calibri"/>
        </w:rPr>
      </w:pPr>
      <w:r w:rsidRPr="007D4F8E">
        <w:rPr>
          <w:rFonts w:eastAsia="Calibri"/>
        </w:rPr>
        <w:t>Obowiązek badania</w:t>
      </w:r>
      <w:r w:rsidR="00525B43">
        <w:rPr>
          <w:rFonts w:eastAsia="Calibri"/>
        </w:rPr>
        <w:t xml:space="preserve"> i </w:t>
      </w:r>
      <w:r w:rsidRPr="007D4F8E">
        <w:rPr>
          <w:rFonts w:eastAsia="Calibri"/>
        </w:rPr>
        <w:t>oceny jakości wód powierzchniowych</w:t>
      </w:r>
      <w:r w:rsidR="00525B43">
        <w:rPr>
          <w:rFonts w:eastAsia="Calibri"/>
        </w:rPr>
        <w:t xml:space="preserve"> w </w:t>
      </w:r>
      <w:r w:rsidRPr="007D4F8E">
        <w:rPr>
          <w:rFonts w:eastAsia="Calibri"/>
        </w:rPr>
        <w:t>ramach państwowego monitoringu środowiska wynika</w:t>
      </w:r>
      <w:r w:rsidR="00066416">
        <w:rPr>
          <w:rFonts w:eastAsia="Calibri"/>
        </w:rPr>
        <w:t xml:space="preserve"> z </w:t>
      </w:r>
      <w:r w:rsidRPr="007D4F8E">
        <w:rPr>
          <w:rFonts w:eastAsia="Calibri"/>
        </w:rPr>
        <w:t xml:space="preserve">art. 155a ust. 2 </w:t>
      </w:r>
      <w:r w:rsidR="00AD4E21" w:rsidRPr="007D4F8E">
        <w:rPr>
          <w:rFonts w:eastAsia="Calibri"/>
        </w:rPr>
        <w:t>Ustawy</w:t>
      </w:r>
      <w:r w:rsidR="00066416">
        <w:rPr>
          <w:rFonts w:eastAsia="Calibri"/>
        </w:rPr>
        <w:t xml:space="preserve"> z </w:t>
      </w:r>
      <w:r w:rsidRPr="007D4F8E">
        <w:rPr>
          <w:rFonts w:eastAsia="Calibri"/>
        </w:rPr>
        <w:t>dnia 18 lipca 2001 r</w:t>
      </w:r>
      <w:r w:rsidR="00AD4E21" w:rsidRPr="007D4F8E">
        <w:rPr>
          <w:rFonts w:eastAsia="Calibri"/>
        </w:rPr>
        <w:t>oku</w:t>
      </w:r>
      <w:r w:rsidRPr="007D4F8E">
        <w:rPr>
          <w:rFonts w:eastAsia="Calibri"/>
        </w:rPr>
        <w:t xml:space="preserve"> – Prawo wodne</w:t>
      </w:r>
      <w:r w:rsidRPr="007D4F8E">
        <w:rPr>
          <w:rStyle w:val="Odwoanieprzypisudolnego"/>
          <w:rFonts w:eastAsia="Calibri"/>
          <w:szCs w:val="22"/>
        </w:rPr>
        <w:footnoteReference w:id="13"/>
      </w:r>
      <w:r w:rsidR="000623DE" w:rsidRPr="007D4F8E">
        <w:rPr>
          <w:rFonts w:eastAsia="Calibri"/>
        </w:rPr>
        <w:t>.</w:t>
      </w:r>
      <w:r w:rsidRPr="007D4F8E">
        <w:rPr>
          <w:rFonts w:eastAsia="Calibri"/>
        </w:rPr>
        <w:t xml:space="preserve"> Zgodnie</w:t>
      </w:r>
      <w:r w:rsidR="00066416">
        <w:rPr>
          <w:rFonts w:eastAsia="Calibri"/>
        </w:rPr>
        <w:t xml:space="preserve"> z </w:t>
      </w:r>
      <w:r w:rsidRPr="007D4F8E">
        <w:rPr>
          <w:rFonts w:eastAsia="Calibri"/>
        </w:rPr>
        <w:t>ust. 3 tego artykułu, badania jakości wód powierzchniowych</w:t>
      </w:r>
      <w:r w:rsidR="00525B43">
        <w:rPr>
          <w:rFonts w:eastAsia="Calibri"/>
        </w:rPr>
        <w:t xml:space="preserve"> w </w:t>
      </w:r>
      <w:r w:rsidRPr="007D4F8E">
        <w:rPr>
          <w:rFonts w:eastAsia="Calibri"/>
        </w:rPr>
        <w:t>zakresie elementów fizykochemicznych, chemicznych</w:t>
      </w:r>
      <w:r w:rsidR="00525B43">
        <w:rPr>
          <w:rFonts w:eastAsia="Calibri"/>
        </w:rPr>
        <w:t xml:space="preserve"> i </w:t>
      </w:r>
      <w:r w:rsidRPr="007D4F8E">
        <w:rPr>
          <w:rFonts w:eastAsia="Calibri"/>
        </w:rPr>
        <w:t xml:space="preserve">biologicznych należą do kompetencji </w:t>
      </w:r>
      <w:r w:rsidR="00AD4E21" w:rsidRPr="007D4F8E">
        <w:rPr>
          <w:rFonts w:eastAsia="Calibri"/>
        </w:rPr>
        <w:t>Wojewódzkiego Inspektora Ochrony Środowiska</w:t>
      </w:r>
      <w:r w:rsidR="000623DE" w:rsidRPr="007D4F8E">
        <w:rPr>
          <w:rFonts w:eastAsia="Calibri"/>
        </w:rPr>
        <w:t>.</w:t>
      </w:r>
    </w:p>
    <w:p w:rsidR="0089423F" w:rsidRPr="007D4F8E" w:rsidRDefault="0089423F" w:rsidP="00B726C1">
      <w:pPr>
        <w:pStyle w:val="DSnormal"/>
        <w:rPr>
          <w:szCs w:val="22"/>
        </w:rPr>
      </w:pPr>
      <w:r w:rsidRPr="007D4F8E">
        <w:t>W wyniku monitoringu diagnostycznego prowadzonego przez Wojewódzki Inspektorat Ochrony Środowiska we Wrocławiu</w:t>
      </w:r>
      <w:r w:rsidR="00525B43">
        <w:t xml:space="preserve"> w </w:t>
      </w:r>
      <w:r w:rsidRPr="007D4F8E">
        <w:t>2012 roku dokonano klasyfikacji elementów biologicznych jednolitych części wód powierzchniowych (JCWP). Badaniami zostało objętych 69 JCWP znajdujących się na obszarze WrOF,</w:t>
      </w:r>
      <w:r w:rsidR="00525B43">
        <w:t xml:space="preserve"> w </w:t>
      </w:r>
      <w:r w:rsidRPr="007D4F8E">
        <w:t xml:space="preserve">tym 24 naturalnych </w:t>
      </w:r>
      <w:r w:rsidR="00CA4ECF" w:rsidRPr="007D4F8E">
        <w:t>oraz</w:t>
      </w:r>
      <w:r w:rsidR="003D6A64" w:rsidRPr="007D4F8E">
        <w:t xml:space="preserve"> 49 silnie zmienionych</w:t>
      </w:r>
      <w:r w:rsidR="00525B43">
        <w:t xml:space="preserve"> i </w:t>
      </w:r>
      <w:r w:rsidRPr="007D4F8E">
        <w:t>sztucznych. Stan bardzo dobry nie został odnotowany</w:t>
      </w:r>
      <w:r w:rsidR="00525B43">
        <w:t xml:space="preserve"> w </w:t>
      </w:r>
      <w:r w:rsidR="00A448F3" w:rsidRPr="007D4F8E">
        <w:t>żadnej</w:t>
      </w:r>
      <w:r w:rsidR="00066416">
        <w:t xml:space="preserve"> z </w:t>
      </w:r>
      <w:r w:rsidR="00D91600" w:rsidRPr="007D4F8E">
        <w:t xml:space="preserve">badanych </w:t>
      </w:r>
      <w:r w:rsidR="00CA4ECF" w:rsidRPr="007D4F8E">
        <w:t>jednolitych części wód powierzchniowych</w:t>
      </w:r>
      <w:r w:rsidRPr="007D4F8E">
        <w:t>. Stan dobry naturalnych JCWP oraz dobry</w:t>
      </w:r>
      <w:r w:rsidR="00525B43">
        <w:t xml:space="preserve"> i </w:t>
      </w:r>
      <w:r w:rsidR="003D6A64" w:rsidRPr="007D4F8E">
        <w:t>powyżej dobrego sztucznych</w:t>
      </w:r>
      <w:r w:rsidR="00525B43">
        <w:t xml:space="preserve"> i </w:t>
      </w:r>
      <w:r w:rsidRPr="007D4F8E">
        <w:t xml:space="preserve">silnie zmienionych JCWP wystąpił na 18 JCWP (26,1% badanych). Największą grupę stanowią jednolite części wód, dla których określono umiarkowany potencjał ekologiczny – 45 JCWP (65,2% badanych). Na taką klasyfikację wpływ miało głównie jedno zanieczyszczenie (najczęściej ichtiofauna) </w:t>
      </w:r>
      <w:r w:rsidR="00F10568" w:rsidRPr="007D4F8E">
        <w:t>lub</w:t>
      </w:r>
      <w:r w:rsidRPr="007D4F8E">
        <w:t xml:space="preserve"> niespełnienie wym</w:t>
      </w:r>
      <w:r w:rsidR="00F10568" w:rsidRPr="007D4F8E">
        <w:t>agań</w:t>
      </w:r>
      <w:r w:rsidRPr="007D4F8E">
        <w:t xml:space="preserve"> dla obszarów chronionych. Dla żadnej</w:t>
      </w:r>
      <w:r w:rsidR="00066416">
        <w:t xml:space="preserve"> z </w:t>
      </w:r>
      <w:r w:rsidRPr="007D4F8E">
        <w:t xml:space="preserve">badanych JCWP nie stwierdzono złego stanu ekologicznego, </w:t>
      </w:r>
      <w:r w:rsidR="00F10568" w:rsidRPr="007D4F8E">
        <w:t>odnotowano jednak</w:t>
      </w:r>
      <w:r w:rsidRPr="007D4F8E">
        <w:t xml:space="preserve"> słaby potencjał ekologiczny</w:t>
      </w:r>
      <w:r w:rsidR="00525B43">
        <w:t xml:space="preserve"> w </w:t>
      </w:r>
      <w:r w:rsidR="00F10568" w:rsidRPr="007D4F8E">
        <w:t>sześciu</w:t>
      </w:r>
      <w:r w:rsidRPr="007D4F8E">
        <w:t xml:space="preserve"> badanych JCWP (8,7%). Słabemu potencjałowi ekologicznemu towarzyszyły głównie przekroczenia wskaźników fizykochemicznych</w:t>
      </w:r>
      <w:r w:rsidRPr="007D4F8E">
        <w:rPr>
          <w:rStyle w:val="Odwoanieprzypisudolnego"/>
        </w:rPr>
        <w:footnoteReference w:id="14"/>
      </w:r>
      <w:r w:rsidR="00F10568" w:rsidRPr="007D4F8E">
        <w:t>.</w:t>
      </w:r>
    </w:p>
    <w:p w:rsidR="0089423F" w:rsidRPr="007D4F8E" w:rsidRDefault="0089423F" w:rsidP="00B726C1">
      <w:pPr>
        <w:pStyle w:val="DSnormal"/>
      </w:pPr>
      <w:r w:rsidRPr="007D4F8E">
        <w:t>W granicach WrOF znajdują się</w:t>
      </w:r>
      <w:r w:rsidR="00E35E5E" w:rsidRPr="007D4F8E">
        <w:t xml:space="preserve"> </w:t>
      </w:r>
      <w:r w:rsidR="007B2C74" w:rsidRPr="007D4F8E">
        <w:t>cztery</w:t>
      </w:r>
      <w:r w:rsidRPr="007D4F8E">
        <w:t xml:space="preserve"> </w:t>
      </w:r>
      <w:r w:rsidR="007B2C74" w:rsidRPr="007D4F8E">
        <w:t>g</w:t>
      </w:r>
      <w:r w:rsidRPr="007D4F8E">
        <w:t xml:space="preserve">łówne </w:t>
      </w:r>
      <w:r w:rsidR="007B2C74" w:rsidRPr="007D4F8E">
        <w:t>z</w:t>
      </w:r>
      <w:r w:rsidRPr="007D4F8E">
        <w:t xml:space="preserve">biorniki </w:t>
      </w:r>
      <w:r w:rsidR="007B2C74" w:rsidRPr="007D4F8E">
        <w:t>w</w:t>
      </w:r>
      <w:r w:rsidRPr="007D4F8E">
        <w:t xml:space="preserve">ód </w:t>
      </w:r>
      <w:r w:rsidR="007B2C74" w:rsidRPr="007D4F8E">
        <w:t>p</w:t>
      </w:r>
      <w:r w:rsidRPr="007D4F8E">
        <w:t>odziemnyc</w:t>
      </w:r>
      <w:r w:rsidR="00D91600" w:rsidRPr="007D4F8E">
        <w:t xml:space="preserve">h </w:t>
      </w:r>
      <w:r w:rsidR="007B2C74" w:rsidRPr="007D4F8E">
        <w:t xml:space="preserve">– </w:t>
      </w:r>
      <w:r w:rsidR="00D91600" w:rsidRPr="007D4F8E">
        <w:t>nr 319, 322, 320</w:t>
      </w:r>
      <w:r w:rsidR="00525B43">
        <w:t xml:space="preserve"> i </w:t>
      </w:r>
      <w:r w:rsidR="00D91600" w:rsidRPr="007D4F8E">
        <w:t>303. Na</w:t>
      </w:r>
      <w:r w:rsidR="007B2C74" w:rsidRPr="007D4F8E">
        <w:t xml:space="preserve"> </w:t>
      </w:r>
      <w:r w:rsidRPr="007D4F8E">
        <w:t xml:space="preserve">rysunku </w:t>
      </w:r>
      <w:r w:rsidR="007B2C74" w:rsidRPr="007D4F8E">
        <w:t xml:space="preserve">1 </w:t>
      </w:r>
      <w:r w:rsidRPr="007D4F8E">
        <w:t xml:space="preserve">przestawiono </w:t>
      </w:r>
      <w:r w:rsidR="00D91600" w:rsidRPr="007D4F8E">
        <w:t xml:space="preserve">ich </w:t>
      </w:r>
      <w:r w:rsidRPr="007D4F8E">
        <w:t>lokalizację</w:t>
      </w:r>
      <w:r w:rsidR="00525B43">
        <w:t xml:space="preserve"> w </w:t>
      </w:r>
      <w:r w:rsidR="00D91600" w:rsidRPr="007D4F8E">
        <w:t>granicach</w:t>
      </w:r>
      <w:r w:rsidRPr="007D4F8E">
        <w:t xml:space="preserve"> </w:t>
      </w:r>
      <w:r w:rsidR="007B2C74" w:rsidRPr="007D4F8E">
        <w:t>Wrocławskiego Obszaru Funkcjonalnego</w:t>
      </w:r>
      <w:r w:rsidRPr="007D4F8E">
        <w:t>.</w:t>
      </w:r>
    </w:p>
    <w:p w:rsidR="00AB753F" w:rsidRPr="007D4F8E" w:rsidRDefault="00403DAA" w:rsidP="007E76C0">
      <w:pPr>
        <w:pStyle w:val="DSnormal"/>
        <w:keepNext/>
      </w:pPr>
      <w:r w:rsidRPr="007D4F8E">
        <w:rPr>
          <w:noProof/>
        </w:rPr>
        <w:lastRenderedPageBreak/>
        <w:drawing>
          <wp:inline distT="0" distB="0" distL="0" distR="0">
            <wp:extent cx="5486400" cy="3886200"/>
            <wp:effectExtent l="19050" t="0" r="0" b="0"/>
            <wp:docPr id="1" name="Obraz 1" descr="GZ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ZWP"/>
                    <pic:cNvPicPr>
                      <a:picLocks noChangeAspect="1" noChangeArrowheads="1"/>
                    </pic:cNvPicPr>
                  </pic:nvPicPr>
                  <pic:blipFill>
                    <a:blip r:embed="rId17"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89423F" w:rsidRPr="007D4F8E" w:rsidRDefault="00AB753F" w:rsidP="008079D7">
      <w:pPr>
        <w:pStyle w:val="DSpodpistab"/>
        <w:jc w:val="left"/>
      </w:pPr>
      <w:bookmarkStart w:id="63" w:name="_Toc384709840"/>
      <w:r w:rsidRPr="007D4F8E">
        <w:t xml:space="preserve">Rysunek </w:t>
      </w:r>
      <w:fldSimple w:instr=" SEQ Rysunek \* ARABIC ">
        <w:r w:rsidR="00F0065C" w:rsidRPr="007D4F8E">
          <w:t>1</w:t>
        </w:r>
      </w:fldSimple>
      <w:r w:rsidRPr="007D4F8E">
        <w:t xml:space="preserve">. Główne zbiorniki wód podziemnych na </w:t>
      </w:r>
      <w:proofErr w:type="spellStart"/>
      <w:r w:rsidR="0054253D" w:rsidRPr="007D4F8E">
        <w:t>terenie</w:t>
      </w:r>
      <w:r w:rsidRPr="007D4F8E">
        <w:t>e</w:t>
      </w:r>
      <w:proofErr w:type="spellEnd"/>
      <w:r w:rsidRPr="007D4F8E">
        <w:t xml:space="preserve"> </w:t>
      </w:r>
      <w:r w:rsidR="007B2C74" w:rsidRPr="007D4F8E">
        <w:t>Wrocławskiego Obszaru Funkcjonalnego</w:t>
      </w:r>
      <w:bookmarkEnd w:id="63"/>
    </w:p>
    <w:p w:rsidR="0089423F" w:rsidRPr="007D4F8E" w:rsidRDefault="0089423F" w:rsidP="00B726C1">
      <w:pPr>
        <w:pStyle w:val="DSnormal"/>
      </w:pPr>
      <w:r w:rsidRPr="007D4F8E">
        <w:t>Na terenie WrOF wody podziemne są zdecydowanie mniej zanieczyszczone niż wody gruntowe.</w:t>
      </w:r>
      <w:r w:rsidR="00525B43">
        <w:t xml:space="preserve"> w </w:t>
      </w:r>
      <w:r w:rsidRPr="007D4F8E">
        <w:t>80% badanych</w:t>
      </w:r>
      <w:r w:rsidR="00525B43">
        <w:t xml:space="preserve"> w </w:t>
      </w:r>
      <w:r w:rsidRPr="007D4F8E">
        <w:t>2012 roku punkt</w:t>
      </w:r>
      <w:r w:rsidR="007B2C74" w:rsidRPr="007D4F8E">
        <w:t>ach</w:t>
      </w:r>
      <w:r w:rsidRPr="007D4F8E">
        <w:t xml:space="preserve"> stwierdzono wody</w:t>
      </w:r>
      <w:r w:rsidR="00525B43">
        <w:t xml:space="preserve"> o </w:t>
      </w:r>
      <w:r w:rsidRPr="007D4F8E">
        <w:t>dobrym stanie chemicznym</w:t>
      </w:r>
      <w:r w:rsidR="00A646EA" w:rsidRPr="007D4F8E">
        <w:t xml:space="preserve"> (I, II</w:t>
      </w:r>
      <w:r w:rsidR="00525B43">
        <w:t xml:space="preserve"> i </w:t>
      </w:r>
      <w:r w:rsidR="00A646EA" w:rsidRPr="007D4F8E">
        <w:t>III klasa jakości),</w:t>
      </w:r>
      <w:r w:rsidR="003E1FDC">
        <w:t xml:space="preserve"> a </w:t>
      </w:r>
      <w:r w:rsidR="00525B43">
        <w:t>w </w:t>
      </w:r>
      <w:r w:rsidRPr="007D4F8E">
        <w:t>20% wody</w:t>
      </w:r>
      <w:r w:rsidR="00525B43">
        <w:t xml:space="preserve"> o </w:t>
      </w:r>
      <w:r w:rsidRPr="007D4F8E">
        <w:t>słabym stanie chemicznym (IV lub V klasa)</w:t>
      </w:r>
      <w:r w:rsidRPr="007D4F8E">
        <w:rPr>
          <w:rStyle w:val="Odwoanieprzypisudolnego"/>
        </w:rPr>
        <w:footnoteReference w:id="15"/>
      </w:r>
      <w:r w:rsidR="007B2C74" w:rsidRPr="007D4F8E">
        <w:t>.</w:t>
      </w:r>
    </w:p>
    <w:p w:rsidR="0089423F" w:rsidRPr="007D4F8E" w:rsidRDefault="0089423F" w:rsidP="00B726C1">
      <w:pPr>
        <w:pStyle w:val="DSnormal"/>
      </w:pPr>
      <w:r w:rsidRPr="007D4F8E">
        <w:t>Problemem występującym</w:t>
      </w:r>
      <w:r w:rsidR="00525B43">
        <w:t xml:space="preserve"> w </w:t>
      </w:r>
      <w:r w:rsidR="00A646EA" w:rsidRPr="007D4F8E">
        <w:t>granicach</w:t>
      </w:r>
      <w:r w:rsidRPr="007D4F8E">
        <w:t xml:space="preserve"> WrOF </w:t>
      </w:r>
      <w:r w:rsidR="00B35AE2" w:rsidRPr="007D4F8E">
        <w:t>są</w:t>
      </w:r>
      <w:r w:rsidRPr="007D4F8E">
        <w:t xml:space="preserve"> punktowe zanieczy</w:t>
      </w:r>
      <w:r w:rsidR="00A646EA" w:rsidRPr="007D4F8E">
        <w:t>szcz</w:t>
      </w:r>
      <w:r w:rsidR="00E73B18" w:rsidRPr="007D4F8E">
        <w:t>e</w:t>
      </w:r>
      <w:r w:rsidR="00A646EA" w:rsidRPr="007D4F8E">
        <w:t>nie wód powierzchniowych</w:t>
      </w:r>
      <w:r w:rsidR="00525B43">
        <w:t xml:space="preserve"> i </w:t>
      </w:r>
      <w:r w:rsidRPr="007D4F8E">
        <w:t>podziemnych spowodowane działalnością rolniczą. Poważnym zagrożeniem dla wód</w:t>
      </w:r>
      <w:r w:rsidR="00A646EA" w:rsidRPr="007D4F8E">
        <w:t>,</w:t>
      </w:r>
      <w:r w:rsidRPr="007D4F8E">
        <w:t xml:space="preserve"> obok nieuregulowanej gospodarki wodno-ściekowej</w:t>
      </w:r>
      <w:r w:rsidR="00A646EA" w:rsidRPr="007D4F8E">
        <w:t>,</w:t>
      </w:r>
      <w:r w:rsidR="003D6A64" w:rsidRPr="007D4F8E">
        <w:t xml:space="preserve"> są spływy powierzchniowe</w:t>
      </w:r>
      <w:r w:rsidR="00066416">
        <w:t xml:space="preserve"> z </w:t>
      </w:r>
      <w:r w:rsidRPr="007D4F8E">
        <w:t>terenów rolniczych,</w:t>
      </w:r>
      <w:r w:rsidR="00525B43">
        <w:t xml:space="preserve"> w </w:t>
      </w:r>
      <w:r w:rsidRPr="007D4F8E">
        <w:t>tym niewłaściwe przechowywanie</w:t>
      </w:r>
      <w:r w:rsidR="00525B43">
        <w:t xml:space="preserve"> i </w:t>
      </w:r>
      <w:r w:rsidRPr="007D4F8E">
        <w:t>stosowanie nadmiernych dawek nawozów</w:t>
      </w:r>
      <w:r w:rsidR="00525B43">
        <w:t xml:space="preserve"> i </w:t>
      </w:r>
      <w:r w:rsidRPr="007D4F8E">
        <w:t>środków ochrony roślin</w:t>
      </w:r>
      <w:r w:rsidR="00A646EA" w:rsidRPr="007D4F8E">
        <w:t>.</w:t>
      </w:r>
      <w:r w:rsidRPr="007D4F8E">
        <w:t xml:space="preserve"> </w:t>
      </w:r>
      <w:r w:rsidR="00A646EA" w:rsidRPr="007D4F8E">
        <w:t>Prowadzi to do</w:t>
      </w:r>
      <w:r w:rsidRPr="007D4F8E">
        <w:t xml:space="preserve"> zanieczyszczenia </w:t>
      </w:r>
      <w:r w:rsidR="00A646EA" w:rsidRPr="007D4F8E">
        <w:t>wód podziemnych</w:t>
      </w:r>
      <w:r w:rsidR="00525B43">
        <w:t xml:space="preserve"> i </w:t>
      </w:r>
      <w:r w:rsidR="00A646EA" w:rsidRPr="007D4F8E">
        <w:t xml:space="preserve">powierzchniowych oraz gleb </w:t>
      </w:r>
      <w:r w:rsidRPr="007D4F8E">
        <w:t>związkami biogennymi (związki azotu</w:t>
      </w:r>
      <w:r w:rsidR="00525B43">
        <w:t xml:space="preserve"> i </w:t>
      </w:r>
      <w:r w:rsidRPr="007D4F8E">
        <w:t>fos</w:t>
      </w:r>
      <w:r w:rsidR="00A646EA" w:rsidRPr="007D4F8E">
        <w:t>foru)</w:t>
      </w:r>
      <w:r w:rsidR="00525B43">
        <w:t xml:space="preserve"> i </w:t>
      </w:r>
      <w:r w:rsidR="00A646EA" w:rsidRPr="007D4F8E">
        <w:t>pestycydami</w:t>
      </w:r>
      <w:r w:rsidRPr="007D4F8E">
        <w:t>. Aby</w:t>
      </w:r>
      <w:r w:rsidR="00E73B18" w:rsidRPr="007D4F8E">
        <w:t xml:space="preserve"> </w:t>
      </w:r>
      <w:r w:rsidRPr="007D4F8E">
        <w:t>zapobiec zanieczyszczeniu wód ze źródeł rolniczych</w:t>
      </w:r>
      <w:r w:rsidR="00E73B18" w:rsidRPr="007D4F8E">
        <w:t>,</w:t>
      </w:r>
      <w:r w:rsidRPr="007D4F8E">
        <w:t xml:space="preserve"> konieczne</w:t>
      </w:r>
      <w:r w:rsidR="003D6A64" w:rsidRPr="007D4F8E">
        <w:t xml:space="preserve"> jest stosowanie się do zasad</w:t>
      </w:r>
      <w:r w:rsidR="00525B43">
        <w:t xml:space="preserve"> i </w:t>
      </w:r>
      <w:r w:rsidRPr="007D4F8E">
        <w:t>zaleceń prowadzenia gospodarstwa rolnego</w:t>
      </w:r>
      <w:r w:rsidR="00525B43">
        <w:t xml:space="preserve"> w </w:t>
      </w:r>
      <w:r w:rsidRPr="007D4F8E">
        <w:t>sposób ograniczający zanieczyszczenia</w:t>
      </w:r>
      <w:r w:rsidR="00525B43">
        <w:t xml:space="preserve"> i </w:t>
      </w:r>
      <w:r w:rsidRPr="007D4F8E">
        <w:t>degradację środowiska, ujętych</w:t>
      </w:r>
      <w:r w:rsidR="00525B43">
        <w:t xml:space="preserve"> w </w:t>
      </w:r>
      <w:r w:rsidRPr="007D4F8E">
        <w:rPr>
          <w:i/>
        </w:rPr>
        <w:t xml:space="preserve">Kodeksie </w:t>
      </w:r>
      <w:r w:rsidR="00E73B18" w:rsidRPr="007D4F8E">
        <w:rPr>
          <w:i/>
        </w:rPr>
        <w:t>d</w:t>
      </w:r>
      <w:r w:rsidRPr="007D4F8E">
        <w:rPr>
          <w:i/>
        </w:rPr>
        <w:t xml:space="preserve">obrej </w:t>
      </w:r>
      <w:r w:rsidR="00E73B18" w:rsidRPr="007D4F8E">
        <w:rPr>
          <w:i/>
        </w:rPr>
        <w:t>p</w:t>
      </w:r>
      <w:r w:rsidRPr="007D4F8E">
        <w:rPr>
          <w:i/>
        </w:rPr>
        <w:t xml:space="preserve">raktyki </w:t>
      </w:r>
      <w:r w:rsidR="00E73B18" w:rsidRPr="007D4F8E">
        <w:rPr>
          <w:i/>
        </w:rPr>
        <w:t>r</w:t>
      </w:r>
      <w:r w:rsidRPr="007D4F8E">
        <w:rPr>
          <w:i/>
        </w:rPr>
        <w:t>olniczej</w:t>
      </w:r>
      <w:r w:rsidRPr="007D4F8E">
        <w:t>.</w:t>
      </w:r>
    </w:p>
    <w:p w:rsidR="0089423F" w:rsidRPr="007D4F8E" w:rsidRDefault="00066416" w:rsidP="00B726C1">
      <w:pPr>
        <w:pStyle w:val="DSnormal"/>
      </w:pPr>
      <w:r>
        <w:br w:type="column"/>
      </w:r>
      <w:r w:rsidR="0089423F" w:rsidRPr="007D4F8E">
        <w:lastRenderedPageBreak/>
        <w:t>Problemy te wymagają podjęcia następujących działań:</w:t>
      </w:r>
    </w:p>
    <w:p w:rsidR="0089423F" w:rsidRPr="007D4F8E" w:rsidRDefault="0089423F" w:rsidP="003D6A64">
      <w:pPr>
        <w:pStyle w:val="DSwypkt"/>
      </w:pPr>
      <w:r w:rsidRPr="007D4F8E">
        <w:t>kont</w:t>
      </w:r>
      <w:r w:rsidR="00971B3F" w:rsidRPr="007D4F8E">
        <w:t>ynuacji rozbudowy</w:t>
      </w:r>
      <w:r w:rsidR="00525B43">
        <w:t xml:space="preserve"> i </w:t>
      </w:r>
      <w:r w:rsidR="00971B3F" w:rsidRPr="007D4F8E">
        <w:t>modernizacji</w:t>
      </w:r>
      <w:r w:rsidRPr="007D4F8E">
        <w:t xml:space="preserve"> sieci kanalizacyjnej wraz</w:t>
      </w:r>
      <w:r w:rsidR="00066416">
        <w:t xml:space="preserve"> z </w:t>
      </w:r>
      <w:r w:rsidRPr="007D4F8E">
        <w:t>rozbudową</w:t>
      </w:r>
      <w:r w:rsidR="00525B43">
        <w:t xml:space="preserve"> i </w:t>
      </w:r>
      <w:r w:rsidRPr="007D4F8E">
        <w:t>modernizacją oczyszczalni ścieków</w:t>
      </w:r>
      <w:r w:rsidR="00E73B18" w:rsidRPr="007D4F8E">
        <w:t>,</w:t>
      </w:r>
      <w:r w:rsidRPr="007D4F8E">
        <w:t xml:space="preserve"> szczególnie na obszarach wiejskich,</w:t>
      </w:r>
    </w:p>
    <w:p w:rsidR="0089423F" w:rsidRPr="007D4F8E" w:rsidRDefault="0089423F" w:rsidP="003D6A64">
      <w:pPr>
        <w:pStyle w:val="DSwypkt"/>
      </w:pPr>
      <w:r w:rsidRPr="007D4F8E">
        <w:t>ustalenia dodatkowych stref ochronnych ujęć wody (jeśli pojawi się taka konieczność),</w:t>
      </w:r>
    </w:p>
    <w:p w:rsidR="0089423F" w:rsidRPr="007D4F8E" w:rsidRDefault="0089423F" w:rsidP="003D6A64">
      <w:pPr>
        <w:pStyle w:val="DSwypkt"/>
      </w:pPr>
      <w:r w:rsidRPr="007D4F8E">
        <w:t>budowy oczyszczalni przydomowych</w:t>
      </w:r>
      <w:r w:rsidR="00525B43">
        <w:t xml:space="preserve"> w </w:t>
      </w:r>
      <w:r w:rsidRPr="007D4F8E">
        <w:t>miejscach, gdzie rozbudowa sieci kanalizacyjnej byłaby nieuzasadniona ekonomicznie ze względu na gęstość zabudowy,</w:t>
      </w:r>
    </w:p>
    <w:p w:rsidR="0089423F" w:rsidRPr="007D4F8E" w:rsidRDefault="0089423F" w:rsidP="003D6A64">
      <w:pPr>
        <w:pStyle w:val="DSwypkt"/>
      </w:pPr>
      <w:r w:rsidRPr="007D4F8E">
        <w:t>racjonalnego gospodarowania wodą</w:t>
      </w:r>
      <w:r w:rsidR="00525B43">
        <w:t xml:space="preserve"> w </w:t>
      </w:r>
      <w:r w:rsidRPr="007D4F8E">
        <w:t>zakładach produkcyjnych</w:t>
      </w:r>
      <w:r w:rsidR="00525B43">
        <w:t xml:space="preserve"> i </w:t>
      </w:r>
      <w:r w:rsidRPr="007D4F8E">
        <w:t>gospodarstwach domowych,</w:t>
      </w:r>
    </w:p>
    <w:p w:rsidR="0089423F" w:rsidRPr="007D4F8E" w:rsidRDefault="0089423F" w:rsidP="003D6A64">
      <w:pPr>
        <w:pStyle w:val="DSwypkt"/>
      </w:pPr>
      <w:r w:rsidRPr="007D4F8E">
        <w:t xml:space="preserve">zagospodarowania zlewni pod kątem ograniczenia dopływu do wód substancji </w:t>
      </w:r>
      <w:proofErr w:type="spellStart"/>
      <w:r w:rsidRPr="007D4F8E">
        <w:t>eutrofizujących</w:t>
      </w:r>
      <w:proofErr w:type="spellEnd"/>
      <w:r w:rsidRPr="007D4F8E">
        <w:t xml:space="preserve"> przez prowadzenie gospodarki rolnej zgodnie</w:t>
      </w:r>
      <w:r w:rsidR="00066416">
        <w:t xml:space="preserve"> z </w:t>
      </w:r>
      <w:r w:rsidRPr="007D4F8E">
        <w:t>zasadami dobrej praktyki rolniczej</w:t>
      </w:r>
      <w:r w:rsidR="00525B43">
        <w:t xml:space="preserve"> i </w:t>
      </w:r>
      <w:r w:rsidRPr="007D4F8E">
        <w:t>wym</w:t>
      </w:r>
      <w:r w:rsidR="00E73B18" w:rsidRPr="007D4F8E">
        <w:t>aganiami</w:t>
      </w:r>
      <w:r w:rsidRPr="007D4F8E">
        <w:t xml:space="preserve"> dyrektywy azotanowej.</w:t>
      </w:r>
    </w:p>
    <w:p w:rsidR="00F8478D" w:rsidRPr="007D4F8E" w:rsidRDefault="004C5B2C" w:rsidP="008079D7">
      <w:pPr>
        <w:pStyle w:val="DSnagl3"/>
        <w:numPr>
          <w:ilvl w:val="0"/>
          <w:numId w:val="0"/>
        </w:numPr>
        <w:ind w:left="567" w:hanging="567"/>
        <w:jc w:val="left"/>
      </w:pPr>
      <w:bookmarkStart w:id="64" w:name="_Toc390869328"/>
      <w:bookmarkStart w:id="65" w:name="_Toc391458240"/>
      <w:r w:rsidRPr="007D4F8E">
        <w:t>3.3.</w:t>
      </w:r>
      <w:r w:rsidRPr="007D4F8E">
        <w:tab/>
      </w:r>
      <w:r w:rsidR="00F8478D" w:rsidRPr="007D4F8E">
        <w:t>Gospodarka odpadami</w:t>
      </w:r>
      <w:bookmarkEnd w:id="64"/>
      <w:bookmarkEnd w:id="65"/>
    </w:p>
    <w:p w:rsidR="00307308" w:rsidRPr="007D4F8E" w:rsidRDefault="00307308" w:rsidP="008079D7">
      <w:pPr>
        <w:pStyle w:val="DSpowyr"/>
        <w:jc w:val="left"/>
      </w:pPr>
      <w:r w:rsidRPr="007D4F8E">
        <w:t>Odpady komunalne</w:t>
      </w:r>
    </w:p>
    <w:p w:rsidR="00307308" w:rsidRPr="007D4F8E" w:rsidRDefault="00307308" w:rsidP="00B726C1">
      <w:pPr>
        <w:pStyle w:val="DSnormal"/>
      </w:pPr>
      <w:r w:rsidRPr="007D4F8E">
        <w:t>Dokumentem obowiązującym zakresie gospodarki odpadami w</w:t>
      </w:r>
      <w:r w:rsidR="00215870" w:rsidRPr="007D4F8E">
        <w:t>e</w:t>
      </w:r>
      <w:r w:rsidRPr="007D4F8E">
        <w:t xml:space="preserve"> WrOF j</w:t>
      </w:r>
      <w:r w:rsidR="008D3B5C" w:rsidRPr="007D4F8E">
        <w:t xml:space="preserve">est </w:t>
      </w:r>
      <w:r w:rsidRPr="007D4F8E">
        <w:t xml:space="preserve">Wojewódzki </w:t>
      </w:r>
      <w:r w:rsidR="008D3B5C" w:rsidRPr="007D4F8E">
        <w:t>Plan</w:t>
      </w:r>
      <w:r w:rsidRPr="007D4F8E">
        <w:t xml:space="preserve"> Gospodarki Odpadami dla Województwa Dolnośląskiego 2012</w:t>
      </w:r>
      <w:r w:rsidR="008D3B5C" w:rsidRPr="007D4F8E">
        <w:rPr>
          <w:rStyle w:val="Odwoanieprzypisudolnego"/>
        </w:rPr>
        <w:footnoteReference w:id="16"/>
      </w:r>
      <w:r w:rsidR="00215870" w:rsidRPr="007D4F8E">
        <w:t>,</w:t>
      </w:r>
      <w:r w:rsidRPr="007D4F8E">
        <w:t xml:space="preserve"> uwzględniający nowe przepisy</w:t>
      </w:r>
      <w:r w:rsidR="00215870" w:rsidRPr="007D4F8E">
        <w:t>,</w:t>
      </w:r>
      <w:r w:rsidRPr="007D4F8E">
        <w:t xml:space="preserve"> wynikają</w:t>
      </w:r>
      <w:r w:rsidR="008D3B5C" w:rsidRPr="007D4F8E">
        <w:t>ce głównie</w:t>
      </w:r>
      <w:r w:rsidR="00066416">
        <w:t xml:space="preserve"> z </w:t>
      </w:r>
      <w:r w:rsidR="008D3B5C" w:rsidRPr="007D4F8E">
        <w:t>ustawy</w:t>
      </w:r>
      <w:r w:rsidR="00525B43">
        <w:t xml:space="preserve"> o </w:t>
      </w:r>
      <w:r w:rsidR="008D3B5C" w:rsidRPr="007D4F8E">
        <w:t>odpadach</w:t>
      </w:r>
      <w:r w:rsidR="008D3B5C" w:rsidRPr="007D4F8E">
        <w:rPr>
          <w:rStyle w:val="Odwoanieprzypisudolnego"/>
        </w:rPr>
        <w:footnoteReference w:id="17"/>
      </w:r>
      <w:r w:rsidRPr="007D4F8E">
        <w:t xml:space="preserve"> oraz</w:t>
      </w:r>
      <w:r w:rsidR="00066416">
        <w:t xml:space="preserve"> z </w:t>
      </w:r>
      <w:r w:rsidRPr="007D4F8E">
        <w:t>ustawy</w:t>
      </w:r>
      <w:r w:rsidR="00525B43">
        <w:t xml:space="preserve"> o </w:t>
      </w:r>
      <w:r w:rsidRPr="007D4F8E">
        <w:t xml:space="preserve">utrzymaniu </w:t>
      </w:r>
      <w:r w:rsidR="003D6A64" w:rsidRPr="007D4F8E">
        <w:t>czystości</w:t>
      </w:r>
      <w:r w:rsidR="00525B43">
        <w:t xml:space="preserve"> i </w:t>
      </w:r>
      <w:r w:rsidR="003D6A64" w:rsidRPr="007D4F8E">
        <w:t>porządku</w:t>
      </w:r>
      <w:r w:rsidR="00525B43">
        <w:t xml:space="preserve"> w </w:t>
      </w:r>
      <w:r w:rsidR="008D3B5C" w:rsidRPr="007D4F8E">
        <w:t>gminach</w:t>
      </w:r>
      <w:r w:rsidR="008D3B5C" w:rsidRPr="007D4F8E">
        <w:rPr>
          <w:rStyle w:val="Odwoanieprzypisudolnego"/>
        </w:rPr>
        <w:footnoteReference w:id="18"/>
      </w:r>
      <w:r w:rsidRPr="007D4F8E">
        <w:t>.</w:t>
      </w:r>
      <w:r w:rsidR="00525B43">
        <w:t xml:space="preserve"> w </w:t>
      </w:r>
      <w:r w:rsidR="00215870" w:rsidRPr="007D4F8E">
        <w:t>p</w:t>
      </w:r>
      <w:r w:rsidRPr="007D4F8E">
        <w:t xml:space="preserve">lanie zawarto przede wszystkim analizę </w:t>
      </w:r>
      <w:r w:rsidR="00215870" w:rsidRPr="007D4F8E">
        <w:t xml:space="preserve">obecnego </w:t>
      </w:r>
      <w:r w:rsidRPr="007D4F8E">
        <w:t>stanu dla poszczególnych grup odpadów wraz</w:t>
      </w:r>
      <w:r w:rsidR="00066416">
        <w:t xml:space="preserve"> z </w:t>
      </w:r>
      <w:r w:rsidRPr="007D4F8E">
        <w:t>opisem systemu gospodarowania o</w:t>
      </w:r>
      <w:r w:rsidR="003D6A64" w:rsidRPr="007D4F8E">
        <w:t>dpadami, prognozę zmian, cele</w:t>
      </w:r>
      <w:r w:rsidR="00525B43">
        <w:t xml:space="preserve"> i </w:t>
      </w:r>
      <w:r w:rsidRPr="007D4F8E">
        <w:t>wyznaczone kierunki działań, harmonogram realizacji tych działań wraz</w:t>
      </w:r>
      <w:r w:rsidR="00066416">
        <w:t xml:space="preserve"> z </w:t>
      </w:r>
      <w:r w:rsidRPr="007D4F8E">
        <w:t>ich finansowaniem.</w:t>
      </w:r>
    </w:p>
    <w:p w:rsidR="00307308" w:rsidRPr="007D4F8E" w:rsidRDefault="00307308" w:rsidP="00B726C1">
      <w:pPr>
        <w:pStyle w:val="DSnormal"/>
      </w:pPr>
      <w:r w:rsidRPr="007D4F8E">
        <w:t>Od</w:t>
      </w:r>
      <w:r w:rsidR="00215870" w:rsidRPr="007D4F8E">
        <w:t xml:space="preserve"> </w:t>
      </w:r>
      <w:r w:rsidRPr="007D4F8E">
        <w:t xml:space="preserve">początku 2012 roku odpady komunalne, jako inna grupa odpadów </w:t>
      </w:r>
      <w:r w:rsidR="008D3B5C" w:rsidRPr="007D4F8E">
        <w:t>niż</w:t>
      </w:r>
      <w:r w:rsidRPr="007D4F8E">
        <w:t xml:space="preserve"> odpady wytworzone</w:t>
      </w:r>
      <w:r w:rsidR="00525B43">
        <w:t xml:space="preserve"> w </w:t>
      </w:r>
      <w:r w:rsidRPr="007D4F8E">
        <w:t>sektorze gospodarczym, podlegają gminom. Ustawa</w:t>
      </w:r>
      <w:r w:rsidR="00066416">
        <w:t xml:space="preserve"> z </w:t>
      </w:r>
      <w:r w:rsidRPr="007D4F8E">
        <w:t xml:space="preserve">dnia </w:t>
      </w:r>
      <w:r w:rsidR="00642DD5" w:rsidRPr="007D4F8E">
        <w:t>27 kwietnia 2001 r</w:t>
      </w:r>
      <w:r w:rsidR="00215870" w:rsidRPr="007D4F8E">
        <w:t>oku</w:t>
      </w:r>
      <w:r w:rsidR="00525B43">
        <w:t xml:space="preserve"> o </w:t>
      </w:r>
      <w:r w:rsidR="00642DD5" w:rsidRPr="007D4F8E">
        <w:t>odpadach</w:t>
      </w:r>
      <w:r w:rsidR="00642DD5" w:rsidRPr="007D4F8E">
        <w:rPr>
          <w:rStyle w:val="Odwoanieprzypisudolnego"/>
        </w:rPr>
        <w:footnoteReference w:id="19"/>
      </w:r>
      <w:r w:rsidRPr="007D4F8E">
        <w:t xml:space="preserve"> definiuje odpady komunalne jako odpady powstają</w:t>
      </w:r>
      <w:r w:rsidR="003D6A64" w:rsidRPr="007D4F8E">
        <w:t>ce</w:t>
      </w:r>
      <w:r w:rsidR="00525B43">
        <w:t xml:space="preserve"> w </w:t>
      </w:r>
      <w:r w:rsidR="003D6A64" w:rsidRPr="007D4F8E">
        <w:t>gospodarstwach domowych,</w:t>
      </w:r>
      <w:r w:rsidR="00066416">
        <w:t xml:space="preserve"> z </w:t>
      </w:r>
      <w:r w:rsidRPr="007D4F8E">
        <w:t>wyłączeniem pojazdów wycofanych</w:t>
      </w:r>
      <w:r w:rsidR="00066416">
        <w:t xml:space="preserve"> z </w:t>
      </w:r>
      <w:r w:rsidRPr="007D4F8E">
        <w:t>eksploatacji,</w:t>
      </w:r>
      <w:r w:rsidR="003E1FDC">
        <w:t xml:space="preserve"> a </w:t>
      </w:r>
      <w:r w:rsidRPr="007D4F8E">
        <w:t>także odpady niezawierające odpadów niebezpiecznych pochodzące od innych wytwórców odpadów, które ze względu na swój charakter lub skład są podobne do odpadów powstających</w:t>
      </w:r>
      <w:r w:rsidR="00525B43">
        <w:t xml:space="preserve"> w </w:t>
      </w:r>
      <w:r w:rsidRPr="007D4F8E">
        <w:t>gospodarstwach domowych.</w:t>
      </w:r>
      <w:r w:rsidR="00E35E5E" w:rsidRPr="007D4F8E">
        <w:t xml:space="preserve"> </w:t>
      </w:r>
      <w:r w:rsidRPr="007D4F8E">
        <w:t xml:space="preserve">Głównym celem wprowadzanych zmian prawnych </w:t>
      </w:r>
      <w:r w:rsidR="008D3B5C" w:rsidRPr="007D4F8E">
        <w:t>była</w:t>
      </w:r>
      <w:r w:rsidRPr="007D4F8E">
        <w:t xml:space="preserve"> poprawa gospodarowania odpadami komunalnymi, zgodnie</w:t>
      </w:r>
      <w:r w:rsidR="00066416">
        <w:t xml:space="preserve"> z </w:t>
      </w:r>
      <w:r w:rsidRPr="007D4F8E">
        <w:t>przyjętą</w:t>
      </w:r>
      <w:r w:rsidR="00525B43">
        <w:t xml:space="preserve"> w </w:t>
      </w:r>
      <w:r w:rsidRPr="007D4F8E">
        <w:t>Unii Europejskiej hie</w:t>
      </w:r>
      <w:r w:rsidR="003D6A64" w:rsidRPr="007D4F8E">
        <w:t>rarchią sposobów postępowania</w:t>
      </w:r>
      <w:r w:rsidR="00066416">
        <w:t xml:space="preserve"> z </w:t>
      </w:r>
      <w:r w:rsidRPr="007D4F8E">
        <w:t>odpadami. Powinna ona być oparta</w:t>
      </w:r>
      <w:r w:rsidR="00525B43">
        <w:t xml:space="preserve"> w </w:t>
      </w:r>
      <w:r w:rsidRPr="007D4F8E">
        <w:t>pierwszej kolejności na zapobieganiu powstawaniu odpadów,</w:t>
      </w:r>
      <w:r w:rsidR="003E1FDC">
        <w:t xml:space="preserve"> a </w:t>
      </w:r>
      <w:r w:rsidRPr="007D4F8E">
        <w:t>następnie na: przygotowaniu do ponownego użycia, recyklingu, stosowaniu innych procesów odzysku</w:t>
      </w:r>
      <w:r w:rsidR="00525B43">
        <w:t xml:space="preserve"> i </w:t>
      </w:r>
      <w:r w:rsidRPr="007D4F8E">
        <w:t>na końcu unieszkodliwianiu. Składowanie, które jest przeważającym sposobem zagospo</w:t>
      </w:r>
      <w:bookmarkStart w:id="66" w:name="_GoBack"/>
      <w:bookmarkEnd w:id="66"/>
      <w:r w:rsidR="00644351" w:rsidRPr="007D4F8E">
        <w:t>darowania odpadów</w:t>
      </w:r>
      <w:r w:rsidR="00525B43">
        <w:t xml:space="preserve"> w </w:t>
      </w:r>
      <w:r w:rsidR="00644351" w:rsidRPr="007D4F8E">
        <w:t>kraju,</w:t>
      </w:r>
      <w:r w:rsidRPr="007D4F8E">
        <w:t xml:space="preserve"> jest ostatnim etapem postępowania</w:t>
      </w:r>
      <w:r w:rsidR="00066416">
        <w:t xml:space="preserve"> z </w:t>
      </w:r>
      <w:r w:rsidRPr="007D4F8E">
        <w:t>odpadami, których nie można zagospodarować inną metodą.</w:t>
      </w:r>
    </w:p>
    <w:p w:rsidR="00307308" w:rsidRPr="007D4F8E" w:rsidRDefault="00307308" w:rsidP="00B726C1">
      <w:pPr>
        <w:pStyle w:val="DSnormal"/>
      </w:pPr>
      <w:r w:rsidRPr="007D4F8E">
        <w:t>Skład morfologiczny (w</w:t>
      </w:r>
      <w:r w:rsidR="00215870" w:rsidRPr="007D4F8E">
        <w:t>edług</w:t>
      </w:r>
      <w:r w:rsidRPr="007D4F8E">
        <w:t xml:space="preserve"> K</w:t>
      </w:r>
      <w:r w:rsidR="00215870" w:rsidRPr="007D4F8E">
        <w:t>rajowego planu gospodarki odpadami</w:t>
      </w:r>
      <w:r w:rsidRPr="007D4F8E">
        <w:t xml:space="preserve"> dla 2008 r</w:t>
      </w:r>
      <w:r w:rsidR="00215870" w:rsidRPr="007D4F8E">
        <w:t>oku</w:t>
      </w:r>
      <w:r w:rsidRPr="007D4F8E">
        <w:t>) wytwarzanych odpadów komunalnych jest inny</w:t>
      </w:r>
      <w:r w:rsidR="00525B43">
        <w:t xml:space="preserve"> w </w:t>
      </w:r>
      <w:r w:rsidRPr="007D4F8E">
        <w:t>zależności od liczby mieszkańców zamieszkujących dany teren.</w:t>
      </w:r>
      <w:r w:rsidR="00525B43">
        <w:t xml:space="preserve"> w </w:t>
      </w:r>
      <w:r w:rsidRPr="007D4F8E">
        <w:t>dużych miastach (</w:t>
      </w:r>
      <w:r w:rsidR="00644351" w:rsidRPr="007D4F8E">
        <w:t>powyżej 50 tys</w:t>
      </w:r>
      <w:r w:rsidR="00215870" w:rsidRPr="007D4F8E">
        <w:t>ięcy</w:t>
      </w:r>
      <w:r w:rsidR="00644351" w:rsidRPr="007D4F8E">
        <w:t xml:space="preserve"> mieszkańców),</w:t>
      </w:r>
      <w:r w:rsidR="00525B43">
        <w:t xml:space="preserve"> w </w:t>
      </w:r>
      <w:r w:rsidRPr="007D4F8E">
        <w:t>tym we Wrocławiu, największy udział mają odpady kuchenne</w:t>
      </w:r>
      <w:r w:rsidR="00525B43">
        <w:t xml:space="preserve"> i </w:t>
      </w:r>
      <w:r w:rsidRPr="007D4F8E">
        <w:t>ogrodowe (28,9%), papier</w:t>
      </w:r>
      <w:r w:rsidR="00525B43">
        <w:t xml:space="preserve"> i </w:t>
      </w:r>
      <w:r w:rsidRPr="007D4F8E">
        <w:t>tektura (19,1%) oraz tworzywa sztuczne (15%)</w:t>
      </w:r>
      <w:r w:rsidR="00525B43">
        <w:t xml:space="preserve"> i </w:t>
      </w:r>
      <w:r w:rsidRPr="007D4F8E">
        <w:t>szkło (10%). Pozostałe o</w:t>
      </w:r>
      <w:r w:rsidR="00644351" w:rsidRPr="007D4F8E">
        <w:t>dpady komunalne wytwarzane są</w:t>
      </w:r>
      <w:r w:rsidR="00525B43">
        <w:t xml:space="preserve"> w </w:t>
      </w:r>
      <w:r w:rsidRPr="007D4F8E">
        <w:t>znacznie niższych ilościach, przy czym najmniej liczna jest frakcja drewna (0,2%)</w:t>
      </w:r>
      <w:r w:rsidRPr="007D4F8E">
        <w:rPr>
          <w:rStyle w:val="Odwoanieprzypisudolnego"/>
        </w:rPr>
        <w:footnoteReference w:id="20"/>
      </w:r>
      <w:r w:rsidR="00215870" w:rsidRPr="007D4F8E">
        <w:t>.</w:t>
      </w:r>
    </w:p>
    <w:p w:rsidR="00307308" w:rsidRPr="007D4F8E" w:rsidRDefault="00307308" w:rsidP="00B726C1">
      <w:pPr>
        <w:pStyle w:val="DSnormal"/>
      </w:pPr>
      <w:r w:rsidRPr="007D4F8E">
        <w:lastRenderedPageBreak/>
        <w:t>Na podstawie danych zawartych</w:t>
      </w:r>
      <w:r w:rsidR="00525B43">
        <w:t xml:space="preserve"> w </w:t>
      </w:r>
      <w:r w:rsidRPr="007D4F8E">
        <w:t>W</w:t>
      </w:r>
      <w:r w:rsidR="00215870" w:rsidRPr="007D4F8E">
        <w:t>ojewódzkim planie gospodarki odpadami</w:t>
      </w:r>
      <w:r w:rsidRPr="007D4F8E">
        <w:t xml:space="preserve"> dla </w:t>
      </w:r>
      <w:r w:rsidR="00644351" w:rsidRPr="007D4F8E">
        <w:t>w</w:t>
      </w:r>
      <w:r w:rsidRPr="007D4F8E">
        <w:t>ojewództwa dolnośląskiego,</w:t>
      </w:r>
      <w:r w:rsidR="00066416">
        <w:t xml:space="preserve"> z </w:t>
      </w:r>
      <w:r w:rsidRPr="007D4F8E">
        <w:t>terenu WrOF</w:t>
      </w:r>
      <w:r w:rsidR="00525B43">
        <w:t xml:space="preserve"> w </w:t>
      </w:r>
      <w:r w:rsidRPr="007D4F8E">
        <w:t>2012 roku odebranych zostało ponad 323,27</w:t>
      </w:r>
      <w:r w:rsidR="00215870" w:rsidRPr="007D4F8E">
        <w:t xml:space="preserve"> </w:t>
      </w:r>
      <w:r w:rsidRPr="007D4F8E">
        <w:t>tys</w:t>
      </w:r>
      <w:r w:rsidR="00215870" w:rsidRPr="007D4F8E">
        <w:t xml:space="preserve">ięcy </w:t>
      </w:r>
      <w:r w:rsidRPr="007D4F8E">
        <w:t>Mg odpadów komunalnych. Szacunkową ilość odpadów komunalnych zebranych</w:t>
      </w:r>
      <w:r w:rsidR="00525B43">
        <w:t xml:space="preserve"> w </w:t>
      </w:r>
      <w:r w:rsidRPr="007D4F8E">
        <w:t>2012 r</w:t>
      </w:r>
      <w:r w:rsidR="00215870" w:rsidRPr="007D4F8E">
        <w:t>oku</w:t>
      </w:r>
      <w:r w:rsidR="00525B43">
        <w:t xml:space="preserve"> w </w:t>
      </w:r>
      <w:r w:rsidRPr="007D4F8E">
        <w:t>podziale na poszczególne gminy należące do WrOF przedstawiono</w:t>
      </w:r>
      <w:r w:rsidR="00525B43">
        <w:t xml:space="preserve"> w </w:t>
      </w:r>
      <w:r w:rsidRPr="007D4F8E">
        <w:t>tabeli</w:t>
      </w:r>
      <w:r w:rsidR="00215870" w:rsidRPr="007D4F8E">
        <w:t xml:space="preserve"> 7</w:t>
      </w:r>
      <w:r w:rsidRPr="007D4F8E">
        <w:t>.</w:t>
      </w:r>
    </w:p>
    <w:p w:rsidR="00307308" w:rsidRPr="007D4F8E" w:rsidRDefault="004F795E" w:rsidP="008079D7">
      <w:pPr>
        <w:pStyle w:val="DSpodpistab"/>
        <w:jc w:val="left"/>
      </w:pPr>
      <w:bookmarkStart w:id="67" w:name="_Toc370286286"/>
      <w:bookmarkStart w:id="68" w:name="_Toc374899321"/>
      <w:r w:rsidRPr="007D4F8E">
        <w:br w:type="column"/>
      </w:r>
      <w:bookmarkStart w:id="69" w:name="_Toc480965881"/>
      <w:r w:rsidR="00307308" w:rsidRPr="007D4F8E">
        <w:lastRenderedPageBreak/>
        <w:t xml:space="preserve">Tabela </w:t>
      </w:r>
      <w:fldSimple w:instr=" SEQ Tabela \* ARABIC ">
        <w:r w:rsidR="00F0065C" w:rsidRPr="007D4F8E">
          <w:t>7</w:t>
        </w:r>
      </w:fldSimple>
      <w:r w:rsidR="00307308" w:rsidRPr="007D4F8E">
        <w:t>. Ilość odpadów</w:t>
      </w:r>
      <w:r w:rsidR="00F959F6" w:rsidRPr="007D4F8E">
        <w:t xml:space="preserve"> komunalnych zebranych</w:t>
      </w:r>
      <w:r w:rsidR="00525B43">
        <w:t xml:space="preserve"> w </w:t>
      </w:r>
      <w:r w:rsidR="00F959F6" w:rsidRPr="007D4F8E">
        <w:t>2012 roku</w:t>
      </w:r>
      <w:r w:rsidR="00525B43">
        <w:t xml:space="preserve"> w </w:t>
      </w:r>
      <w:r w:rsidR="00307308" w:rsidRPr="007D4F8E">
        <w:t xml:space="preserve">obszarze </w:t>
      </w:r>
      <w:r w:rsidR="00215870" w:rsidRPr="007D4F8E">
        <w:t>Wrocławskiego Obszaru Funkcjonalnego</w:t>
      </w:r>
      <w:r w:rsidR="00307308" w:rsidRPr="007D4F8E">
        <w:rPr>
          <w:vertAlign w:val="superscript"/>
        </w:rPr>
        <w:footnoteReference w:id="21"/>
      </w:r>
      <w:bookmarkEnd w:id="67"/>
      <w:bookmarkEnd w:id="68"/>
      <w:bookmarkEnd w:id="69"/>
    </w:p>
    <w:tbl>
      <w:tblPr>
        <w:tblW w:w="5000" w:type="pct"/>
        <w:jc w:val="center"/>
        <w:tblCellMar>
          <w:top w:w="28" w:type="dxa"/>
          <w:left w:w="70" w:type="dxa"/>
          <w:bottom w:w="28" w:type="dxa"/>
          <w:right w:w="70" w:type="dxa"/>
        </w:tblCellMar>
        <w:tblLook w:val="04A0"/>
      </w:tblPr>
      <w:tblGrid>
        <w:gridCol w:w="4324"/>
        <w:gridCol w:w="4482"/>
      </w:tblGrid>
      <w:tr w:rsidR="00307308" w:rsidRPr="007D4F8E" w:rsidTr="00B3470C">
        <w:trPr>
          <w:cantSplit/>
          <w:trHeight w:val="227"/>
          <w:tblHeader/>
          <w:jc w:val="center"/>
        </w:trPr>
        <w:tc>
          <w:tcPr>
            <w:tcW w:w="2455" w:type="pct"/>
            <w:vMerge w:val="restart"/>
            <w:tcBorders>
              <w:top w:val="single" w:sz="4" w:space="0" w:color="auto"/>
              <w:left w:val="single" w:sz="4" w:space="0" w:color="auto"/>
              <w:right w:val="single" w:sz="4" w:space="0" w:color="auto"/>
            </w:tcBorders>
            <w:shd w:val="clear" w:color="auto" w:fill="FF9900"/>
            <w:vAlign w:val="center"/>
            <w:hideMark/>
          </w:tcPr>
          <w:p w:rsidR="00307308" w:rsidRPr="007D4F8E" w:rsidRDefault="00307308" w:rsidP="00A61CE1">
            <w:pPr>
              <w:jc w:val="center"/>
              <w:rPr>
                <w:b/>
                <w:bCs/>
                <w:sz w:val="18"/>
                <w:szCs w:val="18"/>
              </w:rPr>
            </w:pPr>
            <w:r w:rsidRPr="007D4F8E">
              <w:rPr>
                <w:b/>
                <w:bCs/>
                <w:sz w:val="18"/>
                <w:szCs w:val="18"/>
              </w:rPr>
              <w:t>Obszar</w:t>
            </w:r>
          </w:p>
        </w:tc>
        <w:tc>
          <w:tcPr>
            <w:tcW w:w="2545" w:type="pct"/>
            <w:tcBorders>
              <w:top w:val="single" w:sz="4" w:space="0" w:color="auto"/>
              <w:left w:val="nil"/>
              <w:bottom w:val="single" w:sz="4" w:space="0" w:color="auto"/>
              <w:right w:val="single" w:sz="4" w:space="0" w:color="auto"/>
            </w:tcBorders>
            <w:shd w:val="clear" w:color="auto" w:fill="FF9900"/>
            <w:vAlign w:val="center"/>
            <w:hideMark/>
          </w:tcPr>
          <w:p w:rsidR="00307308" w:rsidRPr="007D4F8E" w:rsidRDefault="00307308" w:rsidP="00A61CE1">
            <w:pPr>
              <w:jc w:val="center"/>
              <w:rPr>
                <w:b/>
                <w:bCs/>
                <w:sz w:val="18"/>
                <w:szCs w:val="18"/>
              </w:rPr>
            </w:pPr>
            <w:r w:rsidRPr="007D4F8E">
              <w:rPr>
                <w:b/>
                <w:bCs/>
                <w:sz w:val="18"/>
                <w:szCs w:val="18"/>
              </w:rPr>
              <w:t>Ilość odpadów odbiera</w:t>
            </w:r>
            <w:r w:rsidR="00B3470C" w:rsidRPr="007D4F8E">
              <w:rPr>
                <w:b/>
                <w:bCs/>
                <w:sz w:val="18"/>
                <w:szCs w:val="18"/>
              </w:rPr>
              <w:t xml:space="preserve">nych selektywnie </w:t>
            </w:r>
            <w:r w:rsidR="00215870" w:rsidRPr="007D4F8E">
              <w:rPr>
                <w:b/>
                <w:bCs/>
                <w:sz w:val="18"/>
                <w:szCs w:val="18"/>
              </w:rPr>
              <w:t xml:space="preserve">(w </w:t>
            </w:r>
            <w:r w:rsidRPr="007D4F8E">
              <w:rPr>
                <w:b/>
                <w:bCs/>
                <w:sz w:val="18"/>
                <w:szCs w:val="18"/>
              </w:rPr>
              <w:t>tys</w:t>
            </w:r>
            <w:r w:rsidR="00E56608" w:rsidRPr="007D4F8E">
              <w:rPr>
                <w:b/>
                <w:bCs/>
                <w:sz w:val="18"/>
                <w:szCs w:val="18"/>
              </w:rPr>
              <w:t>iącach</w:t>
            </w:r>
            <w:r w:rsidRPr="007D4F8E">
              <w:rPr>
                <w:b/>
                <w:bCs/>
                <w:sz w:val="18"/>
                <w:szCs w:val="18"/>
              </w:rPr>
              <w:t xml:space="preserve"> Mg/rok</w:t>
            </w:r>
            <w:r w:rsidR="00215870" w:rsidRPr="007D4F8E">
              <w:rPr>
                <w:b/>
                <w:bCs/>
                <w:sz w:val="18"/>
                <w:szCs w:val="18"/>
              </w:rPr>
              <w:t>)</w:t>
            </w:r>
          </w:p>
        </w:tc>
      </w:tr>
      <w:tr w:rsidR="00307308" w:rsidRPr="007D4F8E" w:rsidTr="00B3470C">
        <w:trPr>
          <w:cantSplit/>
          <w:trHeight w:val="227"/>
          <w:tblHeader/>
          <w:jc w:val="center"/>
        </w:trPr>
        <w:tc>
          <w:tcPr>
            <w:tcW w:w="2455" w:type="pct"/>
            <w:vMerge/>
            <w:tcBorders>
              <w:left w:val="single" w:sz="4" w:space="0" w:color="auto"/>
              <w:bottom w:val="single" w:sz="4" w:space="0" w:color="auto"/>
              <w:right w:val="single" w:sz="4" w:space="0" w:color="auto"/>
            </w:tcBorders>
            <w:shd w:val="clear" w:color="auto" w:fill="FF9900"/>
            <w:vAlign w:val="center"/>
            <w:hideMark/>
          </w:tcPr>
          <w:p w:rsidR="00307308" w:rsidRPr="007D4F8E" w:rsidRDefault="00307308" w:rsidP="00A61CE1">
            <w:pPr>
              <w:jc w:val="center"/>
              <w:rPr>
                <w:b/>
                <w:bCs/>
                <w:sz w:val="18"/>
                <w:szCs w:val="18"/>
              </w:rPr>
            </w:pPr>
          </w:p>
        </w:tc>
        <w:tc>
          <w:tcPr>
            <w:tcW w:w="2545" w:type="pct"/>
            <w:tcBorders>
              <w:top w:val="nil"/>
              <w:left w:val="nil"/>
              <w:bottom w:val="single" w:sz="4" w:space="0" w:color="auto"/>
              <w:right w:val="single" w:sz="4" w:space="0" w:color="auto"/>
            </w:tcBorders>
            <w:shd w:val="clear" w:color="auto" w:fill="FF9900"/>
            <w:vAlign w:val="center"/>
            <w:hideMark/>
          </w:tcPr>
          <w:p w:rsidR="00307308" w:rsidRPr="007D4F8E" w:rsidRDefault="00307308" w:rsidP="00A61CE1">
            <w:pPr>
              <w:jc w:val="center"/>
              <w:rPr>
                <w:b/>
                <w:bCs/>
                <w:sz w:val="18"/>
                <w:szCs w:val="18"/>
              </w:rPr>
            </w:pPr>
            <w:r w:rsidRPr="007D4F8E">
              <w:rPr>
                <w:b/>
                <w:bCs/>
                <w:sz w:val="18"/>
                <w:szCs w:val="18"/>
              </w:rPr>
              <w:t>2012</w:t>
            </w:r>
            <w:r w:rsidR="00E56608" w:rsidRPr="007D4F8E">
              <w:rPr>
                <w:b/>
                <w:bCs/>
                <w:sz w:val="18"/>
                <w:szCs w:val="18"/>
              </w:rPr>
              <w:t xml:space="preserve"> rok</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Gmina Wrocław</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253 661,53</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Jelcz Laskowice</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7227,90</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Kąty Wrocławskie</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5488,77</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Siechnice</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4371,18</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Trzebnica</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6959,10</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Oborniki Śląskie</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5610,25</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Sobótka</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3887,97</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 Oleśnica</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2938,86</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Gmina Oleśnica</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13 267,61</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644351" w:rsidP="008079D7">
            <w:pPr>
              <w:rPr>
                <w:sz w:val="18"/>
                <w:szCs w:val="18"/>
              </w:rPr>
            </w:pPr>
            <w:r w:rsidRPr="007D4F8E">
              <w:rPr>
                <w:sz w:val="18"/>
                <w:szCs w:val="18"/>
              </w:rPr>
              <w:t xml:space="preserve">Gmina </w:t>
            </w:r>
            <w:r w:rsidR="00307308" w:rsidRPr="007D4F8E">
              <w:rPr>
                <w:sz w:val="18"/>
                <w:szCs w:val="18"/>
              </w:rPr>
              <w:t>Długołęka</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5 784,09</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644351" w:rsidP="008079D7">
            <w:pPr>
              <w:rPr>
                <w:sz w:val="18"/>
                <w:szCs w:val="18"/>
              </w:rPr>
            </w:pPr>
            <w:r w:rsidRPr="007D4F8E">
              <w:rPr>
                <w:sz w:val="18"/>
                <w:szCs w:val="18"/>
              </w:rPr>
              <w:t xml:space="preserve">Gmina </w:t>
            </w:r>
            <w:r w:rsidR="00307308" w:rsidRPr="007D4F8E">
              <w:rPr>
                <w:sz w:val="18"/>
                <w:szCs w:val="18"/>
              </w:rPr>
              <w:t>Czarnica</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2 759,48</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644351" w:rsidP="008079D7">
            <w:pPr>
              <w:rPr>
                <w:sz w:val="18"/>
                <w:szCs w:val="18"/>
              </w:rPr>
            </w:pPr>
            <w:r w:rsidRPr="007D4F8E">
              <w:rPr>
                <w:sz w:val="18"/>
                <w:szCs w:val="18"/>
              </w:rPr>
              <w:t xml:space="preserve">Gmina </w:t>
            </w:r>
            <w:r w:rsidR="00307308" w:rsidRPr="007D4F8E">
              <w:rPr>
                <w:sz w:val="18"/>
                <w:szCs w:val="18"/>
              </w:rPr>
              <w:t>Żórawina</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2 150,37</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644351" w:rsidP="008079D7">
            <w:pPr>
              <w:rPr>
                <w:sz w:val="18"/>
                <w:szCs w:val="18"/>
              </w:rPr>
            </w:pPr>
            <w:r w:rsidRPr="007D4F8E">
              <w:rPr>
                <w:sz w:val="18"/>
                <w:szCs w:val="18"/>
              </w:rPr>
              <w:t xml:space="preserve">Gmina </w:t>
            </w:r>
            <w:r w:rsidR="00307308" w:rsidRPr="007D4F8E">
              <w:rPr>
                <w:sz w:val="18"/>
                <w:szCs w:val="18"/>
              </w:rPr>
              <w:t>Kobierzyce</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3 888,50</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644351" w:rsidP="008079D7">
            <w:pPr>
              <w:rPr>
                <w:sz w:val="18"/>
                <w:szCs w:val="18"/>
              </w:rPr>
            </w:pPr>
            <w:r w:rsidRPr="007D4F8E">
              <w:rPr>
                <w:sz w:val="18"/>
                <w:szCs w:val="18"/>
              </w:rPr>
              <w:t xml:space="preserve">Gmina </w:t>
            </w:r>
            <w:r w:rsidR="00307308" w:rsidRPr="007D4F8E">
              <w:rPr>
                <w:sz w:val="18"/>
                <w:szCs w:val="18"/>
              </w:rPr>
              <w:t>Miękinia</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3 119,72</w:t>
            </w:r>
          </w:p>
        </w:tc>
      </w:tr>
      <w:tr w:rsidR="00307308" w:rsidRPr="007D4F8E" w:rsidTr="00B3470C">
        <w:trPr>
          <w:cantSplit/>
          <w:trHeight w:val="227"/>
          <w:jc w:val="center"/>
        </w:trPr>
        <w:tc>
          <w:tcPr>
            <w:tcW w:w="2455"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644351" w:rsidP="008079D7">
            <w:pPr>
              <w:rPr>
                <w:sz w:val="18"/>
                <w:szCs w:val="18"/>
              </w:rPr>
            </w:pPr>
            <w:r w:rsidRPr="007D4F8E">
              <w:rPr>
                <w:sz w:val="18"/>
                <w:szCs w:val="18"/>
              </w:rPr>
              <w:t xml:space="preserve">Gmina </w:t>
            </w:r>
            <w:r w:rsidR="00307308" w:rsidRPr="007D4F8E">
              <w:rPr>
                <w:sz w:val="18"/>
                <w:szCs w:val="18"/>
              </w:rPr>
              <w:t>Wisznia Mała</w:t>
            </w:r>
          </w:p>
        </w:tc>
        <w:tc>
          <w:tcPr>
            <w:tcW w:w="254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756"/>
              <w:rPr>
                <w:sz w:val="18"/>
                <w:szCs w:val="18"/>
              </w:rPr>
            </w:pPr>
            <w:r w:rsidRPr="007D4F8E">
              <w:rPr>
                <w:sz w:val="18"/>
                <w:szCs w:val="18"/>
              </w:rPr>
              <w:t>2 159,24</w:t>
            </w:r>
          </w:p>
        </w:tc>
      </w:tr>
      <w:tr w:rsidR="00307308" w:rsidRPr="007D4F8E" w:rsidTr="00B3470C">
        <w:trPr>
          <w:cantSplit/>
          <w:trHeight w:val="227"/>
          <w:jc w:val="center"/>
        </w:trPr>
        <w:tc>
          <w:tcPr>
            <w:tcW w:w="24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7308" w:rsidRPr="007D4F8E" w:rsidRDefault="00B46154" w:rsidP="008079D7">
            <w:pPr>
              <w:rPr>
                <w:b/>
                <w:sz w:val="18"/>
                <w:szCs w:val="18"/>
              </w:rPr>
            </w:pPr>
            <w:r w:rsidRPr="007D4F8E">
              <w:rPr>
                <w:b/>
                <w:sz w:val="18"/>
                <w:szCs w:val="18"/>
              </w:rPr>
              <w:t>Łącznie</w:t>
            </w:r>
          </w:p>
        </w:tc>
        <w:tc>
          <w:tcPr>
            <w:tcW w:w="2545" w:type="pct"/>
            <w:tcBorders>
              <w:top w:val="nil"/>
              <w:left w:val="nil"/>
              <w:bottom w:val="single" w:sz="4" w:space="0" w:color="auto"/>
              <w:right w:val="single" w:sz="4" w:space="0" w:color="auto"/>
            </w:tcBorders>
            <w:shd w:val="clear" w:color="auto" w:fill="auto"/>
            <w:vAlign w:val="center"/>
            <w:hideMark/>
          </w:tcPr>
          <w:p w:rsidR="00307308" w:rsidRPr="007D4F8E" w:rsidRDefault="00307308" w:rsidP="008079D7">
            <w:pPr>
              <w:ind w:right="756"/>
              <w:rPr>
                <w:b/>
                <w:sz w:val="18"/>
                <w:szCs w:val="18"/>
              </w:rPr>
            </w:pPr>
            <w:r w:rsidRPr="007D4F8E">
              <w:rPr>
                <w:b/>
                <w:sz w:val="18"/>
                <w:szCs w:val="18"/>
              </w:rPr>
              <w:t>323 274,57</w:t>
            </w:r>
          </w:p>
        </w:tc>
      </w:tr>
    </w:tbl>
    <w:p w:rsidR="00307308" w:rsidRPr="007D4F8E" w:rsidRDefault="00307308" w:rsidP="00B726C1">
      <w:pPr>
        <w:pStyle w:val="DSnormal"/>
      </w:pPr>
      <w:r w:rsidRPr="007D4F8E">
        <w:t>W ostatnich latach można zaobserwować znaczny wzrost ilości odpadów zebranych selektywnie.</w:t>
      </w:r>
      <w:r w:rsidR="00525B43">
        <w:t xml:space="preserve"> w </w:t>
      </w:r>
      <w:r w:rsidR="00644351" w:rsidRPr="007D4F8E">
        <w:t>2007</w:t>
      </w:r>
      <w:r w:rsidR="002A73CF" w:rsidRPr="007D4F8E">
        <w:t xml:space="preserve"> </w:t>
      </w:r>
      <w:r w:rsidR="00644351" w:rsidRPr="007D4F8E">
        <w:t>roku</w:t>
      </w:r>
      <w:r w:rsidR="00525B43">
        <w:t xml:space="preserve"> w </w:t>
      </w:r>
      <w:r w:rsidR="00644351" w:rsidRPr="007D4F8E">
        <w:t>województwie dolnośląskim</w:t>
      </w:r>
      <w:r w:rsidRPr="007D4F8E">
        <w:t xml:space="preserve"> odpady zebrane selektywnie stanowiły 4,8% wszystkich </w:t>
      </w:r>
      <w:r w:rsidR="00644351" w:rsidRPr="007D4F8E">
        <w:t>zebranych odpadów,</w:t>
      </w:r>
      <w:r w:rsidR="00525B43">
        <w:t xml:space="preserve"> w </w:t>
      </w:r>
      <w:r w:rsidR="00644351" w:rsidRPr="007D4F8E">
        <w:t>2011</w:t>
      </w:r>
      <w:r w:rsidR="002A73CF" w:rsidRPr="007D4F8E">
        <w:t xml:space="preserve"> </w:t>
      </w:r>
      <w:r w:rsidR="00644351" w:rsidRPr="007D4F8E">
        <w:t>roku</w:t>
      </w:r>
      <w:r w:rsidRPr="007D4F8E">
        <w:t xml:space="preserve"> odsetek ten wzrósł do 7,2%. Niestety</w:t>
      </w:r>
      <w:r w:rsidR="002A73CF" w:rsidRPr="007D4F8E">
        <w:t>, za</w:t>
      </w:r>
      <w:r w:rsidRPr="007D4F8E">
        <w:t xml:space="preserve"> okres 2007</w:t>
      </w:r>
      <w:r w:rsidR="002A73CF" w:rsidRPr="007D4F8E">
        <w:t>–</w:t>
      </w:r>
      <w:r w:rsidRPr="007D4F8E">
        <w:t>2011 województwo dolnośląskie na tle kraju ma niski odsetek odpadów odbieranych selektywnie</w:t>
      </w:r>
      <w:r w:rsidR="002A73CF" w:rsidRPr="007D4F8E">
        <w:t xml:space="preserve"> –</w:t>
      </w:r>
      <w:r w:rsidRPr="007D4F8E">
        <w:t xml:space="preserve"> najbardziej </w:t>
      </w:r>
      <w:r w:rsidR="002A73CF" w:rsidRPr="007D4F8E">
        <w:t>widoczna ró</w:t>
      </w:r>
      <w:r w:rsidR="006529F8" w:rsidRPr="007D4F8E">
        <w:t>ż</w:t>
      </w:r>
      <w:r w:rsidR="002A73CF" w:rsidRPr="007D4F8E">
        <w:t>nica ta była</w:t>
      </w:r>
      <w:r w:rsidR="00525B43">
        <w:t xml:space="preserve"> w </w:t>
      </w:r>
      <w:r w:rsidRPr="007D4F8E">
        <w:t>2011 roku, kiedy</w:t>
      </w:r>
      <w:r w:rsidR="00525B43">
        <w:t xml:space="preserve"> w </w:t>
      </w:r>
      <w:r w:rsidRPr="007D4F8E">
        <w:t>Polsce średnia wynosiła 10%.</w:t>
      </w:r>
      <w:r w:rsidR="00525B43">
        <w:t xml:space="preserve"> w </w:t>
      </w:r>
      <w:r w:rsidRPr="007D4F8E">
        <w:t>większości grup odpadów odbieranych selektywnie</w:t>
      </w:r>
      <w:r w:rsidR="00525B43">
        <w:t xml:space="preserve"> w </w:t>
      </w:r>
      <w:r w:rsidR="006529F8" w:rsidRPr="007D4F8E">
        <w:t>ciągu</w:t>
      </w:r>
      <w:r w:rsidRPr="007D4F8E">
        <w:t xml:space="preserve"> lat sytuacja się poprawia, co </w:t>
      </w:r>
      <w:r w:rsidR="006529F8" w:rsidRPr="007D4F8E">
        <w:t>prze</w:t>
      </w:r>
      <w:r w:rsidRPr="007D4F8E">
        <w:t>jawia się coraz większą ilością odbieranych odpadów, szczególnie</w:t>
      </w:r>
      <w:r w:rsidR="00525B43">
        <w:t xml:space="preserve"> w </w:t>
      </w:r>
      <w:r w:rsidRPr="007D4F8E">
        <w:t>grupie odpadów ulegających biodegradacji</w:t>
      </w:r>
      <w:r w:rsidR="006529F8" w:rsidRPr="007D4F8E">
        <w:t xml:space="preserve"> oraz</w:t>
      </w:r>
      <w:r w:rsidRPr="007D4F8E">
        <w:t xml:space="preserve"> tworzyw sztucznych, szkła</w:t>
      </w:r>
      <w:r w:rsidR="00525B43">
        <w:t xml:space="preserve"> i </w:t>
      </w:r>
      <w:r w:rsidRPr="007D4F8E">
        <w:t>papieru.</w:t>
      </w:r>
    </w:p>
    <w:p w:rsidR="00307308" w:rsidRPr="007D4F8E" w:rsidRDefault="00307308" w:rsidP="00B726C1">
      <w:pPr>
        <w:pStyle w:val="DSnormal"/>
      </w:pPr>
      <w:r w:rsidRPr="007D4F8E">
        <w:t>Zgodnie</w:t>
      </w:r>
      <w:r w:rsidR="00066416">
        <w:t xml:space="preserve"> z </w:t>
      </w:r>
      <w:r w:rsidRPr="007D4F8E">
        <w:t>obowiązującym prawem</w:t>
      </w:r>
      <w:r w:rsidR="006529F8" w:rsidRPr="007D4F8E">
        <w:t>,</w:t>
      </w:r>
      <w:r w:rsidRPr="007D4F8E">
        <w:t xml:space="preserve"> odpady komunalne odbierane w</w:t>
      </w:r>
      <w:r w:rsidR="006529F8" w:rsidRPr="007D4F8E">
        <w:t>e</w:t>
      </w:r>
      <w:r w:rsidRPr="007D4F8E">
        <w:t xml:space="preserve"> WrOF zagospodarowano na cztery sposoby. Najczęstszym sposobem zagospodarowania odpadów jest </w:t>
      </w:r>
      <w:r w:rsidR="00644351" w:rsidRPr="007D4F8E">
        <w:t xml:space="preserve">ich </w:t>
      </w:r>
      <w:r w:rsidRPr="007D4F8E">
        <w:t>sk</w:t>
      </w:r>
      <w:r w:rsidR="00644351" w:rsidRPr="007D4F8E">
        <w:t>ładowanie</w:t>
      </w:r>
      <w:r w:rsidRPr="007D4F8E">
        <w:t>. Pozytywnym zjawiskiem jest malejąca ilość odpadów składowanych</w:t>
      </w:r>
      <w:r w:rsidR="00525B43">
        <w:t xml:space="preserve"> w </w:t>
      </w:r>
      <w:r w:rsidRPr="007D4F8E">
        <w:t>stosunku do odpadów odbieranych.</w:t>
      </w:r>
      <w:r w:rsidR="00525B43">
        <w:t xml:space="preserve"> w </w:t>
      </w:r>
      <w:r w:rsidRPr="007D4F8E">
        <w:t xml:space="preserve">2007 </w:t>
      </w:r>
      <w:r w:rsidR="006529F8" w:rsidRPr="007D4F8E">
        <w:t xml:space="preserve">roku </w:t>
      </w:r>
      <w:r w:rsidRPr="007D4F8E">
        <w:t>ponad 98% odpadów było składowanych,</w:t>
      </w:r>
      <w:r w:rsidR="00525B43">
        <w:t xml:space="preserve"> w </w:t>
      </w:r>
      <w:r w:rsidRPr="007D4F8E">
        <w:t xml:space="preserve">2011 </w:t>
      </w:r>
      <w:r w:rsidR="006529F8" w:rsidRPr="007D4F8E">
        <w:t xml:space="preserve">roku – </w:t>
      </w:r>
      <w:r w:rsidRPr="007D4F8E">
        <w:t>już tylko 77%.</w:t>
      </w:r>
    </w:p>
    <w:p w:rsidR="00307308" w:rsidRPr="007D4F8E" w:rsidRDefault="00307308" w:rsidP="00B726C1">
      <w:pPr>
        <w:pStyle w:val="DSnormal"/>
      </w:pPr>
      <w:r w:rsidRPr="007D4F8E">
        <w:t xml:space="preserve">Pozytywnym aspektem jest </w:t>
      </w:r>
      <w:r w:rsidR="00644351" w:rsidRPr="007D4F8E">
        <w:t xml:space="preserve">również </w:t>
      </w:r>
      <w:r w:rsidRPr="007D4F8E">
        <w:t xml:space="preserve">spadek </w:t>
      </w:r>
      <w:r w:rsidR="006529F8" w:rsidRPr="007D4F8E">
        <w:t>liczby</w:t>
      </w:r>
      <w:r w:rsidRPr="007D4F8E">
        <w:t xml:space="preserve"> dzikich wysypisk zlokalizowanych </w:t>
      </w:r>
      <w:r w:rsidR="006529F8" w:rsidRPr="007D4F8E">
        <w:t xml:space="preserve">na </w:t>
      </w:r>
      <w:r w:rsidRPr="007D4F8E">
        <w:t>opisywanym obszarze, która</w:t>
      </w:r>
      <w:r w:rsidR="00066416">
        <w:t xml:space="preserve"> z </w:t>
      </w:r>
      <w:r w:rsidRPr="007D4F8E">
        <w:t>roku na rok maleje. Liczba dzikich wysypisk</w:t>
      </w:r>
      <w:r w:rsidR="008132F7" w:rsidRPr="007D4F8E">
        <w:t>,</w:t>
      </w:r>
      <w:r w:rsidR="00A61CE1" w:rsidRPr="007D4F8E">
        <w:t xml:space="preserve"> jaką zdiagnozowano</w:t>
      </w:r>
      <w:r w:rsidR="00525B43">
        <w:t xml:space="preserve"> w </w:t>
      </w:r>
      <w:r w:rsidR="00644351" w:rsidRPr="007D4F8E">
        <w:t>granicach WrOF</w:t>
      </w:r>
      <w:r w:rsidR="00525B43">
        <w:t xml:space="preserve"> w </w:t>
      </w:r>
      <w:r w:rsidRPr="007D4F8E">
        <w:t>2012 r</w:t>
      </w:r>
      <w:r w:rsidR="00644351" w:rsidRPr="007D4F8E">
        <w:t>oku</w:t>
      </w:r>
      <w:r w:rsidR="006529F8" w:rsidRPr="007D4F8E">
        <w:t>,</w:t>
      </w:r>
      <w:r w:rsidRPr="007D4F8E">
        <w:t xml:space="preserve"> wynosiła 72</w:t>
      </w:r>
      <w:r w:rsidR="00784E68" w:rsidRPr="007D4F8E">
        <w:t>, czyli</w:t>
      </w:r>
      <w:r w:rsidR="00525B43">
        <w:t xml:space="preserve"> o </w:t>
      </w:r>
      <w:r w:rsidRPr="007D4F8E">
        <w:t xml:space="preserve">11 </w:t>
      </w:r>
      <w:r w:rsidR="00644351" w:rsidRPr="007D4F8E">
        <w:t>mniej niż</w:t>
      </w:r>
      <w:r w:rsidR="00525B43">
        <w:t xml:space="preserve"> w </w:t>
      </w:r>
      <w:r w:rsidR="00644351" w:rsidRPr="007D4F8E">
        <w:t>2010</w:t>
      </w:r>
      <w:r w:rsidR="006529F8" w:rsidRPr="007D4F8E">
        <w:t xml:space="preserve"> roku</w:t>
      </w:r>
      <w:r w:rsidR="00644351" w:rsidRPr="007D4F8E">
        <w:t>.</w:t>
      </w:r>
      <w:r w:rsidR="00525B43">
        <w:t xml:space="preserve"> w </w:t>
      </w:r>
      <w:r w:rsidR="00644351" w:rsidRPr="007D4F8E">
        <w:t>2011 roku</w:t>
      </w:r>
      <w:r w:rsidRPr="007D4F8E">
        <w:t xml:space="preserve"> zlikwidowano 42 dzikie wysypiska </w:t>
      </w:r>
      <w:r w:rsidR="006529F8" w:rsidRPr="007D4F8E">
        <w:t xml:space="preserve">na </w:t>
      </w:r>
      <w:r w:rsidRPr="007D4F8E">
        <w:t>omawianym obszarze</w:t>
      </w:r>
      <w:r w:rsidR="00784E68" w:rsidRPr="007D4F8E">
        <w:t>,</w:t>
      </w:r>
      <w:r w:rsidR="00525B43">
        <w:t xml:space="preserve"> w </w:t>
      </w:r>
      <w:r w:rsidRPr="007D4F8E">
        <w:t>2012</w:t>
      </w:r>
      <w:r w:rsidR="00784E68" w:rsidRPr="007D4F8E">
        <w:t xml:space="preserve"> roku</w:t>
      </w:r>
      <w:r w:rsidRPr="007D4F8E">
        <w:t xml:space="preserve"> </w:t>
      </w:r>
      <w:r w:rsidR="006529F8" w:rsidRPr="007D4F8E">
        <w:t>–</w:t>
      </w:r>
      <w:r w:rsidR="00644351" w:rsidRPr="007D4F8E">
        <w:t xml:space="preserve"> </w:t>
      </w:r>
      <w:r w:rsidRPr="007D4F8E">
        <w:t>37</w:t>
      </w:r>
      <w:r w:rsidR="006529F8" w:rsidRPr="007D4F8E">
        <w:t xml:space="preserve"> takich wysypisk</w:t>
      </w:r>
      <w:r w:rsidRPr="007D4F8E">
        <w:t>.</w:t>
      </w:r>
    </w:p>
    <w:p w:rsidR="00307308" w:rsidRPr="007D4F8E" w:rsidRDefault="00307308" w:rsidP="00B726C1">
      <w:pPr>
        <w:pStyle w:val="DSnormal"/>
      </w:pPr>
      <w:r w:rsidRPr="007D4F8E">
        <w:t>Biorąc pod uwagę wym</w:t>
      </w:r>
      <w:r w:rsidR="006529F8" w:rsidRPr="007D4F8E">
        <w:t>agania</w:t>
      </w:r>
      <w:r w:rsidRPr="007D4F8E">
        <w:t xml:space="preserve"> ustawowe, składowanie jest niepożądanym sposobem postępowania</w:t>
      </w:r>
      <w:r w:rsidR="00066416">
        <w:t xml:space="preserve"> z </w:t>
      </w:r>
      <w:r w:rsidRPr="007D4F8E">
        <w:t xml:space="preserve">odpadami </w:t>
      </w:r>
      <w:r w:rsidR="006529F8" w:rsidRPr="007D4F8E">
        <w:t xml:space="preserve">– </w:t>
      </w:r>
      <w:r w:rsidRPr="007D4F8E">
        <w:t>zgodnie</w:t>
      </w:r>
      <w:r w:rsidR="00066416">
        <w:t xml:space="preserve"> z </w:t>
      </w:r>
      <w:r w:rsidRPr="007D4F8E">
        <w:t>hierarchią sposobów zagospodarowania odpadów, jest metodą unieszkodliwiania, którą powinno się stosować</w:t>
      </w:r>
      <w:r w:rsidR="00525B43">
        <w:t xml:space="preserve"> w </w:t>
      </w:r>
      <w:r w:rsidR="006529F8" w:rsidRPr="007D4F8E">
        <w:t>w</w:t>
      </w:r>
      <w:r w:rsidRPr="007D4F8E">
        <w:t>ypadku, kiedy nie można odpadów poddać procesom odzysku.</w:t>
      </w:r>
    </w:p>
    <w:p w:rsidR="00307308" w:rsidRPr="007D4F8E" w:rsidRDefault="00307308" w:rsidP="008079D7">
      <w:pPr>
        <w:pStyle w:val="DSpowyr"/>
        <w:jc w:val="left"/>
      </w:pPr>
      <w:r w:rsidRPr="007D4F8E">
        <w:t>Odzysk</w:t>
      </w:r>
      <w:r w:rsidR="00525B43">
        <w:t xml:space="preserve"> i </w:t>
      </w:r>
      <w:r w:rsidRPr="007D4F8E">
        <w:t>unieszkodliwianie odpadów komunalnych</w:t>
      </w:r>
    </w:p>
    <w:p w:rsidR="00307308" w:rsidRPr="007D4F8E" w:rsidRDefault="00307308" w:rsidP="00B726C1">
      <w:pPr>
        <w:pStyle w:val="DSnormal"/>
      </w:pPr>
      <w:r w:rsidRPr="007D4F8E">
        <w:t xml:space="preserve">Na podstawie </w:t>
      </w:r>
      <w:r w:rsidR="009306AF" w:rsidRPr="007D4F8E">
        <w:t>danych GUS</w:t>
      </w:r>
      <w:r w:rsidR="006529F8" w:rsidRPr="007D4F8E">
        <w:t>,</w:t>
      </w:r>
      <w:r w:rsidR="00525B43">
        <w:t xml:space="preserve"> w </w:t>
      </w:r>
      <w:r w:rsidR="009306AF" w:rsidRPr="007D4F8E">
        <w:t>2012 roku</w:t>
      </w:r>
      <w:r w:rsidRPr="007D4F8E">
        <w:t xml:space="preserve"> </w:t>
      </w:r>
      <w:r w:rsidR="009306AF" w:rsidRPr="007D4F8E">
        <w:t>sposób postępowania</w:t>
      </w:r>
      <w:r w:rsidR="00066416">
        <w:t xml:space="preserve"> z </w:t>
      </w:r>
      <w:r w:rsidR="009306AF" w:rsidRPr="007D4F8E">
        <w:t>odpadami komunalnymi</w:t>
      </w:r>
      <w:r w:rsidRPr="007D4F8E">
        <w:t xml:space="preserve"> </w:t>
      </w:r>
      <w:r w:rsidR="009306AF" w:rsidRPr="007D4F8E">
        <w:t>przedstawiał się następująco</w:t>
      </w:r>
      <w:r w:rsidRPr="007D4F8E">
        <w:t>:</w:t>
      </w:r>
    </w:p>
    <w:p w:rsidR="00307308" w:rsidRPr="007D4F8E" w:rsidRDefault="009306AF" w:rsidP="00A61CE1">
      <w:pPr>
        <w:pStyle w:val="DSwypkt"/>
      </w:pPr>
      <w:r w:rsidRPr="007D4F8E">
        <w:lastRenderedPageBreak/>
        <w:t>unieszkodliwieniu poddano 11,8 tys</w:t>
      </w:r>
      <w:r w:rsidR="006529F8" w:rsidRPr="007D4F8E">
        <w:t>iąca</w:t>
      </w:r>
      <w:r w:rsidR="003749D3" w:rsidRPr="007D4F8E">
        <w:t xml:space="preserve"> Mg (</w:t>
      </w:r>
      <w:r w:rsidR="00307308" w:rsidRPr="007D4F8E">
        <w:t>w tym na składowiskach 10,4 ty</w:t>
      </w:r>
      <w:r w:rsidR="006529F8" w:rsidRPr="007D4F8E">
        <w:t>siąca</w:t>
      </w:r>
      <w:r w:rsidR="00307308" w:rsidRPr="007D4F8E">
        <w:t xml:space="preserve"> Mg)</w:t>
      </w:r>
      <w:r w:rsidR="006529F8" w:rsidRPr="007D4F8E">
        <w:t>,</w:t>
      </w:r>
    </w:p>
    <w:p w:rsidR="00307308" w:rsidRPr="007D4F8E" w:rsidRDefault="009306AF" w:rsidP="00A61CE1">
      <w:pPr>
        <w:pStyle w:val="DSwypkt"/>
      </w:pPr>
      <w:r w:rsidRPr="007D4F8E">
        <w:t>odzyskowi poddano 692,6 tys</w:t>
      </w:r>
      <w:r w:rsidR="006529F8" w:rsidRPr="007D4F8E">
        <w:t>iąca</w:t>
      </w:r>
      <w:r w:rsidR="00307308" w:rsidRPr="007D4F8E">
        <w:t xml:space="preserve"> Mg</w:t>
      </w:r>
      <w:r w:rsidR="006529F8" w:rsidRPr="007D4F8E">
        <w:t>,</w:t>
      </w:r>
    </w:p>
    <w:p w:rsidR="00307308" w:rsidRPr="007D4F8E" w:rsidRDefault="009306AF" w:rsidP="00A61CE1">
      <w:pPr>
        <w:pStyle w:val="DSwypkt"/>
      </w:pPr>
      <w:r w:rsidRPr="007D4F8E">
        <w:t>magazynowaniu czasowemu poddano 19,5 tys</w:t>
      </w:r>
      <w:r w:rsidR="006529F8" w:rsidRPr="007D4F8E">
        <w:t>iąca</w:t>
      </w:r>
      <w:r w:rsidR="00307308" w:rsidRPr="007D4F8E">
        <w:t xml:space="preserve"> Mg</w:t>
      </w:r>
      <w:r w:rsidR="008132F7" w:rsidRPr="007D4F8E">
        <w:t>.</w:t>
      </w:r>
    </w:p>
    <w:p w:rsidR="00307308" w:rsidRPr="007D4F8E" w:rsidRDefault="00307308" w:rsidP="008079D7">
      <w:pPr>
        <w:pStyle w:val="DSpowyr"/>
        <w:jc w:val="left"/>
      </w:pPr>
      <w:r w:rsidRPr="007D4F8E">
        <w:t>Odpady sektora gospodarczego</w:t>
      </w:r>
    </w:p>
    <w:p w:rsidR="00307308" w:rsidRPr="007D4F8E" w:rsidRDefault="00307308" w:rsidP="00B726C1">
      <w:pPr>
        <w:pStyle w:val="DSnormal"/>
      </w:pPr>
      <w:r w:rsidRPr="007D4F8E">
        <w:t xml:space="preserve">Województwo dolnośląskie zajmuje </w:t>
      </w:r>
      <w:r w:rsidR="006529F8" w:rsidRPr="007D4F8E">
        <w:t>drugie</w:t>
      </w:r>
      <w:r w:rsidRPr="007D4F8E">
        <w:t xml:space="preserve"> miejsce</w:t>
      </w:r>
      <w:r w:rsidR="00525B43">
        <w:t xml:space="preserve"> w </w:t>
      </w:r>
      <w:r w:rsidRPr="007D4F8E">
        <w:t>kraju pod względem ilości wytworzonych odpadów</w:t>
      </w:r>
      <w:r w:rsidR="00525B43">
        <w:t xml:space="preserve"> w </w:t>
      </w:r>
      <w:r w:rsidRPr="007D4F8E">
        <w:t>sektorze gospodarczym, po województwie śląskim (28,5%).</w:t>
      </w:r>
      <w:r w:rsidRPr="007D4F8E">
        <w:rPr>
          <w:sz w:val="18"/>
        </w:rPr>
        <w:t xml:space="preserve"> </w:t>
      </w:r>
      <w:r w:rsidRPr="007D4F8E">
        <w:t>Na Dolnym Śląsku wytworzono 35 m</w:t>
      </w:r>
      <w:r w:rsidR="006529F8" w:rsidRPr="007D4F8E">
        <w:t>ilionów</w:t>
      </w:r>
      <w:r w:rsidRPr="007D4F8E">
        <w:t xml:space="preserve"> Mg odpadów. Widoczny jest wzros</w:t>
      </w:r>
      <w:r w:rsidR="00A61CE1" w:rsidRPr="007D4F8E">
        <w:t>t ilości wytwarzanych odpadów</w:t>
      </w:r>
      <w:r w:rsidR="00066416">
        <w:t xml:space="preserve"> z </w:t>
      </w:r>
      <w:r w:rsidRPr="007D4F8E">
        <w:t>sektora gospodarczego</w:t>
      </w:r>
      <w:r w:rsidR="00525B43">
        <w:t xml:space="preserve"> w </w:t>
      </w:r>
      <w:r w:rsidRPr="007D4F8E">
        <w:t>stosunku do lat poprzednich.</w:t>
      </w:r>
      <w:r w:rsidR="00525B43">
        <w:t xml:space="preserve"> w </w:t>
      </w:r>
      <w:r w:rsidRPr="007D4F8E">
        <w:t xml:space="preserve">tabeli </w:t>
      </w:r>
      <w:r w:rsidR="006529F8" w:rsidRPr="007D4F8E">
        <w:t xml:space="preserve">8 </w:t>
      </w:r>
      <w:r w:rsidRPr="007D4F8E">
        <w:t>przedstawiono ilość wytworzonych odpadów</w:t>
      </w:r>
      <w:r w:rsidR="00066416">
        <w:t xml:space="preserve"> z </w:t>
      </w:r>
      <w:r w:rsidRPr="007D4F8E">
        <w:t>wybranych gałęzi gospodarki</w:t>
      </w:r>
      <w:r w:rsidR="00525B43">
        <w:t xml:space="preserve"> w </w:t>
      </w:r>
      <w:r w:rsidRPr="007D4F8E">
        <w:t xml:space="preserve">podziale na gminy należące do </w:t>
      </w:r>
      <w:r w:rsidR="006529F8" w:rsidRPr="007D4F8E">
        <w:t>Wrocławskiego Obszaru Funkcjonalnego</w:t>
      </w:r>
      <w:r w:rsidRPr="007D4F8E">
        <w:t>.</w:t>
      </w:r>
    </w:p>
    <w:p w:rsidR="00611D23" w:rsidRPr="007D4F8E" w:rsidRDefault="00611D23" w:rsidP="008079D7">
      <w:pPr>
        <w:pStyle w:val="DSpodpistab"/>
        <w:jc w:val="left"/>
      </w:pPr>
      <w:bookmarkStart w:id="70" w:name="_Toc480965882"/>
      <w:r w:rsidRPr="007D4F8E">
        <w:t xml:space="preserve">Tabela </w:t>
      </w:r>
      <w:fldSimple w:instr=" SEQ Tabela \* ARABIC ">
        <w:r w:rsidR="00F0065C" w:rsidRPr="007D4F8E">
          <w:t>8</w:t>
        </w:r>
      </w:fldSimple>
      <w:r w:rsidRPr="007D4F8E">
        <w:t>. Ilość wytworzonych odpadów</w:t>
      </w:r>
      <w:r w:rsidR="00525B43">
        <w:t xml:space="preserve"> w </w:t>
      </w:r>
      <w:r w:rsidRPr="007D4F8E">
        <w:t>sektorze gospodarczym</w:t>
      </w:r>
      <w:r w:rsidR="00525B43">
        <w:t xml:space="preserve"> w </w:t>
      </w:r>
      <w:r w:rsidRPr="007D4F8E">
        <w:t>2012 roku</w:t>
      </w:r>
      <w:r w:rsidRPr="007D4F8E">
        <w:rPr>
          <w:rStyle w:val="Odwoanieprzypisudolnego"/>
        </w:rPr>
        <w:footnoteReference w:id="22"/>
      </w:r>
      <w:bookmarkEnd w:id="70"/>
    </w:p>
    <w:tbl>
      <w:tblPr>
        <w:tblW w:w="5000" w:type="pct"/>
        <w:jc w:val="center"/>
        <w:tblCellMar>
          <w:top w:w="28" w:type="dxa"/>
          <w:left w:w="70" w:type="dxa"/>
          <w:bottom w:w="28" w:type="dxa"/>
          <w:right w:w="70" w:type="dxa"/>
        </w:tblCellMar>
        <w:tblLook w:val="04A0"/>
      </w:tblPr>
      <w:tblGrid>
        <w:gridCol w:w="3756"/>
        <w:gridCol w:w="2526"/>
        <w:gridCol w:w="2524"/>
      </w:tblGrid>
      <w:tr w:rsidR="00307308" w:rsidRPr="007D4F8E" w:rsidTr="00835E71">
        <w:trPr>
          <w:cantSplit/>
          <w:trHeight w:val="227"/>
          <w:tblHeader/>
          <w:jc w:val="center"/>
        </w:trPr>
        <w:tc>
          <w:tcPr>
            <w:tcW w:w="2133" w:type="pct"/>
            <w:vMerge w:val="restart"/>
            <w:tcBorders>
              <w:top w:val="single" w:sz="4" w:space="0" w:color="auto"/>
              <w:left w:val="single" w:sz="4" w:space="0" w:color="auto"/>
              <w:bottom w:val="single" w:sz="4" w:space="0" w:color="000000"/>
              <w:right w:val="single" w:sz="4" w:space="0" w:color="auto"/>
            </w:tcBorders>
            <w:shd w:val="clear" w:color="auto" w:fill="FF9900"/>
            <w:vAlign w:val="center"/>
            <w:hideMark/>
          </w:tcPr>
          <w:p w:rsidR="00307308" w:rsidRPr="007D4F8E" w:rsidRDefault="00307308" w:rsidP="00A61CE1">
            <w:pPr>
              <w:jc w:val="center"/>
              <w:rPr>
                <w:b/>
                <w:bCs/>
                <w:sz w:val="18"/>
                <w:szCs w:val="18"/>
              </w:rPr>
            </w:pPr>
            <w:r w:rsidRPr="007D4F8E">
              <w:rPr>
                <w:b/>
                <w:bCs/>
                <w:sz w:val="18"/>
                <w:szCs w:val="18"/>
              </w:rPr>
              <w:t>Obszar</w:t>
            </w:r>
          </w:p>
        </w:tc>
        <w:tc>
          <w:tcPr>
            <w:tcW w:w="2867" w:type="pct"/>
            <w:gridSpan w:val="2"/>
            <w:tcBorders>
              <w:top w:val="single" w:sz="4" w:space="0" w:color="auto"/>
              <w:left w:val="nil"/>
              <w:bottom w:val="single" w:sz="4" w:space="0" w:color="auto"/>
              <w:right w:val="single" w:sz="4" w:space="0" w:color="000000"/>
            </w:tcBorders>
            <w:shd w:val="clear" w:color="auto" w:fill="FF9900"/>
            <w:vAlign w:val="center"/>
            <w:hideMark/>
          </w:tcPr>
          <w:p w:rsidR="00307308" w:rsidRPr="007D4F8E" w:rsidRDefault="00784E68" w:rsidP="00A61CE1">
            <w:pPr>
              <w:jc w:val="center"/>
              <w:rPr>
                <w:b/>
                <w:bCs/>
                <w:sz w:val="18"/>
                <w:szCs w:val="18"/>
              </w:rPr>
            </w:pPr>
            <w:r w:rsidRPr="007D4F8E">
              <w:rPr>
                <w:b/>
                <w:bCs/>
                <w:sz w:val="18"/>
                <w:szCs w:val="18"/>
              </w:rPr>
              <w:t>Ilość</w:t>
            </w:r>
            <w:r w:rsidR="00307308" w:rsidRPr="007D4F8E">
              <w:rPr>
                <w:b/>
                <w:bCs/>
                <w:sz w:val="18"/>
                <w:szCs w:val="18"/>
              </w:rPr>
              <w:t xml:space="preserve"> odpadów wytworzonych</w:t>
            </w:r>
            <w:r w:rsidR="00525B43">
              <w:rPr>
                <w:b/>
                <w:bCs/>
                <w:sz w:val="18"/>
                <w:szCs w:val="18"/>
              </w:rPr>
              <w:t xml:space="preserve"> w </w:t>
            </w:r>
            <w:r w:rsidR="00307308" w:rsidRPr="007D4F8E">
              <w:rPr>
                <w:b/>
                <w:bCs/>
                <w:sz w:val="18"/>
                <w:szCs w:val="18"/>
              </w:rPr>
              <w:t>2012 r</w:t>
            </w:r>
            <w:r w:rsidR="006529F8" w:rsidRPr="007D4F8E">
              <w:rPr>
                <w:b/>
                <w:bCs/>
                <w:sz w:val="18"/>
                <w:szCs w:val="18"/>
              </w:rPr>
              <w:t>oku (w M</w:t>
            </w:r>
            <w:r w:rsidRPr="007D4F8E">
              <w:rPr>
                <w:b/>
                <w:bCs/>
                <w:sz w:val="18"/>
                <w:szCs w:val="18"/>
              </w:rPr>
              <w:t>g/rok</w:t>
            </w:r>
            <w:r w:rsidR="006529F8" w:rsidRPr="007D4F8E">
              <w:rPr>
                <w:b/>
                <w:bCs/>
                <w:sz w:val="18"/>
                <w:szCs w:val="18"/>
              </w:rPr>
              <w:t>)</w:t>
            </w:r>
          </w:p>
        </w:tc>
      </w:tr>
      <w:tr w:rsidR="00307308" w:rsidRPr="007D4F8E" w:rsidTr="00835E71">
        <w:trPr>
          <w:cantSplit/>
          <w:trHeight w:val="227"/>
          <w:tblHeader/>
          <w:jc w:val="center"/>
        </w:trPr>
        <w:tc>
          <w:tcPr>
            <w:tcW w:w="2133" w:type="pct"/>
            <w:vMerge/>
            <w:tcBorders>
              <w:top w:val="single" w:sz="4" w:space="0" w:color="auto"/>
              <w:left w:val="single" w:sz="4" w:space="0" w:color="auto"/>
              <w:bottom w:val="single" w:sz="4" w:space="0" w:color="000000"/>
              <w:right w:val="single" w:sz="4" w:space="0" w:color="auto"/>
            </w:tcBorders>
            <w:shd w:val="clear" w:color="auto" w:fill="FF9900"/>
            <w:vAlign w:val="center"/>
            <w:hideMark/>
          </w:tcPr>
          <w:p w:rsidR="00307308" w:rsidRPr="007D4F8E" w:rsidRDefault="00307308" w:rsidP="00A61CE1">
            <w:pPr>
              <w:jc w:val="center"/>
              <w:rPr>
                <w:b/>
                <w:bCs/>
                <w:sz w:val="18"/>
                <w:szCs w:val="18"/>
              </w:rPr>
            </w:pPr>
          </w:p>
        </w:tc>
        <w:tc>
          <w:tcPr>
            <w:tcW w:w="1434" w:type="pct"/>
            <w:tcBorders>
              <w:top w:val="nil"/>
              <w:left w:val="nil"/>
              <w:bottom w:val="single" w:sz="4" w:space="0" w:color="auto"/>
              <w:right w:val="single" w:sz="4" w:space="0" w:color="auto"/>
            </w:tcBorders>
            <w:shd w:val="clear" w:color="auto" w:fill="FF9900"/>
            <w:vAlign w:val="center"/>
            <w:hideMark/>
          </w:tcPr>
          <w:p w:rsidR="00307308" w:rsidRPr="007D4F8E" w:rsidRDefault="00784E68" w:rsidP="00A61CE1">
            <w:pPr>
              <w:jc w:val="center"/>
              <w:rPr>
                <w:b/>
                <w:bCs/>
                <w:sz w:val="18"/>
                <w:szCs w:val="18"/>
              </w:rPr>
            </w:pPr>
            <w:r w:rsidRPr="007D4F8E">
              <w:rPr>
                <w:b/>
                <w:bCs/>
                <w:sz w:val="18"/>
                <w:szCs w:val="18"/>
              </w:rPr>
              <w:t>Iloś</w:t>
            </w:r>
            <w:r w:rsidR="006529F8" w:rsidRPr="007D4F8E">
              <w:rPr>
                <w:b/>
                <w:bCs/>
                <w:sz w:val="18"/>
                <w:szCs w:val="18"/>
              </w:rPr>
              <w:t>ć</w:t>
            </w:r>
            <w:r w:rsidRPr="007D4F8E">
              <w:rPr>
                <w:b/>
                <w:bCs/>
                <w:sz w:val="18"/>
                <w:szCs w:val="18"/>
              </w:rPr>
              <w:t xml:space="preserve"> wytwarzanych odpadów</w:t>
            </w:r>
            <w:r w:rsidR="00066416">
              <w:rPr>
                <w:b/>
                <w:bCs/>
                <w:sz w:val="18"/>
                <w:szCs w:val="18"/>
              </w:rPr>
              <w:t xml:space="preserve"> z </w:t>
            </w:r>
            <w:r w:rsidRPr="007D4F8E">
              <w:rPr>
                <w:b/>
                <w:bCs/>
                <w:sz w:val="18"/>
                <w:szCs w:val="18"/>
              </w:rPr>
              <w:t>wybranych gałęzi gospodarki (grupa 01)*</w:t>
            </w:r>
          </w:p>
        </w:tc>
        <w:tc>
          <w:tcPr>
            <w:tcW w:w="1433" w:type="pct"/>
            <w:tcBorders>
              <w:top w:val="nil"/>
              <w:left w:val="nil"/>
              <w:bottom w:val="single" w:sz="4" w:space="0" w:color="auto"/>
              <w:right w:val="single" w:sz="4" w:space="0" w:color="auto"/>
            </w:tcBorders>
            <w:shd w:val="clear" w:color="auto" w:fill="FF9900"/>
            <w:vAlign w:val="center"/>
            <w:hideMark/>
          </w:tcPr>
          <w:p w:rsidR="00307308" w:rsidRPr="007D4F8E" w:rsidRDefault="00784E68" w:rsidP="00A61CE1">
            <w:pPr>
              <w:jc w:val="center"/>
              <w:rPr>
                <w:b/>
                <w:bCs/>
                <w:sz w:val="18"/>
                <w:szCs w:val="18"/>
              </w:rPr>
            </w:pPr>
            <w:r w:rsidRPr="007D4F8E">
              <w:rPr>
                <w:b/>
                <w:bCs/>
                <w:sz w:val="18"/>
                <w:szCs w:val="18"/>
              </w:rPr>
              <w:t>Iloś</w:t>
            </w:r>
            <w:r w:rsidR="006529F8" w:rsidRPr="007D4F8E">
              <w:rPr>
                <w:b/>
                <w:bCs/>
                <w:sz w:val="18"/>
                <w:szCs w:val="18"/>
              </w:rPr>
              <w:t>ć</w:t>
            </w:r>
            <w:r w:rsidRPr="007D4F8E">
              <w:rPr>
                <w:b/>
                <w:bCs/>
                <w:sz w:val="18"/>
                <w:szCs w:val="18"/>
              </w:rPr>
              <w:t xml:space="preserve"> wytwarzanych odpadów</w:t>
            </w:r>
            <w:r w:rsidR="00066416">
              <w:rPr>
                <w:b/>
                <w:bCs/>
                <w:sz w:val="18"/>
                <w:szCs w:val="18"/>
              </w:rPr>
              <w:t xml:space="preserve"> z </w:t>
            </w:r>
            <w:r w:rsidRPr="007D4F8E">
              <w:rPr>
                <w:b/>
                <w:bCs/>
                <w:sz w:val="18"/>
                <w:szCs w:val="18"/>
              </w:rPr>
              <w:t>wybranych gałęzi gospodark</w:t>
            </w:r>
            <w:r w:rsidR="00307308" w:rsidRPr="007D4F8E">
              <w:rPr>
                <w:b/>
                <w:bCs/>
                <w:sz w:val="18"/>
                <w:szCs w:val="18"/>
              </w:rPr>
              <w:t>i (grupy: 06, 07, 10, 12)**</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Gmina Wrocław</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5,25</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118</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Jelcz Laskowice</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9600,37</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Kąty Wrocławskie</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51 551,14</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Siechnice</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53 782,17</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Trzebnica</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2992,53</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51,32</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Oborniki Śląskie</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238,1</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Sobótka</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9,85</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183,54</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 Oleśnica</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5797,13</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Gmina Oleśnica</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1573,24</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835E71" w:rsidP="008079D7">
            <w:pPr>
              <w:rPr>
                <w:sz w:val="18"/>
                <w:szCs w:val="18"/>
              </w:rPr>
            </w:pPr>
            <w:r w:rsidRPr="007D4F8E">
              <w:rPr>
                <w:sz w:val="18"/>
                <w:szCs w:val="18"/>
              </w:rPr>
              <w:t xml:space="preserve">Gmina </w:t>
            </w:r>
            <w:r w:rsidR="00307308" w:rsidRPr="007D4F8E">
              <w:rPr>
                <w:sz w:val="18"/>
                <w:szCs w:val="18"/>
              </w:rPr>
              <w:t>Długołęka</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2488,24</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71 771,39</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835E71" w:rsidP="008079D7">
            <w:pPr>
              <w:rPr>
                <w:sz w:val="18"/>
                <w:szCs w:val="18"/>
              </w:rPr>
            </w:pPr>
            <w:r w:rsidRPr="007D4F8E">
              <w:rPr>
                <w:sz w:val="18"/>
                <w:szCs w:val="18"/>
              </w:rPr>
              <w:t xml:space="preserve">Gmina </w:t>
            </w:r>
            <w:r w:rsidR="00307308" w:rsidRPr="007D4F8E">
              <w:rPr>
                <w:sz w:val="18"/>
                <w:szCs w:val="18"/>
              </w:rPr>
              <w:t>Czarnica</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1,28</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835E71" w:rsidP="008079D7">
            <w:pPr>
              <w:rPr>
                <w:sz w:val="18"/>
                <w:szCs w:val="18"/>
              </w:rPr>
            </w:pPr>
            <w:r w:rsidRPr="007D4F8E">
              <w:rPr>
                <w:sz w:val="18"/>
                <w:szCs w:val="18"/>
              </w:rPr>
              <w:t xml:space="preserve">Gmina </w:t>
            </w:r>
            <w:r w:rsidR="00307308" w:rsidRPr="007D4F8E">
              <w:rPr>
                <w:sz w:val="18"/>
                <w:szCs w:val="18"/>
              </w:rPr>
              <w:t>Żórawina</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63,92</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835E71" w:rsidP="008079D7">
            <w:pPr>
              <w:rPr>
                <w:sz w:val="18"/>
                <w:szCs w:val="18"/>
              </w:rPr>
            </w:pPr>
            <w:r w:rsidRPr="007D4F8E">
              <w:rPr>
                <w:sz w:val="18"/>
                <w:szCs w:val="18"/>
              </w:rPr>
              <w:t xml:space="preserve">Gmina </w:t>
            </w:r>
            <w:r w:rsidR="00307308" w:rsidRPr="007D4F8E">
              <w:rPr>
                <w:sz w:val="18"/>
                <w:szCs w:val="18"/>
              </w:rPr>
              <w:t>Kobierzyce</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348</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835E71" w:rsidP="008079D7">
            <w:pPr>
              <w:rPr>
                <w:sz w:val="18"/>
                <w:szCs w:val="18"/>
              </w:rPr>
            </w:pPr>
            <w:r w:rsidRPr="007D4F8E">
              <w:rPr>
                <w:sz w:val="18"/>
                <w:szCs w:val="18"/>
              </w:rPr>
              <w:t xml:space="preserve">Gmina </w:t>
            </w:r>
            <w:r w:rsidR="00307308" w:rsidRPr="007D4F8E">
              <w:rPr>
                <w:sz w:val="18"/>
                <w:szCs w:val="18"/>
              </w:rPr>
              <w:t>Miękinia</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73,55</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835E71" w:rsidP="008079D7">
            <w:pPr>
              <w:rPr>
                <w:sz w:val="18"/>
                <w:szCs w:val="18"/>
              </w:rPr>
            </w:pPr>
            <w:r w:rsidRPr="007D4F8E">
              <w:rPr>
                <w:sz w:val="18"/>
                <w:szCs w:val="18"/>
              </w:rPr>
              <w:t xml:space="preserve">Gmina </w:t>
            </w:r>
            <w:r w:rsidR="00307308" w:rsidRPr="007D4F8E">
              <w:rPr>
                <w:sz w:val="18"/>
                <w:szCs w:val="18"/>
              </w:rPr>
              <w:t>Wisznia Mała</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sz w:val="18"/>
                <w:szCs w:val="18"/>
              </w:rPr>
            </w:pPr>
            <w:r w:rsidRPr="007D4F8E">
              <w:rPr>
                <w:sz w:val="18"/>
                <w:szCs w:val="18"/>
              </w:rPr>
              <w:t>0</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sz w:val="18"/>
                <w:szCs w:val="18"/>
              </w:rPr>
            </w:pPr>
            <w:r w:rsidRPr="007D4F8E">
              <w:rPr>
                <w:sz w:val="18"/>
                <w:szCs w:val="18"/>
              </w:rPr>
              <w:t>3,9</w:t>
            </w:r>
          </w:p>
        </w:tc>
      </w:tr>
      <w:tr w:rsidR="00307308" w:rsidRPr="007D4F8E" w:rsidTr="00835E71">
        <w:trPr>
          <w:cantSplit/>
          <w:trHeight w:val="227"/>
          <w:jc w:val="center"/>
        </w:trPr>
        <w:tc>
          <w:tcPr>
            <w:tcW w:w="2133"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B46154" w:rsidP="008079D7">
            <w:pPr>
              <w:rPr>
                <w:b/>
                <w:sz w:val="18"/>
                <w:szCs w:val="18"/>
              </w:rPr>
            </w:pPr>
            <w:r w:rsidRPr="007D4F8E">
              <w:rPr>
                <w:b/>
                <w:sz w:val="18"/>
                <w:szCs w:val="18"/>
              </w:rPr>
              <w:t>Łącznie</w:t>
            </w:r>
          </w:p>
        </w:tc>
        <w:tc>
          <w:tcPr>
            <w:tcW w:w="1434"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472"/>
              <w:rPr>
                <w:b/>
                <w:sz w:val="18"/>
                <w:szCs w:val="18"/>
              </w:rPr>
            </w:pPr>
            <w:r w:rsidRPr="007D4F8E">
              <w:rPr>
                <w:b/>
                <w:sz w:val="18"/>
                <w:szCs w:val="18"/>
              </w:rPr>
              <w:t>5495,87</w:t>
            </w:r>
          </w:p>
        </w:tc>
        <w:tc>
          <w:tcPr>
            <w:tcW w:w="1433"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ind w:right="586"/>
              <w:rPr>
                <w:b/>
                <w:sz w:val="18"/>
                <w:szCs w:val="18"/>
              </w:rPr>
            </w:pPr>
            <w:r w:rsidRPr="007D4F8E">
              <w:rPr>
                <w:b/>
                <w:sz w:val="18"/>
                <w:szCs w:val="18"/>
              </w:rPr>
              <w:t>195</w:t>
            </w:r>
            <w:r w:rsidR="00AC5EEE" w:rsidRPr="007D4F8E">
              <w:rPr>
                <w:b/>
                <w:sz w:val="18"/>
                <w:szCs w:val="18"/>
              </w:rPr>
              <w:t xml:space="preserve"> </w:t>
            </w:r>
            <w:r w:rsidRPr="007D4F8E">
              <w:rPr>
                <w:b/>
                <w:sz w:val="18"/>
                <w:szCs w:val="18"/>
              </w:rPr>
              <w:t>157,05</w:t>
            </w:r>
          </w:p>
        </w:tc>
      </w:tr>
    </w:tbl>
    <w:p w:rsidR="00307308" w:rsidRPr="007D4F8E" w:rsidRDefault="00307308" w:rsidP="00A61CE1">
      <w:pPr>
        <w:pStyle w:val="DSnormal"/>
        <w:rPr>
          <w:sz w:val="18"/>
          <w:szCs w:val="18"/>
          <w:shd w:val="clear" w:color="auto" w:fill="FFFFFF"/>
        </w:rPr>
      </w:pPr>
      <w:r w:rsidRPr="007D4F8E">
        <w:t>*(</w:t>
      </w:r>
      <w:r w:rsidRPr="007D4F8E">
        <w:rPr>
          <w:sz w:val="18"/>
          <w:szCs w:val="18"/>
        </w:rPr>
        <w:t xml:space="preserve">01) </w:t>
      </w:r>
      <w:r w:rsidR="00B46154" w:rsidRPr="007D4F8E">
        <w:rPr>
          <w:sz w:val="18"/>
          <w:szCs w:val="18"/>
        </w:rPr>
        <w:t>– o</w:t>
      </w:r>
      <w:r w:rsidRPr="007D4F8E">
        <w:rPr>
          <w:sz w:val="18"/>
          <w:szCs w:val="18"/>
          <w:shd w:val="clear" w:color="auto" w:fill="FFFFFF"/>
        </w:rPr>
        <w:t>dpady powstające przy poszukiwaniu, wydobywaniu, fizycznej</w:t>
      </w:r>
      <w:r w:rsidR="00525B43">
        <w:rPr>
          <w:sz w:val="18"/>
          <w:szCs w:val="18"/>
          <w:shd w:val="clear" w:color="auto" w:fill="FFFFFF"/>
        </w:rPr>
        <w:t xml:space="preserve"> i </w:t>
      </w:r>
      <w:r w:rsidRPr="007D4F8E">
        <w:rPr>
          <w:sz w:val="18"/>
          <w:szCs w:val="18"/>
          <w:shd w:val="clear" w:color="auto" w:fill="FFFFFF"/>
        </w:rPr>
        <w:t>chemicznej przeróbce rud oraz innych kopalin.</w:t>
      </w:r>
    </w:p>
    <w:p w:rsidR="00307308" w:rsidRPr="007D4F8E" w:rsidRDefault="00A61CE1" w:rsidP="00A61CE1">
      <w:pPr>
        <w:jc w:val="both"/>
        <w:rPr>
          <w:sz w:val="18"/>
          <w:szCs w:val="18"/>
        </w:rPr>
      </w:pPr>
      <w:r w:rsidRPr="007D4F8E">
        <w:rPr>
          <w:color w:val="000000"/>
          <w:sz w:val="18"/>
          <w:szCs w:val="18"/>
          <w:shd w:val="clear" w:color="auto" w:fill="FFFFFF"/>
        </w:rPr>
        <w:t>**</w:t>
      </w:r>
      <w:r w:rsidR="00307308" w:rsidRPr="007D4F8E">
        <w:rPr>
          <w:color w:val="000000"/>
          <w:sz w:val="18"/>
          <w:szCs w:val="18"/>
          <w:shd w:val="clear" w:color="auto" w:fill="FFFFFF"/>
        </w:rPr>
        <w:t xml:space="preserve">(06) </w:t>
      </w:r>
      <w:r w:rsidR="00B46154" w:rsidRPr="007D4F8E">
        <w:rPr>
          <w:color w:val="000000"/>
          <w:sz w:val="18"/>
          <w:szCs w:val="18"/>
          <w:shd w:val="clear" w:color="auto" w:fill="FFFFFF"/>
        </w:rPr>
        <w:t>–</w:t>
      </w:r>
      <w:r w:rsidR="00307308" w:rsidRPr="007D4F8E">
        <w:rPr>
          <w:color w:val="000000"/>
          <w:sz w:val="18"/>
          <w:szCs w:val="18"/>
          <w:shd w:val="clear" w:color="auto" w:fill="FFFFFF"/>
        </w:rPr>
        <w:t xml:space="preserve"> </w:t>
      </w:r>
      <w:r w:rsidR="00B46154" w:rsidRPr="007D4F8E">
        <w:rPr>
          <w:color w:val="000000"/>
          <w:sz w:val="18"/>
          <w:szCs w:val="18"/>
          <w:shd w:val="clear" w:color="auto" w:fill="FFFFFF"/>
        </w:rPr>
        <w:t>o</w:t>
      </w:r>
      <w:r w:rsidR="00307308" w:rsidRPr="007D4F8E">
        <w:rPr>
          <w:color w:val="000000"/>
          <w:sz w:val="18"/>
          <w:szCs w:val="18"/>
          <w:shd w:val="clear" w:color="auto" w:fill="FFFFFF"/>
        </w:rPr>
        <w:t>dpady</w:t>
      </w:r>
      <w:r w:rsidR="00066416">
        <w:rPr>
          <w:color w:val="000000"/>
          <w:sz w:val="18"/>
          <w:szCs w:val="18"/>
          <w:shd w:val="clear" w:color="auto" w:fill="FFFFFF"/>
        </w:rPr>
        <w:t xml:space="preserve"> z </w:t>
      </w:r>
      <w:r w:rsidR="00307308" w:rsidRPr="007D4F8E">
        <w:rPr>
          <w:color w:val="000000"/>
          <w:sz w:val="18"/>
          <w:szCs w:val="18"/>
          <w:shd w:val="clear" w:color="auto" w:fill="FFFFFF"/>
        </w:rPr>
        <w:t>produkcji, przygotowania, obrotu</w:t>
      </w:r>
      <w:r w:rsidR="00525B43">
        <w:rPr>
          <w:color w:val="000000"/>
          <w:sz w:val="18"/>
          <w:szCs w:val="18"/>
          <w:shd w:val="clear" w:color="auto" w:fill="FFFFFF"/>
        </w:rPr>
        <w:t xml:space="preserve"> i </w:t>
      </w:r>
      <w:r w:rsidR="00307308" w:rsidRPr="007D4F8E">
        <w:rPr>
          <w:color w:val="000000"/>
          <w:sz w:val="18"/>
          <w:szCs w:val="18"/>
          <w:shd w:val="clear" w:color="auto" w:fill="FFFFFF"/>
        </w:rPr>
        <w:t xml:space="preserve">stosowania produktów przemysłu chemii nieorganicznej, (07) </w:t>
      </w:r>
      <w:r w:rsidR="00B46154" w:rsidRPr="007D4F8E">
        <w:rPr>
          <w:color w:val="000000"/>
          <w:sz w:val="18"/>
          <w:szCs w:val="18"/>
          <w:shd w:val="clear" w:color="auto" w:fill="FFFFFF"/>
        </w:rPr>
        <w:t>–</w:t>
      </w:r>
      <w:r w:rsidR="00307308" w:rsidRPr="007D4F8E">
        <w:rPr>
          <w:color w:val="000000"/>
          <w:sz w:val="18"/>
          <w:szCs w:val="18"/>
          <w:shd w:val="clear" w:color="auto" w:fill="FFFFFF"/>
        </w:rPr>
        <w:t xml:space="preserve"> </w:t>
      </w:r>
      <w:r w:rsidR="00B46154" w:rsidRPr="007D4F8E">
        <w:rPr>
          <w:color w:val="000000"/>
          <w:sz w:val="18"/>
          <w:szCs w:val="18"/>
          <w:shd w:val="clear" w:color="auto" w:fill="FFFFFF"/>
        </w:rPr>
        <w:t>o</w:t>
      </w:r>
      <w:r w:rsidR="00307308" w:rsidRPr="007D4F8E">
        <w:rPr>
          <w:sz w:val="18"/>
          <w:szCs w:val="18"/>
        </w:rPr>
        <w:t>dpady</w:t>
      </w:r>
      <w:r w:rsidR="00066416">
        <w:rPr>
          <w:sz w:val="18"/>
          <w:szCs w:val="18"/>
        </w:rPr>
        <w:t xml:space="preserve"> z </w:t>
      </w:r>
      <w:r w:rsidR="00307308" w:rsidRPr="007D4F8E">
        <w:rPr>
          <w:sz w:val="18"/>
          <w:szCs w:val="18"/>
        </w:rPr>
        <w:t>produkcji, przygotowania, obrotu</w:t>
      </w:r>
      <w:r w:rsidR="00525B43">
        <w:rPr>
          <w:sz w:val="18"/>
          <w:szCs w:val="18"/>
        </w:rPr>
        <w:t xml:space="preserve"> i </w:t>
      </w:r>
      <w:r w:rsidR="00307308" w:rsidRPr="007D4F8E">
        <w:rPr>
          <w:sz w:val="18"/>
          <w:szCs w:val="18"/>
        </w:rPr>
        <w:t xml:space="preserve">stosowania produktów przemysłu chemii organicznej, (10) </w:t>
      </w:r>
      <w:r w:rsidR="00B46154" w:rsidRPr="007D4F8E">
        <w:rPr>
          <w:sz w:val="18"/>
          <w:szCs w:val="18"/>
        </w:rPr>
        <w:t>– o</w:t>
      </w:r>
      <w:r w:rsidR="00835E71" w:rsidRPr="007D4F8E">
        <w:rPr>
          <w:color w:val="000000"/>
          <w:sz w:val="18"/>
          <w:szCs w:val="18"/>
          <w:shd w:val="clear" w:color="auto" w:fill="FFFFFF"/>
        </w:rPr>
        <w:t>dpady</w:t>
      </w:r>
      <w:r w:rsidR="00066416">
        <w:rPr>
          <w:color w:val="000000"/>
          <w:sz w:val="18"/>
          <w:szCs w:val="18"/>
          <w:shd w:val="clear" w:color="auto" w:fill="FFFFFF"/>
        </w:rPr>
        <w:t xml:space="preserve"> z </w:t>
      </w:r>
      <w:r w:rsidR="00B46154" w:rsidRPr="007D4F8E">
        <w:rPr>
          <w:color w:val="000000"/>
          <w:sz w:val="18"/>
          <w:szCs w:val="18"/>
          <w:shd w:val="clear" w:color="auto" w:fill="FFFFFF"/>
        </w:rPr>
        <w:t>p</w:t>
      </w:r>
      <w:r w:rsidR="00307308" w:rsidRPr="007D4F8E">
        <w:rPr>
          <w:color w:val="000000"/>
          <w:sz w:val="18"/>
          <w:szCs w:val="18"/>
          <w:shd w:val="clear" w:color="auto" w:fill="FFFFFF"/>
        </w:rPr>
        <w:t xml:space="preserve">rocesów termicznych, (12) </w:t>
      </w:r>
      <w:r w:rsidR="00B46154" w:rsidRPr="007D4F8E">
        <w:rPr>
          <w:color w:val="000000"/>
          <w:sz w:val="18"/>
          <w:szCs w:val="18"/>
          <w:shd w:val="clear" w:color="auto" w:fill="FFFFFF"/>
        </w:rPr>
        <w:t>– o</w:t>
      </w:r>
      <w:r w:rsidR="00307308" w:rsidRPr="007D4F8E">
        <w:rPr>
          <w:color w:val="000000"/>
          <w:sz w:val="18"/>
          <w:szCs w:val="18"/>
          <w:shd w:val="clear" w:color="auto" w:fill="FFFFFF"/>
        </w:rPr>
        <w:t>dpady</w:t>
      </w:r>
      <w:r w:rsidR="00066416">
        <w:rPr>
          <w:color w:val="000000"/>
          <w:sz w:val="18"/>
          <w:szCs w:val="18"/>
          <w:shd w:val="clear" w:color="auto" w:fill="FFFFFF"/>
        </w:rPr>
        <w:t xml:space="preserve"> z </w:t>
      </w:r>
      <w:r w:rsidR="00307308" w:rsidRPr="007D4F8E">
        <w:rPr>
          <w:color w:val="000000"/>
          <w:sz w:val="18"/>
          <w:szCs w:val="18"/>
          <w:shd w:val="clear" w:color="auto" w:fill="FFFFFF"/>
        </w:rPr>
        <w:t>kształtowania oraz fizycznej</w:t>
      </w:r>
      <w:r w:rsidR="00525B43">
        <w:rPr>
          <w:color w:val="000000"/>
          <w:sz w:val="18"/>
          <w:szCs w:val="18"/>
          <w:shd w:val="clear" w:color="auto" w:fill="FFFFFF"/>
        </w:rPr>
        <w:t xml:space="preserve"> i </w:t>
      </w:r>
      <w:r w:rsidR="00307308" w:rsidRPr="007D4F8E">
        <w:rPr>
          <w:color w:val="000000"/>
          <w:sz w:val="18"/>
          <w:szCs w:val="18"/>
          <w:shd w:val="clear" w:color="auto" w:fill="FFFFFF"/>
        </w:rPr>
        <w:t>mechaniczn</w:t>
      </w:r>
      <w:r w:rsidR="00835E71" w:rsidRPr="007D4F8E">
        <w:rPr>
          <w:color w:val="000000"/>
          <w:sz w:val="18"/>
          <w:szCs w:val="18"/>
          <w:shd w:val="clear" w:color="auto" w:fill="FFFFFF"/>
        </w:rPr>
        <w:t>ej obróbki powierzchni metali</w:t>
      </w:r>
      <w:r w:rsidR="00525B43">
        <w:rPr>
          <w:color w:val="000000"/>
          <w:sz w:val="18"/>
          <w:szCs w:val="18"/>
          <w:shd w:val="clear" w:color="auto" w:fill="FFFFFF"/>
        </w:rPr>
        <w:t xml:space="preserve"> i </w:t>
      </w:r>
      <w:r w:rsidR="00307308" w:rsidRPr="007D4F8E">
        <w:rPr>
          <w:color w:val="000000"/>
          <w:sz w:val="18"/>
          <w:szCs w:val="18"/>
          <w:shd w:val="clear" w:color="auto" w:fill="FFFFFF"/>
        </w:rPr>
        <w:t>tworzyw sztucznych.</w:t>
      </w:r>
    </w:p>
    <w:p w:rsidR="00B46154" w:rsidRPr="007D4F8E" w:rsidRDefault="00B46154" w:rsidP="00B726C1">
      <w:pPr>
        <w:pStyle w:val="DSnormal"/>
      </w:pPr>
    </w:p>
    <w:p w:rsidR="00307308" w:rsidRPr="007D4F8E" w:rsidRDefault="00307308" w:rsidP="00B726C1">
      <w:pPr>
        <w:pStyle w:val="DSnormal"/>
      </w:pPr>
      <w:r w:rsidRPr="007D4F8E">
        <w:t>Zgodnie</w:t>
      </w:r>
      <w:r w:rsidR="00066416">
        <w:t xml:space="preserve"> z </w:t>
      </w:r>
      <w:r w:rsidRPr="007D4F8E">
        <w:t>planowanymi przedsięwzięciami</w:t>
      </w:r>
      <w:r w:rsidR="00525B43">
        <w:t xml:space="preserve"> w </w:t>
      </w:r>
      <w:r w:rsidRPr="007D4F8E">
        <w:t>zakresie gospodarki odpadami</w:t>
      </w:r>
      <w:r w:rsidR="00B46154" w:rsidRPr="007D4F8E">
        <w:t>,</w:t>
      </w:r>
      <w:r w:rsidRPr="007D4F8E">
        <w:t xml:space="preserve"> konieczn</w:t>
      </w:r>
      <w:r w:rsidR="00B46154" w:rsidRPr="007D4F8E">
        <w:t>e</w:t>
      </w:r>
      <w:r w:rsidRPr="007D4F8E">
        <w:t xml:space="preserve"> jest </w:t>
      </w:r>
      <w:r w:rsidR="00B46154" w:rsidRPr="007D4F8E">
        <w:t>osiągnięcie celów</w:t>
      </w:r>
      <w:r w:rsidRPr="007D4F8E">
        <w:t xml:space="preserve"> postawionych</w:t>
      </w:r>
      <w:r w:rsidR="00525B43">
        <w:t xml:space="preserve"> w </w:t>
      </w:r>
      <w:r w:rsidRPr="007D4F8E">
        <w:t>W</w:t>
      </w:r>
      <w:r w:rsidR="00B46154" w:rsidRPr="007D4F8E">
        <w:t>ojewódzkim planie gospodarki odpadami dla w</w:t>
      </w:r>
      <w:r w:rsidRPr="007D4F8E">
        <w:t xml:space="preserve">ojewództwa </w:t>
      </w:r>
      <w:r w:rsidR="00B46154" w:rsidRPr="007D4F8E">
        <w:t>d</w:t>
      </w:r>
      <w:r w:rsidRPr="007D4F8E">
        <w:t>olnośląskiego:</w:t>
      </w:r>
    </w:p>
    <w:p w:rsidR="00307308" w:rsidRPr="007D4F8E" w:rsidRDefault="00307308" w:rsidP="008079D7">
      <w:pPr>
        <w:pStyle w:val="DSwypkt"/>
        <w:jc w:val="left"/>
      </w:pPr>
      <w:r w:rsidRPr="007D4F8E">
        <w:t>utrzymanie poziomu prognozowanych ilości wytwarzanych odpadów, mimo wzrostu gospodarczego kraju,</w:t>
      </w:r>
    </w:p>
    <w:p w:rsidR="00307308" w:rsidRPr="007D4F8E" w:rsidRDefault="00307308" w:rsidP="008079D7">
      <w:pPr>
        <w:pStyle w:val="DSwypkt"/>
        <w:jc w:val="left"/>
      </w:pPr>
      <w:r w:rsidRPr="007D4F8E">
        <w:lastRenderedPageBreak/>
        <w:t>zwiększenie udziału odzysku, szczególni</w:t>
      </w:r>
      <w:r w:rsidR="00B46154" w:rsidRPr="007D4F8E">
        <w:t>e</w:t>
      </w:r>
      <w:r w:rsidRPr="007D4F8E">
        <w:t xml:space="preserve"> recyklingu</w:t>
      </w:r>
      <w:r w:rsidR="00835E71" w:rsidRPr="007D4F8E">
        <w:t>,</w:t>
      </w:r>
      <w:r w:rsidRPr="007D4F8E">
        <w:t xml:space="preserve"> szkła, metali, tworzyw sztucznych oraz papieru</w:t>
      </w:r>
      <w:r w:rsidR="00525B43">
        <w:t xml:space="preserve"> i </w:t>
      </w:r>
      <w:r w:rsidRPr="007D4F8E">
        <w:t>tektury</w:t>
      </w:r>
      <w:r w:rsidR="00835E71" w:rsidRPr="007D4F8E">
        <w:t>,</w:t>
      </w:r>
      <w:r w:rsidR="003E1FDC">
        <w:t xml:space="preserve"> a </w:t>
      </w:r>
      <w:r w:rsidR="00B46154" w:rsidRPr="007D4F8E">
        <w:t>także</w:t>
      </w:r>
      <w:r w:rsidRPr="007D4F8E">
        <w:t xml:space="preserve"> odzysku energii</w:t>
      </w:r>
      <w:r w:rsidR="00066416">
        <w:t xml:space="preserve"> z </w:t>
      </w:r>
      <w:r w:rsidRPr="007D4F8E">
        <w:t>odpadów zgodnego</w:t>
      </w:r>
      <w:r w:rsidR="00066416">
        <w:t xml:space="preserve"> z </w:t>
      </w:r>
      <w:r w:rsidRPr="007D4F8E">
        <w:t>wym</w:t>
      </w:r>
      <w:r w:rsidR="00B46154" w:rsidRPr="007D4F8E">
        <w:t>aganiami</w:t>
      </w:r>
      <w:r w:rsidRPr="007D4F8E">
        <w:t xml:space="preserve"> ochrony środowiska,</w:t>
      </w:r>
    </w:p>
    <w:p w:rsidR="00307308" w:rsidRPr="007D4F8E" w:rsidRDefault="00307308" w:rsidP="008079D7">
      <w:pPr>
        <w:pStyle w:val="DSwypkt"/>
        <w:jc w:val="left"/>
      </w:pPr>
      <w:r w:rsidRPr="007D4F8E">
        <w:t>zmniejszenie ilości odpadów kierowanych na składowiska odpadów,</w:t>
      </w:r>
    </w:p>
    <w:p w:rsidR="00FA1618" w:rsidRPr="007D4F8E" w:rsidRDefault="00307308" w:rsidP="008079D7">
      <w:pPr>
        <w:pStyle w:val="DSwypkt"/>
        <w:jc w:val="left"/>
      </w:pPr>
      <w:r w:rsidRPr="007D4F8E">
        <w:t>wyeliminowanie praktyki nielegalnego składowania odpadów.</w:t>
      </w:r>
    </w:p>
    <w:p w:rsidR="00F8478D" w:rsidRPr="007D4F8E" w:rsidRDefault="004C5B2C" w:rsidP="008079D7">
      <w:pPr>
        <w:pStyle w:val="DSnagl3"/>
        <w:numPr>
          <w:ilvl w:val="0"/>
          <w:numId w:val="0"/>
        </w:numPr>
        <w:ind w:left="567" w:hanging="567"/>
        <w:jc w:val="left"/>
      </w:pPr>
      <w:bookmarkStart w:id="71" w:name="_Toc390869329"/>
      <w:bookmarkStart w:id="72" w:name="_Toc391458241"/>
      <w:r w:rsidRPr="007D4F8E">
        <w:t>3.4.</w:t>
      </w:r>
      <w:r w:rsidRPr="007D4F8E">
        <w:tab/>
      </w:r>
      <w:r w:rsidR="00F8478D" w:rsidRPr="007D4F8E">
        <w:t>Hałas</w:t>
      </w:r>
      <w:bookmarkEnd w:id="71"/>
      <w:bookmarkEnd w:id="72"/>
    </w:p>
    <w:p w:rsidR="00307308" w:rsidRPr="007D4F8E" w:rsidRDefault="008B1F52" w:rsidP="00B726C1">
      <w:pPr>
        <w:pStyle w:val="DSnormal"/>
      </w:pPr>
      <w:r w:rsidRPr="007D4F8E">
        <w:t>Na terenie WrOF i</w:t>
      </w:r>
      <w:r w:rsidR="00307308" w:rsidRPr="007D4F8E">
        <w:t>stnieje wiele</w:t>
      </w:r>
      <w:r w:rsidR="00E35E5E" w:rsidRPr="007D4F8E">
        <w:t xml:space="preserve"> </w:t>
      </w:r>
      <w:r w:rsidR="00307308" w:rsidRPr="007D4F8E">
        <w:t>źródeł hałasu, podobnie jak</w:t>
      </w:r>
      <w:r w:rsidR="00525B43">
        <w:t xml:space="preserve"> w </w:t>
      </w:r>
      <w:r w:rsidR="00307308" w:rsidRPr="007D4F8E">
        <w:t>innych regionach kraju. Po</w:t>
      </w:r>
      <w:r w:rsidR="00835E71" w:rsidRPr="007D4F8E">
        <w:t>dstawowe źródła hałasu to: komunikacja, przemysł</w:t>
      </w:r>
      <w:r w:rsidR="00525B43">
        <w:t xml:space="preserve"> i </w:t>
      </w:r>
      <w:r w:rsidR="00D032AC" w:rsidRPr="007D4F8E">
        <w:t>obiekty</w:t>
      </w:r>
      <w:r w:rsidR="00307308" w:rsidRPr="007D4F8E">
        <w:t xml:space="preserve"> związane</w:t>
      </w:r>
      <w:r w:rsidR="00066416">
        <w:t xml:space="preserve"> z </w:t>
      </w:r>
      <w:r w:rsidR="00307308" w:rsidRPr="007D4F8E">
        <w:t>działalnością usługową.</w:t>
      </w:r>
    </w:p>
    <w:p w:rsidR="00307308" w:rsidRPr="007D4F8E" w:rsidRDefault="00307308" w:rsidP="00B726C1">
      <w:pPr>
        <w:pStyle w:val="DSnormal"/>
      </w:pPr>
      <w:r w:rsidRPr="007D4F8E">
        <w:t>O poziomie hałasu komunikacyjnego, zarówno</w:t>
      </w:r>
      <w:r w:rsidR="00525B43">
        <w:t xml:space="preserve"> w </w:t>
      </w:r>
      <w:r w:rsidRPr="007D4F8E">
        <w:t>miastach, jak</w:t>
      </w:r>
      <w:r w:rsidR="00525B43">
        <w:t xml:space="preserve"> i </w:t>
      </w:r>
      <w:r w:rsidRPr="007D4F8E">
        <w:t>przy trasach</w:t>
      </w:r>
      <w:r w:rsidR="00AC5EEE" w:rsidRPr="007D4F8E">
        <w:t xml:space="preserve"> </w:t>
      </w:r>
      <w:r w:rsidRPr="007D4F8E">
        <w:t>k</w:t>
      </w:r>
      <w:r w:rsidR="00D435FE" w:rsidRPr="007D4F8E">
        <w:t>omunikacyjnych na terenach poza</w:t>
      </w:r>
      <w:r w:rsidRPr="007D4F8E">
        <w:t>miejskich, decyduje wiele różn</w:t>
      </w:r>
      <w:r w:rsidR="00D032AC" w:rsidRPr="007D4F8E">
        <w:t>ych</w:t>
      </w:r>
      <w:r w:rsidRPr="007D4F8E">
        <w:t xml:space="preserve"> czynników,</w:t>
      </w:r>
      <w:r w:rsidR="00AC5EEE" w:rsidRPr="007D4F8E">
        <w:t xml:space="preserve"> </w:t>
      </w:r>
      <w:r w:rsidRPr="007D4F8E">
        <w:t>takich jak:</w:t>
      </w:r>
    </w:p>
    <w:p w:rsidR="00307308" w:rsidRPr="007D4F8E" w:rsidRDefault="00307308" w:rsidP="00A61CE1">
      <w:pPr>
        <w:pStyle w:val="DSwypkt"/>
      </w:pPr>
      <w:r w:rsidRPr="007D4F8E">
        <w:t>natężenie ruchu pojazdów,</w:t>
      </w:r>
    </w:p>
    <w:p w:rsidR="00307308" w:rsidRPr="007D4F8E" w:rsidRDefault="00307308" w:rsidP="00A61CE1">
      <w:pPr>
        <w:pStyle w:val="DSwypkt"/>
      </w:pPr>
      <w:r w:rsidRPr="007D4F8E">
        <w:t>procentowy udział pojazdów ciężarowych</w:t>
      </w:r>
      <w:r w:rsidR="00525B43">
        <w:t xml:space="preserve"> w </w:t>
      </w:r>
      <w:r w:rsidRPr="007D4F8E">
        <w:t>strumieniu pojazdów,</w:t>
      </w:r>
    </w:p>
    <w:p w:rsidR="00307308" w:rsidRPr="007D4F8E" w:rsidRDefault="00307308" w:rsidP="00A61CE1">
      <w:pPr>
        <w:pStyle w:val="DSwypkt"/>
      </w:pPr>
      <w:r w:rsidRPr="007D4F8E">
        <w:t>prędkość strumienia pojazdów,</w:t>
      </w:r>
    </w:p>
    <w:p w:rsidR="00307308" w:rsidRPr="007D4F8E" w:rsidRDefault="00307308" w:rsidP="00A61CE1">
      <w:pPr>
        <w:pStyle w:val="DSwypkt"/>
      </w:pPr>
      <w:r w:rsidRPr="007D4F8E">
        <w:t>płynność ruchu pojazdów,</w:t>
      </w:r>
    </w:p>
    <w:p w:rsidR="00307308" w:rsidRPr="007D4F8E" w:rsidRDefault="00307308" w:rsidP="00A61CE1">
      <w:pPr>
        <w:pStyle w:val="DSwypkt"/>
      </w:pPr>
      <w:r w:rsidRPr="007D4F8E">
        <w:t>położenie drogi</w:t>
      </w:r>
      <w:r w:rsidR="00525B43">
        <w:t xml:space="preserve"> i </w:t>
      </w:r>
      <w:r w:rsidRPr="007D4F8E">
        <w:t>rodzaj nawierzchni,</w:t>
      </w:r>
    </w:p>
    <w:p w:rsidR="00307308" w:rsidRPr="007D4F8E" w:rsidRDefault="00307308" w:rsidP="00A61CE1">
      <w:pPr>
        <w:pStyle w:val="DSwypkt"/>
      </w:pPr>
      <w:r w:rsidRPr="007D4F8E">
        <w:t>rodzaj</w:t>
      </w:r>
      <w:r w:rsidR="00525B43">
        <w:t xml:space="preserve"> i </w:t>
      </w:r>
      <w:r w:rsidRPr="007D4F8E">
        <w:t>szerokość drogi,</w:t>
      </w:r>
    </w:p>
    <w:p w:rsidR="00307308" w:rsidRPr="007D4F8E" w:rsidRDefault="00307308" w:rsidP="00A61CE1">
      <w:pPr>
        <w:pStyle w:val="DSwypkt"/>
      </w:pPr>
      <w:r w:rsidRPr="007D4F8E">
        <w:t>ukształtowanie terenu, przez który przebiega trasa komunikacyjna,</w:t>
      </w:r>
    </w:p>
    <w:p w:rsidR="00307308" w:rsidRPr="007D4F8E" w:rsidRDefault="00307308" w:rsidP="00A61CE1">
      <w:pPr>
        <w:pStyle w:val="DSwypkt"/>
      </w:pPr>
      <w:r w:rsidRPr="007D4F8E">
        <w:t>rodzaj sąsiadującej</w:t>
      </w:r>
      <w:r w:rsidR="00066416">
        <w:t xml:space="preserve"> z </w:t>
      </w:r>
      <w:r w:rsidRPr="007D4F8E">
        <w:t>trasą zabudowy,</w:t>
      </w:r>
    </w:p>
    <w:p w:rsidR="00307308" w:rsidRPr="007D4F8E" w:rsidRDefault="00307308" w:rsidP="00A61CE1">
      <w:pPr>
        <w:pStyle w:val="DSwypkt"/>
      </w:pPr>
      <w:r w:rsidRPr="007D4F8E">
        <w:t xml:space="preserve">odległość pierwszej </w:t>
      </w:r>
      <w:r w:rsidR="00835E71" w:rsidRPr="007D4F8E">
        <w:t>linii zabudowy od skraju jezdni.</w:t>
      </w:r>
    </w:p>
    <w:p w:rsidR="005E323B" w:rsidRPr="007D4F8E" w:rsidRDefault="00307308" w:rsidP="00B726C1">
      <w:pPr>
        <w:pStyle w:val="DSnormal"/>
      </w:pPr>
      <w:r w:rsidRPr="007D4F8E">
        <w:t>Do hałasu komunikacyjnego zaliczany jest głównie hałas drogowy, który oddziałuje</w:t>
      </w:r>
      <w:r w:rsidR="00525B43">
        <w:t xml:space="preserve"> w </w:t>
      </w:r>
      <w:r w:rsidRPr="007D4F8E">
        <w:t>coraz większym stopniu na środowisko</w:t>
      </w:r>
      <w:r w:rsidR="00525B43">
        <w:t xml:space="preserve"> i </w:t>
      </w:r>
      <w:r w:rsidRPr="007D4F8E">
        <w:t>zdrowie mieszkańców,</w:t>
      </w:r>
      <w:r w:rsidR="00525B43">
        <w:t xml:space="preserve"> o </w:t>
      </w:r>
      <w:r w:rsidRPr="007D4F8E">
        <w:t>czym świadczy jednoznacznie wzrost liczby środków transportu (w</w:t>
      </w:r>
      <w:r w:rsidR="00103D5E" w:rsidRPr="007D4F8E">
        <w:t xml:space="preserve"> </w:t>
      </w:r>
      <w:r w:rsidR="00835E71" w:rsidRPr="007D4F8E">
        <w:t xml:space="preserve">granicach </w:t>
      </w:r>
      <w:proofErr w:type="spellStart"/>
      <w:r w:rsidRPr="007D4F8E">
        <w:t>WrFO</w:t>
      </w:r>
      <w:proofErr w:type="spellEnd"/>
      <w:r w:rsidR="00103D5E" w:rsidRPr="007D4F8E">
        <w:t>,</w:t>
      </w:r>
      <w:r w:rsidRPr="007D4F8E">
        <w:t xml:space="preserve"> w</w:t>
      </w:r>
      <w:r w:rsidR="00103D5E" w:rsidRPr="007D4F8E">
        <w:t>edłu</w:t>
      </w:r>
      <w:r w:rsidRPr="007D4F8E">
        <w:t>g danych GUS</w:t>
      </w:r>
      <w:r w:rsidR="00103D5E" w:rsidRPr="007D4F8E">
        <w:t>,</w:t>
      </w:r>
      <w:r w:rsidR="00525B43">
        <w:t xml:space="preserve"> w </w:t>
      </w:r>
      <w:r w:rsidRPr="007D4F8E">
        <w:t>2012 r</w:t>
      </w:r>
      <w:r w:rsidR="00103D5E" w:rsidRPr="007D4F8E">
        <w:t>oku</w:t>
      </w:r>
      <w:r w:rsidRPr="007D4F8E">
        <w:t xml:space="preserve"> nastąpił wzrost</w:t>
      </w:r>
      <w:r w:rsidR="00525B43">
        <w:t xml:space="preserve"> o </w:t>
      </w:r>
      <w:r w:rsidRPr="007D4F8E">
        <w:t>3%</w:t>
      </w:r>
      <w:r w:rsidR="00525B43">
        <w:t xml:space="preserve"> w </w:t>
      </w:r>
      <w:r w:rsidRPr="007D4F8E">
        <w:t>stosunku do 2011</w:t>
      </w:r>
      <w:r w:rsidR="00103D5E" w:rsidRPr="007D4F8E">
        <w:t xml:space="preserve"> roku</w:t>
      </w:r>
      <w:r w:rsidRPr="007D4F8E">
        <w:t>). Opisując hałas lotniczy, należy uwzględnić, że na terenie województwa dolnośląskiego</w:t>
      </w:r>
      <w:r w:rsidR="00525B43">
        <w:t xml:space="preserve"> w </w:t>
      </w:r>
      <w:r w:rsidRPr="007D4F8E">
        <w:t>2012 roku funkcjonował jeden port lotniczy we Wrocławiu</w:t>
      </w:r>
      <w:r w:rsidR="00103D5E" w:rsidRPr="007D4F8E">
        <w:t>,</w:t>
      </w:r>
      <w:r w:rsidRPr="007D4F8E">
        <w:t xml:space="preserve"> mający największy wpływ na jakość życia ludzi.</w:t>
      </w:r>
      <w:r w:rsidR="00525B43">
        <w:t xml:space="preserve"> w </w:t>
      </w:r>
      <w:r w:rsidRPr="007D4F8E">
        <w:t>zakresie hałasu komunikacyjnego rozpatrywany jest również hałas kolejowy-szynowy</w:t>
      </w:r>
      <w:r w:rsidR="00525B43">
        <w:t xml:space="preserve"> i </w:t>
      </w:r>
      <w:r w:rsidRPr="007D4F8E">
        <w:t xml:space="preserve">hałas </w:t>
      </w:r>
      <w:r w:rsidR="00835E71" w:rsidRPr="007D4F8E">
        <w:t>pochodzący</w:t>
      </w:r>
      <w:r w:rsidR="00066416">
        <w:t xml:space="preserve"> z </w:t>
      </w:r>
      <w:r w:rsidRPr="007D4F8E">
        <w:t>komunikacji tramwajowej we</w:t>
      </w:r>
      <w:r w:rsidR="00103D5E" w:rsidRPr="007D4F8E">
        <w:t xml:space="preserve"> </w:t>
      </w:r>
      <w:r w:rsidRPr="007D4F8E">
        <w:t>Wrocławiu</w:t>
      </w:r>
      <w:r w:rsidR="005C6BFF" w:rsidRPr="007D4F8E">
        <w:t xml:space="preserve">. </w:t>
      </w:r>
      <w:r w:rsidR="005E323B" w:rsidRPr="007D4F8E">
        <w:t xml:space="preserve">Na całym </w:t>
      </w:r>
      <w:r w:rsidR="00103D5E" w:rsidRPr="007D4F8E">
        <w:t>terenie</w:t>
      </w:r>
      <w:r w:rsidR="005E323B" w:rsidRPr="007D4F8E">
        <w:t xml:space="preserve"> WrOF zlokalizowane są linie kolejowe</w:t>
      </w:r>
      <w:r w:rsidR="005A6B20" w:rsidRPr="007D4F8E">
        <w:t>,</w:t>
      </w:r>
      <w:r w:rsidR="005E323B" w:rsidRPr="007D4F8E">
        <w:t xml:space="preserve"> będące źródłem hałasu komunikacyjnego.</w:t>
      </w:r>
      <w:r w:rsidR="00525B43">
        <w:t xml:space="preserve"> w </w:t>
      </w:r>
      <w:r w:rsidR="005E323B" w:rsidRPr="007D4F8E">
        <w:t>samym Wrocławiu dodatkowe źródło hałasu</w:t>
      </w:r>
      <w:r w:rsidR="00525B43">
        <w:t xml:space="preserve"> i </w:t>
      </w:r>
      <w:r w:rsidR="005E323B" w:rsidRPr="007D4F8E">
        <w:t xml:space="preserve">drgań stanowią tramwaje. Ich uciążliwość potęgowana jest przez </w:t>
      </w:r>
      <w:proofErr w:type="spellStart"/>
      <w:r w:rsidR="005E323B" w:rsidRPr="007D4F8E">
        <w:t>kanionową</w:t>
      </w:r>
      <w:proofErr w:type="spellEnd"/>
      <w:r w:rsidR="005E323B" w:rsidRPr="007D4F8E">
        <w:t xml:space="preserve"> zabudowę miejską. Klimat akustyczny pogarsza również hałas komunikacyjny wytwarzany przez pojazdy szynowe. </w:t>
      </w:r>
    </w:p>
    <w:p w:rsidR="00307308" w:rsidRPr="007D4F8E" w:rsidRDefault="00307308" w:rsidP="00B726C1">
      <w:pPr>
        <w:pStyle w:val="DSnormal"/>
      </w:pPr>
      <w:r w:rsidRPr="007D4F8E">
        <w:t>Wielkość hałasu pochodzącego</w:t>
      </w:r>
      <w:r w:rsidR="00066416">
        <w:t xml:space="preserve"> z </w:t>
      </w:r>
      <w:r w:rsidR="00835E71" w:rsidRPr="007D4F8E">
        <w:t>ruchu tramwajów zależy m</w:t>
      </w:r>
      <w:r w:rsidR="005A6B20" w:rsidRPr="007D4F8E">
        <w:t xml:space="preserve">iędzy innymi </w:t>
      </w:r>
      <w:r w:rsidRPr="007D4F8E">
        <w:t>od:</w:t>
      </w:r>
    </w:p>
    <w:p w:rsidR="00307308" w:rsidRPr="007D4F8E" w:rsidRDefault="00307308" w:rsidP="00A61CE1">
      <w:pPr>
        <w:pStyle w:val="DSwypkt"/>
      </w:pPr>
      <w:r w:rsidRPr="007D4F8E">
        <w:t>prędkości</w:t>
      </w:r>
      <w:r w:rsidR="00835E71" w:rsidRPr="007D4F8E">
        <w:t>,</w:t>
      </w:r>
      <w:r w:rsidR="00066416">
        <w:t xml:space="preserve"> z </w:t>
      </w:r>
      <w:r w:rsidRPr="007D4F8E">
        <w:t>jaką poruszają się tramwaje,</w:t>
      </w:r>
    </w:p>
    <w:p w:rsidR="00307308" w:rsidRPr="007D4F8E" w:rsidRDefault="00307308" w:rsidP="00A61CE1">
      <w:pPr>
        <w:pStyle w:val="DSwypkt"/>
      </w:pPr>
      <w:r w:rsidRPr="007D4F8E">
        <w:t>długości tramwajów,</w:t>
      </w:r>
    </w:p>
    <w:p w:rsidR="00307308" w:rsidRPr="007D4F8E" w:rsidRDefault="00307308" w:rsidP="00A61CE1">
      <w:pPr>
        <w:pStyle w:val="DSwypkt"/>
      </w:pPr>
      <w:r w:rsidRPr="007D4F8E">
        <w:t>stanu torowiska,</w:t>
      </w:r>
    </w:p>
    <w:p w:rsidR="00307308" w:rsidRPr="007D4F8E" w:rsidRDefault="00307308" w:rsidP="00A61CE1">
      <w:pPr>
        <w:pStyle w:val="DSwypkt"/>
      </w:pPr>
      <w:r w:rsidRPr="007D4F8E">
        <w:t>stanu taboru,</w:t>
      </w:r>
    </w:p>
    <w:p w:rsidR="00307308" w:rsidRPr="007D4F8E" w:rsidRDefault="00307308" w:rsidP="00A61CE1">
      <w:pPr>
        <w:pStyle w:val="DSwypkt"/>
      </w:pPr>
      <w:r w:rsidRPr="007D4F8E">
        <w:t>liczby wykonywanych manewrów</w:t>
      </w:r>
      <w:r w:rsidR="005A6B20" w:rsidRPr="007D4F8E">
        <w:t xml:space="preserve"> –</w:t>
      </w:r>
      <w:r w:rsidRPr="007D4F8E">
        <w:t xml:space="preserve"> ruszania</w:t>
      </w:r>
      <w:r w:rsidR="00525B43">
        <w:t xml:space="preserve"> i </w:t>
      </w:r>
      <w:r w:rsidRPr="007D4F8E">
        <w:t>zatrzymywania</w:t>
      </w:r>
      <w:r w:rsidR="005A6B20" w:rsidRPr="007D4F8E">
        <w:t xml:space="preserve"> się</w:t>
      </w:r>
      <w:r w:rsidRPr="007D4F8E">
        <w:t>.</w:t>
      </w:r>
    </w:p>
    <w:p w:rsidR="00307308" w:rsidRPr="007D4F8E" w:rsidRDefault="00307308" w:rsidP="00B726C1">
      <w:pPr>
        <w:pStyle w:val="DSnormal"/>
      </w:pPr>
      <w:r w:rsidRPr="007D4F8E">
        <w:t>Sieć tramwajowa we Wrocławiu należy do jednych</w:t>
      </w:r>
      <w:r w:rsidR="00066416">
        <w:t xml:space="preserve"> z </w:t>
      </w:r>
      <w:r w:rsidRPr="007D4F8E">
        <w:t>najbardziej rozległy</w:t>
      </w:r>
      <w:r w:rsidR="00835E71" w:rsidRPr="007D4F8E">
        <w:t>ch</w:t>
      </w:r>
      <w:r w:rsidR="00525B43">
        <w:t xml:space="preserve"> w </w:t>
      </w:r>
      <w:r w:rsidR="00835E71" w:rsidRPr="007D4F8E">
        <w:t>Polsce. Linie tramwajowe</w:t>
      </w:r>
      <w:r w:rsidR="00525B43">
        <w:t xml:space="preserve"> w </w:t>
      </w:r>
      <w:r w:rsidRPr="007D4F8E">
        <w:t>największym stopniu rozwinięte są</w:t>
      </w:r>
      <w:r w:rsidR="00525B43">
        <w:t xml:space="preserve"> w </w:t>
      </w:r>
      <w:r w:rsidRPr="007D4F8E">
        <w:t>centrum. Punktami po</w:t>
      </w:r>
      <w:r w:rsidR="00835E71" w:rsidRPr="007D4F8E">
        <w:t>łożonymi najdalej od centrum,</w:t>
      </w:r>
      <w:r w:rsidR="003E1FDC">
        <w:t xml:space="preserve"> a </w:t>
      </w:r>
      <w:r w:rsidRPr="007D4F8E">
        <w:t>wchodzącymi</w:t>
      </w:r>
      <w:r w:rsidR="00525B43">
        <w:t xml:space="preserve"> w </w:t>
      </w:r>
      <w:r w:rsidRPr="007D4F8E">
        <w:t>skład linii tramwajowej</w:t>
      </w:r>
      <w:r w:rsidR="005B3865" w:rsidRPr="007D4F8E">
        <w:t>,</w:t>
      </w:r>
      <w:r w:rsidRPr="007D4F8E">
        <w:t xml:space="preserve"> są Leśnica (na p</w:t>
      </w:r>
      <w:r w:rsidR="00835E71" w:rsidRPr="007D4F8E">
        <w:t>ółnocnym</w:t>
      </w:r>
      <w:r w:rsidR="005B3865" w:rsidRPr="007D4F8E">
        <w:t xml:space="preserve"> </w:t>
      </w:r>
      <w:r w:rsidR="00835E71" w:rsidRPr="007D4F8E">
        <w:t>zachodzie)</w:t>
      </w:r>
      <w:r w:rsidR="00525B43">
        <w:t xml:space="preserve"> i </w:t>
      </w:r>
      <w:r w:rsidR="00835E71" w:rsidRPr="007D4F8E">
        <w:t>Klecina (na</w:t>
      </w:r>
      <w:r w:rsidR="005B3865" w:rsidRPr="007D4F8E">
        <w:t xml:space="preserve"> </w:t>
      </w:r>
      <w:r w:rsidRPr="007D4F8E">
        <w:t>południu)</w:t>
      </w:r>
      <w:r w:rsidRPr="007D4F8E">
        <w:rPr>
          <w:rStyle w:val="Odwoanieprzypisudolnego"/>
        </w:rPr>
        <w:footnoteReference w:id="23"/>
      </w:r>
      <w:r w:rsidRPr="007D4F8E">
        <w:t>. Łączna długość linii tramwajowych we Wrocławiu wyno</w:t>
      </w:r>
      <w:r w:rsidR="00835E71" w:rsidRPr="007D4F8E">
        <w:t xml:space="preserve">si 258,2 </w:t>
      </w:r>
      <w:r w:rsidR="00835E71" w:rsidRPr="007D4F8E">
        <w:lastRenderedPageBreak/>
        <w:t>k</w:t>
      </w:r>
      <w:r w:rsidR="005B3865" w:rsidRPr="007D4F8E">
        <w:t>ilometra</w:t>
      </w:r>
      <w:r w:rsidR="00835E71" w:rsidRPr="007D4F8E">
        <w:t>. Tramwaje kursują głównie</w:t>
      </w:r>
      <w:r w:rsidR="00525B43">
        <w:t xml:space="preserve"> w </w:t>
      </w:r>
      <w:r w:rsidRPr="007D4F8E">
        <w:t>godzinach 4.00</w:t>
      </w:r>
      <w:r w:rsidR="005B3865" w:rsidRPr="007D4F8E">
        <w:t>–</w:t>
      </w:r>
      <w:r w:rsidRPr="007D4F8E">
        <w:t>23.00,</w:t>
      </w:r>
      <w:r w:rsidR="003E1FDC">
        <w:t xml:space="preserve"> a </w:t>
      </w:r>
      <w:r w:rsidRPr="007D4F8E">
        <w:t>częstotliwość kursowania jest taka sama dla wszystkich linii</w:t>
      </w:r>
      <w:r w:rsidRPr="007D4F8E">
        <w:rPr>
          <w:rStyle w:val="Odwoanieprzypisudolnego"/>
        </w:rPr>
        <w:footnoteReference w:id="24"/>
      </w:r>
      <w:r w:rsidR="005B3865" w:rsidRPr="007D4F8E">
        <w:t>.</w:t>
      </w:r>
    </w:p>
    <w:p w:rsidR="00307308" w:rsidRPr="007D4F8E" w:rsidRDefault="00307308" w:rsidP="00B726C1">
      <w:pPr>
        <w:pStyle w:val="DSnormal"/>
      </w:pPr>
      <w:r w:rsidRPr="007D4F8E">
        <w:t>Hałas przemysłowy, usługowy</w:t>
      </w:r>
      <w:r w:rsidR="00525B43">
        <w:t xml:space="preserve"> i </w:t>
      </w:r>
      <w:r w:rsidRPr="007D4F8E">
        <w:t>komunalny generowany przez większe zakłady produkcyjne jest stosunkowo mało uciążliwy dla ludzi</w:t>
      </w:r>
      <w:r w:rsidR="00525B43">
        <w:t xml:space="preserve"> i </w:t>
      </w:r>
      <w:r w:rsidRPr="007D4F8E">
        <w:t>jego natężenie stopniowo ulega zmniejszeniu. Największe narażenie na uciążliwości związane</w:t>
      </w:r>
      <w:r w:rsidR="00066416">
        <w:t xml:space="preserve"> z </w:t>
      </w:r>
      <w:r w:rsidRPr="007D4F8E">
        <w:t>emisją hałasu występuje</w:t>
      </w:r>
      <w:r w:rsidR="00525B43">
        <w:t xml:space="preserve"> w </w:t>
      </w:r>
      <w:r w:rsidRPr="007D4F8E">
        <w:t>dużych aglomeracjach</w:t>
      </w:r>
      <w:r w:rsidR="00525B43">
        <w:t xml:space="preserve"> i </w:t>
      </w:r>
      <w:r w:rsidRPr="007D4F8E">
        <w:t>miastach, przede wszystkim we Wrocławiu.</w:t>
      </w:r>
    </w:p>
    <w:p w:rsidR="00307308" w:rsidRPr="007D4F8E" w:rsidRDefault="00307308" w:rsidP="00B726C1">
      <w:pPr>
        <w:pStyle w:val="DSnormal"/>
      </w:pPr>
      <w:r w:rsidRPr="007D4F8E">
        <w:t>Badania poziomu hałasu komunikacyjnego</w:t>
      </w:r>
      <w:r w:rsidR="00525B43">
        <w:t xml:space="preserve"> w </w:t>
      </w:r>
      <w:r w:rsidRPr="007D4F8E">
        <w:t>2012 roku przeprowadzono</w:t>
      </w:r>
      <w:r w:rsidR="00525B43">
        <w:t xml:space="preserve"> w </w:t>
      </w:r>
      <w:r w:rsidR="005B3865" w:rsidRPr="007D4F8E">
        <w:t>o</w:t>
      </w:r>
      <w:r w:rsidR="005A3CA4" w:rsidRPr="007D4F8E">
        <w:t>ś</w:t>
      </w:r>
      <w:r w:rsidR="005B3865" w:rsidRPr="007D4F8E">
        <w:t>miu</w:t>
      </w:r>
      <w:r w:rsidRPr="007D4F8E">
        <w:t xml:space="preserve"> punktach kontrolno-pomiarowych zlokalizowanych</w:t>
      </w:r>
      <w:r w:rsidR="00525B43">
        <w:t xml:space="preserve"> w </w:t>
      </w:r>
      <w:r w:rsidR="001C5E52" w:rsidRPr="007D4F8E">
        <w:t>granicach</w:t>
      </w:r>
      <w:r w:rsidRPr="007D4F8E">
        <w:t xml:space="preserve"> </w:t>
      </w:r>
      <w:r w:rsidR="005A3CA4" w:rsidRPr="007D4F8E">
        <w:t>Wrocławskiego Obszaru Funkcjonalnego</w:t>
      </w:r>
      <w:r w:rsidRPr="007D4F8E">
        <w:t>. Przekroczenia poziomów dopuszczalnych hałasu dla pory dnia (poziom dopuszczalny to</w:t>
      </w:r>
      <w:r w:rsidR="005A3CA4" w:rsidRPr="007D4F8E">
        <w:t xml:space="preserve"> </w:t>
      </w:r>
      <w:r w:rsidRPr="007D4F8E">
        <w:t>60</w:t>
      </w:r>
      <w:r w:rsidR="005A3CA4" w:rsidRPr="007D4F8E">
        <w:t xml:space="preserve"> </w:t>
      </w:r>
      <w:proofErr w:type="spellStart"/>
      <w:r w:rsidRPr="007D4F8E">
        <w:t>dB</w:t>
      </w:r>
      <w:proofErr w:type="spellEnd"/>
      <w:r w:rsidRPr="007D4F8E">
        <w:t>) stwierdzono we wszystkich punktach kontrolno-pomiarowych</w:t>
      </w:r>
      <w:r w:rsidR="005A3CA4" w:rsidRPr="007D4F8E">
        <w:t>,</w:t>
      </w:r>
      <w:r w:rsidRPr="007D4F8E">
        <w:t xml:space="preserve"> mimo złagodzenia norm dopuszczalnych</w:t>
      </w:r>
      <w:r w:rsidR="001C5E52" w:rsidRPr="007D4F8E">
        <w:t xml:space="preserve">. Na </w:t>
      </w:r>
      <w:r w:rsidR="005A3CA4" w:rsidRPr="007D4F8E">
        <w:t>ośmiu</w:t>
      </w:r>
      <w:r w:rsidRPr="007D4F8E">
        <w:t xml:space="preserve"> przebadanych odc</w:t>
      </w:r>
      <w:r w:rsidR="001C5E52" w:rsidRPr="007D4F8E">
        <w:t>inkach dróg na terenie powiatów</w:t>
      </w:r>
      <w:r w:rsidR="00A61CE1" w:rsidRPr="007D4F8E">
        <w:t xml:space="preserve"> oławskiego</w:t>
      </w:r>
      <w:r w:rsidR="00525B43">
        <w:t xml:space="preserve"> i </w:t>
      </w:r>
      <w:r w:rsidRPr="007D4F8E">
        <w:t xml:space="preserve">trzebnickiego </w:t>
      </w:r>
      <w:r w:rsidR="001C5E52" w:rsidRPr="007D4F8E">
        <w:t xml:space="preserve">stwierdzony równoważny poziom dźwięku </w:t>
      </w:r>
      <w:proofErr w:type="spellStart"/>
      <w:r w:rsidR="001C5E52" w:rsidRPr="007D4F8E">
        <w:t>LAeq</w:t>
      </w:r>
      <w:proofErr w:type="spellEnd"/>
      <w:r w:rsidRPr="007D4F8E">
        <w:t xml:space="preserve"> przekraczał wartość 70 </w:t>
      </w:r>
      <w:proofErr w:type="spellStart"/>
      <w:r w:rsidRPr="007D4F8E">
        <w:t>d</w:t>
      </w:r>
      <w:r w:rsidR="001C5E52" w:rsidRPr="007D4F8E">
        <w:t>B</w:t>
      </w:r>
      <w:proofErr w:type="spellEnd"/>
      <w:r w:rsidR="001C5E52" w:rsidRPr="007D4F8E">
        <w:t xml:space="preserve"> </w:t>
      </w:r>
      <w:r w:rsidR="005A3CA4" w:rsidRPr="007D4F8E">
        <w:t xml:space="preserve">– </w:t>
      </w:r>
      <w:r w:rsidR="001C5E52" w:rsidRPr="007D4F8E">
        <w:t>przyjętą za bardzo uciążliwą.</w:t>
      </w:r>
    </w:p>
    <w:p w:rsidR="00307308" w:rsidRPr="007D4F8E" w:rsidRDefault="00307308" w:rsidP="00B726C1">
      <w:pPr>
        <w:pStyle w:val="DSnormal"/>
      </w:pPr>
      <w:r w:rsidRPr="007D4F8E">
        <w:t>Ocen</w:t>
      </w:r>
      <w:r w:rsidR="00FC5DD1" w:rsidRPr="007D4F8E">
        <w:t>y</w:t>
      </w:r>
      <w:r w:rsidRPr="007D4F8E">
        <w:t xml:space="preserve"> klimatu akustycznego dokonano</w:t>
      </w:r>
      <w:r w:rsidR="00525B43">
        <w:t xml:space="preserve"> w </w:t>
      </w:r>
      <w:r w:rsidR="005A3CA4" w:rsidRPr="007D4F8E">
        <w:t>zakresie</w:t>
      </w:r>
      <w:r w:rsidRPr="007D4F8E">
        <w:t xml:space="preserve"> jednej doby dla hałasu drogowego, kolejowego</w:t>
      </w:r>
      <w:r w:rsidR="00525B43">
        <w:t xml:space="preserve"> i </w:t>
      </w:r>
      <w:r w:rsidRPr="007D4F8E">
        <w:t>lotniczego.</w:t>
      </w:r>
      <w:r w:rsidR="00525B43">
        <w:t xml:space="preserve"> w </w:t>
      </w:r>
      <w:r w:rsidRPr="007D4F8E">
        <w:t xml:space="preserve">stosunku do obowiązujących norm poziom równoważny hałasu </w:t>
      </w:r>
      <w:proofErr w:type="spellStart"/>
      <w:r w:rsidRPr="007D4F8E">
        <w:t>LAeq</w:t>
      </w:r>
      <w:proofErr w:type="spellEnd"/>
      <w:r w:rsidRPr="007D4F8E">
        <w:t xml:space="preserve"> dla 16 godzin dnia przekraczał dopuszczalny poziom hałasu</w:t>
      </w:r>
      <w:r w:rsidR="00525B43">
        <w:t xml:space="preserve"> o </w:t>
      </w:r>
      <w:r w:rsidRPr="007D4F8E">
        <w:t xml:space="preserve">0,2 do 7,5 </w:t>
      </w:r>
      <w:proofErr w:type="spellStart"/>
      <w:r w:rsidRPr="007D4F8E">
        <w:t>dB</w:t>
      </w:r>
      <w:proofErr w:type="spellEnd"/>
      <w:r w:rsidRPr="007D4F8E">
        <w:t xml:space="preserve"> (co stanowi przekroczenie od 0,3% do 11,6%). Badania wykazały, że hałas komunikacyjny</w:t>
      </w:r>
      <w:r w:rsidR="005A3CA4" w:rsidRPr="007D4F8E">
        <w:t xml:space="preserve"> nadal</w:t>
      </w:r>
      <w:r w:rsidR="00A61CE1" w:rsidRPr="007D4F8E">
        <w:t xml:space="preserve"> jest jednym</w:t>
      </w:r>
      <w:r w:rsidR="00066416">
        <w:t xml:space="preserve"> z </w:t>
      </w:r>
      <w:r w:rsidRPr="007D4F8E">
        <w:t>największych zagrożeń</w:t>
      </w:r>
      <w:r w:rsidR="00525B43">
        <w:t xml:space="preserve"> i </w:t>
      </w:r>
      <w:r w:rsidR="005A3CA4" w:rsidRPr="007D4F8E">
        <w:t>jedną</w:t>
      </w:r>
      <w:r w:rsidR="00066416">
        <w:t xml:space="preserve"> z </w:t>
      </w:r>
      <w:r w:rsidR="005A3CA4" w:rsidRPr="007D4F8E">
        <w:t xml:space="preserve">bardziej dokuczliwych </w:t>
      </w:r>
      <w:r w:rsidRPr="007D4F8E">
        <w:t>uciążliwości. Przeprowadzone badania hałasu mają charakter orientacyjny,</w:t>
      </w:r>
      <w:r w:rsidR="003E1FDC">
        <w:t xml:space="preserve"> a </w:t>
      </w:r>
      <w:r w:rsidRPr="007D4F8E">
        <w:t xml:space="preserve">ich podstawowym celem jest </w:t>
      </w:r>
      <w:r w:rsidR="005A3CA4" w:rsidRPr="007D4F8E">
        <w:t xml:space="preserve">podkreślenie </w:t>
      </w:r>
      <w:r w:rsidRPr="007D4F8E">
        <w:t>problemu uciążliwości akustycznej wzdłuż głównych ciągów komunikacyjnych na terenie województwa. Badania wskazują dalszą potrzebę prowadzenia szczegółowych pomiarów</w:t>
      </w:r>
      <w:r w:rsidR="00525B43">
        <w:t xml:space="preserve"> i </w:t>
      </w:r>
      <w:r w:rsidRPr="007D4F8E">
        <w:t xml:space="preserve">modernizacji ciągów komunikacyjnych, budowę obwodnic, przede wszystkim </w:t>
      </w:r>
      <w:r w:rsidR="005A3CA4" w:rsidRPr="007D4F8E">
        <w:t xml:space="preserve">zaś </w:t>
      </w:r>
      <w:r w:rsidRPr="007D4F8E">
        <w:t>uwzględnianie występowania obszarów</w:t>
      </w:r>
      <w:r w:rsidR="00525B43">
        <w:t xml:space="preserve"> o </w:t>
      </w:r>
      <w:r w:rsidRPr="007D4F8E">
        <w:t>dużej uciążliwości hałasu komunikacyjnego</w:t>
      </w:r>
      <w:r w:rsidR="00525B43">
        <w:t xml:space="preserve"> w </w:t>
      </w:r>
      <w:r w:rsidRPr="007D4F8E">
        <w:t>planach zagospodarowania przestrzennego powiatów</w:t>
      </w:r>
      <w:r w:rsidR="00525B43">
        <w:t xml:space="preserve"> i w </w:t>
      </w:r>
      <w:r w:rsidRPr="007D4F8E">
        <w:t>miejscowych planach z</w:t>
      </w:r>
      <w:r w:rsidR="008016BA" w:rsidRPr="007D4F8E">
        <w:t>agospodarowania przestrzennego.</w:t>
      </w:r>
    </w:p>
    <w:p w:rsidR="00307308" w:rsidRPr="007D4F8E" w:rsidRDefault="00307308" w:rsidP="00B726C1">
      <w:pPr>
        <w:pStyle w:val="DSnormal"/>
      </w:pPr>
      <w:r w:rsidRPr="007D4F8E">
        <w:t>Oprócz WIOŚ, obowiązek przeprowadzenia oceny stanu akustycznego środowiska spoczywa na staroście (prezydencie miasta) oraz na zarządcach dróg, linii kolejowych, instalacji</w:t>
      </w:r>
      <w:r w:rsidR="00525B43">
        <w:t xml:space="preserve"> i </w:t>
      </w:r>
      <w:r w:rsidRPr="007D4F8E">
        <w:t xml:space="preserve">lotnisk. Na podstawie pomiarów przeprowadzanych przez </w:t>
      </w:r>
      <w:r w:rsidR="005A3CA4" w:rsidRPr="007D4F8E">
        <w:t>te</w:t>
      </w:r>
      <w:r w:rsidRPr="007D4F8E">
        <w:t xml:space="preserve"> jednostki sporządza się mapy akustyczne. Na terenie WrOF wykonano dla 2007 </w:t>
      </w:r>
      <w:r w:rsidR="005A3CA4" w:rsidRPr="007D4F8E">
        <w:t xml:space="preserve">roku </w:t>
      </w:r>
      <w:r w:rsidRPr="007D4F8E">
        <w:t>mapy akustyczne hałasu drogowego dla dróg krajowych</w:t>
      </w:r>
      <w:r w:rsidR="00525B43">
        <w:t xml:space="preserve"> o </w:t>
      </w:r>
      <w:r w:rsidRPr="007D4F8E">
        <w:t>natężeniu ruchu powyżej 16,4 tys</w:t>
      </w:r>
      <w:r w:rsidR="005A3CA4" w:rsidRPr="007D4F8E">
        <w:t>iąca</w:t>
      </w:r>
      <w:r w:rsidRPr="007D4F8E">
        <w:t xml:space="preserve"> pojazdów na dobę. Aktualna mapa akustyczna jest podstawą sporządzenia nowego Programu ochrony środowiska przed hałasem dla województwa dolnośląskiego na lata </w:t>
      </w:r>
      <w:r w:rsidR="00F949C4" w:rsidRPr="007D4F8E">
        <w:t>2013-2017</w:t>
      </w:r>
      <w:r w:rsidRPr="007D4F8E">
        <w:t xml:space="preserve">. Dodatkowo dla 2013 </w:t>
      </w:r>
      <w:r w:rsidR="005A3CA4" w:rsidRPr="007D4F8E">
        <w:t xml:space="preserve">roku </w:t>
      </w:r>
      <w:r w:rsidRPr="007D4F8E">
        <w:t xml:space="preserve">opracowano mapę akustyczną Wrocławia. Mapa ma za zadanie wizualizację </w:t>
      </w:r>
      <w:r w:rsidR="005A3CA4" w:rsidRPr="007D4F8E">
        <w:t>rezultatów</w:t>
      </w:r>
      <w:r w:rsidRPr="007D4F8E">
        <w:t xml:space="preserve"> zastosowania działań zmierzających do ochrony środowiska przed hałasem, </w:t>
      </w:r>
      <w:r w:rsidR="003E620C" w:rsidRPr="007D4F8E">
        <w:t xml:space="preserve">jest więc </w:t>
      </w:r>
      <w:r w:rsidRPr="007D4F8E">
        <w:t>rozumiana jako mapa zrealizowanych zapisów uchwalonego</w:t>
      </w:r>
      <w:r w:rsidR="00525B43">
        <w:t xml:space="preserve"> w </w:t>
      </w:r>
      <w:r w:rsidRPr="007D4F8E">
        <w:t>2009 roku Programu ochrony środowiska przed hałasem dla miasta Wrocławia</w:t>
      </w:r>
      <w:r w:rsidR="00A667AF" w:rsidRPr="007D4F8E">
        <w:t>, przyjętego uchwałą N</w:t>
      </w:r>
      <w:r w:rsidR="003E620C" w:rsidRPr="007D4F8E">
        <w:t>r</w:t>
      </w:r>
      <w:r w:rsidR="00A667AF" w:rsidRPr="007D4F8E">
        <w:t xml:space="preserve"> L/1252/13 Rady Miejskiej Wrocławia</w:t>
      </w:r>
      <w:r w:rsidR="00066416">
        <w:t xml:space="preserve"> z </w:t>
      </w:r>
      <w:r w:rsidR="00A667AF" w:rsidRPr="007D4F8E">
        <w:t>dnia 28 listopada 2013 r</w:t>
      </w:r>
      <w:r w:rsidR="003E620C" w:rsidRPr="007D4F8E">
        <w:t>oku</w:t>
      </w:r>
      <w:r w:rsidR="00A667AF" w:rsidRPr="007D4F8E">
        <w:t>.</w:t>
      </w:r>
      <w:r w:rsidR="00066416">
        <w:t xml:space="preserve"> z </w:t>
      </w:r>
      <w:r w:rsidRPr="007D4F8E">
        <w:t>opracowanej mapy akustycznej wynika, że Wrocław jest jednym</w:t>
      </w:r>
      <w:r w:rsidR="00066416">
        <w:t xml:space="preserve"> z </w:t>
      </w:r>
      <w:r w:rsidRPr="007D4F8E">
        <w:t>czołowych miast</w:t>
      </w:r>
      <w:r w:rsidR="00525B43">
        <w:t xml:space="preserve"> w </w:t>
      </w:r>
      <w:r w:rsidRPr="007D4F8E">
        <w:t xml:space="preserve">kraju, które są najbardziej zagrożone hałasem, pod względem </w:t>
      </w:r>
      <w:r w:rsidR="003E620C" w:rsidRPr="007D4F8E">
        <w:t xml:space="preserve">zarówno </w:t>
      </w:r>
      <w:r w:rsidRPr="007D4F8E">
        <w:t>liczby ludności narażonej na hałas, jak</w:t>
      </w:r>
      <w:r w:rsidR="00525B43">
        <w:t xml:space="preserve"> i </w:t>
      </w:r>
      <w:r w:rsidRPr="007D4F8E">
        <w:t>wielkości powierzchni objętej ponadnormatywnym hałasem. Obszary</w:t>
      </w:r>
      <w:r w:rsidR="00525B43">
        <w:t xml:space="preserve"> o </w:t>
      </w:r>
      <w:r w:rsidRPr="007D4F8E">
        <w:t xml:space="preserve">szczególnym </w:t>
      </w:r>
      <w:r w:rsidR="008016BA" w:rsidRPr="007D4F8E">
        <w:t>zagrożeniu hałasem zlokalizowane</w:t>
      </w:r>
      <w:r w:rsidRPr="007D4F8E">
        <w:t xml:space="preserve"> </w:t>
      </w:r>
      <w:r w:rsidR="008016BA" w:rsidRPr="007D4F8E">
        <w:t>są</w:t>
      </w:r>
      <w:r w:rsidRPr="007D4F8E">
        <w:t xml:space="preserve"> przede wszystkim wzdłuż głównych tras komunikacyjnych </w:t>
      </w:r>
      <w:bookmarkStart w:id="73" w:name="pods"/>
      <w:r w:rsidRPr="007D4F8E">
        <w:t>(największa liczba przekroczeń dopuszczalnych poziomów hałasu),</w:t>
      </w:r>
      <w:r w:rsidR="00066416">
        <w:t xml:space="preserve"> z </w:t>
      </w:r>
      <w:r w:rsidR="003E620C" w:rsidRPr="007D4F8E">
        <w:t xml:space="preserve">kolei </w:t>
      </w:r>
      <w:r w:rsidRPr="007D4F8E">
        <w:t>hałas szynowy, przemysłowy</w:t>
      </w:r>
      <w:r w:rsidR="00525B43">
        <w:t xml:space="preserve"> i </w:t>
      </w:r>
      <w:r w:rsidRPr="007D4F8E">
        <w:t>lotniczy stanowi źródła drugorzędne, które powodują przekroczenia</w:t>
      </w:r>
      <w:r w:rsidR="00525B43">
        <w:t xml:space="preserve"> w </w:t>
      </w:r>
      <w:r w:rsidRPr="007D4F8E">
        <w:t>dużo mniejszym stopniu.</w:t>
      </w:r>
      <w:bookmarkEnd w:id="73"/>
    </w:p>
    <w:p w:rsidR="00307308" w:rsidRPr="007D4F8E" w:rsidRDefault="00307308" w:rsidP="00B726C1">
      <w:pPr>
        <w:pStyle w:val="DSnormal"/>
      </w:pPr>
      <w:r w:rsidRPr="007D4F8E">
        <w:t>Najpilniejsze zadania inwestycyjne polegają na realizacji zadań zawartych</w:t>
      </w:r>
      <w:r w:rsidR="00525B43">
        <w:t xml:space="preserve"> w </w:t>
      </w:r>
      <w:r w:rsidRPr="007D4F8E">
        <w:t>opracowanych programach ochrony środowiska przed hałasem</w:t>
      </w:r>
      <w:r w:rsidR="003E620C" w:rsidRPr="007D4F8E">
        <w:t>:</w:t>
      </w:r>
      <w:r w:rsidRPr="007D4F8E">
        <w:t xml:space="preserve"> doskonalenie systemu transportu przez budowę obwodnic dla miast</w:t>
      </w:r>
      <w:r w:rsidR="00525B43">
        <w:t xml:space="preserve"> i </w:t>
      </w:r>
      <w:r w:rsidRPr="007D4F8E">
        <w:t>miejscowości, budowę nowych przepraw mostowych, poprawę stanu nawierzchni drogowej, zastosowanie „cichych naw</w:t>
      </w:r>
      <w:r w:rsidR="00E1442D" w:rsidRPr="007D4F8E">
        <w:t>ierzchni”, remont torowisk,</w:t>
      </w:r>
      <w:r w:rsidRPr="007D4F8E">
        <w:t xml:space="preserve"> tam </w:t>
      </w:r>
      <w:r w:rsidR="003E620C" w:rsidRPr="007D4F8E">
        <w:t xml:space="preserve">zaś, </w:t>
      </w:r>
      <w:r w:rsidRPr="007D4F8E">
        <w:t>gdzie inne rozwiązania są niewystarczające</w:t>
      </w:r>
      <w:r w:rsidR="003E620C" w:rsidRPr="007D4F8E">
        <w:t xml:space="preserve"> –</w:t>
      </w:r>
      <w:r w:rsidRPr="007D4F8E">
        <w:t xml:space="preserve"> zastosowanie ekranów akustycznych.</w:t>
      </w:r>
    </w:p>
    <w:p w:rsidR="00F8478D" w:rsidRPr="007D4F8E" w:rsidRDefault="004C5B2C" w:rsidP="008079D7">
      <w:pPr>
        <w:pStyle w:val="DSnagl3"/>
        <w:numPr>
          <w:ilvl w:val="0"/>
          <w:numId w:val="0"/>
        </w:numPr>
        <w:ind w:left="567" w:hanging="567"/>
        <w:jc w:val="left"/>
      </w:pPr>
      <w:bookmarkStart w:id="74" w:name="_Toc390869330"/>
      <w:bookmarkStart w:id="75" w:name="_Toc391458242"/>
      <w:r w:rsidRPr="007D4F8E">
        <w:lastRenderedPageBreak/>
        <w:t>3.5.</w:t>
      </w:r>
      <w:r w:rsidRPr="007D4F8E">
        <w:tab/>
      </w:r>
      <w:r w:rsidR="00F8478D" w:rsidRPr="007D4F8E">
        <w:t>Promieniowanie elektromagnetyczne</w:t>
      </w:r>
      <w:bookmarkEnd w:id="74"/>
      <w:bookmarkEnd w:id="75"/>
    </w:p>
    <w:p w:rsidR="00307308" w:rsidRPr="007D4F8E" w:rsidRDefault="00D435FE" w:rsidP="00B726C1">
      <w:pPr>
        <w:pStyle w:val="DSnormal"/>
      </w:pPr>
      <w:r w:rsidRPr="007D4F8E">
        <w:t>Pola</w:t>
      </w:r>
      <w:r w:rsidR="00307308" w:rsidRPr="007D4F8E">
        <w:t xml:space="preserve"> elektryczne, magnetyczne</w:t>
      </w:r>
      <w:r w:rsidR="00525B43">
        <w:t xml:space="preserve"> i </w:t>
      </w:r>
      <w:r w:rsidR="00307308" w:rsidRPr="007D4F8E">
        <w:t>elektromagnetyczne występują</w:t>
      </w:r>
      <w:r w:rsidR="00525B43">
        <w:t xml:space="preserve"> w </w:t>
      </w:r>
      <w:r w:rsidR="00307308" w:rsidRPr="007D4F8E">
        <w:t>środowisku całkowicie naturaln</w:t>
      </w:r>
      <w:r w:rsidR="00D63DE9" w:rsidRPr="007D4F8E">
        <w:t>ie</w:t>
      </w:r>
      <w:r w:rsidR="00525B43">
        <w:t xml:space="preserve"> i </w:t>
      </w:r>
      <w:r w:rsidR="00307308" w:rsidRPr="007D4F8E">
        <w:t>są nieodłącznymi jego elementami. Oddziaływan</w:t>
      </w:r>
      <w:r w:rsidR="00A61CE1" w:rsidRPr="007D4F8E">
        <w:t>ie promieniowania naturalnego</w:t>
      </w:r>
      <w:r w:rsidR="00525B43">
        <w:t xml:space="preserve"> i </w:t>
      </w:r>
      <w:r w:rsidR="00307308" w:rsidRPr="007D4F8E">
        <w:t xml:space="preserve">sztucznego towarzyszy </w:t>
      </w:r>
      <w:r w:rsidR="00D63DE9" w:rsidRPr="007D4F8E">
        <w:t>ludziom</w:t>
      </w:r>
      <w:r w:rsidR="00525B43">
        <w:t xml:space="preserve"> w </w:t>
      </w:r>
      <w:r w:rsidR="00307308" w:rsidRPr="007D4F8E">
        <w:t>każdej chwili</w:t>
      </w:r>
      <w:r w:rsidR="00525B43">
        <w:t xml:space="preserve"> i w </w:t>
      </w:r>
      <w:r w:rsidR="00307308" w:rsidRPr="007D4F8E">
        <w:t>każdym miejscu</w:t>
      </w:r>
      <w:r w:rsidR="00307308" w:rsidRPr="007D4F8E">
        <w:rPr>
          <w:rStyle w:val="Odwoanieprzypisudolnego"/>
        </w:rPr>
        <w:footnoteReference w:id="25"/>
      </w:r>
      <w:r w:rsidR="00D63DE9" w:rsidRPr="007D4F8E">
        <w:t>.</w:t>
      </w:r>
    </w:p>
    <w:p w:rsidR="00307308" w:rsidRPr="007D4F8E" w:rsidRDefault="00D63DE9" w:rsidP="00B726C1">
      <w:pPr>
        <w:pStyle w:val="DSnormal"/>
      </w:pPr>
      <w:r w:rsidRPr="007D4F8E">
        <w:t>Można w</w:t>
      </w:r>
      <w:r w:rsidR="00307308" w:rsidRPr="007D4F8E">
        <w:t>yróżnić</w:t>
      </w:r>
      <w:r w:rsidRPr="007D4F8E">
        <w:t xml:space="preserve"> </w:t>
      </w:r>
      <w:r w:rsidR="00307308" w:rsidRPr="007D4F8E">
        <w:t>pola elektromagnetyczne pochodzenia naturalnego:</w:t>
      </w:r>
    </w:p>
    <w:p w:rsidR="00307308" w:rsidRPr="007D4F8E" w:rsidRDefault="00307308" w:rsidP="008079D7">
      <w:pPr>
        <w:pStyle w:val="DSwypkt"/>
        <w:jc w:val="left"/>
      </w:pPr>
      <w:r w:rsidRPr="007D4F8E">
        <w:t xml:space="preserve">pole elektromagnetyczne </w:t>
      </w:r>
      <w:r w:rsidR="006F6C48" w:rsidRPr="007D4F8E">
        <w:t>Ziemi</w:t>
      </w:r>
      <w:r w:rsidRPr="007D4F8E">
        <w:t>,</w:t>
      </w:r>
    </w:p>
    <w:p w:rsidR="00307308" w:rsidRPr="007D4F8E" w:rsidRDefault="00307308" w:rsidP="008079D7">
      <w:pPr>
        <w:pStyle w:val="DSwypkt"/>
        <w:jc w:val="left"/>
      </w:pPr>
      <w:r w:rsidRPr="007D4F8E">
        <w:t>promieniowanie kosmiczne,</w:t>
      </w:r>
    </w:p>
    <w:p w:rsidR="00307308" w:rsidRPr="007D4F8E" w:rsidRDefault="00307308" w:rsidP="008079D7">
      <w:pPr>
        <w:pStyle w:val="DSwypkt"/>
        <w:jc w:val="left"/>
      </w:pPr>
      <w:r w:rsidRPr="007D4F8E">
        <w:t>wiatr słoneczny</w:t>
      </w:r>
      <w:r w:rsidR="006F6C48" w:rsidRPr="007D4F8E">
        <w:t>,</w:t>
      </w:r>
    </w:p>
    <w:p w:rsidR="00307308" w:rsidRPr="007D4F8E" w:rsidRDefault="006F6C48" w:rsidP="00B726C1">
      <w:pPr>
        <w:pStyle w:val="DSnormal"/>
      </w:pPr>
      <w:r w:rsidRPr="007D4F8E">
        <w:t>i</w:t>
      </w:r>
      <w:r w:rsidR="00307308" w:rsidRPr="007D4F8E">
        <w:t xml:space="preserve"> pola elektromagnetyczne „sztuczne”</w:t>
      </w:r>
      <w:r w:rsidRPr="007D4F8E">
        <w:t>,</w:t>
      </w:r>
      <w:r w:rsidR="00307308" w:rsidRPr="007D4F8E">
        <w:t xml:space="preserve"> powstałe</w:t>
      </w:r>
      <w:r w:rsidR="00525B43">
        <w:t xml:space="preserve"> w </w:t>
      </w:r>
      <w:r w:rsidR="00307308" w:rsidRPr="007D4F8E">
        <w:t>wyniku działalności człowieka. Są one zazwyczaj związane</w:t>
      </w:r>
      <w:r w:rsidR="00066416">
        <w:t xml:space="preserve"> z </w:t>
      </w:r>
      <w:r w:rsidR="00307308" w:rsidRPr="007D4F8E">
        <w:t>wytwarzaniem energii elektrycznej</w:t>
      </w:r>
      <w:r w:rsidR="00525B43">
        <w:t xml:space="preserve"> i </w:t>
      </w:r>
      <w:r w:rsidR="00307308" w:rsidRPr="007D4F8E">
        <w:t>wykorzystaniem fal radiowych do radiokomunikacji.</w:t>
      </w:r>
      <w:r w:rsidR="00882030" w:rsidRPr="007D4F8E">
        <w:t xml:space="preserve"> </w:t>
      </w:r>
      <w:r w:rsidR="00DC7730" w:rsidRPr="007D4F8E">
        <w:t>Dynamika rozwoju techniki wnosi do codziennego życia</w:t>
      </w:r>
      <w:r w:rsidRPr="007D4F8E">
        <w:t xml:space="preserve"> ludzi</w:t>
      </w:r>
      <w:r w:rsidR="00DC7730" w:rsidRPr="007D4F8E">
        <w:t xml:space="preserve"> coraz liczniejsze </w:t>
      </w:r>
      <w:r w:rsidRPr="007D4F8E">
        <w:t xml:space="preserve">nowe </w:t>
      </w:r>
      <w:r w:rsidR="00DC7730" w:rsidRPr="007D4F8E">
        <w:t xml:space="preserve">sztuczne źródła promieniowania elekromagnetycznego. Promieniowanie elektromagnetyczne </w:t>
      </w:r>
      <w:r w:rsidRPr="007D4F8E">
        <w:t>dotyczy</w:t>
      </w:r>
      <w:r w:rsidR="00DC7730" w:rsidRPr="007D4F8E">
        <w:t xml:space="preserve"> pól elektrostatycznych, magnetostatycznych</w:t>
      </w:r>
      <w:r w:rsidR="00525B43">
        <w:t xml:space="preserve"> i </w:t>
      </w:r>
      <w:r w:rsidR="00DC7730" w:rsidRPr="007D4F8E">
        <w:t>elektromagnetycznych zmiennych</w:t>
      </w:r>
      <w:r w:rsidR="00525B43">
        <w:t xml:space="preserve"> w </w:t>
      </w:r>
      <w:r w:rsidR="00DC7730" w:rsidRPr="007D4F8E">
        <w:t>czasie,</w:t>
      </w:r>
      <w:r w:rsidR="00525B43">
        <w:t xml:space="preserve"> o </w:t>
      </w:r>
      <w:r w:rsidR="00DC7730" w:rsidRPr="007D4F8E">
        <w:t xml:space="preserve">częstotliwościach od kilku </w:t>
      </w:r>
      <w:proofErr w:type="spellStart"/>
      <w:r w:rsidR="00DC7730" w:rsidRPr="007D4F8E">
        <w:t>MHz</w:t>
      </w:r>
      <w:proofErr w:type="spellEnd"/>
      <w:r w:rsidR="00DC7730" w:rsidRPr="007D4F8E">
        <w:t xml:space="preserve"> do 300 </w:t>
      </w:r>
      <w:proofErr w:type="spellStart"/>
      <w:r w:rsidR="00DC7730" w:rsidRPr="007D4F8E">
        <w:t>GHz</w:t>
      </w:r>
      <w:proofErr w:type="spellEnd"/>
      <w:r w:rsidR="00DC7730" w:rsidRPr="007D4F8E">
        <w:t>.</w:t>
      </w:r>
      <w:r w:rsidR="00DC7730" w:rsidRPr="007D4F8E">
        <w:rPr>
          <w:rStyle w:val="apple-converted-space"/>
          <w:color w:val="033168"/>
          <w:sz w:val="15"/>
          <w:szCs w:val="15"/>
          <w:shd w:val="clear" w:color="auto" w:fill="FFFFFF"/>
        </w:rPr>
        <w:t xml:space="preserve"> </w:t>
      </w:r>
      <w:r w:rsidR="00882030" w:rsidRPr="007D4F8E">
        <w:t>Do</w:t>
      </w:r>
      <w:r w:rsidR="00307308" w:rsidRPr="007D4F8E">
        <w:t xml:space="preserve"> </w:t>
      </w:r>
      <w:r w:rsidR="00882030" w:rsidRPr="007D4F8E">
        <w:t xml:space="preserve">antropogenicznych </w:t>
      </w:r>
      <w:r w:rsidR="00307308" w:rsidRPr="007D4F8E">
        <w:t xml:space="preserve">źródeł promieniowania elektromagnetycznego </w:t>
      </w:r>
      <w:r w:rsidRPr="007D4F8E">
        <w:t xml:space="preserve">można </w:t>
      </w:r>
      <w:r w:rsidR="00307308" w:rsidRPr="007D4F8E">
        <w:t>zaliczyć</w:t>
      </w:r>
      <w:r w:rsidR="00E35E5E" w:rsidRPr="007D4F8E">
        <w:rPr>
          <w:rStyle w:val="Odwoanieprzypisudolnego"/>
        </w:rPr>
        <w:footnoteReference w:id="26"/>
      </w:r>
      <w:r w:rsidR="00307308" w:rsidRPr="007D4F8E">
        <w:t>:</w:t>
      </w:r>
    </w:p>
    <w:p w:rsidR="00307308" w:rsidRPr="007D4F8E" w:rsidRDefault="00307308" w:rsidP="00A61CE1">
      <w:pPr>
        <w:pStyle w:val="DSwypkt"/>
      </w:pPr>
      <w:r w:rsidRPr="007D4F8E">
        <w:t>linie elektroenergetyczne wysokiego napięcia,</w:t>
      </w:r>
    </w:p>
    <w:p w:rsidR="00307308" w:rsidRPr="007D4F8E" w:rsidRDefault="00307308" w:rsidP="00A61CE1">
      <w:pPr>
        <w:pStyle w:val="DSwypkt"/>
      </w:pPr>
      <w:r w:rsidRPr="007D4F8E">
        <w:t>radiowe</w:t>
      </w:r>
      <w:r w:rsidR="00525B43">
        <w:t xml:space="preserve"> i </w:t>
      </w:r>
      <w:r w:rsidRPr="007D4F8E">
        <w:t>telewizyjne stacje nadawcze,</w:t>
      </w:r>
    </w:p>
    <w:p w:rsidR="00307308" w:rsidRPr="007D4F8E" w:rsidRDefault="00307308" w:rsidP="00A61CE1">
      <w:pPr>
        <w:pStyle w:val="DSwypkt"/>
      </w:pPr>
      <w:r w:rsidRPr="007D4F8E">
        <w:t>nadajniki radiowe</w:t>
      </w:r>
      <w:r w:rsidR="00525B43">
        <w:t xml:space="preserve"> i </w:t>
      </w:r>
      <w:r w:rsidR="00DC7730" w:rsidRPr="007D4F8E">
        <w:t>telewizyjne</w:t>
      </w:r>
      <w:r w:rsidRPr="007D4F8E">
        <w:t>,</w:t>
      </w:r>
    </w:p>
    <w:p w:rsidR="00307308" w:rsidRPr="007D4F8E" w:rsidRDefault="00307308" w:rsidP="00A61CE1">
      <w:pPr>
        <w:pStyle w:val="DSwypkt"/>
      </w:pPr>
      <w:r w:rsidRPr="007D4F8E">
        <w:t>stacje bazowe telefonii komórkowej,</w:t>
      </w:r>
    </w:p>
    <w:p w:rsidR="00307308" w:rsidRPr="007D4F8E" w:rsidRDefault="00307308" w:rsidP="00A61CE1">
      <w:pPr>
        <w:pStyle w:val="DSwypkt"/>
      </w:pPr>
      <w:r w:rsidRPr="007D4F8E">
        <w:t>wojskowe</w:t>
      </w:r>
      <w:r w:rsidR="00525B43">
        <w:t xml:space="preserve"> i </w:t>
      </w:r>
      <w:r w:rsidRPr="007D4F8E">
        <w:t>cywilne urządzenia łączności</w:t>
      </w:r>
      <w:r w:rsidR="00525B43">
        <w:t xml:space="preserve"> i </w:t>
      </w:r>
      <w:r w:rsidRPr="007D4F8E">
        <w:t>radiolokacji,</w:t>
      </w:r>
    </w:p>
    <w:p w:rsidR="00307308" w:rsidRPr="007D4F8E" w:rsidRDefault="00307308" w:rsidP="00A61CE1">
      <w:pPr>
        <w:pStyle w:val="DSwypkt"/>
      </w:pPr>
      <w:r w:rsidRPr="007D4F8E">
        <w:t xml:space="preserve">stacje bazowe </w:t>
      </w:r>
      <w:proofErr w:type="spellStart"/>
      <w:r w:rsidRPr="007D4F8E">
        <w:t>trankingowej</w:t>
      </w:r>
      <w:proofErr w:type="spellEnd"/>
      <w:r w:rsidRPr="007D4F8E">
        <w:t xml:space="preserve"> sieci łączności radiotelefonicznej,</w:t>
      </w:r>
    </w:p>
    <w:p w:rsidR="00DC7730" w:rsidRPr="007D4F8E" w:rsidRDefault="00307308" w:rsidP="00A61CE1">
      <w:pPr>
        <w:pStyle w:val="DSwypkt"/>
      </w:pPr>
      <w:r w:rsidRPr="007D4F8E">
        <w:t xml:space="preserve">urządzenia emitujące </w:t>
      </w:r>
      <w:r w:rsidR="006F6C48" w:rsidRPr="007D4F8E">
        <w:t>pole elektromagnetyczne</w:t>
      </w:r>
      <w:r w:rsidRPr="007D4F8E">
        <w:t xml:space="preserve">, </w:t>
      </w:r>
      <w:r w:rsidR="006F6C48" w:rsidRPr="007D4F8E">
        <w:t>funkcjonujące</w:t>
      </w:r>
      <w:r w:rsidR="00525B43">
        <w:t xml:space="preserve"> w </w:t>
      </w:r>
      <w:r w:rsidRPr="007D4F8E">
        <w:t>zakładach przemysłowych</w:t>
      </w:r>
      <w:r w:rsidR="00525B43">
        <w:t xml:space="preserve"> i </w:t>
      </w:r>
      <w:r w:rsidRPr="007D4F8E">
        <w:t>ośrodkach medycznych</w:t>
      </w:r>
      <w:r w:rsidR="00DC7730" w:rsidRPr="007D4F8E">
        <w:t>,</w:t>
      </w:r>
    </w:p>
    <w:p w:rsidR="00307308" w:rsidRPr="007D4F8E" w:rsidRDefault="00DC7730" w:rsidP="00A61CE1">
      <w:pPr>
        <w:pStyle w:val="DSwypkt"/>
      </w:pPr>
      <w:r w:rsidRPr="007D4F8E">
        <w:t>urządzenia codziennego użytku, n</w:t>
      </w:r>
      <w:r w:rsidR="006F6C48" w:rsidRPr="007D4F8E">
        <w:t xml:space="preserve">a </w:t>
      </w:r>
      <w:r w:rsidRPr="007D4F8E">
        <w:t>p</w:t>
      </w:r>
      <w:r w:rsidR="006F6C48" w:rsidRPr="007D4F8E">
        <w:t>rzykład</w:t>
      </w:r>
      <w:r w:rsidRPr="007D4F8E">
        <w:t xml:space="preserve"> telefony komórkowe czy kuchenki mikrofalowe</w:t>
      </w:r>
      <w:r w:rsidR="00307308" w:rsidRPr="007D4F8E">
        <w:t>.</w:t>
      </w:r>
    </w:p>
    <w:p w:rsidR="00307308" w:rsidRPr="007D4F8E" w:rsidRDefault="00307308" w:rsidP="00B726C1">
      <w:pPr>
        <w:pStyle w:val="DSnormal"/>
      </w:pPr>
      <w:r w:rsidRPr="007D4F8E">
        <w:t xml:space="preserve">Duże zagrożenie stanowią linie wysokiego napięcia (powyżej 110 </w:t>
      </w:r>
      <w:proofErr w:type="spellStart"/>
      <w:r w:rsidRPr="007D4F8E">
        <w:t>kV</w:t>
      </w:r>
      <w:proofErr w:type="spellEnd"/>
      <w:r w:rsidRPr="007D4F8E">
        <w:t>),</w:t>
      </w:r>
      <w:r w:rsidR="003E1FDC">
        <w:t xml:space="preserve"> a </w:t>
      </w:r>
      <w:r w:rsidRPr="007D4F8E">
        <w:t>także stacje bazowe telefonii komórkowej, których oddziaływanie powoduje przekroczenie norm</w:t>
      </w:r>
      <w:r w:rsidR="00525B43">
        <w:t xml:space="preserve"> w </w:t>
      </w:r>
      <w:r w:rsidRPr="007D4F8E">
        <w:t>zasięgu ok</w:t>
      </w:r>
      <w:r w:rsidR="00F97DE1" w:rsidRPr="007D4F8E">
        <w:t>oło</w:t>
      </w:r>
      <w:r w:rsidRPr="007D4F8E">
        <w:t xml:space="preserve"> 15</w:t>
      </w:r>
      <w:r w:rsidR="00F97DE1" w:rsidRPr="007D4F8E">
        <w:t>–</w:t>
      </w:r>
      <w:r w:rsidRPr="007D4F8E">
        <w:t>25 m</w:t>
      </w:r>
      <w:r w:rsidR="00F97DE1" w:rsidRPr="007D4F8E">
        <w:t>etrów</w:t>
      </w:r>
      <w:r w:rsidRPr="007D4F8E">
        <w:t>.</w:t>
      </w:r>
    </w:p>
    <w:p w:rsidR="00307308" w:rsidRPr="007D4F8E" w:rsidRDefault="00307308" w:rsidP="00B726C1">
      <w:pPr>
        <w:pStyle w:val="DSnormal"/>
      </w:pPr>
      <w:r w:rsidRPr="007D4F8E">
        <w:t>Wysokość poziomu pola elektromagnetycznego</w:t>
      </w:r>
      <w:r w:rsidR="00525B43">
        <w:t xml:space="preserve"> w </w:t>
      </w:r>
      <w:r w:rsidRPr="007D4F8E">
        <w:t>środowisku zależy m</w:t>
      </w:r>
      <w:r w:rsidR="00F97DE1" w:rsidRPr="007D4F8E">
        <w:t>iędzy innymi</w:t>
      </w:r>
      <w:r w:rsidRPr="007D4F8E">
        <w:t xml:space="preserve"> od gęstości infrastruktury nadawczej</w:t>
      </w:r>
      <w:r w:rsidR="00525B43">
        <w:t xml:space="preserve"> i </w:t>
      </w:r>
      <w:r w:rsidRPr="007D4F8E">
        <w:t>stanu pracy urządzenia nadawczego, ale również od liczby rozmów prowadzonych</w:t>
      </w:r>
      <w:r w:rsidR="00525B43">
        <w:t xml:space="preserve"> w </w:t>
      </w:r>
      <w:r w:rsidRPr="007D4F8E">
        <w:t>tym samym czasie przez abonentów sieci komórkowych. Przeważnie wartości pól elektromagnetycznych są wyższe</w:t>
      </w:r>
      <w:r w:rsidR="00525B43">
        <w:t xml:space="preserve"> w </w:t>
      </w:r>
      <w:r w:rsidRPr="007D4F8E">
        <w:t xml:space="preserve">centrach dużych miast niż na terenach wiejskich, przy czym natężenie pól wytwarzanych sztucznie przez urządzenia maleje wraz ze wzrostem odległości od nich. </w:t>
      </w:r>
    </w:p>
    <w:p w:rsidR="00307308" w:rsidRPr="007D4F8E" w:rsidRDefault="00307308" w:rsidP="00B726C1">
      <w:pPr>
        <w:pStyle w:val="DSnormal"/>
      </w:pPr>
      <w:r w:rsidRPr="007D4F8E">
        <w:t>W 2012 roku Wojewódzki Inspektorat Ochrony Środowiska we Wrocławiu przeprowadził okresowe badania poziom</w:t>
      </w:r>
      <w:r w:rsidR="00F97DE1" w:rsidRPr="007D4F8E">
        <w:t>u</w:t>
      </w:r>
      <w:r w:rsidRPr="007D4F8E">
        <w:t xml:space="preserve"> pól elektromagnetycznych</w:t>
      </w:r>
      <w:r w:rsidR="00F97DE1" w:rsidRPr="007D4F8E">
        <w:t>,</w:t>
      </w:r>
      <w:r w:rsidRPr="007D4F8E">
        <w:t xml:space="preserve"> ob</w:t>
      </w:r>
      <w:r w:rsidR="00F97DE1" w:rsidRPr="007D4F8E">
        <w:t>ejmując nimi</w:t>
      </w:r>
      <w:r w:rsidRPr="007D4F8E">
        <w:t xml:space="preserve"> tereny miast</w:t>
      </w:r>
      <w:r w:rsidR="00525B43">
        <w:t xml:space="preserve"> o </w:t>
      </w:r>
      <w:r w:rsidRPr="007D4F8E">
        <w:t xml:space="preserve">liczbie mieszkańców </w:t>
      </w:r>
      <w:r w:rsidR="00C44461" w:rsidRPr="007D4F8E">
        <w:t xml:space="preserve">zarówno </w:t>
      </w:r>
      <w:r w:rsidRPr="007D4F8E">
        <w:t>powyżej 50 tys</w:t>
      </w:r>
      <w:r w:rsidR="00C44461" w:rsidRPr="007D4F8E">
        <w:t>ięcy</w:t>
      </w:r>
      <w:r w:rsidRPr="007D4F8E">
        <w:t>, jak</w:t>
      </w:r>
      <w:r w:rsidR="00525B43">
        <w:t xml:space="preserve"> i </w:t>
      </w:r>
      <w:r w:rsidRPr="007D4F8E">
        <w:t>poniżej 50 tys</w:t>
      </w:r>
      <w:r w:rsidR="00C44461" w:rsidRPr="007D4F8E">
        <w:t>ięcy</w:t>
      </w:r>
      <w:r w:rsidRPr="007D4F8E">
        <w:t xml:space="preserve"> oraz tereny wiejskie. Wyniki wykazały brak przekroczeń dopuszczalnych poziomów pół magnetycznych w</w:t>
      </w:r>
      <w:r w:rsidR="00C44461" w:rsidRPr="007D4F8E">
        <w:t>e</w:t>
      </w:r>
      <w:r w:rsidRPr="007D4F8E">
        <w:t xml:space="preserve"> wszystkich</w:t>
      </w:r>
      <w:r w:rsidR="00E35E5E" w:rsidRPr="007D4F8E">
        <w:t xml:space="preserve"> </w:t>
      </w:r>
      <w:r w:rsidRPr="007D4F8E">
        <w:t>badanych lokalizacj</w:t>
      </w:r>
      <w:r w:rsidR="00C44461" w:rsidRPr="007D4F8E">
        <w:t>ach</w:t>
      </w:r>
      <w:r w:rsidRPr="007D4F8E">
        <w:t xml:space="preserve"> (w miejscach dostępnych dla ludności).</w:t>
      </w:r>
      <w:r w:rsidR="00E35E5E" w:rsidRPr="007D4F8E">
        <w:t xml:space="preserve"> </w:t>
      </w:r>
    </w:p>
    <w:p w:rsidR="00307308" w:rsidRPr="007D4F8E" w:rsidRDefault="00066416" w:rsidP="008079D7">
      <w:pPr>
        <w:pStyle w:val="DSpowyr"/>
        <w:jc w:val="left"/>
      </w:pPr>
      <w:r>
        <w:br w:type="column"/>
      </w:r>
      <w:r w:rsidR="00307308" w:rsidRPr="007D4F8E">
        <w:lastRenderedPageBreak/>
        <w:t>Zagrożenia</w:t>
      </w:r>
    </w:p>
    <w:p w:rsidR="00307308" w:rsidRPr="007D4F8E" w:rsidRDefault="00307308" w:rsidP="00B726C1">
      <w:pPr>
        <w:pStyle w:val="DSnormal"/>
      </w:pPr>
      <w:r w:rsidRPr="007D4F8E">
        <w:t xml:space="preserve">Na terenie WrOF nie stwierdzono zagrożenia negatywnymi skutkami promieniowania elektromagnetycznego. </w:t>
      </w:r>
      <w:r w:rsidR="00C44461" w:rsidRPr="007D4F8E">
        <w:t>W</w:t>
      </w:r>
      <w:r w:rsidRPr="007D4F8E">
        <w:t>ieloletnie liczne badania (ogólnoświatowe) nad wpływem telefonów komórkowych</w:t>
      </w:r>
      <w:r w:rsidR="00525B43">
        <w:t xml:space="preserve"> i </w:t>
      </w:r>
      <w:r w:rsidRPr="007D4F8E">
        <w:t>stacji bazowych telefonów w</w:t>
      </w:r>
      <w:r w:rsidR="00C44461" w:rsidRPr="007D4F8E">
        <w:t>s</w:t>
      </w:r>
      <w:r w:rsidRPr="007D4F8E">
        <w:t>kazują</w:t>
      </w:r>
      <w:r w:rsidR="00C44461" w:rsidRPr="007D4F8E">
        <w:t xml:space="preserve"> jednak</w:t>
      </w:r>
      <w:r w:rsidRPr="007D4F8E">
        <w:t xml:space="preserve">, że mogą </w:t>
      </w:r>
      <w:r w:rsidR="00C44461" w:rsidRPr="007D4F8E">
        <w:t xml:space="preserve">się </w:t>
      </w:r>
      <w:r w:rsidRPr="007D4F8E">
        <w:t>one przyczyniać do powstaw</w:t>
      </w:r>
      <w:r w:rsidR="00C2571F" w:rsidRPr="007D4F8E">
        <w:t xml:space="preserve">ania </w:t>
      </w:r>
      <w:r w:rsidR="00C44461" w:rsidRPr="007D4F8E">
        <w:t>wielu</w:t>
      </w:r>
      <w:r w:rsidR="00C2571F" w:rsidRPr="007D4F8E">
        <w:t xml:space="preserve"> schorzeń</w:t>
      </w:r>
      <w:r w:rsidR="00C44461" w:rsidRPr="007D4F8E">
        <w:t xml:space="preserve">, między innymi </w:t>
      </w:r>
      <w:r w:rsidR="00C2571F" w:rsidRPr="007D4F8E">
        <w:t>bólów</w:t>
      </w:r>
      <w:r w:rsidRPr="007D4F8E">
        <w:t xml:space="preserve"> głowy, zmęczenia, raka czy zaćmy. </w:t>
      </w:r>
      <w:r w:rsidR="00C44461" w:rsidRPr="007D4F8E">
        <w:t xml:space="preserve">Mimo to </w:t>
      </w:r>
      <w:r w:rsidRPr="007D4F8E">
        <w:t xml:space="preserve">naukowcy nie </w:t>
      </w:r>
      <w:r w:rsidR="00C2571F" w:rsidRPr="007D4F8E">
        <w:t>są zgodni</w:t>
      </w:r>
      <w:r w:rsidRPr="007D4F8E">
        <w:t xml:space="preserve"> co do bezpośredniego powiąz</w:t>
      </w:r>
      <w:r w:rsidR="00C2571F" w:rsidRPr="007D4F8E">
        <w:t>ania między tymi schorzeniami</w:t>
      </w:r>
      <w:r w:rsidR="003E1FDC">
        <w:t xml:space="preserve"> a </w:t>
      </w:r>
      <w:r w:rsidRPr="007D4F8E">
        <w:t xml:space="preserve">urządzeniami telefonii komórkowej. </w:t>
      </w:r>
      <w:r w:rsidR="00C44461" w:rsidRPr="007D4F8E">
        <w:t>Światowa Organizacja Zdrowia</w:t>
      </w:r>
      <w:r w:rsidR="00A61CE1" w:rsidRPr="007D4F8E">
        <w:t xml:space="preserve"> zaleca rzadkie korzystanie</w:t>
      </w:r>
      <w:r w:rsidR="00066416">
        <w:t xml:space="preserve"> z </w:t>
      </w:r>
      <w:r w:rsidRPr="007D4F8E">
        <w:t>telefonów komórkowych, wprowadzenie ograniczonego dostępu dla dzieci, stosowanie telefonów komórkowych</w:t>
      </w:r>
      <w:r w:rsidR="00525B43">
        <w:t xml:space="preserve"> o </w:t>
      </w:r>
      <w:r w:rsidRPr="007D4F8E">
        <w:t>bardzo niskich poziomach promieniowania, szersze stosowanie technologii umożliwiających wolne korzystanie</w:t>
      </w:r>
      <w:r w:rsidR="00066416">
        <w:t xml:space="preserve"> z </w:t>
      </w:r>
      <w:r w:rsidRPr="007D4F8E">
        <w:t>rąk</w:t>
      </w:r>
      <w:r w:rsidR="00525B43">
        <w:t xml:space="preserve"> i </w:t>
      </w:r>
      <w:r w:rsidRPr="007D4F8E">
        <w:t>zestawów słuchawkowych.</w:t>
      </w:r>
    </w:p>
    <w:p w:rsidR="00307308" w:rsidRPr="007D4F8E" w:rsidRDefault="00307308" w:rsidP="00B726C1">
      <w:pPr>
        <w:pStyle w:val="DSnormal"/>
      </w:pPr>
      <w:r w:rsidRPr="007D4F8E">
        <w:t xml:space="preserve">W </w:t>
      </w:r>
      <w:r w:rsidR="00C44461" w:rsidRPr="007D4F8E">
        <w:t>w</w:t>
      </w:r>
      <w:r w:rsidRPr="007D4F8E">
        <w:t xml:space="preserve">ypadku wszystkich źródeł </w:t>
      </w:r>
      <w:r w:rsidR="00C44461" w:rsidRPr="007D4F8E">
        <w:t>pola elektromagnetycznego</w:t>
      </w:r>
      <w:r w:rsidRPr="007D4F8E">
        <w:t xml:space="preserve"> należy pamiętać</w:t>
      </w:r>
      <w:r w:rsidR="00525B43">
        <w:t xml:space="preserve"> o </w:t>
      </w:r>
      <w:r w:rsidRPr="007D4F8E">
        <w:t xml:space="preserve">zachowaniu odpowiedniej odległości </w:t>
      </w:r>
      <w:r w:rsidR="00C2571F" w:rsidRPr="007D4F8E">
        <w:t xml:space="preserve">od budynków mieszkalnych </w:t>
      </w:r>
      <w:r w:rsidRPr="007D4F8E">
        <w:t xml:space="preserve">podczas </w:t>
      </w:r>
      <w:r w:rsidR="00C2571F" w:rsidRPr="007D4F8E">
        <w:t>ich lokowania</w:t>
      </w:r>
      <w:r w:rsidR="00A61CE1" w:rsidRPr="007D4F8E">
        <w:t>, zwłaszcza jeśli</w:t>
      </w:r>
      <w:r w:rsidR="00525B43">
        <w:t xml:space="preserve"> w </w:t>
      </w:r>
      <w:r w:rsidRPr="007D4F8E">
        <w:t xml:space="preserve">sąsiedztwie </w:t>
      </w:r>
      <w:r w:rsidR="00C2571F" w:rsidRPr="007D4F8E">
        <w:t>znajdują się</w:t>
      </w:r>
      <w:r w:rsidRPr="007D4F8E">
        <w:t xml:space="preserve"> miejsca przebywania dzieci,</w:t>
      </w:r>
      <w:r w:rsidR="003E1FDC">
        <w:t xml:space="preserve"> a </w:t>
      </w:r>
      <w:r w:rsidRPr="007D4F8E">
        <w:t>także miejsca pracy.</w:t>
      </w:r>
    </w:p>
    <w:p w:rsidR="00F8478D" w:rsidRPr="007D4F8E" w:rsidRDefault="004C5B2C" w:rsidP="008079D7">
      <w:pPr>
        <w:pStyle w:val="DSnagl3"/>
        <w:numPr>
          <w:ilvl w:val="0"/>
          <w:numId w:val="0"/>
        </w:numPr>
        <w:ind w:left="567" w:hanging="567"/>
        <w:jc w:val="left"/>
      </w:pPr>
      <w:bookmarkStart w:id="76" w:name="_Toc390869331"/>
      <w:bookmarkStart w:id="77" w:name="_Toc391458243"/>
      <w:r w:rsidRPr="007D4F8E">
        <w:t>3.6.</w:t>
      </w:r>
      <w:r w:rsidRPr="007D4F8E">
        <w:tab/>
      </w:r>
      <w:r w:rsidR="00F8478D" w:rsidRPr="007D4F8E">
        <w:t>Ochrona przyrody, Natura 2000</w:t>
      </w:r>
      <w:r w:rsidR="00525B43">
        <w:t xml:space="preserve"> i </w:t>
      </w:r>
      <w:r w:rsidR="00F8478D" w:rsidRPr="007D4F8E">
        <w:t>bioróżnorodność</w:t>
      </w:r>
      <w:bookmarkEnd w:id="76"/>
      <w:bookmarkEnd w:id="77"/>
    </w:p>
    <w:p w:rsidR="00307308" w:rsidRPr="007D4F8E" w:rsidRDefault="00307308" w:rsidP="008079D7">
      <w:pPr>
        <w:pStyle w:val="DSpowyr"/>
        <w:jc w:val="left"/>
      </w:pPr>
      <w:r w:rsidRPr="007D4F8E">
        <w:t>System obszarów</w:t>
      </w:r>
      <w:r w:rsidR="00525B43">
        <w:t xml:space="preserve"> i </w:t>
      </w:r>
      <w:r w:rsidRPr="007D4F8E">
        <w:t>obiektów prawnie chronionych</w:t>
      </w:r>
    </w:p>
    <w:p w:rsidR="00307308" w:rsidRPr="007D4F8E" w:rsidRDefault="00307308" w:rsidP="00B726C1">
      <w:pPr>
        <w:pStyle w:val="DSnormal"/>
      </w:pPr>
      <w:r w:rsidRPr="007D4F8E">
        <w:t>Obszary chronione zajmują największe powierzchnie</w:t>
      </w:r>
      <w:r w:rsidR="00525B43">
        <w:t xml:space="preserve"> w </w:t>
      </w:r>
      <w:r w:rsidRPr="007D4F8E">
        <w:t>północnej</w:t>
      </w:r>
      <w:r w:rsidR="00525B43">
        <w:t xml:space="preserve"> i </w:t>
      </w:r>
      <w:r w:rsidRPr="007D4F8E">
        <w:t xml:space="preserve">południowej części województwa, gdzie znajdują się większe kompleksy leśne (Bory Dolnośląskie, </w:t>
      </w:r>
      <w:r w:rsidR="00C44461" w:rsidRPr="007D4F8E">
        <w:t>lasy</w:t>
      </w:r>
      <w:r w:rsidRPr="007D4F8E">
        <w:t xml:space="preserve"> na terenach górskich</w:t>
      </w:r>
      <w:r w:rsidR="00525B43">
        <w:t xml:space="preserve"> i </w:t>
      </w:r>
      <w:r w:rsidRPr="007D4F8E">
        <w:t>podgórskich).</w:t>
      </w:r>
      <w:r w:rsidR="00525B43">
        <w:t xml:space="preserve"> w </w:t>
      </w:r>
      <w:r w:rsidR="0064498F" w:rsidRPr="007D4F8E">
        <w:t>granicach</w:t>
      </w:r>
      <w:r w:rsidRPr="007D4F8E">
        <w:t xml:space="preserve"> WrOF cenne walory przyrodnicze występują</w:t>
      </w:r>
      <w:r w:rsidR="00A61CE1" w:rsidRPr="007D4F8E">
        <w:t xml:space="preserve"> także</w:t>
      </w:r>
      <w:r w:rsidR="00525B43">
        <w:t xml:space="preserve"> w </w:t>
      </w:r>
      <w:r w:rsidR="0064498F" w:rsidRPr="007D4F8E">
        <w:t>dolinach rzek,</w:t>
      </w:r>
      <w:r w:rsidR="00525B43">
        <w:t xml:space="preserve"> w </w:t>
      </w:r>
      <w:r w:rsidR="0064498F" w:rsidRPr="007D4F8E">
        <w:t>tym</w:t>
      </w:r>
      <w:r w:rsidR="00525B43">
        <w:t xml:space="preserve"> w </w:t>
      </w:r>
      <w:r w:rsidRPr="007D4F8E">
        <w:t>dolinie Odry. Ogółem 52,2% powierzchni WrOF jest objęte różnymi formami ochrony przyrody</w:t>
      </w:r>
      <w:r w:rsidR="0064498F" w:rsidRPr="007D4F8E">
        <w:t>.</w:t>
      </w:r>
      <w:r w:rsidRPr="007D4F8E">
        <w:t xml:space="preserve"> </w:t>
      </w:r>
      <w:r w:rsidR="0064498F" w:rsidRPr="007D4F8E">
        <w:t>Wśród nich można</w:t>
      </w:r>
      <w:r w:rsidR="00C44461" w:rsidRPr="007D4F8E">
        <w:t xml:space="preserve"> wymienić</w:t>
      </w:r>
      <w:r w:rsidR="0064498F" w:rsidRPr="007D4F8E">
        <w:t>:</w:t>
      </w:r>
      <w:r w:rsidRPr="007D4F8E">
        <w:t xml:space="preserve"> rezerwaty przyrody, parki krajobrazowe, obszary chronionego krajobrazu, obszary N</w:t>
      </w:r>
      <w:r w:rsidR="00F06435" w:rsidRPr="007D4F8E">
        <w:t>atura</w:t>
      </w:r>
      <w:r w:rsidRPr="007D4F8E">
        <w:t xml:space="preserve"> 2</w:t>
      </w:r>
      <w:r w:rsidR="00A61CE1" w:rsidRPr="007D4F8E">
        <w:t>000, korytarze ekologiczne</w:t>
      </w:r>
      <w:r w:rsidR="00525B43">
        <w:t xml:space="preserve"> i </w:t>
      </w:r>
      <w:r w:rsidRPr="007D4F8E">
        <w:t>lasy</w:t>
      </w:r>
      <w:r w:rsidRPr="007D4F8E">
        <w:rPr>
          <w:rStyle w:val="Odwoanieprzypisudolnego"/>
        </w:rPr>
        <w:footnoteReference w:id="27"/>
      </w:r>
      <w:r w:rsidRPr="007D4F8E">
        <w:t xml:space="preserve">. Rozmieszczenie wybranych form ochrony przyrody </w:t>
      </w:r>
      <w:r w:rsidR="0064498F" w:rsidRPr="007D4F8E">
        <w:t>na</w:t>
      </w:r>
      <w:r w:rsidR="00C44461" w:rsidRPr="007D4F8E">
        <w:t xml:space="preserve"> </w:t>
      </w:r>
      <w:r w:rsidR="0064498F" w:rsidRPr="007D4F8E">
        <w:t xml:space="preserve">analizowanym obszarze </w:t>
      </w:r>
      <w:r w:rsidRPr="007D4F8E">
        <w:t xml:space="preserve">zostało przedstawione na rysunku </w:t>
      </w:r>
      <w:r w:rsidR="00C44461" w:rsidRPr="007D4F8E">
        <w:t>2</w:t>
      </w:r>
      <w:r w:rsidRPr="007D4F8E">
        <w:t>.</w:t>
      </w:r>
    </w:p>
    <w:p w:rsidR="00307308" w:rsidRPr="007D4F8E" w:rsidRDefault="00403DAA" w:rsidP="008079D7">
      <w:pPr>
        <w:pStyle w:val="maznorm"/>
        <w:keepNext/>
        <w:jc w:val="left"/>
      </w:pPr>
      <w:r w:rsidRPr="007D4F8E">
        <w:rPr>
          <w:noProof/>
          <w:lang w:eastAsia="pl-PL"/>
        </w:rPr>
        <w:lastRenderedPageBreak/>
        <w:drawing>
          <wp:inline distT="0" distB="0" distL="0" distR="0">
            <wp:extent cx="5337175" cy="3786505"/>
            <wp:effectExtent l="19050" t="0" r="0" b="0"/>
            <wp:docPr id="2" name="Obraz 6" descr="formy_przyr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formy_przyrody"/>
                    <pic:cNvPicPr>
                      <a:picLocks noChangeAspect="1" noChangeArrowheads="1"/>
                    </pic:cNvPicPr>
                  </pic:nvPicPr>
                  <pic:blipFill>
                    <a:blip r:embed="rId18" cstate="print"/>
                    <a:srcRect/>
                    <a:stretch>
                      <a:fillRect/>
                    </a:stretch>
                  </pic:blipFill>
                  <pic:spPr bwMode="auto">
                    <a:xfrm>
                      <a:off x="0" y="0"/>
                      <a:ext cx="5337175" cy="3786505"/>
                    </a:xfrm>
                    <a:prstGeom prst="rect">
                      <a:avLst/>
                    </a:prstGeom>
                    <a:noFill/>
                    <a:ln w="9525">
                      <a:noFill/>
                      <a:miter lim="800000"/>
                      <a:headEnd/>
                      <a:tailEnd/>
                    </a:ln>
                  </pic:spPr>
                </pic:pic>
              </a:graphicData>
            </a:graphic>
          </wp:inline>
        </w:drawing>
      </w:r>
    </w:p>
    <w:p w:rsidR="00307308" w:rsidRPr="007D4F8E" w:rsidRDefault="00307308" w:rsidP="008079D7">
      <w:pPr>
        <w:pStyle w:val="DSpodpistab"/>
        <w:jc w:val="left"/>
      </w:pPr>
      <w:bookmarkStart w:id="78" w:name="_Toc374899354"/>
      <w:bookmarkStart w:id="79" w:name="_Toc384709841"/>
      <w:r w:rsidRPr="007D4F8E">
        <w:t xml:space="preserve">Rysunek </w:t>
      </w:r>
      <w:fldSimple w:instr=" SEQ Rysunek \* ARABIC ">
        <w:r w:rsidR="00F0065C" w:rsidRPr="007D4F8E">
          <w:t>2</w:t>
        </w:r>
      </w:fldSimple>
      <w:r w:rsidRPr="007D4F8E">
        <w:t xml:space="preserve">. Lokalizacja wybranych form ochrony przyrody </w:t>
      </w:r>
      <w:r w:rsidR="0054253D" w:rsidRPr="007D4F8E">
        <w:t>na terenie</w:t>
      </w:r>
      <w:bookmarkEnd w:id="78"/>
      <w:r w:rsidRPr="007D4F8E">
        <w:t xml:space="preserve"> </w:t>
      </w:r>
      <w:r w:rsidR="00C44461" w:rsidRPr="007D4F8E">
        <w:t>Wrocławskiego Obszaru Funkcjonalnego</w:t>
      </w:r>
      <w:bookmarkEnd w:id="79"/>
    </w:p>
    <w:p w:rsidR="00307308" w:rsidRPr="007D4F8E" w:rsidRDefault="00307308" w:rsidP="008079D7">
      <w:pPr>
        <w:pStyle w:val="DSpowyr"/>
        <w:jc w:val="left"/>
      </w:pPr>
      <w:r w:rsidRPr="007D4F8E">
        <w:t>Parki narodowe</w:t>
      </w:r>
    </w:p>
    <w:p w:rsidR="00307308" w:rsidRPr="007D4F8E" w:rsidRDefault="00307308" w:rsidP="00B726C1">
      <w:pPr>
        <w:pStyle w:val="DSnormal"/>
      </w:pPr>
      <w:r w:rsidRPr="007D4F8E">
        <w:t>Na terenie województwa dolnośląskiego znajdują się dwa parki narodowe: Karkonoski Park Narodowy</w:t>
      </w:r>
      <w:r w:rsidR="00525B43">
        <w:t xml:space="preserve"> i </w:t>
      </w:r>
      <w:r w:rsidRPr="007D4F8E">
        <w:t xml:space="preserve">Park Narodowy Gór Stołowych. Oba </w:t>
      </w:r>
      <w:r w:rsidR="0096781D" w:rsidRPr="007D4F8E">
        <w:t xml:space="preserve">są </w:t>
      </w:r>
      <w:r w:rsidRPr="007D4F8E">
        <w:t>położone przy granicy polsko-czeskiej</w:t>
      </w:r>
      <w:r w:rsidR="00525B43">
        <w:t xml:space="preserve"> i </w:t>
      </w:r>
      <w:r w:rsidRPr="007D4F8E">
        <w:t>żaden</w:t>
      </w:r>
      <w:r w:rsidR="00066416">
        <w:t xml:space="preserve"> z </w:t>
      </w:r>
      <w:r w:rsidRPr="007D4F8E">
        <w:t>nich nie znajduje się</w:t>
      </w:r>
      <w:r w:rsidR="00525B43">
        <w:t xml:space="preserve"> w </w:t>
      </w:r>
      <w:r w:rsidR="0064498F" w:rsidRPr="007D4F8E">
        <w:t>granicach</w:t>
      </w:r>
      <w:r w:rsidRPr="007D4F8E">
        <w:t xml:space="preserve"> </w:t>
      </w:r>
      <w:r w:rsidR="0096781D" w:rsidRPr="007D4F8E">
        <w:t>Wrocławskiego Obszaru Funkcjonalnego</w:t>
      </w:r>
      <w:r w:rsidR="0064498F" w:rsidRPr="007D4F8E">
        <w:t>.</w:t>
      </w:r>
    </w:p>
    <w:p w:rsidR="00307308" w:rsidRPr="007D4F8E" w:rsidRDefault="00307308" w:rsidP="008079D7">
      <w:pPr>
        <w:pStyle w:val="DSpowyr"/>
        <w:jc w:val="left"/>
      </w:pPr>
      <w:r w:rsidRPr="007D4F8E">
        <w:t>Rezerwaty przyrody</w:t>
      </w:r>
    </w:p>
    <w:p w:rsidR="00307308" w:rsidRPr="007D4F8E" w:rsidRDefault="00307308" w:rsidP="00B726C1">
      <w:pPr>
        <w:pStyle w:val="DSnormal"/>
      </w:pPr>
      <w:r w:rsidRPr="007D4F8E">
        <w:t>W granicach WrOF ustanowionych jest</w:t>
      </w:r>
      <w:r w:rsidR="0096781D" w:rsidRPr="007D4F8E">
        <w:t xml:space="preserve"> pięć</w:t>
      </w:r>
      <w:r w:rsidRPr="007D4F8E">
        <w:t xml:space="preserve"> rezerwatów przyrody, które łąc</w:t>
      </w:r>
      <w:r w:rsidR="00642DD5" w:rsidRPr="007D4F8E">
        <w:t>znie zajmują powierzchnię 253,8</w:t>
      </w:r>
      <w:r w:rsidR="0096781D" w:rsidRPr="007D4F8E">
        <w:t xml:space="preserve"> </w:t>
      </w:r>
      <w:r w:rsidRPr="007D4F8E">
        <w:t>h</w:t>
      </w:r>
      <w:r w:rsidR="0096781D" w:rsidRPr="007D4F8E">
        <w:t>ektar</w:t>
      </w:r>
      <w:r w:rsidRPr="007D4F8E">
        <w:t>a. Zdecydowana większość</w:t>
      </w:r>
      <w:r w:rsidR="00066416">
        <w:t xml:space="preserve"> z </w:t>
      </w:r>
      <w:r w:rsidRPr="007D4F8E">
        <w:t>nich zlokalizowana jest</w:t>
      </w:r>
      <w:r w:rsidR="00525B43">
        <w:t xml:space="preserve"> w </w:t>
      </w:r>
      <w:r w:rsidRPr="007D4F8E">
        <w:t>lasach</w:t>
      </w:r>
      <w:r w:rsidR="00525B43">
        <w:t xml:space="preserve"> i </w:t>
      </w:r>
      <w:r w:rsidRPr="007D4F8E">
        <w:t>na gruntach leśnych, nieliczne obejmują torfowiska</w:t>
      </w:r>
      <w:r w:rsidR="00525B43">
        <w:t xml:space="preserve"> i </w:t>
      </w:r>
      <w:r w:rsidRPr="007D4F8E">
        <w:t>tereny bagienne. Największą powierzchni</w:t>
      </w:r>
      <w:r w:rsidR="0096781D" w:rsidRPr="007D4F8E">
        <w:t>ę</w:t>
      </w:r>
      <w:r w:rsidRPr="007D4F8E">
        <w:t xml:space="preserve"> </w:t>
      </w:r>
      <w:r w:rsidR="0064498F" w:rsidRPr="007D4F8E">
        <w:t>zajmuje</w:t>
      </w:r>
      <w:r w:rsidRPr="007D4F8E">
        <w:t xml:space="preserve"> rezerwat Góry Ślęży (161,56 h</w:t>
      </w:r>
      <w:r w:rsidR="0096781D" w:rsidRPr="007D4F8E">
        <w:t>ektara</w:t>
      </w:r>
      <w:r w:rsidRPr="007D4F8E">
        <w:t>)</w:t>
      </w:r>
      <w:r w:rsidR="0096781D" w:rsidRPr="007D4F8E">
        <w:t>, p</w:t>
      </w:r>
      <w:r w:rsidRPr="007D4F8E">
        <w:t>ozostałe rezerwaty są dużo mniejsze</w:t>
      </w:r>
      <w:r w:rsidR="0096781D" w:rsidRPr="007D4F8E">
        <w:t>:</w:t>
      </w:r>
      <w:r w:rsidRPr="007D4F8E">
        <w:t xml:space="preserve"> Zabór (35,23 h</w:t>
      </w:r>
      <w:r w:rsidR="0096781D" w:rsidRPr="007D4F8E">
        <w:t>ektar</w:t>
      </w:r>
      <w:r w:rsidRPr="007D4F8E">
        <w:t xml:space="preserve">a), Łąka </w:t>
      </w:r>
      <w:proofErr w:type="spellStart"/>
      <w:r w:rsidRPr="007D4F8E">
        <w:t>Sulistowicka</w:t>
      </w:r>
      <w:proofErr w:type="spellEnd"/>
      <w:r w:rsidRPr="007D4F8E">
        <w:t xml:space="preserve"> (26,44 h</w:t>
      </w:r>
      <w:r w:rsidR="0096781D" w:rsidRPr="007D4F8E">
        <w:t>ektar</w:t>
      </w:r>
      <w:r w:rsidRPr="007D4F8E">
        <w:t>a), Las Bukowy</w:t>
      </w:r>
      <w:r w:rsidR="00525B43">
        <w:t xml:space="preserve"> w </w:t>
      </w:r>
      <w:r w:rsidRPr="007D4F8E">
        <w:t>Skarszynie (23,63 h</w:t>
      </w:r>
      <w:r w:rsidR="0096781D" w:rsidRPr="007D4F8E">
        <w:t>ektar</w:t>
      </w:r>
      <w:r w:rsidRPr="007D4F8E">
        <w:t xml:space="preserve">a), </w:t>
      </w:r>
      <w:proofErr w:type="spellStart"/>
      <w:r w:rsidRPr="007D4F8E">
        <w:t>Łachna</w:t>
      </w:r>
      <w:proofErr w:type="spellEnd"/>
      <w:r w:rsidRPr="007D4F8E">
        <w:t xml:space="preserve"> Jelcz (6,9 h</w:t>
      </w:r>
      <w:r w:rsidR="0096781D" w:rsidRPr="007D4F8E">
        <w:t>ektar</w:t>
      </w:r>
      <w:r w:rsidRPr="007D4F8E">
        <w:t>a)</w:t>
      </w:r>
      <w:r w:rsidRPr="007D4F8E">
        <w:rPr>
          <w:rStyle w:val="Odwoanieprzypisudolnego"/>
        </w:rPr>
        <w:footnoteReference w:id="28"/>
      </w:r>
      <w:r w:rsidRPr="007D4F8E">
        <w:t>. Rezerwaty zlokalizowane są na terenach gmin</w:t>
      </w:r>
      <w:r w:rsidR="0064498F" w:rsidRPr="007D4F8E">
        <w:t>:</w:t>
      </w:r>
      <w:r w:rsidRPr="007D4F8E">
        <w:t xml:space="preserve"> Sobótka, Trzebnica, Jelcz-Laskowice</w:t>
      </w:r>
      <w:r w:rsidR="00525B43">
        <w:t xml:space="preserve"> i </w:t>
      </w:r>
      <w:r w:rsidRPr="007D4F8E">
        <w:t>Miękinia.</w:t>
      </w:r>
    </w:p>
    <w:p w:rsidR="00307308" w:rsidRPr="007D4F8E" w:rsidRDefault="00307308" w:rsidP="008079D7">
      <w:pPr>
        <w:pStyle w:val="DSpowyr"/>
        <w:jc w:val="left"/>
      </w:pPr>
      <w:r w:rsidRPr="007D4F8E">
        <w:t>Parki krajobrazowe</w:t>
      </w:r>
      <w:r w:rsidRPr="007D4F8E">
        <w:rPr>
          <w:rStyle w:val="Odwoanieprzypisudolnego"/>
        </w:rPr>
        <w:footnoteReference w:id="29"/>
      </w:r>
    </w:p>
    <w:p w:rsidR="00307308" w:rsidRPr="007D4F8E" w:rsidRDefault="00307308" w:rsidP="00B726C1">
      <w:pPr>
        <w:pStyle w:val="DSnormal"/>
      </w:pPr>
      <w:r w:rsidRPr="007D4F8E">
        <w:t xml:space="preserve">Na </w:t>
      </w:r>
      <w:r w:rsidR="0064498F" w:rsidRPr="007D4F8E">
        <w:t xml:space="preserve">terenie </w:t>
      </w:r>
      <w:r w:rsidRPr="007D4F8E">
        <w:t xml:space="preserve">WrOF ustanowione są </w:t>
      </w:r>
      <w:r w:rsidR="0096781D" w:rsidRPr="007D4F8E">
        <w:t>trzy</w:t>
      </w:r>
      <w:r w:rsidRPr="007D4F8E">
        <w:t xml:space="preserve"> parki krajobrazow</w:t>
      </w:r>
      <w:r w:rsidR="0096781D" w:rsidRPr="007D4F8E">
        <w:t>e</w:t>
      </w:r>
      <w:r w:rsidRPr="007D4F8E">
        <w:t>:</w:t>
      </w:r>
    </w:p>
    <w:p w:rsidR="00307308" w:rsidRPr="007D4F8E" w:rsidRDefault="00840CA8" w:rsidP="00A61CE1">
      <w:pPr>
        <w:pStyle w:val="DSwypkt"/>
      </w:pPr>
      <w:hyperlink r:id="rId19" w:tooltip="Park Krajobrazowy Dolina Baryczy" w:history="1">
        <w:r w:rsidR="00307308" w:rsidRPr="007D4F8E">
          <w:t>Park Krajobrazowy Dolina Baryczy</w:t>
        </w:r>
      </w:hyperlink>
      <w:r w:rsidR="0096781D" w:rsidRPr="007D4F8E">
        <w:t xml:space="preserve"> </w:t>
      </w:r>
      <w:r w:rsidR="00307308" w:rsidRPr="007D4F8E">
        <w:t>(powierzchnia</w:t>
      </w:r>
      <w:r w:rsidR="00525B43">
        <w:t xml:space="preserve"> w </w:t>
      </w:r>
      <w:r w:rsidR="00307308" w:rsidRPr="007D4F8E">
        <w:t>granicach województwa 70 040 h</w:t>
      </w:r>
      <w:r w:rsidR="0096781D" w:rsidRPr="007D4F8E">
        <w:t>ektarów</w:t>
      </w:r>
      <w:r w:rsidR="00307308" w:rsidRPr="007D4F8E">
        <w:t>),</w:t>
      </w:r>
    </w:p>
    <w:p w:rsidR="00307308" w:rsidRPr="007D4F8E" w:rsidRDefault="00840CA8" w:rsidP="00A61CE1">
      <w:pPr>
        <w:pStyle w:val="DSwypkt"/>
      </w:pPr>
      <w:hyperlink r:id="rId20" w:tooltip="Park Krajobrazowy Dolina Bystrzycy" w:history="1">
        <w:r w:rsidR="00307308" w:rsidRPr="007D4F8E">
          <w:t>Park Krajobrazowy Dolina Bystrzycy</w:t>
        </w:r>
      </w:hyperlink>
      <w:r w:rsidR="00307308" w:rsidRPr="007D4F8E">
        <w:t> (powierzchnia 8570 h</w:t>
      </w:r>
      <w:r w:rsidR="0096781D" w:rsidRPr="007D4F8E">
        <w:t>ektarów</w:t>
      </w:r>
      <w:r w:rsidR="00307308" w:rsidRPr="007D4F8E">
        <w:t>),</w:t>
      </w:r>
    </w:p>
    <w:p w:rsidR="00307308" w:rsidRPr="007D4F8E" w:rsidRDefault="00840CA8" w:rsidP="00A61CE1">
      <w:pPr>
        <w:pStyle w:val="DSwypkt"/>
      </w:pPr>
      <w:hyperlink r:id="rId21" w:tooltip="Ślężański Park Krajobrazowy" w:history="1">
        <w:proofErr w:type="spellStart"/>
        <w:r w:rsidR="00307308" w:rsidRPr="007D4F8E">
          <w:t>Ślężański</w:t>
        </w:r>
        <w:proofErr w:type="spellEnd"/>
        <w:r w:rsidR="00307308" w:rsidRPr="007D4F8E">
          <w:t xml:space="preserve"> Park Krajobrazowy</w:t>
        </w:r>
      </w:hyperlink>
      <w:r w:rsidR="0064498F" w:rsidRPr="007D4F8E">
        <w:t> (powierzchnia 8190 h</w:t>
      </w:r>
      <w:r w:rsidR="0096781D" w:rsidRPr="007D4F8E">
        <w:t>ektarów</w:t>
      </w:r>
      <w:r w:rsidR="0064498F" w:rsidRPr="007D4F8E">
        <w:t>).</w:t>
      </w:r>
    </w:p>
    <w:p w:rsidR="00307308" w:rsidRPr="007D4F8E" w:rsidRDefault="00307308" w:rsidP="00B726C1">
      <w:pPr>
        <w:pStyle w:val="DSnormal"/>
      </w:pPr>
      <w:r w:rsidRPr="007D4F8E">
        <w:lastRenderedPageBreak/>
        <w:t>Największą powierzchni</w:t>
      </w:r>
      <w:r w:rsidR="0096781D" w:rsidRPr="007D4F8E">
        <w:t>ę</w:t>
      </w:r>
      <w:r w:rsidRPr="007D4F8E">
        <w:t xml:space="preserve"> zajmuje Park Krajobrazowy Dolina Baryczy. Łącznie parki krajobrazowe zajmują teren 206 320,9 h</w:t>
      </w:r>
      <w:r w:rsidR="0096781D" w:rsidRPr="007D4F8E">
        <w:t>ektar</w:t>
      </w:r>
      <w:r w:rsidRPr="007D4F8E">
        <w:t>a (w tym 111 521,1 h</w:t>
      </w:r>
      <w:r w:rsidR="0096781D" w:rsidRPr="007D4F8E">
        <w:t>ektar</w:t>
      </w:r>
      <w:r w:rsidRPr="007D4F8E">
        <w:t>a stanowią lasy). Dwa parki obejmują swoi</w:t>
      </w:r>
      <w:r w:rsidR="0064498F" w:rsidRPr="007D4F8E">
        <w:t>m zasięgiem tereny dolin rzecznych.</w:t>
      </w:r>
    </w:p>
    <w:p w:rsidR="00307308" w:rsidRPr="007D4F8E" w:rsidRDefault="00307308" w:rsidP="008079D7">
      <w:pPr>
        <w:pStyle w:val="DSpowyr"/>
        <w:jc w:val="left"/>
      </w:pPr>
      <w:r w:rsidRPr="007D4F8E">
        <w:t>Obszary chronionego krajobrazu</w:t>
      </w:r>
      <w:r w:rsidRPr="007D4F8E">
        <w:rPr>
          <w:vertAlign w:val="superscript"/>
        </w:rPr>
        <w:footnoteReference w:id="30"/>
      </w:r>
    </w:p>
    <w:p w:rsidR="00307308" w:rsidRPr="007D4F8E" w:rsidRDefault="00307308" w:rsidP="00B726C1">
      <w:pPr>
        <w:pStyle w:val="DSnormal"/>
      </w:pPr>
      <w:r w:rsidRPr="007D4F8E">
        <w:t xml:space="preserve">Obszary chronionego krajobrazu obejmują ochroną tereny </w:t>
      </w:r>
      <w:r w:rsidR="0064498F" w:rsidRPr="007D4F8E">
        <w:t>cenne</w:t>
      </w:r>
      <w:r w:rsidRPr="007D4F8E">
        <w:t xml:space="preserve"> ze względu na</w:t>
      </w:r>
      <w:r w:rsidR="0064498F" w:rsidRPr="007D4F8E">
        <w:t>:</w:t>
      </w:r>
      <w:r w:rsidRPr="007D4F8E">
        <w:t xml:space="preserve"> wyróżniający się krajobraz</w:t>
      </w:r>
      <w:r w:rsidR="0064498F" w:rsidRPr="007D4F8E">
        <w:t>, zróżnicowanie ekosystemów</w:t>
      </w:r>
      <w:r w:rsidRPr="007D4F8E">
        <w:t>, możliwość zaspokajania potrze</w:t>
      </w:r>
      <w:r w:rsidR="00A61CE1" w:rsidRPr="007D4F8E">
        <w:t>b związanych</w:t>
      </w:r>
      <w:r w:rsidR="00066416">
        <w:t xml:space="preserve"> z </w:t>
      </w:r>
      <w:r w:rsidRPr="007D4F8E">
        <w:t>turystyką</w:t>
      </w:r>
      <w:r w:rsidR="00525B43">
        <w:t xml:space="preserve"> i </w:t>
      </w:r>
      <w:r w:rsidRPr="007D4F8E">
        <w:t xml:space="preserve">wypoczynkiem lub pełnioną funkcją korytarzy ekologicznych. Na terenie WrOF </w:t>
      </w:r>
      <w:r w:rsidR="00642DD5" w:rsidRPr="007D4F8E">
        <w:t>wyróżniono</w:t>
      </w:r>
      <w:r w:rsidRPr="007D4F8E">
        <w:t xml:space="preserve"> </w:t>
      </w:r>
      <w:r w:rsidR="0064498F" w:rsidRPr="007D4F8E">
        <w:t>jeden</w:t>
      </w:r>
      <w:r w:rsidR="0096781D" w:rsidRPr="007D4F8E">
        <w:t xml:space="preserve"> </w:t>
      </w:r>
      <w:r w:rsidRPr="007D4F8E">
        <w:t xml:space="preserve">obszar chronionego krajobrazu </w:t>
      </w:r>
      <w:r w:rsidR="0096781D" w:rsidRPr="007D4F8E">
        <w:t xml:space="preserve">– </w:t>
      </w:r>
      <w:r w:rsidRPr="007D4F8E">
        <w:t>Wzgórza Trzebnickie</w:t>
      </w:r>
      <w:r w:rsidR="0096781D" w:rsidRPr="007D4F8E">
        <w:t xml:space="preserve"> –</w:t>
      </w:r>
      <w:r w:rsidR="00525B43">
        <w:t xml:space="preserve"> o </w:t>
      </w:r>
      <w:r w:rsidRPr="007D4F8E">
        <w:t>powierzchni 3440 h</w:t>
      </w:r>
      <w:r w:rsidR="0096781D" w:rsidRPr="007D4F8E">
        <w:t>ektarów</w:t>
      </w:r>
      <w:r w:rsidRPr="007D4F8E">
        <w:t>.</w:t>
      </w:r>
    </w:p>
    <w:p w:rsidR="00307308" w:rsidRPr="007D4F8E" w:rsidRDefault="00307308" w:rsidP="008079D7">
      <w:pPr>
        <w:pStyle w:val="DSpowyr"/>
        <w:jc w:val="left"/>
      </w:pPr>
      <w:r w:rsidRPr="007D4F8E">
        <w:t>Pozostałe formy ochrony przyrody</w:t>
      </w:r>
      <w:r w:rsidRPr="007D4F8E">
        <w:rPr>
          <w:vertAlign w:val="superscript"/>
        </w:rPr>
        <w:footnoteReference w:id="31"/>
      </w:r>
    </w:p>
    <w:p w:rsidR="00307308" w:rsidRPr="007D4F8E" w:rsidRDefault="00307308" w:rsidP="00B726C1">
      <w:pPr>
        <w:pStyle w:val="DSnormal"/>
      </w:pPr>
      <w:r w:rsidRPr="007D4F8E">
        <w:t>Poza wymienionymi wcześniej formami ochrony przyrody,</w:t>
      </w:r>
      <w:r w:rsidR="00525B43">
        <w:t xml:space="preserve"> w </w:t>
      </w:r>
      <w:r w:rsidRPr="007D4F8E">
        <w:t>granicach województwa znajdują się:</w:t>
      </w:r>
    </w:p>
    <w:p w:rsidR="00307308" w:rsidRPr="007D4F8E" w:rsidRDefault="00307308" w:rsidP="008079D7">
      <w:pPr>
        <w:pStyle w:val="DSwypkt"/>
        <w:jc w:val="left"/>
      </w:pPr>
      <w:r w:rsidRPr="007D4F8E">
        <w:t>użytki ekologiczne –16 użytków</w:t>
      </w:r>
      <w:r w:rsidR="00525B43">
        <w:t xml:space="preserve"> o </w:t>
      </w:r>
      <w:r w:rsidRPr="007D4F8E">
        <w:t>łącznej powierzchni 212,56 ha,</w:t>
      </w:r>
    </w:p>
    <w:p w:rsidR="00307308" w:rsidRPr="007D4F8E" w:rsidRDefault="00307308" w:rsidP="008079D7">
      <w:pPr>
        <w:pStyle w:val="DSwypkt"/>
        <w:jc w:val="left"/>
      </w:pPr>
      <w:r w:rsidRPr="007D4F8E">
        <w:t>zespoły przyrodniczo-krajobrazowe – 2 zespoły</w:t>
      </w:r>
      <w:r w:rsidR="00525B43">
        <w:t xml:space="preserve"> o </w:t>
      </w:r>
      <w:r w:rsidRPr="007D4F8E">
        <w:t>łącznej powierzchni 1163,87 ha,</w:t>
      </w:r>
    </w:p>
    <w:p w:rsidR="00307308" w:rsidRPr="007D4F8E" w:rsidRDefault="00307308" w:rsidP="008079D7">
      <w:pPr>
        <w:pStyle w:val="DSwypkt"/>
        <w:jc w:val="left"/>
      </w:pPr>
      <w:r w:rsidRPr="007D4F8E">
        <w:t>pomniki przyrody – 347 pomników.</w:t>
      </w:r>
    </w:p>
    <w:p w:rsidR="00307308" w:rsidRPr="007D4F8E" w:rsidRDefault="00307308" w:rsidP="008079D7">
      <w:pPr>
        <w:pStyle w:val="DSpowyr"/>
        <w:jc w:val="left"/>
        <w:rPr>
          <w:bCs/>
          <w:sz w:val="20"/>
          <w:szCs w:val="20"/>
        </w:rPr>
      </w:pPr>
      <w:r w:rsidRPr="007D4F8E">
        <w:t>Obszary Europejskiej Sieci Ekologicznej N</w:t>
      </w:r>
      <w:r w:rsidR="0096781D" w:rsidRPr="007D4F8E">
        <w:t>atura</w:t>
      </w:r>
      <w:r w:rsidRPr="007D4F8E">
        <w:t xml:space="preserve"> 2000</w:t>
      </w:r>
    </w:p>
    <w:p w:rsidR="00307308" w:rsidRPr="007D4F8E" w:rsidRDefault="00307308" w:rsidP="00B726C1">
      <w:pPr>
        <w:pStyle w:val="DSnormal"/>
      </w:pPr>
      <w:r w:rsidRPr="007D4F8E">
        <w:t xml:space="preserve">W tabeli </w:t>
      </w:r>
      <w:r w:rsidR="0096781D" w:rsidRPr="007D4F8E">
        <w:t xml:space="preserve">9 </w:t>
      </w:r>
      <w:r w:rsidR="0064498F" w:rsidRPr="007D4F8E">
        <w:t>zestawiono obszary Natura</w:t>
      </w:r>
      <w:r w:rsidRPr="007D4F8E">
        <w:t xml:space="preserve"> 2000 zlokalizowane</w:t>
      </w:r>
      <w:r w:rsidR="00525B43">
        <w:t xml:space="preserve"> w </w:t>
      </w:r>
      <w:r w:rsidR="0064498F" w:rsidRPr="007D4F8E">
        <w:t>granicach</w:t>
      </w:r>
      <w:r w:rsidRPr="007D4F8E">
        <w:t xml:space="preserve"> </w:t>
      </w:r>
      <w:r w:rsidR="0096781D" w:rsidRPr="007D4F8E">
        <w:t>Wrocławskiego Obszaru Funkcjonalnego</w:t>
      </w:r>
      <w:r w:rsidRPr="007D4F8E">
        <w:t>.</w:t>
      </w:r>
    </w:p>
    <w:p w:rsidR="00E35E5E" w:rsidRPr="007D4F8E" w:rsidRDefault="00E35E5E" w:rsidP="008079D7">
      <w:pPr>
        <w:pStyle w:val="DSpodpistab"/>
        <w:jc w:val="left"/>
      </w:pPr>
      <w:bookmarkStart w:id="80" w:name="_Toc480965883"/>
      <w:r w:rsidRPr="007D4F8E">
        <w:t xml:space="preserve">Tabela </w:t>
      </w:r>
      <w:fldSimple w:instr=" SEQ Tabela \* ARABIC ">
        <w:r w:rsidR="00F0065C" w:rsidRPr="007D4F8E">
          <w:t>9</w:t>
        </w:r>
      </w:fldSimple>
      <w:r w:rsidRPr="007D4F8E">
        <w:t>. Obszary Natura 2000 znajdujące się</w:t>
      </w:r>
      <w:r w:rsidR="00525B43">
        <w:t xml:space="preserve"> w </w:t>
      </w:r>
      <w:r w:rsidRPr="007D4F8E">
        <w:t xml:space="preserve">granicach </w:t>
      </w:r>
      <w:r w:rsidR="0096781D" w:rsidRPr="007D4F8E">
        <w:t>Wrocławskiego Obszaru Funkcjonalnego</w:t>
      </w:r>
      <w:bookmarkEnd w:id="80"/>
    </w:p>
    <w:tbl>
      <w:tblPr>
        <w:tblW w:w="5000" w:type="pct"/>
        <w:jc w:val="center"/>
        <w:tblLayout w:type="fixed"/>
        <w:tblCellMar>
          <w:top w:w="28" w:type="dxa"/>
          <w:left w:w="70" w:type="dxa"/>
          <w:bottom w:w="28" w:type="dxa"/>
          <w:right w:w="70" w:type="dxa"/>
        </w:tblCellMar>
        <w:tblLook w:val="04A0"/>
      </w:tblPr>
      <w:tblGrid>
        <w:gridCol w:w="2764"/>
        <w:gridCol w:w="2268"/>
        <w:gridCol w:w="1275"/>
        <w:gridCol w:w="1277"/>
        <w:gridCol w:w="1222"/>
      </w:tblGrid>
      <w:tr w:rsidR="00307308" w:rsidRPr="007D4F8E" w:rsidTr="00E35E5E">
        <w:trPr>
          <w:cantSplit/>
          <w:trHeight w:val="227"/>
          <w:tblHeader/>
          <w:jc w:val="center"/>
        </w:trPr>
        <w:tc>
          <w:tcPr>
            <w:tcW w:w="1569" w:type="pct"/>
            <w:tcBorders>
              <w:top w:val="single" w:sz="4" w:space="0" w:color="auto"/>
              <w:left w:val="single" w:sz="4" w:space="0" w:color="auto"/>
              <w:bottom w:val="single" w:sz="4" w:space="0" w:color="000000"/>
              <w:right w:val="single" w:sz="4" w:space="0" w:color="auto"/>
            </w:tcBorders>
            <w:shd w:val="clear" w:color="auto" w:fill="FF9900"/>
            <w:vAlign w:val="center"/>
            <w:hideMark/>
          </w:tcPr>
          <w:p w:rsidR="00307308" w:rsidRPr="007D4F8E" w:rsidRDefault="00307308" w:rsidP="00A61CE1">
            <w:pPr>
              <w:jc w:val="center"/>
              <w:rPr>
                <w:b/>
                <w:bCs/>
                <w:sz w:val="18"/>
                <w:szCs w:val="18"/>
              </w:rPr>
            </w:pPr>
            <w:r w:rsidRPr="007D4F8E">
              <w:rPr>
                <w:b/>
                <w:bCs/>
                <w:sz w:val="18"/>
                <w:szCs w:val="18"/>
              </w:rPr>
              <w:t>Obszar</w:t>
            </w:r>
          </w:p>
        </w:tc>
        <w:tc>
          <w:tcPr>
            <w:tcW w:w="1288" w:type="pct"/>
            <w:tcBorders>
              <w:top w:val="single" w:sz="4" w:space="0" w:color="auto"/>
              <w:left w:val="nil"/>
              <w:bottom w:val="single" w:sz="4" w:space="0" w:color="auto"/>
              <w:right w:val="single" w:sz="4" w:space="0" w:color="auto"/>
            </w:tcBorders>
            <w:shd w:val="clear" w:color="auto" w:fill="FF9900"/>
            <w:vAlign w:val="center"/>
            <w:hideMark/>
          </w:tcPr>
          <w:p w:rsidR="00307308" w:rsidRPr="007D4F8E" w:rsidRDefault="00307308" w:rsidP="00A61CE1">
            <w:pPr>
              <w:jc w:val="center"/>
              <w:rPr>
                <w:b/>
                <w:bCs/>
                <w:sz w:val="18"/>
                <w:szCs w:val="18"/>
              </w:rPr>
            </w:pPr>
            <w:r w:rsidRPr="007D4F8E">
              <w:rPr>
                <w:b/>
                <w:bCs/>
                <w:sz w:val="18"/>
                <w:szCs w:val="18"/>
              </w:rPr>
              <w:t>Nazwa obszaru Natura 2000</w:t>
            </w:r>
          </w:p>
        </w:tc>
        <w:tc>
          <w:tcPr>
            <w:tcW w:w="724" w:type="pct"/>
            <w:tcBorders>
              <w:top w:val="single" w:sz="4" w:space="0" w:color="auto"/>
              <w:left w:val="single" w:sz="4" w:space="0" w:color="auto"/>
              <w:bottom w:val="single" w:sz="4" w:space="0" w:color="auto"/>
              <w:right w:val="single" w:sz="4" w:space="0" w:color="000000"/>
            </w:tcBorders>
            <w:shd w:val="clear" w:color="auto" w:fill="FF9900"/>
            <w:vAlign w:val="center"/>
          </w:tcPr>
          <w:p w:rsidR="00307308" w:rsidRPr="007D4F8E" w:rsidRDefault="00307308" w:rsidP="00A61CE1">
            <w:pPr>
              <w:jc w:val="center"/>
              <w:rPr>
                <w:b/>
                <w:bCs/>
                <w:sz w:val="18"/>
                <w:szCs w:val="18"/>
              </w:rPr>
            </w:pPr>
            <w:r w:rsidRPr="007D4F8E">
              <w:rPr>
                <w:b/>
                <w:bCs/>
                <w:sz w:val="18"/>
                <w:szCs w:val="18"/>
              </w:rPr>
              <w:t>Powierzchnia</w:t>
            </w:r>
          </w:p>
          <w:p w:rsidR="00307308" w:rsidRPr="007D4F8E" w:rsidRDefault="0096781D" w:rsidP="00A61CE1">
            <w:pPr>
              <w:jc w:val="center"/>
              <w:rPr>
                <w:b/>
                <w:bCs/>
                <w:sz w:val="18"/>
                <w:szCs w:val="18"/>
              </w:rPr>
            </w:pPr>
            <w:r w:rsidRPr="007D4F8E">
              <w:rPr>
                <w:b/>
                <w:bCs/>
                <w:sz w:val="18"/>
                <w:szCs w:val="18"/>
              </w:rPr>
              <w:t xml:space="preserve">(w </w:t>
            </w:r>
            <w:r w:rsidR="00307308" w:rsidRPr="007D4F8E">
              <w:rPr>
                <w:b/>
                <w:bCs/>
                <w:sz w:val="18"/>
                <w:szCs w:val="18"/>
              </w:rPr>
              <w:t>ha</w:t>
            </w:r>
            <w:r w:rsidRPr="007D4F8E">
              <w:rPr>
                <w:b/>
                <w:bCs/>
                <w:sz w:val="18"/>
                <w:szCs w:val="18"/>
              </w:rPr>
              <w:t>)</w:t>
            </w:r>
          </w:p>
        </w:tc>
        <w:tc>
          <w:tcPr>
            <w:tcW w:w="725" w:type="pct"/>
            <w:tcBorders>
              <w:top w:val="single" w:sz="4" w:space="0" w:color="auto"/>
              <w:left w:val="nil"/>
              <w:bottom w:val="single" w:sz="4" w:space="0" w:color="auto"/>
              <w:right w:val="single" w:sz="4" w:space="0" w:color="auto"/>
            </w:tcBorders>
            <w:shd w:val="clear" w:color="auto" w:fill="FF9900"/>
            <w:vAlign w:val="center"/>
          </w:tcPr>
          <w:p w:rsidR="00307308" w:rsidRPr="007D4F8E" w:rsidRDefault="00307308" w:rsidP="00A61CE1">
            <w:pPr>
              <w:jc w:val="center"/>
              <w:rPr>
                <w:b/>
                <w:bCs/>
                <w:sz w:val="18"/>
                <w:szCs w:val="18"/>
              </w:rPr>
            </w:pPr>
            <w:r w:rsidRPr="007D4F8E">
              <w:rPr>
                <w:b/>
                <w:bCs/>
                <w:sz w:val="18"/>
                <w:szCs w:val="18"/>
              </w:rPr>
              <w:t>Forma ochrony</w:t>
            </w:r>
          </w:p>
        </w:tc>
        <w:tc>
          <w:tcPr>
            <w:tcW w:w="694" w:type="pct"/>
            <w:tcBorders>
              <w:top w:val="single" w:sz="4" w:space="0" w:color="auto"/>
              <w:left w:val="single" w:sz="4" w:space="0" w:color="auto"/>
              <w:bottom w:val="single" w:sz="4" w:space="0" w:color="auto"/>
              <w:right w:val="single" w:sz="4" w:space="0" w:color="000000"/>
            </w:tcBorders>
            <w:shd w:val="clear" w:color="auto" w:fill="FF9900"/>
            <w:vAlign w:val="center"/>
          </w:tcPr>
          <w:p w:rsidR="00307308" w:rsidRPr="007D4F8E" w:rsidRDefault="00307308" w:rsidP="00A61CE1">
            <w:pPr>
              <w:jc w:val="center"/>
              <w:rPr>
                <w:b/>
                <w:bCs/>
                <w:sz w:val="18"/>
                <w:szCs w:val="18"/>
              </w:rPr>
            </w:pPr>
            <w:r w:rsidRPr="007D4F8E">
              <w:rPr>
                <w:b/>
                <w:bCs/>
                <w:sz w:val="18"/>
                <w:szCs w:val="18"/>
              </w:rPr>
              <w:t>Liczba gatunków chronionych</w:t>
            </w:r>
          </w:p>
        </w:tc>
      </w:tr>
      <w:tr w:rsidR="00307308" w:rsidRPr="007D4F8E" w:rsidTr="00E35E5E">
        <w:trPr>
          <w:cantSplit/>
          <w:trHeight w:val="227"/>
          <w:jc w:val="center"/>
        </w:trPr>
        <w:tc>
          <w:tcPr>
            <w:tcW w:w="1569" w:type="pct"/>
            <w:vMerge w:val="restart"/>
            <w:tcBorders>
              <w:top w:val="nil"/>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Gmina Wrocław</w:t>
            </w: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Dolina Widawy</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1310,2</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SOO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28</w:t>
            </w:r>
          </w:p>
        </w:tc>
      </w:tr>
      <w:tr w:rsidR="00307308" w:rsidRPr="007D4F8E" w:rsidTr="00E35E5E">
        <w:trPr>
          <w:cantSplit/>
          <w:trHeight w:val="227"/>
          <w:jc w:val="center"/>
        </w:trPr>
        <w:tc>
          <w:tcPr>
            <w:tcW w:w="1569" w:type="pct"/>
            <w:vMerge/>
            <w:tcBorders>
              <w:top w:val="nil"/>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Dolina Widawy</w:t>
            </w:r>
            <w:r w:rsidR="00525B43">
              <w:rPr>
                <w:sz w:val="18"/>
                <w:szCs w:val="18"/>
              </w:rPr>
              <w:t xml:space="preserve"> i </w:t>
            </w:r>
            <w:r w:rsidRPr="007D4F8E">
              <w:rPr>
                <w:sz w:val="18"/>
                <w:szCs w:val="18"/>
              </w:rPr>
              <w:t>Oleśnicy</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972,0</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OSO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33</w:t>
            </w:r>
          </w:p>
        </w:tc>
      </w:tr>
      <w:tr w:rsidR="00307308" w:rsidRPr="007D4F8E" w:rsidTr="00E35E5E">
        <w:trPr>
          <w:cantSplit/>
          <w:trHeight w:val="227"/>
          <w:jc w:val="center"/>
        </w:trPr>
        <w:tc>
          <w:tcPr>
            <w:tcW w:w="1569" w:type="pct"/>
            <w:vMerge/>
            <w:tcBorders>
              <w:top w:val="nil"/>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Grądy Odrzańskie</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19</w:t>
            </w:r>
            <w:r w:rsidR="0096781D" w:rsidRPr="007D4F8E">
              <w:rPr>
                <w:sz w:val="18"/>
                <w:szCs w:val="18"/>
              </w:rPr>
              <w:t xml:space="preserve"> </w:t>
            </w:r>
            <w:r w:rsidRPr="007D4F8E">
              <w:rPr>
                <w:sz w:val="18"/>
                <w:szCs w:val="18"/>
              </w:rPr>
              <w:t>999,3</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OSO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24</w:t>
            </w:r>
          </w:p>
        </w:tc>
      </w:tr>
      <w:tr w:rsidR="00307308" w:rsidRPr="007D4F8E" w:rsidTr="00E35E5E">
        <w:trPr>
          <w:cantSplit/>
          <w:trHeight w:val="227"/>
          <w:jc w:val="center"/>
        </w:trPr>
        <w:tc>
          <w:tcPr>
            <w:tcW w:w="1569" w:type="pct"/>
            <w:vMerge/>
            <w:tcBorders>
              <w:top w:val="nil"/>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Grądy</w:t>
            </w:r>
            <w:r w:rsidR="00525B43">
              <w:rPr>
                <w:sz w:val="18"/>
                <w:szCs w:val="18"/>
              </w:rPr>
              <w:t xml:space="preserve"> w </w:t>
            </w:r>
            <w:r w:rsidRPr="007D4F8E">
              <w:rPr>
                <w:sz w:val="18"/>
                <w:szCs w:val="18"/>
              </w:rPr>
              <w:t>Dolinie Odry</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8348,9</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SOO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42</w:t>
            </w:r>
          </w:p>
        </w:tc>
      </w:tr>
      <w:tr w:rsidR="00307308" w:rsidRPr="007D4F8E" w:rsidTr="00E35E5E">
        <w:trPr>
          <w:cantSplit/>
          <w:trHeight w:val="227"/>
          <w:jc w:val="center"/>
        </w:trPr>
        <w:tc>
          <w:tcPr>
            <w:tcW w:w="1569" w:type="pct"/>
            <w:vMerge/>
            <w:tcBorders>
              <w:top w:val="nil"/>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 xml:space="preserve">Las </w:t>
            </w:r>
            <w:proofErr w:type="spellStart"/>
            <w:r w:rsidRPr="007D4F8E">
              <w:rPr>
                <w:sz w:val="18"/>
                <w:szCs w:val="18"/>
              </w:rPr>
              <w:t>Pilczycki</w:t>
            </w:r>
            <w:proofErr w:type="spellEnd"/>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119,6</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SOO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14</w:t>
            </w:r>
          </w:p>
        </w:tc>
      </w:tr>
      <w:tr w:rsidR="00307308" w:rsidRPr="007D4F8E" w:rsidTr="00E35E5E">
        <w:trPr>
          <w:cantSplit/>
          <w:trHeight w:val="227"/>
          <w:jc w:val="center"/>
        </w:trPr>
        <w:tc>
          <w:tcPr>
            <w:tcW w:w="1569" w:type="pct"/>
            <w:vMerge/>
            <w:tcBorders>
              <w:top w:val="nil"/>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Łęgi nad Bystrzycą</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2084,4</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SOO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28</w:t>
            </w:r>
          </w:p>
        </w:tc>
      </w:tr>
      <w:tr w:rsidR="00307308" w:rsidRPr="007D4F8E" w:rsidTr="00E35E5E">
        <w:trPr>
          <w:cantSplit/>
          <w:trHeight w:val="227"/>
          <w:jc w:val="center"/>
        </w:trPr>
        <w:tc>
          <w:tcPr>
            <w:tcW w:w="1569" w:type="pct"/>
            <w:vMerge/>
            <w:tcBorders>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Wrocławskie Pola Irygacyjne</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1119,0</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OSO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13</w:t>
            </w:r>
          </w:p>
        </w:tc>
      </w:tr>
      <w:tr w:rsidR="00307308" w:rsidRPr="007D4F8E" w:rsidTr="00E35E5E">
        <w:trPr>
          <w:cantSplit/>
          <w:trHeight w:val="227"/>
          <w:jc w:val="center"/>
        </w:trPr>
        <w:tc>
          <w:tcPr>
            <w:tcW w:w="1569" w:type="pct"/>
            <w:vMerge w:val="restart"/>
            <w:tcBorders>
              <w:top w:val="nil"/>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Jelcz Laskowice</w:t>
            </w: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Grądy Odrzańskie</w:t>
            </w:r>
          </w:p>
        </w:tc>
        <w:tc>
          <w:tcPr>
            <w:tcW w:w="2143" w:type="pct"/>
            <w:gridSpan w:val="3"/>
            <w:tcBorders>
              <w:top w:val="single" w:sz="4" w:space="0" w:color="auto"/>
              <w:left w:val="nil"/>
              <w:bottom w:val="single" w:sz="4" w:space="0" w:color="auto"/>
              <w:right w:val="single" w:sz="4" w:space="0" w:color="auto"/>
            </w:tcBorders>
            <w:shd w:val="clear" w:color="auto" w:fill="auto"/>
            <w:vAlign w:val="center"/>
          </w:tcPr>
          <w:p w:rsidR="00307308" w:rsidRPr="007D4F8E" w:rsidRDefault="0096781D" w:rsidP="008079D7">
            <w:pPr>
              <w:rPr>
                <w:sz w:val="18"/>
                <w:szCs w:val="18"/>
              </w:rPr>
            </w:pPr>
            <w:r w:rsidRPr="007D4F8E">
              <w:rPr>
                <w:sz w:val="18"/>
                <w:szCs w:val="18"/>
              </w:rPr>
              <w:t>o</w:t>
            </w:r>
            <w:r w:rsidR="00307308" w:rsidRPr="007D4F8E">
              <w:rPr>
                <w:sz w:val="18"/>
                <w:szCs w:val="18"/>
              </w:rPr>
              <w:t>pisane powyżej</w:t>
            </w:r>
          </w:p>
        </w:tc>
      </w:tr>
      <w:tr w:rsidR="00307308" w:rsidRPr="007D4F8E" w:rsidTr="00E35E5E">
        <w:trPr>
          <w:cantSplit/>
          <w:trHeight w:val="227"/>
          <w:jc w:val="center"/>
        </w:trPr>
        <w:tc>
          <w:tcPr>
            <w:tcW w:w="1569" w:type="pct"/>
            <w:vMerge/>
            <w:tcBorders>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Grądy</w:t>
            </w:r>
            <w:r w:rsidR="00525B43">
              <w:rPr>
                <w:sz w:val="18"/>
                <w:szCs w:val="18"/>
              </w:rPr>
              <w:t xml:space="preserve"> w </w:t>
            </w:r>
            <w:r w:rsidRPr="007D4F8E">
              <w:rPr>
                <w:sz w:val="18"/>
                <w:szCs w:val="18"/>
              </w:rPr>
              <w:t>Dolinie Odry</w:t>
            </w:r>
          </w:p>
        </w:tc>
        <w:tc>
          <w:tcPr>
            <w:tcW w:w="2143" w:type="pct"/>
            <w:gridSpan w:val="3"/>
            <w:tcBorders>
              <w:top w:val="single" w:sz="4" w:space="0" w:color="auto"/>
              <w:left w:val="nil"/>
              <w:bottom w:val="single" w:sz="4" w:space="0" w:color="auto"/>
              <w:right w:val="single" w:sz="4" w:space="0" w:color="auto"/>
            </w:tcBorders>
            <w:shd w:val="clear" w:color="auto" w:fill="auto"/>
            <w:vAlign w:val="center"/>
          </w:tcPr>
          <w:p w:rsidR="00307308" w:rsidRPr="007D4F8E" w:rsidRDefault="0096781D" w:rsidP="008079D7">
            <w:pPr>
              <w:rPr>
                <w:sz w:val="18"/>
                <w:szCs w:val="18"/>
              </w:rPr>
            </w:pPr>
            <w:r w:rsidRPr="007D4F8E">
              <w:rPr>
                <w:sz w:val="18"/>
                <w:szCs w:val="18"/>
              </w:rPr>
              <w:t>o</w:t>
            </w:r>
            <w:r w:rsidR="00307308" w:rsidRPr="007D4F8E">
              <w:rPr>
                <w:sz w:val="18"/>
                <w:szCs w:val="18"/>
              </w:rPr>
              <w:t>pisane powyżej</w:t>
            </w:r>
          </w:p>
        </w:tc>
      </w:tr>
      <w:tr w:rsidR="00307308" w:rsidRPr="007D4F8E" w:rsidTr="00E35E5E">
        <w:trPr>
          <w:cantSplit/>
          <w:trHeight w:val="227"/>
          <w:jc w:val="center"/>
        </w:trPr>
        <w:tc>
          <w:tcPr>
            <w:tcW w:w="1569" w:type="pct"/>
            <w:vMerge/>
            <w:tcBorders>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Lasy Grędzińskie</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3087,5</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SOO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12</w:t>
            </w:r>
          </w:p>
        </w:tc>
      </w:tr>
      <w:tr w:rsidR="00307308" w:rsidRPr="007D4F8E" w:rsidTr="00E35E5E">
        <w:trPr>
          <w:cantSplit/>
          <w:trHeight w:val="227"/>
          <w:jc w:val="center"/>
        </w:trPr>
        <w:tc>
          <w:tcPr>
            <w:tcW w:w="1569" w:type="pct"/>
            <w:vMerge w:val="restart"/>
            <w:tcBorders>
              <w:top w:val="nil"/>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Kąty Wrocławskie</w:t>
            </w:r>
          </w:p>
        </w:tc>
        <w:tc>
          <w:tcPr>
            <w:tcW w:w="1288"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Łęgi nad Bystrzycą</w:t>
            </w:r>
          </w:p>
        </w:tc>
        <w:tc>
          <w:tcPr>
            <w:tcW w:w="2143" w:type="pct"/>
            <w:gridSpan w:val="3"/>
            <w:tcBorders>
              <w:top w:val="nil"/>
              <w:left w:val="nil"/>
              <w:bottom w:val="single" w:sz="4" w:space="0" w:color="auto"/>
              <w:right w:val="single" w:sz="4" w:space="0" w:color="auto"/>
            </w:tcBorders>
            <w:shd w:val="clear" w:color="auto" w:fill="auto"/>
            <w:vAlign w:val="center"/>
          </w:tcPr>
          <w:p w:rsidR="00307308" w:rsidRPr="007D4F8E" w:rsidRDefault="0096781D" w:rsidP="008079D7">
            <w:pPr>
              <w:rPr>
                <w:sz w:val="18"/>
                <w:szCs w:val="18"/>
              </w:rPr>
            </w:pPr>
            <w:r w:rsidRPr="007D4F8E">
              <w:rPr>
                <w:sz w:val="18"/>
                <w:szCs w:val="18"/>
              </w:rPr>
              <w:t>o</w:t>
            </w:r>
            <w:r w:rsidR="00307308" w:rsidRPr="007D4F8E">
              <w:rPr>
                <w:sz w:val="18"/>
                <w:szCs w:val="18"/>
              </w:rPr>
              <w:t>pisane powyżej</w:t>
            </w:r>
          </w:p>
        </w:tc>
      </w:tr>
      <w:tr w:rsidR="00307308" w:rsidRPr="007D4F8E" w:rsidTr="00E35E5E">
        <w:trPr>
          <w:cantSplit/>
          <w:trHeight w:val="227"/>
          <w:jc w:val="center"/>
        </w:trPr>
        <w:tc>
          <w:tcPr>
            <w:tcW w:w="1569" w:type="pct"/>
            <w:vMerge/>
            <w:tcBorders>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proofErr w:type="spellStart"/>
            <w:r w:rsidRPr="007D4F8E">
              <w:rPr>
                <w:sz w:val="18"/>
                <w:szCs w:val="18"/>
              </w:rPr>
              <w:t>Przeplatki</w:t>
            </w:r>
            <w:proofErr w:type="spellEnd"/>
            <w:r w:rsidRPr="007D4F8E">
              <w:rPr>
                <w:sz w:val="18"/>
                <w:szCs w:val="18"/>
              </w:rPr>
              <w:t xml:space="preserve"> nad Bystrzycą</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834,6</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SOO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7</w:t>
            </w:r>
          </w:p>
        </w:tc>
      </w:tr>
      <w:tr w:rsidR="00307308" w:rsidRPr="007D4F8E" w:rsidTr="00E35E5E">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Siechnice</w:t>
            </w:r>
          </w:p>
        </w:tc>
        <w:tc>
          <w:tcPr>
            <w:tcW w:w="1288"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p>
        </w:tc>
        <w:tc>
          <w:tcPr>
            <w:tcW w:w="724" w:type="pct"/>
            <w:tcBorders>
              <w:top w:val="nil"/>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p>
        </w:tc>
        <w:tc>
          <w:tcPr>
            <w:tcW w:w="72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p>
        </w:tc>
        <w:tc>
          <w:tcPr>
            <w:tcW w:w="694" w:type="pct"/>
            <w:tcBorders>
              <w:top w:val="nil"/>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p>
        </w:tc>
      </w:tr>
      <w:tr w:rsidR="00307308" w:rsidRPr="007D4F8E" w:rsidTr="00E35E5E">
        <w:trPr>
          <w:cantSplit/>
          <w:trHeight w:val="227"/>
          <w:jc w:val="center"/>
        </w:trPr>
        <w:tc>
          <w:tcPr>
            <w:tcW w:w="1569" w:type="pct"/>
            <w:vMerge w:val="restart"/>
            <w:tcBorders>
              <w:top w:val="nil"/>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Trzebnica</w:t>
            </w:r>
          </w:p>
        </w:tc>
        <w:tc>
          <w:tcPr>
            <w:tcW w:w="1288"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Dolina Baryczy</w:t>
            </w:r>
          </w:p>
        </w:tc>
        <w:tc>
          <w:tcPr>
            <w:tcW w:w="724" w:type="pct"/>
            <w:tcBorders>
              <w:top w:val="nil"/>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55</w:t>
            </w:r>
            <w:r w:rsidR="0096781D" w:rsidRPr="007D4F8E">
              <w:rPr>
                <w:sz w:val="18"/>
                <w:szCs w:val="18"/>
              </w:rPr>
              <w:t xml:space="preserve"> </w:t>
            </w:r>
            <w:r w:rsidRPr="007D4F8E">
              <w:rPr>
                <w:sz w:val="18"/>
                <w:szCs w:val="18"/>
              </w:rPr>
              <w:t>516,8</w:t>
            </w:r>
          </w:p>
        </w:tc>
        <w:tc>
          <w:tcPr>
            <w:tcW w:w="72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OSO</w:t>
            </w:r>
          </w:p>
        </w:tc>
        <w:tc>
          <w:tcPr>
            <w:tcW w:w="694" w:type="pct"/>
            <w:tcBorders>
              <w:top w:val="nil"/>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21</w:t>
            </w:r>
          </w:p>
        </w:tc>
      </w:tr>
      <w:tr w:rsidR="00307308" w:rsidRPr="007D4F8E" w:rsidTr="00E35E5E">
        <w:trPr>
          <w:cantSplit/>
          <w:trHeight w:val="227"/>
          <w:jc w:val="center"/>
        </w:trPr>
        <w:tc>
          <w:tcPr>
            <w:tcW w:w="1569" w:type="pct"/>
            <w:vMerge/>
            <w:tcBorders>
              <w:left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Ostoja nad Baryczą</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82</w:t>
            </w:r>
            <w:r w:rsidR="0096781D" w:rsidRPr="007D4F8E">
              <w:rPr>
                <w:sz w:val="18"/>
                <w:szCs w:val="18"/>
              </w:rPr>
              <w:t xml:space="preserve"> </w:t>
            </w:r>
            <w:r w:rsidRPr="007D4F8E">
              <w:rPr>
                <w:sz w:val="18"/>
                <w:szCs w:val="18"/>
              </w:rPr>
              <w:t>026,4</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SOO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52</w:t>
            </w:r>
          </w:p>
        </w:tc>
      </w:tr>
      <w:tr w:rsidR="00307308" w:rsidRPr="007D4F8E" w:rsidTr="00E35E5E">
        <w:trPr>
          <w:cantSplit/>
          <w:trHeight w:val="227"/>
          <w:jc w:val="center"/>
        </w:trPr>
        <w:tc>
          <w:tcPr>
            <w:tcW w:w="1569" w:type="pct"/>
            <w:vMerge/>
            <w:tcBorders>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proofErr w:type="spellStart"/>
            <w:r w:rsidRPr="007D4F8E">
              <w:rPr>
                <w:sz w:val="18"/>
                <w:szCs w:val="18"/>
              </w:rPr>
              <w:t>Skoroszowskie</w:t>
            </w:r>
            <w:proofErr w:type="spellEnd"/>
            <w:r w:rsidRPr="007D4F8E">
              <w:rPr>
                <w:sz w:val="18"/>
                <w:szCs w:val="18"/>
              </w:rPr>
              <w:t xml:space="preserve"> Łąki</w:t>
            </w:r>
          </w:p>
        </w:tc>
        <w:tc>
          <w:tcPr>
            <w:tcW w:w="72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1359,7</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SOO</w:t>
            </w:r>
          </w:p>
        </w:tc>
        <w:tc>
          <w:tcPr>
            <w:tcW w:w="694" w:type="pct"/>
            <w:tcBorders>
              <w:top w:val="single" w:sz="4" w:space="0" w:color="auto"/>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4</w:t>
            </w:r>
          </w:p>
        </w:tc>
      </w:tr>
      <w:tr w:rsidR="00307308" w:rsidRPr="007D4F8E" w:rsidTr="005106CE">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Oborniki Śląskie</w:t>
            </w:r>
          </w:p>
        </w:tc>
        <w:tc>
          <w:tcPr>
            <w:tcW w:w="1288" w:type="pct"/>
            <w:tcBorders>
              <w:top w:val="nil"/>
              <w:left w:val="nil"/>
              <w:bottom w:val="single" w:sz="4" w:space="0" w:color="auto"/>
              <w:right w:val="single" w:sz="4" w:space="0" w:color="auto"/>
            </w:tcBorders>
            <w:shd w:val="clear" w:color="auto" w:fill="auto"/>
            <w:noWrap/>
            <w:vAlign w:val="center"/>
            <w:hideMark/>
          </w:tcPr>
          <w:p w:rsidR="00307308" w:rsidRPr="007D4F8E" w:rsidRDefault="0096781D" w:rsidP="008079D7">
            <w:pPr>
              <w:rPr>
                <w:sz w:val="18"/>
                <w:szCs w:val="18"/>
              </w:rPr>
            </w:pPr>
            <w:r w:rsidRPr="007D4F8E">
              <w:rPr>
                <w:sz w:val="18"/>
                <w:szCs w:val="18"/>
              </w:rPr>
              <w:t>–</w:t>
            </w:r>
          </w:p>
        </w:tc>
        <w:tc>
          <w:tcPr>
            <w:tcW w:w="724" w:type="pct"/>
            <w:tcBorders>
              <w:top w:val="nil"/>
              <w:left w:val="nil"/>
              <w:bottom w:val="single" w:sz="4" w:space="0" w:color="auto"/>
              <w:right w:val="single" w:sz="4" w:space="0" w:color="auto"/>
            </w:tcBorders>
            <w:shd w:val="clear" w:color="auto" w:fill="auto"/>
            <w:vAlign w:val="center"/>
          </w:tcPr>
          <w:p w:rsidR="00307308" w:rsidRPr="007D4F8E" w:rsidRDefault="0096781D" w:rsidP="008079D7">
            <w:pPr>
              <w:rPr>
                <w:sz w:val="18"/>
                <w:szCs w:val="18"/>
              </w:rPr>
            </w:pPr>
            <w:r w:rsidRPr="007D4F8E">
              <w:rPr>
                <w:sz w:val="18"/>
                <w:szCs w:val="18"/>
              </w:rPr>
              <w:t>–</w:t>
            </w:r>
          </w:p>
        </w:tc>
        <w:tc>
          <w:tcPr>
            <w:tcW w:w="725" w:type="pct"/>
            <w:tcBorders>
              <w:top w:val="nil"/>
              <w:left w:val="nil"/>
              <w:bottom w:val="single" w:sz="4" w:space="0" w:color="auto"/>
              <w:right w:val="single" w:sz="4" w:space="0" w:color="auto"/>
            </w:tcBorders>
            <w:shd w:val="clear" w:color="auto" w:fill="auto"/>
            <w:noWrap/>
            <w:vAlign w:val="center"/>
            <w:hideMark/>
          </w:tcPr>
          <w:p w:rsidR="00307308" w:rsidRPr="007D4F8E" w:rsidRDefault="0096781D" w:rsidP="008079D7">
            <w:pPr>
              <w:rPr>
                <w:sz w:val="18"/>
                <w:szCs w:val="18"/>
              </w:rPr>
            </w:pPr>
            <w:r w:rsidRPr="007D4F8E">
              <w:rPr>
                <w:sz w:val="18"/>
                <w:szCs w:val="18"/>
              </w:rPr>
              <w:t>–</w:t>
            </w:r>
          </w:p>
        </w:tc>
        <w:tc>
          <w:tcPr>
            <w:tcW w:w="694" w:type="pct"/>
            <w:tcBorders>
              <w:top w:val="nil"/>
              <w:left w:val="nil"/>
              <w:bottom w:val="single" w:sz="4" w:space="0" w:color="auto"/>
              <w:right w:val="single" w:sz="4" w:space="0" w:color="auto"/>
            </w:tcBorders>
            <w:shd w:val="clear" w:color="auto" w:fill="auto"/>
            <w:vAlign w:val="center"/>
          </w:tcPr>
          <w:p w:rsidR="00307308" w:rsidRPr="007D4F8E" w:rsidRDefault="0096781D" w:rsidP="008079D7">
            <w:pPr>
              <w:rPr>
                <w:sz w:val="18"/>
                <w:szCs w:val="18"/>
              </w:rPr>
            </w:pPr>
            <w:r w:rsidRPr="007D4F8E">
              <w:rPr>
                <w:sz w:val="18"/>
                <w:szCs w:val="18"/>
              </w:rPr>
              <w:t>–</w:t>
            </w:r>
          </w:p>
        </w:tc>
      </w:tr>
      <w:tr w:rsidR="00307308" w:rsidRPr="007D4F8E" w:rsidTr="005106CE">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07308" w:rsidRPr="007D4F8E" w:rsidRDefault="00307308" w:rsidP="008079D7">
            <w:pPr>
              <w:rPr>
                <w:sz w:val="18"/>
                <w:szCs w:val="18"/>
              </w:rPr>
            </w:pPr>
            <w:r w:rsidRPr="007D4F8E">
              <w:rPr>
                <w:sz w:val="18"/>
                <w:szCs w:val="18"/>
              </w:rPr>
              <w:t>Miasto</w:t>
            </w:r>
            <w:r w:rsidR="00525B43">
              <w:rPr>
                <w:sz w:val="18"/>
                <w:szCs w:val="18"/>
              </w:rPr>
              <w:t xml:space="preserve"> i </w:t>
            </w:r>
            <w:r w:rsidRPr="007D4F8E">
              <w:rPr>
                <w:sz w:val="18"/>
                <w:szCs w:val="18"/>
              </w:rPr>
              <w:t>Gmina Sobótka</w:t>
            </w:r>
          </w:p>
        </w:tc>
        <w:tc>
          <w:tcPr>
            <w:tcW w:w="1288"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Masyw Ślęży</w:t>
            </w:r>
          </w:p>
        </w:tc>
        <w:tc>
          <w:tcPr>
            <w:tcW w:w="724" w:type="pct"/>
            <w:tcBorders>
              <w:top w:val="nil"/>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5059,3</w:t>
            </w:r>
          </w:p>
        </w:tc>
        <w:tc>
          <w:tcPr>
            <w:tcW w:w="725" w:type="pct"/>
            <w:tcBorders>
              <w:top w:val="nil"/>
              <w:left w:val="nil"/>
              <w:bottom w:val="single" w:sz="4" w:space="0" w:color="auto"/>
              <w:right w:val="single" w:sz="4" w:space="0" w:color="auto"/>
            </w:tcBorders>
            <w:shd w:val="clear" w:color="auto" w:fill="auto"/>
            <w:noWrap/>
            <w:vAlign w:val="center"/>
            <w:hideMark/>
          </w:tcPr>
          <w:p w:rsidR="00307308" w:rsidRPr="007D4F8E" w:rsidRDefault="00307308" w:rsidP="008079D7">
            <w:pPr>
              <w:rPr>
                <w:sz w:val="18"/>
                <w:szCs w:val="18"/>
              </w:rPr>
            </w:pPr>
            <w:r w:rsidRPr="007D4F8E">
              <w:rPr>
                <w:sz w:val="18"/>
                <w:szCs w:val="18"/>
              </w:rPr>
              <w:t>SOO</w:t>
            </w:r>
          </w:p>
        </w:tc>
        <w:tc>
          <w:tcPr>
            <w:tcW w:w="694" w:type="pct"/>
            <w:tcBorders>
              <w:top w:val="nil"/>
              <w:left w:val="nil"/>
              <w:bottom w:val="single" w:sz="4" w:space="0" w:color="auto"/>
              <w:right w:val="single" w:sz="4" w:space="0" w:color="auto"/>
            </w:tcBorders>
            <w:shd w:val="clear" w:color="auto" w:fill="auto"/>
            <w:vAlign w:val="center"/>
          </w:tcPr>
          <w:p w:rsidR="00307308" w:rsidRPr="007D4F8E" w:rsidRDefault="00307308" w:rsidP="008079D7">
            <w:pPr>
              <w:rPr>
                <w:sz w:val="18"/>
                <w:szCs w:val="18"/>
              </w:rPr>
            </w:pPr>
            <w:r w:rsidRPr="007D4F8E">
              <w:rPr>
                <w:sz w:val="18"/>
                <w:szCs w:val="18"/>
              </w:rPr>
              <w:t>9</w:t>
            </w:r>
          </w:p>
        </w:tc>
      </w:tr>
      <w:tr w:rsidR="005106CE" w:rsidRPr="007D4F8E" w:rsidTr="005106CE">
        <w:trPr>
          <w:cantSplit/>
          <w:trHeight w:val="227"/>
          <w:jc w:val="center"/>
        </w:trPr>
        <w:tc>
          <w:tcPr>
            <w:tcW w:w="156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t>Mietków, Sobótka (oraz Kąty Wrocławskie)</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proofErr w:type="spellStart"/>
            <w:r w:rsidRPr="007D4F8E">
              <w:rPr>
                <w:sz w:val="18"/>
                <w:szCs w:val="18"/>
              </w:rPr>
              <w:t>Przeplatki</w:t>
            </w:r>
            <w:proofErr w:type="spellEnd"/>
            <w:r w:rsidRPr="007D4F8E">
              <w:rPr>
                <w:sz w:val="18"/>
                <w:szCs w:val="18"/>
              </w:rPr>
              <w:t xml:space="preserve"> nad Bystrzycą</w:t>
            </w:r>
          </w:p>
        </w:tc>
        <w:tc>
          <w:tcPr>
            <w:tcW w:w="72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834,6</w:t>
            </w:r>
          </w:p>
        </w:tc>
        <w:tc>
          <w:tcPr>
            <w:tcW w:w="725" w:type="pct"/>
            <w:tcBorders>
              <w:top w:val="nil"/>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SOO</w:t>
            </w:r>
          </w:p>
        </w:tc>
        <w:tc>
          <w:tcPr>
            <w:tcW w:w="69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7</w:t>
            </w:r>
          </w:p>
        </w:tc>
      </w:tr>
      <w:tr w:rsidR="005106CE" w:rsidRPr="007D4F8E" w:rsidTr="00E35E5E">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lastRenderedPageBreak/>
              <w:t>Miasto Oleśnica</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96781D" w:rsidP="008079D7">
            <w:pPr>
              <w:rPr>
                <w:sz w:val="18"/>
                <w:szCs w:val="18"/>
              </w:rPr>
            </w:pPr>
            <w:r w:rsidRPr="007D4F8E">
              <w:rPr>
                <w:sz w:val="18"/>
                <w:szCs w:val="18"/>
              </w:rPr>
              <w:t>–</w:t>
            </w:r>
          </w:p>
        </w:tc>
        <w:tc>
          <w:tcPr>
            <w:tcW w:w="724" w:type="pct"/>
            <w:tcBorders>
              <w:top w:val="nil"/>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w:t>
            </w:r>
          </w:p>
        </w:tc>
        <w:tc>
          <w:tcPr>
            <w:tcW w:w="725" w:type="pct"/>
            <w:tcBorders>
              <w:top w:val="nil"/>
              <w:left w:val="nil"/>
              <w:bottom w:val="single" w:sz="4" w:space="0" w:color="auto"/>
              <w:right w:val="single" w:sz="4" w:space="0" w:color="auto"/>
            </w:tcBorders>
            <w:shd w:val="clear" w:color="auto" w:fill="auto"/>
            <w:noWrap/>
            <w:vAlign w:val="center"/>
            <w:hideMark/>
          </w:tcPr>
          <w:p w:rsidR="005106CE" w:rsidRPr="007D4F8E" w:rsidRDefault="0096781D" w:rsidP="008079D7">
            <w:pPr>
              <w:rPr>
                <w:sz w:val="18"/>
                <w:szCs w:val="18"/>
              </w:rPr>
            </w:pPr>
            <w:r w:rsidRPr="007D4F8E">
              <w:rPr>
                <w:sz w:val="18"/>
                <w:szCs w:val="18"/>
              </w:rPr>
              <w:t>–</w:t>
            </w:r>
          </w:p>
        </w:tc>
        <w:tc>
          <w:tcPr>
            <w:tcW w:w="694" w:type="pct"/>
            <w:tcBorders>
              <w:top w:val="nil"/>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w:t>
            </w:r>
          </w:p>
        </w:tc>
      </w:tr>
      <w:tr w:rsidR="005106CE" w:rsidRPr="007D4F8E" w:rsidTr="00E35E5E">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t>Gmina Oleśnica</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Dolina Oleśnicy</w:t>
            </w:r>
            <w:r w:rsidR="00525B43">
              <w:rPr>
                <w:sz w:val="18"/>
                <w:szCs w:val="18"/>
              </w:rPr>
              <w:t xml:space="preserve"> i </w:t>
            </w:r>
            <w:r w:rsidRPr="007D4F8E">
              <w:rPr>
                <w:sz w:val="18"/>
                <w:szCs w:val="18"/>
              </w:rPr>
              <w:t xml:space="preserve">Potoku </w:t>
            </w:r>
            <w:proofErr w:type="spellStart"/>
            <w:r w:rsidRPr="007D4F8E">
              <w:rPr>
                <w:sz w:val="18"/>
                <w:szCs w:val="18"/>
              </w:rPr>
              <w:t>Boguszyckiego</w:t>
            </w:r>
            <w:proofErr w:type="spellEnd"/>
          </w:p>
        </w:tc>
        <w:tc>
          <w:tcPr>
            <w:tcW w:w="72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1118,8</w:t>
            </w:r>
          </w:p>
        </w:tc>
        <w:tc>
          <w:tcPr>
            <w:tcW w:w="725" w:type="pct"/>
            <w:tcBorders>
              <w:top w:val="nil"/>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SOO</w:t>
            </w:r>
          </w:p>
        </w:tc>
        <w:tc>
          <w:tcPr>
            <w:tcW w:w="69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11</w:t>
            </w:r>
          </w:p>
          <w:p w:rsidR="005106CE" w:rsidRPr="007D4F8E" w:rsidRDefault="005106CE" w:rsidP="008079D7">
            <w:pPr>
              <w:rPr>
                <w:sz w:val="18"/>
                <w:szCs w:val="18"/>
              </w:rPr>
            </w:pPr>
          </w:p>
        </w:tc>
      </w:tr>
      <w:tr w:rsidR="005106CE" w:rsidRPr="007D4F8E" w:rsidTr="00AB5FCD">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t>Gminy: Bierutów, Oleśnica, Jelcz-Laskowice, Czernica, Długołęka</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Lasy Grędzińskie</w:t>
            </w:r>
          </w:p>
        </w:tc>
        <w:tc>
          <w:tcPr>
            <w:tcW w:w="72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3087,5</w:t>
            </w:r>
          </w:p>
        </w:tc>
        <w:tc>
          <w:tcPr>
            <w:tcW w:w="725" w:type="pct"/>
            <w:tcBorders>
              <w:top w:val="nil"/>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SOO</w:t>
            </w:r>
          </w:p>
        </w:tc>
        <w:tc>
          <w:tcPr>
            <w:tcW w:w="69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15</w:t>
            </w:r>
          </w:p>
        </w:tc>
      </w:tr>
      <w:tr w:rsidR="005106CE" w:rsidRPr="007D4F8E" w:rsidTr="00AB5FCD">
        <w:trPr>
          <w:cantSplit/>
          <w:trHeight w:val="227"/>
          <w:jc w:val="center"/>
        </w:trPr>
        <w:tc>
          <w:tcPr>
            <w:tcW w:w="156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t>Gmina Długołęka</w:t>
            </w: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Dolina Widawy</w:t>
            </w:r>
            <w:r w:rsidR="00525B43">
              <w:rPr>
                <w:sz w:val="18"/>
                <w:szCs w:val="18"/>
              </w:rPr>
              <w:t xml:space="preserve"> i </w:t>
            </w:r>
            <w:r w:rsidRPr="007D4F8E">
              <w:rPr>
                <w:sz w:val="18"/>
                <w:szCs w:val="18"/>
              </w:rPr>
              <w:t>Oleśnicy</w:t>
            </w:r>
          </w:p>
        </w:tc>
        <w:tc>
          <w:tcPr>
            <w:tcW w:w="2143" w:type="pct"/>
            <w:gridSpan w:val="3"/>
            <w:tcBorders>
              <w:top w:val="single" w:sz="4" w:space="0" w:color="auto"/>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o</w:t>
            </w:r>
            <w:r w:rsidR="005106CE" w:rsidRPr="007D4F8E">
              <w:rPr>
                <w:sz w:val="18"/>
                <w:szCs w:val="18"/>
              </w:rPr>
              <w:t>pisana powyżej</w:t>
            </w:r>
          </w:p>
        </w:tc>
      </w:tr>
      <w:tr w:rsidR="005106CE" w:rsidRPr="007D4F8E" w:rsidTr="00AB5FCD">
        <w:trPr>
          <w:cantSplit/>
          <w:trHeight w:val="227"/>
          <w:jc w:val="center"/>
        </w:trPr>
        <w:tc>
          <w:tcPr>
            <w:tcW w:w="15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Stawy</w:t>
            </w:r>
            <w:r w:rsidR="00525B43">
              <w:rPr>
                <w:sz w:val="18"/>
                <w:szCs w:val="18"/>
              </w:rPr>
              <w:t xml:space="preserve"> w </w:t>
            </w:r>
            <w:r w:rsidRPr="007D4F8E">
              <w:rPr>
                <w:sz w:val="18"/>
                <w:szCs w:val="18"/>
              </w:rPr>
              <w:t>Borowej</w:t>
            </w:r>
          </w:p>
        </w:tc>
        <w:tc>
          <w:tcPr>
            <w:tcW w:w="724" w:type="pct"/>
            <w:tcBorders>
              <w:top w:val="single" w:sz="4" w:space="0" w:color="auto"/>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188,7</w:t>
            </w:r>
          </w:p>
        </w:tc>
        <w:tc>
          <w:tcPr>
            <w:tcW w:w="725" w:type="pct"/>
            <w:tcBorders>
              <w:top w:val="single" w:sz="4" w:space="0" w:color="auto"/>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SOO</w:t>
            </w:r>
          </w:p>
        </w:tc>
        <w:tc>
          <w:tcPr>
            <w:tcW w:w="694" w:type="pct"/>
            <w:tcBorders>
              <w:top w:val="single" w:sz="4" w:space="0" w:color="auto"/>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1</w:t>
            </w:r>
          </w:p>
        </w:tc>
      </w:tr>
      <w:tr w:rsidR="005106CE" w:rsidRPr="007D4F8E" w:rsidTr="00AB5FCD">
        <w:trPr>
          <w:cantSplit/>
          <w:trHeight w:val="227"/>
          <w:jc w:val="center"/>
        </w:trPr>
        <w:tc>
          <w:tcPr>
            <w:tcW w:w="156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Lasy Grędzińskie</w:t>
            </w:r>
          </w:p>
        </w:tc>
        <w:tc>
          <w:tcPr>
            <w:tcW w:w="2143" w:type="pct"/>
            <w:gridSpan w:val="3"/>
            <w:tcBorders>
              <w:top w:val="single" w:sz="4" w:space="0" w:color="auto"/>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o</w:t>
            </w:r>
            <w:r w:rsidR="005106CE" w:rsidRPr="007D4F8E">
              <w:rPr>
                <w:sz w:val="18"/>
                <w:szCs w:val="18"/>
              </w:rPr>
              <w:t>pisane powyżej</w:t>
            </w:r>
          </w:p>
        </w:tc>
      </w:tr>
      <w:tr w:rsidR="005106CE" w:rsidRPr="007D4F8E" w:rsidTr="00E35E5E">
        <w:trPr>
          <w:cantSplit/>
          <w:trHeight w:val="227"/>
          <w:jc w:val="center"/>
        </w:trPr>
        <w:tc>
          <w:tcPr>
            <w:tcW w:w="1569" w:type="pct"/>
            <w:vMerge w:val="restart"/>
            <w:tcBorders>
              <w:top w:val="nil"/>
              <w:left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t>Gmina Czarnica</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Dolina Widawy</w:t>
            </w:r>
            <w:r w:rsidR="00525B43">
              <w:rPr>
                <w:sz w:val="18"/>
                <w:szCs w:val="18"/>
              </w:rPr>
              <w:t xml:space="preserve"> i </w:t>
            </w:r>
            <w:r w:rsidRPr="007D4F8E">
              <w:rPr>
                <w:sz w:val="18"/>
                <w:szCs w:val="18"/>
              </w:rPr>
              <w:t>Oleśnicy</w:t>
            </w:r>
          </w:p>
        </w:tc>
        <w:tc>
          <w:tcPr>
            <w:tcW w:w="2143" w:type="pct"/>
            <w:gridSpan w:val="3"/>
            <w:tcBorders>
              <w:top w:val="nil"/>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o</w:t>
            </w:r>
            <w:r w:rsidR="005106CE" w:rsidRPr="007D4F8E">
              <w:rPr>
                <w:sz w:val="18"/>
                <w:szCs w:val="18"/>
              </w:rPr>
              <w:t>pisana powyżej</w:t>
            </w:r>
          </w:p>
        </w:tc>
      </w:tr>
      <w:tr w:rsidR="005106CE" w:rsidRPr="007D4F8E" w:rsidTr="00E35E5E">
        <w:trPr>
          <w:cantSplit/>
          <w:trHeight w:val="227"/>
          <w:jc w:val="center"/>
        </w:trPr>
        <w:tc>
          <w:tcPr>
            <w:tcW w:w="1569" w:type="pct"/>
            <w:vMerge/>
            <w:tcBorders>
              <w:top w:val="nil"/>
              <w:left w:val="single" w:sz="4" w:space="0" w:color="auto"/>
              <w:right w:val="single" w:sz="4" w:space="0" w:color="auto"/>
            </w:tcBorders>
            <w:shd w:val="clear" w:color="auto" w:fill="auto"/>
            <w:vAlign w:val="center"/>
            <w:hideMark/>
          </w:tcPr>
          <w:p w:rsidR="005106CE" w:rsidRPr="007D4F8E" w:rsidRDefault="005106CE"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Grądy Odrzańskie</w:t>
            </w:r>
          </w:p>
        </w:tc>
        <w:tc>
          <w:tcPr>
            <w:tcW w:w="2143" w:type="pct"/>
            <w:gridSpan w:val="3"/>
            <w:tcBorders>
              <w:top w:val="single" w:sz="4" w:space="0" w:color="auto"/>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o</w:t>
            </w:r>
            <w:r w:rsidR="005106CE" w:rsidRPr="007D4F8E">
              <w:rPr>
                <w:sz w:val="18"/>
                <w:szCs w:val="18"/>
              </w:rPr>
              <w:t>pisane powyżej</w:t>
            </w:r>
          </w:p>
        </w:tc>
      </w:tr>
      <w:tr w:rsidR="005106CE" w:rsidRPr="007D4F8E" w:rsidTr="00E35E5E">
        <w:trPr>
          <w:cantSplit/>
          <w:trHeight w:val="227"/>
          <w:jc w:val="center"/>
        </w:trPr>
        <w:tc>
          <w:tcPr>
            <w:tcW w:w="1569" w:type="pct"/>
            <w:vMerge/>
            <w:tcBorders>
              <w:left w:val="single" w:sz="4" w:space="0" w:color="auto"/>
              <w:right w:val="single" w:sz="4" w:space="0" w:color="auto"/>
            </w:tcBorders>
            <w:shd w:val="clear" w:color="auto" w:fill="auto"/>
            <w:vAlign w:val="center"/>
            <w:hideMark/>
          </w:tcPr>
          <w:p w:rsidR="005106CE" w:rsidRPr="007D4F8E" w:rsidRDefault="005106CE"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Grądy</w:t>
            </w:r>
            <w:r w:rsidR="00525B43">
              <w:rPr>
                <w:sz w:val="18"/>
                <w:szCs w:val="18"/>
              </w:rPr>
              <w:t xml:space="preserve"> w </w:t>
            </w:r>
            <w:r w:rsidRPr="007D4F8E">
              <w:rPr>
                <w:sz w:val="18"/>
                <w:szCs w:val="18"/>
              </w:rPr>
              <w:t>Dolinie Odry</w:t>
            </w:r>
          </w:p>
        </w:tc>
        <w:tc>
          <w:tcPr>
            <w:tcW w:w="2143" w:type="pct"/>
            <w:gridSpan w:val="3"/>
            <w:tcBorders>
              <w:top w:val="single" w:sz="4" w:space="0" w:color="auto"/>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o</w:t>
            </w:r>
            <w:r w:rsidR="005106CE" w:rsidRPr="007D4F8E">
              <w:rPr>
                <w:sz w:val="18"/>
                <w:szCs w:val="18"/>
              </w:rPr>
              <w:t>pisane powyżej</w:t>
            </w:r>
          </w:p>
        </w:tc>
      </w:tr>
      <w:tr w:rsidR="005106CE" w:rsidRPr="007D4F8E" w:rsidTr="00E35E5E">
        <w:trPr>
          <w:cantSplit/>
          <w:trHeight w:val="227"/>
          <w:jc w:val="center"/>
        </w:trPr>
        <w:tc>
          <w:tcPr>
            <w:tcW w:w="1569" w:type="pct"/>
            <w:vMerge/>
            <w:tcBorders>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p>
        </w:tc>
        <w:tc>
          <w:tcPr>
            <w:tcW w:w="1288" w:type="pct"/>
            <w:tcBorders>
              <w:top w:val="single" w:sz="4" w:space="0" w:color="auto"/>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Lasy Grędzińskie</w:t>
            </w:r>
          </w:p>
        </w:tc>
        <w:tc>
          <w:tcPr>
            <w:tcW w:w="2143" w:type="pct"/>
            <w:gridSpan w:val="3"/>
            <w:tcBorders>
              <w:top w:val="single" w:sz="4" w:space="0" w:color="auto"/>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o</w:t>
            </w:r>
            <w:r w:rsidR="005106CE" w:rsidRPr="007D4F8E">
              <w:rPr>
                <w:sz w:val="18"/>
                <w:szCs w:val="18"/>
              </w:rPr>
              <w:t>pisane powyżej</w:t>
            </w:r>
          </w:p>
        </w:tc>
      </w:tr>
      <w:tr w:rsidR="005106CE" w:rsidRPr="007D4F8E" w:rsidTr="00E35E5E">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t>Gmina Żórawina</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96781D" w:rsidP="008079D7">
            <w:pPr>
              <w:rPr>
                <w:sz w:val="18"/>
                <w:szCs w:val="18"/>
              </w:rPr>
            </w:pPr>
            <w:r w:rsidRPr="007D4F8E">
              <w:rPr>
                <w:sz w:val="18"/>
                <w:szCs w:val="18"/>
              </w:rPr>
              <w:t>–</w:t>
            </w:r>
          </w:p>
        </w:tc>
        <w:tc>
          <w:tcPr>
            <w:tcW w:w="724" w:type="pct"/>
            <w:tcBorders>
              <w:top w:val="nil"/>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w:t>
            </w:r>
          </w:p>
        </w:tc>
        <w:tc>
          <w:tcPr>
            <w:tcW w:w="725" w:type="pct"/>
            <w:tcBorders>
              <w:top w:val="nil"/>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w:t>
            </w:r>
          </w:p>
        </w:tc>
        <w:tc>
          <w:tcPr>
            <w:tcW w:w="694" w:type="pct"/>
            <w:tcBorders>
              <w:top w:val="nil"/>
              <w:left w:val="nil"/>
              <w:bottom w:val="single" w:sz="4" w:space="0" w:color="auto"/>
              <w:right w:val="single" w:sz="4" w:space="0" w:color="auto"/>
            </w:tcBorders>
            <w:shd w:val="clear" w:color="auto" w:fill="auto"/>
            <w:vAlign w:val="center"/>
          </w:tcPr>
          <w:p w:rsidR="005106CE" w:rsidRPr="007D4F8E" w:rsidRDefault="00E73166" w:rsidP="008079D7">
            <w:pPr>
              <w:rPr>
                <w:sz w:val="18"/>
                <w:szCs w:val="18"/>
              </w:rPr>
            </w:pPr>
            <w:r w:rsidRPr="007D4F8E">
              <w:rPr>
                <w:sz w:val="18"/>
                <w:szCs w:val="18"/>
              </w:rPr>
              <w:t>–</w:t>
            </w:r>
          </w:p>
        </w:tc>
      </w:tr>
      <w:tr w:rsidR="005106CE" w:rsidRPr="007D4F8E" w:rsidTr="00E35E5E">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t>Gmina Kobierzyce</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96781D" w:rsidP="008079D7">
            <w:pPr>
              <w:rPr>
                <w:sz w:val="18"/>
                <w:szCs w:val="18"/>
              </w:rPr>
            </w:pPr>
            <w:r w:rsidRPr="007D4F8E">
              <w:rPr>
                <w:sz w:val="18"/>
                <w:szCs w:val="18"/>
              </w:rPr>
              <w:t>–</w:t>
            </w:r>
          </w:p>
        </w:tc>
        <w:tc>
          <w:tcPr>
            <w:tcW w:w="724" w:type="pct"/>
            <w:tcBorders>
              <w:top w:val="nil"/>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w:t>
            </w:r>
          </w:p>
        </w:tc>
        <w:tc>
          <w:tcPr>
            <w:tcW w:w="725" w:type="pct"/>
            <w:tcBorders>
              <w:top w:val="nil"/>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w:t>
            </w:r>
          </w:p>
        </w:tc>
        <w:tc>
          <w:tcPr>
            <w:tcW w:w="694" w:type="pct"/>
            <w:tcBorders>
              <w:top w:val="nil"/>
              <w:left w:val="nil"/>
              <w:bottom w:val="single" w:sz="4" w:space="0" w:color="auto"/>
              <w:right w:val="single" w:sz="4" w:space="0" w:color="auto"/>
            </w:tcBorders>
            <w:shd w:val="clear" w:color="auto" w:fill="auto"/>
            <w:vAlign w:val="center"/>
          </w:tcPr>
          <w:p w:rsidR="005106CE" w:rsidRPr="007D4F8E" w:rsidRDefault="00E73166" w:rsidP="008079D7">
            <w:pPr>
              <w:rPr>
                <w:sz w:val="18"/>
                <w:szCs w:val="18"/>
              </w:rPr>
            </w:pPr>
            <w:r w:rsidRPr="007D4F8E">
              <w:rPr>
                <w:sz w:val="18"/>
                <w:szCs w:val="18"/>
              </w:rPr>
              <w:t>–</w:t>
            </w:r>
          </w:p>
        </w:tc>
      </w:tr>
      <w:tr w:rsidR="005106CE" w:rsidRPr="007D4F8E" w:rsidTr="00E35E5E">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t>Gmina Miękinia</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proofErr w:type="spellStart"/>
            <w:r w:rsidRPr="007D4F8E">
              <w:rPr>
                <w:sz w:val="18"/>
                <w:szCs w:val="18"/>
              </w:rPr>
              <w:t>Poczwarówki</w:t>
            </w:r>
            <w:proofErr w:type="spellEnd"/>
            <w:r w:rsidRPr="007D4F8E">
              <w:rPr>
                <w:sz w:val="18"/>
                <w:szCs w:val="18"/>
              </w:rPr>
              <w:t xml:space="preserve"> k</w:t>
            </w:r>
            <w:r w:rsidR="0096781D" w:rsidRPr="007D4F8E">
              <w:rPr>
                <w:sz w:val="18"/>
                <w:szCs w:val="18"/>
              </w:rPr>
              <w:t>oło</w:t>
            </w:r>
            <w:r w:rsidRPr="007D4F8E">
              <w:rPr>
                <w:sz w:val="18"/>
                <w:szCs w:val="18"/>
              </w:rPr>
              <w:t xml:space="preserve"> Miękini</w:t>
            </w:r>
          </w:p>
        </w:tc>
        <w:tc>
          <w:tcPr>
            <w:tcW w:w="72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459,1</w:t>
            </w:r>
          </w:p>
        </w:tc>
        <w:tc>
          <w:tcPr>
            <w:tcW w:w="725" w:type="pct"/>
            <w:tcBorders>
              <w:top w:val="nil"/>
              <w:left w:val="nil"/>
              <w:bottom w:val="single" w:sz="4" w:space="0" w:color="auto"/>
              <w:right w:val="single" w:sz="4" w:space="0" w:color="auto"/>
            </w:tcBorders>
            <w:shd w:val="clear" w:color="auto" w:fill="auto"/>
            <w:noWrap/>
            <w:vAlign w:val="center"/>
            <w:hideMark/>
          </w:tcPr>
          <w:p w:rsidR="005106CE" w:rsidRPr="007D4F8E" w:rsidRDefault="005106CE" w:rsidP="008079D7">
            <w:pPr>
              <w:rPr>
                <w:sz w:val="18"/>
                <w:szCs w:val="18"/>
              </w:rPr>
            </w:pPr>
            <w:r w:rsidRPr="007D4F8E">
              <w:rPr>
                <w:sz w:val="18"/>
                <w:szCs w:val="18"/>
              </w:rPr>
              <w:t>SOO</w:t>
            </w:r>
          </w:p>
        </w:tc>
        <w:tc>
          <w:tcPr>
            <w:tcW w:w="69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sz w:val="18"/>
                <w:szCs w:val="18"/>
              </w:rPr>
            </w:pPr>
            <w:r w:rsidRPr="007D4F8E">
              <w:rPr>
                <w:sz w:val="18"/>
                <w:szCs w:val="18"/>
              </w:rPr>
              <w:t>2</w:t>
            </w:r>
          </w:p>
        </w:tc>
      </w:tr>
      <w:tr w:rsidR="005106CE" w:rsidRPr="007D4F8E" w:rsidTr="00E35E5E">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5106CE" w:rsidRPr="007D4F8E" w:rsidRDefault="005106CE" w:rsidP="008079D7">
            <w:pPr>
              <w:rPr>
                <w:sz w:val="18"/>
                <w:szCs w:val="18"/>
              </w:rPr>
            </w:pPr>
            <w:r w:rsidRPr="007D4F8E">
              <w:rPr>
                <w:sz w:val="18"/>
                <w:szCs w:val="18"/>
              </w:rPr>
              <w:t>Gmina Wisznia Mała</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96781D" w:rsidP="008079D7">
            <w:pPr>
              <w:rPr>
                <w:sz w:val="18"/>
                <w:szCs w:val="18"/>
              </w:rPr>
            </w:pPr>
            <w:r w:rsidRPr="007D4F8E">
              <w:rPr>
                <w:sz w:val="18"/>
                <w:szCs w:val="18"/>
              </w:rPr>
              <w:t>–</w:t>
            </w:r>
          </w:p>
        </w:tc>
        <w:tc>
          <w:tcPr>
            <w:tcW w:w="724" w:type="pct"/>
            <w:tcBorders>
              <w:top w:val="nil"/>
              <w:left w:val="nil"/>
              <w:bottom w:val="single" w:sz="4" w:space="0" w:color="auto"/>
              <w:right w:val="single" w:sz="4" w:space="0" w:color="auto"/>
            </w:tcBorders>
            <w:shd w:val="clear" w:color="auto" w:fill="auto"/>
            <w:vAlign w:val="center"/>
          </w:tcPr>
          <w:p w:rsidR="005106CE" w:rsidRPr="007D4F8E" w:rsidRDefault="0096781D" w:rsidP="008079D7">
            <w:pPr>
              <w:rPr>
                <w:sz w:val="18"/>
                <w:szCs w:val="18"/>
              </w:rPr>
            </w:pPr>
            <w:r w:rsidRPr="007D4F8E">
              <w:rPr>
                <w:sz w:val="18"/>
                <w:szCs w:val="18"/>
              </w:rPr>
              <w:t>–</w:t>
            </w:r>
          </w:p>
        </w:tc>
        <w:tc>
          <w:tcPr>
            <w:tcW w:w="725" w:type="pct"/>
            <w:tcBorders>
              <w:top w:val="nil"/>
              <w:left w:val="nil"/>
              <w:bottom w:val="single" w:sz="4" w:space="0" w:color="auto"/>
              <w:right w:val="single" w:sz="4" w:space="0" w:color="auto"/>
            </w:tcBorders>
            <w:shd w:val="clear" w:color="auto" w:fill="auto"/>
            <w:noWrap/>
            <w:vAlign w:val="center"/>
            <w:hideMark/>
          </w:tcPr>
          <w:p w:rsidR="005106CE" w:rsidRPr="007D4F8E" w:rsidRDefault="0096781D" w:rsidP="008079D7">
            <w:pPr>
              <w:rPr>
                <w:sz w:val="18"/>
                <w:szCs w:val="18"/>
              </w:rPr>
            </w:pPr>
            <w:r w:rsidRPr="007D4F8E">
              <w:rPr>
                <w:sz w:val="18"/>
                <w:szCs w:val="18"/>
              </w:rPr>
              <w:t>–</w:t>
            </w:r>
          </w:p>
        </w:tc>
        <w:tc>
          <w:tcPr>
            <w:tcW w:w="694" w:type="pct"/>
            <w:tcBorders>
              <w:top w:val="nil"/>
              <w:left w:val="nil"/>
              <w:bottom w:val="single" w:sz="4" w:space="0" w:color="auto"/>
              <w:right w:val="single" w:sz="4" w:space="0" w:color="auto"/>
            </w:tcBorders>
            <w:shd w:val="clear" w:color="auto" w:fill="auto"/>
            <w:vAlign w:val="center"/>
          </w:tcPr>
          <w:p w:rsidR="005106CE" w:rsidRPr="007D4F8E" w:rsidRDefault="00E73166" w:rsidP="008079D7">
            <w:pPr>
              <w:rPr>
                <w:sz w:val="18"/>
                <w:szCs w:val="18"/>
              </w:rPr>
            </w:pPr>
            <w:r w:rsidRPr="007D4F8E">
              <w:rPr>
                <w:sz w:val="18"/>
                <w:szCs w:val="18"/>
              </w:rPr>
              <w:t>–</w:t>
            </w:r>
          </w:p>
        </w:tc>
      </w:tr>
      <w:tr w:rsidR="005106CE" w:rsidRPr="007D4F8E" w:rsidTr="00E35E5E">
        <w:trPr>
          <w:cantSplit/>
          <w:trHeight w:val="227"/>
          <w:jc w:val="center"/>
        </w:trPr>
        <w:tc>
          <w:tcPr>
            <w:tcW w:w="1569" w:type="pct"/>
            <w:tcBorders>
              <w:top w:val="nil"/>
              <w:left w:val="single" w:sz="4" w:space="0" w:color="auto"/>
              <w:bottom w:val="single" w:sz="4" w:space="0" w:color="auto"/>
              <w:right w:val="single" w:sz="4" w:space="0" w:color="auto"/>
            </w:tcBorders>
            <w:shd w:val="clear" w:color="auto" w:fill="auto"/>
            <w:vAlign w:val="center"/>
            <w:hideMark/>
          </w:tcPr>
          <w:p w:rsidR="005106CE" w:rsidRPr="007D4F8E" w:rsidRDefault="0096781D" w:rsidP="008079D7">
            <w:pPr>
              <w:rPr>
                <w:b/>
                <w:sz w:val="18"/>
                <w:szCs w:val="18"/>
              </w:rPr>
            </w:pPr>
            <w:r w:rsidRPr="007D4F8E">
              <w:rPr>
                <w:b/>
                <w:sz w:val="18"/>
                <w:szCs w:val="18"/>
              </w:rPr>
              <w:t>Łącznie</w:t>
            </w:r>
          </w:p>
        </w:tc>
        <w:tc>
          <w:tcPr>
            <w:tcW w:w="1288" w:type="pct"/>
            <w:tcBorders>
              <w:top w:val="nil"/>
              <w:left w:val="nil"/>
              <w:bottom w:val="single" w:sz="4" w:space="0" w:color="auto"/>
              <w:right w:val="single" w:sz="4" w:space="0" w:color="auto"/>
            </w:tcBorders>
            <w:shd w:val="clear" w:color="auto" w:fill="auto"/>
            <w:noWrap/>
            <w:vAlign w:val="center"/>
            <w:hideMark/>
          </w:tcPr>
          <w:p w:rsidR="005106CE" w:rsidRPr="007D4F8E" w:rsidRDefault="0096781D" w:rsidP="008079D7">
            <w:pPr>
              <w:rPr>
                <w:b/>
                <w:sz w:val="18"/>
                <w:szCs w:val="18"/>
              </w:rPr>
            </w:pPr>
            <w:r w:rsidRPr="007D4F8E">
              <w:rPr>
                <w:b/>
                <w:sz w:val="18"/>
                <w:szCs w:val="18"/>
              </w:rPr>
              <w:t>–</w:t>
            </w:r>
          </w:p>
        </w:tc>
        <w:tc>
          <w:tcPr>
            <w:tcW w:w="72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b/>
                <w:sz w:val="18"/>
                <w:szCs w:val="18"/>
              </w:rPr>
            </w:pPr>
            <w:r w:rsidRPr="007D4F8E">
              <w:rPr>
                <w:b/>
                <w:sz w:val="18"/>
                <w:szCs w:val="18"/>
              </w:rPr>
              <w:t>183 611,6</w:t>
            </w:r>
          </w:p>
        </w:tc>
        <w:tc>
          <w:tcPr>
            <w:tcW w:w="725" w:type="pct"/>
            <w:tcBorders>
              <w:top w:val="nil"/>
              <w:left w:val="nil"/>
              <w:bottom w:val="single" w:sz="4" w:space="0" w:color="auto"/>
              <w:right w:val="single" w:sz="4" w:space="0" w:color="auto"/>
            </w:tcBorders>
            <w:shd w:val="clear" w:color="auto" w:fill="auto"/>
            <w:noWrap/>
            <w:vAlign w:val="center"/>
            <w:hideMark/>
          </w:tcPr>
          <w:p w:rsidR="005106CE" w:rsidRPr="007D4F8E" w:rsidRDefault="0096781D" w:rsidP="008079D7">
            <w:pPr>
              <w:rPr>
                <w:b/>
                <w:sz w:val="18"/>
                <w:szCs w:val="18"/>
              </w:rPr>
            </w:pPr>
            <w:r w:rsidRPr="007D4F8E">
              <w:rPr>
                <w:b/>
                <w:sz w:val="18"/>
                <w:szCs w:val="18"/>
              </w:rPr>
              <w:t>–</w:t>
            </w:r>
          </w:p>
        </w:tc>
        <w:tc>
          <w:tcPr>
            <w:tcW w:w="694" w:type="pct"/>
            <w:tcBorders>
              <w:top w:val="nil"/>
              <w:left w:val="nil"/>
              <w:bottom w:val="single" w:sz="4" w:space="0" w:color="auto"/>
              <w:right w:val="single" w:sz="4" w:space="0" w:color="auto"/>
            </w:tcBorders>
            <w:shd w:val="clear" w:color="auto" w:fill="auto"/>
            <w:vAlign w:val="center"/>
          </w:tcPr>
          <w:p w:rsidR="005106CE" w:rsidRPr="007D4F8E" w:rsidRDefault="005106CE" w:rsidP="008079D7">
            <w:pPr>
              <w:rPr>
                <w:b/>
                <w:sz w:val="18"/>
                <w:szCs w:val="18"/>
              </w:rPr>
            </w:pPr>
            <w:r w:rsidRPr="007D4F8E">
              <w:rPr>
                <w:b/>
                <w:sz w:val="18"/>
                <w:szCs w:val="18"/>
              </w:rPr>
              <w:t>302</w:t>
            </w:r>
          </w:p>
        </w:tc>
      </w:tr>
    </w:tbl>
    <w:p w:rsidR="00307308" w:rsidRPr="007D4F8E" w:rsidRDefault="00307308" w:rsidP="00B726C1">
      <w:pPr>
        <w:pStyle w:val="DSnormal"/>
        <w:rPr>
          <w:bCs/>
        </w:rPr>
      </w:pPr>
      <w:r w:rsidRPr="007D4F8E">
        <w:t xml:space="preserve">SOO </w:t>
      </w:r>
      <w:r w:rsidR="0096781D" w:rsidRPr="007D4F8E">
        <w:t>–</w:t>
      </w:r>
      <w:r w:rsidRPr="007D4F8E">
        <w:t xml:space="preserve"> </w:t>
      </w:r>
      <w:r w:rsidR="0096781D" w:rsidRPr="007D4F8E">
        <w:t xml:space="preserve">Specjalny Obszar Ochrony </w:t>
      </w:r>
      <w:r w:rsidR="00907D3A" w:rsidRPr="007D4F8E">
        <w:t xml:space="preserve">Siedlisk </w:t>
      </w:r>
      <w:r w:rsidRPr="007D4F8E">
        <w:t>(Dyrektywa Siedliskowa)</w:t>
      </w:r>
      <w:r w:rsidR="0096781D" w:rsidRPr="007D4F8E">
        <w:t xml:space="preserve">, </w:t>
      </w:r>
      <w:r w:rsidRPr="007D4F8E">
        <w:t>OSO</w:t>
      </w:r>
      <w:r w:rsidR="0096781D" w:rsidRPr="007D4F8E">
        <w:t xml:space="preserve"> –</w:t>
      </w:r>
      <w:r w:rsidRPr="007D4F8E">
        <w:t xml:space="preserve"> </w:t>
      </w:r>
      <w:r w:rsidR="0096781D" w:rsidRPr="007D4F8E">
        <w:t xml:space="preserve">Obszar Specjalnej Ochrony </w:t>
      </w:r>
      <w:r w:rsidR="00907D3A" w:rsidRPr="007D4F8E">
        <w:t>P</w:t>
      </w:r>
      <w:r w:rsidRPr="007D4F8E">
        <w:t>taków (Dyrektywa Ptasia)</w:t>
      </w:r>
      <w:r w:rsidR="0096781D" w:rsidRPr="007D4F8E">
        <w:t>.</w:t>
      </w:r>
    </w:p>
    <w:p w:rsidR="00307308" w:rsidRPr="007D4F8E" w:rsidRDefault="00307308" w:rsidP="00B726C1">
      <w:pPr>
        <w:pStyle w:val="DSnormal"/>
        <w:rPr>
          <w:bCs/>
        </w:rPr>
      </w:pPr>
      <w:r w:rsidRPr="007D4F8E">
        <w:t>W granicach WrOF znajduje się 17 obszarów chronionych Natura 2000</w:t>
      </w:r>
      <w:r w:rsidR="00525B43">
        <w:t xml:space="preserve"> o </w:t>
      </w:r>
      <w:r w:rsidRPr="007D4F8E">
        <w:t>łącznej powierzchni</w:t>
      </w:r>
      <w:r w:rsidR="00E35E5E" w:rsidRPr="007D4F8E">
        <w:t xml:space="preserve"> </w:t>
      </w:r>
      <w:r w:rsidRPr="007D4F8E">
        <w:t>183</w:t>
      </w:r>
      <w:r w:rsidR="00E73166" w:rsidRPr="007D4F8E">
        <w:t xml:space="preserve"> </w:t>
      </w:r>
      <w:r w:rsidRPr="007D4F8E">
        <w:t>611,6</w:t>
      </w:r>
      <w:r w:rsidR="00E35E5E" w:rsidRPr="007D4F8E">
        <w:t xml:space="preserve"> </w:t>
      </w:r>
      <w:r w:rsidRPr="007D4F8E">
        <w:t>h</w:t>
      </w:r>
      <w:r w:rsidR="00E73166" w:rsidRPr="007D4F8E">
        <w:t>ektar</w:t>
      </w:r>
      <w:r w:rsidRPr="007D4F8E">
        <w:t>a. Na omawianym obszarze zlokalizowano</w:t>
      </w:r>
      <w:r w:rsidR="00E35E5E" w:rsidRPr="007D4F8E">
        <w:t xml:space="preserve"> </w:t>
      </w:r>
      <w:r w:rsidR="00E73166" w:rsidRPr="007D4F8E">
        <w:t>cztery</w:t>
      </w:r>
      <w:r w:rsidRPr="007D4F8E">
        <w:t xml:space="preserve"> </w:t>
      </w:r>
      <w:r w:rsidR="00E73166" w:rsidRPr="007D4F8E">
        <w:t xml:space="preserve">Obszary Specjalnej Ochrony </w:t>
      </w:r>
      <w:r w:rsidR="00907D3A" w:rsidRPr="007D4F8E">
        <w:t xml:space="preserve">Ptaków </w:t>
      </w:r>
      <w:r w:rsidRPr="007D4F8E">
        <w:t>(OSO),</w:t>
      </w:r>
      <w:r w:rsidR="00525B43">
        <w:t xml:space="preserve"> o </w:t>
      </w:r>
      <w:r w:rsidRPr="007D4F8E">
        <w:t xml:space="preserve">łącznej powierzchni </w:t>
      </w:r>
      <w:r w:rsidR="0064498F" w:rsidRPr="007D4F8E">
        <w:rPr>
          <w:bCs/>
        </w:rPr>
        <w:t>77 607,1 h</w:t>
      </w:r>
      <w:r w:rsidR="00E73166" w:rsidRPr="007D4F8E">
        <w:rPr>
          <w:bCs/>
        </w:rPr>
        <w:t>ektara,</w:t>
      </w:r>
      <w:r w:rsidRPr="007D4F8E">
        <w:rPr>
          <w:bCs/>
        </w:rPr>
        <w:t xml:space="preserve"> oraz 13 </w:t>
      </w:r>
      <w:r w:rsidR="00E73166" w:rsidRPr="007D4F8E">
        <w:rPr>
          <w:bCs/>
        </w:rPr>
        <w:t xml:space="preserve">Obszarów Specjalnej Ochrony </w:t>
      </w:r>
      <w:r w:rsidR="00907D3A" w:rsidRPr="007D4F8E">
        <w:rPr>
          <w:bCs/>
        </w:rPr>
        <w:t xml:space="preserve">Siedlisk </w:t>
      </w:r>
      <w:r w:rsidRPr="007D4F8E">
        <w:rPr>
          <w:bCs/>
        </w:rPr>
        <w:t>(SOO)</w:t>
      </w:r>
      <w:r w:rsidR="00E73166" w:rsidRPr="007D4F8E">
        <w:rPr>
          <w:bCs/>
        </w:rPr>
        <w:t>,</w:t>
      </w:r>
      <w:r w:rsidR="00525B43">
        <w:rPr>
          <w:bCs/>
        </w:rPr>
        <w:t xml:space="preserve"> o </w:t>
      </w:r>
      <w:r w:rsidR="00E73166" w:rsidRPr="007D4F8E">
        <w:rPr>
          <w:bCs/>
        </w:rPr>
        <w:t xml:space="preserve">łącznej </w:t>
      </w:r>
      <w:r w:rsidRPr="007D4F8E">
        <w:rPr>
          <w:bCs/>
        </w:rPr>
        <w:t xml:space="preserve">powierzchni </w:t>
      </w:r>
      <w:r w:rsidRPr="007D4F8E">
        <w:t>106</w:t>
      </w:r>
      <w:r w:rsidR="00E73166" w:rsidRPr="007D4F8E">
        <w:t xml:space="preserve"> </w:t>
      </w:r>
      <w:r w:rsidRPr="007D4F8E">
        <w:t>004,5 h</w:t>
      </w:r>
      <w:r w:rsidR="00E73166" w:rsidRPr="007D4F8E">
        <w:t>ektara</w:t>
      </w:r>
      <w:r w:rsidRPr="007D4F8E">
        <w:rPr>
          <w:rStyle w:val="Odwoanieprzypisudolnego"/>
        </w:rPr>
        <w:footnoteReference w:id="32"/>
      </w:r>
      <w:r w:rsidRPr="007D4F8E">
        <w:rPr>
          <w:bCs/>
        </w:rPr>
        <w:t>. Na obszarach Na</w:t>
      </w:r>
      <w:r w:rsidR="0064498F" w:rsidRPr="007D4F8E">
        <w:rPr>
          <w:bCs/>
        </w:rPr>
        <w:t>tura</w:t>
      </w:r>
      <w:r w:rsidRPr="007D4F8E">
        <w:rPr>
          <w:bCs/>
        </w:rPr>
        <w:t xml:space="preserve"> 200 </w:t>
      </w:r>
      <w:r w:rsidR="0064498F" w:rsidRPr="007D4F8E">
        <w:rPr>
          <w:bCs/>
        </w:rPr>
        <w:t>żyją</w:t>
      </w:r>
      <w:r w:rsidRPr="007D4F8E">
        <w:rPr>
          <w:bCs/>
        </w:rPr>
        <w:t xml:space="preserve"> 302 gatunki zwierząt chronionych</w:t>
      </w:r>
      <w:r w:rsidR="0064498F" w:rsidRPr="007D4F8E">
        <w:rPr>
          <w:bCs/>
        </w:rPr>
        <w:t>,</w:t>
      </w:r>
      <w:r w:rsidR="00525B43">
        <w:rPr>
          <w:bCs/>
        </w:rPr>
        <w:t xml:space="preserve"> w </w:t>
      </w:r>
      <w:r w:rsidRPr="007D4F8E">
        <w:rPr>
          <w:bCs/>
        </w:rPr>
        <w:t xml:space="preserve">tym 91 </w:t>
      </w:r>
      <w:r w:rsidR="00E73166" w:rsidRPr="007D4F8E">
        <w:rPr>
          <w:bCs/>
        </w:rPr>
        <w:t xml:space="preserve">gatunków </w:t>
      </w:r>
      <w:r w:rsidRPr="007D4F8E">
        <w:rPr>
          <w:bCs/>
        </w:rPr>
        <w:t>ptaków</w:t>
      </w:r>
      <w:r w:rsidR="00525B43">
        <w:rPr>
          <w:bCs/>
        </w:rPr>
        <w:t xml:space="preserve"> i </w:t>
      </w:r>
      <w:r w:rsidRPr="007D4F8E">
        <w:rPr>
          <w:bCs/>
        </w:rPr>
        <w:t xml:space="preserve">211 </w:t>
      </w:r>
      <w:r w:rsidR="00E73166" w:rsidRPr="007D4F8E">
        <w:rPr>
          <w:bCs/>
        </w:rPr>
        <w:t xml:space="preserve">gatunków </w:t>
      </w:r>
      <w:r w:rsidRPr="007D4F8E">
        <w:rPr>
          <w:bCs/>
        </w:rPr>
        <w:t>ssaków, płazów, bezkręgowców</w:t>
      </w:r>
      <w:r w:rsidR="00525B43">
        <w:rPr>
          <w:bCs/>
        </w:rPr>
        <w:t xml:space="preserve"> i </w:t>
      </w:r>
      <w:r w:rsidRPr="007D4F8E">
        <w:rPr>
          <w:bCs/>
        </w:rPr>
        <w:t>ryb.</w:t>
      </w:r>
      <w:r w:rsidR="0064498F" w:rsidRPr="007D4F8E">
        <w:rPr>
          <w:bCs/>
        </w:rPr>
        <w:t xml:space="preserve"> </w:t>
      </w:r>
      <w:r w:rsidR="00E73166" w:rsidRPr="007D4F8E">
        <w:rPr>
          <w:bCs/>
        </w:rPr>
        <w:t>M</w:t>
      </w:r>
      <w:r w:rsidRPr="007D4F8E">
        <w:rPr>
          <w:bCs/>
        </w:rPr>
        <w:t xml:space="preserve">apa </w:t>
      </w:r>
      <w:r w:rsidR="00E73166" w:rsidRPr="007D4F8E">
        <w:rPr>
          <w:bCs/>
        </w:rPr>
        <w:t xml:space="preserve">na rysunku 3 </w:t>
      </w:r>
      <w:r w:rsidRPr="007D4F8E">
        <w:rPr>
          <w:bCs/>
        </w:rPr>
        <w:t xml:space="preserve">ilustruje położenie obszarów </w:t>
      </w:r>
      <w:r w:rsidR="0064498F" w:rsidRPr="007D4F8E">
        <w:rPr>
          <w:bCs/>
        </w:rPr>
        <w:t xml:space="preserve">Natura </w:t>
      </w:r>
      <w:r w:rsidRPr="007D4F8E">
        <w:rPr>
          <w:bCs/>
        </w:rPr>
        <w:t>2000.</w:t>
      </w:r>
    </w:p>
    <w:p w:rsidR="00307308" w:rsidRPr="007D4F8E" w:rsidRDefault="00403DAA" w:rsidP="00B726C1">
      <w:pPr>
        <w:pStyle w:val="DSnormal"/>
      </w:pPr>
      <w:r w:rsidRPr="007D4F8E">
        <w:rPr>
          <w:noProof/>
        </w:rPr>
        <w:lastRenderedPageBreak/>
        <w:drawing>
          <wp:inline distT="0" distB="0" distL="0" distR="0">
            <wp:extent cx="5158105" cy="3657600"/>
            <wp:effectExtent l="19050" t="0" r="4445" b="0"/>
            <wp:docPr id="3" name="Obraz 7" descr="N2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N2000"/>
                    <pic:cNvPicPr>
                      <a:picLocks noChangeAspect="1" noChangeArrowheads="1"/>
                    </pic:cNvPicPr>
                  </pic:nvPicPr>
                  <pic:blipFill>
                    <a:blip r:embed="rId22" cstate="print"/>
                    <a:srcRect/>
                    <a:stretch>
                      <a:fillRect/>
                    </a:stretch>
                  </pic:blipFill>
                  <pic:spPr bwMode="auto">
                    <a:xfrm>
                      <a:off x="0" y="0"/>
                      <a:ext cx="5158105" cy="3657600"/>
                    </a:xfrm>
                    <a:prstGeom prst="rect">
                      <a:avLst/>
                    </a:prstGeom>
                    <a:noFill/>
                    <a:ln w="9525">
                      <a:noFill/>
                      <a:miter lim="800000"/>
                      <a:headEnd/>
                      <a:tailEnd/>
                    </a:ln>
                  </pic:spPr>
                </pic:pic>
              </a:graphicData>
            </a:graphic>
          </wp:inline>
        </w:drawing>
      </w:r>
    </w:p>
    <w:p w:rsidR="00307308" w:rsidRPr="007D4F8E" w:rsidRDefault="00307308" w:rsidP="008079D7">
      <w:pPr>
        <w:pStyle w:val="DSpodpistab"/>
        <w:jc w:val="left"/>
        <w:rPr>
          <w:bCs w:val="0"/>
        </w:rPr>
      </w:pPr>
      <w:bookmarkStart w:id="81" w:name="_Toc384709842"/>
      <w:r w:rsidRPr="007D4F8E">
        <w:t xml:space="preserve">Rysunek </w:t>
      </w:r>
      <w:fldSimple w:instr=" SEQ Rysunek \* ARABIC ">
        <w:r w:rsidR="00F0065C" w:rsidRPr="007D4F8E">
          <w:t>3</w:t>
        </w:r>
      </w:fldSimple>
      <w:r w:rsidR="00E35E5E" w:rsidRPr="007D4F8E">
        <w:t xml:space="preserve">. Lokalizacja obszarów </w:t>
      </w:r>
      <w:r w:rsidR="0064498F" w:rsidRPr="007D4F8E">
        <w:t xml:space="preserve">Natura </w:t>
      </w:r>
      <w:r w:rsidRPr="007D4F8E">
        <w:t xml:space="preserve">2000 na terenie </w:t>
      </w:r>
      <w:r w:rsidR="00E73166" w:rsidRPr="007D4F8E">
        <w:t>Wrocławskiego Obszaru Funkcjonalnego</w:t>
      </w:r>
      <w:bookmarkEnd w:id="81"/>
    </w:p>
    <w:p w:rsidR="00307308" w:rsidRPr="007D4F8E" w:rsidRDefault="00307308" w:rsidP="008079D7">
      <w:pPr>
        <w:pStyle w:val="DSpowyr"/>
        <w:jc w:val="left"/>
      </w:pPr>
      <w:r w:rsidRPr="007D4F8E">
        <w:t>Korytarze ekologiczne</w:t>
      </w:r>
    </w:p>
    <w:p w:rsidR="00307308" w:rsidRPr="007D4F8E" w:rsidRDefault="00307308" w:rsidP="00B726C1">
      <w:pPr>
        <w:pStyle w:val="DSnormal"/>
      </w:pPr>
      <w:r w:rsidRPr="007D4F8E">
        <w:t>Przez obszar Dolnego Śląska przebiegają dwa duże korytarze ekologiczne: Południowo-Centralny, t</w:t>
      </w:r>
      <w:r w:rsidR="00907D3A" w:rsidRPr="007D4F8E">
        <w:t xml:space="preserve">ak </w:t>
      </w:r>
      <w:r w:rsidRPr="007D4F8E">
        <w:t>zw</w:t>
      </w:r>
      <w:r w:rsidR="00907D3A" w:rsidRPr="007D4F8E">
        <w:t xml:space="preserve">any </w:t>
      </w:r>
      <w:r w:rsidRPr="007D4F8E">
        <w:t>główny,</w:t>
      </w:r>
      <w:r w:rsidR="00525B43">
        <w:t xml:space="preserve"> o </w:t>
      </w:r>
      <w:r w:rsidRPr="007D4F8E">
        <w:t>znaczeniu międzynarodowym</w:t>
      </w:r>
      <w:r w:rsidR="00907D3A" w:rsidRPr="007D4F8E">
        <w:t>,</w:t>
      </w:r>
      <w:r w:rsidR="00525B43">
        <w:t xml:space="preserve"> i </w:t>
      </w:r>
      <w:r w:rsidRPr="007D4F8E">
        <w:t>Zachodni. Pierwszy</w:t>
      </w:r>
      <w:r w:rsidR="00066416">
        <w:t xml:space="preserve"> z </w:t>
      </w:r>
      <w:r w:rsidRPr="007D4F8E">
        <w:t>nich biegnie</w:t>
      </w:r>
      <w:r w:rsidR="00525B43">
        <w:t xml:space="preserve"> w </w:t>
      </w:r>
      <w:r w:rsidR="00CC5048" w:rsidRPr="007D4F8E">
        <w:t xml:space="preserve">północnej części </w:t>
      </w:r>
      <w:r w:rsidRPr="007D4F8E">
        <w:t xml:space="preserve">województwa, drugi </w:t>
      </w:r>
      <w:r w:rsidR="009F4817" w:rsidRPr="007D4F8E">
        <w:t xml:space="preserve">zaś </w:t>
      </w:r>
      <w:r w:rsidRPr="007D4F8E">
        <w:t>zatacza okrąg przez tereny górskie. Ponadto duże znaczenie mają doliny rzeczne, które dla wielu gatunków zwierząt stanowią naturalne trasy przemieszczania się</w:t>
      </w:r>
      <w:r w:rsidR="009F4817" w:rsidRPr="007D4F8E">
        <w:t xml:space="preserve"> –</w:t>
      </w:r>
      <w:r w:rsidR="00525B43">
        <w:t xml:space="preserve"> w </w:t>
      </w:r>
      <w:r w:rsidRPr="007D4F8E">
        <w:t xml:space="preserve">województwie </w:t>
      </w:r>
      <w:r w:rsidR="009F4817" w:rsidRPr="007D4F8E">
        <w:t xml:space="preserve">dolnośląskim </w:t>
      </w:r>
      <w:r w:rsidRPr="007D4F8E">
        <w:t>największą doliną jest Dolina Odry, której siedliska są</w:t>
      </w:r>
      <w:r w:rsidR="00525B43">
        <w:t xml:space="preserve"> w </w:t>
      </w:r>
      <w:r w:rsidRPr="007D4F8E">
        <w:t>znacznym stopniu objęte ochroną</w:t>
      </w:r>
      <w:r w:rsidR="00525B43">
        <w:t xml:space="preserve"> w </w:t>
      </w:r>
      <w:r w:rsidRPr="007D4F8E">
        <w:t>ramach sieci Natura 2000.</w:t>
      </w:r>
    </w:p>
    <w:p w:rsidR="00307308" w:rsidRPr="007D4F8E" w:rsidRDefault="00307308" w:rsidP="008079D7">
      <w:pPr>
        <w:pStyle w:val="DSpowyr"/>
        <w:jc w:val="left"/>
      </w:pPr>
      <w:r w:rsidRPr="007D4F8E">
        <w:t>Lasy</w:t>
      </w:r>
    </w:p>
    <w:p w:rsidR="00307308" w:rsidRPr="007D4F8E" w:rsidRDefault="00307308" w:rsidP="00B726C1">
      <w:pPr>
        <w:pStyle w:val="DSnormal"/>
      </w:pPr>
      <w:r w:rsidRPr="007D4F8E">
        <w:t xml:space="preserve">Powierzchnia gruntów leśnych </w:t>
      </w:r>
      <w:r w:rsidR="006105AE" w:rsidRPr="007D4F8E">
        <w:t>na obszarze WrOF</w:t>
      </w:r>
      <w:r w:rsidR="00525B43">
        <w:t xml:space="preserve"> w </w:t>
      </w:r>
      <w:r w:rsidRPr="007D4F8E">
        <w:t>2012 roku wynosiła 3</w:t>
      </w:r>
      <w:r w:rsidR="006105AE" w:rsidRPr="007D4F8E">
        <w:t>5</w:t>
      </w:r>
      <w:r w:rsidR="009F4817" w:rsidRPr="007D4F8E">
        <w:t xml:space="preserve"> </w:t>
      </w:r>
      <w:r w:rsidR="006105AE" w:rsidRPr="007D4F8E">
        <w:t xml:space="preserve">948,3 </w:t>
      </w:r>
      <w:r w:rsidRPr="007D4F8E">
        <w:t>h</w:t>
      </w:r>
      <w:r w:rsidR="009F4817" w:rsidRPr="007D4F8E">
        <w:t>ektara</w:t>
      </w:r>
      <w:r w:rsidRPr="007D4F8E">
        <w:t xml:space="preserve">. </w:t>
      </w:r>
      <w:r w:rsidRPr="007D4F8E">
        <w:rPr>
          <w:shd w:val="clear" w:color="auto" w:fill="FFFFFF"/>
        </w:rPr>
        <w:t>Zróżnicowanie geograficzne, klimatyczne</w:t>
      </w:r>
      <w:r w:rsidR="00525B43">
        <w:rPr>
          <w:shd w:val="clear" w:color="auto" w:fill="FFFFFF"/>
        </w:rPr>
        <w:t xml:space="preserve"> i </w:t>
      </w:r>
      <w:r w:rsidRPr="007D4F8E">
        <w:rPr>
          <w:shd w:val="clear" w:color="auto" w:fill="FFFFFF"/>
        </w:rPr>
        <w:t>glebo</w:t>
      </w:r>
      <w:r w:rsidR="00CC5048" w:rsidRPr="007D4F8E">
        <w:rPr>
          <w:shd w:val="clear" w:color="auto" w:fill="FFFFFF"/>
        </w:rPr>
        <w:t>we terenu województwach wpływa</w:t>
      </w:r>
      <w:r w:rsidRPr="007D4F8E">
        <w:rPr>
          <w:shd w:val="clear" w:color="auto" w:fill="FFFFFF"/>
        </w:rPr>
        <w:t xml:space="preserve"> na</w:t>
      </w:r>
      <w:r w:rsidRPr="007D4F8E">
        <w:rPr>
          <w:rStyle w:val="apple-converted-space"/>
          <w:shd w:val="clear" w:color="auto" w:fill="FFFFFF"/>
        </w:rPr>
        <w:t> </w:t>
      </w:r>
      <w:r w:rsidRPr="007D4F8E">
        <w:rPr>
          <w:bCs/>
          <w:shd w:val="clear" w:color="auto" w:fill="FFFFFF"/>
        </w:rPr>
        <w:t>występowanie wszystkich krajowych typów siedliskowych lasów.</w:t>
      </w:r>
      <w:r w:rsidR="000E714D" w:rsidRPr="007D4F8E">
        <w:rPr>
          <w:rStyle w:val="apple-converted-space"/>
          <w:shd w:val="clear" w:color="auto" w:fill="FFFFFF"/>
        </w:rPr>
        <w:t xml:space="preserve"> </w:t>
      </w:r>
      <w:r w:rsidRPr="007D4F8E">
        <w:t>Największy udział mają bory mieszane</w:t>
      </w:r>
      <w:r w:rsidR="00525B43">
        <w:t xml:space="preserve"> i </w:t>
      </w:r>
      <w:r w:rsidRPr="007D4F8E">
        <w:t>lasy mieszane, przy czym dominującymi gatunkami są sosna</w:t>
      </w:r>
      <w:r w:rsidR="00525B43">
        <w:t xml:space="preserve"> i </w:t>
      </w:r>
      <w:r w:rsidRPr="007D4F8E">
        <w:t>świerk</w:t>
      </w:r>
      <w:r w:rsidRPr="007D4F8E">
        <w:rPr>
          <w:rStyle w:val="Odwoanieprzypisudolnego"/>
        </w:rPr>
        <w:footnoteReference w:id="33"/>
      </w:r>
      <w:r w:rsidRPr="007D4F8E">
        <w:t>.</w:t>
      </w:r>
      <w:r w:rsidR="00525B43">
        <w:t xml:space="preserve"> w </w:t>
      </w:r>
      <w:r w:rsidRPr="007D4F8E">
        <w:t>2012 roku zalesieniu poddano 229,9</w:t>
      </w:r>
      <w:r w:rsidR="000E714D" w:rsidRPr="007D4F8E">
        <w:t xml:space="preserve"> </w:t>
      </w:r>
      <w:r w:rsidRPr="007D4F8E">
        <w:t>h</w:t>
      </w:r>
      <w:r w:rsidR="000E714D" w:rsidRPr="007D4F8E">
        <w:t>ektar</w:t>
      </w:r>
      <w:r w:rsidRPr="007D4F8E">
        <w:t>a</w:t>
      </w:r>
      <w:r w:rsidR="00525B43">
        <w:t xml:space="preserve"> w </w:t>
      </w:r>
      <w:r w:rsidRPr="007D4F8E">
        <w:t>całym województwie, co stawia Dolny Śląsk na 11 miejscu</w:t>
      </w:r>
      <w:r w:rsidR="00525B43">
        <w:t xml:space="preserve"> w </w:t>
      </w:r>
      <w:r w:rsidRPr="007D4F8E">
        <w:t>porównaniu</w:t>
      </w:r>
      <w:r w:rsidR="00066416">
        <w:t xml:space="preserve"> z </w:t>
      </w:r>
      <w:r w:rsidRPr="007D4F8E">
        <w:t>inny</w:t>
      </w:r>
      <w:r w:rsidR="000E714D" w:rsidRPr="007D4F8E">
        <w:t>mi</w:t>
      </w:r>
      <w:r w:rsidRPr="007D4F8E">
        <w:t xml:space="preserve"> województw</w:t>
      </w:r>
      <w:r w:rsidR="000E714D" w:rsidRPr="007D4F8E">
        <w:t>ami</w:t>
      </w:r>
      <w:r w:rsidRPr="007D4F8E">
        <w:rPr>
          <w:rStyle w:val="Odwoanieprzypisudolnego"/>
        </w:rPr>
        <w:footnoteReference w:id="34"/>
      </w:r>
      <w:r w:rsidRPr="007D4F8E">
        <w:t xml:space="preserve">. </w:t>
      </w:r>
      <w:r w:rsidR="00995A5E" w:rsidRPr="007D4F8E">
        <w:t>Powierzchnię gruntów leśnych</w:t>
      </w:r>
      <w:r w:rsidR="00525B43">
        <w:t xml:space="preserve"> w </w:t>
      </w:r>
      <w:r w:rsidR="00995A5E" w:rsidRPr="007D4F8E">
        <w:t>poszczególnych gminach WrOF przedstawiono</w:t>
      </w:r>
      <w:r w:rsidR="00525B43">
        <w:t xml:space="preserve"> w </w:t>
      </w:r>
      <w:r w:rsidR="00995A5E" w:rsidRPr="007D4F8E">
        <w:t>tabeli</w:t>
      </w:r>
      <w:r w:rsidR="000E714D" w:rsidRPr="007D4F8E">
        <w:t xml:space="preserve"> 10</w:t>
      </w:r>
      <w:r w:rsidR="00995A5E" w:rsidRPr="007D4F8E">
        <w:t>.</w:t>
      </w:r>
    </w:p>
    <w:p w:rsidR="00307308" w:rsidRPr="007D4F8E" w:rsidRDefault="00307308" w:rsidP="00B726C1">
      <w:pPr>
        <w:pStyle w:val="DSnormal"/>
      </w:pPr>
      <w:r w:rsidRPr="007D4F8E">
        <w:t>Lasy stanowią schronienie dla wielu gatunków zwierząt</w:t>
      </w:r>
      <w:r w:rsidR="00525B43">
        <w:t xml:space="preserve"> i </w:t>
      </w:r>
      <w:r w:rsidRPr="007D4F8E">
        <w:t xml:space="preserve">pełnią funkcję korytarzy ekologicznych, </w:t>
      </w:r>
      <w:r w:rsidR="00BE0E4D" w:rsidRPr="007D4F8E">
        <w:t>dlatego</w:t>
      </w:r>
      <w:r w:rsidRPr="007D4F8E">
        <w:t xml:space="preserve"> bardzo ważne jest zachowanie ich</w:t>
      </w:r>
      <w:r w:rsidR="00525B43">
        <w:t xml:space="preserve"> w </w:t>
      </w:r>
      <w:r w:rsidRPr="007D4F8E">
        <w:t>dobrej kondycji. Głównymi zagrożeniami dla lasów są m</w:t>
      </w:r>
      <w:r w:rsidR="00BE0E4D" w:rsidRPr="007D4F8E">
        <w:t>iędzy innymi</w:t>
      </w:r>
      <w:r w:rsidRPr="007D4F8E">
        <w:t xml:space="preserve"> zanieczyszczenia powietrza, gleb</w:t>
      </w:r>
      <w:r w:rsidR="00525B43">
        <w:t xml:space="preserve"> i </w:t>
      </w:r>
      <w:r w:rsidRPr="007D4F8E">
        <w:t xml:space="preserve">wód, pożary lasów oraz </w:t>
      </w:r>
      <w:r w:rsidR="00CC5048" w:rsidRPr="007D4F8E">
        <w:t>szkodniki</w:t>
      </w:r>
      <w:r w:rsidRPr="007D4F8E">
        <w:t xml:space="preserve"> leśne.</w:t>
      </w:r>
    </w:p>
    <w:p w:rsidR="00995A5E" w:rsidRPr="007D4F8E" w:rsidRDefault="00A61CE1" w:rsidP="008079D7">
      <w:pPr>
        <w:pStyle w:val="DSpodpistab"/>
        <w:jc w:val="left"/>
      </w:pPr>
      <w:r w:rsidRPr="007D4F8E">
        <w:br w:type="column"/>
      </w:r>
      <w:bookmarkStart w:id="82" w:name="_Toc480965884"/>
      <w:r w:rsidR="00995A5E" w:rsidRPr="007D4F8E">
        <w:lastRenderedPageBreak/>
        <w:t xml:space="preserve">Tabela </w:t>
      </w:r>
      <w:fldSimple w:instr=" SEQ Tabela \* ARABIC ">
        <w:r w:rsidR="00F0065C" w:rsidRPr="007D4F8E">
          <w:t>10</w:t>
        </w:r>
      </w:fldSimple>
      <w:r w:rsidR="00995A5E" w:rsidRPr="007D4F8E">
        <w:t>. Powierzchnia gruntów leśnych</w:t>
      </w:r>
      <w:r w:rsidR="00525B43">
        <w:t xml:space="preserve"> w </w:t>
      </w:r>
      <w:r w:rsidR="00995A5E" w:rsidRPr="007D4F8E">
        <w:t xml:space="preserve">poszczególnych gminach </w:t>
      </w:r>
      <w:r w:rsidR="00BE0E4D" w:rsidRPr="007D4F8E">
        <w:t>Wrocławskiego Obszaru Funkcjonalnego</w:t>
      </w:r>
      <w:r w:rsidR="00995A5E" w:rsidRPr="007D4F8E">
        <w:rPr>
          <w:rStyle w:val="Odwoanieprzypisudolnego"/>
        </w:rPr>
        <w:footnoteReference w:id="35"/>
      </w:r>
      <w:bookmarkEnd w:id="82"/>
    </w:p>
    <w:tbl>
      <w:tblPr>
        <w:tblW w:w="5000" w:type="pct"/>
        <w:tblLayout w:type="fixed"/>
        <w:tblCellMar>
          <w:left w:w="70" w:type="dxa"/>
          <w:right w:w="70" w:type="dxa"/>
        </w:tblCellMar>
        <w:tblLook w:val="04A0"/>
      </w:tblPr>
      <w:tblGrid>
        <w:gridCol w:w="4413"/>
        <w:gridCol w:w="1242"/>
        <w:gridCol w:w="3151"/>
      </w:tblGrid>
      <w:tr w:rsidR="00A61CE1" w:rsidRPr="007D4F8E" w:rsidTr="00A61CE1">
        <w:trPr>
          <w:trHeight w:val="255"/>
        </w:trPr>
        <w:tc>
          <w:tcPr>
            <w:tcW w:w="2506" w:type="pct"/>
            <w:vMerge w:val="restart"/>
            <w:tcBorders>
              <w:top w:val="single" w:sz="4" w:space="0" w:color="000000"/>
              <w:left w:val="single" w:sz="4" w:space="0" w:color="000000"/>
              <w:bottom w:val="single" w:sz="4" w:space="0" w:color="000000"/>
              <w:right w:val="single" w:sz="4" w:space="0" w:color="000000"/>
            </w:tcBorders>
            <w:shd w:val="clear" w:color="auto" w:fill="FD9803"/>
            <w:noWrap/>
            <w:vAlign w:val="center"/>
            <w:hideMark/>
          </w:tcPr>
          <w:p w:rsidR="00A61CE1" w:rsidRPr="007D4F8E" w:rsidRDefault="00A61CE1" w:rsidP="00A61CE1">
            <w:pPr>
              <w:jc w:val="center"/>
              <w:rPr>
                <w:b/>
                <w:bCs/>
                <w:sz w:val="18"/>
                <w:szCs w:val="18"/>
              </w:rPr>
            </w:pPr>
            <w:r w:rsidRPr="007D4F8E">
              <w:rPr>
                <w:b/>
                <w:bCs/>
                <w:sz w:val="18"/>
                <w:szCs w:val="18"/>
              </w:rPr>
              <w:t>Jednostka terytorialna</w:t>
            </w:r>
          </w:p>
        </w:tc>
        <w:tc>
          <w:tcPr>
            <w:tcW w:w="2494" w:type="pct"/>
            <w:gridSpan w:val="2"/>
            <w:tcBorders>
              <w:top w:val="single" w:sz="4" w:space="0" w:color="000000"/>
              <w:left w:val="nil"/>
              <w:bottom w:val="single" w:sz="4" w:space="0" w:color="000000"/>
              <w:right w:val="single" w:sz="4" w:space="0" w:color="000000"/>
            </w:tcBorders>
            <w:shd w:val="clear" w:color="auto" w:fill="FD9803"/>
            <w:noWrap/>
            <w:vAlign w:val="center"/>
            <w:hideMark/>
          </w:tcPr>
          <w:p w:rsidR="00A61CE1" w:rsidRPr="007D4F8E" w:rsidRDefault="00A61CE1" w:rsidP="00A61CE1">
            <w:pPr>
              <w:jc w:val="center"/>
              <w:rPr>
                <w:b/>
                <w:bCs/>
                <w:sz w:val="18"/>
                <w:szCs w:val="18"/>
              </w:rPr>
            </w:pPr>
            <w:r w:rsidRPr="007D4F8E">
              <w:rPr>
                <w:b/>
                <w:bCs/>
                <w:sz w:val="18"/>
                <w:szCs w:val="18"/>
              </w:rPr>
              <w:t>Lesistość ogółem</w:t>
            </w:r>
          </w:p>
        </w:tc>
      </w:tr>
      <w:tr w:rsidR="00506F9F" w:rsidRPr="007D4F8E" w:rsidTr="008079D7">
        <w:trPr>
          <w:trHeight w:val="255"/>
        </w:trPr>
        <w:tc>
          <w:tcPr>
            <w:tcW w:w="2506" w:type="pct"/>
            <w:vMerge/>
            <w:tcBorders>
              <w:top w:val="single" w:sz="4" w:space="0" w:color="000000"/>
              <w:left w:val="single" w:sz="4" w:space="0" w:color="000000"/>
              <w:bottom w:val="single" w:sz="4" w:space="0" w:color="000000"/>
              <w:right w:val="single" w:sz="4" w:space="0" w:color="000000"/>
            </w:tcBorders>
            <w:shd w:val="clear" w:color="auto" w:fill="FD9803"/>
            <w:vAlign w:val="center"/>
            <w:hideMark/>
          </w:tcPr>
          <w:p w:rsidR="00506F9F" w:rsidRPr="007D4F8E" w:rsidRDefault="00506F9F" w:rsidP="00A61CE1">
            <w:pPr>
              <w:jc w:val="center"/>
              <w:rPr>
                <w:b/>
                <w:bCs/>
                <w:sz w:val="18"/>
                <w:szCs w:val="18"/>
              </w:rPr>
            </w:pPr>
          </w:p>
        </w:tc>
        <w:tc>
          <w:tcPr>
            <w:tcW w:w="2494" w:type="pct"/>
            <w:gridSpan w:val="2"/>
            <w:tcBorders>
              <w:top w:val="nil"/>
              <w:left w:val="nil"/>
              <w:bottom w:val="single" w:sz="4" w:space="0" w:color="000000"/>
              <w:right w:val="single" w:sz="4" w:space="0" w:color="000000"/>
            </w:tcBorders>
            <w:shd w:val="clear" w:color="auto" w:fill="FD9803"/>
            <w:noWrap/>
            <w:vAlign w:val="center"/>
            <w:hideMark/>
          </w:tcPr>
          <w:p w:rsidR="00506F9F" w:rsidRPr="007D4F8E" w:rsidRDefault="00506F9F" w:rsidP="00A61CE1">
            <w:pPr>
              <w:jc w:val="center"/>
              <w:rPr>
                <w:b/>
                <w:bCs/>
                <w:sz w:val="18"/>
                <w:szCs w:val="18"/>
              </w:rPr>
            </w:pPr>
            <w:r w:rsidRPr="007D4F8E">
              <w:rPr>
                <w:b/>
                <w:bCs/>
                <w:sz w:val="18"/>
                <w:szCs w:val="18"/>
              </w:rPr>
              <w:t>2012</w:t>
            </w:r>
            <w:r w:rsidR="00BE0E4D" w:rsidRPr="007D4F8E">
              <w:rPr>
                <w:b/>
                <w:bCs/>
                <w:sz w:val="18"/>
                <w:szCs w:val="18"/>
              </w:rPr>
              <w:t xml:space="preserve"> rok</w:t>
            </w:r>
          </w:p>
        </w:tc>
      </w:tr>
      <w:tr w:rsidR="006105AE" w:rsidRPr="007D4F8E" w:rsidTr="008079D7">
        <w:trPr>
          <w:trHeight w:val="255"/>
        </w:trPr>
        <w:tc>
          <w:tcPr>
            <w:tcW w:w="2506" w:type="pct"/>
            <w:vMerge/>
            <w:tcBorders>
              <w:top w:val="single" w:sz="4" w:space="0" w:color="000000"/>
              <w:left w:val="single" w:sz="4" w:space="0" w:color="000000"/>
              <w:bottom w:val="single" w:sz="4" w:space="0" w:color="000000"/>
              <w:right w:val="single" w:sz="4" w:space="0" w:color="000000"/>
            </w:tcBorders>
            <w:shd w:val="clear" w:color="auto" w:fill="FD9803"/>
            <w:vAlign w:val="center"/>
            <w:hideMark/>
          </w:tcPr>
          <w:p w:rsidR="006105AE" w:rsidRPr="007D4F8E" w:rsidRDefault="006105AE" w:rsidP="008079D7">
            <w:pPr>
              <w:rPr>
                <w:b/>
                <w:bCs/>
                <w:sz w:val="18"/>
                <w:szCs w:val="18"/>
              </w:rPr>
            </w:pPr>
          </w:p>
        </w:tc>
        <w:tc>
          <w:tcPr>
            <w:tcW w:w="705" w:type="pct"/>
            <w:tcBorders>
              <w:top w:val="nil"/>
              <w:left w:val="nil"/>
              <w:bottom w:val="single" w:sz="4" w:space="0" w:color="000000"/>
              <w:right w:val="single" w:sz="4" w:space="0" w:color="000000"/>
            </w:tcBorders>
            <w:shd w:val="clear" w:color="auto" w:fill="FD9803"/>
            <w:noWrap/>
            <w:vAlign w:val="center"/>
            <w:hideMark/>
          </w:tcPr>
          <w:p w:rsidR="006105AE" w:rsidRPr="007D4F8E" w:rsidRDefault="00BE0E4D" w:rsidP="00A61CE1">
            <w:pPr>
              <w:jc w:val="center"/>
              <w:rPr>
                <w:b/>
                <w:bCs/>
                <w:sz w:val="18"/>
                <w:szCs w:val="18"/>
              </w:rPr>
            </w:pPr>
            <w:r w:rsidRPr="007D4F8E">
              <w:rPr>
                <w:b/>
                <w:bCs/>
                <w:sz w:val="18"/>
                <w:szCs w:val="18"/>
              </w:rPr>
              <w:t xml:space="preserve">(w </w:t>
            </w:r>
            <w:r w:rsidR="006105AE" w:rsidRPr="007D4F8E">
              <w:rPr>
                <w:b/>
                <w:bCs/>
                <w:sz w:val="18"/>
                <w:szCs w:val="18"/>
              </w:rPr>
              <w:t>ha</w:t>
            </w:r>
            <w:r w:rsidRPr="007D4F8E">
              <w:rPr>
                <w:b/>
                <w:bCs/>
                <w:sz w:val="18"/>
                <w:szCs w:val="18"/>
              </w:rPr>
              <w:t>)</w:t>
            </w:r>
          </w:p>
        </w:tc>
        <w:tc>
          <w:tcPr>
            <w:tcW w:w="1789" w:type="pct"/>
            <w:tcBorders>
              <w:top w:val="nil"/>
              <w:left w:val="nil"/>
              <w:bottom w:val="single" w:sz="4" w:space="0" w:color="000000"/>
              <w:right w:val="single" w:sz="4" w:space="0" w:color="000000"/>
            </w:tcBorders>
            <w:shd w:val="clear" w:color="auto" w:fill="FD9803"/>
            <w:noWrap/>
            <w:vAlign w:val="center"/>
            <w:hideMark/>
          </w:tcPr>
          <w:p w:rsidR="006105AE" w:rsidRPr="007D4F8E" w:rsidRDefault="00BE0E4D" w:rsidP="00A61CE1">
            <w:pPr>
              <w:jc w:val="center"/>
              <w:rPr>
                <w:b/>
                <w:bCs/>
                <w:sz w:val="18"/>
                <w:szCs w:val="18"/>
              </w:rPr>
            </w:pPr>
            <w:r w:rsidRPr="007D4F8E">
              <w:rPr>
                <w:b/>
                <w:bCs/>
                <w:sz w:val="18"/>
                <w:szCs w:val="18"/>
              </w:rPr>
              <w:t xml:space="preserve">(w </w:t>
            </w:r>
            <w:r w:rsidR="006105AE" w:rsidRPr="007D4F8E">
              <w:rPr>
                <w:b/>
                <w:bCs/>
                <w:sz w:val="18"/>
                <w:szCs w:val="18"/>
              </w:rPr>
              <w:t>%</w:t>
            </w:r>
            <w:r w:rsidRPr="007D4F8E">
              <w:rPr>
                <w:b/>
                <w:bCs/>
                <w:sz w:val="18"/>
                <w:szCs w:val="18"/>
              </w:rPr>
              <w:t>)</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 xml:space="preserve">Miasto </w:t>
            </w:r>
            <w:r w:rsidR="006105AE" w:rsidRPr="007D4F8E">
              <w:rPr>
                <w:sz w:val="18"/>
                <w:szCs w:val="18"/>
              </w:rPr>
              <w:t>Oleśnica</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11,3</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0,5</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FFFFFF"/>
            <w:vAlign w:val="center"/>
            <w:hideMark/>
          </w:tcPr>
          <w:p w:rsidR="006105AE" w:rsidRPr="007D4F8E" w:rsidRDefault="00506F9F" w:rsidP="008079D7">
            <w:pPr>
              <w:rPr>
                <w:sz w:val="18"/>
                <w:szCs w:val="18"/>
              </w:rPr>
            </w:pPr>
            <w:r w:rsidRPr="007D4F8E">
              <w:rPr>
                <w:sz w:val="18"/>
                <w:szCs w:val="18"/>
              </w:rPr>
              <w:t xml:space="preserve">Gmina </w:t>
            </w:r>
            <w:r w:rsidR="006105AE" w:rsidRPr="007D4F8E">
              <w:rPr>
                <w:sz w:val="18"/>
                <w:szCs w:val="18"/>
              </w:rPr>
              <w:t>Oleśnica</w:t>
            </w:r>
          </w:p>
        </w:tc>
        <w:tc>
          <w:tcPr>
            <w:tcW w:w="705" w:type="pct"/>
            <w:tcBorders>
              <w:top w:val="nil"/>
              <w:left w:val="nil"/>
              <w:bottom w:val="single" w:sz="4" w:space="0" w:color="000000"/>
              <w:right w:val="single" w:sz="4" w:space="0" w:color="000000"/>
            </w:tcBorders>
            <w:shd w:val="clear" w:color="auto" w:fill="FFFFFF"/>
            <w:noWrap/>
            <w:vAlign w:val="bottom"/>
            <w:hideMark/>
          </w:tcPr>
          <w:p w:rsidR="006105AE" w:rsidRPr="007D4F8E" w:rsidRDefault="006105AE" w:rsidP="008079D7">
            <w:pPr>
              <w:ind w:right="472"/>
              <w:rPr>
                <w:sz w:val="18"/>
                <w:szCs w:val="18"/>
              </w:rPr>
            </w:pPr>
            <w:r w:rsidRPr="007D4F8E">
              <w:rPr>
                <w:sz w:val="18"/>
                <w:szCs w:val="18"/>
              </w:rPr>
              <w:t>5530,0</w:t>
            </w:r>
          </w:p>
        </w:tc>
        <w:tc>
          <w:tcPr>
            <w:tcW w:w="1789" w:type="pct"/>
            <w:tcBorders>
              <w:top w:val="nil"/>
              <w:left w:val="nil"/>
              <w:bottom w:val="single" w:sz="4" w:space="0" w:color="000000"/>
              <w:right w:val="single" w:sz="4" w:space="0" w:color="000000"/>
            </w:tcBorders>
            <w:shd w:val="clear" w:color="auto" w:fill="FFFFFF"/>
            <w:noWrap/>
            <w:vAlign w:val="bottom"/>
            <w:hideMark/>
          </w:tcPr>
          <w:p w:rsidR="006105AE" w:rsidRPr="007D4F8E" w:rsidRDefault="006105AE" w:rsidP="008079D7">
            <w:pPr>
              <w:ind w:right="472"/>
              <w:rPr>
                <w:sz w:val="18"/>
                <w:szCs w:val="18"/>
              </w:rPr>
            </w:pPr>
            <w:r w:rsidRPr="007D4F8E">
              <w:rPr>
                <w:sz w:val="18"/>
                <w:szCs w:val="18"/>
              </w:rPr>
              <w:t>22,0</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Miasto</w:t>
            </w:r>
            <w:r w:rsidR="00525B43">
              <w:rPr>
                <w:sz w:val="18"/>
                <w:szCs w:val="18"/>
              </w:rPr>
              <w:t xml:space="preserve"> i </w:t>
            </w:r>
            <w:r w:rsidRPr="007D4F8E">
              <w:rPr>
                <w:sz w:val="18"/>
                <w:szCs w:val="18"/>
              </w:rPr>
              <w:t>Gmina</w:t>
            </w:r>
            <w:r w:rsidR="00915DC8" w:rsidRPr="007D4F8E">
              <w:rPr>
                <w:sz w:val="18"/>
                <w:szCs w:val="18"/>
              </w:rPr>
              <w:t xml:space="preserve"> </w:t>
            </w:r>
            <w:r w:rsidR="006105AE" w:rsidRPr="007D4F8E">
              <w:rPr>
                <w:sz w:val="18"/>
                <w:szCs w:val="18"/>
              </w:rPr>
              <w:t>Jelcz-Laskowice</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5517,2</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31,9</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 xml:space="preserve">Gmina </w:t>
            </w:r>
            <w:r w:rsidR="006105AE" w:rsidRPr="007D4F8E">
              <w:rPr>
                <w:sz w:val="18"/>
                <w:szCs w:val="18"/>
              </w:rPr>
              <w:t>Miękinia</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3701,6</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20,0</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Miasto</w:t>
            </w:r>
            <w:r w:rsidR="00525B43">
              <w:rPr>
                <w:sz w:val="18"/>
                <w:szCs w:val="18"/>
              </w:rPr>
              <w:t xml:space="preserve"> i </w:t>
            </w:r>
            <w:r w:rsidRPr="007D4F8E">
              <w:rPr>
                <w:sz w:val="18"/>
                <w:szCs w:val="18"/>
              </w:rPr>
              <w:t xml:space="preserve">Gmina </w:t>
            </w:r>
            <w:r w:rsidR="006105AE" w:rsidRPr="007D4F8E">
              <w:rPr>
                <w:sz w:val="18"/>
                <w:szCs w:val="18"/>
              </w:rPr>
              <w:t>Oborniki Śląski</w:t>
            </w:r>
            <w:r w:rsidRPr="007D4F8E">
              <w:rPr>
                <w:sz w:val="18"/>
                <w:szCs w:val="18"/>
              </w:rPr>
              <w:t>e</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5523,3</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34,8</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Miasto</w:t>
            </w:r>
            <w:r w:rsidR="00525B43">
              <w:rPr>
                <w:sz w:val="18"/>
                <w:szCs w:val="18"/>
              </w:rPr>
              <w:t xml:space="preserve"> i </w:t>
            </w:r>
            <w:r w:rsidRPr="007D4F8E">
              <w:rPr>
                <w:sz w:val="18"/>
                <w:szCs w:val="18"/>
              </w:rPr>
              <w:t xml:space="preserve">Gmina </w:t>
            </w:r>
            <w:r w:rsidR="006105AE" w:rsidRPr="007D4F8E">
              <w:rPr>
                <w:sz w:val="18"/>
                <w:szCs w:val="18"/>
              </w:rPr>
              <w:t>Trzebnica</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3470,0</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17,0</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 xml:space="preserve">Gmina </w:t>
            </w:r>
            <w:r w:rsidR="006105AE" w:rsidRPr="007D4F8E">
              <w:rPr>
                <w:sz w:val="18"/>
                <w:szCs w:val="18"/>
              </w:rPr>
              <w:t>Wisznia Mał</w:t>
            </w:r>
            <w:r w:rsidRPr="007D4F8E">
              <w:rPr>
                <w:sz w:val="18"/>
                <w:szCs w:val="18"/>
              </w:rPr>
              <w:t>a</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1363,7</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12,7</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 xml:space="preserve">Gmina </w:t>
            </w:r>
            <w:r w:rsidR="006105AE" w:rsidRPr="007D4F8E">
              <w:rPr>
                <w:sz w:val="18"/>
                <w:szCs w:val="18"/>
              </w:rPr>
              <w:t>Czernica</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1663,5</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19,4</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Gmina</w:t>
            </w:r>
            <w:r w:rsidR="00915DC8" w:rsidRPr="007D4F8E">
              <w:rPr>
                <w:sz w:val="18"/>
                <w:szCs w:val="18"/>
              </w:rPr>
              <w:t xml:space="preserve"> </w:t>
            </w:r>
            <w:r w:rsidR="006105AE" w:rsidRPr="007D4F8E">
              <w:rPr>
                <w:sz w:val="18"/>
                <w:szCs w:val="18"/>
              </w:rPr>
              <w:t>Długołęka</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3719,3</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17,0</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Miasto</w:t>
            </w:r>
            <w:r w:rsidR="00525B43">
              <w:rPr>
                <w:sz w:val="18"/>
                <w:szCs w:val="18"/>
              </w:rPr>
              <w:t xml:space="preserve"> i </w:t>
            </w:r>
            <w:r w:rsidRPr="007D4F8E">
              <w:rPr>
                <w:sz w:val="18"/>
                <w:szCs w:val="18"/>
              </w:rPr>
              <w:t xml:space="preserve">Gmina </w:t>
            </w:r>
            <w:r w:rsidR="006105AE" w:rsidRPr="007D4F8E">
              <w:rPr>
                <w:sz w:val="18"/>
                <w:szCs w:val="18"/>
              </w:rPr>
              <w:t>Kąty Wrocławski</w:t>
            </w:r>
            <w:r w:rsidRPr="007D4F8E">
              <w:rPr>
                <w:sz w:val="18"/>
                <w:szCs w:val="18"/>
              </w:rPr>
              <w:t>e</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1342,1</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7,4</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Miasto</w:t>
            </w:r>
            <w:r w:rsidR="00525B43">
              <w:rPr>
                <w:sz w:val="18"/>
                <w:szCs w:val="18"/>
              </w:rPr>
              <w:t xml:space="preserve"> i </w:t>
            </w:r>
            <w:r w:rsidRPr="007D4F8E">
              <w:rPr>
                <w:sz w:val="18"/>
                <w:szCs w:val="18"/>
              </w:rPr>
              <w:t xml:space="preserve">Gmina </w:t>
            </w:r>
            <w:r w:rsidR="006105AE" w:rsidRPr="007D4F8E">
              <w:rPr>
                <w:sz w:val="18"/>
                <w:szCs w:val="18"/>
              </w:rPr>
              <w:t>Sobótka</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2939,0</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20,9</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Miasto</w:t>
            </w:r>
            <w:r w:rsidR="00525B43">
              <w:rPr>
                <w:sz w:val="18"/>
                <w:szCs w:val="18"/>
              </w:rPr>
              <w:t xml:space="preserve"> i </w:t>
            </w:r>
            <w:r w:rsidRPr="007D4F8E">
              <w:rPr>
                <w:sz w:val="18"/>
                <w:szCs w:val="18"/>
              </w:rPr>
              <w:t xml:space="preserve">Gmina </w:t>
            </w:r>
            <w:r w:rsidR="006105AE" w:rsidRPr="007D4F8E">
              <w:rPr>
                <w:sz w:val="18"/>
                <w:szCs w:val="18"/>
              </w:rPr>
              <w:t>Siechnice</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1043,2</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10,3</w:t>
            </w:r>
          </w:p>
        </w:tc>
      </w:tr>
      <w:tr w:rsidR="006105AE"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6105AE" w:rsidRPr="007D4F8E" w:rsidRDefault="00506F9F" w:rsidP="008079D7">
            <w:pPr>
              <w:rPr>
                <w:sz w:val="18"/>
                <w:szCs w:val="18"/>
              </w:rPr>
            </w:pPr>
            <w:r w:rsidRPr="007D4F8E">
              <w:rPr>
                <w:sz w:val="18"/>
                <w:szCs w:val="18"/>
              </w:rPr>
              <w:t xml:space="preserve">Gmina </w:t>
            </w:r>
            <w:r w:rsidR="006105AE" w:rsidRPr="007D4F8E">
              <w:rPr>
                <w:sz w:val="18"/>
                <w:szCs w:val="18"/>
              </w:rPr>
              <w:t>Żórawina</w:t>
            </w:r>
          </w:p>
        </w:tc>
        <w:tc>
          <w:tcPr>
            <w:tcW w:w="705"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124,1</w:t>
            </w:r>
          </w:p>
        </w:tc>
        <w:tc>
          <w:tcPr>
            <w:tcW w:w="1789" w:type="pct"/>
            <w:tcBorders>
              <w:top w:val="nil"/>
              <w:left w:val="nil"/>
              <w:bottom w:val="single" w:sz="4" w:space="0" w:color="000000"/>
              <w:right w:val="single" w:sz="4" w:space="0" w:color="000000"/>
            </w:tcBorders>
            <w:shd w:val="clear" w:color="auto" w:fill="auto"/>
            <w:noWrap/>
            <w:vAlign w:val="bottom"/>
            <w:hideMark/>
          </w:tcPr>
          <w:p w:rsidR="006105AE" w:rsidRPr="007D4F8E" w:rsidRDefault="006105AE" w:rsidP="008079D7">
            <w:pPr>
              <w:ind w:right="472"/>
              <w:rPr>
                <w:sz w:val="18"/>
                <w:szCs w:val="18"/>
              </w:rPr>
            </w:pPr>
            <w:r w:rsidRPr="007D4F8E">
              <w:rPr>
                <w:sz w:val="18"/>
                <w:szCs w:val="18"/>
              </w:rPr>
              <w:t>1,0</w:t>
            </w:r>
          </w:p>
        </w:tc>
      </w:tr>
      <w:tr w:rsidR="00506F9F" w:rsidRPr="007D4F8E" w:rsidTr="008079D7">
        <w:trPr>
          <w:trHeight w:val="255"/>
        </w:trPr>
        <w:tc>
          <w:tcPr>
            <w:tcW w:w="2506" w:type="pct"/>
            <w:tcBorders>
              <w:top w:val="nil"/>
              <w:left w:val="single" w:sz="4" w:space="0" w:color="000000"/>
              <w:bottom w:val="single" w:sz="4" w:space="0" w:color="000000"/>
              <w:right w:val="single" w:sz="4" w:space="0" w:color="000000"/>
            </w:tcBorders>
            <w:shd w:val="clear" w:color="auto" w:fill="auto"/>
            <w:vAlign w:val="center"/>
            <w:hideMark/>
          </w:tcPr>
          <w:p w:rsidR="00506F9F" w:rsidRPr="007D4F8E" w:rsidRDefault="00CA23FC" w:rsidP="008079D7">
            <w:pPr>
              <w:rPr>
                <w:sz w:val="18"/>
                <w:szCs w:val="18"/>
              </w:rPr>
            </w:pPr>
            <w:r w:rsidRPr="007D4F8E">
              <w:rPr>
                <w:b/>
                <w:sz w:val="18"/>
                <w:szCs w:val="18"/>
              </w:rPr>
              <w:t>Łącznie</w:t>
            </w:r>
          </w:p>
        </w:tc>
        <w:tc>
          <w:tcPr>
            <w:tcW w:w="705" w:type="pct"/>
            <w:tcBorders>
              <w:top w:val="nil"/>
              <w:left w:val="nil"/>
              <w:bottom w:val="single" w:sz="4" w:space="0" w:color="000000"/>
              <w:right w:val="single" w:sz="4" w:space="0" w:color="000000"/>
            </w:tcBorders>
            <w:shd w:val="clear" w:color="auto" w:fill="auto"/>
            <w:noWrap/>
            <w:vAlign w:val="bottom"/>
            <w:hideMark/>
          </w:tcPr>
          <w:p w:rsidR="00506F9F" w:rsidRPr="007D4F8E" w:rsidRDefault="00506F9F" w:rsidP="008079D7">
            <w:pPr>
              <w:ind w:right="472"/>
              <w:rPr>
                <w:b/>
                <w:sz w:val="18"/>
                <w:szCs w:val="18"/>
              </w:rPr>
            </w:pPr>
            <w:r w:rsidRPr="007D4F8E">
              <w:rPr>
                <w:b/>
                <w:sz w:val="18"/>
                <w:szCs w:val="18"/>
              </w:rPr>
              <w:t>35</w:t>
            </w:r>
            <w:r w:rsidR="00995A5E" w:rsidRPr="007D4F8E">
              <w:rPr>
                <w:b/>
                <w:sz w:val="18"/>
                <w:szCs w:val="18"/>
              </w:rPr>
              <w:t xml:space="preserve"> </w:t>
            </w:r>
            <w:r w:rsidRPr="007D4F8E">
              <w:rPr>
                <w:b/>
                <w:sz w:val="18"/>
                <w:szCs w:val="18"/>
              </w:rPr>
              <w:t>948,3</w:t>
            </w:r>
          </w:p>
        </w:tc>
        <w:tc>
          <w:tcPr>
            <w:tcW w:w="1789" w:type="pct"/>
            <w:tcBorders>
              <w:top w:val="nil"/>
              <w:left w:val="nil"/>
              <w:bottom w:val="single" w:sz="4" w:space="0" w:color="000000"/>
              <w:right w:val="single" w:sz="4" w:space="0" w:color="000000"/>
            </w:tcBorders>
            <w:shd w:val="clear" w:color="auto" w:fill="auto"/>
            <w:noWrap/>
            <w:vAlign w:val="bottom"/>
            <w:hideMark/>
          </w:tcPr>
          <w:p w:rsidR="00506F9F" w:rsidRPr="007D4F8E" w:rsidRDefault="00506F9F" w:rsidP="008079D7">
            <w:pPr>
              <w:ind w:right="472"/>
              <w:rPr>
                <w:b/>
                <w:sz w:val="18"/>
                <w:szCs w:val="18"/>
              </w:rPr>
            </w:pPr>
            <w:r w:rsidRPr="007D4F8E">
              <w:rPr>
                <w:b/>
                <w:sz w:val="18"/>
                <w:szCs w:val="18"/>
              </w:rPr>
              <w:t>16,5</w:t>
            </w:r>
          </w:p>
        </w:tc>
      </w:tr>
    </w:tbl>
    <w:p w:rsidR="00307308" w:rsidRPr="007D4F8E" w:rsidRDefault="00307308" w:rsidP="008079D7">
      <w:pPr>
        <w:pStyle w:val="DSpowyr"/>
        <w:jc w:val="left"/>
      </w:pPr>
      <w:r w:rsidRPr="007D4F8E">
        <w:t>Zagrożenia</w:t>
      </w:r>
    </w:p>
    <w:p w:rsidR="00307308" w:rsidRPr="007D4F8E" w:rsidRDefault="00307308" w:rsidP="00B726C1">
      <w:pPr>
        <w:pStyle w:val="DSnormal"/>
      </w:pPr>
      <w:r w:rsidRPr="007D4F8E">
        <w:t>Zagrożenia dla różnorodności biologicznej występujące na terenie województwa dolnośląskiego</w:t>
      </w:r>
      <w:r w:rsidR="00525B43">
        <w:t xml:space="preserve"> w </w:t>
      </w:r>
      <w:r w:rsidRPr="007D4F8E">
        <w:t>znacznej części pokrywają się</w:t>
      </w:r>
      <w:r w:rsidR="00066416">
        <w:t xml:space="preserve"> z </w:t>
      </w:r>
      <w:r w:rsidRPr="007D4F8E">
        <w:t xml:space="preserve">zagrożeniami na poziomie krajowym. Do ważniejszych </w:t>
      </w:r>
      <w:r w:rsidR="006C2E2C" w:rsidRPr="007D4F8E">
        <w:t xml:space="preserve">należy </w:t>
      </w:r>
      <w:r w:rsidRPr="007D4F8E">
        <w:t>zaliczyć:</w:t>
      </w:r>
    </w:p>
    <w:p w:rsidR="00307308" w:rsidRPr="007D4F8E" w:rsidRDefault="00307308" w:rsidP="00A61CE1">
      <w:pPr>
        <w:pStyle w:val="DSwypkt"/>
      </w:pPr>
      <w:r w:rsidRPr="007D4F8E">
        <w:t xml:space="preserve">fragmentację siedlisk – </w:t>
      </w:r>
      <w:r w:rsidR="00CC5048" w:rsidRPr="007D4F8E">
        <w:t xml:space="preserve">głównie </w:t>
      </w:r>
      <w:r w:rsidRPr="007D4F8E">
        <w:t>ze względu na budowę infrastruktury komunikacyjnej (drogi, obwodnice), turystycznej (szlaki turystyczne, udostępnianie now</w:t>
      </w:r>
      <w:r w:rsidR="00A61CE1" w:rsidRPr="007D4F8E">
        <w:t>ych obiektów)</w:t>
      </w:r>
      <w:r w:rsidR="00525B43">
        <w:t xml:space="preserve"> i </w:t>
      </w:r>
      <w:r w:rsidR="00CC5048" w:rsidRPr="007D4F8E">
        <w:t>rozwój miast na</w:t>
      </w:r>
      <w:r w:rsidR="006C3FF8" w:rsidRPr="007D4F8E">
        <w:t xml:space="preserve"> </w:t>
      </w:r>
      <w:r w:rsidRPr="007D4F8E">
        <w:t>tereny przyległe (przekształcanie gruntów rolnych</w:t>
      </w:r>
      <w:r w:rsidR="00525B43">
        <w:t xml:space="preserve"> i </w:t>
      </w:r>
      <w:r w:rsidRPr="007D4F8E">
        <w:t>leśnych na grunty budowlane),</w:t>
      </w:r>
      <w:r w:rsidR="003E1FDC">
        <w:t xml:space="preserve"> a </w:t>
      </w:r>
      <w:r w:rsidRPr="007D4F8E">
        <w:t>także</w:t>
      </w:r>
      <w:r w:rsidR="006C3FF8" w:rsidRPr="007D4F8E">
        <w:t>,</w:t>
      </w:r>
      <w:r w:rsidR="00525B43">
        <w:t xml:space="preserve"> w </w:t>
      </w:r>
      <w:r w:rsidRPr="007D4F8E">
        <w:t>niektórych miejscach dolin rzecznych</w:t>
      </w:r>
      <w:r w:rsidR="006C3FF8" w:rsidRPr="007D4F8E">
        <w:t>,</w:t>
      </w:r>
      <w:r w:rsidRPr="007D4F8E">
        <w:t xml:space="preserve"> nieodpowiednią zabudowę hydrotechniczną</w:t>
      </w:r>
      <w:r w:rsidR="006C3FF8" w:rsidRPr="007D4F8E">
        <w:t>,</w:t>
      </w:r>
    </w:p>
    <w:p w:rsidR="00307308" w:rsidRPr="007D4F8E" w:rsidRDefault="00307308" w:rsidP="00A61CE1">
      <w:pPr>
        <w:pStyle w:val="DSwypkt"/>
      </w:pPr>
      <w:r w:rsidRPr="007D4F8E">
        <w:t>zaburzenie składu gatunkowego siedlisk jako wynik m</w:t>
      </w:r>
      <w:r w:rsidR="006C3FF8" w:rsidRPr="007D4F8E">
        <w:t>iędzy innymi</w:t>
      </w:r>
      <w:r w:rsidR="00A61CE1" w:rsidRPr="007D4F8E">
        <w:t xml:space="preserve"> rozwoju komunikacji</w:t>
      </w:r>
      <w:r w:rsidR="00525B43">
        <w:t xml:space="preserve"> i </w:t>
      </w:r>
      <w:r w:rsidRPr="007D4F8E">
        <w:t>turystyki</w:t>
      </w:r>
      <w:r w:rsidR="00F92B19" w:rsidRPr="007D4F8E">
        <w:t>,</w:t>
      </w:r>
      <w:r w:rsidRPr="007D4F8E">
        <w:t xml:space="preserve"> przyczyniający się do wzrostu </w:t>
      </w:r>
      <w:r w:rsidR="00F92B19" w:rsidRPr="007D4F8E">
        <w:t xml:space="preserve">liczby </w:t>
      </w:r>
      <w:r w:rsidRPr="007D4F8E">
        <w:t>gatunków obcych (rozprzestrzenianie się gatunków inwazyjnych wzdłuż dróg</w:t>
      </w:r>
      <w:r w:rsidR="00525B43">
        <w:t xml:space="preserve"> i </w:t>
      </w:r>
      <w:r w:rsidRPr="007D4F8E">
        <w:t>szlaków)</w:t>
      </w:r>
      <w:r w:rsidR="00F92B19" w:rsidRPr="007D4F8E">
        <w:t>,</w:t>
      </w:r>
    </w:p>
    <w:p w:rsidR="00307308" w:rsidRPr="007D4F8E" w:rsidRDefault="00307308" w:rsidP="00A61CE1">
      <w:pPr>
        <w:pStyle w:val="DSwypkt"/>
      </w:pPr>
      <w:r w:rsidRPr="007D4F8E">
        <w:t>zanieczyszczenie wód jako środowiska flory</w:t>
      </w:r>
      <w:r w:rsidR="00525B43">
        <w:t xml:space="preserve"> i </w:t>
      </w:r>
      <w:r w:rsidRPr="007D4F8E">
        <w:t xml:space="preserve">fauny </w:t>
      </w:r>
      <w:r w:rsidR="00F92B19" w:rsidRPr="007D4F8E">
        <w:t>–</w:t>
      </w:r>
      <w:r w:rsidRPr="007D4F8E">
        <w:t xml:space="preserve"> nadmierne nawożenie</w:t>
      </w:r>
      <w:r w:rsidR="00525B43">
        <w:t xml:space="preserve"> i </w:t>
      </w:r>
      <w:r w:rsidRPr="007D4F8E">
        <w:t>stosowanie środków ochrony roślin, brak odpowiedniej sieci kanalizacyjnej</w:t>
      </w:r>
      <w:r w:rsidR="00F92B19" w:rsidRPr="007D4F8E">
        <w:t>,</w:t>
      </w:r>
    </w:p>
    <w:p w:rsidR="00307308" w:rsidRPr="007D4F8E" w:rsidRDefault="00307308" w:rsidP="00A61CE1">
      <w:pPr>
        <w:pStyle w:val="DSwypkt"/>
      </w:pPr>
      <w:r w:rsidRPr="007D4F8E">
        <w:t>utrata siedlisk nieleśnych</w:t>
      </w:r>
      <w:r w:rsidR="00525B43">
        <w:t xml:space="preserve"> i </w:t>
      </w:r>
      <w:r w:rsidRPr="007D4F8E">
        <w:t>wodno-błotnych dla ptaków – przez niewłaściwie prowadzenie melioracji, nadmierne nawożenie, zaniechanie użytkowania rolniczego, nieodpowiednią zabudowę hydrotechniczną, regulację rzek, budowę infrastruktury komunikacyjnej, urbanizację</w:t>
      </w:r>
      <w:r w:rsidR="00F92B19" w:rsidRPr="007D4F8E">
        <w:t>,</w:t>
      </w:r>
    </w:p>
    <w:p w:rsidR="00307308" w:rsidRPr="007D4F8E" w:rsidRDefault="00307308" w:rsidP="00A61CE1">
      <w:pPr>
        <w:pStyle w:val="DSwypkt"/>
      </w:pPr>
      <w:r w:rsidRPr="007D4F8E">
        <w:t xml:space="preserve">sukcesja wtórna siedlisk nieleśnych </w:t>
      </w:r>
      <w:r w:rsidR="00F92B19" w:rsidRPr="007D4F8E">
        <w:t>–</w:t>
      </w:r>
      <w:r w:rsidRPr="007D4F8E">
        <w:t xml:space="preserve"> zaniechanie użytkowania rolniczego, zwłaszcza zaniechanie użytkowania łąk.</w:t>
      </w:r>
    </w:p>
    <w:p w:rsidR="00307308" w:rsidRPr="007D4F8E" w:rsidRDefault="00307308" w:rsidP="00B726C1">
      <w:pPr>
        <w:pStyle w:val="DSnormal"/>
      </w:pPr>
      <w:r w:rsidRPr="007D4F8E">
        <w:t xml:space="preserve">Należy </w:t>
      </w:r>
      <w:r w:rsidR="00F92B19" w:rsidRPr="007D4F8E">
        <w:t>ponadto</w:t>
      </w:r>
      <w:r w:rsidRPr="007D4F8E">
        <w:t xml:space="preserve"> zaznaczyć, że na fragmentację lub uszczuplanie cennych siedlisk ma wpływ także brak pełnej informacji przyrodniczej</w:t>
      </w:r>
      <w:r w:rsidR="00525B43">
        <w:t xml:space="preserve"> w </w:t>
      </w:r>
      <w:r w:rsidRPr="007D4F8E">
        <w:t>aspekcie gatunków chronionych</w:t>
      </w:r>
      <w:r w:rsidR="00525B43">
        <w:t xml:space="preserve"> i </w:t>
      </w:r>
      <w:r w:rsidRPr="007D4F8E">
        <w:t>zagrożonych wyginięciem oraz gatunków</w:t>
      </w:r>
      <w:r w:rsidR="00525B43">
        <w:t xml:space="preserve"> i </w:t>
      </w:r>
      <w:r w:rsidRPr="007D4F8E">
        <w:t>siedlisk obszarów Natura 2000.</w:t>
      </w:r>
    </w:p>
    <w:p w:rsidR="004F795E" w:rsidRPr="007D4F8E" w:rsidRDefault="004F795E" w:rsidP="00B726C1">
      <w:pPr>
        <w:pStyle w:val="DSnormal"/>
      </w:pPr>
    </w:p>
    <w:p w:rsidR="00F8478D" w:rsidRPr="007D4F8E" w:rsidRDefault="004C5B2C" w:rsidP="008079D7">
      <w:pPr>
        <w:pStyle w:val="DSnagl3"/>
        <w:numPr>
          <w:ilvl w:val="0"/>
          <w:numId w:val="0"/>
        </w:numPr>
        <w:ind w:left="567" w:hanging="567"/>
        <w:jc w:val="left"/>
      </w:pPr>
      <w:bookmarkStart w:id="83" w:name="_Toc390869332"/>
      <w:bookmarkStart w:id="84" w:name="_Toc391458244"/>
      <w:r w:rsidRPr="007D4F8E">
        <w:lastRenderedPageBreak/>
        <w:t>3.7.</w:t>
      </w:r>
      <w:r w:rsidRPr="007D4F8E">
        <w:tab/>
      </w:r>
      <w:r w:rsidR="00F8478D" w:rsidRPr="007D4F8E">
        <w:t>Budowa geologiczna, gleby</w:t>
      </w:r>
      <w:r w:rsidR="00525B43">
        <w:t xml:space="preserve"> i </w:t>
      </w:r>
      <w:r w:rsidR="00F8478D" w:rsidRPr="007D4F8E">
        <w:t>zasoby naturalne</w:t>
      </w:r>
      <w:bookmarkEnd w:id="83"/>
      <w:bookmarkEnd w:id="84"/>
    </w:p>
    <w:p w:rsidR="0058222D" w:rsidRPr="007D4F8E" w:rsidRDefault="0058222D" w:rsidP="008079D7">
      <w:pPr>
        <w:pStyle w:val="DSpowyr"/>
        <w:jc w:val="left"/>
      </w:pPr>
      <w:r w:rsidRPr="007D4F8E">
        <w:t>Budowa geologiczna</w:t>
      </w:r>
      <w:r w:rsidRPr="007D4F8E">
        <w:rPr>
          <w:rStyle w:val="Odwoanieprzypisudolnego"/>
        </w:rPr>
        <w:footnoteReference w:id="36"/>
      </w:r>
    </w:p>
    <w:p w:rsidR="0058222D" w:rsidRPr="007D4F8E" w:rsidRDefault="00F826AA" w:rsidP="00B726C1">
      <w:pPr>
        <w:pStyle w:val="DSnormal"/>
      </w:pPr>
      <w:r w:rsidRPr="007D4F8E">
        <w:t>Analizowany o</w:t>
      </w:r>
      <w:r w:rsidR="0058222D" w:rsidRPr="007D4F8E">
        <w:t xml:space="preserve">bszar zbudowany </w:t>
      </w:r>
      <w:r w:rsidRPr="007D4F8E">
        <w:t>jest</w:t>
      </w:r>
      <w:r w:rsidR="00066416">
        <w:t xml:space="preserve"> z </w:t>
      </w:r>
      <w:r w:rsidR="0058222D" w:rsidRPr="007D4F8E">
        <w:t>jednostki tektonicznej ukształtowanej</w:t>
      </w:r>
      <w:r w:rsidR="00525B43">
        <w:t xml:space="preserve"> w </w:t>
      </w:r>
      <w:r w:rsidR="0058222D" w:rsidRPr="007D4F8E">
        <w:t>wyniku kenozoicznych ruchów blokowych. Jest to</w:t>
      </w:r>
      <w:r w:rsidR="00E35E5E" w:rsidRPr="007D4F8E">
        <w:t xml:space="preserve"> </w:t>
      </w:r>
      <w:r w:rsidR="0058222D" w:rsidRPr="007D4F8E">
        <w:t>blok przedsudecki, który rozciąga się między Sudetami</w:t>
      </w:r>
      <w:r w:rsidR="003E1FDC">
        <w:t xml:space="preserve"> a </w:t>
      </w:r>
      <w:r w:rsidR="0058222D" w:rsidRPr="007D4F8E">
        <w:t>skrajem doliny środkowej Odry.</w:t>
      </w:r>
      <w:r w:rsidRPr="007D4F8E">
        <w:t xml:space="preserve"> </w:t>
      </w:r>
      <w:r w:rsidR="0058222D" w:rsidRPr="007D4F8E">
        <w:t xml:space="preserve">Budowa geologiczna </w:t>
      </w:r>
      <w:r w:rsidRPr="007D4F8E">
        <w:t>terenu</w:t>
      </w:r>
      <w:r w:rsidR="0058222D" w:rsidRPr="007D4F8E">
        <w:t xml:space="preserve"> WrOF wyróżnia się mozaikowością. Do </w:t>
      </w:r>
      <w:r w:rsidR="00643EFD" w:rsidRPr="007D4F8E">
        <w:t xml:space="preserve">tworzących ją </w:t>
      </w:r>
      <w:r w:rsidR="0058222D" w:rsidRPr="007D4F8E">
        <w:t>podstawowych jednostek zlokalizowanych</w:t>
      </w:r>
      <w:r w:rsidR="00525B43">
        <w:t xml:space="preserve"> w </w:t>
      </w:r>
      <w:r w:rsidRPr="007D4F8E">
        <w:t>granic</w:t>
      </w:r>
      <w:r w:rsidR="00C24359" w:rsidRPr="007D4F8E">
        <w:t>a</w:t>
      </w:r>
      <w:r w:rsidRPr="007D4F8E">
        <w:t>ch</w:t>
      </w:r>
      <w:r w:rsidR="0058222D" w:rsidRPr="007D4F8E">
        <w:t xml:space="preserve"> WrOF zalicza się intruzję </w:t>
      </w:r>
      <w:proofErr w:type="spellStart"/>
      <w:r w:rsidR="0058222D" w:rsidRPr="007D4F8E">
        <w:t>granitoidową</w:t>
      </w:r>
      <w:proofErr w:type="spellEnd"/>
      <w:r w:rsidR="0058222D" w:rsidRPr="007D4F8E">
        <w:t xml:space="preserve"> Strzegom</w:t>
      </w:r>
      <w:r w:rsidR="00643EFD" w:rsidRPr="007D4F8E">
        <w:t>-</w:t>
      </w:r>
      <w:r w:rsidR="0058222D" w:rsidRPr="007D4F8E">
        <w:t>Sobótka</w:t>
      </w:r>
      <w:r w:rsidR="00066416">
        <w:t xml:space="preserve"> z </w:t>
      </w:r>
      <w:r w:rsidR="0058222D" w:rsidRPr="007D4F8E">
        <w:t>osłoną metamorficzną</w:t>
      </w:r>
      <w:r w:rsidR="00525B43">
        <w:t xml:space="preserve"> i </w:t>
      </w:r>
      <w:proofErr w:type="spellStart"/>
      <w:r w:rsidR="0058222D" w:rsidRPr="007D4F8E">
        <w:t>metamorfik</w:t>
      </w:r>
      <w:proofErr w:type="spellEnd"/>
      <w:r w:rsidR="0058222D" w:rsidRPr="007D4F8E">
        <w:t xml:space="preserve"> środkowej Odry.</w:t>
      </w:r>
    </w:p>
    <w:p w:rsidR="0058222D" w:rsidRPr="007D4F8E" w:rsidRDefault="0058222D" w:rsidP="008079D7">
      <w:pPr>
        <w:pStyle w:val="DSpowyr"/>
        <w:jc w:val="left"/>
      </w:pPr>
      <w:r w:rsidRPr="007D4F8E">
        <w:t>Gleby</w:t>
      </w:r>
      <w:r w:rsidRPr="007D4F8E">
        <w:rPr>
          <w:rStyle w:val="Odwoanieprzypisudolnego"/>
        </w:rPr>
        <w:footnoteReference w:id="37"/>
      </w:r>
    </w:p>
    <w:p w:rsidR="0058222D" w:rsidRPr="007D4F8E" w:rsidRDefault="0058222D" w:rsidP="00B726C1">
      <w:pPr>
        <w:pStyle w:val="DSnormal"/>
      </w:pPr>
      <w:r w:rsidRPr="007D4F8E">
        <w:rPr>
          <w:shd w:val="clear" w:color="auto" w:fill="FFFFFF"/>
        </w:rPr>
        <w:t>Gleba jest elementem łączącym wiele aspektów środowiskowych</w:t>
      </w:r>
      <w:r w:rsidR="00184FC1" w:rsidRPr="007D4F8E">
        <w:rPr>
          <w:shd w:val="clear" w:color="auto" w:fill="FFFFFF"/>
        </w:rPr>
        <w:t>,</w:t>
      </w:r>
      <w:r w:rsidR="00525B43">
        <w:rPr>
          <w:shd w:val="clear" w:color="auto" w:fill="FFFFFF"/>
        </w:rPr>
        <w:t xml:space="preserve"> w </w:t>
      </w:r>
      <w:r w:rsidR="00184FC1" w:rsidRPr="007D4F8E">
        <w:rPr>
          <w:shd w:val="clear" w:color="auto" w:fill="FFFFFF"/>
        </w:rPr>
        <w:t>tym</w:t>
      </w:r>
      <w:r w:rsidRPr="007D4F8E">
        <w:rPr>
          <w:shd w:val="clear" w:color="auto" w:fill="FFFFFF"/>
        </w:rPr>
        <w:t xml:space="preserve"> podłoże geologiczne</w:t>
      </w:r>
      <w:r w:rsidR="00066416">
        <w:rPr>
          <w:shd w:val="clear" w:color="auto" w:fill="FFFFFF"/>
        </w:rPr>
        <w:t xml:space="preserve"> z </w:t>
      </w:r>
      <w:r w:rsidRPr="007D4F8E">
        <w:rPr>
          <w:shd w:val="clear" w:color="auto" w:fill="FFFFFF"/>
        </w:rPr>
        <w:t>ożywioną częścią ekosystemu</w:t>
      </w:r>
      <w:r w:rsidR="00184FC1" w:rsidRPr="007D4F8E">
        <w:rPr>
          <w:shd w:val="clear" w:color="auto" w:fill="FFFFFF"/>
        </w:rPr>
        <w:t>. Ponadto</w:t>
      </w:r>
      <w:r w:rsidR="00F826AA" w:rsidRPr="007D4F8E">
        <w:rPr>
          <w:shd w:val="clear" w:color="auto" w:fill="FFFFFF"/>
        </w:rPr>
        <w:t xml:space="preserve"> wpływa</w:t>
      </w:r>
      <w:r w:rsidRPr="007D4F8E">
        <w:rPr>
          <w:shd w:val="clear" w:color="auto" w:fill="FFFFFF"/>
        </w:rPr>
        <w:t xml:space="preserve"> na wszystkie organizmy żywe dzięki infiltracji wody, jej oczyszczaniu lub zanieczyszczeniu. Występująca</w:t>
      </w:r>
      <w:r w:rsidR="00525B43">
        <w:rPr>
          <w:shd w:val="clear" w:color="auto" w:fill="FFFFFF"/>
        </w:rPr>
        <w:t xml:space="preserve"> w </w:t>
      </w:r>
      <w:r w:rsidR="00F826AA" w:rsidRPr="007D4F8E">
        <w:rPr>
          <w:shd w:val="clear" w:color="auto" w:fill="FFFFFF"/>
        </w:rPr>
        <w:t>granicach</w:t>
      </w:r>
      <w:r w:rsidRPr="007D4F8E">
        <w:rPr>
          <w:shd w:val="clear" w:color="auto" w:fill="FFFFFF"/>
        </w:rPr>
        <w:t xml:space="preserve"> WrOF budowa geologiczna </w:t>
      </w:r>
      <w:r w:rsidRPr="007D4F8E">
        <w:t>spowodowała</w:t>
      </w:r>
      <w:r w:rsidRPr="007D4F8E">
        <w:rPr>
          <w:shd w:val="clear" w:color="auto" w:fill="FFFFFF"/>
        </w:rPr>
        <w:t xml:space="preserve"> wykształcenie się zróżnicowanych terytorialnie rodzajów gleb. </w:t>
      </w:r>
      <w:r w:rsidRPr="007D4F8E">
        <w:t xml:space="preserve">Glebami występującymi na </w:t>
      </w:r>
      <w:r w:rsidR="00F826AA" w:rsidRPr="007D4F8E">
        <w:t>obszarze</w:t>
      </w:r>
      <w:r w:rsidRPr="007D4F8E">
        <w:t xml:space="preserve"> całego województwa dolnośląskiego</w:t>
      </w:r>
      <w:r w:rsidR="00F826AA" w:rsidRPr="007D4F8E">
        <w:t>,</w:t>
      </w:r>
      <w:r w:rsidR="00525B43">
        <w:t xml:space="preserve"> w </w:t>
      </w:r>
      <w:r w:rsidR="00184FC1" w:rsidRPr="007D4F8E">
        <w:t>tym na</w:t>
      </w:r>
      <w:r w:rsidRPr="007D4F8E">
        <w:t xml:space="preserve"> </w:t>
      </w:r>
      <w:r w:rsidR="00F826AA" w:rsidRPr="007D4F8E">
        <w:t>teren</w:t>
      </w:r>
      <w:r w:rsidR="00184FC1" w:rsidRPr="007D4F8E">
        <w:t>ie</w:t>
      </w:r>
      <w:r w:rsidRPr="007D4F8E">
        <w:t xml:space="preserve"> WrOF</w:t>
      </w:r>
      <w:r w:rsidR="00184FC1" w:rsidRPr="007D4F8E">
        <w:t>,</w:t>
      </w:r>
      <w:r w:rsidRPr="007D4F8E">
        <w:t xml:space="preserve"> są:</w:t>
      </w:r>
    </w:p>
    <w:p w:rsidR="0058222D" w:rsidRPr="007D4F8E" w:rsidRDefault="0058222D" w:rsidP="00A61CE1">
      <w:pPr>
        <w:pStyle w:val="DSwypkt"/>
      </w:pPr>
      <w:r w:rsidRPr="007D4F8E">
        <w:t>gleby brunatne, które zajmują większą część użytków rolnych</w:t>
      </w:r>
      <w:r w:rsidR="00F826AA" w:rsidRPr="007D4F8E">
        <w:t>,</w:t>
      </w:r>
    </w:p>
    <w:p w:rsidR="0058222D" w:rsidRPr="007D4F8E" w:rsidRDefault="0058222D" w:rsidP="00A61CE1">
      <w:pPr>
        <w:pStyle w:val="DSwypkt"/>
      </w:pPr>
      <w:r w:rsidRPr="007D4F8E">
        <w:t>gleby płowe (glejowe, gruntowe)</w:t>
      </w:r>
      <w:r w:rsidR="00184FC1" w:rsidRPr="007D4F8E">
        <w:t>,</w:t>
      </w:r>
      <w:r w:rsidRPr="007D4F8E">
        <w:t xml:space="preserve"> występują</w:t>
      </w:r>
      <w:r w:rsidR="00184FC1" w:rsidRPr="007D4F8E">
        <w:t>ce</w:t>
      </w:r>
      <w:r w:rsidR="00525B43">
        <w:t xml:space="preserve"> w </w:t>
      </w:r>
      <w:r w:rsidRPr="007D4F8E">
        <w:t>rejonie Wzgórz Trzebnickich</w:t>
      </w:r>
      <w:r w:rsidR="00525B43">
        <w:t xml:space="preserve"> i </w:t>
      </w:r>
      <w:r w:rsidRPr="007D4F8E">
        <w:t>na Równinie Oleśnickie</w:t>
      </w:r>
      <w:r w:rsidR="00184FC1" w:rsidRPr="007D4F8E">
        <w:t>j</w:t>
      </w:r>
      <w:r w:rsidR="00F826AA" w:rsidRPr="007D4F8E">
        <w:t>,</w:t>
      </w:r>
    </w:p>
    <w:p w:rsidR="0058222D" w:rsidRPr="007D4F8E" w:rsidRDefault="00F826AA" w:rsidP="00A61CE1">
      <w:pPr>
        <w:pStyle w:val="DSwypkt"/>
        <w:rPr>
          <w:shd w:val="clear" w:color="auto" w:fill="FFFFFF"/>
        </w:rPr>
      </w:pPr>
      <w:r w:rsidRPr="007D4F8E">
        <w:t xml:space="preserve">mady rzeczne, gleby </w:t>
      </w:r>
      <w:proofErr w:type="spellStart"/>
      <w:r w:rsidRPr="007D4F8E">
        <w:t>murszowa</w:t>
      </w:r>
      <w:r w:rsidR="0058222D" w:rsidRPr="007D4F8E">
        <w:t>te</w:t>
      </w:r>
      <w:proofErr w:type="spellEnd"/>
      <w:r w:rsidR="0058222D" w:rsidRPr="007D4F8E">
        <w:t xml:space="preserve"> opadowe</w:t>
      </w:r>
      <w:r w:rsidR="00642DD5" w:rsidRPr="007D4F8E">
        <w:t>,</w:t>
      </w:r>
      <w:r w:rsidR="0058222D" w:rsidRPr="007D4F8E">
        <w:t xml:space="preserve"> które </w:t>
      </w:r>
      <w:r w:rsidR="0058222D" w:rsidRPr="007D4F8E">
        <w:rPr>
          <w:shd w:val="clear" w:color="auto" w:fill="FFFFFF"/>
        </w:rPr>
        <w:t>występu</w:t>
      </w:r>
      <w:r w:rsidR="00A61CE1" w:rsidRPr="007D4F8E">
        <w:rPr>
          <w:shd w:val="clear" w:color="auto" w:fill="FFFFFF"/>
        </w:rPr>
        <w:t>ją</w:t>
      </w:r>
      <w:r w:rsidR="00525B43">
        <w:rPr>
          <w:shd w:val="clear" w:color="auto" w:fill="FFFFFF"/>
        </w:rPr>
        <w:t xml:space="preserve"> w </w:t>
      </w:r>
      <w:r w:rsidR="00A61CE1" w:rsidRPr="007D4F8E">
        <w:rPr>
          <w:shd w:val="clear" w:color="auto" w:fill="FFFFFF"/>
        </w:rPr>
        <w:t>dolinach wszystkich rzek</w:t>
      </w:r>
      <w:r w:rsidR="00525B43">
        <w:rPr>
          <w:shd w:val="clear" w:color="auto" w:fill="FFFFFF"/>
        </w:rPr>
        <w:t xml:space="preserve"> i </w:t>
      </w:r>
      <w:r w:rsidR="0058222D" w:rsidRPr="007D4F8E">
        <w:rPr>
          <w:shd w:val="clear" w:color="auto" w:fill="FFFFFF"/>
        </w:rPr>
        <w:t>potoków, przy czym największ</w:t>
      </w:r>
      <w:r w:rsidR="00184FC1" w:rsidRPr="007D4F8E">
        <w:rPr>
          <w:shd w:val="clear" w:color="auto" w:fill="FFFFFF"/>
        </w:rPr>
        <w:t>a ich</w:t>
      </w:r>
      <w:r w:rsidR="0058222D" w:rsidRPr="007D4F8E">
        <w:rPr>
          <w:shd w:val="clear" w:color="auto" w:fill="FFFFFF"/>
        </w:rPr>
        <w:t xml:space="preserve"> powierzchni</w:t>
      </w:r>
      <w:r w:rsidR="00184FC1" w:rsidRPr="007D4F8E">
        <w:rPr>
          <w:shd w:val="clear" w:color="auto" w:fill="FFFFFF"/>
        </w:rPr>
        <w:t>a</w:t>
      </w:r>
      <w:r w:rsidR="0058222D" w:rsidRPr="007D4F8E">
        <w:rPr>
          <w:shd w:val="clear" w:color="auto" w:fill="FFFFFF"/>
        </w:rPr>
        <w:t xml:space="preserve"> znajduj</w:t>
      </w:r>
      <w:r w:rsidR="00184FC1" w:rsidRPr="007D4F8E">
        <w:rPr>
          <w:shd w:val="clear" w:color="auto" w:fill="FFFFFF"/>
        </w:rPr>
        <w:t>e</w:t>
      </w:r>
      <w:r w:rsidRPr="007D4F8E">
        <w:rPr>
          <w:shd w:val="clear" w:color="auto" w:fill="FFFFFF"/>
        </w:rPr>
        <w:t xml:space="preserve"> się</w:t>
      </w:r>
      <w:r w:rsidR="00525B43">
        <w:rPr>
          <w:shd w:val="clear" w:color="auto" w:fill="FFFFFF"/>
        </w:rPr>
        <w:t xml:space="preserve"> w </w:t>
      </w:r>
      <w:r w:rsidRPr="007D4F8E">
        <w:rPr>
          <w:shd w:val="clear" w:color="auto" w:fill="FFFFFF"/>
        </w:rPr>
        <w:t>dolinach Odry</w:t>
      </w:r>
      <w:r w:rsidR="00525B43">
        <w:rPr>
          <w:shd w:val="clear" w:color="auto" w:fill="FFFFFF"/>
        </w:rPr>
        <w:t xml:space="preserve"> i </w:t>
      </w:r>
      <w:r w:rsidRPr="007D4F8E">
        <w:rPr>
          <w:shd w:val="clear" w:color="auto" w:fill="FFFFFF"/>
        </w:rPr>
        <w:t>Baryczy,</w:t>
      </w:r>
    </w:p>
    <w:p w:rsidR="0058222D" w:rsidRPr="007D4F8E" w:rsidRDefault="0058222D" w:rsidP="00A61CE1">
      <w:pPr>
        <w:pStyle w:val="DSwypkt"/>
      </w:pPr>
      <w:r w:rsidRPr="007D4F8E">
        <w:rPr>
          <w:shd w:val="clear" w:color="auto" w:fill="FFFFFF"/>
        </w:rPr>
        <w:t>g</w:t>
      </w:r>
      <w:r w:rsidRPr="007D4F8E">
        <w:t>leby rdzawe</w:t>
      </w:r>
      <w:r w:rsidR="00525B43">
        <w:t xml:space="preserve"> i </w:t>
      </w:r>
      <w:r w:rsidRPr="007D4F8E">
        <w:t>bielicowe, rędziny</w:t>
      </w:r>
      <w:r w:rsidR="00184FC1" w:rsidRPr="007D4F8E">
        <w:t xml:space="preserve"> –</w:t>
      </w:r>
      <w:r w:rsidRPr="007D4F8E">
        <w:t xml:space="preserve"> występujące</w:t>
      </w:r>
      <w:r w:rsidR="00525B43">
        <w:t xml:space="preserve"> w </w:t>
      </w:r>
      <w:r w:rsidRPr="007D4F8E">
        <w:t>mniejszości</w:t>
      </w:r>
      <w:r w:rsidR="00F826AA" w:rsidRPr="007D4F8E">
        <w:t>.</w:t>
      </w:r>
    </w:p>
    <w:p w:rsidR="0058222D" w:rsidRPr="007D4F8E" w:rsidRDefault="0058222D" w:rsidP="00B726C1">
      <w:pPr>
        <w:pStyle w:val="DSnormal"/>
      </w:pPr>
      <w:r w:rsidRPr="007D4F8E">
        <w:t>Ze wszystkich rodzajów gleb najbardziej urodzajne są czarne ziemie</w:t>
      </w:r>
      <w:r w:rsidR="00525B43">
        <w:t xml:space="preserve"> i </w:t>
      </w:r>
      <w:r w:rsidRPr="007D4F8E">
        <w:t>czarnoziemy.</w:t>
      </w:r>
      <w:r w:rsidR="00F826AA" w:rsidRPr="007D4F8E">
        <w:t xml:space="preserve"> </w:t>
      </w:r>
      <w:r w:rsidRPr="007D4F8E">
        <w:t xml:space="preserve">Na rysunku </w:t>
      </w:r>
      <w:r w:rsidR="00184FC1" w:rsidRPr="007D4F8E">
        <w:t>4</w:t>
      </w:r>
      <w:r w:rsidR="00A61CE1" w:rsidRPr="007D4F8E">
        <w:t> </w:t>
      </w:r>
      <w:r w:rsidRPr="007D4F8E">
        <w:t xml:space="preserve">przedstawiono rozmieszczenie gleb na terenie </w:t>
      </w:r>
      <w:r w:rsidR="00184FC1" w:rsidRPr="007D4F8E">
        <w:t>Wrocławskiego Obszaru Funkcjonalnego</w:t>
      </w:r>
      <w:r w:rsidRPr="007D4F8E">
        <w:t>.</w:t>
      </w:r>
    </w:p>
    <w:p w:rsidR="0058222D" w:rsidRPr="007D4F8E" w:rsidRDefault="00403DAA" w:rsidP="00B726C1">
      <w:pPr>
        <w:pStyle w:val="DSnormal"/>
      </w:pPr>
      <w:r w:rsidRPr="007D4F8E">
        <w:rPr>
          <w:noProof/>
        </w:rPr>
        <w:lastRenderedPageBreak/>
        <w:drawing>
          <wp:inline distT="0" distB="0" distL="0" distR="0">
            <wp:extent cx="5287645" cy="3747135"/>
            <wp:effectExtent l="19050" t="0" r="8255" b="0"/>
            <wp:docPr id="4" name="Obraz 17" descr="gle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gleby"/>
                    <pic:cNvPicPr>
                      <a:picLocks noChangeAspect="1" noChangeArrowheads="1"/>
                    </pic:cNvPicPr>
                  </pic:nvPicPr>
                  <pic:blipFill>
                    <a:blip r:embed="rId23" cstate="print"/>
                    <a:srcRect/>
                    <a:stretch>
                      <a:fillRect/>
                    </a:stretch>
                  </pic:blipFill>
                  <pic:spPr bwMode="auto">
                    <a:xfrm>
                      <a:off x="0" y="0"/>
                      <a:ext cx="5287645" cy="3747135"/>
                    </a:xfrm>
                    <a:prstGeom prst="rect">
                      <a:avLst/>
                    </a:prstGeom>
                    <a:noFill/>
                    <a:ln w="9525">
                      <a:noFill/>
                      <a:miter lim="800000"/>
                      <a:headEnd/>
                      <a:tailEnd/>
                    </a:ln>
                  </pic:spPr>
                </pic:pic>
              </a:graphicData>
            </a:graphic>
          </wp:inline>
        </w:drawing>
      </w:r>
    </w:p>
    <w:p w:rsidR="0058222D" w:rsidRPr="007D4F8E" w:rsidRDefault="0058222D" w:rsidP="008079D7">
      <w:pPr>
        <w:pStyle w:val="DSpodpistab"/>
        <w:jc w:val="left"/>
      </w:pPr>
      <w:bookmarkStart w:id="85" w:name="_Toc374899355"/>
      <w:bookmarkStart w:id="86" w:name="_Toc384709843"/>
      <w:r w:rsidRPr="007D4F8E">
        <w:t xml:space="preserve">Rysunek </w:t>
      </w:r>
      <w:fldSimple w:instr=" SEQ Rysunek \* ARABIC ">
        <w:r w:rsidR="00F0065C" w:rsidRPr="007D4F8E">
          <w:t>4</w:t>
        </w:r>
      </w:fldSimple>
      <w:r w:rsidRPr="007D4F8E">
        <w:t xml:space="preserve">. Rozmieszczenie poszczególnych typów gleb na terenie </w:t>
      </w:r>
      <w:bookmarkEnd w:id="85"/>
      <w:r w:rsidRPr="007D4F8E">
        <w:t>Wrocławskiego Obszaru Funkcjonalnego</w:t>
      </w:r>
      <w:bookmarkEnd w:id="86"/>
    </w:p>
    <w:p w:rsidR="0058222D" w:rsidRPr="007D4F8E" w:rsidRDefault="0058222D" w:rsidP="00B726C1">
      <w:pPr>
        <w:pStyle w:val="DSnormal"/>
        <w:rPr>
          <w:shd w:val="clear" w:color="auto" w:fill="FFFFFF"/>
        </w:rPr>
      </w:pPr>
      <w:r w:rsidRPr="007D4F8E">
        <w:rPr>
          <w:shd w:val="clear" w:color="auto" w:fill="FFFFFF"/>
        </w:rPr>
        <w:t>Zakwaszenie gleb</w:t>
      </w:r>
    </w:p>
    <w:p w:rsidR="0058222D" w:rsidRPr="007D4F8E" w:rsidRDefault="0058222D" w:rsidP="00B726C1">
      <w:pPr>
        <w:pStyle w:val="DSnormal"/>
      </w:pPr>
      <w:r w:rsidRPr="007D4F8E">
        <w:t>Na terenie WrOF dominują gleby zakwaszone</w:t>
      </w:r>
      <w:r w:rsidR="00684D29" w:rsidRPr="007D4F8E">
        <w:t>,</w:t>
      </w:r>
      <w:r w:rsidRPr="007D4F8E">
        <w:t xml:space="preserve"> czyli gleby</w:t>
      </w:r>
      <w:r w:rsidR="00525B43">
        <w:t xml:space="preserve"> o </w:t>
      </w:r>
      <w:r w:rsidRPr="007D4F8E">
        <w:t>odczynie bardzo kwaśnym, kwaśnym</w:t>
      </w:r>
      <w:r w:rsidR="00525B43">
        <w:t xml:space="preserve"> i </w:t>
      </w:r>
      <w:r w:rsidRPr="007D4F8E">
        <w:t>lekko kwaśnym</w:t>
      </w:r>
      <w:r w:rsidR="00184FC1" w:rsidRPr="007D4F8E">
        <w:t>,</w:t>
      </w:r>
      <w:r w:rsidRPr="007D4F8E">
        <w:t xml:space="preserve"> zajmują</w:t>
      </w:r>
      <w:r w:rsidR="00F826AA" w:rsidRPr="007D4F8E">
        <w:t>c</w:t>
      </w:r>
      <w:r w:rsidR="00184FC1" w:rsidRPr="007D4F8E">
        <w:t>e</w:t>
      </w:r>
      <w:r w:rsidRPr="007D4F8E">
        <w:t xml:space="preserve"> łącznie 80% powierzchni przebadanych użytków rolnych</w:t>
      </w:r>
      <w:r w:rsidRPr="007D4F8E">
        <w:rPr>
          <w:rStyle w:val="Odwoanieprzypisudolnego"/>
        </w:rPr>
        <w:footnoteReference w:id="38"/>
      </w:r>
      <w:r w:rsidRPr="007D4F8E">
        <w:t>. Odczyn obojętny wykazuje</w:t>
      </w:r>
      <w:r w:rsidR="00E35E5E" w:rsidRPr="007D4F8E">
        <w:t xml:space="preserve"> </w:t>
      </w:r>
      <w:r w:rsidRPr="007D4F8E">
        <w:t>14% badanych gleb,</w:t>
      </w:r>
      <w:r w:rsidR="00066416">
        <w:t xml:space="preserve"> z </w:t>
      </w:r>
      <w:r w:rsidR="00184FC1" w:rsidRPr="007D4F8E">
        <w:t xml:space="preserve">kolei odczyn </w:t>
      </w:r>
      <w:r w:rsidRPr="007D4F8E">
        <w:t xml:space="preserve">zasadowy </w:t>
      </w:r>
      <w:r w:rsidR="00184FC1" w:rsidRPr="007D4F8E">
        <w:t xml:space="preserve">– </w:t>
      </w:r>
      <w:r w:rsidRPr="007D4F8E">
        <w:t xml:space="preserve">jedynie 6% powierzchni użytków rolnych. Zakwaszenie gleb </w:t>
      </w:r>
      <w:r w:rsidR="00EF6E22" w:rsidRPr="007D4F8E">
        <w:t>wiąże się</w:t>
      </w:r>
      <w:r w:rsidR="00066416">
        <w:t xml:space="preserve"> z </w:t>
      </w:r>
      <w:r w:rsidRPr="007D4F8E">
        <w:t>potrzebą wapnowania, co jest konieczne dla 43% powierzchni użytków rolnych,</w:t>
      </w:r>
      <w:r w:rsidR="003E1FDC">
        <w:t xml:space="preserve"> a </w:t>
      </w:r>
      <w:r w:rsidRPr="007D4F8E">
        <w:t>wskazane dla kolejnych 20%. Potrzebę wapnowania</w:t>
      </w:r>
      <w:r w:rsidR="00525B43">
        <w:t xml:space="preserve"> w </w:t>
      </w:r>
      <w:r w:rsidRPr="007D4F8E">
        <w:t>stopniu ograniczonym stwierdzono dla 18% powierzchni użytków, jedynie dla 19% jest ono zbędne.</w:t>
      </w:r>
    </w:p>
    <w:p w:rsidR="0058222D" w:rsidRPr="007D4F8E" w:rsidRDefault="0058222D" w:rsidP="00B726C1">
      <w:pPr>
        <w:pStyle w:val="DSnormal"/>
      </w:pPr>
      <w:r w:rsidRPr="007D4F8E">
        <w:t>Zanieczyszczenia gleb</w:t>
      </w:r>
    </w:p>
    <w:p w:rsidR="0058222D" w:rsidRPr="007D4F8E" w:rsidRDefault="0058222D" w:rsidP="00B726C1">
      <w:pPr>
        <w:pStyle w:val="DSnormal"/>
      </w:pPr>
      <w:r w:rsidRPr="007D4F8E">
        <w:t xml:space="preserve">W 2012 roku </w:t>
      </w:r>
      <w:r w:rsidR="009A793F" w:rsidRPr="007D4F8E">
        <w:t>WIOŚ</w:t>
      </w:r>
      <w:r w:rsidRPr="007D4F8E">
        <w:t xml:space="preserve"> we Wrocławiu prowad</w:t>
      </w:r>
      <w:r w:rsidR="00EF6E22" w:rsidRPr="007D4F8E">
        <w:t>ził badania gleb na</w:t>
      </w:r>
      <w:r w:rsidR="00184FC1" w:rsidRPr="007D4F8E">
        <w:t xml:space="preserve"> </w:t>
      </w:r>
      <w:r w:rsidRPr="007D4F8E">
        <w:t xml:space="preserve">obszarach uprzemysłowionych narażonych na oddziaływanie punktowych źródeł zanieczyszczeń. Badania </w:t>
      </w:r>
      <w:r w:rsidR="00184FC1" w:rsidRPr="007D4F8E">
        <w:t>wykonano</w:t>
      </w:r>
      <w:r w:rsidRPr="007D4F8E">
        <w:t xml:space="preserve"> n</w:t>
      </w:r>
      <w:r w:rsidR="00642DD5" w:rsidRPr="007D4F8E">
        <w:t xml:space="preserve">a terenie całego </w:t>
      </w:r>
      <w:r w:rsidR="00EF6E22" w:rsidRPr="007D4F8E">
        <w:t>województwa dolnośląskiego</w:t>
      </w:r>
      <w:r w:rsidRPr="007D4F8E">
        <w:t>,</w:t>
      </w:r>
      <w:r w:rsidR="00525B43">
        <w:t xml:space="preserve"> w </w:t>
      </w:r>
      <w:r w:rsidR="00EF6E22" w:rsidRPr="007D4F8E">
        <w:t>granicach</w:t>
      </w:r>
      <w:r w:rsidRPr="007D4F8E">
        <w:t xml:space="preserve"> WrOF </w:t>
      </w:r>
      <w:r w:rsidR="00184FC1" w:rsidRPr="007D4F8E">
        <w:t>zrealizowano je zaś</w:t>
      </w:r>
      <w:r w:rsidR="00525B43">
        <w:t xml:space="preserve"> w </w:t>
      </w:r>
      <w:r w:rsidR="00184FC1" w:rsidRPr="007D4F8E">
        <w:t>pięciu</w:t>
      </w:r>
      <w:r w:rsidRPr="007D4F8E">
        <w:t xml:space="preserve"> obiektach,</w:t>
      </w:r>
      <w:r w:rsidR="00525B43">
        <w:t xml:space="preserve"> w </w:t>
      </w:r>
      <w:r w:rsidRPr="007D4F8E">
        <w:t>których wyznaczono łącznie 33</w:t>
      </w:r>
      <w:r w:rsidR="00EF6E22" w:rsidRPr="007D4F8E">
        <w:t xml:space="preserve"> punkty pomiarowo-</w:t>
      </w:r>
      <w:r w:rsidRPr="007D4F8E">
        <w:t>kontrolne. Wyniki badań w</w:t>
      </w:r>
      <w:r w:rsidR="00585121" w:rsidRPr="007D4F8E">
        <w:t>y</w:t>
      </w:r>
      <w:r w:rsidRPr="007D4F8E">
        <w:t>kazały przekroczenia dopuszczalnych stężeń cynku (najczęstsze przekroczenia), ołowiu, chromu, kadmu, miedzi</w:t>
      </w:r>
      <w:r w:rsidR="00525B43">
        <w:t xml:space="preserve"> i </w:t>
      </w:r>
      <w:r w:rsidRPr="007D4F8E">
        <w:t>arsenu</w:t>
      </w:r>
      <w:r w:rsidRPr="007D4F8E">
        <w:rPr>
          <w:rStyle w:val="Odwoanieprzypisudolnego"/>
        </w:rPr>
        <w:footnoteReference w:id="39"/>
      </w:r>
      <w:r w:rsidRPr="007D4F8E">
        <w:t>. Przekroczono także dopuszczalne stężenia sumy WWA, benzo(a)pirenu (najczęstsze przekroczenia)</w:t>
      </w:r>
      <w:r w:rsidR="00525B43">
        <w:t xml:space="preserve"> i </w:t>
      </w:r>
      <w:r w:rsidRPr="007D4F8E">
        <w:t>oleju mineralnego. Nie odnotowano</w:t>
      </w:r>
      <w:r w:rsidR="00EF6E22" w:rsidRPr="007D4F8E">
        <w:t xml:space="preserve"> przekroczeń dla stężeń niklu</w:t>
      </w:r>
      <w:r w:rsidR="00525B43">
        <w:t xml:space="preserve"> i </w:t>
      </w:r>
      <w:r w:rsidRPr="007D4F8E">
        <w:t>rtęci. Na podstawie badań przeprowadzonych przez WIOŚ</w:t>
      </w:r>
      <w:r w:rsidR="00525B43">
        <w:t xml:space="preserve"> w </w:t>
      </w:r>
      <w:r w:rsidRPr="007D4F8E">
        <w:t>2012 r</w:t>
      </w:r>
      <w:r w:rsidR="00585121" w:rsidRPr="007D4F8E">
        <w:t>oku</w:t>
      </w:r>
      <w:r w:rsidRPr="007D4F8E">
        <w:t xml:space="preserve"> można stwierdzić, że przekroczenia dopuszczalnych wartoś</w:t>
      </w:r>
      <w:r w:rsidR="00C24359" w:rsidRPr="007D4F8E">
        <w:t>ci metali ciężkich, benzo(a)pire</w:t>
      </w:r>
      <w:r w:rsidRPr="007D4F8E">
        <w:t>nu</w:t>
      </w:r>
      <w:r w:rsidR="00525B43">
        <w:t xml:space="preserve"> i </w:t>
      </w:r>
      <w:r w:rsidRPr="007D4F8E">
        <w:t>WWA występują na terenach</w:t>
      </w:r>
      <w:r w:rsidR="00525B43">
        <w:t xml:space="preserve"> w </w:t>
      </w:r>
      <w:r w:rsidRPr="007D4F8E">
        <w:t>pobliżu zakładów przemysłowych. Na terenach użytkowanych rolniczo występowały na ogół</w:t>
      </w:r>
      <w:r w:rsidR="00E35E5E" w:rsidRPr="007D4F8E">
        <w:t xml:space="preserve"> </w:t>
      </w:r>
      <w:r w:rsidRPr="007D4F8E">
        <w:t xml:space="preserve">naturalne zawartości metali ciężkich, </w:t>
      </w:r>
      <w:r w:rsidR="009A793F" w:rsidRPr="007D4F8E">
        <w:t xml:space="preserve">odnotowano </w:t>
      </w:r>
      <w:r w:rsidRPr="007D4F8E">
        <w:t xml:space="preserve">jednak </w:t>
      </w:r>
      <w:r w:rsidR="00EF6E22" w:rsidRPr="007D4F8E">
        <w:t>punkty</w:t>
      </w:r>
      <w:r w:rsidR="00525B43">
        <w:t xml:space="preserve"> o </w:t>
      </w:r>
      <w:r w:rsidR="00EF6E22" w:rsidRPr="007D4F8E">
        <w:t>wartościach</w:t>
      </w:r>
      <w:r w:rsidRPr="007D4F8E">
        <w:t xml:space="preserve"> podwyższon</w:t>
      </w:r>
      <w:r w:rsidR="00EF6E22" w:rsidRPr="007D4F8E">
        <w:t>ych</w:t>
      </w:r>
      <w:r w:rsidRPr="007D4F8E">
        <w:t>. Na terenach uprawnych stwierdzono również przek</w:t>
      </w:r>
      <w:r w:rsidR="00C24359" w:rsidRPr="007D4F8E">
        <w:t>roczenia zawartości benzo(a)pire</w:t>
      </w:r>
      <w:r w:rsidRPr="007D4F8E">
        <w:t>nu. Podobne zawartości stwierdzono również wokół składowisk odpadów</w:t>
      </w:r>
      <w:r w:rsidR="00525B43">
        <w:t xml:space="preserve"> i </w:t>
      </w:r>
      <w:r w:rsidRPr="007D4F8E">
        <w:t xml:space="preserve">na </w:t>
      </w:r>
      <w:r w:rsidRPr="007D4F8E">
        <w:lastRenderedPageBreak/>
        <w:t>terenach położonych wzdłuż tras komunikacyjnych oraz na obszarach poddanych ochronie na podsta</w:t>
      </w:r>
      <w:r w:rsidR="00EF6E22" w:rsidRPr="007D4F8E">
        <w:t>wie przepisów</w:t>
      </w:r>
      <w:r w:rsidR="00525B43">
        <w:t xml:space="preserve"> o </w:t>
      </w:r>
      <w:r w:rsidR="00EF6E22" w:rsidRPr="007D4F8E">
        <w:t>ochron</w:t>
      </w:r>
      <w:r w:rsidR="00AE5858" w:rsidRPr="007D4F8E">
        <w:t>ie</w:t>
      </w:r>
      <w:r w:rsidR="00EF6E22" w:rsidRPr="007D4F8E">
        <w:t xml:space="preserve"> przyrody.</w:t>
      </w:r>
    </w:p>
    <w:p w:rsidR="0058222D" w:rsidRPr="007D4F8E" w:rsidRDefault="0058222D" w:rsidP="008079D7">
      <w:pPr>
        <w:pStyle w:val="DSpowyr"/>
        <w:jc w:val="left"/>
      </w:pPr>
      <w:r w:rsidRPr="007D4F8E">
        <w:t>Zasoby naturalne</w:t>
      </w:r>
      <w:r w:rsidRPr="007D4F8E">
        <w:rPr>
          <w:rStyle w:val="Odwoanieprzypisudolnego"/>
          <w:b w:val="0"/>
          <w:i w:val="0"/>
        </w:rPr>
        <w:footnoteReference w:id="40"/>
      </w:r>
    </w:p>
    <w:p w:rsidR="0058222D" w:rsidRPr="007D4F8E" w:rsidRDefault="0058222D" w:rsidP="00B726C1">
      <w:pPr>
        <w:pStyle w:val="DSnormal"/>
      </w:pPr>
      <w:r w:rsidRPr="007D4F8E">
        <w:t>Województwo dolnośląskie jest bardzo zasobne</w:t>
      </w:r>
      <w:r w:rsidR="00525B43">
        <w:t xml:space="preserve"> w </w:t>
      </w:r>
      <w:r w:rsidRPr="007D4F8E">
        <w:t>surowce mineralne. Pod względem ilościowym duże znaczenie mają t</w:t>
      </w:r>
      <w:r w:rsidR="00AE5858" w:rsidRPr="007D4F8E">
        <w:t xml:space="preserve">ak </w:t>
      </w:r>
      <w:r w:rsidRPr="007D4F8E">
        <w:t>zw</w:t>
      </w:r>
      <w:r w:rsidR="00AE5858" w:rsidRPr="007D4F8E">
        <w:t>ane</w:t>
      </w:r>
      <w:r w:rsidRPr="007D4F8E">
        <w:t xml:space="preserve"> kamienie łamane</w:t>
      </w:r>
      <w:r w:rsidR="00525B43">
        <w:t xml:space="preserve"> i </w:t>
      </w:r>
      <w:r w:rsidRPr="007D4F8E">
        <w:t>boczne, do których zalicza się m</w:t>
      </w:r>
      <w:r w:rsidR="00A508D2" w:rsidRPr="007D4F8E">
        <w:t>iędzy innymi</w:t>
      </w:r>
      <w:r w:rsidRPr="007D4F8E">
        <w:t xml:space="preserve"> bazalty, granity, gabra, gnejsy, marmury, wapienie</w:t>
      </w:r>
      <w:r w:rsidR="00525B43">
        <w:t xml:space="preserve"> i </w:t>
      </w:r>
      <w:r w:rsidRPr="007D4F8E">
        <w:t>piaskowce.</w:t>
      </w:r>
      <w:r w:rsidR="00525B43">
        <w:t xml:space="preserve"> w </w:t>
      </w:r>
      <w:r w:rsidRPr="007D4F8E">
        <w:t>pobliżu Wrocławia można t</w:t>
      </w:r>
      <w:r w:rsidR="00A508D2" w:rsidRPr="007D4F8E">
        <w:t>akże</w:t>
      </w:r>
      <w:r w:rsidRPr="007D4F8E">
        <w:t xml:space="preserve"> zlokalizować pokłady surowc</w:t>
      </w:r>
      <w:r w:rsidR="00EF6E22" w:rsidRPr="007D4F8E">
        <w:t>ów ilastych kopalin okruchowych</w:t>
      </w:r>
      <w:r w:rsidR="00A61CE1" w:rsidRPr="007D4F8E">
        <w:t xml:space="preserve"> (piaski</w:t>
      </w:r>
      <w:r w:rsidR="00525B43">
        <w:t xml:space="preserve"> i </w:t>
      </w:r>
      <w:r w:rsidRPr="007D4F8E">
        <w:t>żwiry)</w:t>
      </w:r>
      <w:r w:rsidR="00EF6E22" w:rsidRPr="007D4F8E">
        <w:t>.</w:t>
      </w:r>
      <w:r w:rsidRPr="007D4F8E">
        <w:t xml:space="preserve"> Bardzo duże znaczenie dla regionu, zwłaszcza dla okolicznych gmin</w:t>
      </w:r>
      <w:r w:rsidR="00525B43">
        <w:t xml:space="preserve"> i </w:t>
      </w:r>
      <w:r w:rsidRPr="007D4F8E">
        <w:t>powiatów, ma</w:t>
      </w:r>
      <w:r w:rsidR="00124945" w:rsidRPr="007D4F8E">
        <w:t xml:space="preserve"> </w:t>
      </w:r>
      <w:r w:rsidRPr="007D4F8E">
        <w:t>wydobycie miedzi, której zasoby</w:t>
      </w:r>
      <w:r w:rsidR="00525B43">
        <w:t xml:space="preserve"> w </w:t>
      </w:r>
      <w:r w:rsidRPr="007D4F8E">
        <w:t>całym województwie wynos</w:t>
      </w:r>
      <w:r w:rsidR="00642DD5" w:rsidRPr="007D4F8E">
        <w:t>zą 1</w:t>
      </w:r>
      <w:r w:rsidR="00124945" w:rsidRPr="007D4F8E">
        <w:t xml:space="preserve"> </w:t>
      </w:r>
      <w:r w:rsidRPr="007D4F8E">
        <w:t>792</w:t>
      </w:r>
      <w:r w:rsidR="00124945" w:rsidRPr="007D4F8E">
        <w:t xml:space="preserve"> </w:t>
      </w:r>
      <w:r w:rsidRPr="007D4F8E">
        <w:t>532 tys</w:t>
      </w:r>
      <w:r w:rsidR="00124945" w:rsidRPr="007D4F8E">
        <w:t>iąca</w:t>
      </w:r>
      <w:r w:rsidRPr="007D4F8E">
        <w:t xml:space="preserve"> Mg.</w:t>
      </w:r>
      <w:r w:rsidRPr="007D4F8E">
        <w:rPr>
          <w:szCs w:val="18"/>
        </w:rPr>
        <w:t xml:space="preserve"> </w:t>
      </w:r>
      <w:r w:rsidR="00124945" w:rsidRPr="007D4F8E">
        <w:rPr>
          <w:szCs w:val="18"/>
        </w:rPr>
        <w:t>Na</w:t>
      </w:r>
      <w:r w:rsidRPr="007D4F8E">
        <w:rPr>
          <w:szCs w:val="18"/>
        </w:rPr>
        <w:t xml:space="preserve"> opisywanym obszarze nie znajdują się </w:t>
      </w:r>
      <w:r w:rsidR="00124945" w:rsidRPr="007D4F8E">
        <w:rPr>
          <w:szCs w:val="18"/>
        </w:rPr>
        <w:t xml:space="preserve">jednak </w:t>
      </w:r>
      <w:r w:rsidRPr="007D4F8E">
        <w:rPr>
          <w:szCs w:val="18"/>
        </w:rPr>
        <w:t>kopalnie mied</w:t>
      </w:r>
      <w:r w:rsidR="00124945" w:rsidRPr="007D4F8E">
        <w:rPr>
          <w:szCs w:val="18"/>
        </w:rPr>
        <w:t>zi – są one</w:t>
      </w:r>
      <w:r w:rsidRPr="007D4F8E">
        <w:rPr>
          <w:szCs w:val="18"/>
        </w:rPr>
        <w:t xml:space="preserve"> zlokalizowane</w:t>
      </w:r>
      <w:r w:rsidR="00525B43">
        <w:rPr>
          <w:szCs w:val="18"/>
        </w:rPr>
        <w:t xml:space="preserve"> w </w:t>
      </w:r>
      <w:r w:rsidRPr="007D4F8E">
        <w:rPr>
          <w:szCs w:val="18"/>
        </w:rPr>
        <w:t xml:space="preserve">niewielkiej odległości od </w:t>
      </w:r>
      <w:r w:rsidR="00124945" w:rsidRPr="007D4F8E">
        <w:rPr>
          <w:szCs w:val="18"/>
        </w:rPr>
        <w:t>Wrocławskiego Obszaru Funkcjonalnego</w:t>
      </w:r>
      <w:r w:rsidRPr="007D4F8E">
        <w:rPr>
          <w:szCs w:val="18"/>
        </w:rPr>
        <w:t xml:space="preserve">. </w:t>
      </w:r>
      <w:r w:rsidRPr="007D4F8E">
        <w:t>Największym prod</w:t>
      </w:r>
      <w:r w:rsidR="00EF6E22" w:rsidRPr="007D4F8E">
        <w:t>ucentem miedzi</w:t>
      </w:r>
      <w:r w:rsidR="00525B43">
        <w:t xml:space="preserve"> w </w:t>
      </w:r>
      <w:r w:rsidR="00EF6E22" w:rsidRPr="007D4F8E">
        <w:t>województwie</w:t>
      </w:r>
      <w:r w:rsidR="00525B43">
        <w:t xml:space="preserve"> i </w:t>
      </w:r>
      <w:r w:rsidRPr="007D4F8E">
        <w:t>jednocześnie</w:t>
      </w:r>
      <w:r w:rsidR="00525B43">
        <w:t xml:space="preserve"> w </w:t>
      </w:r>
      <w:r w:rsidRPr="007D4F8E">
        <w:t>kraju jest KGHM Polska Miedź SA. Dolny Śląsk jest także zasobny</w:t>
      </w:r>
      <w:r w:rsidR="00525B43">
        <w:t xml:space="preserve"> w </w:t>
      </w:r>
      <w:r w:rsidRPr="007D4F8E">
        <w:t>wody solankowe, lecznicze</w:t>
      </w:r>
      <w:r w:rsidR="00525B43">
        <w:t xml:space="preserve"> i </w:t>
      </w:r>
      <w:r w:rsidRPr="007D4F8E">
        <w:t>termalne, których pobór stawia województwo na trzecim miejscu</w:t>
      </w:r>
      <w:r w:rsidR="00525B43">
        <w:t xml:space="preserve"> w </w:t>
      </w:r>
      <w:r w:rsidRPr="007D4F8E">
        <w:t>Polsce</w:t>
      </w:r>
      <w:r w:rsidR="00124945" w:rsidRPr="007D4F8E">
        <w:t xml:space="preserve"> –</w:t>
      </w:r>
      <w:r w:rsidRPr="007D4F8E">
        <w:t xml:space="preserve"> po województwie ma</w:t>
      </w:r>
      <w:r w:rsidR="00EF6E22" w:rsidRPr="007D4F8E">
        <w:t>łopolskim</w:t>
      </w:r>
      <w:r w:rsidR="00525B43">
        <w:t xml:space="preserve"> i </w:t>
      </w:r>
      <w:r w:rsidR="00EF6E22" w:rsidRPr="007D4F8E">
        <w:t>zachodniopomorskim.</w:t>
      </w:r>
    </w:p>
    <w:p w:rsidR="00C24359" w:rsidRPr="007D4F8E" w:rsidRDefault="0058222D" w:rsidP="00B726C1">
      <w:pPr>
        <w:pStyle w:val="DSnormal"/>
      </w:pPr>
      <w:r w:rsidRPr="007D4F8E">
        <w:t>Należy zaznaczyć, że wydobycie surowców mineralnych oddziałuje negatywnie na pozostałe komponenty środowiska naturalnego, zwłaszcza</w:t>
      </w:r>
      <w:r w:rsidR="00C24359" w:rsidRPr="007D4F8E">
        <w:t>:</w:t>
      </w:r>
    </w:p>
    <w:p w:rsidR="00C24359" w:rsidRPr="007D4F8E" w:rsidRDefault="0058222D" w:rsidP="008079D7">
      <w:pPr>
        <w:pStyle w:val="DSwypkt"/>
        <w:jc w:val="left"/>
      </w:pPr>
      <w:r w:rsidRPr="007D4F8E">
        <w:t xml:space="preserve">wody – </w:t>
      </w:r>
      <w:r w:rsidR="00C24359" w:rsidRPr="007D4F8E">
        <w:t>zaburzanie stosunków wodnych,</w:t>
      </w:r>
    </w:p>
    <w:p w:rsidR="00C24359" w:rsidRPr="007D4F8E" w:rsidRDefault="0058222D" w:rsidP="008079D7">
      <w:pPr>
        <w:pStyle w:val="DSwypkt"/>
        <w:jc w:val="left"/>
      </w:pPr>
      <w:r w:rsidRPr="007D4F8E">
        <w:t>glebę</w:t>
      </w:r>
      <w:r w:rsidR="00C24359" w:rsidRPr="007D4F8E">
        <w:t xml:space="preserve"> – niszczenie warstwy glebowej,</w:t>
      </w:r>
    </w:p>
    <w:p w:rsidR="00C24359" w:rsidRPr="007D4F8E" w:rsidRDefault="0058222D" w:rsidP="008079D7">
      <w:pPr>
        <w:pStyle w:val="DSwypkt"/>
        <w:jc w:val="left"/>
      </w:pPr>
      <w:r w:rsidRPr="007D4F8E">
        <w:t>rośliny</w:t>
      </w:r>
      <w:r w:rsidR="00525B43">
        <w:t xml:space="preserve"> i </w:t>
      </w:r>
      <w:r w:rsidRPr="007D4F8E">
        <w:t xml:space="preserve">zwierzęta – </w:t>
      </w:r>
      <w:r w:rsidR="00C24359" w:rsidRPr="007D4F8E">
        <w:t>niszczenie siedlisk,</w:t>
      </w:r>
    </w:p>
    <w:p w:rsidR="00C24359" w:rsidRPr="007D4F8E" w:rsidRDefault="0058222D" w:rsidP="008079D7">
      <w:pPr>
        <w:pStyle w:val="DSwypkt"/>
        <w:jc w:val="left"/>
      </w:pPr>
      <w:r w:rsidRPr="007D4F8E">
        <w:t>ukształtowanie powierzchni</w:t>
      </w:r>
      <w:r w:rsidR="00525B43">
        <w:t xml:space="preserve"> i </w:t>
      </w:r>
      <w:r w:rsidRPr="007D4F8E">
        <w:t>krajobraz, które ulegają</w:t>
      </w:r>
      <w:r w:rsidR="00525B43">
        <w:t xml:space="preserve"> w </w:t>
      </w:r>
      <w:r w:rsidR="00C24359" w:rsidRPr="007D4F8E">
        <w:t>dużym stopniu przekształceniu.</w:t>
      </w:r>
    </w:p>
    <w:p w:rsidR="0058222D" w:rsidRPr="007D4F8E" w:rsidRDefault="0058222D" w:rsidP="00B726C1">
      <w:pPr>
        <w:pStyle w:val="DSnormal"/>
      </w:pPr>
      <w:r w:rsidRPr="007D4F8E">
        <w:t xml:space="preserve">Największe znaczenie </w:t>
      </w:r>
      <w:r w:rsidR="00124945" w:rsidRPr="007D4F8E">
        <w:t xml:space="preserve">ma </w:t>
      </w:r>
      <w:r w:rsidRPr="007D4F8E">
        <w:t>tu</w:t>
      </w:r>
      <w:r w:rsidR="00124945" w:rsidRPr="007D4F8E">
        <w:t>taj</w:t>
      </w:r>
      <w:r w:rsidRPr="007D4F8E">
        <w:t xml:space="preserve"> odkrywkowa eksploatacja kopalin.</w:t>
      </w:r>
    </w:p>
    <w:p w:rsidR="0058222D" w:rsidRPr="007D4F8E" w:rsidRDefault="0058222D" w:rsidP="008079D7">
      <w:pPr>
        <w:pStyle w:val="DSpowyr"/>
        <w:jc w:val="left"/>
      </w:pPr>
      <w:r w:rsidRPr="007D4F8E">
        <w:t>Zagrożenia</w:t>
      </w:r>
    </w:p>
    <w:p w:rsidR="00FA1618" w:rsidRPr="007D4F8E" w:rsidRDefault="0058222D" w:rsidP="00B726C1">
      <w:pPr>
        <w:pStyle w:val="DSnormal"/>
      </w:pPr>
      <w:r w:rsidRPr="007D4F8E">
        <w:t>Do największych zagrożeń gleb</w:t>
      </w:r>
      <w:r w:rsidR="00124945" w:rsidRPr="007D4F8E">
        <w:t xml:space="preserve"> należy</w:t>
      </w:r>
      <w:r w:rsidRPr="007D4F8E">
        <w:t xml:space="preserve"> zaliczyć ich zakwaszenie, które </w:t>
      </w:r>
      <w:r w:rsidR="00124945" w:rsidRPr="007D4F8E">
        <w:t>dotyczy</w:t>
      </w:r>
      <w:r w:rsidR="00A61CE1" w:rsidRPr="007D4F8E">
        <w:t xml:space="preserve"> aż 80% gleb.</w:t>
      </w:r>
      <w:r w:rsidR="00525B43">
        <w:t xml:space="preserve"> w </w:t>
      </w:r>
      <w:r w:rsidR="00124945" w:rsidRPr="007D4F8E">
        <w:t>w</w:t>
      </w:r>
      <w:r w:rsidRPr="007D4F8E">
        <w:t>ypadku surowców naturalnych istotne jest tempo ich wydobycia</w:t>
      </w:r>
      <w:r w:rsidR="00124945" w:rsidRPr="007D4F8E">
        <w:t>, związane</w:t>
      </w:r>
      <w:r w:rsidR="00066416">
        <w:t xml:space="preserve"> z </w:t>
      </w:r>
      <w:r w:rsidRPr="007D4F8E">
        <w:t>licznymi inwestycjami drogowymi</w:t>
      </w:r>
      <w:r w:rsidR="00525B43">
        <w:t xml:space="preserve"> i </w:t>
      </w:r>
      <w:r w:rsidRPr="007D4F8E">
        <w:t>budowlanymi realizowanymi</w:t>
      </w:r>
      <w:r w:rsidR="00525B43">
        <w:t xml:space="preserve"> w </w:t>
      </w:r>
      <w:r w:rsidRPr="007D4F8E">
        <w:t>kraju, co wpływa niekorzystnie na</w:t>
      </w:r>
      <w:r w:rsidR="00124945" w:rsidRPr="007D4F8E">
        <w:t xml:space="preserve"> </w:t>
      </w:r>
      <w:r w:rsidRPr="007D4F8E">
        <w:t>same złoża, ale także na inne komponenty środowiska.</w:t>
      </w:r>
    </w:p>
    <w:p w:rsidR="00F8478D" w:rsidRPr="007D4F8E" w:rsidRDefault="004C5B2C" w:rsidP="008079D7">
      <w:pPr>
        <w:pStyle w:val="DSnagl3"/>
        <w:numPr>
          <w:ilvl w:val="0"/>
          <w:numId w:val="0"/>
        </w:numPr>
        <w:ind w:left="567" w:hanging="567"/>
        <w:jc w:val="left"/>
      </w:pPr>
      <w:bookmarkStart w:id="87" w:name="_Toc390869333"/>
      <w:bookmarkStart w:id="88" w:name="_Toc391458245"/>
      <w:r w:rsidRPr="007D4F8E">
        <w:t>3.8.</w:t>
      </w:r>
      <w:r w:rsidRPr="007D4F8E">
        <w:tab/>
      </w:r>
      <w:r w:rsidR="00F8478D" w:rsidRPr="007D4F8E">
        <w:t>Krajobraz, rzeźba</w:t>
      </w:r>
      <w:r w:rsidR="00525B43">
        <w:t xml:space="preserve"> i </w:t>
      </w:r>
      <w:r w:rsidR="00F8478D" w:rsidRPr="007D4F8E">
        <w:t>degradacja terenu</w:t>
      </w:r>
      <w:bookmarkEnd w:id="87"/>
      <w:bookmarkEnd w:id="88"/>
    </w:p>
    <w:p w:rsidR="0058222D" w:rsidRPr="007D4F8E" w:rsidRDefault="001D2038" w:rsidP="00B726C1">
      <w:pPr>
        <w:pStyle w:val="DSnormal"/>
      </w:pPr>
      <w:r w:rsidRPr="007D4F8E">
        <w:t xml:space="preserve">Teren </w:t>
      </w:r>
      <w:r w:rsidR="0058222D" w:rsidRPr="007D4F8E">
        <w:t>WrOF znajduje się</w:t>
      </w:r>
      <w:r w:rsidR="00525B43">
        <w:t xml:space="preserve"> w </w:t>
      </w:r>
      <w:r w:rsidR="0058222D" w:rsidRPr="007D4F8E">
        <w:t>południowo-zachodniej części Polski</w:t>
      </w:r>
      <w:r w:rsidRPr="007D4F8E">
        <w:t>,</w:t>
      </w:r>
      <w:r w:rsidR="0058222D" w:rsidRPr="007D4F8E">
        <w:t xml:space="preserve"> na pograniczu </w:t>
      </w:r>
      <w:r w:rsidR="00124945" w:rsidRPr="007D4F8E">
        <w:t>trzech</w:t>
      </w:r>
      <w:r w:rsidR="0058222D" w:rsidRPr="007D4F8E">
        <w:t xml:space="preserve"> jednostek fizyczno-geograficznych: Sudetów na południu, Nizin Sasko-Łużyckich</w:t>
      </w:r>
      <w:r w:rsidR="00525B43">
        <w:t xml:space="preserve"> w </w:t>
      </w:r>
      <w:r w:rsidR="0058222D" w:rsidRPr="007D4F8E">
        <w:t>części północno-zachodniej oraz Nizin Środkowopolskich</w:t>
      </w:r>
      <w:r w:rsidR="00525B43">
        <w:t xml:space="preserve"> w </w:t>
      </w:r>
      <w:r w:rsidR="0058222D" w:rsidRPr="007D4F8E">
        <w:t xml:space="preserve">części północno-wschodniej. </w:t>
      </w:r>
      <w:r w:rsidRPr="007D4F8E">
        <w:t>P</w:t>
      </w:r>
      <w:r w:rsidR="0058222D" w:rsidRPr="007D4F8E">
        <w:t>oprzecinany jest licznymi rzekami stanowiącymi dopływy rzeki Odry – największej rzeki</w:t>
      </w:r>
      <w:r w:rsidR="00525B43">
        <w:t xml:space="preserve"> w </w:t>
      </w:r>
      <w:r w:rsidR="0058222D" w:rsidRPr="007D4F8E">
        <w:t>regionie</w:t>
      </w:r>
      <w:r w:rsidR="00525B43">
        <w:t xml:space="preserve"> i </w:t>
      </w:r>
      <w:r w:rsidR="0058222D" w:rsidRPr="007D4F8E">
        <w:t>drugiej co do wielkości rzeki</w:t>
      </w:r>
      <w:r w:rsidR="00525B43">
        <w:t xml:space="preserve"> w </w:t>
      </w:r>
      <w:r w:rsidR="0058222D" w:rsidRPr="007D4F8E">
        <w:t>kraju.</w:t>
      </w:r>
    </w:p>
    <w:p w:rsidR="0058222D" w:rsidRPr="007D4F8E" w:rsidRDefault="0058222D" w:rsidP="00B726C1">
      <w:pPr>
        <w:pStyle w:val="DSnormal"/>
        <w:rPr>
          <w:shd w:val="clear" w:color="auto" w:fill="FFFFFF"/>
        </w:rPr>
      </w:pPr>
      <w:r w:rsidRPr="007D4F8E">
        <w:rPr>
          <w:shd w:val="clear" w:color="auto" w:fill="FFFFFF"/>
        </w:rPr>
        <w:t xml:space="preserve">Krajobraz opisywanego obszaru </w:t>
      </w:r>
      <w:r w:rsidR="0050004A" w:rsidRPr="007D4F8E">
        <w:rPr>
          <w:shd w:val="clear" w:color="auto" w:fill="FFFFFF"/>
        </w:rPr>
        <w:t xml:space="preserve">jest </w:t>
      </w:r>
      <w:r w:rsidRPr="007D4F8E">
        <w:rPr>
          <w:shd w:val="clear" w:color="auto" w:fill="FFFFFF"/>
        </w:rPr>
        <w:t>zróżnicowany</w:t>
      </w:r>
      <w:r w:rsidR="00525B43">
        <w:rPr>
          <w:shd w:val="clear" w:color="auto" w:fill="FFFFFF"/>
        </w:rPr>
        <w:t xml:space="preserve"> w </w:t>
      </w:r>
      <w:r w:rsidRPr="007D4F8E">
        <w:rPr>
          <w:shd w:val="clear" w:color="auto" w:fill="FFFFFF"/>
        </w:rPr>
        <w:t>niewielkim stopniu</w:t>
      </w:r>
      <w:r w:rsidR="001D2038" w:rsidRPr="007D4F8E">
        <w:rPr>
          <w:shd w:val="clear" w:color="auto" w:fill="FFFFFF"/>
        </w:rPr>
        <w:t>.</w:t>
      </w:r>
      <w:r w:rsidRPr="007D4F8E">
        <w:rPr>
          <w:shd w:val="clear" w:color="auto" w:fill="FFFFFF"/>
        </w:rPr>
        <w:t xml:space="preserve"> </w:t>
      </w:r>
      <w:r w:rsidR="001D2038" w:rsidRPr="007D4F8E">
        <w:rPr>
          <w:shd w:val="clear" w:color="auto" w:fill="FFFFFF"/>
        </w:rPr>
        <w:t>G</w:t>
      </w:r>
      <w:r w:rsidRPr="007D4F8E">
        <w:rPr>
          <w:shd w:val="clear" w:color="auto" w:fill="FFFFFF"/>
        </w:rPr>
        <w:t xml:space="preserve">łównie można </w:t>
      </w:r>
      <w:r w:rsidR="0050004A" w:rsidRPr="007D4F8E">
        <w:rPr>
          <w:shd w:val="clear" w:color="auto" w:fill="FFFFFF"/>
        </w:rPr>
        <w:t xml:space="preserve">tutaj </w:t>
      </w:r>
      <w:r w:rsidRPr="007D4F8E">
        <w:rPr>
          <w:shd w:val="clear" w:color="auto" w:fill="FFFFFF"/>
        </w:rPr>
        <w:t>w</w:t>
      </w:r>
      <w:r w:rsidR="0050004A" w:rsidRPr="007D4F8E">
        <w:rPr>
          <w:shd w:val="clear" w:color="auto" w:fill="FFFFFF"/>
        </w:rPr>
        <w:t>skazać</w:t>
      </w:r>
      <w:r w:rsidRPr="007D4F8E">
        <w:rPr>
          <w:shd w:val="clear" w:color="auto" w:fill="FFFFFF"/>
        </w:rPr>
        <w:t xml:space="preserve"> część centralną</w:t>
      </w:r>
      <w:r w:rsidR="00066416">
        <w:rPr>
          <w:shd w:val="clear" w:color="auto" w:fill="FFFFFF"/>
        </w:rPr>
        <w:t xml:space="preserve"> z </w:t>
      </w:r>
      <w:r w:rsidRPr="007D4F8E">
        <w:rPr>
          <w:shd w:val="clear" w:color="auto" w:fill="FFFFFF"/>
        </w:rPr>
        <w:t xml:space="preserve">rzeką Odrą </w:t>
      </w:r>
      <w:r w:rsidR="0050004A" w:rsidRPr="007D4F8E">
        <w:rPr>
          <w:shd w:val="clear" w:color="auto" w:fill="FFFFFF"/>
        </w:rPr>
        <w:t xml:space="preserve">– </w:t>
      </w:r>
      <w:r w:rsidRPr="007D4F8E">
        <w:rPr>
          <w:shd w:val="clear" w:color="auto" w:fill="FFFFFF"/>
        </w:rPr>
        <w:t>po Dolinę Baryczy na północnym</w:t>
      </w:r>
      <w:r w:rsidR="0050004A" w:rsidRPr="007D4F8E">
        <w:rPr>
          <w:shd w:val="clear" w:color="auto" w:fill="FFFFFF"/>
        </w:rPr>
        <w:t xml:space="preserve"> </w:t>
      </w:r>
      <w:r w:rsidRPr="007D4F8E">
        <w:rPr>
          <w:shd w:val="clear" w:color="auto" w:fill="FFFFFF"/>
        </w:rPr>
        <w:t>wschodzie.</w:t>
      </w:r>
      <w:r w:rsidR="00525B43">
        <w:rPr>
          <w:shd w:val="clear" w:color="auto" w:fill="FFFFFF"/>
        </w:rPr>
        <w:t xml:space="preserve"> w </w:t>
      </w:r>
      <w:r w:rsidR="0050004A" w:rsidRPr="007D4F8E">
        <w:rPr>
          <w:shd w:val="clear" w:color="auto" w:fill="FFFFFF"/>
        </w:rPr>
        <w:t>województwie</w:t>
      </w:r>
      <w:r w:rsidRPr="007D4F8E">
        <w:rPr>
          <w:shd w:val="clear" w:color="auto" w:fill="FFFFFF"/>
        </w:rPr>
        <w:t xml:space="preserve"> dolnośląskim </w:t>
      </w:r>
      <w:r w:rsidR="0050004A" w:rsidRPr="007D4F8E">
        <w:rPr>
          <w:shd w:val="clear" w:color="auto" w:fill="FFFFFF"/>
        </w:rPr>
        <w:t xml:space="preserve">można </w:t>
      </w:r>
      <w:r w:rsidRPr="007D4F8E">
        <w:rPr>
          <w:shd w:val="clear" w:color="auto" w:fill="FFFFFF"/>
        </w:rPr>
        <w:t>wyróżnić kilka typów</w:t>
      </w:r>
      <w:r w:rsidR="0050004A" w:rsidRPr="007D4F8E">
        <w:rPr>
          <w:shd w:val="clear" w:color="auto" w:fill="FFFFFF"/>
        </w:rPr>
        <w:t xml:space="preserve"> krajobrazu</w:t>
      </w:r>
      <w:r w:rsidRPr="007D4F8E">
        <w:rPr>
          <w:rStyle w:val="Odwoanieprzypisudolnego"/>
          <w:shd w:val="clear" w:color="auto" w:fill="FFFFFF"/>
        </w:rPr>
        <w:footnoteReference w:id="41"/>
      </w:r>
      <w:r w:rsidRPr="007D4F8E">
        <w:rPr>
          <w:shd w:val="clear" w:color="auto" w:fill="FFFFFF"/>
        </w:rPr>
        <w:t>:</w:t>
      </w:r>
    </w:p>
    <w:p w:rsidR="0058222D" w:rsidRPr="007D4F8E" w:rsidRDefault="0058222D" w:rsidP="00A61CE1">
      <w:pPr>
        <w:pStyle w:val="DSwypkt"/>
      </w:pPr>
      <w:r w:rsidRPr="007D4F8E">
        <w:t xml:space="preserve">wzgórza moren czołowych </w:t>
      </w:r>
      <w:r w:rsidR="0050004A" w:rsidRPr="007D4F8E">
        <w:t>–</w:t>
      </w:r>
      <w:r w:rsidRPr="007D4F8E">
        <w:t xml:space="preserve"> reprezentowan</w:t>
      </w:r>
      <w:r w:rsidR="0050004A" w:rsidRPr="007D4F8E">
        <w:t>e</w:t>
      </w:r>
      <w:r w:rsidRPr="007D4F8E">
        <w:t xml:space="preserve"> przez ciąg wzgórz</w:t>
      </w:r>
      <w:r w:rsidR="0050004A" w:rsidRPr="007D4F8E">
        <w:t xml:space="preserve"> (</w:t>
      </w:r>
      <w:r w:rsidRPr="007D4F8E">
        <w:t>Wzgórza Trzebnickie</w:t>
      </w:r>
      <w:r w:rsidR="0050004A" w:rsidRPr="007D4F8E">
        <w:t>)</w:t>
      </w:r>
      <w:r w:rsidR="00066416">
        <w:t xml:space="preserve"> z </w:t>
      </w:r>
      <w:r w:rsidRPr="007D4F8E">
        <w:t xml:space="preserve">charakterystycznymi </w:t>
      </w:r>
      <w:r w:rsidRPr="007D4F8E">
        <w:rPr>
          <w:shd w:val="clear" w:color="auto" w:fill="FFFFFF"/>
        </w:rPr>
        <w:t>dla tych obszarów lessowy</w:t>
      </w:r>
      <w:r w:rsidR="0050004A" w:rsidRPr="007D4F8E">
        <w:rPr>
          <w:shd w:val="clear" w:color="auto" w:fill="FFFFFF"/>
        </w:rPr>
        <w:t>mi</w:t>
      </w:r>
      <w:r w:rsidRPr="007D4F8E">
        <w:rPr>
          <w:shd w:val="clear" w:color="auto" w:fill="FFFFFF"/>
        </w:rPr>
        <w:t xml:space="preserve"> form</w:t>
      </w:r>
      <w:r w:rsidR="0050004A" w:rsidRPr="007D4F8E">
        <w:rPr>
          <w:shd w:val="clear" w:color="auto" w:fill="FFFFFF"/>
        </w:rPr>
        <w:t>ami</w:t>
      </w:r>
      <w:r w:rsidRPr="007D4F8E">
        <w:rPr>
          <w:shd w:val="clear" w:color="auto" w:fill="FFFFFF"/>
        </w:rPr>
        <w:t xml:space="preserve"> rzeźby wąwozowej</w:t>
      </w:r>
      <w:r w:rsidR="0050004A" w:rsidRPr="007D4F8E">
        <w:rPr>
          <w:shd w:val="clear" w:color="auto" w:fill="FFFFFF"/>
        </w:rPr>
        <w:t>,</w:t>
      </w:r>
    </w:p>
    <w:p w:rsidR="0058222D" w:rsidRPr="007D4F8E" w:rsidRDefault="0058222D" w:rsidP="00A61CE1">
      <w:pPr>
        <w:pStyle w:val="DSwypkt"/>
      </w:pPr>
      <w:r w:rsidRPr="007D4F8E">
        <w:lastRenderedPageBreak/>
        <w:t xml:space="preserve">równiny </w:t>
      </w:r>
      <w:proofErr w:type="spellStart"/>
      <w:r w:rsidRPr="007D4F8E">
        <w:t>staroglacjalne</w:t>
      </w:r>
      <w:proofErr w:type="spellEnd"/>
      <w:r w:rsidRPr="007D4F8E">
        <w:t xml:space="preserve"> </w:t>
      </w:r>
      <w:r w:rsidR="0050004A" w:rsidRPr="007D4F8E">
        <w:t>–</w:t>
      </w:r>
      <w:r w:rsidRPr="007D4F8E">
        <w:t xml:space="preserve"> obszar między Sudetami</w:t>
      </w:r>
      <w:r w:rsidR="00525B43">
        <w:t xml:space="preserve"> i </w:t>
      </w:r>
      <w:r w:rsidRPr="007D4F8E">
        <w:t>Przedgórzem Sudeckim na południu</w:t>
      </w:r>
      <w:r w:rsidR="003E1FDC">
        <w:t xml:space="preserve"> a </w:t>
      </w:r>
      <w:r w:rsidRPr="007D4F8E">
        <w:t>pasem wzgórz morenowych zlodowacenia Warty (m</w:t>
      </w:r>
      <w:r w:rsidR="0050004A" w:rsidRPr="007D4F8E">
        <w:t>iędzy innymi</w:t>
      </w:r>
      <w:r w:rsidRPr="007D4F8E">
        <w:t xml:space="preserve"> Równina Wrocławska)</w:t>
      </w:r>
      <w:r w:rsidR="0050004A" w:rsidRPr="007D4F8E">
        <w:t>,</w:t>
      </w:r>
    </w:p>
    <w:p w:rsidR="0058222D" w:rsidRPr="007D4F8E" w:rsidRDefault="001D2038" w:rsidP="00A61CE1">
      <w:pPr>
        <w:pStyle w:val="DSwypkt"/>
        <w:rPr>
          <w:rStyle w:val="apple-converted-space"/>
        </w:rPr>
      </w:pPr>
      <w:r w:rsidRPr="007D4F8E">
        <w:t>pradolin</w:t>
      </w:r>
      <w:r w:rsidR="0050004A" w:rsidRPr="007D4F8E">
        <w:t>y</w:t>
      </w:r>
      <w:r w:rsidR="0058222D" w:rsidRPr="007D4F8E">
        <w:t xml:space="preserve"> – odcinki jednej</w:t>
      </w:r>
      <w:r w:rsidR="00066416">
        <w:t xml:space="preserve"> z </w:t>
      </w:r>
      <w:r w:rsidR="0058222D" w:rsidRPr="007D4F8E">
        <w:t>dwóch wielkich pradolin Niżu Środkowoeuropejskiego</w:t>
      </w:r>
      <w:r w:rsidR="0050004A" w:rsidRPr="007D4F8E">
        <w:t>:</w:t>
      </w:r>
      <w:r w:rsidRPr="007D4F8E">
        <w:t xml:space="preserve"> </w:t>
      </w:r>
      <w:r w:rsidR="0058222D" w:rsidRPr="007D4F8E">
        <w:t>Pradoliny Wrocławsko-Magdeburskiej</w:t>
      </w:r>
      <w:r w:rsidRPr="007D4F8E">
        <w:t>.</w:t>
      </w:r>
    </w:p>
    <w:p w:rsidR="0058222D" w:rsidRPr="007D4F8E" w:rsidRDefault="0058222D" w:rsidP="00B726C1">
      <w:pPr>
        <w:pStyle w:val="DSnormal"/>
      </w:pPr>
      <w:r w:rsidRPr="007D4F8E">
        <w:t>Tak ukształtowana rzeźba terenu przyczynił</w:t>
      </w:r>
      <w:r w:rsidR="001D2038" w:rsidRPr="007D4F8E">
        <w:t>a</w:t>
      </w:r>
      <w:r w:rsidRPr="007D4F8E">
        <w:t xml:space="preserve"> się do dużego zróżnicowania przyrodniczego</w:t>
      </w:r>
      <w:r w:rsidR="00150FA8" w:rsidRPr="007D4F8E">
        <w:t>,</w:t>
      </w:r>
      <w:r w:rsidR="00066416">
        <w:t xml:space="preserve"> z </w:t>
      </w:r>
      <w:r w:rsidRPr="007D4F8E">
        <w:t>zachowaniem wybranych naturalnych zbiorowisk roślinnych. Dzięki temu na terenie WrOF ustanowion</w:t>
      </w:r>
      <w:r w:rsidR="00150FA8" w:rsidRPr="007D4F8E">
        <w:t>o</w:t>
      </w:r>
      <w:r w:rsidRPr="007D4F8E">
        <w:t xml:space="preserve"> wiele różnych form ochrony przyrody,</w:t>
      </w:r>
      <w:r w:rsidR="00525B43">
        <w:t xml:space="preserve"> w </w:t>
      </w:r>
      <w:r w:rsidRPr="007D4F8E">
        <w:t>tym parki krajobrazowe, obszary Natura 2000</w:t>
      </w:r>
      <w:r w:rsidR="00525B43">
        <w:t xml:space="preserve"> i </w:t>
      </w:r>
      <w:r w:rsidRPr="007D4F8E">
        <w:t>liczne rezerwaty. Krajobraz to nie tylko elementy przyrodnicze, ale</w:t>
      </w:r>
      <w:r w:rsidR="00150FA8" w:rsidRPr="007D4F8E">
        <w:t xml:space="preserve"> </w:t>
      </w:r>
      <w:r w:rsidRPr="007D4F8E">
        <w:t>także kulturowe, czego przykładem mogą być liczne zamki</w:t>
      </w:r>
      <w:r w:rsidR="00525B43">
        <w:t xml:space="preserve"> i </w:t>
      </w:r>
      <w:r w:rsidRPr="007D4F8E">
        <w:t>pałace wraz</w:t>
      </w:r>
      <w:r w:rsidR="00066416">
        <w:t xml:space="preserve"> z </w:t>
      </w:r>
      <w:r w:rsidRPr="007D4F8E">
        <w:t xml:space="preserve">przyległymi terenami, które od kilku lat są </w:t>
      </w:r>
      <w:r w:rsidR="001D2038" w:rsidRPr="007D4F8E">
        <w:t>stopniowo poddawane renowacji</w:t>
      </w:r>
      <w:r w:rsidR="00525B43">
        <w:t xml:space="preserve"> i </w:t>
      </w:r>
      <w:r w:rsidRPr="007D4F8E">
        <w:t>odbudowie.</w:t>
      </w:r>
    </w:p>
    <w:p w:rsidR="0058222D" w:rsidRPr="007D4F8E" w:rsidRDefault="0058222D" w:rsidP="00B726C1">
      <w:pPr>
        <w:pStyle w:val="DSnormal"/>
      </w:pPr>
      <w:r w:rsidRPr="007D4F8E">
        <w:t>Działalność człowieka doprowadziła jednak</w:t>
      </w:r>
      <w:r w:rsidR="00525B43">
        <w:t xml:space="preserve"> w </w:t>
      </w:r>
      <w:r w:rsidRPr="007D4F8E">
        <w:t>dużym stopniu do degradac</w:t>
      </w:r>
      <w:r w:rsidR="001D2038" w:rsidRPr="007D4F8E">
        <w:t>ji części terenów wchodzących</w:t>
      </w:r>
      <w:r w:rsidR="00525B43">
        <w:t xml:space="preserve"> w </w:t>
      </w:r>
      <w:r w:rsidRPr="007D4F8E">
        <w:t xml:space="preserve">skład </w:t>
      </w:r>
      <w:r w:rsidR="00150FA8" w:rsidRPr="007D4F8E">
        <w:t>Wrocławskiego Obszaru Funkcjonalnego</w:t>
      </w:r>
      <w:r w:rsidRPr="007D4F8E">
        <w:t xml:space="preserve">. </w:t>
      </w:r>
      <w:r w:rsidRPr="007D4F8E">
        <w:rPr>
          <w:shd w:val="clear" w:color="auto" w:fill="FFFFFF"/>
        </w:rPr>
        <w:t>Degradacja</w:t>
      </w:r>
      <w:r w:rsidR="00525B43">
        <w:rPr>
          <w:shd w:val="clear" w:color="auto" w:fill="FFFFFF"/>
        </w:rPr>
        <w:t xml:space="preserve"> i </w:t>
      </w:r>
      <w:r w:rsidRPr="007D4F8E">
        <w:rPr>
          <w:shd w:val="clear" w:color="auto" w:fill="FFFFFF"/>
        </w:rPr>
        <w:t>dewastacja przejawia się zmianami na powierzchni ziemi: zwałowiska, hałdy, wyrobiska, pozostałości po działalności przemysłowej – budynki wraz</w:t>
      </w:r>
      <w:r w:rsidR="00066416">
        <w:rPr>
          <w:shd w:val="clear" w:color="auto" w:fill="FFFFFF"/>
        </w:rPr>
        <w:t xml:space="preserve"> z </w:t>
      </w:r>
      <w:r w:rsidRPr="007D4F8E">
        <w:rPr>
          <w:shd w:val="clear" w:color="auto" w:fill="FFFFFF"/>
        </w:rPr>
        <w:t>infrastrukturą, tereny po dawnych poligonach wojskowych, ale także tereny, które na skutek niewłaściwej gospodarki rolnej utraciły swoje wartości.</w:t>
      </w:r>
    </w:p>
    <w:p w:rsidR="0058222D" w:rsidRPr="007D4F8E" w:rsidRDefault="0058222D" w:rsidP="00B726C1">
      <w:pPr>
        <w:pStyle w:val="DSnormal"/>
      </w:pPr>
      <w:r w:rsidRPr="007D4F8E">
        <w:t>W 2012 roku łączna powierzchnia terenów zdegradowanych</w:t>
      </w:r>
      <w:r w:rsidR="00525B43">
        <w:t xml:space="preserve"> i </w:t>
      </w:r>
      <w:r w:rsidRPr="007D4F8E">
        <w:t>zdewastowanych</w:t>
      </w:r>
      <w:r w:rsidR="00525B43">
        <w:t xml:space="preserve"> w </w:t>
      </w:r>
      <w:r w:rsidRPr="007D4F8E">
        <w:t>całym województwie dolnośląskim wynosiła 8076 h</w:t>
      </w:r>
      <w:r w:rsidR="00150FA8" w:rsidRPr="007D4F8E">
        <w:t>ektarów</w:t>
      </w:r>
      <w:r w:rsidRPr="007D4F8E">
        <w:t>, co</w:t>
      </w:r>
      <w:r w:rsidR="00150FA8" w:rsidRPr="007D4F8E">
        <w:t xml:space="preserve"> </w:t>
      </w:r>
      <w:r w:rsidRPr="007D4F8E">
        <w:t>stanowiło przyrost</w:t>
      </w:r>
      <w:r w:rsidR="00525B43">
        <w:t xml:space="preserve"> o </w:t>
      </w:r>
      <w:r w:rsidRPr="007D4F8E">
        <w:t>około 1500 h</w:t>
      </w:r>
      <w:r w:rsidR="00150FA8" w:rsidRPr="007D4F8E">
        <w:t>ektarów</w:t>
      </w:r>
      <w:r w:rsidR="00525B43">
        <w:t xml:space="preserve"> w </w:t>
      </w:r>
      <w:r w:rsidRPr="007D4F8E">
        <w:t>stosunku do 2005 roku</w:t>
      </w:r>
      <w:r w:rsidR="00525B43">
        <w:t xml:space="preserve"> i </w:t>
      </w:r>
      <w:r w:rsidRPr="007D4F8E">
        <w:t>umiejscowiło Dolny Śląsk na drugim miejscu</w:t>
      </w:r>
      <w:r w:rsidR="00525B43">
        <w:t xml:space="preserve"> w </w:t>
      </w:r>
      <w:r w:rsidRPr="007D4F8E">
        <w:t>kraju. Niepokojące jest, że szybciej powiększa się powierzchnia gruntów zdewastowanych (</w:t>
      </w:r>
      <w:r w:rsidRPr="007D4F8E">
        <w:rPr>
          <w:color w:val="000000"/>
          <w:shd w:val="clear" w:color="auto" w:fill="FFFFFF"/>
        </w:rPr>
        <w:t>5898 h</w:t>
      </w:r>
      <w:r w:rsidR="00150FA8" w:rsidRPr="007D4F8E">
        <w:rPr>
          <w:color w:val="000000"/>
          <w:shd w:val="clear" w:color="auto" w:fill="FFFFFF"/>
        </w:rPr>
        <w:t>ektarów</w:t>
      </w:r>
      <w:r w:rsidR="00525B43">
        <w:rPr>
          <w:color w:val="000000"/>
          <w:shd w:val="clear" w:color="auto" w:fill="FFFFFF"/>
        </w:rPr>
        <w:t xml:space="preserve"> w </w:t>
      </w:r>
      <w:r w:rsidRPr="007D4F8E">
        <w:rPr>
          <w:color w:val="000000"/>
          <w:shd w:val="clear" w:color="auto" w:fill="FFFFFF"/>
        </w:rPr>
        <w:t>2012 r</w:t>
      </w:r>
      <w:r w:rsidR="00150FA8" w:rsidRPr="007D4F8E">
        <w:rPr>
          <w:color w:val="000000"/>
          <w:shd w:val="clear" w:color="auto" w:fill="FFFFFF"/>
        </w:rPr>
        <w:t>oku</w:t>
      </w:r>
      <w:r w:rsidRPr="007D4F8E">
        <w:rPr>
          <w:color w:val="000000"/>
          <w:shd w:val="clear" w:color="auto" w:fill="FFFFFF"/>
        </w:rPr>
        <w:t>, 4634 h</w:t>
      </w:r>
      <w:r w:rsidR="00150FA8" w:rsidRPr="007D4F8E">
        <w:rPr>
          <w:color w:val="000000"/>
          <w:shd w:val="clear" w:color="auto" w:fill="FFFFFF"/>
        </w:rPr>
        <w:t>ektary</w:t>
      </w:r>
      <w:r w:rsidR="00525B43">
        <w:rPr>
          <w:color w:val="000000"/>
          <w:shd w:val="clear" w:color="auto" w:fill="FFFFFF"/>
        </w:rPr>
        <w:t xml:space="preserve"> w </w:t>
      </w:r>
      <w:r w:rsidRPr="007D4F8E">
        <w:rPr>
          <w:color w:val="000000"/>
          <w:shd w:val="clear" w:color="auto" w:fill="FFFFFF"/>
        </w:rPr>
        <w:t>2005 r</w:t>
      </w:r>
      <w:r w:rsidR="00150FA8" w:rsidRPr="007D4F8E">
        <w:rPr>
          <w:color w:val="000000"/>
          <w:shd w:val="clear" w:color="auto" w:fill="FFFFFF"/>
        </w:rPr>
        <w:t>oku</w:t>
      </w:r>
      <w:r w:rsidRPr="007D4F8E">
        <w:rPr>
          <w:color w:val="000000"/>
          <w:shd w:val="clear" w:color="auto" w:fill="FFFFFF"/>
        </w:rPr>
        <w:t>) niż gruntów zdegradowanych, czyli takich, które częściowo zachowały swoje wartości (2178 h</w:t>
      </w:r>
      <w:r w:rsidR="00150FA8" w:rsidRPr="007D4F8E">
        <w:rPr>
          <w:color w:val="000000"/>
          <w:shd w:val="clear" w:color="auto" w:fill="FFFFFF"/>
        </w:rPr>
        <w:t>ektarów</w:t>
      </w:r>
      <w:r w:rsidR="00525B43">
        <w:rPr>
          <w:color w:val="000000"/>
          <w:shd w:val="clear" w:color="auto" w:fill="FFFFFF"/>
        </w:rPr>
        <w:t xml:space="preserve"> w </w:t>
      </w:r>
      <w:r w:rsidRPr="007D4F8E">
        <w:rPr>
          <w:color w:val="000000"/>
          <w:shd w:val="clear" w:color="auto" w:fill="FFFFFF"/>
        </w:rPr>
        <w:t>2012 r</w:t>
      </w:r>
      <w:r w:rsidR="00150FA8" w:rsidRPr="007D4F8E">
        <w:rPr>
          <w:color w:val="000000"/>
          <w:shd w:val="clear" w:color="auto" w:fill="FFFFFF"/>
        </w:rPr>
        <w:t>oku,</w:t>
      </w:r>
      <w:r w:rsidRPr="007D4F8E">
        <w:rPr>
          <w:color w:val="000000"/>
          <w:shd w:val="clear" w:color="auto" w:fill="FFFFFF"/>
        </w:rPr>
        <w:t xml:space="preserve"> 2130 h</w:t>
      </w:r>
      <w:r w:rsidR="00150FA8" w:rsidRPr="007D4F8E">
        <w:rPr>
          <w:color w:val="000000"/>
          <w:shd w:val="clear" w:color="auto" w:fill="FFFFFF"/>
        </w:rPr>
        <w:t>ektarów</w:t>
      </w:r>
      <w:r w:rsidR="00525B43">
        <w:rPr>
          <w:color w:val="000000"/>
          <w:shd w:val="clear" w:color="auto" w:fill="FFFFFF"/>
        </w:rPr>
        <w:t xml:space="preserve"> w </w:t>
      </w:r>
      <w:r w:rsidRPr="007D4F8E">
        <w:rPr>
          <w:color w:val="000000"/>
          <w:shd w:val="clear" w:color="auto" w:fill="FFFFFF"/>
        </w:rPr>
        <w:t>2005 r</w:t>
      </w:r>
      <w:r w:rsidR="00150FA8" w:rsidRPr="007D4F8E">
        <w:rPr>
          <w:color w:val="000000"/>
          <w:shd w:val="clear" w:color="auto" w:fill="FFFFFF"/>
        </w:rPr>
        <w:t>oku</w:t>
      </w:r>
      <w:r w:rsidRPr="007D4F8E">
        <w:rPr>
          <w:color w:val="000000"/>
          <w:shd w:val="clear" w:color="auto" w:fill="FFFFFF"/>
        </w:rPr>
        <w:t>). Część tych terenów poddawana jest rekultywacji, przeważnie na cele rolnicze lub leśne. Skala tych rekultywacji jest jednak niewystarczająca</w:t>
      </w:r>
      <w:r w:rsidR="00525B43">
        <w:rPr>
          <w:color w:val="000000"/>
          <w:shd w:val="clear" w:color="auto" w:fill="FFFFFF"/>
        </w:rPr>
        <w:t xml:space="preserve"> i </w:t>
      </w:r>
      <w:r w:rsidRPr="007D4F8E">
        <w:rPr>
          <w:color w:val="000000"/>
          <w:shd w:val="clear" w:color="auto" w:fill="FFFFFF"/>
        </w:rPr>
        <w:t>obejmuje zaledwie około 2% (173</w:t>
      </w:r>
      <w:r w:rsidR="000C0212" w:rsidRPr="007D4F8E">
        <w:rPr>
          <w:color w:val="000000"/>
          <w:shd w:val="clear" w:color="auto" w:fill="FFFFFF"/>
        </w:rPr>
        <w:t xml:space="preserve"> </w:t>
      </w:r>
      <w:r w:rsidRPr="007D4F8E">
        <w:rPr>
          <w:color w:val="000000"/>
          <w:shd w:val="clear" w:color="auto" w:fill="FFFFFF"/>
        </w:rPr>
        <w:t>h</w:t>
      </w:r>
      <w:r w:rsidR="000C0212" w:rsidRPr="007D4F8E">
        <w:rPr>
          <w:color w:val="000000"/>
          <w:shd w:val="clear" w:color="auto" w:fill="FFFFFF"/>
        </w:rPr>
        <w:t>ektary</w:t>
      </w:r>
      <w:r w:rsidR="00525B43">
        <w:rPr>
          <w:color w:val="000000"/>
          <w:shd w:val="clear" w:color="auto" w:fill="FFFFFF"/>
        </w:rPr>
        <w:t xml:space="preserve"> w </w:t>
      </w:r>
      <w:r w:rsidRPr="007D4F8E">
        <w:rPr>
          <w:color w:val="000000"/>
          <w:shd w:val="clear" w:color="auto" w:fill="FFFFFF"/>
        </w:rPr>
        <w:t>2012 roku) wszystkich terenów zdewastowanych</w:t>
      </w:r>
      <w:r w:rsidR="00525B43">
        <w:rPr>
          <w:color w:val="000000"/>
          <w:shd w:val="clear" w:color="auto" w:fill="FFFFFF"/>
        </w:rPr>
        <w:t xml:space="preserve"> i </w:t>
      </w:r>
      <w:r w:rsidRPr="007D4F8E">
        <w:rPr>
          <w:color w:val="000000"/>
          <w:shd w:val="clear" w:color="auto" w:fill="FFFFFF"/>
        </w:rPr>
        <w:t>zdegradowanych</w:t>
      </w:r>
      <w:r w:rsidRPr="007D4F8E">
        <w:rPr>
          <w:rStyle w:val="Odwoanieprzypisudolnego"/>
          <w:color w:val="000000"/>
          <w:shd w:val="clear" w:color="auto" w:fill="FFFFFF"/>
        </w:rPr>
        <w:footnoteReference w:id="42"/>
      </w:r>
      <w:r w:rsidRPr="007D4F8E">
        <w:rPr>
          <w:color w:val="000000"/>
          <w:shd w:val="clear" w:color="auto" w:fill="FFFFFF"/>
        </w:rPr>
        <w:t>.</w:t>
      </w:r>
    </w:p>
    <w:p w:rsidR="0058222D" w:rsidRPr="007D4F8E" w:rsidRDefault="0058222D" w:rsidP="008079D7">
      <w:pPr>
        <w:pStyle w:val="DSpowyr"/>
        <w:jc w:val="left"/>
      </w:pPr>
      <w:r w:rsidRPr="007D4F8E">
        <w:t>Zagrożenia</w:t>
      </w:r>
    </w:p>
    <w:p w:rsidR="0058222D" w:rsidRPr="007D4F8E" w:rsidRDefault="0058222D" w:rsidP="00B726C1">
      <w:pPr>
        <w:pStyle w:val="DSnormal"/>
      </w:pPr>
      <w:r w:rsidRPr="007D4F8E">
        <w:t>Najważniejszymi zagrożeniami związanymi</w:t>
      </w:r>
      <w:r w:rsidR="00066416">
        <w:t xml:space="preserve"> z </w:t>
      </w:r>
      <w:r w:rsidRPr="007D4F8E">
        <w:t>przekształceniami krajobrazu</w:t>
      </w:r>
      <w:r w:rsidR="00525B43">
        <w:t xml:space="preserve"> i </w:t>
      </w:r>
      <w:r w:rsidRPr="007D4F8E">
        <w:t>degradacją teren</w:t>
      </w:r>
      <w:r w:rsidR="004D44A5" w:rsidRPr="007D4F8E">
        <w:t>u</w:t>
      </w:r>
      <w:r w:rsidRPr="007D4F8E">
        <w:t xml:space="preserve"> są:</w:t>
      </w:r>
    </w:p>
    <w:p w:rsidR="0058222D" w:rsidRPr="007D4F8E" w:rsidRDefault="0058222D" w:rsidP="00A61CE1">
      <w:pPr>
        <w:pStyle w:val="DSwypkt"/>
      </w:pPr>
      <w:r w:rsidRPr="007D4F8E">
        <w:t>przemiany wynikające</w:t>
      </w:r>
      <w:r w:rsidR="00066416">
        <w:t xml:space="preserve"> z </w:t>
      </w:r>
      <w:r w:rsidRPr="007D4F8E">
        <w:t>rozwoju infrastruktury transportowej, zajmującej nowe tereny pod budowę dróg,</w:t>
      </w:r>
    </w:p>
    <w:p w:rsidR="0058222D" w:rsidRPr="007D4F8E" w:rsidRDefault="0058222D" w:rsidP="00A61CE1">
      <w:pPr>
        <w:pStyle w:val="DSwypkt"/>
      </w:pPr>
      <w:r w:rsidRPr="007D4F8E">
        <w:t>rozwój energetyki wiatrowej (turbiny wiatrowe, które negatywnie wpływają na harmonię krajobrazu),</w:t>
      </w:r>
    </w:p>
    <w:p w:rsidR="0058222D" w:rsidRPr="007D4F8E" w:rsidRDefault="0058222D" w:rsidP="00A61CE1">
      <w:pPr>
        <w:pStyle w:val="DSwypkt"/>
      </w:pPr>
      <w:r w:rsidRPr="007D4F8E">
        <w:t>wzrastająca presja antropogeniczna na krajobraz</w:t>
      </w:r>
      <w:r w:rsidR="004D44A5" w:rsidRPr="007D4F8E">
        <w:t>,</w:t>
      </w:r>
      <w:r w:rsidRPr="007D4F8E">
        <w:t xml:space="preserve"> w</w:t>
      </w:r>
      <w:r w:rsidR="00A61CE1" w:rsidRPr="007D4F8E">
        <w:t>ynikająca</w:t>
      </w:r>
      <w:r w:rsidR="00066416">
        <w:t xml:space="preserve"> z </w:t>
      </w:r>
      <w:r w:rsidR="00A61CE1" w:rsidRPr="007D4F8E">
        <w:t>rozwoju turystyki</w:t>
      </w:r>
      <w:r w:rsidR="00525B43">
        <w:t xml:space="preserve"> i </w:t>
      </w:r>
      <w:r w:rsidRPr="007D4F8E">
        <w:t>rekreacji,</w:t>
      </w:r>
    </w:p>
    <w:p w:rsidR="0058222D" w:rsidRPr="007D4F8E" w:rsidRDefault="0058222D" w:rsidP="00A61CE1">
      <w:pPr>
        <w:pStyle w:val="DSwypkt"/>
      </w:pPr>
      <w:r w:rsidRPr="007D4F8E">
        <w:t>przyrost powierzchni terenów zdewastowanych</w:t>
      </w:r>
      <w:r w:rsidR="00525B43">
        <w:t xml:space="preserve"> i </w:t>
      </w:r>
      <w:r w:rsidRPr="007D4F8E">
        <w:t>zdegradowanych przy znikomym poziomie ich rekultywacji.</w:t>
      </w:r>
    </w:p>
    <w:p w:rsidR="00F8478D" w:rsidRPr="007D4F8E" w:rsidRDefault="004C5B2C" w:rsidP="008079D7">
      <w:pPr>
        <w:pStyle w:val="DSnagl3"/>
        <w:numPr>
          <w:ilvl w:val="0"/>
          <w:numId w:val="0"/>
        </w:numPr>
        <w:ind w:left="567" w:hanging="567"/>
        <w:jc w:val="left"/>
      </w:pPr>
      <w:bookmarkStart w:id="89" w:name="_Toc390869334"/>
      <w:bookmarkStart w:id="90" w:name="_Toc391458246"/>
      <w:r w:rsidRPr="007D4F8E">
        <w:t>3.9.</w:t>
      </w:r>
      <w:r w:rsidRPr="007D4F8E">
        <w:tab/>
      </w:r>
      <w:r w:rsidR="00F8478D" w:rsidRPr="007D4F8E">
        <w:t>Zagrożenia naturalne</w:t>
      </w:r>
      <w:bookmarkEnd w:id="89"/>
      <w:bookmarkEnd w:id="90"/>
    </w:p>
    <w:p w:rsidR="00753A5D" w:rsidRPr="007D4F8E" w:rsidRDefault="003A1EDB" w:rsidP="00B726C1">
      <w:pPr>
        <w:pStyle w:val="DSnormal"/>
      </w:pPr>
      <w:r w:rsidRPr="007D4F8E">
        <w:t>W ciągu</w:t>
      </w:r>
      <w:r w:rsidR="00C833BE" w:rsidRPr="007D4F8E">
        <w:t xml:space="preserve"> kilkunastu ostatnich lat</w:t>
      </w:r>
      <w:r w:rsidR="00753A5D" w:rsidRPr="007D4F8E">
        <w:t xml:space="preserve"> obserwuje się </w:t>
      </w:r>
      <w:r w:rsidRPr="007D4F8E">
        <w:t>wiele</w:t>
      </w:r>
      <w:r w:rsidR="00753A5D" w:rsidRPr="007D4F8E">
        <w:t xml:space="preserve"> zmian klimatycznych przyczyniających się do</w:t>
      </w:r>
      <w:r w:rsidRPr="007D4F8E">
        <w:t xml:space="preserve"> </w:t>
      </w:r>
      <w:r w:rsidR="00753A5D" w:rsidRPr="007D4F8E">
        <w:t xml:space="preserve">występowania licznych zagrożeń naturalnych </w:t>
      </w:r>
      <w:r w:rsidRPr="007D4F8E">
        <w:t>–</w:t>
      </w:r>
      <w:r w:rsidR="00753A5D" w:rsidRPr="007D4F8E">
        <w:t xml:space="preserve"> powodzie, susze, trąby powietrzne,</w:t>
      </w:r>
      <w:r w:rsidR="00066416">
        <w:t xml:space="preserve"> z </w:t>
      </w:r>
      <w:r w:rsidR="00753A5D" w:rsidRPr="007D4F8E">
        <w:t xml:space="preserve">których największym zagrożeniem </w:t>
      </w:r>
      <w:r w:rsidR="00C833BE" w:rsidRPr="007D4F8E">
        <w:t>na terenie</w:t>
      </w:r>
      <w:r w:rsidR="00753A5D" w:rsidRPr="007D4F8E">
        <w:t xml:space="preserve"> WrOF są powodzie.</w:t>
      </w:r>
    </w:p>
    <w:p w:rsidR="00753A5D" w:rsidRPr="007D4F8E" w:rsidRDefault="00F54A85" w:rsidP="008079D7">
      <w:pPr>
        <w:pStyle w:val="DSpowyr"/>
        <w:jc w:val="left"/>
      </w:pPr>
      <w:r>
        <w:br w:type="column"/>
      </w:r>
      <w:r w:rsidR="00753A5D" w:rsidRPr="007D4F8E">
        <w:lastRenderedPageBreak/>
        <w:t>Powodzie</w:t>
      </w:r>
    </w:p>
    <w:p w:rsidR="00753A5D" w:rsidRPr="007D4F8E" w:rsidRDefault="00753A5D" w:rsidP="00B726C1">
      <w:pPr>
        <w:pStyle w:val="DSnormal"/>
      </w:pPr>
      <w:r w:rsidRPr="007D4F8E">
        <w:t xml:space="preserve">Powodzią </w:t>
      </w:r>
      <w:r w:rsidR="008D4105" w:rsidRPr="007D4F8E">
        <w:t>nazywa</w:t>
      </w:r>
      <w:r w:rsidRPr="007D4F8E">
        <w:t xml:space="preserve"> </w:t>
      </w:r>
      <w:r w:rsidR="008D4105" w:rsidRPr="007D4F8E">
        <w:t xml:space="preserve">się </w:t>
      </w:r>
      <w:r w:rsidRPr="007D4F8E">
        <w:t>okresowe zjawisko hydrologiczne</w:t>
      </w:r>
      <w:r w:rsidR="008D4105" w:rsidRPr="007D4F8E">
        <w:t>,</w:t>
      </w:r>
      <w:r w:rsidRPr="007D4F8E">
        <w:t xml:space="preserve"> polegające na pokryciu wodą określonego obszaru, który</w:t>
      </w:r>
      <w:r w:rsidR="00525B43">
        <w:t xml:space="preserve"> w </w:t>
      </w:r>
      <w:r w:rsidRPr="007D4F8E">
        <w:t>normalnych warunkach nie jest pokryty wodą, powstające na skutek podniesienia się poziomu wody</w:t>
      </w:r>
      <w:r w:rsidR="00525B43">
        <w:t xml:space="preserve"> w </w:t>
      </w:r>
      <w:r w:rsidRPr="007D4F8E">
        <w:t>ciekach naturalnych, zbiornikach wodnych, kanałach oraz od strony morza, powodujące zagrożenie dla życia</w:t>
      </w:r>
      <w:r w:rsidR="00525B43">
        <w:t xml:space="preserve"> i </w:t>
      </w:r>
      <w:r w:rsidRPr="007D4F8E">
        <w:t>zdrowia ludzi, środowiska, dziedzictwa kulturowego</w:t>
      </w:r>
      <w:r w:rsidR="00525B43">
        <w:t xml:space="preserve"> i </w:t>
      </w:r>
      <w:r w:rsidRPr="007D4F8E">
        <w:t>działalności gospodarczej</w:t>
      </w:r>
      <w:r w:rsidRPr="007D4F8E">
        <w:rPr>
          <w:vertAlign w:val="superscript"/>
        </w:rPr>
        <w:footnoteReference w:id="43"/>
      </w:r>
      <w:r w:rsidRPr="007D4F8E">
        <w:t>.</w:t>
      </w:r>
    </w:p>
    <w:p w:rsidR="00753A5D" w:rsidRPr="007D4F8E" w:rsidRDefault="00753A5D" w:rsidP="00B726C1">
      <w:pPr>
        <w:pStyle w:val="DSnormal"/>
      </w:pPr>
      <w:r w:rsidRPr="007D4F8E">
        <w:t>Ze względu na uwarunkowania hydrologiczne</w:t>
      </w:r>
      <w:r w:rsidR="00FF5E46" w:rsidRPr="007D4F8E">
        <w:t>,</w:t>
      </w:r>
      <w:r w:rsidRPr="007D4F8E">
        <w:t xml:space="preserve"> </w:t>
      </w:r>
      <w:r w:rsidR="00C833BE" w:rsidRPr="007D4F8E">
        <w:t>na terenie</w:t>
      </w:r>
      <w:r w:rsidRPr="007D4F8E">
        <w:t xml:space="preserve"> WrOF najczęstszymi powodziami są powodzie rzeczne, które powodowane są zazwyczaj przez długotrwałe deszcze lub topniejące na wiosnę śniegi </w:t>
      </w:r>
      <w:r w:rsidR="00FF5E46" w:rsidRPr="007D4F8E">
        <w:t>–</w:t>
      </w:r>
      <w:r w:rsidRPr="007D4F8E">
        <w:t xml:space="preserve"> co prowadzi do zalania terenów wzdłuż rzek</w:t>
      </w:r>
      <w:r w:rsidR="00525B43">
        <w:t xml:space="preserve"> i </w:t>
      </w:r>
      <w:r w:rsidRPr="007D4F8E">
        <w:t>strumieni. Skala zagrożenia powodziowego zależy głównie od:</w:t>
      </w:r>
    </w:p>
    <w:p w:rsidR="00753A5D" w:rsidRPr="007D4F8E" w:rsidRDefault="00753A5D" w:rsidP="00A61CE1">
      <w:pPr>
        <w:pStyle w:val="DSwypkt"/>
      </w:pPr>
      <w:r w:rsidRPr="007D4F8E">
        <w:t xml:space="preserve">topografii terenu, </w:t>
      </w:r>
    </w:p>
    <w:p w:rsidR="00753A5D" w:rsidRPr="007D4F8E" w:rsidRDefault="00753A5D" w:rsidP="00A61CE1">
      <w:pPr>
        <w:pStyle w:val="DSwypkt"/>
      </w:pPr>
      <w:r w:rsidRPr="007D4F8E">
        <w:t>położenia cieków</w:t>
      </w:r>
      <w:r w:rsidR="00525B43">
        <w:t xml:space="preserve"> i </w:t>
      </w:r>
      <w:r w:rsidRPr="007D4F8E">
        <w:t>ich cech hydrologicznych oraz geomorfologicznych,</w:t>
      </w:r>
      <w:r w:rsidR="00525B43">
        <w:t xml:space="preserve"> w </w:t>
      </w:r>
      <w:r w:rsidRPr="007D4F8E">
        <w:t xml:space="preserve">tym funkcjonowania obszarów zalewowych (naturalnych obszarów retencyjnych), </w:t>
      </w:r>
    </w:p>
    <w:p w:rsidR="00753A5D" w:rsidRPr="007D4F8E" w:rsidRDefault="00753A5D" w:rsidP="00A61CE1">
      <w:pPr>
        <w:pStyle w:val="DSwypkt"/>
      </w:pPr>
      <w:r w:rsidRPr="007D4F8E">
        <w:t>skuteczności istniejących budowli przeciwpowodziowych</w:t>
      </w:r>
      <w:r w:rsidR="00525B43">
        <w:t xml:space="preserve"> i </w:t>
      </w:r>
      <w:r w:rsidRPr="007D4F8E">
        <w:t xml:space="preserve">regulacyjnych, </w:t>
      </w:r>
    </w:p>
    <w:p w:rsidR="00753A5D" w:rsidRPr="007D4F8E" w:rsidRDefault="00753A5D" w:rsidP="00A61CE1">
      <w:pPr>
        <w:pStyle w:val="DSwypkt"/>
      </w:pPr>
      <w:r w:rsidRPr="007D4F8E">
        <w:t>położenia obszarów zamieszkanych</w:t>
      </w:r>
      <w:r w:rsidR="00525B43">
        <w:t xml:space="preserve"> i </w:t>
      </w:r>
      <w:r w:rsidRPr="007D4F8E">
        <w:t xml:space="preserve">zainwestowanych. </w:t>
      </w:r>
    </w:p>
    <w:p w:rsidR="00753A5D" w:rsidRPr="007D4F8E" w:rsidRDefault="00753A5D" w:rsidP="00B726C1">
      <w:pPr>
        <w:pStyle w:val="DSnormal"/>
      </w:pPr>
      <w:r w:rsidRPr="007D4F8E">
        <w:t>Teren WrOF jest jednym</w:t>
      </w:r>
      <w:r w:rsidR="00066416">
        <w:t xml:space="preserve"> z </w:t>
      </w:r>
      <w:r w:rsidRPr="007D4F8E">
        <w:t>obszarów szczególnie narażonych na powodzie. Przyczyniają się do tego warunki naturalne</w:t>
      </w:r>
      <w:r w:rsidR="00190F4B" w:rsidRPr="007D4F8E">
        <w:t xml:space="preserve"> połączone</w:t>
      </w:r>
      <w:r w:rsidR="00066416">
        <w:t xml:space="preserve"> z </w:t>
      </w:r>
      <w:r w:rsidR="00190F4B" w:rsidRPr="007D4F8E">
        <w:t>gwałtownymi zjawiskami pogodowymi</w:t>
      </w:r>
      <w:r w:rsidRPr="007D4F8E">
        <w:t>, ukształtowanie terenu oraz występowanie licznych rzek</w:t>
      </w:r>
      <w:r w:rsidR="00525B43">
        <w:t xml:space="preserve"> i </w:t>
      </w:r>
      <w:r w:rsidRPr="007D4F8E">
        <w:t>cieków. Od kilkunastu lat notowane są prawie każdego roku powodzie</w:t>
      </w:r>
      <w:r w:rsidR="00596ECD" w:rsidRPr="007D4F8E">
        <w:t>,</w:t>
      </w:r>
      <w:r w:rsidRPr="007D4F8E">
        <w:t xml:space="preserve"> powodujące znacz</w:t>
      </w:r>
      <w:r w:rsidR="00596ECD" w:rsidRPr="007D4F8E">
        <w:t>ne</w:t>
      </w:r>
      <w:r w:rsidRPr="007D4F8E">
        <w:t xml:space="preserve"> zniszczenia mienia prywatnego (domów)</w:t>
      </w:r>
      <w:r w:rsidR="00525B43">
        <w:t xml:space="preserve"> i </w:t>
      </w:r>
      <w:r w:rsidRPr="007D4F8E">
        <w:t>publicznego, n</w:t>
      </w:r>
      <w:r w:rsidR="00596ECD" w:rsidRPr="007D4F8E">
        <w:t xml:space="preserve">a </w:t>
      </w:r>
      <w:r w:rsidRPr="007D4F8E">
        <w:t>p</w:t>
      </w:r>
      <w:r w:rsidR="00596ECD" w:rsidRPr="007D4F8E">
        <w:t>rzykład</w:t>
      </w:r>
      <w:r w:rsidRPr="007D4F8E">
        <w:t xml:space="preserve"> dróg czy mostów. Rozwój osadnictwa na terenach zalewowych również wpływa na skalę tych zniszczeń.</w:t>
      </w:r>
    </w:p>
    <w:p w:rsidR="00753A5D" w:rsidRPr="007D4F8E" w:rsidRDefault="00596ECD" w:rsidP="00B726C1">
      <w:pPr>
        <w:pStyle w:val="DSnormal"/>
      </w:pPr>
      <w:r w:rsidRPr="007D4F8E">
        <w:t>Z</w:t>
      </w:r>
      <w:r w:rsidR="00753A5D" w:rsidRPr="007D4F8E">
        <w:t xml:space="preserve"> opracowanej przez Krajowy Zarząd Gospodarki Wodnej Wstępnej Oceny Ryzyka Powodziowego oraz mapy obszarów narażonych na niebezpieczeństwo powodzi</w:t>
      </w:r>
      <w:r w:rsidR="00525B43">
        <w:t xml:space="preserve"> w </w:t>
      </w:r>
      <w:r w:rsidR="00753A5D" w:rsidRPr="007D4F8E">
        <w:t>WrOF (rysunek</w:t>
      </w:r>
      <w:r w:rsidRPr="007D4F8E">
        <w:t xml:space="preserve"> 5</w:t>
      </w:r>
      <w:r w:rsidR="00753A5D" w:rsidRPr="007D4F8E">
        <w:t>) wynika, że najbardziej narażonymi obszarami są:</w:t>
      </w:r>
    </w:p>
    <w:p w:rsidR="00753A5D" w:rsidRPr="007D4F8E" w:rsidRDefault="00753A5D" w:rsidP="00A61CE1">
      <w:pPr>
        <w:pStyle w:val="DSwypkt"/>
      </w:pPr>
      <w:r w:rsidRPr="007D4F8E">
        <w:t>dolina rzeki Odry – na całej długości,</w:t>
      </w:r>
    </w:p>
    <w:p w:rsidR="00753A5D" w:rsidRPr="007D4F8E" w:rsidRDefault="00753A5D" w:rsidP="00A61CE1">
      <w:pPr>
        <w:pStyle w:val="DSwypkt"/>
      </w:pPr>
      <w:r w:rsidRPr="007D4F8E">
        <w:t>dolina Bystrzycy – od Świdnicy do ujścia,</w:t>
      </w:r>
    </w:p>
    <w:p w:rsidR="00753A5D" w:rsidRPr="007D4F8E" w:rsidRDefault="00753A5D" w:rsidP="00A61CE1">
      <w:pPr>
        <w:pStyle w:val="DSwypkt"/>
      </w:pPr>
      <w:r w:rsidRPr="007D4F8E">
        <w:t>dolina Strzegomki – od Dobromierza do ujścia,</w:t>
      </w:r>
    </w:p>
    <w:p w:rsidR="00753A5D" w:rsidRPr="007D4F8E" w:rsidRDefault="00753A5D" w:rsidP="00A61CE1">
      <w:pPr>
        <w:pStyle w:val="DSwypkt"/>
      </w:pPr>
      <w:r w:rsidRPr="007D4F8E">
        <w:t>dolina Oławy – od granicy powiatu ząbkowickiego do ujścia,</w:t>
      </w:r>
    </w:p>
    <w:p w:rsidR="00753A5D" w:rsidRPr="007D4F8E" w:rsidRDefault="00753A5D" w:rsidP="00A61CE1">
      <w:pPr>
        <w:pStyle w:val="DSwypkt"/>
      </w:pPr>
      <w:r w:rsidRPr="007D4F8E">
        <w:t>dolina Baryczy,</w:t>
      </w:r>
    </w:p>
    <w:p w:rsidR="00753A5D" w:rsidRPr="007D4F8E" w:rsidRDefault="00D15A2C" w:rsidP="00A61CE1">
      <w:pPr>
        <w:pStyle w:val="DSwypkt"/>
      </w:pPr>
      <w:r w:rsidRPr="007D4F8E">
        <w:t>inne tereny – punktowo (</w:t>
      </w:r>
      <w:r w:rsidR="00753A5D" w:rsidRPr="007D4F8E">
        <w:t>Czarna Woda, Ślę</w:t>
      </w:r>
      <w:r w:rsidR="009A7C01" w:rsidRPr="007D4F8E">
        <w:t>z</w:t>
      </w:r>
      <w:r w:rsidR="00753A5D" w:rsidRPr="007D4F8E">
        <w:t>a, Mała Ślę</w:t>
      </w:r>
      <w:r w:rsidR="009A7C01" w:rsidRPr="007D4F8E">
        <w:t>z</w:t>
      </w:r>
      <w:r w:rsidR="00753A5D" w:rsidRPr="007D4F8E">
        <w:t>a)</w:t>
      </w:r>
      <w:r w:rsidR="00642DD5" w:rsidRPr="007D4F8E">
        <w:t>.</w:t>
      </w:r>
    </w:p>
    <w:p w:rsidR="00753A5D" w:rsidRPr="007D4F8E" w:rsidRDefault="00753A5D" w:rsidP="008079D7">
      <w:pPr>
        <w:rPr>
          <w:sz w:val="20"/>
          <w:szCs w:val="20"/>
        </w:rPr>
      </w:pPr>
    </w:p>
    <w:p w:rsidR="00753A5D" w:rsidRPr="007D4F8E" w:rsidRDefault="00403DAA" w:rsidP="008079D7">
      <w:pPr>
        <w:keepNext/>
      </w:pPr>
      <w:r w:rsidRPr="007D4F8E">
        <w:rPr>
          <w:noProof/>
        </w:rPr>
        <w:lastRenderedPageBreak/>
        <w:drawing>
          <wp:inline distT="0" distB="0" distL="0" distR="0">
            <wp:extent cx="5238115" cy="3707130"/>
            <wp:effectExtent l="19050" t="0" r="635" b="0"/>
            <wp:docPr id="5" name="Obraz 19" descr="powodz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powodzie"/>
                    <pic:cNvPicPr>
                      <a:picLocks noChangeAspect="1" noChangeArrowheads="1"/>
                    </pic:cNvPicPr>
                  </pic:nvPicPr>
                  <pic:blipFill>
                    <a:blip r:embed="rId24" cstate="print"/>
                    <a:srcRect/>
                    <a:stretch>
                      <a:fillRect/>
                    </a:stretch>
                  </pic:blipFill>
                  <pic:spPr bwMode="auto">
                    <a:xfrm>
                      <a:off x="0" y="0"/>
                      <a:ext cx="5238115" cy="3707130"/>
                    </a:xfrm>
                    <a:prstGeom prst="rect">
                      <a:avLst/>
                    </a:prstGeom>
                    <a:noFill/>
                    <a:ln w="9525">
                      <a:noFill/>
                      <a:miter lim="800000"/>
                      <a:headEnd/>
                      <a:tailEnd/>
                    </a:ln>
                  </pic:spPr>
                </pic:pic>
              </a:graphicData>
            </a:graphic>
          </wp:inline>
        </w:drawing>
      </w:r>
    </w:p>
    <w:p w:rsidR="00753A5D" w:rsidRPr="007D4F8E" w:rsidRDefault="00753A5D" w:rsidP="008079D7">
      <w:pPr>
        <w:pStyle w:val="DSpodpistab"/>
        <w:jc w:val="left"/>
      </w:pPr>
      <w:bookmarkStart w:id="91" w:name="_Toc374899356"/>
      <w:bookmarkStart w:id="92" w:name="_Toc384709844"/>
      <w:r w:rsidRPr="007D4F8E">
        <w:t xml:space="preserve">Rysunek </w:t>
      </w:r>
      <w:fldSimple w:instr=" SEQ Rysunek \* ARABIC ">
        <w:r w:rsidR="00F0065C" w:rsidRPr="007D4F8E">
          <w:t>5</w:t>
        </w:r>
      </w:fldSimple>
      <w:r w:rsidRPr="007D4F8E">
        <w:t xml:space="preserve">. Mapa obszarów narażonych na niebezpieczeństwo powodzi </w:t>
      </w:r>
      <w:r w:rsidR="0054253D" w:rsidRPr="007D4F8E">
        <w:t>na terenie</w:t>
      </w:r>
      <w:r w:rsidRPr="007D4F8E">
        <w:t xml:space="preserve"> </w:t>
      </w:r>
      <w:r w:rsidR="009A7C01" w:rsidRPr="007D4F8E">
        <w:t>Wrocławskiego Obszaru Funkcjonalnego</w:t>
      </w:r>
      <w:r w:rsidRPr="007D4F8E">
        <w:rPr>
          <w:rStyle w:val="Odwoanieprzypisudolnego"/>
        </w:rPr>
        <w:footnoteReference w:id="44"/>
      </w:r>
      <w:bookmarkEnd w:id="91"/>
      <w:bookmarkEnd w:id="92"/>
    </w:p>
    <w:p w:rsidR="00753A5D" w:rsidRPr="007D4F8E" w:rsidRDefault="00753A5D" w:rsidP="00B726C1">
      <w:pPr>
        <w:pStyle w:val="DSnormal"/>
      </w:pPr>
      <w:r w:rsidRPr="007D4F8E">
        <w:t>Obecnie odchodzi się od tradycyjnej ochrony przeciwpowodziowej</w:t>
      </w:r>
      <w:r w:rsidR="009A7C01" w:rsidRPr="007D4F8E">
        <w:t xml:space="preserve">, </w:t>
      </w:r>
      <w:r w:rsidRPr="007D4F8E">
        <w:t>rozumianej jako budowa zbiorników</w:t>
      </w:r>
      <w:r w:rsidR="00525B43">
        <w:t xml:space="preserve"> i </w:t>
      </w:r>
      <w:r w:rsidRPr="007D4F8E">
        <w:t xml:space="preserve">obwałowań, które </w:t>
      </w:r>
      <w:r w:rsidR="009A7C01" w:rsidRPr="007D4F8E">
        <w:t xml:space="preserve">– </w:t>
      </w:r>
      <w:r w:rsidRPr="007D4F8E">
        <w:t>choć są ważnym elementem systemu ochrony</w:t>
      </w:r>
      <w:r w:rsidR="009A7C01" w:rsidRPr="007D4F8E">
        <w:t xml:space="preserve"> –</w:t>
      </w:r>
      <w:r w:rsidRPr="007D4F8E">
        <w:t xml:space="preserve"> podczas większych powodzi okazują się jednak zawodne. Mogą </w:t>
      </w:r>
      <w:r w:rsidR="009A7C01" w:rsidRPr="007D4F8E">
        <w:t xml:space="preserve">się </w:t>
      </w:r>
      <w:r w:rsidRPr="007D4F8E">
        <w:t>one ponadto przyczyniać do zwiększenia zainteresowania inwestycyjn</w:t>
      </w:r>
      <w:r w:rsidR="009A7C01" w:rsidRPr="007D4F8E">
        <w:t>ego</w:t>
      </w:r>
      <w:r w:rsidR="00525B43">
        <w:t xml:space="preserve"> i </w:t>
      </w:r>
      <w:r w:rsidRPr="007D4F8E">
        <w:t>mieszkaniow</w:t>
      </w:r>
      <w:r w:rsidR="009A7C01" w:rsidRPr="007D4F8E">
        <w:t>ego</w:t>
      </w:r>
      <w:r w:rsidRPr="007D4F8E">
        <w:t xml:space="preserve"> terenami</w:t>
      </w:r>
      <w:r w:rsidR="00525B43">
        <w:t xml:space="preserve"> w </w:t>
      </w:r>
      <w:r w:rsidRPr="007D4F8E">
        <w:t>dolinie rzeki, ponieważ ich obecność stwarza fałszywe poczucie bezpieczeństwa.</w:t>
      </w:r>
    </w:p>
    <w:p w:rsidR="00753A5D" w:rsidRPr="007D4F8E" w:rsidRDefault="00753A5D" w:rsidP="008079D7">
      <w:pPr>
        <w:pStyle w:val="DSpowyr"/>
        <w:jc w:val="left"/>
      </w:pPr>
      <w:r w:rsidRPr="007D4F8E">
        <w:t>Osuwiska</w:t>
      </w:r>
    </w:p>
    <w:p w:rsidR="00753A5D" w:rsidRPr="007D4F8E" w:rsidRDefault="00753A5D" w:rsidP="00B726C1">
      <w:pPr>
        <w:pStyle w:val="DSnormal"/>
      </w:pPr>
      <w:r w:rsidRPr="007D4F8E">
        <w:t>Osuwiska są ruchami mas ziemnych, polegając</w:t>
      </w:r>
      <w:r w:rsidR="009A7C01" w:rsidRPr="007D4F8E">
        <w:t>ymi</w:t>
      </w:r>
      <w:r w:rsidRPr="007D4F8E">
        <w:t xml:space="preserve"> na nagłym poślizgu materiału skalnego lub zwietrzelinowego wzdłuż strefy osłabienia, czyli </w:t>
      </w:r>
      <w:r w:rsidR="009A7C01" w:rsidRPr="007D4F8E">
        <w:t xml:space="preserve">tak zwanej </w:t>
      </w:r>
      <w:r w:rsidRPr="007D4F8E">
        <w:t>powierzchni poślizgu. Powierzchnia taka może być zjawiskiem naturalnym lub spowodowanym działalnością człowieka. Najczęściej osuwiska występują na stokach, zboczach dolin</w:t>
      </w:r>
      <w:r w:rsidR="00525B43">
        <w:t xml:space="preserve"> i </w:t>
      </w:r>
      <w:r w:rsidRPr="007D4F8E">
        <w:t>zbiornik</w:t>
      </w:r>
      <w:r w:rsidR="00A61CE1" w:rsidRPr="007D4F8E">
        <w:t>ów wodnych, źródlisk, wykopów</w:t>
      </w:r>
      <w:r w:rsidR="00525B43">
        <w:t xml:space="preserve"> i </w:t>
      </w:r>
      <w:r w:rsidRPr="007D4F8E">
        <w:t>nasypów oraz wyrobisk.</w:t>
      </w:r>
    </w:p>
    <w:p w:rsidR="00753A5D" w:rsidRPr="007D4F8E" w:rsidRDefault="00753A5D" w:rsidP="00B726C1">
      <w:pPr>
        <w:pStyle w:val="DSnormal"/>
        <w:rPr>
          <w:color w:val="000000"/>
        </w:rPr>
      </w:pPr>
      <w:r w:rsidRPr="007D4F8E">
        <w:t xml:space="preserve">W </w:t>
      </w:r>
      <w:r w:rsidR="009A7C01" w:rsidRPr="007D4F8E">
        <w:t>w</w:t>
      </w:r>
      <w:r w:rsidRPr="007D4F8E">
        <w:t>ypadku WrOF osuwiska najliczniej powstają na obszarach powierzchniowej eksploatacji górniczej</w:t>
      </w:r>
      <w:r w:rsidRPr="007D4F8E">
        <w:rPr>
          <w:rStyle w:val="Odwoanieprzypisudolnego"/>
        </w:rPr>
        <w:footnoteReference w:id="45"/>
      </w:r>
      <w:r w:rsidRPr="007D4F8E">
        <w:t>.</w:t>
      </w:r>
      <w:r w:rsidR="00525B43">
        <w:t xml:space="preserve"> w </w:t>
      </w:r>
      <w:r w:rsidRPr="007D4F8E">
        <w:t>bazie P</w:t>
      </w:r>
      <w:r w:rsidR="009A7C01" w:rsidRPr="007D4F8E">
        <w:t xml:space="preserve">aństwowego </w:t>
      </w:r>
      <w:r w:rsidRPr="007D4F8E">
        <w:t>I</w:t>
      </w:r>
      <w:r w:rsidR="009A7C01" w:rsidRPr="007D4F8E">
        <w:t xml:space="preserve">nstytutu </w:t>
      </w:r>
      <w:r w:rsidRPr="007D4F8E">
        <w:t>G</w:t>
      </w:r>
      <w:r w:rsidR="009A7C01" w:rsidRPr="007D4F8E">
        <w:t>eologicznego</w:t>
      </w:r>
      <w:r w:rsidRPr="007D4F8E">
        <w:t xml:space="preserve"> zarejestrowane jest obecnie jedno osuwisko zlokalizowane na terenie WrOF </w:t>
      </w:r>
      <w:r w:rsidR="009A7C01" w:rsidRPr="007D4F8E">
        <w:t>–</w:t>
      </w:r>
      <w:r w:rsidR="00525B43">
        <w:t xml:space="preserve"> w </w:t>
      </w:r>
      <w:r w:rsidRPr="007D4F8E">
        <w:t xml:space="preserve">gminie </w:t>
      </w:r>
      <w:r w:rsidR="00446840" w:rsidRPr="007D4F8E">
        <w:t>Czernica</w:t>
      </w:r>
      <w:r w:rsidR="00525B43">
        <w:t xml:space="preserve"> w </w:t>
      </w:r>
      <w:r w:rsidR="00446840" w:rsidRPr="007D4F8E">
        <w:t>miejscowości Chrząsta</w:t>
      </w:r>
      <w:r w:rsidRPr="007D4F8E">
        <w:t>wa Mała (osuwisko</w:t>
      </w:r>
      <w:r w:rsidR="00525B43">
        <w:t xml:space="preserve"> o </w:t>
      </w:r>
      <w:r w:rsidRPr="007D4F8E">
        <w:t>pow</w:t>
      </w:r>
      <w:r w:rsidR="009A7C01" w:rsidRPr="007D4F8E">
        <w:t>ierzchni</w:t>
      </w:r>
      <w:r w:rsidRPr="007D4F8E">
        <w:t xml:space="preserve"> 12 h</w:t>
      </w:r>
      <w:r w:rsidR="009A7C01" w:rsidRPr="007D4F8E">
        <w:t>ektarów</w:t>
      </w:r>
      <w:r w:rsidRPr="007D4F8E">
        <w:t xml:space="preserve">). Rysunek </w:t>
      </w:r>
      <w:r w:rsidR="009A7C01" w:rsidRPr="007D4F8E">
        <w:t>6</w:t>
      </w:r>
      <w:r w:rsidRPr="007D4F8E">
        <w:t xml:space="preserve"> przedstawia lokalizacj</w:t>
      </w:r>
      <w:r w:rsidR="009A7C01" w:rsidRPr="007D4F8E">
        <w:t>ę</w:t>
      </w:r>
      <w:r w:rsidRPr="007D4F8E">
        <w:t xml:space="preserve"> powyższego osuwiska. Mapa ta została opracowana przez </w:t>
      </w:r>
      <w:r w:rsidRPr="007D4F8E">
        <w:rPr>
          <w:color w:val="000000"/>
        </w:rPr>
        <w:t>Państwowy Instyt</w:t>
      </w:r>
      <w:r w:rsidR="00B4542C" w:rsidRPr="007D4F8E">
        <w:rPr>
          <w:color w:val="000000"/>
        </w:rPr>
        <w:t>ut Geologiczny</w:t>
      </w:r>
      <w:r w:rsidR="00525B43">
        <w:rPr>
          <w:color w:val="000000"/>
        </w:rPr>
        <w:t xml:space="preserve"> w </w:t>
      </w:r>
      <w:r w:rsidRPr="007D4F8E">
        <w:rPr>
          <w:color w:val="000000"/>
        </w:rPr>
        <w:t xml:space="preserve">ramach realizacji Projektu </w:t>
      </w:r>
      <w:r w:rsidR="009A7C01" w:rsidRPr="007D4F8E">
        <w:rPr>
          <w:color w:val="000000"/>
        </w:rPr>
        <w:t>„</w:t>
      </w:r>
      <w:r w:rsidRPr="007D4F8E">
        <w:rPr>
          <w:color w:val="000000"/>
        </w:rPr>
        <w:t xml:space="preserve">System Osłony </w:t>
      </w:r>
      <w:proofErr w:type="spellStart"/>
      <w:r w:rsidRPr="007D4F8E">
        <w:rPr>
          <w:color w:val="000000"/>
        </w:rPr>
        <w:t>Przeciwosuwiskowej</w:t>
      </w:r>
      <w:proofErr w:type="spellEnd"/>
      <w:r w:rsidR="009A7C01" w:rsidRPr="007D4F8E">
        <w:rPr>
          <w:color w:val="000000"/>
        </w:rPr>
        <w:t>”</w:t>
      </w:r>
      <w:r w:rsidRPr="007D4F8E">
        <w:rPr>
          <w:color w:val="000000"/>
        </w:rPr>
        <w:t>.</w:t>
      </w:r>
    </w:p>
    <w:p w:rsidR="00753A5D" w:rsidRPr="007D4F8E" w:rsidRDefault="00403DAA" w:rsidP="00B726C1">
      <w:pPr>
        <w:pStyle w:val="DSnormal"/>
      </w:pPr>
      <w:r w:rsidRPr="007D4F8E">
        <w:rPr>
          <w:noProof/>
        </w:rPr>
        <w:lastRenderedPageBreak/>
        <w:drawing>
          <wp:inline distT="0" distB="0" distL="0" distR="0">
            <wp:extent cx="5486400" cy="3886200"/>
            <wp:effectExtent l="19050" t="0" r="0" b="0"/>
            <wp:docPr id="6" name="Obraz 20" descr="osuwi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osuwiska"/>
                    <pic:cNvPicPr>
                      <a:picLocks noChangeAspect="1" noChangeArrowheads="1"/>
                    </pic:cNvPicPr>
                  </pic:nvPicPr>
                  <pic:blipFill>
                    <a:blip r:embed="rId25" cstate="print"/>
                    <a:srcRect/>
                    <a:stretch>
                      <a:fillRect/>
                    </a:stretch>
                  </pic:blipFill>
                  <pic:spPr bwMode="auto">
                    <a:xfrm>
                      <a:off x="0" y="0"/>
                      <a:ext cx="5486400" cy="3886200"/>
                    </a:xfrm>
                    <a:prstGeom prst="rect">
                      <a:avLst/>
                    </a:prstGeom>
                    <a:noFill/>
                    <a:ln w="9525">
                      <a:noFill/>
                      <a:miter lim="800000"/>
                      <a:headEnd/>
                      <a:tailEnd/>
                    </a:ln>
                  </pic:spPr>
                </pic:pic>
              </a:graphicData>
            </a:graphic>
          </wp:inline>
        </w:drawing>
      </w:r>
    </w:p>
    <w:p w:rsidR="00753A5D" w:rsidRPr="007D4F8E" w:rsidRDefault="00753A5D" w:rsidP="008079D7">
      <w:pPr>
        <w:pStyle w:val="DSpodpistab"/>
        <w:jc w:val="left"/>
      </w:pPr>
      <w:bookmarkStart w:id="93" w:name="_Toc374899357"/>
      <w:bookmarkStart w:id="94" w:name="_Toc384709845"/>
      <w:r w:rsidRPr="007D4F8E">
        <w:t xml:space="preserve">Rysunek </w:t>
      </w:r>
      <w:fldSimple w:instr=" SEQ Rysunek \* ARABIC ">
        <w:r w:rsidR="00F0065C" w:rsidRPr="007D4F8E">
          <w:t>6</w:t>
        </w:r>
      </w:fldSimple>
      <w:r w:rsidRPr="007D4F8E">
        <w:t>. Mapa osuwisk</w:t>
      </w:r>
      <w:r w:rsidR="00525B43">
        <w:t xml:space="preserve"> i </w:t>
      </w:r>
      <w:r w:rsidRPr="007D4F8E">
        <w:t xml:space="preserve">obszarów predysponowanych do występowania ruchów masowych </w:t>
      </w:r>
      <w:r w:rsidR="0054253D" w:rsidRPr="007D4F8E">
        <w:t>na terenie</w:t>
      </w:r>
      <w:r w:rsidRPr="007D4F8E">
        <w:t xml:space="preserve"> </w:t>
      </w:r>
      <w:r w:rsidR="009A7C01" w:rsidRPr="007D4F8E">
        <w:t>Wrocławskiego Obszaru Funkcjonalnego</w:t>
      </w:r>
      <w:r w:rsidRPr="007D4F8E">
        <w:rPr>
          <w:rStyle w:val="Odwoanieprzypisudolnego"/>
        </w:rPr>
        <w:footnoteReference w:id="46"/>
      </w:r>
      <w:bookmarkEnd w:id="93"/>
      <w:bookmarkEnd w:id="94"/>
    </w:p>
    <w:p w:rsidR="00753A5D" w:rsidRPr="007D4F8E" w:rsidRDefault="00753A5D" w:rsidP="00B726C1">
      <w:pPr>
        <w:pStyle w:val="DSnormal"/>
      </w:pPr>
      <w:r w:rsidRPr="007D4F8E">
        <w:rPr>
          <w:color w:val="000000"/>
        </w:rPr>
        <w:t xml:space="preserve">Występowanie osuwisk niesie ze sobą zagrożenia dla </w:t>
      </w:r>
      <w:r w:rsidRPr="007D4F8E">
        <w:t>zdrowia</w:t>
      </w:r>
      <w:r w:rsidR="00525B43">
        <w:t xml:space="preserve"> i </w:t>
      </w:r>
      <w:r w:rsidRPr="007D4F8E">
        <w:t>życia ludzi, którz</w:t>
      </w:r>
      <w:r w:rsidR="00011469" w:rsidRPr="007D4F8E">
        <w:t>y znajdą się</w:t>
      </w:r>
      <w:r w:rsidR="00525B43">
        <w:t xml:space="preserve"> w </w:t>
      </w:r>
      <w:r w:rsidR="00B4542C" w:rsidRPr="007D4F8E">
        <w:t>miejscu osuwiska.</w:t>
      </w:r>
      <w:r w:rsidRPr="007D4F8E">
        <w:t xml:space="preserve"> </w:t>
      </w:r>
      <w:r w:rsidR="00B4542C" w:rsidRPr="007D4F8E">
        <w:t>P</w:t>
      </w:r>
      <w:r w:rsidRPr="007D4F8E">
        <w:t>onadto gdy występują one na terenach zabudowanych, może dochodzić do poważnych uszkodzeń budynków</w:t>
      </w:r>
      <w:r w:rsidR="00525B43">
        <w:t xml:space="preserve"> i </w:t>
      </w:r>
      <w:r w:rsidRPr="007D4F8E">
        <w:t>innych obiektów infrastruktury.</w:t>
      </w:r>
      <w:r w:rsidR="00066416">
        <w:t xml:space="preserve"> z </w:t>
      </w:r>
      <w:r w:rsidRPr="007D4F8E">
        <w:t>tego względu bardzo istotna jest identyfikacja potencjalnych osuwisk oraz ich monitorowanie. Zapobieganie powstawaniu osuwisk jest bardzo trudne</w:t>
      </w:r>
      <w:r w:rsidR="00525B43">
        <w:t xml:space="preserve"> i </w:t>
      </w:r>
      <w:r w:rsidRPr="007D4F8E">
        <w:t>wymaga dokładnego wzmocnienia zbocza, dlatego powinno się raczej unikać zabudowy na</w:t>
      </w:r>
      <w:r w:rsidR="009A7C01" w:rsidRPr="007D4F8E">
        <w:t xml:space="preserve"> </w:t>
      </w:r>
      <w:r w:rsidRPr="007D4F8E">
        <w:t>narażonych terenach. Dotyczy to również przebiegu dróg</w:t>
      </w:r>
      <w:r w:rsidR="00525B43">
        <w:t xml:space="preserve"> i </w:t>
      </w:r>
      <w:r w:rsidRPr="007D4F8E">
        <w:t>innych inwestycji liniowych, które powinno się projektować</w:t>
      </w:r>
      <w:r w:rsidR="00066416">
        <w:t xml:space="preserve"> z </w:t>
      </w:r>
      <w:r w:rsidRPr="007D4F8E">
        <w:t>uwzględnieniem oceny zagrożenia osuwiskowego.</w:t>
      </w:r>
    </w:p>
    <w:p w:rsidR="00753A5D" w:rsidRPr="007D4F8E" w:rsidRDefault="00753A5D" w:rsidP="008079D7">
      <w:pPr>
        <w:pStyle w:val="DSpowyr"/>
        <w:jc w:val="left"/>
      </w:pPr>
      <w:r w:rsidRPr="007D4F8E">
        <w:t>Zagrożenia</w:t>
      </w:r>
    </w:p>
    <w:p w:rsidR="00753A5D" w:rsidRPr="007D4F8E" w:rsidRDefault="00753A5D" w:rsidP="00B726C1">
      <w:pPr>
        <w:pStyle w:val="DSnormal"/>
      </w:pPr>
      <w:r w:rsidRPr="007D4F8E">
        <w:t xml:space="preserve">Największymi zagrożeniami </w:t>
      </w:r>
      <w:r w:rsidR="00446840" w:rsidRPr="007D4F8E">
        <w:t xml:space="preserve">na </w:t>
      </w:r>
      <w:r w:rsidR="009A7C01" w:rsidRPr="007D4F8E">
        <w:t>terenie</w:t>
      </w:r>
      <w:r w:rsidR="00446840" w:rsidRPr="007D4F8E">
        <w:t xml:space="preserve"> WrOF,</w:t>
      </w:r>
      <w:r w:rsidRPr="007D4F8E">
        <w:t xml:space="preserve"> związanymi</w:t>
      </w:r>
      <w:r w:rsidR="00066416">
        <w:t xml:space="preserve"> z </w:t>
      </w:r>
      <w:r w:rsidRPr="007D4F8E">
        <w:t>wystąpieniem ekstremalnych zjawisk naturalnych</w:t>
      </w:r>
      <w:r w:rsidR="00525B43">
        <w:t xml:space="preserve"> i </w:t>
      </w:r>
      <w:r w:rsidR="009A7C01" w:rsidRPr="007D4F8E">
        <w:t>działaniami</w:t>
      </w:r>
      <w:r w:rsidRPr="007D4F8E">
        <w:t>, które mają im zapobiegać</w:t>
      </w:r>
      <w:r w:rsidR="009A7C01" w:rsidRPr="007D4F8E">
        <w:t>,</w:t>
      </w:r>
      <w:r w:rsidRPr="007D4F8E">
        <w:t xml:space="preserve"> są:</w:t>
      </w:r>
    </w:p>
    <w:p w:rsidR="00753A5D" w:rsidRPr="007D4F8E" w:rsidRDefault="00753A5D" w:rsidP="00011469">
      <w:pPr>
        <w:pStyle w:val="DSwypkt"/>
      </w:pPr>
      <w:r w:rsidRPr="007D4F8E">
        <w:t>możliwość występowania częstych powodzi</w:t>
      </w:r>
      <w:r w:rsidR="00525B43">
        <w:t xml:space="preserve"> i </w:t>
      </w:r>
      <w:r w:rsidRPr="007D4F8E">
        <w:t xml:space="preserve">wysokich stanów wód, przy uwzględnieniu zmieniających się warunków </w:t>
      </w:r>
      <w:r w:rsidR="00B4542C" w:rsidRPr="007D4F8E">
        <w:t>zabudowy</w:t>
      </w:r>
      <w:r w:rsidR="00525B43">
        <w:t xml:space="preserve"> i </w:t>
      </w:r>
      <w:r w:rsidR="009A7C01" w:rsidRPr="007D4F8E">
        <w:t xml:space="preserve">warunków </w:t>
      </w:r>
      <w:r w:rsidR="00B4542C" w:rsidRPr="007D4F8E">
        <w:t>meteorologiczno-hydrologicznych</w:t>
      </w:r>
      <w:r w:rsidR="009A7C01" w:rsidRPr="007D4F8E">
        <w:t>,</w:t>
      </w:r>
    </w:p>
    <w:p w:rsidR="00753A5D" w:rsidRPr="007D4F8E" w:rsidRDefault="00753A5D" w:rsidP="00011469">
      <w:pPr>
        <w:pStyle w:val="DSwypkt"/>
      </w:pPr>
      <w:r w:rsidRPr="007D4F8E">
        <w:t>niewystarczające zaopatrzenie służb ratowniczych</w:t>
      </w:r>
      <w:r w:rsidR="00525B43">
        <w:t xml:space="preserve"> w </w:t>
      </w:r>
      <w:r w:rsidRPr="007D4F8E">
        <w:t>sprzęt</w:t>
      </w:r>
      <w:r w:rsidR="00525B43">
        <w:t xml:space="preserve"> i </w:t>
      </w:r>
      <w:r w:rsidR="009A7C01" w:rsidRPr="007D4F8E">
        <w:t>nie</w:t>
      </w:r>
      <w:r w:rsidRPr="007D4F8E">
        <w:t>odpowiednio przygotowane sł</w:t>
      </w:r>
      <w:r w:rsidR="00B4542C" w:rsidRPr="007D4F8E">
        <w:t>użby</w:t>
      </w:r>
      <w:r w:rsidR="009A7C01" w:rsidRPr="007D4F8E">
        <w:t>,</w:t>
      </w:r>
    </w:p>
    <w:p w:rsidR="00B4542C" w:rsidRPr="007D4F8E" w:rsidRDefault="00753A5D" w:rsidP="00011469">
      <w:pPr>
        <w:pStyle w:val="DSwypkt"/>
      </w:pPr>
      <w:r w:rsidRPr="007D4F8E">
        <w:t>niewystarczająca ochrona przeciwpowodziowa, skoncentrowana jak dotąd głównie na budowie obwałowań, regulacji rzek</w:t>
      </w:r>
      <w:r w:rsidR="00525B43">
        <w:t xml:space="preserve"> i </w:t>
      </w:r>
      <w:r w:rsidRPr="007D4F8E">
        <w:t>b</w:t>
      </w:r>
      <w:r w:rsidR="00B4542C" w:rsidRPr="007D4F8E">
        <w:t>udowie zbiorników retencyjnych</w:t>
      </w:r>
      <w:r w:rsidR="009A7C01" w:rsidRPr="007D4F8E">
        <w:t>,</w:t>
      </w:r>
    </w:p>
    <w:p w:rsidR="00753A5D" w:rsidRPr="007D4F8E" w:rsidRDefault="00753A5D" w:rsidP="00011469">
      <w:pPr>
        <w:pStyle w:val="DSwypkt"/>
      </w:pPr>
      <w:r w:rsidRPr="007D4F8E">
        <w:t xml:space="preserve">zbyt mała świadomość </w:t>
      </w:r>
      <w:r w:rsidR="00E642F1" w:rsidRPr="007D4F8E">
        <w:t xml:space="preserve">konieczności </w:t>
      </w:r>
      <w:r w:rsidRPr="007D4F8E">
        <w:t>realizacj</w:t>
      </w:r>
      <w:r w:rsidR="00E642F1" w:rsidRPr="007D4F8E">
        <w:t>i</w:t>
      </w:r>
      <w:r w:rsidRPr="007D4F8E">
        <w:t xml:space="preserve"> ochrony przeciwpowodziowej przez n</w:t>
      </w:r>
      <w:r w:rsidR="00E642F1" w:rsidRPr="007D4F8E">
        <w:t xml:space="preserve">a </w:t>
      </w:r>
      <w:r w:rsidRPr="007D4F8E">
        <w:t>p</w:t>
      </w:r>
      <w:r w:rsidR="00E642F1" w:rsidRPr="007D4F8E">
        <w:t>rzykład</w:t>
      </w:r>
      <w:r w:rsidRPr="007D4F8E">
        <w:t xml:space="preserve"> małą retencję, przywracanie terenów zalewowych </w:t>
      </w:r>
      <w:r w:rsidR="00B4542C" w:rsidRPr="007D4F8E">
        <w:t>rzek</w:t>
      </w:r>
      <w:r w:rsidRPr="007D4F8E">
        <w:t>, odpowiednie przygotowanie ludności</w:t>
      </w:r>
      <w:r w:rsidR="00525B43">
        <w:t xml:space="preserve"> i </w:t>
      </w:r>
      <w:r w:rsidRPr="007D4F8E">
        <w:t xml:space="preserve">minimalizowanie ilości inwestycji mieszkaniowych na </w:t>
      </w:r>
      <w:r w:rsidRPr="007D4F8E">
        <w:lastRenderedPageBreak/>
        <w:t>terenach zalewowych</w:t>
      </w:r>
      <w:r w:rsidR="00E642F1" w:rsidRPr="007D4F8E">
        <w:t>,</w:t>
      </w:r>
      <w:r w:rsidR="003E1FDC">
        <w:t xml:space="preserve"> a </w:t>
      </w:r>
      <w:r w:rsidR="00E642F1" w:rsidRPr="007D4F8E">
        <w:t>także ograniczona presja na potrzebę podejmowania takich działań,</w:t>
      </w:r>
    </w:p>
    <w:p w:rsidR="00753A5D" w:rsidRPr="007D4F8E" w:rsidRDefault="00753A5D" w:rsidP="00011469">
      <w:pPr>
        <w:pStyle w:val="DSwypkt"/>
      </w:pPr>
      <w:r w:rsidRPr="007D4F8E">
        <w:t>niewystarczające zabezpieczenia</w:t>
      </w:r>
      <w:r w:rsidR="00525B43">
        <w:t xml:space="preserve"> i </w:t>
      </w:r>
      <w:r w:rsidR="00E642F1" w:rsidRPr="007D4F8E">
        <w:t xml:space="preserve">niedostateczna </w:t>
      </w:r>
      <w:r w:rsidRPr="007D4F8E">
        <w:t>świadomość społeczna n</w:t>
      </w:r>
      <w:r w:rsidR="00E642F1" w:rsidRPr="007D4F8E">
        <w:t xml:space="preserve">a </w:t>
      </w:r>
      <w:r w:rsidRPr="007D4F8E">
        <w:t>t</w:t>
      </w:r>
      <w:r w:rsidR="00E642F1" w:rsidRPr="007D4F8E">
        <w:t>emat</w:t>
      </w:r>
      <w:r w:rsidRPr="007D4F8E">
        <w:t xml:space="preserve"> osuwisk</w:t>
      </w:r>
      <w:r w:rsidR="00525B43">
        <w:t xml:space="preserve"> i </w:t>
      </w:r>
      <w:r w:rsidRPr="007D4F8E">
        <w:t>innych zjawisk pogodowych</w:t>
      </w:r>
      <w:r w:rsidR="00E642F1" w:rsidRPr="007D4F8E">
        <w:t>,</w:t>
      </w:r>
      <w:r w:rsidRPr="007D4F8E">
        <w:t xml:space="preserve"> n</w:t>
      </w:r>
      <w:r w:rsidR="00E642F1" w:rsidRPr="007D4F8E">
        <w:t xml:space="preserve">a </w:t>
      </w:r>
      <w:r w:rsidRPr="007D4F8E">
        <w:t>p</w:t>
      </w:r>
      <w:r w:rsidR="00E642F1" w:rsidRPr="007D4F8E">
        <w:t>rzykład</w:t>
      </w:r>
      <w:r w:rsidRPr="007D4F8E">
        <w:t xml:space="preserve"> zwiększon</w:t>
      </w:r>
      <w:r w:rsidR="00E642F1" w:rsidRPr="007D4F8E">
        <w:t>ej</w:t>
      </w:r>
      <w:r w:rsidRPr="007D4F8E">
        <w:t xml:space="preserve"> prędkości wiatru.</w:t>
      </w:r>
    </w:p>
    <w:p w:rsidR="00F8478D" w:rsidRPr="007D4F8E" w:rsidRDefault="004C5B2C" w:rsidP="008079D7">
      <w:pPr>
        <w:pStyle w:val="DSnagl3"/>
        <w:numPr>
          <w:ilvl w:val="0"/>
          <w:numId w:val="0"/>
        </w:numPr>
        <w:ind w:left="567" w:hanging="567"/>
        <w:jc w:val="left"/>
      </w:pPr>
      <w:bookmarkStart w:id="95" w:name="_Toc390869335"/>
      <w:bookmarkStart w:id="96" w:name="_Toc391458247"/>
      <w:r w:rsidRPr="007D4F8E">
        <w:t>3.10.</w:t>
      </w:r>
      <w:r w:rsidRPr="007D4F8E">
        <w:tab/>
      </w:r>
      <w:r w:rsidR="00F8478D" w:rsidRPr="007D4F8E">
        <w:t>Energia odnawialna</w:t>
      </w:r>
      <w:bookmarkEnd w:id="95"/>
      <w:bookmarkEnd w:id="96"/>
    </w:p>
    <w:p w:rsidR="00865E3F" w:rsidRPr="007D4F8E" w:rsidRDefault="00865E3F" w:rsidP="00011469">
      <w:pPr>
        <w:pStyle w:val="DSnormal"/>
      </w:pPr>
      <w:r w:rsidRPr="007D4F8E">
        <w:t>W Polsce założenia</w:t>
      </w:r>
      <w:r w:rsidR="00525B43">
        <w:t xml:space="preserve"> w </w:t>
      </w:r>
      <w:r w:rsidR="00B02458" w:rsidRPr="007D4F8E">
        <w:t>zakresie</w:t>
      </w:r>
      <w:r w:rsidRPr="007D4F8E">
        <w:t xml:space="preserve"> rozwoju energetyki </w:t>
      </w:r>
      <w:r w:rsidR="00011469" w:rsidRPr="007D4F8E">
        <w:t>odnawialnej zostały określone</w:t>
      </w:r>
      <w:r w:rsidR="00525B43">
        <w:t xml:space="preserve"> w </w:t>
      </w:r>
      <w:r w:rsidRPr="007D4F8E">
        <w:t>następujących dokumentach:</w:t>
      </w:r>
    </w:p>
    <w:p w:rsidR="00865E3F" w:rsidRPr="007D4F8E" w:rsidRDefault="00865E3F" w:rsidP="00011469">
      <w:pPr>
        <w:pStyle w:val="DSwypkt"/>
      </w:pPr>
      <w:r w:rsidRPr="007D4F8E">
        <w:t xml:space="preserve">Strategia rozwoju energetyki odnawialnej (dokument rządowy przyjęty przez Sejm </w:t>
      </w:r>
      <w:r w:rsidR="00B02458" w:rsidRPr="007D4F8E">
        <w:t>Rzeczypospolitej Polskiej</w:t>
      </w:r>
      <w:r w:rsidR="00525B43">
        <w:t xml:space="preserve"> w </w:t>
      </w:r>
      <w:r w:rsidRPr="007D4F8E">
        <w:t>2001 r</w:t>
      </w:r>
      <w:r w:rsidR="00B02458" w:rsidRPr="007D4F8E">
        <w:t>oku</w:t>
      </w:r>
      <w:r w:rsidRPr="007D4F8E">
        <w:t>),</w:t>
      </w:r>
    </w:p>
    <w:p w:rsidR="00865E3F" w:rsidRPr="007D4F8E" w:rsidRDefault="00865E3F" w:rsidP="00011469">
      <w:pPr>
        <w:pStyle w:val="DSwypkt"/>
      </w:pPr>
      <w:r w:rsidRPr="007D4F8E">
        <w:t>Polityka energetyczna</w:t>
      </w:r>
      <w:r w:rsidR="00A008F7" w:rsidRPr="007D4F8E">
        <w:t xml:space="preserve"> Polski do roku 2030 (przyjęta</w:t>
      </w:r>
      <w:r w:rsidRPr="007D4F8E">
        <w:t xml:space="preserve"> przez Radę Ministrów</w:t>
      </w:r>
      <w:r w:rsidR="00525B43">
        <w:t xml:space="preserve"> w </w:t>
      </w:r>
      <w:r w:rsidRPr="007D4F8E">
        <w:t>2009 r</w:t>
      </w:r>
      <w:r w:rsidR="00B02458" w:rsidRPr="007D4F8E">
        <w:t>oku</w:t>
      </w:r>
      <w:r w:rsidRPr="007D4F8E">
        <w:t>),</w:t>
      </w:r>
    </w:p>
    <w:p w:rsidR="00865E3F" w:rsidRPr="007D4F8E" w:rsidRDefault="00865E3F" w:rsidP="00011469">
      <w:pPr>
        <w:pStyle w:val="DSwypkt"/>
      </w:pPr>
      <w:r w:rsidRPr="007D4F8E">
        <w:t>Program dla elektroenergetyki (przyjęty przez Radę Ministrów</w:t>
      </w:r>
      <w:r w:rsidR="00525B43">
        <w:t xml:space="preserve"> w </w:t>
      </w:r>
      <w:r w:rsidRPr="007D4F8E">
        <w:t>2006 r</w:t>
      </w:r>
      <w:r w:rsidR="00B02458" w:rsidRPr="007D4F8E">
        <w:t>oku</w:t>
      </w:r>
      <w:r w:rsidRPr="007D4F8E">
        <w:t>).</w:t>
      </w:r>
    </w:p>
    <w:p w:rsidR="00865E3F" w:rsidRPr="007D4F8E" w:rsidRDefault="00865E3F" w:rsidP="00B726C1">
      <w:pPr>
        <w:pStyle w:val="DSnormal"/>
      </w:pPr>
      <w:r w:rsidRPr="007D4F8E">
        <w:t>Celem strategicznym polityki państwa jest zwiększanie wykorzystania zasobów energii odnawialnej tak, aby udział tej energii</w:t>
      </w:r>
      <w:r w:rsidR="00525B43">
        <w:t xml:space="preserve"> w </w:t>
      </w:r>
      <w:r w:rsidRPr="007D4F8E">
        <w:t>finalnym zużyciu energii brutto osiągnął</w:t>
      </w:r>
      <w:r w:rsidR="00525B43">
        <w:t xml:space="preserve"> w </w:t>
      </w:r>
      <w:r w:rsidRPr="007D4F8E">
        <w:t>2020 roku 15%.</w:t>
      </w:r>
    </w:p>
    <w:p w:rsidR="00865E3F" w:rsidRPr="007D4F8E" w:rsidRDefault="00865E3F" w:rsidP="00011469">
      <w:pPr>
        <w:pStyle w:val="DSnormal"/>
      </w:pPr>
      <w:r w:rsidRPr="007D4F8E">
        <w:t xml:space="preserve">W dniu 7 grudnia 2010 roku Rada Ministrów przyjęła, przedłożony przez </w:t>
      </w:r>
      <w:r w:rsidR="008E12E5" w:rsidRPr="007D4F8E">
        <w:t>m</w:t>
      </w:r>
      <w:r w:rsidRPr="007D4F8E">
        <w:t xml:space="preserve">inistra </w:t>
      </w:r>
      <w:r w:rsidR="008E12E5" w:rsidRPr="007D4F8E">
        <w:t>g</w:t>
      </w:r>
      <w:r w:rsidRPr="007D4F8E">
        <w:t>ospodarki, Krajowy plan działań</w:t>
      </w:r>
      <w:r w:rsidR="00525B43">
        <w:t xml:space="preserve"> w </w:t>
      </w:r>
      <w:r w:rsidRPr="007D4F8E">
        <w:t>zakresie energii ze źródeł odnawialnych, który wynika bezpośrednio</w:t>
      </w:r>
      <w:r w:rsidR="00066416">
        <w:t xml:space="preserve"> z </w:t>
      </w:r>
      <w:r w:rsidRPr="007D4F8E">
        <w:t>postanowień dyrektywy dotyczącej pro</w:t>
      </w:r>
      <w:r w:rsidR="008E12E5" w:rsidRPr="007D4F8E">
        <w:t>pag</w:t>
      </w:r>
      <w:r w:rsidRPr="007D4F8E">
        <w:t>owania stosowania energii ze źródeł odnawialnych</w:t>
      </w:r>
      <w:r w:rsidRPr="007D4F8E">
        <w:rPr>
          <w:vertAlign w:val="superscript"/>
        </w:rPr>
        <w:footnoteReference w:id="47"/>
      </w:r>
      <w:r w:rsidRPr="007D4F8E">
        <w:t>.</w:t>
      </w:r>
      <w:r w:rsidR="00525B43">
        <w:t xml:space="preserve"> w </w:t>
      </w:r>
      <w:r w:rsidRPr="007D4F8E">
        <w:t xml:space="preserve">planie tym zawarto prognozy </w:t>
      </w:r>
      <w:r w:rsidR="008E12E5" w:rsidRPr="007D4F8E">
        <w:t xml:space="preserve">zrównoważonego </w:t>
      </w:r>
      <w:r w:rsidRPr="007D4F8E">
        <w:t>osiągnięcia przez Polskę</w:t>
      </w:r>
      <w:r w:rsidR="00525B43">
        <w:t xml:space="preserve"> w </w:t>
      </w:r>
      <w:r w:rsidRPr="007D4F8E">
        <w:t>2020 roku 15% udziału e</w:t>
      </w:r>
      <w:r w:rsidR="00011469" w:rsidRPr="007D4F8E">
        <w:t>nergii ze źródeł odnawialnych</w:t>
      </w:r>
      <w:r w:rsidR="00525B43">
        <w:t xml:space="preserve"> w </w:t>
      </w:r>
      <w:r w:rsidRPr="007D4F8E">
        <w:t>zużyciu energii końcowej brutto. Założono, że głównym sposobem na zwiększenie udziału energii ze źródeł odnawialnych będzie większe wykorzystanie biomasy</w:t>
      </w:r>
      <w:r w:rsidR="00525B43">
        <w:t xml:space="preserve"> i </w:t>
      </w:r>
      <w:r w:rsidRPr="007D4F8E">
        <w:t>energii elektrycznej</w:t>
      </w:r>
      <w:r w:rsidR="00066416">
        <w:t xml:space="preserve"> z </w:t>
      </w:r>
      <w:r w:rsidRPr="007D4F8E">
        <w:t>wiatru. Dokument rozwija</w:t>
      </w:r>
      <w:r w:rsidR="00525B43">
        <w:t xml:space="preserve"> i </w:t>
      </w:r>
      <w:r w:rsidRPr="007D4F8E">
        <w:t>uszczegóławia prognozy dotyczące odnawialnych źródeł energii zawarte</w:t>
      </w:r>
      <w:r w:rsidR="00525B43">
        <w:t xml:space="preserve"> w </w:t>
      </w:r>
      <w:r w:rsidRPr="007D4F8E">
        <w:rPr>
          <w:i/>
        </w:rPr>
        <w:t xml:space="preserve">Polityce </w:t>
      </w:r>
      <w:r w:rsidR="008E12E5" w:rsidRPr="007D4F8E">
        <w:rPr>
          <w:i/>
        </w:rPr>
        <w:t>e</w:t>
      </w:r>
      <w:r w:rsidRPr="007D4F8E">
        <w:rPr>
          <w:i/>
        </w:rPr>
        <w:t>nergetycznej Polski do 2030 roku</w:t>
      </w:r>
      <w:r w:rsidRPr="007D4F8E">
        <w:t>. Plan określa krajowe cele dotyczące udziału energii ze</w:t>
      </w:r>
      <w:r w:rsidR="008E12E5" w:rsidRPr="007D4F8E">
        <w:t xml:space="preserve"> </w:t>
      </w:r>
      <w:r w:rsidRPr="007D4F8E">
        <w:t>źródeł odnawialnych</w:t>
      </w:r>
      <w:r w:rsidR="00525B43">
        <w:t xml:space="preserve"> w </w:t>
      </w:r>
      <w:r w:rsidRPr="007D4F8E">
        <w:t>sektorze transportowym, energii elektrycznej oraz ogrzewania</w:t>
      </w:r>
      <w:r w:rsidR="00525B43">
        <w:t xml:space="preserve"> i </w:t>
      </w:r>
      <w:r w:rsidRPr="007D4F8E">
        <w:t>chłodzenia</w:t>
      </w:r>
      <w:r w:rsidR="00525B43">
        <w:t xml:space="preserve"> w </w:t>
      </w:r>
      <w:r w:rsidRPr="007D4F8E">
        <w:t>2020 roku</w:t>
      </w:r>
      <w:r w:rsidR="008E12E5" w:rsidRPr="007D4F8E">
        <w:t xml:space="preserve">, ustala </w:t>
      </w:r>
      <w:r w:rsidRPr="007D4F8E">
        <w:t xml:space="preserve">ponadto </w:t>
      </w:r>
      <w:r w:rsidR="008E12E5" w:rsidRPr="007D4F8E">
        <w:t>działania, jakie</w:t>
      </w:r>
      <w:r w:rsidRPr="007D4F8E">
        <w:t xml:space="preserve"> należy podjąć</w:t>
      </w:r>
      <w:r w:rsidR="008E12E5" w:rsidRPr="007D4F8E">
        <w:t>, aby</w:t>
      </w:r>
      <w:r w:rsidRPr="007D4F8E">
        <w:t xml:space="preserve"> osiągn</w:t>
      </w:r>
      <w:r w:rsidR="008E12E5" w:rsidRPr="007D4F8E">
        <w:t>ąć</w:t>
      </w:r>
      <w:r w:rsidRPr="007D4F8E">
        <w:t xml:space="preserve"> krajow</w:t>
      </w:r>
      <w:r w:rsidR="008E12E5" w:rsidRPr="007D4F8E">
        <w:t>e</w:t>
      </w:r>
      <w:r w:rsidRPr="007D4F8E">
        <w:t xml:space="preserve"> cel</w:t>
      </w:r>
      <w:r w:rsidR="008E12E5" w:rsidRPr="007D4F8E">
        <w:t>e</w:t>
      </w:r>
      <w:r w:rsidRPr="007D4F8E">
        <w:t xml:space="preserve"> ogóln</w:t>
      </w:r>
      <w:r w:rsidR="008E12E5" w:rsidRPr="007D4F8E">
        <w:t>e</w:t>
      </w:r>
      <w:r w:rsidR="00525B43">
        <w:t xml:space="preserve"> w </w:t>
      </w:r>
      <w:r w:rsidRPr="007D4F8E">
        <w:t>zakresie udziału OZE</w:t>
      </w:r>
      <w:r w:rsidR="00525B43">
        <w:t xml:space="preserve"> w </w:t>
      </w:r>
      <w:r w:rsidRPr="007D4F8E">
        <w:t>wykorzystaniu energii finalnej.</w:t>
      </w:r>
    </w:p>
    <w:p w:rsidR="00865E3F" w:rsidRPr="007D4F8E" w:rsidRDefault="00865E3F" w:rsidP="00011469">
      <w:pPr>
        <w:pStyle w:val="DSnormal"/>
      </w:pPr>
      <w:r w:rsidRPr="007D4F8E">
        <w:t>Zwiększenie zainteresowania wykorzystywaniem energii ze źródeł odnawialnych spowodowane jest głównie malejącymi</w:t>
      </w:r>
      <w:r w:rsidR="00D67D5E" w:rsidRPr="007D4F8E">
        <w:t>,</w:t>
      </w:r>
      <w:r w:rsidR="00525B43">
        <w:t xml:space="preserve"> w </w:t>
      </w:r>
      <w:r w:rsidRPr="007D4F8E">
        <w:t>skali globalnej</w:t>
      </w:r>
      <w:r w:rsidR="00D67D5E" w:rsidRPr="007D4F8E">
        <w:t>,</w:t>
      </w:r>
      <w:r w:rsidRPr="007D4F8E">
        <w:t xml:space="preserve"> zasobami surowców naturalnych –</w:t>
      </w:r>
      <w:r w:rsidR="00D67D5E" w:rsidRPr="007D4F8E">
        <w:t xml:space="preserve"> </w:t>
      </w:r>
      <w:r w:rsidR="008E12E5" w:rsidRPr="007D4F8E">
        <w:t>szczególnie</w:t>
      </w:r>
      <w:r w:rsidR="00D67D5E" w:rsidRPr="007D4F8E">
        <w:t xml:space="preserve"> paliw kopalnych (węgla, ropy naftowej</w:t>
      </w:r>
      <w:r w:rsidRPr="007D4F8E">
        <w:t>, gaz</w:t>
      </w:r>
      <w:r w:rsidR="00D67D5E" w:rsidRPr="007D4F8E">
        <w:t>u ziemnego</w:t>
      </w:r>
      <w:r w:rsidRPr="007D4F8E">
        <w:t>), szkodliwym działaniem spalania paliw konwencjonalnych</w:t>
      </w:r>
      <w:r w:rsidR="00525B43">
        <w:t xml:space="preserve"> i </w:t>
      </w:r>
      <w:r w:rsidRPr="007D4F8E">
        <w:t>dążeniem do zapewnienia bezpiecze</w:t>
      </w:r>
      <w:r w:rsidR="00D67D5E" w:rsidRPr="007D4F8E">
        <w:t>ństwa energetycznego</w:t>
      </w:r>
      <w:r w:rsidRPr="007D4F8E">
        <w:t>. Województwo dolnośląskie charakteryzuje się stosunkowo dużym potencjałem zasobów energii odnawialnej, który jednak</w:t>
      </w:r>
      <w:r w:rsidR="00525B43">
        <w:t xml:space="preserve"> w </w:t>
      </w:r>
      <w:r w:rsidRPr="007D4F8E">
        <w:t>niewielkim stopniu jest wykorzystywany przez przedsiębiorców, osoby prywatne</w:t>
      </w:r>
      <w:r w:rsidR="00525B43">
        <w:t xml:space="preserve"> i </w:t>
      </w:r>
      <w:r w:rsidRPr="007D4F8E">
        <w:t>samorządy lokalne. Niewielki odsetek pokrycia zapotrzebowania na energię pochodzącą ze źródeł odnawialnych ma</w:t>
      </w:r>
      <w:r w:rsidR="00066416">
        <w:t xml:space="preserve"> z </w:t>
      </w:r>
      <w:r w:rsidRPr="007D4F8E">
        <w:t>pewnością związek</w:t>
      </w:r>
      <w:r w:rsidR="00066416">
        <w:t xml:space="preserve"> z </w:t>
      </w:r>
      <w:r w:rsidRPr="007D4F8E">
        <w:t>wysokimi nakładami finansowymi, jakie trzeba ponieść na tego rodzaju inwestycje, zawiłymi procedurami</w:t>
      </w:r>
      <w:r w:rsidR="008E12E5" w:rsidRPr="007D4F8E">
        <w:t xml:space="preserve"> oraz</w:t>
      </w:r>
      <w:r w:rsidRPr="007D4F8E">
        <w:t xml:space="preserve"> niedostatecznym przygotowaniem merytorycznym lub brakiem pracowników zajmujących się energetyką</w:t>
      </w:r>
      <w:r w:rsidR="00146C60" w:rsidRPr="007D4F8E">
        <w:t xml:space="preserve"> ekologiczną</w:t>
      </w:r>
      <w:r w:rsidRPr="007D4F8E">
        <w:t>. Potencjał zasobów energii odnawialnej jest</w:t>
      </w:r>
      <w:r w:rsidR="00525B43">
        <w:t xml:space="preserve"> w </w:t>
      </w:r>
      <w:r w:rsidRPr="007D4F8E">
        <w:t>dużej mierze zależny od warunków lokalnych.</w:t>
      </w:r>
      <w:r w:rsidR="00525B43">
        <w:t xml:space="preserve"> w </w:t>
      </w:r>
      <w:r w:rsidRPr="007D4F8E">
        <w:t>zależności od rodzaju źródła, które jest dostępne na danym terenie</w:t>
      </w:r>
      <w:r w:rsidR="00562C4C" w:rsidRPr="007D4F8E">
        <w:t>,</w:t>
      </w:r>
      <w:r w:rsidRPr="007D4F8E">
        <w:t xml:space="preserve"> można określić obszary preferowane dla</w:t>
      </w:r>
      <w:r w:rsidR="008E12E5" w:rsidRPr="007D4F8E">
        <w:t xml:space="preserve"> </w:t>
      </w:r>
      <w:r w:rsidRPr="007D4F8E">
        <w:t>rozwoju energetyki odnawialnej.</w:t>
      </w:r>
    </w:p>
    <w:p w:rsidR="00865E3F" w:rsidRPr="007D4F8E" w:rsidRDefault="004F795E" w:rsidP="008079D7">
      <w:pPr>
        <w:pStyle w:val="DSpowyr"/>
        <w:jc w:val="left"/>
        <w:rPr>
          <w:szCs w:val="22"/>
        </w:rPr>
      </w:pPr>
      <w:r w:rsidRPr="007D4F8E">
        <w:rPr>
          <w:szCs w:val="22"/>
        </w:rPr>
        <w:br w:type="column"/>
      </w:r>
      <w:r w:rsidR="00865E3F" w:rsidRPr="007D4F8E">
        <w:rPr>
          <w:szCs w:val="22"/>
        </w:rPr>
        <w:lastRenderedPageBreak/>
        <w:t>Potencjał zasobów energii wodnej</w:t>
      </w:r>
      <w:r w:rsidR="00865E3F" w:rsidRPr="007D4F8E">
        <w:rPr>
          <w:rStyle w:val="Odwoanieprzypisudolnego"/>
          <w:szCs w:val="22"/>
        </w:rPr>
        <w:footnoteReference w:id="48"/>
      </w:r>
    </w:p>
    <w:p w:rsidR="00865E3F" w:rsidRPr="007D4F8E" w:rsidRDefault="00865E3F" w:rsidP="00011469">
      <w:pPr>
        <w:pStyle w:val="DSnormal"/>
        <w:rPr>
          <w:szCs w:val="18"/>
        </w:rPr>
      </w:pPr>
      <w:r w:rsidRPr="007D4F8E">
        <w:t>Potencjał rozwoju małej energetyki wodnej skupia się wzdłuż cieków na terenie województwa dolnośląskiego.</w:t>
      </w:r>
      <w:r w:rsidRPr="007D4F8E">
        <w:rPr>
          <w:sz w:val="18"/>
          <w:szCs w:val="18"/>
        </w:rPr>
        <w:t xml:space="preserve"> </w:t>
      </w:r>
      <w:r w:rsidRPr="007D4F8E">
        <w:t>Dotyczy to szczególni</w:t>
      </w:r>
      <w:r w:rsidR="008E12E5" w:rsidRPr="007D4F8E">
        <w:t>e</w:t>
      </w:r>
      <w:r w:rsidRPr="007D4F8E">
        <w:t xml:space="preserve"> rzek: Bóbr, Kwisa</w:t>
      </w:r>
      <w:r w:rsidR="00525B43">
        <w:t xml:space="preserve"> i </w:t>
      </w:r>
      <w:r w:rsidRPr="007D4F8E">
        <w:t>Kamienna.</w:t>
      </w:r>
      <w:r w:rsidR="00525B43">
        <w:rPr>
          <w:sz w:val="18"/>
          <w:szCs w:val="18"/>
        </w:rPr>
        <w:t xml:space="preserve"> w </w:t>
      </w:r>
      <w:r w:rsidRPr="007D4F8E">
        <w:t>całym województwie identyfikuje się łącznie 94 elektrownie wodne</w:t>
      </w:r>
      <w:r w:rsidR="008E12E5" w:rsidRPr="007D4F8E">
        <w:t>,</w:t>
      </w:r>
      <w:r w:rsidRPr="007D4F8E">
        <w:t xml:space="preserve"> włączając</w:t>
      </w:r>
      <w:r w:rsidR="00525B43">
        <w:t xml:space="preserve"> w </w:t>
      </w:r>
      <w:r w:rsidRPr="007D4F8E">
        <w:t>to również bardzo małe instalacje. Niestety</w:t>
      </w:r>
      <w:r w:rsidR="008E12E5" w:rsidRPr="007D4F8E">
        <w:t>,</w:t>
      </w:r>
      <w:r w:rsidRPr="007D4F8E">
        <w:t xml:space="preserve"> żadna</w:t>
      </w:r>
      <w:r w:rsidR="00066416">
        <w:t xml:space="preserve"> z </w:t>
      </w:r>
      <w:r w:rsidRPr="007D4F8E">
        <w:t xml:space="preserve">nich nie jest zlokalizowana na </w:t>
      </w:r>
      <w:r w:rsidR="00562C4C" w:rsidRPr="007D4F8E">
        <w:t>terenie</w:t>
      </w:r>
      <w:r w:rsidRPr="007D4F8E">
        <w:t xml:space="preserve"> </w:t>
      </w:r>
      <w:r w:rsidR="008E12E5" w:rsidRPr="007D4F8E">
        <w:t>Wrocławskiego Obszaru Funkcjonalnego</w:t>
      </w:r>
      <w:r w:rsidR="00684D29" w:rsidRPr="007D4F8E">
        <w:t>.</w:t>
      </w:r>
      <w:r w:rsidR="006C505F" w:rsidRPr="007D4F8E">
        <w:t xml:space="preserve"> Obecnie</w:t>
      </w:r>
      <w:r w:rsidR="00525B43">
        <w:t xml:space="preserve"> w </w:t>
      </w:r>
      <w:r w:rsidR="008E12E5" w:rsidRPr="007D4F8E">
        <w:t>granicach</w:t>
      </w:r>
      <w:r w:rsidR="006C505F" w:rsidRPr="007D4F8E">
        <w:t xml:space="preserve"> WrOF znajdują się </w:t>
      </w:r>
      <w:r w:rsidR="008E12E5" w:rsidRPr="007D4F8E">
        <w:t>trzy</w:t>
      </w:r>
      <w:r w:rsidR="006C505F" w:rsidRPr="007D4F8E">
        <w:t xml:space="preserve"> elektrownie należące do Zespołu Elektrowni Wodnych Wrocław: elektrownia wodna Marszowice (na rzece Bystrzyc</w:t>
      </w:r>
      <w:r w:rsidR="008E12E5" w:rsidRPr="007D4F8E">
        <w:t>y</w:t>
      </w:r>
      <w:r w:rsidR="006C505F" w:rsidRPr="007D4F8E">
        <w:t xml:space="preserve"> we Wrocławiu,</w:t>
      </w:r>
      <w:r w:rsidR="00525B43">
        <w:t xml:space="preserve"> o </w:t>
      </w:r>
      <w:r w:rsidR="006C505F" w:rsidRPr="007D4F8E">
        <w:t>mocy 0,385 MW), elektrownia Wrocław</w:t>
      </w:r>
      <w:r w:rsidR="00525B43">
        <w:t xml:space="preserve"> i </w:t>
      </w:r>
      <w:r w:rsidR="006C505F" w:rsidRPr="007D4F8E">
        <w:t>(na rzece Odr</w:t>
      </w:r>
      <w:r w:rsidR="008E12E5" w:rsidRPr="007D4F8E">
        <w:t>ze</w:t>
      </w:r>
      <w:r w:rsidR="006C505F" w:rsidRPr="007D4F8E">
        <w:t xml:space="preserve"> we Wrocławiu,</w:t>
      </w:r>
      <w:r w:rsidR="00525B43">
        <w:t xml:space="preserve"> o </w:t>
      </w:r>
      <w:r w:rsidR="006C505F" w:rsidRPr="007D4F8E">
        <w:t>mocy 4,83 MW),</w:t>
      </w:r>
      <w:r w:rsidR="00915DC8" w:rsidRPr="007D4F8E">
        <w:t xml:space="preserve"> </w:t>
      </w:r>
      <w:r w:rsidR="006C505F" w:rsidRPr="007D4F8E">
        <w:t>elektrownia Wrocław II (na rzece Odr</w:t>
      </w:r>
      <w:r w:rsidR="008E12E5" w:rsidRPr="007D4F8E">
        <w:t>ze</w:t>
      </w:r>
      <w:r w:rsidR="006C505F" w:rsidRPr="007D4F8E">
        <w:t xml:space="preserve"> we Wrocławiu,</w:t>
      </w:r>
      <w:r w:rsidR="00525B43">
        <w:t xml:space="preserve"> o </w:t>
      </w:r>
      <w:r w:rsidR="006C505F" w:rsidRPr="007D4F8E">
        <w:t>mocy 1,00 MW).</w:t>
      </w:r>
      <w:r w:rsidR="00915DC8" w:rsidRPr="007D4F8E">
        <w:t xml:space="preserve"> </w:t>
      </w:r>
    </w:p>
    <w:p w:rsidR="00865E3F" w:rsidRPr="007D4F8E" w:rsidRDefault="00865E3F" w:rsidP="008079D7">
      <w:pPr>
        <w:pStyle w:val="DSpowyr"/>
        <w:jc w:val="left"/>
        <w:rPr>
          <w:szCs w:val="22"/>
        </w:rPr>
      </w:pPr>
      <w:r w:rsidRPr="007D4F8E">
        <w:rPr>
          <w:szCs w:val="22"/>
        </w:rPr>
        <w:t>Potencjał zasobów energii wiatrowej</w:t>
      </w:r>
      <w:r w:rsidRPr="007D4F8E">
        <w:rPr>
          <w:rStyle w:val="Odwoanieprzypisudolnego"/>
          <w:szCs w:val="22"/>
        </w:rPr>
        <w:footnoteReference w:id="49"/>
      </w:r>
    </w:p>
    <w:p w:rsidR="00865E3F" w:rsidRPr="007D4F8E" w:rsidRDefault="00865E3F" w:rsidP="00B726C1">
      <w:pPr>
        <w:pStyle w:val="DSnormal"/>
      </w:pPr>
      <w:r w:rsidRPr="007D4F8E">
        <w:t xml:space="preserve">Na podstawie </w:t>
      </w:r>
      <w:r w:rsidRPr="007D4F8E">
        <w:rPr>
          <w:i/>
        </w:rPr>
        <w:t xml:space="preserve">Studium </w:t>
      </w:r>
      <w:r w:rsidR="008E12E5" w:rsidRPr="007D4F8E">
        <w:rPr>
          <w:i/>
        </w:rPr>
        <w:t>p</w:t>
      </w:r>
      <w:r w:rsidRPr="007D4F8E">
        <w:rPr>
          <w:i/>
        </w:rPr>
        <w:t xml:space="preserve">rzestrzennych </w:t>
      </w:r>
      <w:r w:rsidR="008E12E5" w:rsidRPr="007D4F8E">
        <w:rPr>
          <w:i/>
        </w:rPr>
        <w:t>u</w:t>
      </w:r>
      <w:r w:rsidRPr="007D4F8E">
        <w:rPr>
          <w:i/>
        </w:rPr>
        <w:t xml:space="preserve">warunkowań </w:t>
      </w:r>
      <w:r w:rsidR="008E12E5" w:rsidRPr="007D4F8E">
        <w:rPr>
          <w:i/>
        </w:rPr>
        <w:t>r</w:t>
      </w:r>
      <w:r w:rsidRPr="007D4F8E">
        <w:rPr>
          <w:i/>
        </w:rPr>
        <w:t xml:space="preserve">ozwoju </w:t>
      </w:r>
      <w:r w:rsidR="008E12E5" w:rsidRPr="007D4F8E">
        <w:rPr>
          <w:i/>
        </w:rPr>
        <w:t>e</w:t>
      </w:r>
      <w:r w:rsidRPr="007D4F8E">
        <w:rPr>
          <w:i/>
        </w:rPr>
        <w:t xml:space="preserve">nergetyki </w:t>
      </w:r>
      <w:r w:rsidR="008E12E5" w:rsidRPr="007D4F8E">
        <w:rPr>
          <w:i/>
        </w:rPr>
        <w:t>w</w:t>
      </w:r>
      <w:r w:rsidRPr="007D4F8E">
        <w:rPr>
          <w:i/>
        </w:rPr>
        <w:t>iatrowej</w:t>
      </w:r>
      <w:r w:rsidRPr="007D4F8E">
        <w:t xml:space="preserve"> można stwierdzić</w:t>
      </w:r>
      <w:r w:rsidR="00642DD5" w:rsidRPr="007D4F8E">
        <w:t>,</w:t>
      </w:r>
      <w:r w:rsidR="00562C4C" w:rsidRPr="007D4F8E">
        <w:t xml:space="preserve"> że</w:t>
      </w:r>
      <w:r w:rsidR="008E12E5" w:rsidRPr="007D4F8E">
        <w:t xml:space="preserve"> </w:t>
      </w:r>
      <w:r w:rsidRPr="007D4F8E">
        <w:t xml:space="preserve">na </w:t>
      </w:r>
      <w:r w:rsidR="00562C4C" w:rsidRPr="007D4F8E">
        <w:t>terenie</w:t>
      </w:r>
      <w:r w:rsidRPr="007D4F8E">
        <w:t xml:space="preserve"> WrOF wyznaczono tereny</w:t>
      </w:r>
      <w:r w:rsidR="00525B43">
        <w:t xml:space="preserve"> w </w:t>
      </w:r>
      <w:r w:rsidR="008E12E5" w:rsidRPr="007D4F8E">
        <w:t>trzech</w:t>
      </w:r>
      <w:r w:rsidRPr="007D4F8E">
        <w:t xml:space="preserve"> powiatach,</w:t>
      </w:r>
      <w:r w:rsidR="00525B43">
        <w:t xml:space="preserve"> w </w:t>
      </w:r>
      <w:r w:rsidRPr="007D4F8E">
        <w:t>których dopuszcza się lub wyznacza tereny pod budowę elektrowni wiatrowych.</w:t>
      </w:r>
      <w:r w:rsidR="00066416">
        <w:t xml:space="preserve"> z </w:t>
      </w:r>
      <w:r w:rsidR="008E12E5" w:rsidRPr="007D4F8E">
        <w:t>kolei</w:t>
      </w:r>
      <w:r w:rsidR="00525B43">
        <w:t xml:space="preserve"> w </w:t>
      </w:r>
      <w:r w:rsidRPr="007D4F8E">
        <w:t xml:space="preserve">Gminie Oleśnica </w:t>
      </w:r>
      <w:r w:rsidR="00433248" w:rsidRPr="007D4F8E">
        <w:rPr>
          <w:i/>
        </w:rPr>
        <w:t>Studium uwarunkowań</w:t>
      </w:r>
      <w:r w:rsidR="00525B43">
        <w:rPr>
          <w:i/>
        </w:rPr>
        <w:t xml:space="preserve"> i </w:t>
      </w:r>
      <w:r w:rsidR="00433248" w:rsidRPr="007D4F8E">
        <w:rPr>
          <w:i/>
        </w:rPr>
        <w:t>kierunków zagospodarowania przestrzennego Gminy Oleśnica</w:t>
      </w:r>
      <w:r w:rsidR="00433248" w:rsidRPr="007D4F8E">
        <w:t xml:space="preserve"> </w:t>
      </w:r>
      <w:r w:rsidRPr="007D4F8E">
        <w:t>dopuszc</w:t>
      </w:r>
      <w:r w:rsidR="00433248" w:rsidRPr="007D4F8E">
        <w:t>za budowę elektrowni wiatrowych na terenach rolniczych, poza terenami ochrony konserwatorskiej</w:t>
      </w:r>
      <w:r w:rsidR="00525B43">
        <w:t xml:space="preserve"> i </w:t>
      </w:r>
      <w:r w:rsidR="00433248" w:rsidRPr="007D4F8E">
        <w:t>środowiskowej,</w:t>
      </w:r>
      <w:r w:rsidR="00525B43">
        <w:t xml:space="preserve"> w </w:t>
      </w:r>
      <w:r w:rsidR="00433248" w:rsidRPr="007D4F8E">
        <w:t>odległości nie mniejszej niż 400 m od istniejącej</w:t>
      </w:r>
      <w:r w:rsidR="00525B43">
        <w:t xml:space="preserve"> i </w:t>
      </w:r>
      <w:r w:rsidR="00433248" w:rsidRPr="007D4F8E">
        <w:t>projektowanej zabudowy. Ich dokładne rozmieszczenie będzie rozstrzyga</w:t>
      </w:r>
      <w:r w:rsidR="008E12E5" w:rsidRPr="007D4F8E">
        <w:t>ne</w:t>
      </w:r>
      <w:r w:rsidR="00433248" w:rsidRPr="007D4F8E">
        <w:t xml:space="preserve"> na etapie opracowania planów miejscowych.</w:t>
      </w:r>
      <w:r w:rsidR="00525B43">
        <w:t xml:space="preserve"> w </w:t>
      </w:r>
      <w:r w:rsidR="008E12E5" w:rsidRPr="007D4F8E">
        <w:t>celu</w:t>
      </w:r>
      <w:r w:rsidR="00433248" w:rsidRPr="007D4F8E">
        <w:t xml:space="preserve"> właściwego oszacowania ryzyka, jakie dla środowiska może stanowić budowa ferm wiatrowych, zaleca się przeprowadzenie szczegółowej inwentaryzacji przyrodniczej.</w:t>
      </w:r>
      <w:r w:rsidR="00915DC8" w:rsidRPr="007D4F8E">
        <w:t xml:space="preserve"> </w:t>
      </w:r>
      <w:r w:rsidRPr="007D4F8E">
        <w:t>Obecnie na terenie WrOF nie znajdują się żadne elektrownie wiatrowe. Badania wykazują, że 75% powierzchni całego województwa dolnośląskiego nie na</w:t>
      </w:r>
      <w:r w:rsidR="00011469" w:rsidRPr="007D4F8E">
        <w:t>daje się pod budowę wiatraków</w:t>
      </w:r>
      <w:r w:rsidR="00066416">
        <w:t xml:space="preserve"> z </w:t>
      </w:r>
      <w:r w:rsidRPr="007D4F8E">
        <w:t>powodu konfliktów ekologicznych, turystycznych</w:t>
      </w:r>
      <w:r w:rsidR="00525B43">
        <w:t xml:space="preserve"> i </w:t>
      </w:r>
      <w:r w:rsidRPr="007D4F8E">
        <w:t xml:space="preserve">osadniczych. </w:t>
      </w:r>
      <w:r w:rsidR="008E12E5" w:rsidRPr="007D4F8E">
        <w:t>M</w:t>
      </w:r>
      <w:r w:rsidRPr="007D4F8E">
        <w:t>imo wskazywanych trudności</w:t>
      </w:r>
      <w:r w:rsidR="00525B43">
        <w:t xml:space="preserve"> w </w:t>
      </w:r>
      <w:r w:rsidRPr="007D4F8E">
        <w:t>tworzeniu elektrowni wiatrowych</w:t>
      </w:r>
      <w:r w:rsidR="00525B43">
        <w:t xml:space="preserve"> w </w:t>
      </w:r>
      <w:r w:rsidRPr="007D4F8E">
        <w:t>województwie dolnośląskim proces ten już się rozpoczął</w:t>
      </w:r>
      <w:r w:rsidRPr="007D4F8E">
        <w:rPr>
          <w:rStyle w:val="Odwoanieprzypisudolnego"/>
        </w:rPr>
        <w:footnoteReference w:id="50"/>
      </w:r>
      <w:r w:rsidR="008E12E5" w:rsidRPr="007D4F8E">
        <w:t>.</w:t>
      </w:r>
      <w:r w:rsidRPr="007D4F8E">
        <w:t xml:space="preserve"> Ogólnie na terenie województwa znajduje się </w:t>
      </w:r>
      <w:r w:rsidR="008E12E5" w:rsidRPr="007D4F8E">
        <w:t>dziewięć</w:t>
      </w:r>
      <w:r w:rsidRPr="007D4F8E">
        <w:t xml:space="preserve"> elektrowni wiatrowych</w:t>
      </w:r>
      <w:r w:rsidR="00525B43">
        <w:t xml:space="preserve"> o </w:t>
      </w:r>
      <w:r w:rsidRPr="007D4F8E">
        <w:t>łącznej mocy 122,5 MW</w:t>
      </w:r>
      <w:r w:rsidRPr="007D4F8E">
        <w:rPr>
          <w:rStyle w:val="Odwoanieprzypisudolnego"/>
        </w:rPr>
        <w:footnoteReference w:id="51"/>
      </w:r>
      <w:r w:rsidR="008E12E5" w:rsidRPr="007D4F8E">
        <w:t>.</w:t>
      </w:r>
    </w:p>
    <w:p w:rsidR="00865E3F" w:rsidRPr="007D4F8E" w:rsidRDefault="00865E3F" w:rsidP="008079D7">
      <w:pPr>
        <w:pStyle w:val="DSpowyr"/>
        <w:jc w:val="left"/>
        <w:rPr>
          <w:szCs w:val="22"/>
        </w:rPr>
      </w:pPr>
      <w:r w:rsidRPr="007D4F8E">
        <w:rPr>
          <w:szCs w:val="22"/>
        </w:rPr>
        <w:t>Potencjał zasobów energii słonecznej</w:t>
      </w:r>
      <w:r w:rsidRPr="007D4F8E">
        <w:rPr>
          <w:rStyle w:val="Odwoanieprzypisudolnego"/>
          <w:szCs w:val="22"/>
        </w:rPr>
        <w:footnoteReference w:id="52"/>
      </w:r>
    </w:p>
    <w:p w:rsidR="00865E3F" w:rsidRPr="007D4F8E" w:rsidRDefault="00684D29" w:rsidP="00B726C1">
      <w:pPr>
        <w:pStyle w:val="DSnormal"/>
        <w:rPr>
          <w:szCs w:val="18"/>
        </w:rPr>
      </w:pPr>
      <w:r w:rsidRPr="007D4F8E">
        <w:t>Region,</w:t>
      </w:r>
      <w:r w:rsidR="00525B43">
        <w:t xml:space="preserve"> w </w:t>
      </w:r>
      <w:r w:rsidR="00865E3F" w:rsidRPr="007D4F8E">
        <w:t>którym znajduje się WrOF</w:t>
      </w:r>
      <w:r w:rsidRPr="007D4F8E">
        <w:t>,</w:t>
      </w:r>
      <w:r w:rsidR="00865E3F" w:rsidRPr="007D4F8E">
        <w:t xml:space="preserve"> jest jednym</w:t>
      </w:r>
      <w:r w:rsidR="00066416">
        <w:t xml:space="preserve"> z </w:t>
      </w:r>
      <w:r w:rsidR="00865E3F" w:rsidRPr="007D4F8E">
        <w:t>najmniej nasłonecznionych</w:t>
      </w:r>
      <w:r w:rsidR="00525B43">
        <w:t xml:space="preserve"> w </w:t>
      </w:r>
      <w:r w:rsidR="00865E3F" w:rsidRPr="007D4F8E">
        <w:t xml:space="preserve">kraju, średnie roczne napromieniowanie na jednostkę powierzchni jest </w:t>
      </w:r>
      <w:r w:rsidR="002D2D6A" w:rsidRPr="007D4F8E">
        <w:t xml:space="preserve">jednak </w:t>
      </w:r>
      <w:r w:rsidR="00865E3F" w:rsidRPr="007D4F8E">
        <w:t>wyższe niż dla innych regionów. Przeciętne roczne nasłonecznienie wynosi około 1500 godzin,</w:t>
      </w:r>
      <w:r w:rsidR="003E1FDC">
        <w:t xml:space="preserve"> a </w:t>
      </w:r>
      <w:r w:rsidR="00865E3F" w:rsidRPr="007D4F8E">
        <w:t xml:space="preserve">przeciętna roczna dawka napromieniowania słonecznego na metr kwadratowy </w:t>
      </w:r>
      <w:r w:rsidR="002D2D6A" w:rsidRPr="007D4F8E">
        <w:t xml:space="preserve">– </w:t>
      </w:r>
      <w:r w:rsidR="00865E3F" w:rsidRPr="007D4F8E">
        <w:t xml:space="preserve">1030 </w:t>
      </w:r>
      <w:proofErr w:type="spellStart"/>
      <w:r w:rsidR="00865E3F" w:rsidRPr="007D4F8E">
        <w:t>kWh</w:t>
      </w:r>
      <w:proofErr w:type="spellEnd"/>
      <w:r w:rsidR="00865E3F" w:rsidRPr="007D4F8E">
        <w:t xml:space="preserve">. Na </w:t>
      </w:r>
      <w:r w:rsidR="00562C4C" w:rsidRPr="007D4F8E">
        <w:t>terenie</w:t>
      </w:r>
      <w:r w:rsidR="00865E3F" w:rsidRPr="007D4F8E">
        <w:t xml:space="preserve"> WrOF istnieją </w:t>
      </w:r>
      <w:r w:rsidR="002D2D6A" w:rsidRPr="007D4F8E">
        <w:t>niewielkie</w:t>
      </w:r>
      <w:r w:rsidR="00865E3F" w:rsidRPr="007D4F8E">
        <w:t xml:space="preserve"> instalacje pozyskiwania energii słonecznej. Są to najczęściej małe instalacje</w:t>
      </w:r>
      <w:r w:rsidR="002D2D6A" w:rsidRPr="007D4F8E">
        <w:t>,</w:t>
      </w:r>
      <w:r w:rsidR="00865E3F" w:rsidRPr="007D4F8E">
        <w:t xml:space="preserve"> służące</w:t>
      </w:r>
      <w:r w:rsidR="00562C4C" w:rsidRPr="007D4F8E">
        <w:t xml:space="preserve"> do</w:t>
      </w:r>
      <w:r w:rsidR="002D2D6A" w:rsidRPr="007D4F8E">
        <w:t xml:space="preserve"> </w:t>
      </w:r>
      <w:r w:rsidR="00562C4C" w:rsidRPr="007D4F8E">
        <w:t>podgrzania wody użytkowej</w:t>
      </w:r>
      <w:r w:rsidR="00525B43">
        <w:t xml:space="preserve"> i </w:t>
      </w:r>
      <w:r w:rsidR="00865E3F" w:rsidRPr="007D4F8E">
        <w:t>ogrzewania budynków (</w:t>
      </w:r>
      <w:r w:rsidR="002D2D6A" w:rsidRPr="007D4F8E">
        <w:t xml:space="preserve">wodą </w:t>
      </w:r>
      <w:r w:rsidR="00865E3F" w:rsidRPr="007D4F8E">
        <w:t>ogrzaną za pomocą instalacji). Instalacje obejmują sw</w:t>
      </w:r>
      <w:r w:rsidR="002D2D6A" w:rsidRPr="007D4F8E">
        <w:t>oi</w:t>
      </w:r>
      <w:r w:rsidR="00865E3F" w:rsidRPr="007D4F8E">
        <w:t xml:space="preserve">m działaniem najczęściej jeden budynek mieszkalny (jedno- lub wielorodzinny) lub użyteczności publicznej. </w:t>
      </w:r>
      <w:r w:rsidR="00865E3F" w:rsidRPr="007D4F8E">
        <w:rPr>
          <w:szCs w:val="18"/>
        </w:rPr>
        <w:t>Ilość energii wytworzonej</w:t>
      </w:r>
      <w:r w:rsidR="00525B43">
        <w:rPr>
          <w:szCs w:val="18"/>
        </w:rPr>
        <w:t xml:space="preserve"> w </w:t>
      </w:r>
      <w:r w:rsidR="00865E3F" w:rsidRPr="007D4F8E">
        <w:rPr>
          <w:szCs w:val="18"/>
        </w:rPr>
        <w:t>kolektorach słonecznych na Dolnym Śląsk</w:t>
      </w:r>
      <w:r w:rsidR="00562C4C" w:rsidRPr="007D4F8E">
        <w:rPr>
          <w:szCs w:val="18"/>
        </w:rPr>
        <w:t>u można szacować na ok</w:t>
      </w:r>
      <w:r w:rsidR="002D2D6A" w:rsidRPr="007D4F8E">
        <w:rPr>
          <w:szCs w:val="18"/>
        </w:rPr>
        <w:t>oło</w:t>
      </w:r>
      <w:r w:rsidR="00562C4C" w:rsidRPr="007D4F8E">
        <w:rPr>
          <w:szCs w:val="18"/>
        </w:rPr>
        <w:t xml:space="preserve"> 3</w:t>
      </w:r>
      <w:r w:rsidR="002D2D6A" w:rsidRPr="007D4F8E">
        <w:rPr>
          <w:szCs w:val="18"/>
        </w:rPr>
        <w:t>–</w:t>
      </w:r>
      <w:r w:rsidR="00562C4C" w:rsidRPr="007D4F8E">
        <w:rPr>
          <w:szCs w:val="18"/>
        </w:rPr>
        <w:t>5 TJ.</w:t>
      </w:r>
    </w:p>
    <w:p w:rsidR="00865E3F" w:rsidRPr="007D4F8E" w:rsidRDefault="00865E3F" w:rsidP="008079D7">
      <w:pPr>
        <w:pStyle w:val="DSpowyr"/>
        <w:jc w:val="left"/>
        <w:rPr>
          <w:szCs w:val="22"/>
        </w:rPr>
      </w:pPr>
      <w:r w:rsidRPr="007D4F8E">
        <w:rPr>
          <w:szCs w:val="22"/>
        </w:rPr>
        <w:t>Potencjał zasobów energii geotermalnej</w:t>
      </w:r>
      <w:r w:rsidRPr="007D4F8E">
        <w:rPr>
          <w:rStyle w:val="Odwoanieprzypisudolnego"/>
          <w:szCs w:val="22"/>
        </w:rPr>
        <w:footnoteReference w:id="53"/>
      </w:r>
    </w:p>
    <w:p w:rsidR="00865E3F" w:rsidRPr="007D4F8E" w:rsidRDefault="00865E3F" w:rsidP="00B726C1">
      <w:pPr>
        <w:pStyle w:val="DSnormal"/>
      </w:pPr>
      <w:r w:rsidRPr="007D4F8E">
        <w:t>Złoża geotermalne występują</w:t>
      </w:r>
      <w:r w:rsidR="00525B43">
        <w:t xml:space="preserve"> w </w:t>
      </w:r>
      <w:r w:rsidRPr="007D4F8E">
        <w:t xml:space="preserve">województwie dolnośląskim </w:t>
      </w:r>
      <w:r w:rsidR="001843FF" w:rsidRPr="007D4F8E">
        <w:t xml:space="preserve">właściwie </w:t>
      </w:r>
      <w:r w:rsidRPr="007D4F8E">
        <w:t>tylko</w:t>
      </w:r>
      <w:r w:rsidR="00525B43">
        <w:t xml:space="preserve"> w </w:t>
      </w:r>
      <w:r w:rsidRPr="007D4F8E">
        <w:t xml:space="preserve">Sudetach. </w:t>
      </w:r>
      <w:r w:rsidR="00A34F33" w:rsidRPr="007D4F8E">
        <w:t>N</w:t>
      </w:r>
      <w:r w:rsidRPr="007D4F8E">
        <w:t>a terenie WrOF działają pompy ciepła oparte na geotermii</w:t>
      </w:r>
      <w:r w:rsidR="00525B43">
        <w:t xml:space="preserve"> w </w:t>
      </w:r>
      <w:r w:rsidRPr="007D4F8E">
        <w:t>Oleśnicy (Park Wodny Atol)</w:t>
      </w:r>
      <w:r w:rsidR="00525B43">
        <w:t xml:space="preserve"> i </w:t>
      </w:r>
      <w:r w:rsidRPr="007D4F8E">
        <w:t>Ligocie Polskiej (</w:t>
      </w:r>
      <w:r w:rsidR="001843FF" w:rsidRPr="007D4F8E">
        <w:t>s</w:t>
      </w:r>
      <w:r w:rsidRPr="007D4F8E">
        <w:t xml:space="preserve">zkoła </w:t>
      </w:r>
      <w:r w:rsidR="001843FF" w:rsidRPr="007D4F8E">
        <w:t>p</w:t>
      </w:r>
      <w:r w:rsidRPr="007D4F8E">
        <w:t xml:space="preserve">odstawowa). Ich moc to odpowiednio 185 </w:t>
      </w:r>
      <w:proofErr w:type="spellStart"/>
      <w:r w:rsidRPr="007D4F8E">
        <w:t>kW</w:t>
      </w:r>
      <w:proofErr w:type="spellEnd"/>
      <w:r w:rsidR="00525B43">
        <w:t xml:space="preserve"> i </w:t>
      </w:r>
      <w:r w:rsidRPr="007D4F8E">
        <w:t xml:space="preserve">125 </w:t>
      </w:r>
      <w:proofErr w:type="spellStart"/>
      <w:r w:rsidRPr="007D4F8E">
        <w:t>kW</w:t>
      </w:r>
      <w:proofErr w:type="spellEnd"/>
      <w:r w:rsidRPr="007D4F8E">
        <w:t>. Potencjał energe</w:t>
      </w:r>
      <w:r w:rsidR="00225523" w:rsidRPr="007D4F8E">
        <w:t>tyczny tych dwóch instalacji to</w:t>
      </w:r>
      <w:r w:rsidR="001843FF" w:rsidRPr="007D4F8E">
        <w:t xml:space="preserve"> </w:t>
      </w:r>
      <w:r w:rsidRPr="007D4F8E">
        <w:t>ok</w:t>
      </w:r>
      <w:r w:rsidR="001843FF" w:rsidRPr="007D4F8E">
        <w:t>oło</w:t>
      </w:r>
      <w:r w:rsidRPr="007D4F8E">
        <w:t xml:space="preserve"> 2,63 tys</w:t>
      </w:r>
      <w:r w:rsidR="001843FF" w:rsidRPr="007D4F8E">
        <w:t>iąca</w:t>
      </w:r>
      <w:r w:rsidRPr="007D4F8E">
        <w:t xml:space="preserve"> </w:t>
      </w:r>
      <w:proofErr w:type="spellStart"/>
      <w:r w:rsidRPr="007D4F8E">
        <w:t>MWh</w:t>
      </w:r>
      <w:proofErr w:type="spellEnd"/>
      <w:r w:rsidRPr="007D4F8E">
        <w:t xml:space="preserve">, czyli </w:t>
      </w:r>
      <w:r w:rsidR="001843FF" w:rsidRPr="007D4F8E">
        <w:t>blisko</w:t>
      </w:r>
      <w:r w:rsidRPr="007D4F8E">
        <w:t xml:space="preserve"> 10 TJ energii rocznie. </w:t>
      </w:r>
      <w:r w:rsidRPr="007D4F8E">
        <w:lastRenderedPageBreak/>
        <w:t xml:space="preserve">Zidentyfikowanie dokładnej </w:t>
      </w:r>
      <w:r w:rsidR="001843FF" w:rsidRPr="007D4F8E">
        <w:t>liczby</w:t>
      </w:r>
      <w:r w:rsidRPr="007D4F8E">
        <w:t xml:space="preserve"> pomp ciepła na </w:t>
      </w:r>
      <w:r w:rsidR="00225523" w:rsidRPr="007D4F8E">
        <w:t>analizowanym obszarze</w:t>
      </w:r>
      <w:r w:rsidRPr="007D4F8E">
        <w:t xml:space="preserve"> jest bardzo trudne, gdyż większość instalacji ma</w:t>
      </w:r>
      <w:r w:rsidR="001843FF" w:rsidRPr="007D4F8E">
        <w:t xml:space="preserve"> </w:t>
      </w:r>
      <w:r w:rsidRPr="007D4F8E">
        <w:t>zastosowanie</w:t>
      </w:r>
      <w:r w:rsidR="00525B43">
        <w:t xml:space="preserve"> w </w:t>
      </w:r>
      <w:r w:rsidRPr="007D4F8E">
        <w:t>budynkach prywatnych.</w:t>
      </w:r>
    </w:p>
    <w:p w:rsidR="00865E3F" w:rsidRPr="007D4F8E" w:rsidRDefault="00865E3F" w:rsidP="008079D7">
      <w:pPr>
        <w:pStyle w:val="DSpowyr"/>
        <w:jc w:val="left"/>
      </w:pPr>
      <w:r w:rsidRPr="007D4F8E">
        <w:t>Potencjał zasobów energii</w:t>
      </w:r>
      <w:r w:rsidR="00066416">
        <w:t xml:space="preserve"> z </w:t>
      </w:r>
      <w:r w:rsidRPr="007D4F8E">
        <w:t>biomasy</w:t>
      </w:r>
      <w:r w:rsidRPr="007D4F8E">
        <w:rPr>
          <w:rStyle w:val="Odwoanieprzypisudolnego"/>
        </w:rPr>
        <w:footnoteReference w:id="54"/>
      </w:r>
    </w:p>
    <w:p w:rsidR="00865E3F" w:rsidRPr="007D4F8E" w:rsidRDefault="00865E3F" w:rsidP="00B726C1">
      <w:pPr>
        <w:pStyle w:val="DSnormal"/>
      </w:pPr>
      <w:r w:rsidRPr="007D4F8E">
        <w:t xml:space="preserve">W </w:t>
      </w:r>
      <w:r w:rsidR="00225523" w:rsidRPr="007D4F8E">
        <w:t xml:space="preserve">granicach </w:t>
      </w:r>
      <w:r w:rsidRPr="007D4F8E">
        <w:t>WrOF powierzchnia upraw roślin</w:t>
      </w:r>
      <w:r w:rsidR="001843FF" w:rsidRPr="007D4F8E">
        <w:t>, które</w:t>
      </w:r>
      <w:r w:rsidRPr="007D4F8E">
        <w:t xml:space="preserve"> mogą potencjalnie stanowić biomasę do produkcji energii</w:t>
      </w:r>
      <w:r w:rsidR="001843FF" w:rsidRPr="007D4F8E">
        <w:t>,</w:t>
      </w:r>
      <w:r w:rsidRPr="007D4F8E">
        <w:t xml:space="preserve"> znajduje się poniżej średniej krajowej. Wśród roślin energetycznych</w:t>
      </w:r>
      <w:r w:rsidR="001843FF" w:rsidRPr="007D4F8E">
        <w:t xml:space="preserve"> należy</w:t>
      </w:r>
      <w:r w:rsidRPr="007D4F8E">
        <w:t xml:space="preserve"> wyróżnić rzepak, kukurydzę, buraki cukrowe, ziemniaki, drzewiaste rośliny energetyczne</w:t>
      </w:r>
      <w:r w:rsidR="00525B43">
        <w:t xml:space="preserve"> i </w:t>
      </w:r>
      <w:r w:rsidRPr="007D4F8E">
        <w:t xml:space="preserve">inne rośliny energetyczne. Obecnie na </w:t>
      </w:r>
      <w:r w:rsidR="00225523" w:rsidRPr="007D4F8E">
        <w:t>terenie</w:t>
      </w:r>
      <w:r w:rsidRPr="007D4F8E">
        <w:t xml:space="preserve"> WrOF </w:t>
      </w:r>
      <w:r w:rsidR="001843FF" w:rsidRPr="007D4F8E">
        <w:t>funkcjonują trzy</w:t>
      </w:r>
      <w:r w:rsidRPr="007D4F8E">
        <w:t xml:space="preserve"> kotłownie wykorzystując</w:t>
      </w:r>
      <w:r w:rsidR="001843FF" w:rsidRPr="007D4F8E">
        <w:t>e</w:t>
      </w:r>
      <w:r w:rsidRPr="007D4F8E">
        <w:t xml:space="preserve"> biomasę (oprócz gospodarstw domowych</w:t>
      </w:r>
      <w:r w:rsidR="00525B43">
        <w:t xml:space="preserve"> i </w:t>
      </w:r>
      <w:r w:rsidRPr="007D4F8E">
        <w:t xml:space="preserve">małych zakładów spalających biomasę na własne potrzeby grzewcze), najczęściej jako paliwo </w:t>
      </w:r>
      <w:proofErr w:type="spellStart"/>
      <w:r w:rsidRPr="007D4F8E">
        <w:t>współspalane</w:t>
      </w:r>
      <w:proofErr w:type="spellEnd"/>
      <w:r w:rsidR="00066416">
        <w:t xml:space="preserve"> z </w:t>
      </w:r>
      <w:r w:rsidRPr="007D4F8E">
        <w:t>węglem</w:t>
      </w:r>
      <w:r w:rsidRPr="007D4F8E">
        <w:rPr>
          <w:rStyle w:val="Odwoanieprzypisudolnego"/>
        </w:rPr>
        <w:footnoteReference w:id="55"/>
      </w:r>
      <w:r w:rsidRPr="007D4F8E">
        <w:t>. Według Urzędu Regulacji Energetyki</w:t>
      </w:r>
      <w:r w:rsidR="001843FF" w:rsidRPr="007D4F8E">
        <w:t>,</w:t>
      </w:r>
      <w:r w:rsidRPr="007D4F8E">
        <w:t xml:space="preserve"> na Dolnym Śląsku produkuje się</w:t>
      </w:r>
      <w:r w:rsidR="00066416">
        <w:t xml:space="preserve"> z </w:t>
      </w:r>
      <w:r w:rsidRPr="007D4F8E">
        <w:t>biomasy około 100 MW energii</w:t>
      </w:r>
      <w:r w:rsidR="001843FF" w:rsidRPr="007D4F8E">
        <w:t xml:space="preserve"> rocznie</w:t>
      </w:r>
      <w:r w:rsidRPr="007D4F8E">
        <w:t>.</w:t>
      </w:r>
    </w:p>
    <w:p w:rsidR="00865E3F" w:rsidRPr="007D4F8E" w:rsidRDefault="00865E3F" w:rsidP="008079D7">
      <w:pPr>
        <w:pStyle w:val="DSpowyr"/>
        <w:jc w:val="left"/>
        <w:rPr>
          <w:szCs w:val="22"/>
        </w:rPr>
      </w:pPr>
      <w:r w:rsidRPr="007D4F8E">
        <w:rPr>
          <w:szCs w:val="22"/>
        </w:rPr>
        <w:t>Potencjał innych zasobów energii odnawialnej</w:t>
      </w:r>
      <w:r w:rsidRPr="007D4F8E">
        <w:rPr>
          <w:rStyle w:val="Odwoanieprzypisudolnego"/>
          <w:szCs w:val="22"/>
        </w:rPr>
        <w:footnoteReference w:id="56"/>
      </w:r>
    </w:p>
    <w:p w:rsidR="00865E3F" w:rsidRPr="007D4F8E" w:rsidRDefault="00225523" w:rsidP="00B726C1">
      <w:pPr>
        <w:pStyle w:val="DSnormal"/>
      </w:pPr>
      <w:r w:rsidRPr="007D4F8E">
        <w:t xml:space="preserve">Na terenie </w:t>
      </w:r>
      <w:r w:rsidR="00865E3F" w:rsidRPr="007D4F8E">
        <w:t>WrOF wykorzystuje się również energię</w:t>
      </w:r>
      <w:r w:rsidR="00066416">
        <w:t xml:space="preserve"> z </w:t>
      </w:r>
      <w:r w:rsidR="00865E3F" w:rsidRPr="007D4F8E">
        <w:t>biogazu. Jest to mieszanina metanu</w:t>
      </w:r>
      <w:r w:rsidR="00525B43">
        <w:t xml:space="preserve"> i </w:t>
      </w:r>
      <w:r w:rsidR="00865E3F" w:rsidRPr="007D4F8E">
        <w:t>dwutlenku węgla powstająca podczas beztlenowej fermentacji substancji organicznej, przede wszystkim celulozy, odpadów roślinnych, odchodów zwierzęcych</w:t>
      </w:r>
      <w:r w:rsidR="00525B43">
        <w:t xml:space="preserve"> i </w:t>
      </w:r>
      <w:r w:rsidR="00865E3F" w:rsidRPr="007D4F8E">
        <w:t>ścieków. Biogaz wykorzystywany do celów energetycznych powstaje</w:t>
      </w:r>
      <w:r w:rsidR="00525B43">
        <w:t xml:space="preserve"> w </w:t>
      </w:r>
      <w:r w:rsidR="00865E3F" w:rsidRPr="007D4F8E">
        <w:t>wyniku fermentacji:</w:t>
      </w:r>
    </w:p>
    <w:p w:rsidR="00865E3F" w:rsidRPr="007D4F8E" w:rsidRDefault="00865E3F" w:rsidP="008079D7">
      <w:pPr>
        <w:pStyle w:val="DSwypkt"/>
        <w:jc w:val="left"/>
      </w:pPr>
      <w:r w:rsidRPr="007D4F8E">
        <w:t>odpadów organicznych na składowiskach odpadów,</w:t>
      </w:r>
    </w:p>
    <w:p w:rsidR="00865E3F" w:rsidRPr="007D4F8E" w:rsidRDefault="00865E3F" w:rsidP="008079D7">
      <w:pPr>
        <w:pStyle w:val="DSwypkt"/>
        <w:jc w:val="left"/>
      </w:pPr>
      <w:r w:rsidRPr="007D4F8E">
        <w:t>odpadów zwierzęcych</w:t>
      </w:r>
      <w:r w:rsidR="00525B43">
        <w:t xml:space="preserve"> w </w:t>
      </w:r>
      <w:r w:rsidRPr="007D4F8E">
        <w:t>gospodarstwach rolnych,</w:t>
      </w:r>
    </w:p>
    <w:p w:rsidR="00865E3F" w:rsidRPr="007D4F8E" w:rsidRDefault="00865E3F" w:rsidP="008079D7">
      <w:pPr>
        <w:pStyle w:val="DSwypkt"/>
        <w:jc w:val="left"/>
      </w:pPr>
      <w:r w:rsidRPr="007D4F8E">
        <w:t>osadów ściekowych</w:t>
      </w:r>
      <w:r w:rsidR="00525B43">
        <w:t xml:space="preserve"> w </w:t>
      </w:r>
      <w:r w:rsidRPr="007D4F8E">
        <w:t>oczyszczalniach ścieków.</w:t>
      </w:r>
    </w:p>
    <w:p w:rsidR="0005140B" w:rsidRPr="007D4F8E" w:rsidRDefault="004F795E" w:rsidP="008079D7">
      <w:pPr>
        <w:pStyle w:val="DSnagl2"/>
      </w:pPr>
      <w:r w:rsidRPr="007D4F8E">
        <w:br w:type="column"/>
      </w:r>
      <w:bookmarkStart w:id="97" w:name="_Toc390869336"/>
      <w:bookmarkStart w:id="98" w:name="_Toc391458248"/>
      <w:r w:rsidR="001843FF" w:rsidRPr="007D4F8E">
        <w:lastRenderedPageBreak/>
        <w:t>P</w:t>
      </w:r>
      <w:r w:rsidR="0005140B" w:rsidRPr="007D4F8E">
        <w:t>roblemy ochrony środowiska istotne</w:t>
      </w:r>
      <w:r w:rsidR="00066416">
        <w:t xml:space="preserve"> z </w:t>
      </w:r>
      <w:r w:rsidR="0005140B" w:rsidRPr="007D4F8E">
        <w:t>punktu widzenia realizacji Strategii Z</w:t>
      </w:r>
      <w:r w:rsidR="001843FF" w:rsidRPr="007D4F8E">
        <w:t xml:space="preserve">integrowanych </w:t>
      </w:r>
      <w:r w:rsidR="0005140B" w:rsidRPr="007D4F8E">
        <w:t>I</w:t>
      </w:r>
      <w:r w:rsidR="001843FF" w:rsidRPr="007D4F8E">
        <w:t>nwestycji Terytorialnych</w:t>
      </w:r>
      <w:r w:rsidR="0005140B" w:rsidRPr="007D4F8E">
        <w:t xml:space="preserve"> </w:t>
      </w:r>
      <w:r w:rsidR="001843FF" w:rsidRPr="007D4F8E">
        <w:t>Wrocławskiego Obszaru Funkcjonalnego</w:t>
      </w:r>
      <w:r w:rsidR="0005140B" w:rsidRPr="007D4F8E">
        <w:t>, szczególni</w:t>
      </w:r>
      <w:r w:rsidR="001843FF" w:rsidRPr="007D4F8E">
        <w:t>e</w:t>
      </w:r>
      <w:r w:rsidR="0005140B" w:rsidRPr="007D4F8E">
        <w:t xml:space="preserve"> dotyczące obszarów podlegających ochronie na podstawie </w:t>
      </w:r>
      <w:r w:rsidR="001843FF" w:rsidRPr="007D4F8E">
        <w:t>Ustawy</w:t>
      </w:r>
      <w:r w:rsidR="00066416">
        <w:t xml:space="preserve"> z </w:t>
      </w:r>
      <w:r w:rsidR="0005140B" w:rsidRPr="007D4F8E">
        <w:t>dnia 16</w:t>
      </w:r>
      <w:r w:rsidR="001843FF" w:rsidRPr="007D4F8E">
        <w:t xml:space="preserve"> </w:t>
      </w:r>
      <w:r w:rsidR="0005140B" w:rsidRPr="007D4F8E">
        <w:t>kwietnia 2004 r</w:t>
      </w:r>
      <w:r w:rsidR="001843FF" w:rsidRPr="007D4F8E">
        <w:t>oku</w:t>
      </w:r>
      <w:r w:rsidR="00525B43">
        <w:t xml:space="preserve"> o </w:t>
      </w:r>
      <w:r w:rsidR="0005140B" w:rsidRPr="007D4F8E">
        <w:t>ochronie przyrody</w:t>
      </w:r>
      <w:bookmarkEnd w:id="97"/>
      <w:bookmarkEnd w:id="98"/>
    </w:p>
    <w:p w:rsidR="0005140B" w:rsidRPr="007D4F8E" w:rsidRDefault="0005140B" w:rsidP="00B726C1">
      <w:pPr>
        <w:pStyle w:val="DSnormal"/>
      </w:pPr>
      <w:r w:rsidRPr="007D4F8E">
        <w:t>Zidentyfikowanie problemów</w:t>
      </w:r>
      <w:r w:rsidR="00525B43">
        <w:t xml:space="preserve"> w </w:t>
      </w:r>
      <w:r w:rsidRPr="007D4F8E">
        <w:t xml:space="preserve">zakresie ochrony środowiska ma umożliwić ocenę adekwatności </w:t>
      </w:r>
      <w:r w:rsidR="00FB2A34" w:rsidRPr="007D4F8E">
        <w:t xml:space="preserve">działań </w:t>
      </w:r>
      <w:r w:rsidRPr="007D4F8E">
        <w:t>zaplanowanych</w:t>
      </w:r>
      <w:r w:rsidR="00525B43">
        <w:t xml:space="preserve"> w </w:t>
      </w:r>
      <w:r w:rsidRPr="007D4F8E">
        <w:t xml:space="preserve">ramach Strategii ZIT WrOF do </w:t>
      </w:r>
      <w:r w:rsidR="00FB2A34" w:rsidRPr="007D4F8E">
        <w:t xml:space="preserve">rzeczywistych potrzeb </w:t>
      </w:r>
      <w:r w:rsidRPr="007D4F8E">
        <w:t xml:space="preserve">występujących na terenie </w:t>
      </w:r>
      <w:r w:rsidR="00FB2A34" w:rsidRPr="007D4F8E">
        <w:t xml:space="preserve">tego </w:t>
      </w:r>
      <w:r w:rsidRPr="007D4F8E">
        <w:t>obszaru.</w:t>
      </w:r>
    </w:p>
    <w:p w:rsidR="0005140B" w:rsidRPr="00F54A85" w:rsidRDefault="0005140B" w:rsidP="00B726C1">
      <w:pPr>
        <w:pStyle w:val="DSnormal"/>
        <w:rPr>
          <w:b/>
        </w:rPr>
      </w:pPr>
      <w:r w:rsidRPr="00F54A85">
        <w:rPr>
          <w:b/>
        </w:rPr>
        <w:t>Powietrze atmosferyczne</w:t>
      </w:r>
      <w:r w:rsidR="00525B43" w:rsidRPr="00F54A85">
        <w:rPr>
          <w:b/>
        </w:rPr>
        <w:t xml:space="preserve"> i </w:t>
      </w:r>
      <w:r w:rsidRPr="00F54A85">
        <w:rPr>
          <w:b/>
        </w:rPr>
        <w:t>klimat</w:t>
      </w:r>
    </w:p>
    <w:p w:rsidR="0033584E" w:rsidRPr="007D4F8E" w:rsidRDefault="0033584E" w:rsidP="00B726C1">
      <w:pPr>
        <w:pStyle w:val="DSnormal"/>
      </w:pPr>
      <w:r w:rsidRPr="007D4F8E">
        <w:t xml:space="preserve">Na podstawie analizy </w:t>
      </w:r>
      <w:r w:rsidR="007E4568" w:rsidRPr="007D4F8E">
        <w:t xml:space="preserve">obecnego </w:t>
      </w:r>
      <w:r w:rsidRPr="007D4F8E">
        <w:t>stanu jakości powietrza na terenie WrOF zidentyfikowano problemy</w:t>
      </w:r>
      <w:r w:rsidR="00525B43">
        <w:t xml:space="preserve"> w </w:t>
      </w:r>
      <w:r w:rsidRPr="007D4F8E">
        <w:t>osiągnięciu wymaganych ustawowo standardów jakości powietrza pod kątem ochrony ludzi</w:t>
      </w:r>
      <w:r w:rsidR="00525B43">
        <w:t xml:space="preserve"> i </w:t>
      </w:r>
      <w:r w:rsidRPr="007D4F8E">
        <w:t>roślin. Na analizowanym terenie odnotowano przekroczenia stężeń pyłów PM10, PM2,5</w:t>
      </w:r>
      <w:r w:rsidR="00525B43">
        <w:t xml:space="preserve"> i </w:t>
      </w:r>
      <w:r w:rsidRPr="007D4F8E">
        <w:t>benzo(a)pirenu</w:t>
      </w:r>
      <w:r w:rsidR="005143E8" w:rsidRPr="007D4F8E">
        <w:t xml:space="preserve">. </w:t>
      </w:r>
      <w:r w:rsidRPr="007D4F8E">
        <w:t>Jedną</w:t>
      </w:r>
      <w:r w:rsidR="00066416">
        <w:t xml:space="preserve"> z </w:t>
      </w:r>
      <w:r w:rsidRPr="007D4F8E">
        <w:t>podstawowych przyczyn przekroczeń poziomów dopuszczalnych</w:t>
      </w:r>
      <w:r w:rsidR="00525B43">
        <w:t xml:space="preserve"> i </w:t>
      </w:r>
      <w:r w:rsidRPr="007D4F8E">
        <w:t>docelowych dla większości zanieczyszczeń jest spalanie paliw stałych</w:t>
      </w:r>
      <w:r w:rsidR="00525B43">
        <w:t xml:space="preserve"> w </w:t>
      </w:r>
      <w:r w:rsidRPr="007D4F8E">
        <w:t>indywidualnych systemach grzewczych oraz emisja pochodząca</w:t>
      </w:r>
      <w:r w:rsidR="00066416">
        <w:t xml:space="preserve"> z </w:t>
      </w:r>
      <w:r w:rsidRPr="007D4F8E">
        <w:t xml:space="preserve">transportu samochodowego. </w:t>
      </w:r>
    </w:p>
    <w:p w:rsidR="0033584E" w:rsidRPr="007D4F8E" w:rsidRDefault="0033584E" w:rsidP="00B726C1">
      <w:pPr>
        <w:pStyle w:val="DSnormal"/>
      </w:pPr>
      <w:r w:rsidRPr="007D4F8E">
        <w:t xml:space="preserve">W celu poprawy jakości powietrza </w:t>
      </w:r>
      <w:r w:rsidR="005143E8" w:rsidRPr="007D4F8E">
        <w:t>na</w:t>
      </w:r>
      <w:r w:rsidRPr="007D4F8E">
        <w:t xml:space="preserve"> obszarach, gdzie występują najwyższe stężenia zanieczyszczeń, należy prowadzić działania</w:t>
      </w:r>
      <w:r w:rsidR="00FB16AB" w:rsidRPr="007D4F8E">
        <w:t xml:space="preserve"> służące</w:t>
      </w:r>
      <w:r w:rsidRPr="007D4F8E">
        <w:t xml:space="preserve"> osiągnięci</w:t>
      </w:r>
      <w:r w:rsidR="00FB16AB" w:rsidRPr="007D4F8E">
        <w:t>u</w:t>
      </w:r>
      <w:r w:rsidRPr="007D4F8E">
        <w:t xml:space="preserve"> poziomów wymaganych przepisami prawa. Działania takie zostały wskazane</w:t>
      </w:r>
      <w:r w:rsidR="00525B43">
        <w:t xml:space="preserve"> w </w:t>
      </w:r>
      <w:r w:rsidRPr="007D4F8E">
        <w:t xml:space="preserve">przygotowanych dla województwa dolnośląskiego </w:t>
      </w:r>
      <w:r w:rsidR="00FB16AB" w:rsidRPr="007D4F8E">
        <w:t>P</w:t>
      </w:r>
      <w:r w:rsidRPr="007D4F8E">
        <w:t xml:space="preserve">rogramach </w:t>
      </w:r>
      <w:r w:rsidR="00FB16AB" w:rsidRPr="007D4F8E">
        <w:t>Ochrony Powietrza</w:t>
      </w:r>
      <w:r w:rsidRPr="007D4F8E">
        <w:t>. Główne zadania koncentrują się na eliminowaniu</w:t>
      </w:r>
      <w:r w:rsidR="00FB16AB" w:rsidRPr="007D4F8E">
        <w:t xml:space="preserve"> lub</w:t>
      </w:r>
      <w:r w:rsidRPr="007D4F8E">
        <w:t xml:space="preserve"> redukcji „niskiej emisji”, czyli emisji pochodzącej</w:t>
      </w:r>
      <w:r w:rsidR="00066416">
        <w:t xml:space="preserve"> z </w:t>
      </w:r>
      <w:r w:rsidRPr="007D4F8E">
        <w:t>indywidualnych systemów grzewczych,</w:t>
      </w:r>
      <w:r w:rsidR="00FB16AB" w:rsidRPr="007D4F8E">
        <w:t xml:space="preserve"> </w:t>
      </w:r>
      <w:r w:rsidRPr="007D4F8E">
        <w:t>przez podłączanie gospodarstw domowych do sieci ciepłowniczych lub wymianę niskosprawnych urządzeń grzewczych na niskoemisyjne (n</w:t>
      </w:r>
      <w:r w:rsidR="00FB16AB" w:rsidRPr="007D4F8E">
        <w:t xml:space="preserve">a </w:t>
      </w:r>
      <w:r w:rsidRPr="007D4F8E">
        <w:t>p</w:t>
      </w:r>
      <w:r w:rsidR="00FB16AB" w:rsidRPr="007D4F8E">
        <w:t>rzykład</w:t>
      </w:r>
      <w:r w:rsidRPr="007D4F8E">
        <w:t xml:space="preserve"> gazowe, olejowe). Duży nacisk kładzie się również na zwiększone wykorzystani</w:t>
      </w:r>
      <w:r w:rsidR="00FB16AB" w:rsidRPr="007D4F8E">
        <w:t>e</w:t>
      </w:r>
      <w:r w:rsidRPr="007D4F8E">
        <w:t xml:space="preserve"> odnawialnych źródeł energii. </w:t>
      </w:r>
      <w:r w:rsidR="00FB16AB" w:rsidRPr="007D4F8E">
        <w:t>Aby</w:t>
      </w:r>
      <w:r w:rsidRPr="007D4F8E">
        <w:t xml:space="preserve"> minimaliz</w:t>
      </w:r>
      <w:r w:rsidR="00FB16AB" w:rsidRPr="007D4F8E">
        <w:t>ować</w:t>
      </w:r>
      <w:r w:rsidRPr="007D4F8E">
        <w:t xml:space="preserve"> zanieczyszcze</w:t>
      </w:r>
      <w:r w:rsidR="00FB16AB" w:rsidRPr="007D4F8E">
        <w:t>nia</w:t>
      </w:r>
      <w:r w:rsidRPr="007D4F8E">
        <w:t xml:space="preserve"> wprowadzan</w:t>
      </w:r>
      <w:r w:rsidR="00FB16AB" w:rsidRPr="007D4F8E">
        <w:t>e</w:t>
      </w:r>
      <w:r w:rsidRPr="007D4F8E">
        <w:t xml:space="preserve"> do powietrza podczas transportu</w:t>
      </w:r>
      <w:r w:rsidR="00FB16AB" w:rsidRPr="007D4F8E">
        <w:t>,</w:t>
      </w:r>
      <w:r w:rsidRPr="007D4F8E">
        <w:t xml:space="preserve"> należy prowadzić działania redukujące emisję</w:t>
      </w:r>
      <w:r w:rsidR="00066416">
        <w:t xml:space="preserve"> z </w:t>
      </w:r>
      <w:r w:rsidRPr="007D4F8E">
        <w:t xml:space="preserve">tym związaną </w:t>
      </w:r>
      <w:r w:rsidR="00FB16AB" w:rsidRPr="007D4F8E">
        <w:t xml:space="preserve">– </w:t>
      </w:r>
      <w:r w:rsidRPr="007D4F8E">
        <w:t>przez remonty, budowę dróg</w:t>
      </w:r>
      <w:r w:rsidR="00525B43">
        <w:t xml:space="preserve"> i </w:t>
      </w:r>
      <w:r w:rsidRPr="007D4F8E">
        <w:t>czyszczenie dróg (zwłaszcza na mokro)</w:t>
      </w:r>
      <w:r w:rsidR="00525B43">
        <w:t xml:space="preserve"> w </w:t>
      </w:r>
      <w:r w:rsidRPr="007D4F8E">
        <w:t>celu redukcji emisji wtórnej pyłu do powietrza. Niezbędne jest również prowadzenie kampanii edukacyjno-informacyjnych dla mieszkańców obszaru</w:t>
      </w:r>
      <w:r w:rsidR="00525B43">
        <w:t xml:space="preserve"> w </w:t>
      </w:r>
      <w:r w:rsidRPr="007D4F8E">
        <w:t>zakresie przyczyn</w:t>
      </w:r>
      <w:r w:rsidR="00525B43">
        <w:t xml:space="preserve"> i </w:t>
      </w:r>
      <w:r w:rsidRPr="007D4F8E">
        <w:t xml:space="preserve">skutków (zwłaszcza zdrowotnych) zanieczyszczeń powietrza. </w:t>
      </w:r>
    </w:p>
    <w:p w:rsidR="00EE7B6F" w:rsidRPr="00F54A85" w:rsidRDefault="00EE7B6F" w:rsidP="00B726C1">
      <w:pPr>
        <w:pStyle w:val="DSnormal"/>
        <w:rPr>
          <w:b/>
        </w:rPr>
      </w:pPr>
      <w:r w:rsidRPr="00F54A85">
        <w:rPr>
          <w:b/>
        </w:rPr>
        <w:t>Wody</w:t>
      </w:r>
    </w:p>
    <w:p w:rsidR="00EE7B6F" w:rsidRPr="007D4F8E" w:rsidRDefault="00EE7B6F" w:rsidP="00B726C1">
      <w:pPr>
        <w:pStyle w:val="DSnormal"/>
        <w:rPr>
          <w:rFonts w:eastAsia="Calibri"/>
        </w:rPr>
      </w:pPr>
      <w:r w:rsidRPr="007D4F8E">
        <w:rPr>
          <w:rFonts w:eastAsia="Calibri"/>
        </w:rPr>
        <w:t>Jednym</w:t>
      </w:r>
      <w:r w:rsidR="00066416">
        <w:rPr>
          <w:rFonts w:eastAsia="Calibri"/>
        </w:rPr>
        <w:t xml:space="preserve"> z </w:t>
      </w:r>
      <w:r w:rsidRPr="007D4F8E">
        <w:rPr>
          <w:rFonts w:eastAsia="Calibri"/>
        </w:rPr>
        <w:t xml:space="preserve">ważniejszych problemów na </w:t>
      </w:r>
      <w:r w:rsidR="00FB16AB" w:rsidRPr="007D4F8E">
        <w:rPr>
          <w:rFonts w:eastAsia="Calibri"/>
        </w:rPr>
        <w:t>terenie</w:t>
      </w:r>
      <w:r w:rsidRPr="007D4F8E">
        <w:rPr>
          <w:rFonts w:eastAsia="Calibri"/>
        </w:rPr>
        <w:t xml:space="preserve"> WrOF jest </w:t>
      </w:r>
      <w:r w:rsidRPr="007D4F8E">
        <w:t>mało korzystna sytuacja pod względem wskaźników wyposażenia</w:t>
      </w:r>
      <w:r w:rsidR="00525B43">
        <w:t xml:space="preserve"> w </w:t>
      </w:r>
      <w:r w:rsidRPr="007D4F8E">
        <w:t>media</w:t>
      </w:r>
      <w:r w:rsidR="00525B43">
        <w:t xml:space="preserve"> w </w:t>
      </w:r>
      <w:r w:rsidR="00FB16AB" w:rsidRPr="007D4F8E">
        <w:t>wymiarze</w:t>
      </w:r>
      <w:r w:rsidRPr="007D4F8E">
        <w:t xml:space="preserve"> ochrony środowiska. Długość sieci wodociągowej przewyższa znacznie długość sieci kanalizacyjnej, co stwarza ryzyko zanieczyszczenia środowiska ściekami nie</w:t>
      </w:r>
      <w:r w:rsidR="00FB16AB" w:rsidRPr="007D4F8E">
        <w:t>właściwie</w:t>
      </w:r>
      <w:r w:rsidRPr="007D4F8E">
        <w:t xml:space="preserve"> gromadzonymi </w:t>
      </w:r>
      <w:r w:rsidR="00FB16AB" w:rsidRPr="007D4F8E">
        <w:t xml:space="preserve">lub </w:t>
      </w:r>
      <w:r w:rsidRPr="007D4F8E">
        <w:t xml:space="preserve">niewystarczająco oczyszczonymi. Sytuacja taka </w:t>
      </w:r>
      <w:r w:rsidR="00FB16AB" w:rsidRPr="007D4F8E">
        <w:t xml:space="preserve">występuje </w:t>
      </w:r>
      <w:r w:rsidRPr="007D4F8E">
        <w:t xml:space="preserve">głównie na obszarach wiejskich. Problemem </w:t>
      </w:r>
      <w:r w:rsidR="00A4607B" w:rsidRPr="007D4F8E">
        <w:t>notowanym</w:t>
      </w:r>
      <w:r w:rsidR="00525B43">
        <w:t xml:space="preserve"> w </w:t>
      </w:r>
      <w:r w:rsidRPr="007D4F8E">
        <w:t>granicach WrOF jest punktowe zanieczyszczanie wód powierzchniowych</w:t>
      </w:r>
      <w:r w:rsidR="00525B43">
        <w:t xml:space="preserve"> i </w:t>
      </w:r>
      <w:r w:rsidRPr="007D4F8E">
        <w:t>podziemnych spowodowane działalnością rolniczą. Poważnym zagrożeniem dla wód, obok nieuregulowanej gospodarki wodno-ściekowej, są spływy powierzchniowe</w:t>
      </w:r>
      <w:r w:rsidR="00066416">
        <w:t xml:space="preserve"> z </w:t>
      </w:r>
      <w:r w:rsidRPr="007D4F8E">
        <w:t>terenów rolniczych,</w:t>
      </w:r>
      <w:r w:rsidR="00525B43">
        <w:t xml:space="preserve"> w </w:t>
      </w:r>
      <w:r w:rsidRPr="007D4F8E">
        <w:t>t</w:t>
      </w:r>
      <w:r w:rsidR="009F5CB0" w:rsidRPr="007D4F8E">
        <w:t>ym niewłaściwe przechowywanie</w:t>
      </w:r>
      <w:r w:rsidR="00525B43">
        <w:t xml:space="preserve"> i </w:t>
      </w:r>
      <w:r w:rsidRPr="007D4F8E">
        <w:t>stosowanie nadmiernych dawek nawozów</w:t>
      </w:r>
      <w:r w:rsidR="00525B43">
        <w:t xml:space="preserve"> i </w:t>
      </w:r>
      <w:r w:rsidRPr="007D4F8E">
        <w:t>środków ochrony roślin. Prowadzi to do zanieczyszczenia wód podziemnych</w:t>
      </w:r>
      <w:r w:rsidR="00525B43">
        <w:t xml:space="preserve"> i </w:t>
      </w:r>
      <w:r w:rsidRPr="007D4F8E">
        <w:t>powierzchniowych oraz gleb związkami biogennymi (związki azotu</w:t>
      </w:r>
      <w:r w:rsidR="00525B43">
        <w:t xml:space="preserve"> i </w:t>
      </w:r>
      <w:r w:rsidRPr="007D4F8E">
        <w:t>fosforu)</w:t>
      </w:r>
      <w:r w:rsidR="00525B43">
        <w:t xml:space="preserve"> i </w:t>
      </w:r>
      <w:r w:rsidRPr="007D4F8E">
        <w:t>pestycydami.</w:t>
      </w:r>
    </w:p>
    <w:p w:rsidR="009A45CF" w:rsidRPr="00F54A85" w:rsidRDefault="00F54A85" w:rsidP="00B726C1">
      <w:pPr>
        <w:pStyle w:val="DSnormal"/>
        <w:rPr>
          <w:b/>
        </w:rPr>
      </w:pPr>
      <w:r>
        <w:rPr>
          <w:b/>
        </w:rPr>
        <w:br w:type="column"/>
      </w:r>
      <w:r w:rsidR="009A45CF" w:rsidRPr="00F54A85">
        <w:rPr>
          <w:b/>
        </w:rPr>
        <w:lastRenderedPageBreak/>
        <w:t>Gospodarka odpadami</w:t>
      </w:r>
    </w:p>
    <w:p w:rsidR="009A45CF" w:rsidRPr="007D4F8E" w:rsidRDefault="009A45CF" w:rsidP="00B726C1">
      <w:pPr>
        <w:pStyle w:val="DSnormal"/>
      </w:pPr>
      <w:r w:rsidRPr="007D4F8E">
        <w:t>W zakresie gospodarki odpadami bardzo niekorzystnym zjawiskiem jest wciąż przewaga składowania odpadów komunalnych nad innymi metodami przetwarzania</w:t>
      </w:r>
      <w:r w:rsidR="005D36F3" w:rsidRPr="007D4F8E">
        <w:t>,</w:t>
      </w:r>
      <w:r w:rsidR="00525B43">
        <w:t xml:space="preserve"> w </w:t>
      </w:r>
      <w:r w:rsidR="005D36F3" w:rsidRPr="007D4F8E">
        <w:t>tym</w:t>
      </w:r>
      <w:r w:rsidRPr="007D4F8E">
        <w:t xml:space="preserve"> odzyskiem odpadów. Najistotniejszą potrzebą</w:t>
      </w:r>
      <w:r w:rsidR="00525B43">
        <w:t xml:space="preserve"> w </w:t>
      </w:r>
      <w:r w:rsidRPr="007D4F8E">
        <w:t>zakresie uporządkowania gospodarki odpadami jest zorganizowanie selektywnego odbierania odpadów komunalnych od mieszkańców</w:t>
      </w:r>
      <w:r w:rsidR="00525B43">
        <w:t xml:space="preserve"> w </w:t>
      </w:r>
      <w:r w:rsidRPr="007D4F8E">
        <w:t>całym województwie, przynajmniej frakcji: papieru</w:t>
      </w:r>
      <w:r w:rsidR="00525B43">
        <w:t xml:space="preserve"> i </w:t>
      </w:r>
      <w:r w:rsidRPr="007D4F8E">
        <w:t>tektury, szkła, tworzyw sztucznych, odpadów ulegających biodegradacji, odpadów niebezpiecznych (przeterminowane leki, zużyty sprzęt elektryczny</w:t>
      </w:r>
      <w:r w:rsidR="00525B43">
        <w:t xml:space="preserve"> i </w:t>
      </w:r>
      <w:r w:rsidRPr="007D4F8E">
        <w:t>elektroniczny)</w:t>
      </w:r>
      <w:r w:rsidR="005D36F3" w:rsidRPr="007D4F8E">
        <w:t>,</w:t>
      </w:r>
      <w:r w:rsidR="003E1FDC">
        <w:t xml:space="preserve"> a </w:t>
      </w:r>
      <w:r w:rsidR="005D36F3" w:rsidRPr="007D4F8E">
        <w:t>także</w:t>
      </w:r>
      <w:r w:rsidRPr="007D4F8E">
        <w:t xml:space="preserve"> budowa instalacji regionalnych</w:t>
      </w:r>
      <w:r w:rsidR="00525B43">
        <w:t xml:space="preserve"> w </w:t>
      </w:r>
      <w:r w:rsidRPr="007D4F8E">
        <w:t>regionach,</w:t>
      </w:r>
      <w:r w:rsidR="00525B43">
        <w:t xml:space="preserve"> w </w:t>
      </w:r>
      <w:r w:rsidRPr="007D4F8E">
        <w:t>których są one wymagane.</w:t>
      </w:r>
    </w:p>
    <w:p w:rsidR="00953950" w:rsidRPr="00F54A85" w:rsidRDefault="00953950" w:rsidP="00B726C1">
      <w:pPr>
        <w:pStyle w:val="DSnormal"/>
        <w:rPr>
          <w:b/>
        </w:rPr>
      </w:pPr>
      <w:r w:rsidRPr="00F54A85">
        <w:rPr>
          <w:b/>
        </w:rPr>
        <w:t>Ha</w:t>
      </w:r>
      <w:r w:rsidR="00A4607B" w:rsidRPr="00F54A85">
        <w:rPr>
          <w:b/>
        </w:rPr>
        <w:t>ł</w:t>
      </w:r>
      <w:r w:rsidRPr="00F54A85">
        <w:rPr>
          <w:b/>
        </w:rPr>
        <w:t>as</w:t>
      </w:r>
    </w:p>
    <w:p w:rsidR="00953950" w:rsidRPr="007D4F8E" w:rsidRDefault="00953950" w:rsidP="00B726C1">
      <w:pPr>
        <w:pStyle w:val="DSnormal"/>
      </w:pPr>
      <w:r w:rsidRPr="007D4F8E">
        <w:t>Najpilniejsze działania</w:t>
      </w:r>
      <w:r w:rsidR="00525B43">
        <w:t xml:space="preserve"> w </w:t>
      </w:r>
      <w:r w:rsidRPr="007D4F8E">
        <w:t>zakresie hałasu dotyczą problemu hałasu komunikacyjnego</w:t>
      </w:r>
      <w:r w:rsidR="005D36F3" w:rsidRPr="007D4F8E">
        <w:t>. P</w:t>
      </w:r>
      <w:r w:rsidRPr="007D4F8E">
        <w:t xml:space="preserve">rzeciwdziałanie temu zjawisku </w:t>
      </w:r>
      <w:r w:rsidR="00E66368" w:rsidRPr="007D4F8E">
        <w:t>obejmuje</w:t>
      </w:r>
      <w:r w:rsidRPr="007D4F8E">
        <w:t xml:space="preserve"> prowadzeni</w:t>
      </w:r>
      <w:r w:rsidR="00E66368" w:rsidRPr="007D4F8E">
        <w:t>e</w:t>
      </w:r>
      <w:r w:rsidRPr="007D4F8E">
        <w:t xml:space="preserve"> inwestycji polegających na realizacji zadań zawartych</w:t>
      </w:r>
      <w:r w:rsidR="00525B43">
        <w:t xml:space="preserve"> w </w:t>
      </w:r>
      <w:r w:rsidRPr="007D4F8E">
        <w:t>opracowanych programach ochrony środowiska przed hałasem</w:t>
      </w:r>
      <w:r w:rsidR="00E66368" w:rsidRPr="007D4F8E">
        <w:t>:</w:t>
      </w:r>
      <w:r w:rsidRPr="007D4F8E">
        <w:t xml:space="preserve"> doskonalenie systemu transportu przez budowę obwodnic dla miast</w:t>
      </w:r>
      <w:r w:rsidR="00525B43">
        <w:t xml:space="preserve"> i </w:t>
      </w:r>
      <w:r w:rsidRPr="007D4F8E">
        <w:t>miejscowości, budowę nowych przepraw mostowych, poprawę stanu nawierzchni drogowej, zastosowanie „cichych nawierzchni”, remont torowisk oraz</w:t>
      </w:r>
      <w:r w:rsidR="00E66368" w:rsidRPr="007D4F8E">
        <w:t xml:space="preserve"> –</w:t>
      </w:r>
      <w:r w:rsidRPr="007D4F8E">
        <w:t xml:space="preserve"> tam</w:t>
      </w:r>
      <w:r w:rsidR="00E66368" w:rsidRPr="007D4F8E">
        <w:t>,</w:t>
      </w:r>
      <w:r w:rsidRPr="007D4F8E">
        <w:t xml:space="preserve"> gdzie inne rozwiązania są niewystarczające</w:t>
      </w:r>
      <w:r w:rsidR="00E66368" w:rsidRPr="007D4F8E">
        <w:t xml:space="preserve"> –</w:t>
      </w:r>
      <w:r w:rsidRPr="007D4F8E">
        <w:t xml:space="preserve"> zastosowanie ekranów akustycznych.</w:t>
      </w:r>
    </w:p>
    <w:p w:rsidR="0005140B" w:rsidRPr="00F54A85" w:rsidRDefault="00953950" w:rsidP="00B726C1">
      <w:pPr>
        <w:pStyle w:val="DSnormal"/>
        <w:rPr>
          <w:b/>
        </w:rPr>
      </w:pPr>
      <w:r w:rsidRPr="00F54A85">
        <w:rPr>
          <w:b/>
        </w:rPr>
        <w:t xml:space="preserve">Ochrona przyrody, </w:t>
      </w:r>
      <w:r w:rsidR="0005140B" w:rsidRPr="00F54A85">
        <w:rPr>
          <w:b/>
        </w:rPr>
        <w:t>Natura 2000</w:t>
      </w:r>
      <w:r w:rsidR="00525B43" w:rsidRPr="00F54A85">
        <w:rPr>
          <w:b/>
        </w:rPr>
        <w:t xml:space="preserve"> i </w:t>
      </w:r>
      <w:r w:rsidRPr="00F54A85">
        <w:rPr>
          <w:b/>
        </w:rPr>
        <w:t>bioró</w:t>
      </w:r>
      <w:r w:rsidR="00E66368" w:rsidRPr="00F54A85">
        <w:rPr>
          <w:b/>
        </w:rPr>
        <w:t>ż</w:t>
      </w:r>
      <w:r w:rsidRPr="00F54A85">
        <w:rPr>
          <w:b/>
        </w:rPr>
        <w:t>norodność</w:t>
      </w:r>
    </w:p>
    <w:p w:rsidR="0005140B" w:rsidRPr="007D4F8E" w:rsidRDefault="0005140B" w:rsidP="00B726C1">
      <w:pPr>
        <w:pStyle w:val="DSnormal"/>
      </w:pPr>
      <w:r w:rsidRPr="007D4F8E">
        <w:t>Do najistotniejszych problemów ochrony środowiska, szczególnie dotyczących obszarów objętych ochroną,</w:t>
      </w:r>
      <w:r w:rsidR="00525B43">
        <w:t xml:space="preserve"> w </w:t>
      </w:r>
      <w:r w:rsidRPr="007D4F8E">
        <w:t>tym obszarów Natura 2000</w:t>
      </w:r>
      <w:r w:rsidR="00525B43">
        <w:t xml:space="preserve"> i </w:t>
      </w:r>
      <w:r w:rsidRPr="007D4F8E">
        <w:t>korytarzy ekologicznych, należy fragmentacja siedlisk – głównie ze względu na budowę infrastruktury komun</w:t>
      </w:r>
      <w:r w:rsidR="009F5CB0" w:rsidRPr="007D4F8E">
        <w:t>ikacyjnej (drogi, obwodnice),</w:t>
      </w:r>
      <w:r w:rsidR="003E1FDC">
        <w:t xml:space="preserve"> a </w:t>
      </w:r>
      <w:r w:rsidRPr="007D4F8E">
        <w:t>także</w:t>
      </w:r>
      <w:r w:rsidR="00F70B78" w:rsidRPr="007D4F8E">
        <w:t>,</w:t>
      </w:r>
      <w:r w:rsidR="00525B43">
        <w:t xml:space="preserve"> w </w:t>
      </w:r>
      <w:r w:rsidRPr="007D4F8E">
        <w:t>wyniku nieodpowiedniej zabudowy hydrotechnicznej</w:t>
      </w:r>
      <w:r w:rsidR="00F70B78" w:rsidRPr="007D4F8E">
        <w:t>,</w:t>
      </w:r>
      <w:r w:rsidR="00525B43">
        <w:t xml:space="preserve"> w </w:t>
      </w:r>
      <w:r w:rsidRPr="007D4F8E">
        <w:t>niektórych miejscach dolin rzecznych. Podczas planowania przebiegu</w:t>
      </w:r>
      <w:r w:rsidR="00525B43">
        <w:t xml:space="preserve"> i </w:t>
      </w:r>
      <w:r w:rsidRPr="007D4F8E">
        <w:t>projektowania dróg należy więc uwzględniać odpowiedni</w:t>
      </w:r>
      <w:r w:rsidR="00F70B78" w:rsidRPr="007D4F8E">
        <w:t>ą liczbę</w:t>
      </w:r>
      <w:r w:rsidRPr="007D4F8E">
        <w:t xml:space="preserve"> przejś</w:t>
      </w:r>
      <w:r w:rsidR="00F70B78" w:rsidRPr="007D4F8E">
        <w:t>ć</w:t>
      </w:r>
      <w:r w:rsidRPr="007D4F8E">
        <w:t xml:space="preserve"> dla zwierząt. Ponadto</w:t>
      </w:r>
      <w:r w:rsidR="00525B43">
        <w:t xml:space="preserve"> w </w:t>
      </w:r>
      <w:r w:rsidR="00F70B78" w:rsidRPr="007D4F8E">
        <w:t>rezultacie między innymi</w:t>
      </w:r>
      <w:r w:rsidRPr="007D4F8E">
        <w:t xml:space="preserve"> rozwoju komunikacji</w:t>
      </w:r>
      <w:r w:rsidR="00525B43">
        <w:t xml:space="preserve"> i </w:t>
      </w:r>
      <w:r w:rsidRPr="007D4F8E">
        <w:t xml:space="preserve">turystyki wzrasta </w:t>
      </w:r>
      <w:r w:rsidR="00F70B78" w:rsidRPr="007D4F8E">
        <w:t>liczba</w:t>
      </w:r>
      <w:r w:rsidRPr="007D4F8E">
        <w:t xml:space="preserve"> pojawiających się gatunków obcych (rozprzestrzenianie się gatunków inwazyjnych wzdłuż dróg</w:t>
      </w:r>
      <w:r w:rsidR="00525B43">
        <w:t xml:space="preserve"> i </w:t>
      </w:r>
      <w:r w:rsidRPr="007D4F8E">
        <w:t>szlaków).</w:t>
      </w:r>
      <w:r w:rsidR="00525B43">
        <w:t xml:space="preserve"> w </w:t>
      </w:r>
      <w:r w:rsidRPr="007D4F8E">
        <w:t xml:space="preserve">celu ochrony najcenniejszych przyrodniczo fragmentów województwa powinna </w:t>
      </w:r>
      <w:r w:rsidR="00F70B78" w:rsidRPr="007D4F8E">
        <w:t>by</w:t>
      </w:r>
      <w:r w:rsidRPr="007D4F8E">
        <w:t xml:space="preserve">ć przeprowadzona </w:t>
      </w:r>
      <w:r w:rsidRPr="007D4F8E">
        <w:rPr>
          <w:szCs w:val="22"/>
        </w:rPr>
        <w:t>inwentaryzacja przyrodnicza</w:t>
      </w:r>
      <w:r w:rsidR="00CE5953" w:rsidRPr="007D4F8E">
        <w:rPr>
          <w:szCs w:val="22"/>
        </w:rPr>
        <w:t>,</w:t>
      </w:r>
      <w:r w:rsidRPr="007D4F8E">
        <w:rPr>
          <w:szCs w:val="22"/>
        </w:rPr>
        <w:t xml:space="preserve"> pozwalająca na uzyskanie kompletnych informacji</w:t>
      </w:r>
      <w:r w:rsidR="00525B43">
        <w:rPr>
          <w:szCs w:val="22"/>
        </w:rPr>
        <w:t xml:space="preserve"> o </w:t>
      </w:r>
      <w:r w:rsidRPr="007D4F8E">
        <w:rPr>
          <w:szCs w:val="22"/>
        </w:rPr>
        <w:t>cennych gatunkach</w:t>
      </w:r>
      <w:r w:rsidR="00525B43">
        <w:rPr>
          <w:szCs w:val="22"/>
        </w:rPr>
        <w:t xml:space="preserve"> i </w:t>
      </w:r>
      <w:r w:rsidRPr="007D4F8E">
        <w:rPr>
          <w:szCs w:val="22"/>
        </w:rPr>
        <w:t>siedliskach,</w:t>
      </w:r>
      <w:r w:rsidR="003E1FDC">
        <w:rPr>
          <w:szCs w:val="22"/>
        </w:rPr>
        <w:t xml:space="preserve"> a </w:t>
      </w:r>
      <w:r w:rsidRPr="007D4F8E">
        <w:rPr>
          <w:szCs w:val="22"/>
        </w:rPr>
        <w:t xml:space="preserve">dzięki temu </w:t>
      </w:r>
      <w:r w:rsidR="00CE5953" w:rsidRPr="007D4F8E">
        <w:rPr>
          <w:szCs w:val="22"/>
        </w:rPr>
        <w:t>umożliwiająca</w:t>
      </w:r>
      <w:r w:rsidRPr="007D4F8E">
        <w:rPr>
          <w:szCs w:val="22"/>
        </w:rPr>
        <w:t xml:space="preserve"> właściwą lokalizację inwestycji.</w:t>
      </w:r>
      <w:r w:rsidR="00066416">
        <w:rPr>
          <w:szCs w:val="22"/>
        </w:rPr>
        <w:t xml:space="preserve"> z </w:t>
      </w:r>
      <w:r w:rsidRPr="007D4F8E">
        <w:t>punktu widzenia ekosystemów wodnych</w:t>
      </w:r>
      <w:r w:rsidR="00525B43">
        <w:t xml:space="preserve"> i </w:t>
      </w:r>
      <w:r w:rsidRPr="007D4F8E">
        <w:t>zależnych od wód, bardzo ważna jest poprawa jakości wód</w:t>
      </w:r>
      <w:r w:rsidR="00525B43">
        <w:t xml:space="preserve"> i </w:t>
      </w:r>
      <w:r w:rsidRPr="007D4F8E">
        <w:t>utrzymywanie odpowiedniej wilgotności siedlisk. Nagłe zmiany stosunków wodnych prowadzą zazwyczaj do nieodwracalnych przekształceń siedlisk oraz ustępowania gatunków roślin</w:t>
      </w:r>
      <w:r w:rsidR="00525B43">
        <w:t xml:space="preserve"> i </w:t>
      </w:r>
      <w:r w:rsidRPr="007D4F8E">
        <w:t xml:space="preserve">zwierząt (często zagrożonych). Zmiany te mogą być </w:t>
      </w:r>
      <w:r w:rsidR="00953950" w:rsidRPr="007D4F8E">
        <w:t>wywołane przez człowieka, n</w:t>
      </w:r>
      <w:r w:rsidR="00CE5953" w:rsidRPr="007D4F8E">
        <w:t xml:space="preserve">a </w:t>
      </w:r>
      <w:r w:rsidR="00953950" w:rsidRPr="007D4F8E">
        <w:t>p</w:t>
      </w:r>
      <w:r w:rsidR="00CE5953" w:rsidRPr="007D4F8E">
        <w:t>rzykład</w:t>
      </w:r>
      <w:r w:rsidR="00525B43">
        <w:t xml:space="preserve"> w </w:t>
      </w:r>
      <w:r w:rsidRPr="007D4F8E">
        <w:t>wyniku nie</w:t>
      </w:r>
      <w:r w:rsidR="00CE5953" w:rsidRPr="007D4F8E">
        <w:t>właściwie realizowanych</w:t>
      </w:r>
      <w:r w:rsidRPr="007D4F8E">
        <w:t xml:space="preserve"> melioracji czy prac ziemnych</w:t>
      </w:r>
      <w:r w:rsidR="00CE5953" w:rsidRPr="007D4F8E">
        <w:t>,</w:t>
      </w:r>
      <w:r w:rsidRPr="007D4F8E">
        <w:t xml:space="preserve"> prowadzących do odwodnienia</w:t>
      </w:r>
      <w:r w:rsidR="00CE5953" w:rsidRPr="007D4F8E">
        <w:t>, lub przez</w:t>
      </w:r>
      <w:r w:rsidRPr="007D4F8E">
        <w:t xml:space="preserve"> zjawiska naturaln</w:t>
      </w:r>
      <w:r w:rsidR="00CE5953" w:rsidRPr="007D4F8E">
        <w:t>e, głównie</w:t>
      </w:r>
      <w:r w:rsidRPr="007D4F8E">
        <w:t xml:space="preserve"> susze.</w:t>
      </w:r>
    </w:p>
    <w:p w:rsidR="0005140B" w:rsidRPr="00F54A85" w:rsidRDefault="00953950" w:rsidP="00B726C1">
      <w:pPr>
        <w:pStyle w:val="DSnormal"/>
        <w:rPr>
          <w:b/>
        </w:rPr>
      </w:pPr>
      <w:r w:rsidRPr="00F54A85">
        <w:rPr>
          <w:b/>
        </w:rPr>
        <w:t>Budowa geologiczna, g</w:t>
      </w:r>
      <w:r w:rsidR="0005140B" w:rsidRPr="00F54A85">
        <w:rPr>
          <w:b/>
        </w:rPr>
        <w:t>leby</w:t>
      </w:r>
      <w:r w:rsidR="00525B43" w:rsidRPr="00F54A85">
        <w:rPr>
          <w:b/>
        </w:rPr>
        <w:t xml:space="preserve"> i </w:t>
      </w:r>
      <w:r w:rsidRPr="00F54A85">
        <w:rPr>
          <w:b/>
        </w:rPr>
        <w:t>zasoby naturalne</w:t>
      </w:r>
    </w:p>
    <w:p w:rsidR="00953950" w:rsidRPr="007D4F8E" w:rsidRDefault="0005140B" w:rsidP="00B726C1">
      <w:pPr>
        <w:pStyle w:val="DSnormal"/>
      </w:pPr>
      <w:r w:rsidRPr="007D4F8E">
        <w:t xml:space="preserve">W </w:t>
      </w:r>
      <w:r w:rsidR="00CE5953" w:rsidRPr="007D4F8E">
        <w:t>w</w:t>
      </w:r>
      <w:r w:rsidRPr="007D4F8E">
        <w:t>ypadku gleb głównym zagrożeniem j</w:t>
      </w:r>
      <w:r w:rsidR="00953950" w:rsidRPr="007D4F8E">
        <w:t>est wysoki udział gleb kwaśnych, czyli gleb</w:t>
      </w:r>
      <w:r w:rsidR="00525B43">
        <w:t xml:space="preserve"> o </w:t>
      </w:r>
      <w:r w:rsidR="00953950" w:rsidRPr="007D4F8E">
        <w:t>odczynie bardzo kwaśnym, kwaśnym</w:t>
      </w:r>
      <w:r w:rsidR="00525B43">
        <w:t xml:space="preserve"> i </w:t>
      </w:r>
      <w:r w:rsidR="00953950" w:rsidRPr="007D4F8E">
        <w:t>lekko kwaśnym</w:t>
      </w:r>
      <w:r w:rsidR="00CE5953" w:rsidRPr="007D4F8E">
        <w:t>,</w:t>
      </w:r>
      <w:r w:rsidR="00953950" w:rsidRPr="007D4F8E">
        <w:t xml:space="preserve"> zajmując</w:t>
      </w:r>
      <w:r w:rsidR="00CE5953" w:rsidRPr="007D4F8E">
        <w:t>ych</w:t>
      </w:r>
      <w:r w:rsidR="00953950" w:rsidRPr="007D4F8E">
        <w:t xml:space="preserve"> łącznie 80% powierzchni przebadanych użytków rolnych. Na terenach użytkowanych rolniczo występ</w:t>
      </w:r>
      <w:r w:rsidR="00CE5953" w:rsidRPr="007D4F8E">
        <w:t>ują</w:t>
      </w:r>
      <w:r w:rsidR="00953950" w:rsidRPr="007D4F8E">
        <w:t xml:space="preserve"> na ogół naturalne zawartości metali ciężkich, </w:t>
      </w:r>
      <w:r w:rsidR="00CE5953" w:rsidRPr="007D4F8E">
        <w:t>odnotowuje się jednak również</w:t>
      </w:r>
      <w:r w:rsidR="00953950" w:rsidRPr="007D4F8E">
        <w:t xml:space="preserve"> punkty</w:t>
      </w:r>
      <w:r w:rsidR="00525B43">
        <w:t xml:space="preserve"> o </w:t>
      </w:r>
      <w:r w:rsidR="00953950" w:rsidRPr="007D4F8E">
        <w:t xml:space="preserve">wartościach podwyższonych. Na terenach uprawnych stwierdzono </w:t>
      </w:r>
      <w:r w:rsidR="00CE5953" w:rsidRPr="007D4F8E">
        <w:t>ponadto</w:t>
      </w:r>
      <w:r w:rsidR="00953950" w:rsidRPr="007D4F8E">
        <w:t xml:space="preserve"> przekroczenia zawartości benzo(a)pirenu. Podobne zawartości stwierdzono </w:t>
      </w:r>
      <w:r w:rsidR="00CE5953" w:rsidRPr="007D4F8E">
        <w:t xml:space="preserve">także </w:t>
      </w:r>
      <w:r w:rsidR="00953950" w:rsidRPr="007D4F8E">
        <w:t>wokół składowisk odpadów</w:t>
      </w:r>
      <w:r w:rsidR="00525B43">
        <w:t xml:space="preserve"> i </w:t>
      </w:r>
      <w:r w:rsidR="00953950" w:rsidRPr="007D4F8E">
        <w:t>na terenach położonych wzdłuż tras komunikacyjnych oraz na obszarach poddanych ochronie na podstawie przepisów</w:t>
      </w:r>
      <w:r w:rsidR="00525B43">
        <w:t xml:space="preserve"> o </w:t>
      </w:r>
      <w:r w:rsidR="00953950" w:rsidRPr="007D4F8E">
        <w:t>ochron</w:t>
      </w:r>
      <w:r w:rsidR="00CE5953" w:rsidRPr="007D4F8E">
        <w:t>ie</w:t>
      </w:r>
      <w:r w:rsidR="00953950" w:rsidRPr="007D4F8E">
        <w:t xml:space="preserve"> przyrody.</w:t>
      </w:r>
    </w:p>
    <w:p w:rsidR="0005140B" w:rsidRPr="007D4F8E" w:rsidRDefault="0005140B" w:rsidP="00B726C1">
      <w:pPr>
        <w:pStyle w:val="DSnormal"/>
      </w:pPr>
      <w:r w:rsidRPr="007D4F8E">
        <w:t>Odnosząc się do zasobów naturalnych (złóż kopalin)</w:t>
      </w:r>
      <w:r w:rsidR="00CE5953" w:rsidRPr="007D4F8E">
        <w:t>, trzeba podkreślić, że</w:t>
      </w:r>
      <w:r w:rsidRPr="007D4F8E">
        <w:t xml:space="preserve"> problemem jest prze</w:t>
      </w:r>
      <w:r w:rsidR="00D74F63" w:rsidRPr="007D4F8E">
        <w:t>kształcenie powierzchni ziemi</w:t>
      </w:r>
      <w:r w:rsidR="00525B43">
        <w:t xml:space="preserve"> w </w:t>
      </w:r>
      <w:r w:rsidRPr="007D4F8E">
        <w:t>wyniku intensywnej eksploatacji złóż węgla brunatnego na potrzeby energetyki, dlatego niezbędne jest takie prowadzenie eksploatacji zasobów, aby</w:t>
      </w:r>
      <w:r w:rsidR="00525B43">
        <w:t xml:space="preserve"> w </w:t>
      </w:r>
      <w:r w:rsidRPr="007D4F8E">
        <w:t xml:space="preserve">jak </w:t>
      </w:r>
      <w:r w:rsidRPr="007D4F8E">
        <w:lastRenderedPageBreak/>
        <w:t>najmniejszym stopniu ingerować</w:t>
      </w:r>
      <w:r w:rsidR="00525B43">
        <w:t xml:space="preserve"> w </w:t>
      </w:r>
      <w:r w:rsidRPr="007D4F8E">
        <w:t xml:space="preserve">środowisko naturalne, ponieważ ingerencja taka może prowadzić, obok naruszania powierzchni ziemi, do zaburzeń gospodarki wodnej. </w:t>
      </w:r>
    </w:p>
    <w:p w:rsidR="00D74F63" w:rsidRPr="00F54A85" w:rsidRDefault="00D74F63" w:rsidP="008079D7">
      <w:pPr>
        <w:pStyle w:val="DSpowyr"/>
        <w:jc w:val="left"/>
        <w:rPr>
          <w:i w:val="0"/>
        </w:rPr>
      </w:pPr>
      <w:r w:rsidRPr="00F54A85">
        <w:rPr>
          <w:i w:val="0"/>
        </w:rPr>
        <w:t>Zagrożenia naturalne</w:t>
      </w:r>
    </w:p>
    <w:p w:rsidR="00C04603" w:rsidRPr="007D4F8E" w:rsidRDefault="00D74F63" w:rsidP="00B726C1">
      <w:pPr>
        <w:pStyle w:val="DSnormal"/>
      </w:pPr>
      <w:r w:rsidRPr="007D4F8E">
        <w:t>Teren WrOF jest jednym</w:t>
      </w:r>
      <w:r w:rsidR="00066416">
        <w:t xml:space="preserve"> z </w:t>
      </w:r>
      <w:r w:rsidRPr="007D4F8E">
        <w:t>obszarów szczególnie narażonych na powodzie. Przyczyniają się do tego warunki naturalne: gwałtowne zmiany klimatyczne, ukształtowanie terenu oraz występowanie licznych rzek</w:t>
      </w:r>
      <w:r w:rsidR="00525B43">
        <w:t xml:space="preserve"> i </w:t>
      </w:r>
      <w:r w:rsidRPr="007D4F8E">
        <w:t>cieków. Od kilkunastu lat notowane są prawie każdego roku powodzie</w:t>
      </w:r>
      <w:r w:rsidR="00CE5953" w:rsidRPr="007D4F8E">
        <w:t>,</w:t>
      </w:r>
      <w:r w:rsidRPr="007D4F8E">
        <w:t xml:space="preserve"> powodujące znacz</w:t>
      </w:r>
      <w:r w:rsidR="00CE5953" w:rsidRPr="007D4F8E">
        <w:t>n</w:t>
      </w:r>
      <w:r w:rsidRPr="007D4F8E">
        <w:t>e zniszczenia mienia prywatnego (domów)</w:t>
      </w:r>
      <w:r w:rsidR="00525B43">
        <w:t xml:space="preserve"> i </w:t>
      </w:r>
      <w:r w:rsidRPr="007D4F8E">
        <w:t>publicznego, n</w:t>
      </w:r>
      <w:r w:rsidR="00CE5953" w:rsidRPr="007D4F8E">
        <w:t xml:space="preserve">a </w:t>
      </w:r>
      <w:r w:rsidRPr="007D4F8E">
        <w:t>p</w:t>
      </w:r>
      <w:r w:rsidR="00CE5953" w:rsidRPr="007D4F8E">
        <w:t>rzykład</w:t>
      </w:r>
      <w:r w:rsidRPr="007D4F8E">
        <w:t xml:space="preserve"> dróg czy mostów. Rozwój osadnictwa na terenach zalewowych również wpływa na skalę tych zniszczeń. </w:t>
      </w:r>
      <w:r w:rsidR="00C04603" w:rsidRPr="007D4F8E">
        <w:t>Największymi zagrożeniami</w:t>
      </w:r>
      <w:r w:rsidR="00525B43">
        <w:t xml:space="preserve"> w </w:t>
      </w:r>
      <w:r w:rsidR="00C04603" w:rsidRPr="007D4F8E">
        <w:t xml:space="preserve">województwie dolnośląskim </w:t>
      </w:r>
      <w:r w:rsidR="00CE5953" w:rsidRPr="007D4F8E">
        <w:t xml:space="preserve">– </w:t>
      </w:r>
      <w:r w:rsidR="009F5CB0" w:rsidRPr="007D4F8E">
        <w:t>związanymi</w:t>
      </w:r>
      <w:r w:rsidR="00066416">
        <w:t xml:space="preserve"> z </w:t>
      </w:r>
      <w:r w:rsidR="00C04603" w:rsidRPr="007D4F8E">
        <w:t>wystąpieniem ekstremalnych zjawisk naturalnych</w:t>
      </w:r>
      <w:r w:rsidR="00525B43">
        <w:t xml:space="preserve"> i </w:t>
      </w:r>
      <w:r w:rsidR="00C04603" w:rsidRPr="007D4F8E">
        <w:t xml:space="preserve">zadaniami, które mają im zapobiegać </w:t>
      </w:r>
      <w:r w:rsidR="00CE5953" w:rsidRPr="007D4F8E">
        <w:t xml:space="preserve">– </w:t>
      </w:r>
      <w:r w:rsidR="00C04603" w:rsidRPr="007D4F8E">
        <w:t>są: możliwość występowania częstych powodzi</w:t>
      </w:r>
      <w:r w:rsidR="00525B43">
        <w:t xml:space="preserve"> i </w:t>
      </w:r>
      <w:r w:rsidR="00C04603" w:rsidRPr="007D4F8E">
        <w:t>wysokich stanów wód, niewystarczające zaopatrzenie służb ratowniczych</w:t>
      </w:r>
      <w:r w:rsidR="00525B43">
        <w:t xml:space="preserve"> w </w:t>
      </w:r>
      <w:r w:rsidR="00C04603" w:rsidRPr="007D4F8E">
        <w:t>sprzęt, niewystarczające zabezpieczenia</w:t>
      </w:r>
      <w:r w:rsidR="00CE5953" w:rsidRPr="007D4F8E">
        <w:t xml:space="preserve"> osuwisk, niewielka </w:t>
      </w:r>
      <w:r w:rsidR="00C04603" w:rsidRPr="007D4F8E">
        <w:t>świadomość społeczna n</w:t>
      </w:r>
      <w:r w:rsidR="00CE5953" w:rsidRPr="007D4F8E">
        <w:t xml:space="preserve">a </w:t>
      </w:r>
      <w:r w:rsidR="00C04603" w:rsidRPr="007D4F8E">
        <w:t>t</w:t>
      </w:r>
      <w:r w:rsidR="00CE5953" w:rsidRPr="007D4F8E">
        <w:t>emat</w:t>
      </w:r>
      <w:r w:rsidR="00C04603" w:rsidRPr="007D4F8E">
        <w:t xml:space="preserve"> osuwisk</w:t>
      </w:r>
      <w:r w:rsidR="00525B43">
        <w:t xml:space="preserve"> i </w:t>
      </w:r>
      <w:r w:rsidR="00C04603" w:rsidRPr="007D4F8E">
        <w:t>innych zjawisk pogodowych</w:t>
      </w:r>
      <w:r w:rsidR="00CE5953" w:rsidRPr="007D4F8E">
        <w:t>,</w:t>
      </w:r>
      <w:r w:rsidR="00C04603" w:rsidRPr="007D4F8E">
        <w:t xml:space="preserve"> n</w:t>
      </w:r>
      <w:r w:rsidR="00CE5953" w:rsidRPr="007D4F8E">
        <w:t xml:space="preserve">a </w:t>
      </w:r>
      <w:r w:rsidR="00C04603" w:rsidRPr="007D4F8E">
        <w:t>p</w:t>
      </w:r>
      <w:r w:rsidR="00CE5953" w:rsidRPr="007D4F8E">
        <w:t>rzykład</w:t>
      </w:r>
      <w:r w:rsidR="00C04603" w:rsidRPr="007D4F8E">
        <w:t xml:space="preserve"> zwiększon</w:t>
      </w:r>
      <w:r w:rsidR="00CE5953" w:rsidRPr="007D4F8E">
        <w:t>ej</w:t>
      </w:r>
      <w:r w:rsidR="00C04603" w:rsidRPr="007D4F8E">
        <w:t xml:space="preserve"> prędkości wiatru.</w:t>
      </w:r>
    </w:p>
    <w:p w:rsidR="004C5B2C" w:rsidRPr="007D4F8E" w:rsidRDefault="004C5B2C" w:rsidP="008079D7">
      <w:pPr>
        <w:pStyle w:val="DSnagl2"/>
      </w:pPr>
      <w:bookmarkStart w:id="99" w:name="_Toc390869337"/>
      <w:bookmarkStart w:id="100" w:name="_Toc391458249"/>
      <w:r w:rsidRPr="007D4F8E">
        <w:t xml:space="preserve">Prezentacja wariantów </w:t>
      </w:r>
      <w:r w:rsidR="00CE5953" w:rsidRPr="007D4F8E">
        <w:t xml:space="preserve">będących </w:t>
      </w:r>
      <w:r w:rsidRPr="007D4F8E">
        <w:t>alternatyw</w:t>
      </w:r>
      <w:r w:rsidR="00CE5953" w:rsidRPr="007D4F8E">
        <w:t>ą</w:t>
      </w:r>
      <w:r w:rsidRPr="007D4F8E">
        <w:t xml:space="preserve"> d</w:t>
      </w:r>
      <w:r w:rsidR="00CE5953" w:rsidRPr="007D4F8E">
        <w:t>la</w:t>
      </w:r>
      <w:r w:rsidRPr="007D4F8E">
        <w:t xml:space="preserve"> rozwiązań zawartych</w:t>
      </w:r>
      <w:r w:rsidR="00525B43">
        <w:t xml:space="preserve"> w </w:t>
      </w:r>
      <w:r w:rsidRPr="007D4F8E">
        <w:t xml:space="preserve">projekcie </w:t>
      </w:r>
      <w:r w:rsidR="0096262B" w:rsidRPr="007D4F8E">
        <w:t>Strategii Z</w:t>
      </w:r>
      <w:r w:rsidR="00CE5953" w:rsidRPr="007D4F8E">
        <w:t xml:space="preserve">integrowanych </w:t>
      </w:r>
      <w:r w:rsidR="0096262B" w:rsidRPr="007D4F8E">
        <w:t>I</w:t>
      </w:r>
      <w:r w:rsidR="00CE5953" w:rsidRPr="007D4F8E">
        <w:t xml:space="preserve">nwestycji </w:t>
      </w:r>
      <w:r w:rsidR="0096262B" w:rsidRPr="007D4F8E">
        <w:t>T</w:t>
      </w:r>
      <w:r w:rsidR="00CE5953" w:rsidRPr="007D4F8E">
        <w:t>erytorialnych</w:t>
      </w:r>
      <w:r w:rsidR="0096262B" w:rsidRPr="007D4F8E">
        <w:t xml:space="preserve"> </w:t>
      </w:r>
      <w:r w:rsidR="00CE5953" w:rsidRPr="007D4F8E">
        <w:t>Wrocławskiego Obszaru Funkcjonalnego</w:t>
      </w:r>
      <w:bookmarkEnd w:id="99"/>
      <w:bookmarkEnd w:id="100"/>
    </w:p>
    <w:p w:rsidR="00A67C09" w:rsidRPr="007D4F8E" w:rsidRDefault="00A67C09" w:rsidP="009F5CB0">
      <w:pPr>
        <w:pStyle w:val="DSnormal"/>
      </w:pPr>
      <w:r w:rsidRPr="007D4F8E">
        <w:t>Analiza projektu Strategii ZIT WrOF</w:t>
      </w:r>
      <w:r w:rsidR="00525B43">
        <w:t xml:space="preserve"> i </w:t>
      </w:r>
      <w:r w:rsidRPr="007D4F8E">
        <w:t>ocena planowanych do wsparcia działań wskazała potrzebę opracowania wariantu alternatywnego wybranych działań, które przedstawiono poniżej.</w:t>
      </w:r>
    </w:p>
    <w:p w:rsidR="00A67C09" w:rsidRPr="007D4F8E" w:rsidRDefault="00A67C09" w:rsidP="008079D7">
      <w:pPr>
        <w:pStyle w:val="DSwypkt"/>
        <w:jc w:val="left"/>
      </w:pPr>
      <w:r w:rsidRPr="007D4F8E">
        <w:t xml:space="preserve">Priorytet 1 </w:t>
      </w:r>
      <w:r w:rsidR="00CE5953" w:rsidRPr="007D4F8E">
        <w:t>–</w:t>
      </w:r>
      <w:r w:rsidRPr="007D4F8E">
        <w:t xml:space="preserve"> </w:t>
      </w:r>
      <w:r w:rsidRPr="007D4F8E">
        <w:rPr>
          <w:rFonts w:eastAsia="Calibri"/>
        </w:rPr>
        <w:t xml:space="preserve">Zintegrowana przestrzeń </w:t>
      </w:r>
      <w:r w:rsidR="00CE5953" w:rsidRPr="007D4F8E">
        <w:rPr>
          <w:rFonts w:eastAsia="Calibri"/>
        </w:rPr>
        <w:t>Wrocławskiego Obszaru Funkcjonalnego</w:t>
      </w:r>
    </w:p>
    <w:p w:rsidR="00A67C09" w:rsidRPr="007D4F8E" w:rsidRDefault="00A67C09" w:rsidP="009F5CB0">
      <w:pPr>
        <w:pStyle w:val="DSlista"/>
      </w:pPr>
      <w:r w:rsidRPr="007D4F8E">
        <w:rPr>
          <w:rFonts w:eastAsia="Calibri"/>
        </w:rPr>
        <w:t>Działanie 1.7</w:t>
      </w:r>
      <w:r w:rsidR="00CE5953" w:rsidRPr="007D4F8E">
        <w:rPr>
          <w:rFonts w:eastAsia="Calibri"/>
        </w:rPr>
        <w:t>.</w:t>
      </w:r>
      <w:r w:rsidRPr="007D4F8E">
        <w:t xml:space="preserve"> </w:t>
      </w:r>
      <w:r w:rsidR="00CE5953" w:rsidRPr="007D4F8E">
        <w:t>–</w:t>
      </w:r>
      <w:r w:rsidRPr="007D4F8E">
        <w:t xml:space="preserve"> </w:t>
      </w:r>
      <w:r w:rsidRPr="007D4F8E">
        <w:rPr>
          <w:rFonts w:eastAsia="Calibri"/>
        </w:rPr>
        <w:t xml:space="preserve">rezygnacja ze wsparcia dla farm wiatrowych, gdyż </w:t>
      </w:r>
      <w:r w:rsidRPr="007D4F8E">
        <w:t>stawianie turbin wiatrowych jest źródłem licznych konfliktów ekologicznych, turystycznych</w:t>
      </w:r>
      <w:r w:rsidR="00525B43">
        <w:t xml:space="preserve"> i </w:t>
      </w:r>
      <w:r w:rsidRPr="007D4F8E">
        <w:t>osadniczych.</w:t>
      </w:r>
    </w:p>
    <w:p w:rsidR="00A67C09" w:rsidRPr="007D4F8E" w:rsidRDefault="00A67C09" w:rsidP="009F5CB0">
      <w:pPr>
        <w:pStyle w:val="DSwypkt"/>
      </w:pPr>
      <w:r w:rsidRPr="007D4F8E">
        <w:t xml:space="preserve">Priorytet 2 </w:t>
      </w:r>
      <w:r w:rsidR="00CE5953" w:rsidRPr="007D4F8E">
        <w:t>–</w:t>
      </w:r>
      <w:r w:rsidRPr="007D4F8E">
        <w:t xml:space="preserve"> Innowacyjna</w:t>
      </w:r>
      <w:r w:rsidR="00525B43">
        <w:t xml:space="preserve"> i </w:t>
      </w:r>
      <w:r w:rsidRPr="007D4F8E">
        <w:t xml:space="preserve">konkurencyjna gospodarka </w:t>
      </w:r>
      <w:r w:rsidR="00CE5953" w:rsidRPr="007D4F8E">
        <w:t>Wrocławskiego Obszaru Funkcjonalnego</w:t>
      </w:r>
    </w:p>
    <w:p w:rsidR="00A67C09" w:rsidRPr="007D4F8E" w:rsidRDefault="00A67C09" w:rsidP="008079D7">
      <w:pPr>
        <w:pStyle w:val="DSlista"/>
        <w:jc w:val="left"/>
      </w:pPr>
      <w:r w:rsidRPr="007D4F8E">
        <w:rPr>
          <w:rFonts w:eastAsia="Calibri"/>
        </w:rPr>
        <w:t>Działanie</w:t>
      </w:r>
      <w:r w:rsidRPr="007D4F8E">
        <w:t xml:space="preserve"> 2.1</w:t>
      </w:r>
      <w:r w:rsidR="00CE5953" w:rsidRPr="007D4F8E">
        <w:t>., Działanie</w:t>
      </w:r>
      <w:r w:rsidRPr="007D4F8E">
        <w:t xml:space="preserve"> 2.2</w:t>
      </w:r>
      <w:r w:rsidR="00CE5953" w:rsidRPr="007D4F8E">
        <w:t>.</w:t>
      </w:r>
      <w:r w:rsidRPr="007D4F8E">
        <w:t xml:space="preserve"> </w:t>
      </w:r>
      <w:r w:rsidR="00CE5953" w:rsidRPr="007D4F8E">
        <w:t>–</w:t>
      </w:r>
      <w:r w:rsidRPr="007D4F8E">
        <w:t xml:space="preserve"> bezpośrednie wskazanie działa</w:t>
      </w:r>
      <w:r w:rsidR="00CE5953" w:rsidRPr="007D4F8E">
        <w:t>ń</w:t>
      </w:r>
      <w:r w:rsidRPr="007D4F8E">
        <w:t xml:space="preserve"> związan</w:t>
      </w:r>
      <w:r w:rsidR="00CE5953" w:rsidRPr="007D4F8E">
        <w:t>ych</w:t>
      </w:r>
      <w:r w:rsidR="00066416">
        <w:t xml:space="preserve"> z </w:t>
      </w:r>
      <w:proofErr w:type="spellStart"/>
      <w:r w:rsidRPr="007D4F8E">
        <w:t>ekoinnowacjami</w:t>
      </w:r>
      <w:proofErr w:type="spellEnd"/>
      <w:r w:rsidRPr="007D4F8E">
        <w:t xml:space="preserve">, które powinny </w:t>
      </w:r>
      <w:r w:rsidRPr="007D4F8E">
        <w:rPr>
          <w:rFonts w:eastAsia="Calibri"/>
        </w:rPr>
        <w:t>preferować przedsięwzięcia realizujące zasadę zrównoważonego rozwoju przez opracowywanie</w:t>
      </w:r>
      <w:r w:rsidR="00525B43">
        <w:rPr>
          <w:rFonts w:eastAsia="Calibri"/>
        </w:rPr>
        <w:t xml:space="preserve"> i </w:t>
      </w:r>
      <w:r w:rsidRPr="007D4F8E">
        <w:rPr>
          <w:rFonts w:eastAsia="Calibri"/>
        </w:rPr>
        <w:t>wdrażanie nowoczesnych, innowacyjnych technologii</w:t>
      </w:r>
      <w:r w:rsidR="00525B43">
        <w:rPr>
          <w:rFonts w:eastAsia="Calibri"/>
        </w:rPr>
        <w:t xml:space="preserve"> w </w:t>
      </w:r>
      <w:r w:rsidRPr="007D4F8E">
        <w:rPr>
          <w:rFonts w:eastAsia="Calibri"/>
        </w:rPr>
        <w:t>zakresie poprawy stanu środowiska</w:t>
      </w:r>
      <w:r w:rsidRPr="007D4F8E">
        <w:t>.</w:t>
      </w:r>
    </w:p>
    <w:p w:rsidR="00A67C09" w:rsidRPr="007D4F8E" w:rsidRDefault="00A67C09" w:rsidP="009F5CB0">
      <w:pPr>
        <w:pStyle w:val="DSwypkt"/>
      </w:pPr>
      <w:r w:rsidRPr="007D4F8E">
        <w:t xml:space="preserve">Priorytet 3 </w:t>
      </w:r>
      <w:r w:rsidR="00CE5953" w:rsidRPr="007D4F8E">
        <w:t>–</w:t>
      </w:r>
      <w:r w:rsidRPr="007D4F8E">
        <w:t xml:space="preserve"> Infrastruktura dla społeczności </w:t>
      </w:r>
      <w:r w:rsidR="00CE5953" w:rsidRPr="007D4F8E">
        <w:t>Wrocławskiego Obszaru Funkcjonalnego</w:t>
      </w:r>
    </w:p>
    <w:p w:rsidR="00A67C09" w:rsidRPr="007D4F8E" w:rsidRDefault="00A67C09" w:rsidP="009F5CB0">
      <w:pPr>
        <w:pStyle w:val="DSlista"/>
      </w:pPr>
      <w:r w:rsidRPr="007D4F8E">
        <w:rPr>
          <w:rFonts w:eastAsia="Calibri"/>
        </w:rPr>
        <w:t>Działanie</w:t>
      </w:r>
      <w:r w:rsidRPr="007D4F8E">
        <w:t xml:space="preserve"> 3.</w:t>
      </w:r>
      <w:r w:rsidR="00CE5953" w:rsidRPr="007D4F8E">
        <w:t>?.</w:t>
      </w:r>
      <w:r w:rsidRPr="007D4F8E">
        <w:t xml:space="preserve"> </w:t>
      </w:r>
      <w:r w:rsidR="00CE5953" w:rsidRPr="007D4F8E">
        <w:t>–</w:t>
      </w:r>
      <w:r w:rsidRPr="007D4F8E">
        <w:t xml:space="preserve"> uwzględnienie zielonych miejsc pracy, które mają wpływ na jakość środowiska przez wytwarzanie produktów lub usług przyjaznych środowisku.</w:t>
      </w:r>
    </w:p>
    <w:p w:rsidR="00A67C09" w:rsidRPr="007D4F8E" w:rsidRDefault="00A67C09" w:rsidP="009F5CB0">
      <w:pPr>
        <w:pStyle w:val="DSwypkt"/>
      </w:pPr>
      <w:r w:rsidRPr="007D4F8E">
        <w:t xml:space="preserve">Priorytet 1 </w:t>
      </w:r>
      <w:r w:rsidR="00CE5953" w:rsidRPr="007D4F8E">
        <w:t xml:space="preserve">– </w:t>
      </w:r>
      <w:r w:rsidRPr="007D4F8E">
        <w:rPr>
          <w:rFonts w:eastAsia="Calibri"/>
        </w:rPr>
        <w:t xml:space="preserve">Zintegrowana przestrzeń </w:t>
      </w:r>
      <w:r w:rsidR="00CE5953" w:rsidRPr="007D4F8E">
        <w:rPr>
          <w:rFonts w:eastAsia="Calibri"/>
        </w:rPr>
        <w:t>Wrocławskiego Obszaru Funkcjonalnego,</w:t>
      </w:r>
      <w:r w:rsidR="009F5CB0" w:rsidRPr="007D4F8E">
        <w:rPr>
          <w:rFonts w:eastAsia="Calibri"/>
        </w:rPr>
        <w:t xml:space="preserve"> Priorytet 4 </w:t>
      </w:r>
      <w:r w:rsidR="00CE5953" w:rsidRPr="007D4F8E">
        <w:rPr>
          <w:rFonts w:eastAsia="Calibri"/>
        </w:rPr>
        <w:t>–</w:t>
      </w:r>
      <w:r w:rsidRPr="007D4F8E">
        <w:rPr>
          <w:rFonts w:eastAsia="Calibri"/>
        </w:rPr>
        <w:t xml:space="preserve"> Społeczność aktywna</w:t>
      </w:r>
      <w:r w:rsidR="00525B43">
        <w:rPr>
          <w:rFonts w:eastAsia="Calibri"/>
        </w:rPr>
        <w:t xml:space="preserve"> i </w:t>
      </w:r>
      <w:r w:rsidRPr="007D4F8E">
        <w:rPr>
          <w:rFonts w:eastAsia="Calibri"/>
        </w:rPr>
        <w:t xml:space="preserve">aktywność dla społeczności </w:t>
      </w:r>
      <w:r w:rsidR="00CE5953" w:rsidRPr="007D4F8E">
        <w:rPr>
          <w:rFonts w:eastAsia="Calibri"/>
        </w:rPr>
        <w:t>Wrocławskiego Obszaru Funkcjonalnego</w:t>
      </w:r>
    </w:p>
    <w:p w:rsidR="00A67C09" w:rsidRPr="007D4F8E" w:rsidRDefault="00A67C09" w:rsidP="009F5CB0">
      <w:pPr>
        <w:pStyle w:val="DSlista"/>
      </w:pPr>
      <w:r w:rsidRPr="007D4F8E">
        <w:rPr>
          <w:rFonts w:eastAsia="Calibri"/>
        </w:rPr>
        <w:t xml:space="preserve">Działania </w:t>
      </w:r>
      <w:r w:rsidRPr="007D4F8E">
        <w:t>1.4</w:t>
      </w:r>
      <w:r w:rsidR="00CE5953" w:rsidRPr="007D4F8E">
        <w:t>.,</w:t>
      </w:r>
      <w:r w:rsidRPr="007D4F8E">
        <w:t xml:space="preserve"> 1.5</w:t>
      </w:r>
      <w:r w:rsidR="00CE5953" w:rsidRPr="007D4F8E">
        <w:t>.,</w:t>
      </w:r>
      <w:r w:rsidRPr="007D4F8E">
        <w:t xml:space="preserve"> 1.7</w:t>
      </w:r>
      <w:r w:rsidR="00CE5953" w:rsidRPr="007D4F8E">
        <w:t>.</w:t>
      </w:r>
      <w:r w:rsidR="00525B43">
        <w:t xml:space="preserve"> i </w:t>
      </w:r>
      <w:r w:rsidRPr="007D4F8E">
        <w:t>4.3</w:t>
      </w:r>
      <w:r w:rsidR="00CE5953" w:rsidRPr="007D4F8E">
        <w:t>.</w:t>
      </w:r>
      <w:r w:rsidRPr="007D4F8E">
        <w:t xml:space="preserve"> </w:t>
      </w:r>
      <w:r w:rsidR="00CE5953" w:rsidRPr="007D4F8E">
        <w:t>–</w:t>
      </w:r>
      <w:r w:rsidRPr="007D4F8E">
        <w:t xml:space="preserve"> uwzględnienie wsparcia dla zadań związanych</w:t>
      </w:r>
      <w:r w:rsidR="00066416">
        <w:t xml:space="preserve"> z </w:t>
      </w:r>
      <w:r w:rsidRPr="007D4F8E">
        <w:t xml:space="preserve">edukacją ekologiczną. Proponowane wprowadzenie </w:t>
      </w:r>
      <w:r w:rsidR="00CE5953" w:rsidRPr="007D4F8E">
        <w:t>powyższego</w:t>
      </w:r>
      <w:r w:rsidRPr="007D4F8E">
        <w:t xml:space="preserve"> zapisu ma na celu realizację zasady zrównoważonego rozwoju. Dlatego należałoby rozszerzyć zapisy</w:t>
      </w:r>
      <w:r w:rsidR="00525B43">
        <w:t xml:space="preserve"> o </w:t>
      </w:r>
      <w:r w:rsidRPr="007D4F8E">
        <w:t>tematykę związaną</w:t>
      </w:r>
      <w:r w:rsidR="00066416">
        <w:t xml:space="preserve"> z </w:t>
      </w:r>
      <w:r w:rsidRPr="007D4F8E">
        <w:t xml:space="preserve">edukacją ekologiczną, kształtującą nowe </w:t>
      </w:r>
      <w:proofErr w:type="spellStart"/>
      <w:r w:rsidRPr="007D4F8E">
        <w:t>prośrodowiskowe</w:t>
      </w:r>
      <w:proofErr w:type="spellEnd"/>
      <w:r w:rsidR="00525B43">
        <w:t xml:space="preserve"> i </w:t>
      </w:r>
      <w:proofErr w:type="spellStart"/>
      <w:r w:rsidRPr="007D4F8E">
        <w:t>niskokonsumpcyjne</w:t>
      </w:r>
      <w:proofErr w:type="spellEnd"/>
      <w:r w:rsidRPr="007D4F8E">
        <w:t xml:space="preserve"> zachowania</w:t>
      </w:r>
      <w:r w:rsidR="00525B43">
        <w:t xml:space="preserve"> i </w:t>
      </w:r>
      <w:r w:rsidRPr="007D4F8E">
        <w:t xml:space="preserve">postawy społeczne oraz </w:t>
      </w:r>
      <w:r w:rsidR="009212DF" w:rsidRPr="007D4F8E">
        <w:t xml:space="preserve">ekologiczny </w:t>
      </w:r>
      <w:r w:rsidRPr="007D4F8E">
        <w:t>styl życia. Jest to ważne zwłaszcza</w:t>
      </w:r>
      <w:r w:rsidR="00525B43">
        <w:t xml:space="preserve"> w </w:t>
      </w:r>
      <w:r w:rsidR="009212DF" w:rsidRPr="007D4F8E">
        <w:t>w</w:t>
      </w:r>
      <w:r w:rsidRPr="007D4F8E">
        <w:t>ypadku k</w:t>
      </w:r>
      <w:r w:rsidR="00225523" w:rsidRPr="007D4F8E">
        <w:t xml:space="preserve">ształcenia </w:t>
      </w:r>
      <w:proofErr w:type="spellStart"/>
      <w:r w:rsidR="00225523" w:rsidRPr="007D4F8E">
        <w:t>ponadgimnazjalnego</w:t>
      </w:r>
      <w:proofErr w:type="spellEnd"/>
      <w:r w:rsidR="00525B43">
        <w:t xml:space="preserve"> i </w:t>
      </w:r>
      <w:r w:rsidRPr="007D4F8E">
        <w:t>uczenia się przez całe życie.</w:t>
      </w:r>
    </w:p>
    <w:p w:rsidR="00A67C09" w:rsidRPr="007D4F8E" w:rsidRDefault="00A67C09" w:rsidP="00B726C1">
      <w:pPr>
        <w:pStyle w:val="DSnormal"/>
      </w:pPr>
      <w:r w:rsidRPr="007D4F8E">
        <w:t>Ocenę wariantu alternatywnego wraz</w:t>
      </w:r>
      <w:r w:rsidR="00066416">
        <w:t xml:space="preserve"> z </w:t>
      </w:r>
      <w:r w:rsidRPr="007D4F8E">
        <w:t>uzasadnieniem przedstawiono</w:t>
      </w:r>
      <w:r w:rsidR="00525B43">
        <w:t xml:space="preserve"> w </w:t>
      </w:r>
      <w:r w:rsidR="008532C8" w:rsidRPr="007D4F8E">
        <w:t>pod</w:t>
      </w:r>
      <w:r w:rsidRPr="007D4F8E">
        <w:t xml:space="preserve">rozdziale </w:t>
      </w:r>
      <w:r w:rsidR="009212DF" w:rsidRPr="007D4F8E">
        <w:t>6</w:t>
      </w:r>
      <w:r w:rsidRPr="007D4F8E">
        <w:t>.6.</w:t>
      </w:r>
    </w:p>
    <w:p w:rsidR="004C5B2C" w:rsidRPr="007D4F8E" w:rsidRDefault="004C5B2C" w:rsidP="008079D7">
      <w:pPr>
        <w:pStyle w:val="DSnagl2"/>
      </w:pPr>
      <w:bookmarkStart w:id="101" w:name="_Toc390869338"/>
      <w:bookmarkStart w:id="102" w:name="_Toc391458250"/>
      <w:r w:rsidRPr="007D4F8E">
        <w:lastRenderedPageBreak/>
        <w:t>Prognoza oddziaływania na środowisko</w:t>
      </w:r>
      <w:bookmarkEnd w:id="101"/>
      <w:bookmarkEnd w:id="102"/>
    </w:p>
    <w:p w:rsidR="004C5B2C" w:rsidRPr="007D4F8E" w:rsidRDefault="004C5B2C" w:rsidP="008079D7">
      <w:pPr>
        <w:pStyle w:val="DSnagl3"/>
        <w:numPr>
          <w:ilvl w:val="1"/>
          <w:numId w:val="17"/>
        </w:numPr>
        <w:ind w:left="567" w:hanging="567"/>
        <w:jc w:val="left"/>
      </w:pPr>
      <w:bookmarkStart w:id="103" w:name="_Toc390869339"/>
      <w:bookmarkStart w:id="104" w:name="_Toc391458251"/>
      <w:r w:rsidRPr="007D4F8E">
        <w:t>Metody zastosowane przy sporządzaniu prognozy</w:t>
      </w:r>
      <w:bookmarkEnd w:id="103"/>
      <w:bookmarkEnd w:id="104"/>
    </w:p>
    <w:p w:rsidR="00AB27FB" w:rsidRPr="007D4F8E" w:rsidRDefault="00AB27FB" w:rsidP="00B726C1">
      <w:pPr>
        <w:pStyle w:val="DSnormal"/>
      </w:pPr>
      <w:r w:rsidRPr="007D4F8E">
        <w:t xml:space="preserve">Metodyka wykorzystana do opracowania niniejszej </w:t>
      </w:r>
      <w:r w:rsidR="00304635" w:rsidRPr="007D4F8E">
        <w:t>p</w:t>
      </w:r>
      <w:r w:rsidRPr="007D4F8E">
        <w:t>rognozy została przygot</w:t>
      </w:r>
      <w:r w:rsidR="00266254" w:rsidRPr="007D4F8E">
        <w:t>owana na</w:t>
      </w:r>
      <w:r w:rsidR="00304635" w:rsidRPr="007D4F8E">
        <w:t xml:space="preserve"> </w:t>
      </w:r>
      <w:r w:rsidRPr="007D4F8E">
        <w:t>podstawie</w:t>
      </w:r>
      <w:r w:rsidR="00304635" w:rsidRPr="007D4F8E">
        <w:t xml:space="preserve"> </w:t>
      </w:r>
      <w:r w:rsidRPr="007D4F8E">
        <w:t xml:space="preserve">wytycznych Ministerstwa </w:t>
      </w:r>
      <w:r w:rsidR="00304635" w:rsidRPr="007D4F8E">
        <w:t>Infrastruktury</w:t>
      </w:r>
      <w:r w:rsidR="00525B43">
        <w:t xml:space="preserve"> i </w:t>
      </w:r>
      <w:r w:rsidRPr="007D4F8E">
        <w:t>Rozwoju</w:t>
      </w:r>
      <w:r w:rsidRPr="007D4F8E">
        <w:rPr>
          <w:vertAlign w:val="superscript"/>
        </w:rPr>
        <w:footnoteReference w:id="57"/>
      </w:r>
      <w:r w:rsidR="00304635" w:rsidRPr="007D4F8E">
        <w:t>,</w:t>
      </w:r>
      <w:r w:rsidRPr="007D4F8E">
        <w:t xml:space="preserve"> zapisów </w:t>
      </w:r>
      <w:r w:rsidR="00304635" w:rsidRPr="007D4F8E">
        <w:t>U</w:t>
      </w:r>
      <w:r w:rsidR="009F5CB0" w:rsidRPr="007D4F8E">
        <w:t>stawy</w:t>
      </w:r>
      <w:r w:rsidR="00066416">
        <w:t xml:space="preserve"> z </w:t>
      </w:r>
      <w:r w:rsidR="009F5CB0" w:rsidRPr="007D4F8E">
        <w:t>dnia 3 </w:t>
      </w:r>
      <w:r w:rsidR="00642DD5" w:rsidRPr="007D4F8E">
        <w:t>października 2008</w:t>
      </w:r>
      <w:r w:rsidR="00304635" w:rsidRPr="007D4F8E">
        <w:t xml:space="preserve"> </w:t>
      </w:r>
      <w:r w:rsidR="00642DD5" w:rsidRPr="007D4F8E">
        <w:t>roku</w:t>
      </w:r>
      <w:r w:rsidR="00525B43">
        <w:t xml:space="preserve"> o </w:t>
      </w:r>
      <w:r w:rsidRPr="007D4F8E">
        <w:t>udostępnianiu informacji</w:t>
      </w:r>
      <w:r w:rsidR="00525B43">
        <w:t xml:space="preserve"> o </w:t>
      </w:r>
      <w:r w:rsidRPr="007D4F8E">
        <w:t>środowisku</w:t>
      </w:r>
      <w:r w:rsidR="00525B43">
        <w:t xml:space="preserve"> i </w:t>
      </w:r>
      <w:r w:rsidRPr="007D4F8E">
        <w:t>jego ochronie, udziale społeczeństwa</w:t>
      </w:r>
      <w:r w:rsidR="00525B43">
        <w:t xml:space="preserve"> w </w:t>
      </w:r>
      <w:r w:rsidRPr="007D4F8E">
        <w:t>ochronie środowiska oraz</w:t>
      </w:r>
      <w:r w:rsidR="00525B43">
        <w:t xml:space="preserve"> o </w:t>
      </w:r>
      <w:r w:rsidRPr="007D4F8E">
        <w:t>ocenach oddziaływania na</w:t>
      </w:r>
      <w:r w:rsidR="00304635" w:rsidRPr="007D4F8E">
        <w:t xml:space="preserve"> </w:t>
      </w:r>
      <w:r w:rsidRPr="007D4F8E">
        <w:t xml:space="preserve">środowisko </w:t>
      </w:r>
      <w:r w:rsidR="00304635" w:rsidRPr="007D4F8E">
        <w:t>(</w:t>
      </w:r>
      <w:r w:rsidRPr="007D4F8E">
        <w:t>wraz</w:t>
      </w:r>
      <w:r w:rsidR="00066416">
        <w:t xml:space="preserve"> z </w:t>
      </w:r>
      <w:r w:rsidRPr="007D4F8E">
        <w:t>aktami wykonawczymi do tej ustawy</w:t>
      </w:r>
      <w:r w:rsidR="00304635" w:rsidRPr="007D4F8E">
        <w:t>)</w:t>
      </w:r>
      <w:r w:rsidRPr="007D4F8E">
        <w:t>, uzgodnień</w:t>
      </w:r>
      <w:r w:rsidR="00066416">
        <w:t xml:space="preserve"> z </w:t>
      </w:r>
      <w:r w:rsidRPr="007D4F8E">
        <w:t>Regionalnym Dyrektorem Ochrony Środowiska we Wrocławiu</w:t>
      </w:r>
      <w:r w:rsidR="00525B43">
        <w:t xml:space="preserve"> i </w:t>
      </w:r>
      <w:r w:rsidRPr="007D4F8E">
        <w:t xml:space="preserve">Dolnośląskim Państwowym Wojewódzkim Inspektorem </w:t>
      </w:r>
      <w:r w:rsidR="0035281E" w:rsidRPr="007D4F8E">
        <w:t>Sanitarnym</w:t>
      </w:r>
      <w:r w:rsidRPr="007D4F8E">
        <w:t>. Uwzględniono również wym</w:t>
      </w:r>
      <w:r w:rsidR="0035281E" w:rsidRPr="007D4F8E">
        <w:t>agania</w:t>
      </w:r>
      <w:r w:rsidR="00066416">
        <w:t xml:space="preserve"> z </w:t>
      </w:r>
      <w:r w:rsidRPr="007D4F8E">
        <w:t>załącznika nr 1 do umowy</w:t>
      </w:r>
      <w:r w:rsidRPr="007D4F8E">
        <w:rPr>
          <w:vertAlign w:val="superscript"/>
        </w:rPr>
        <w:footnoteReference w:id="58"/>
      </w:r>
      <w:r w:rsidRPr="007D4F8E">
        <w:t xml:space="preserve"> oraz dotychczasowe doświadczenie autorów prognozy.</w:t>
      </w:r>
    </w:p>
    <w:p w:rsidR="00AB27FB" w:rsidRPr="007D4F8E" w:rsidRDefault="00AB27FB" w:rsidP="00B726C1">
      <w:pPr>
        <w:pStyle w:val="DSnormal"/>
      </w:pPr>
      <w:r w:rsidRPr="007D4F8E">
        <w:t xml:space="preserve">Prognoza ma na celu przede wszystkim ocenę potencjalnych skutków oddziaływania realizacji projektu </w:t>
      </w:r>
      <w:r w:rsidR="00486973" w:rsidRPr="007D4F8E">
        <w:t xml:space="preserve">Strategii </w:t>
      </w:r>
      <w:r w:rsidRPr="007D4F8E">
        <w:t xml:space="preserve">ZIT WrOF na środowisko. Ocena została dokonana </w:t>
      </w:r>
      <w:r w:rsidR="0035281E" w:rsidRPr="007D4F8E">
        <w:t>na podstawie</w:t>
      </w:r>
      <w:r w:rsidRPr="007D4F8E">
        <w:t xml:space="preserve"> szczegółow</w:t>
      </w:r>
      <w:r w:rsidR="0035281E" w:rsidRPr="007D4F8E">
        <w:t>ych</w:t>
      </w:r>
      <w:r w:rsidRPr="007D4F8E">
        <w:t xml:space="preserve"> analiz planowanych do realizacji działań przedstawionych</w:t>
      </w:r>
      <w:r w:rsidR="00525B43">
        <w:t xml:space="preserve"> w </w:t>
      </w:r>
      <w:r w:rsidRPr="007D4F8E">
        <w:t>dokumencie</w:t>
      </w:r>
      <w:r w:rsidR="00525B43">
        <w:t xml:space="preserve"> i </w:t>
      </w:r>
      <w:r w:rsidRPr="007D4F8E">
        <w:t>ich oddziaływania na poszczególne elementy środowiska,</w:t>
      </w:r>
      <w:r w:rsidR="00525B43">
        <w:t xml:space="preserve"> w </w:t>
      </w:r>
      <w:r w:rsidRPr="007D4F8E">
        <w:t>tym zdrowie człowieka. Wyniki analiz zaprezentowano</w:t>
      </w:r>
      <w:r w:rsidR="00525B43">
        <w:t xml:space="preserve"> w </w:t>
      </w:r>
      <w:r w:rsidRPr="007D4F8E">
        <w:t>tabelach dla poszczególnych komponentów, uwzględniając wpływ wszystkich działań na te komponenty środowiska</w:t>
      </w:r>
      <w:r w:rsidR="0035281E" w:rsidRPr="007D4F8E">
        <w:t>,</w:t>
      </w:r>
      <w:r w:rsidR="00525B43">
        <w:t xml:space="preserve"> i w </w:t>
      </w:r>
      <w:r w:rsidRPr="007D4F8E">
        <w:t>macierzy zbiorczej sumującej oddziaływania.</w:t>
      </w:r>
      <w:r w:rsidR="00266254" w:rsidRPr="007D4F8E">
        <w:t xml:space="preserve"> </w:t>
      </w:r>
      <w:r w:rsidRPr="007D4F8E">
        <w:t>Przeprowadzone analizy pozwoliły na zidentyfikowanie głównych zagrożeń środowiskowych,</w:t>
      </w:r>
      <w:r w:rsidR="00525B43">
        <w:t xml:space="preserve"> w </w:t>
      </w:r>
      <w:r w:rsidRPr="007D4F8E">
        <w:t>tym</w:t>
      </w:r>
      <w:r w:rsidR="00E13ECA" w:rsidRPr="007D4F8E">
        <w:t xml:space="preserve"> </w:t>
      </w:r>
      <w:r w:rsidRPr="007D4F8E">
        <w:t>dotyczących obszarów chronionyc</w:t>
      </w:r>
      <w:r w:rsidR="00266254" w:rsidRPr="007D4F8E">
        <w:t xml:space="preserve">h na podstawie </w:t>
      </w:r>
      <w:r w:rsidR="0035281E" w:rsidRPr="007D4F8E">
        <w:t>Ustawy</w:t>
      </w:r>
      <w:r w:rsidR="00066416">
        <w:t xml:space="preserve"> z </w:t>
      </w:r>
      <w:r w:rsidR="00266254" w:rsidRPr="007D4F8E">
        <w:t>dnia 16</w:t>
      </w:r>
      <w:r w:rsidR="0035281E" w:rsidRPr="007D4F8E">
        <w:t xml:space="preserve"> </w:t>
      </w:r>
      <w:r w:rsidRPr="007D4F8E">
        <w:t>kwietnia 2004</w:t>
      </w:r>
      <w:r w:rsidR="0035281E" w:rsidRPr="007D4F8E">
        <w:t xml:space="preserve"> </w:t>
      </w:r>
      <w:r w:rsidRPr="007D4F8E">
        <w:t>r</w:t>
      </w:r>
      <w:r w:rsidR="0035281E" w:rsidRPr="007D4F8E">
        <w:t>oku</w:t>
      </w:r>
      <w:r w:rsidR="00525B43">
        <w:t xml:space="preserve"> o </w:t>
      </w:r>
      <w:r w:rsidRPr="007D4F8E">
        <w:t>ochronie przyrody oraz wpływu na zdrowie ludzi. Badanie</w:t>
      </w:r>
      <w:r w:rsidR="005505B2" w:rsidRPr="007D4F8E">
        <w:t>m</w:t>
      </w:r>
      <w:r w:rsidRPr="007D4F8E">
        <w:t xml:space="preserve"> obję</w:t>
      </w:r>
      <w:r w:rsidR="005505B2" w:rsidRPr="007D4F8E">
        <w:t>to</w:t>
      </w:r>
      <w:r w:rsidRPr="007D4F8E">
        <w:t xml:space="preserve"> także wym</w:t>
      </w:r>
      <w:r w:rsidR="005505B2" w:rsidRPr="007D4F8E">
        <w:t>agania</w:t>
      </w:r>
      <w:r w:rsidRPr="007D4F8E">
        <w:t xml:space="preserve"> prawne na szczeblu krajowym</w:t>
      </w:r>
      <w:r w:rsidR="00525B43">
        <w:t xml:space="preserve"> i </w:t>
      </w:r>
      <w:r w:rsidRPr="007D4F8E">
        <w:t xml:space="preserve">unijnym, co </w:t>
      </w:r>
      <w:r w:rsidR="005505B2" w:rsidRPr="007D4F8E">
        <w:t>umożliwiło</w:t>
      </w:r>
      <w:r w:rsidRPr="007D4F8E">
        <w:t xml:space="preserve"> wskazanie obszarów problemowych,</w:t>
      </w:r>
      <w:r w:rsidR="00525B43">
        <w:t xml:space="preserve"> w </w:t>
      </w:r>
      <w:r w:rsidRPr="007D4F8E">
        <w:t xml:space="preserve">których przekroczone są standardy jakości środowiska lub niedotrzymane </w:t>
      </w:r>
      <w:r w:rsidR="005505B2" w:rsidRPr="007D4F8E">
        <w:t xml:space="preserve">są </w:t>
      </w:r>
      <w:r w:rsidRPr="007D4F8E">
        <w:t>normy</w:t>
      </w:r>
      <w:r w:rsidR="00525B43">
        <w:t xml:space="preserve"> i </w:t>
      </w:r>
      <w:r w:rsidR="009F5CB0" w:rsidRPr="007D4F8E">
        <w:t>cele wynikające</w:t>
      </w:r>
      <w:r w:rsidR="00066416">
        <w:t xml:space="preserve"> z </w:t>
      </w:r>
      <w:r w:rsidRPr="007D4F8E">
        <w:t xml:space="preserve">prawa. Zdiagnozowano </w:t>
      </w:r>
      <w:r w:rsidR="00266254" w:rsidRPr="007D4F8E">
        <w:t>podstawowe przyczyny obecnego</w:t>
      </w:r>
      <w:r w:rsidR="00525B43">
        <w:t xml:space="preserve"> i </w:t>
      </w:r>
      <w:r w:rsidRPr="007D4F8E">
        <w:t>prognozowanego stanu środowiska.</w:t>
      </w:r>
    </w:p>
    <w:p w:rsidR="00AB27FB" w:rsidRPr="007D4F8E" w:rsidRDefault="00AB27FB" w:rsidP="00B726C1">
      <w:pPr>
        <w:pStyle w:val="DSnormal"/>
      </w:pPr>
      <w:r w:rsidRPr="007D4F8E">
        <w:t>Zidentyfikowane oddziaływania na poszczególne elementy</w:t>
      </w:r>
      <w:r w:rsidR="005505B2" w:rsidRPr="007D4F8E">
        <w:t xml:space="preserve"> (</w:t>
      </w:r>
      <w:r w:rsidRPr="007D4F8E">
        <w:t>kompon</w:t>
      </w:r>
      <w:r w:rsidR="00266254" w:rsidRPr="007D4F8E">
        <w:t>enty</w:t>
      </w:r>
      <w:r w:rsidR="005505B2" w:rsidRPr="007D4F8E">
        <w:t>)</w:t>
      </w:r>
      <w:r w:rsidR="00266254" w:rsidRPr="007D4F8E">
        <w:t xml:space="preserve"> środowiska przedstawiono</w:t>
      </w:r>
      <w:r w:rsidR="00525B43">
        <w:t xml:space="preserve"> w </w:t>
      </w:r>
      <w:r w:rsidRPr="007D4F8E">
        <w:t>formie tabelarycznej</w:t>
      </w:r>
      <w:r w:rsidR="00525B43">
        <w:t xml:space="preserve"> i </w:t>
      </w:r>
      <w:r w:rsidRPr="007D4F8E">
        <w:t>opisowej. Podsumowanie oddziaływań stanowi matryca zbiorcza oddziaływań środowiskowych, obejmująca oddział</w:t>
      </w:r>
      <w:r w:rsidR="009F5CB0" w:rsidRPr="007D4F8E">
        <w:t>ywania wszystkich priorytetów</w:t>
      </w:r>
      <w:r w:rsidR="00525B43">
        <w:t xml:space="preserve"> i </w:t>
      </w:r>
      <w:r w:rsidRPr="007D4F8E">
        <w:t>przypisanych do nich działań na wszystkie komponenty środowiska. Narzędzie to syntetyczn</w:t>
      </w:r>
      <w:r w:rsidR="005505B2" w:rsidRPr="007D4F8E">
        <w:t>ie</w:t>
      </w:r>
      <w:r w:rsidRPr="007D4F8E">
        <w:t xml:space="preserve"> ujmuje czas trwania oddziaływań (długoterminowe, średnioterminowe lub krótkoterminowe, stałe</w:t>
      </w:r>
      <w:r w:rsidR="00525B43">
        <w:t xml:space="preserve"> i </w:t>
      </w:r>
      <w:r w:rsidRPr="007D4F8E">
        <w:t>czasowe), ich rodzaj (bezpośrednie lub pośrednie), informację</w:t>
      </w:r>
      <w:r w:rsidR="00525B43">
        <w:t xml:space="preserve"> o </w:t>
      </w:r>
      <w:r w:rsidRPr="007D4F8E">
        <w:t>możliwych oddziaływaniach skumulowanych oraz sposoby zapobiegania, ograniczania</w:t>
      </w:r>
      <w:r w:rsidR="00525B43">
        <w:t xml:space="preserve"> i </w:t>
      </w:r>
      <w:r w:rsidRPr="007D4F8E">
        <w:t>kompensacji negatywnych oddziaływań.</w:t>
      </w:r>
    </w:p>
    <w:p w:rsidR="004F795E" w:rsidRPr="007D4F8E" w:rsidRDefault="004F795E" w:rsidP="00B726C1">
      <w:pPr>
        <w:pStyle w:val="DSnormal"/>
      </w:pPr>
    </w:p>
    <w:p w:rsidR="004C5B2C" w:rsidRPr="007D4F8E" w:rsidRDefault="004C5B2C" w:rsidP="008079D7">
      <w:pPr>
        <w:pStyle w:val="DSnagl3"/>
        <w:numPr>
          <w:ilvl w:val="1"/>
          <w:numId w:val="17"/>
        </w:numPr>
        <w:ind w:left="567" w:hanging="567"/>
        <w:jc w:val="left"/>
      </w:pPr>
      <w:bookmarkStart w:id="105" w:name="_Toc390869340"/>
      <w:bookmarkStart w:id="106" w:name="_Toc391458252"/>
      <w:r w:rsidRPr="007D4F8E">
        <w:lastRenderedPageBreak/>
        <w:t xml:space="preserve">Powiązania projektu </w:t>
      </w:r>
      <w:r w:rsidR="0096262B" w:rsidRPr="007D4F8E">
        <w:t>Strategii Z</w:t>
      </w:r>
      <w:r w:rsidR="00510AD4" w:rsidRPr="007D4F8E">
        <w:t xml:space="preserve">integrowanych Inwestycji </w:t>
      </w:r>
      <w:r w:rsidR="0096262B" w:rsidRPr="007D4F8E">
        <w:t>T</w:t>
      </w:r>
      <w:r w:rsidR="00510AD4" w:rsidRPr="007D4F8E">
        <w:t>erytorialnych</w:t>
      </w:r>
      <w:r w:rsidR="0096262B" w:rsidRPr="007D4F8E">
        <w:t xml:space="preserve"> </w:t>
      </w:r>
      <w:r w:rsidR="00510AD4" w:rsidRPr="007D4F8E">
        <w:t>Wrocławskiego Obszaru Funkcjonalnego</w:t>
      </w:r>
      <w:r w:rsidR="00066416">
        <w:t xml:space="preserve"> z </w:t>
      </w:r>
      <w:r w:rsidRPr="007D4F8E">
        <w:t>innymi dokumentami oraz cele ochrony środowiska u</w:t>
      </w:r>
      <w:r w:rsidR="00C278AD" w:rsidRPr="007D4F8E">
        <w:t>stanowione</w:t>
      </w:r>
      <w:r w:rsidR="00525B43">
        <w:t xml:space="preserve"> w </w:t>
      </w:r>
      <w:r w:rsidR="00C278AD" w:rsidRPr="007D4F8E">
        <w:t>tych dokumentach</w:t>
      </w:r>
      <w:r w:rsidR="00525B43">
        <w:t xml:space="preserve"> i </w:t>
      </w:r>
      <w:r w:rsidRPr="007D4F8E">
        <w:t>sposób ich uwzględnienia</w:t>
      </w:r>
      <w:r w:rsidR="00525B43">
        <w:t xml:space="preserve"> w </w:t>
      </w:r>
      <w:r w:rsidRPr="007D4F8E">
        <w:t xml:space="preserve">projekcie </w:t>
      </w:r>
      <w:r w:rsidR="0096262B" w:rsidRPr="007D4F8E">
        <w:t>Strategii Z</w:t>
      </w:r>
      <w:r w:rsidR="00510AD4" w:rsidRPr="007D4F8E">
        <w:t xml:space="preserve">integrowanych </w:t>
      </w:r>
      <w:r w:rsidR="0096262B" w:rsidRPr="007D4F8E">
        <w:t>I</w:t>
      </w:r>
      <w:r w:rsidR="00510AD4" w:rsidRPr="007D4F8E">
        <w:t xml:space="preserve">nwestycji </w:t>
      </w:r>
      <w:r w:rsidR="0096262B" w:rsidRPr="007D4F8E">
        <w:t>T</w:t>
      </w:r>
      <w:r w:rsidR="00510AD4" w:rsidRPr="007D4F8E">
        <w:t>erytorialnych</w:t>
      </w:r>
      <w:r w:rsidR="0096262B" w:rsidRPr="007D4F8E">
        <w:t xml:space="preserve"> </w:t>
      </w:r>
      <w:r w:rsidR="00510AD4" w:rsidRPr="007D4F8E">
        <w:t>Wrocławskiego Obszaru Funkcjonalnego</w:t>
      </w:r>
      <w:r w:rsidRPr="007D4F8E">
        <w:t xml:space="preserve">. Powiązania projektu </w:t>
      </w:r>
      <w:r w:rsidR="0096262B" w:rsidRPr="007D4F8E">
        <w:t>Strategii Z</w:t>
      </w:r>
      <w:r w:rsidR="00510AD4" w:rsidRPr="007D4F8E">
        <w:t xml:space="preserve">integrowanych </w:t>
      </w:r>
      <w:r w:rsidR="0096262B" w:rsidRPr="007D4F8E">
        <w:t>I</w:t>
      </w:r>
      <w:r w:rsidR="00510AD4" w:rsidRPr="007D4F8E">
        <w:t xml:space="preserve">nwestycji </w:t>
      </w:r>
      <w:r w:rsidR="0096262B" w:rsidRPr="007D4F8E">
        <w:t>T</w:t>
      </w:r>
      <w:r w:rsidR="00510AD4" w:rsidRPr="007D4F8E">
        <w:t>erytorialnych</w:t>
      </w:r>
      <w:r w:rsidR="0096262B" w:rsidRPr="007D4F8E">
        <w:t xml:space="preserve"> </w:t>
      </w:r>
      <w:r w:rsidR="00510AD4" w:rsidRPr="007D4F8E">
        <w:t>Wrocławskiego Obszaru Funkcjonalnego</w:t>
      </w:r>
      <w:r w:rsidR="00066416">
        <w:t xml:space="preserve"> z </w:t>
      </w:r>
      <w:r w:rsidR="001F6E46" w:rsidRPr="007D4F8E">
        <w:t>dokumentami krajowymi</w:t>
      </w:r>
      <w:r w:rsidR="00525B43">
        <w:t xml:space="preserve"> i </w:t>
      </w:r>
      <w:r w:rsidRPr="007D4F8E">
        <w:t>wspólnotowymi</w:t>
      </w:r>
      <w:bookmarkEnd w:id="105"/>
      <w:bookmarkEnd w:id="106"/>
    </w:p>
    <w:p w:rsidR="00C278AD" w:rsidRPr="003C4514" w:rsidRDefault="00C278AD" w:rsidP="003C4514">
      <w:pPr>
        <w:pStyle w:val="poziom6"/>
      </w:pPr>
      <w:r w:rsidRPr="003C4514">
        <w:t>Cele ochrony środowiska ustanowione na szczeblu międzynarodowym, wspólnotowym</w:t>
      </w:r>
      <w:r w:rsidR="00525B43">
        <w:t xml:space="preserve"> i </w:t>
      </w:r>
      <w:r w:rsidRPr="003C4514">
        <w:t>krajowym</w:t>
      </w:r>
    </w:p>
    <w:p w:rsidR="00F27186" w:rsidRPr="007D4F8E" w:rsidRDefault="00F27186" w:rsidP="00B726C1">
      <w:pPr>
        <w:pStyle w:val="DSnormal"/>
      </w:pPr>
      <w:r w:rsidRPr="007D4F8E">
        <w:t xml:space="preserve">W tabeli </w:t>
      </w:r>
      <w:r w:rsidR="00510AD4" w:rsidRPr="007D4F8E">
        <w:t>11</w:t>
      </w:r>
      <w:r w:rsidRPr="007D4F8E">
        <w:t xml:space="preserve"> przedstawiono analizę zgodności dokumentu poddanego ocenie</w:t>
      </w:r>
      <w:r w:rsidR="00066416">
        <w:t xml:space="preserve"> z </w:t>
      </w:r>
      <w:r w:rsidRPr="007D4F8E">
        <w:t>celami wskazanymi</w:t>
      </w:r>
      <w:r w:rsidR="00525B43">
        <w:t xml:space="preserve"> w </w:t>
      </w:r>
      <w:r w:rsidRPr="007D4F8E">
        <w:t xml:space="preserve">dokumentach strategicznych na szczeblu </w:t>
      </w:r>
      <w:r w:rsidR="009F5CB0" w:rsidRPr="007D4F8E">
        <w:t>międzynarodowym, wspólnotowym</w:t>
      </w:r>
      <w:r w:rsidR="00525B43">
        <w:t xml:space="preserve"> i </w:t>
      </w:r>
      <w:r w:rsidRPr="007D4F8E">
        <w:t>krajowym.</w:t>
      </w:r>
    </w:p>
    <w:p w:rsidR="00AB27FB" w:rsidRPr="007D4F8E" w:rsidRDefault="00AB27FB" w:rsidP="00B726C1">
      <w:pPr>
        <w:pStyle w:val="DSnormal"/>
      </w:pPr>
    </w:p>
    <w:p w:rsidR="00AB27FB" w:rsidRPr="007D4F8E" w:rsidRDefault="00AB27FB" w:rsidP="00B726C1">
      <w:pPr>
        <w:pStyle w:val="DSnormal"/>
        <w:sectPr w:rsidR="00AB27FB" w:rsidRPr="007D4F8E" w:rsidSect="00C77850">
          <w:pgSz w:w="11906" w:h="16838" w:code="9"/>
          <w:pgMar w:top="1440" w:right="1440" w:bottom="1440" w:left="1800" w:header="709" w:footer="709" w:gutter="0"/>
          <w:cols w:space="708"/>
          <w:docGrid w:linePitch="360"/>
        </w:sectPr>
      </w:pPr>
    </w:p>
    <w:p w:rsidR="00AB27FB" w:rsidRPr="007D4F8E" w:rsidRDefault="00AB27FB" w:rsidP="008079D7">
      <w:pPr>
        <w:pStyle w:val="DSpodpistab"/>
        <w:jc w:val="left"/>
      </w:pPr>
      <w:bookmarkStart w:id="107" w:name="_Toc480965885"/>
      <w:r w:rsidRPr="007D4F8E">
        <w:lastRenderedPageBreak/>
        <w:t xml:space="preserve">Tabela </w:t>
      </w:r>
      <w:fldSimple w:instr=" SEQ Tabela \* ARABIC ">
        <w:r w:rsidR="00F0065C" w:rsidRPr="007D4F8E">
          <w:t>11</w:t>
        </w:r>
      </w:fldSimple>
      <w:r w:rsidRPr="007D4F8E">
        <w:t xml:space="preserve">. </w:t>
      </w:r>
      <w:r w:rsidR="00814877" w:rsidRPr="007D4F8E">
        <w:t>Analiza zgodności ocenianej Strategii Z</w:t>
      </w:r>
      <w:r w:rsidR="00510AD4" w:rsidRPr="007D4F8E">
        <w:t xml:space="preserve">integrowanych </w:t>
      </w:r>
      <w:r w:rsidR="00814877" w:rsidRPr="007D4F8E">
        <w:t>I</w:t>
      </w:r>
      <w:r w:rsidR="00510AD4" w:rsidRPr="007D4F8E">
        <w:t xml:space="preserve">nwestycji </w:t>
      </w:r>
      <w:r w:rsidR="00814877" w:rsidRPr="007D4F8E">
        <w:t>T</w:t>
      </w:r>
      <w:r w:rsidR="00510AD4" w:rsidRPr="007D4F8E">
        <w:t>erytorialnych</w:t>
      </w:r>
      <w:r w:rsidR="00814877" w:rsidRPr="007D4F8E">
        <w:t xml:space="preserve"> </w:t>
      </w:r>
      <w:r w:rsidR="00510AD4" w:rsidRPr="007D4F8E">
        <w:t>Wrocławskiego Obszaru Funkcjonalnego</w:t>
      </w:r>
      <w:r w:rsidR="00066416">
        <w:t xml:space="preserve"> z </w:t>
      </w:r>
      <w:r w:rsidRPr="007D4F8E">
        <w:t>dokumentami międzynarodowymi</w:t>
      </w:r>
      <w:r w:rsidR="00525B43">
        <w:t xml:space="preserve"> i </w:t>
      </w:r>
      <w:r w:rsidRPr="007D4F8E">
        <w:t>krajowymi</w:t>
      </w:r>
      <w:bookmarkEnd w:id="107"/>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tblPr>
      <w:tblGrid>
        <w:gridCol w:w="661"/>
        <w:gridCol w:w="7811"/>
        <w:gridCol w:w="1313"/>
        <w:gridCol w:w="4389"/>
      </w:tblGrid>
      <w:tr w:rsidR="00AB27FB" w:rsidRPr="007D4F8E" w:rsidTr="00CC27FB">
        <w:trPr>
          <w:tblHeader/>
          <w:jc w:val="center"/>
        </w:trPr>
        <w:tc>
          <w:tcPr>
            <w:tcW w:w="661" w:type="dxa"/>
            <w:shd w:val="clear" w:color="auto" w:fill="FF9900"/>
            <w:vAlign w:val="center"/>
          </w:tcPr>
          <w:p w:rsidR="00AB27FB" w:rsidRPr="007D4F8E" w:rsidRDefault="00AB27FB" w:rsidP="009F5CB0">
            <w:pPr>
              <w:ind w:left="117" w:hanging="12"/>
              <w:jc w:val="center"/>
              <w:rPr>
                <w:rFonts w:eastAsia="Calibri"/>
                <w:b/>
                <w:color w:val="FFFFFF"/>
                <w:sz w:val="18"/>
                <w:szCs w:val="18"/>
              </w:rPr>
            </w:pPr>
            <w:r w:rsidRPr="007D4F8E">
              <w:rPr>
                <w:rFonts w:eastAsia="Calibri"/>
                <w:b/>
                <w:color w:val="FFFFFF"/>
                <w:sz w:val="18"/>
                <w:szCs w:val="18"/>
              </w:rPr>
              <w:t>Lp.</w:t>
            </w:r>
          </w:p>
        </w:tc>
        <w:tc>
          <w:tcPr>
            <w:tcW w:w="7811" w:type="dxa"/>
            <w:shd w:val="clear" w:color="auto" w:fill="FF9900"/>
            <w:vAlign w:val="center"/>
          </w:tcPr>
          <w:p w:rsidR="00AB27FB" w:rsidRPr="007D4F8E" w:rsidRDefault="00AB27FB" w:rsidP="009F5CB0">
            <w:pPr>
              <w:ind w:left="117" w:hanging="12"/>
              <w:jc w:val="center"/>
              <w:rPr>
                <w:rFonts w:eastAsia="Calibri"/>
                <w:b/>
                <w:color w:val="FFFFFF"/>
                <w:sz w:val="18"/>
                <w:szCs w:val="18"/>
              </w:rPr>
            </w:pPr>
            <w:r w:rsidRPr="007D4F8E">
              <w:rPr>
                <w:rFonts w:eastAsia="Calibri"/>
                <w:b/>
                <w:color w:val="FFFFFF"/>
                <w:sz w:val="18"/>
                <w:szCs w:val="18"/>
              </w:rPr>
              <w:t>Cel strategiczny</w:t>
            </w:r>
          </w:p>
        </w:tc>
        <w:tc>
          <w:tcPr>
            <w:tcW w:w="1313" w:type="dxa"/>
            <w:shd w:val="clear" w:color="auto" w:fill="FF9900"/>
            <w:vAlign w:val="center"/>
          </w:tcPr>
          <w:p w:rsidR="00AB27FB" w:rsidRPr="007D4F8E" w:rsidRDefault="00AB27FB" w:rsidP="009F5CB0">
            <w:pPr>
              <w:ind w:left="117" w:hanging="12"/>
              <w:jc w:val="center"/>
              <w:rPr>
                <w:rFonts w:eastAsia="Calibri"/>
                <w:b/>
                <w:color w:val="FFFFFF"/>
                <w:sz w:val="18"/>
                <w:szCs w:val="18"/>
              </w:rPr>
            </w:pPr>
            <w:r w:rsidRPr="007D4F8E">
              <w:rPr>
                <w:rFonts w:eastAsia="Calibri"/>
                <w:b/>
                <w:color w:val="FFFFFF"/>
                <w:sz w:val="18"/>
                <w:szCs w:val="18"/>
              </w:rPr>
              <w:t>Stopień powiązania</w:t>
            </w:r>
          </w:p>
        </w:tc>
        <w:tc>
          <w:tcPr>
            <w:tcW w:w="4389" w:type="dxa"/>
            <w:shd w:val="clear" w:color="auto" w:fill="FF9900"/>
            <w:vAlign w:val="center"/>
          </w:tcPr>
          <w:p w:rsidR="00AB27FB" w:rsidRPr="007D4F8E" w:rsidRDefault="00AB27FB" w:rsidP="009F5CB0">
            <w:pPr>
              <w:ind w:hanging="12"/>
              <w:jc w:val="center"/>
              <w:rPr>
                <w:rFonts w:eastAsia="Calibri"/>
                <w:b/>
                <w:color w:val="FFFFFF"/>
                <w:sz w:val="18"/>
                <w:szCs w:val="18"/>
              </w:rPr>
            </w:pPr>
            <w:r w:rsidRPr="007D4F8E">
              <w:rPr>
                <w:rFonts w:eastAsia="Calibri"/>
                <w:b/>
                <w:color w:val="FFFFFF"/>
                <w:sz w:val="18"/>
                <w:szCs w:val="18"/>
              </w:rPr>
              <w:t>Opis –</w:t>
            </w:r>
            <w:r w:rsidR="00510AD4" w:rsidRPr="007D4F8E">
              <w:rPr>
                <w:rFonts w:eastAsia="Calibri"/>
                <w:b/>
                <w:color w:val="FFFFFF"/>
                <w:sz w:val="18"/>
                <w:szCs w:val="18"/>
              </w:rPr>
              <w:t xml:space="preserve"> </w:t>
            </w:r>
            <w:r w:rsidRPr="007D4F8E">
              <w:rPr>
                <w:rFonts w:eastAsia="Calibri"/>
                <w:b/>
                <w:color w:val="FFFFFF"/>
                <w:sz w:val="18"/>
                <w:szCs w:val="18"/>
              </w:rPr>
              <w:t>zastosowanie</w:t>
            </w:r>
            <w:r w:rsidR="00525B43">
              <w:rPr>
                <w:rFonts w:eastAsia="Calibri"/>
                <w:b/>
                <w:color w:val="FFFFFF"/>
                <w:sz w:val="18"/>
                <w:szCs w:val="18"/>
              </w:rPr>
              <w:t xml:space="preserve"> w </w:t>
            </w:r>
            <w:r w:rsidRPr="007D4F8E">
              <w:rPr>
                <w:rFonts w:eastAsia="Calibri"/>
                <w:b/>
                <w:color w:val="FFFFFF"/>
                <w:sz w:val="18"/>
                <w:szCs w:val="18"/>
              </w:rPr>
              <w:t xml:space="preserve">dokumencie </w:t>
            </w:r>
            <w:r w:rsidR="00510AD4" w:rsidRPr="007D4F8E">
              <w:rPr>
                <w:rFonts w:eastAsia="Calibri"/>
                <w:b/>
                <w:color w:val="FFFFFF"/>
                <w:sz w:val="18"/>
                <w:szCs w:val="18"/>
              </w:rPr>
              <w:t xml:space="preserve">Strategii </w:t>
            </w:r>
            <w:r w:rsidRPr="007D4F8E">
              <w:rPr>
                <w:rFonts w:eastAsia="Calibri"/>
                <w:b/>
                <w:color w:val="FFFFFF"/>
                <w:sz w:val="18"/>
                <w:szCs w:val="18"/>
              </w:rPr>
              <w:t>Z</w:t>
            </w:r>
            <w:r w:rsidR="00510AD4" w:rsidRPr="007D4F8E">
              <w:rPr>
                <w:rFonts w:eastAsia="Calibri"/>
                <w:b/>
                <w:color w:val="FFFFFF"/>
                <w:sz w:val="18"/>
                <w:szCs w:val="18"/>
              </w:rPr>
              <w:t xml:space="preserve">integrowanych </w:t>
            </w:r>
            <w:r w:rsidRPr="007D4F8E">
              <w:rPr>
                <w:rFonts w:eastAsia="Calibri"/>
                <w:b/>
                <w:color w:val="FFFFFF"/>
                <w:sz w:val="18"/>
                <w:szCs w:val="18"/>
              </w:rPr>
              <w:t>I</w:t>
            </w:r>
            <w:r w:rsidR="00B37781" w:rsidRPr="007D4F8E">
              <w:rPr>
                <w:rFonts w:eastAsia="Calibri"/>
                <w:b/>
                <w:color w:val="FFFFFF"/>
                <w:sz w:val="18"/>
                <w:szCs w:val="18"/>
              </w:rPr>
              <w:t xml:space="preserve">nwestycji </w:t>
            </w:r>
            <w:r w:rsidRPr="007D4F8E">
              <w:rPr>
                <w:rFonts w:eastAsia="Calibri"/>
                <w:b/>
                <w:color w:val="FFFFFF"/>
                <w:sz w:val="18"/>
                <w:szCs w:val="18"/>
              </w:rPr>
              <w:t>T</w:t>
            </w:r>
            <w:r w:rsidR="00B37781" w:rsidRPr="007D4F8E">
              <w:rPr>
                <w:rFonts w:eastAsia="Calibri"/>
                <w:b/>
                <w:color w:val="FFFFFF"/>
                <w:sz w:val="18"/>
                <w:szCs w:val="18"/>
              </w:rPr>
              <w:t>erytorialnych</w:t>
            </w:r>
            <w:r w:rsidRPr="007D4F8E">
              <w:rPr>
                <w:rFonts w:eastAsia="Calibri"/>
                <w:b/>
                <w:color w:val="FFFFFF"/>
                <w:sz w:val="18"/>
                <w:szCs w:val="18"/>
              </w:rPr>
              <w:t xml:space="preserve"> </w:t>
            </w:r>
            <w:r w:rsidR="00B37781" w:rsidRPr="007D4F8E">
              <w:rPr>
                <w:rFonts w:eastAsia="Calibri"/>
                <w:b/>
                <w:color w:val="FFFFFF"/>
                <w:sz w:val="18"/>
                <w:szCs w:val="18"/>
              </w:rPr>
              <w:t>Wrocławskiego Obszaru Funkcjonalnego</w:t>
            </w:r>
          </w:p>
        </w:tc>
      </w:tr>
      <w:tr w:rsidR="00AB27FB" w:rsidRPr="007D4F8E" w:rsidTr="00CC27FB">
        <w:trPr>
          <w:jc w:val="center"/>
        </w:trPr>
        <w:tc>
          <w:tcPr>
            <w:tcW w:w="14174" w:type="dxa"/>
            <w:gridSpan w:val="4"/>
            <w:shd w:val="clear" w:color="auto" w:fill="808080"/>
            <w:vAlign w:val="center"/>
          </w:tcPr>
          <w:p w:rsidR="00AB27FB" w:rsidRPr="007D4F8E" w:rsidRDefault="00AB27FB" w:rsidP="008079D7">
            <w:pPr>
              <w:ind w:hanging="12"/>
              <w:rPr>
                <w:rFonts w:eastAsia="Calibri"/>
                <w:b/>
                <w:color w:val="FFFFFF"/>
                <w:sz w:val="18"/>
                <w:szCs w:val="18"/>
              </w:rPr>
            </w:pPr>
            <w:r w:rsidRPr="007D4F8E">
              <w:rPr>
                <w:rFonts w:eastAsia="Calibri"/>
                <w:b/>
                <w:color w:val="FFFFFF"/>
                <w:sz w:val="18"/>
                <w:szCs w:val="18"/>
              </w:rPr>
              <w:t>DOKUMENTY MIĘDZYNARODOWE</w:t>
            </w:r>
            <w:r w:rsidR="00525B43">
              <w:rPr>
                <w:rFonts w:eastAsia="Calibri"/>
                <w:b/>
                <w:color w:val="FFFFFF"/>
                <w:sz w:val="18"/>
                <w:szCs w:val="18"/>
              </w:rPr>
              <w:t xml:space="preserve"> i </w:t>
            </w:r>
            <w:r w:rsidRPr="007D4F8E">
              <w:rPr>
                <w:rFonts w:eastAsia="Calibri"/>
                <w:b/>
                <w:color w:val="FFFFFF"/>
                <w:sz w:val="18"/>
                <w:szCs w:val="18"/>
              </w:rPr>
              <w:t>WSPÓLNOTOWE</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 xml:space="preserve">Europa 2020 </w:t>
            </w:r>
            <w:r w:rsidR="00B37781" w:rsidRPr="007D4F8E">
              <w:rPr>
                <w:rFonts w:eastAsia="Calibri"/>
                <w:b/>
                <w:sz w:val="18"/>
                <w:szCs w:val="18"/>
              </w:rPr>
              <w:t>–</w:t>
            </w:r>
            <w:r w:rsidRPr="007D4F8E">
              <w:rPr>
                <w:rFonts w:eastAsia="Calibri"/>
                <w:b/>
                <w:sz w:val="18"/>
                <w:szCs w:val="18"/>
              </w:rPr>
              <w:t xml:space="preserve"> Strategia na rzecz inteligentnego</w:t>
            </w:r>
            <w:r w:rsidR="00525B43">
              <w:rPr>
                <w:rFonts w:eastAsia="Calibri"/>
                <w:b/>
                <w:sz w:val="18"/>
                <w:szCs w:val="18"/>
              </w:rPr>
              <w:t xml:space="preserve"> i </w:t>
            </w:r>
            <w:r w:rsidRPr="007D4F8E">
              <w:rPr>
                <w:rFonts w:eastAsia="Calibri"/>
                <w:b/>
                <w:sz w:val="18"/>
                <w:szCs w:val="18"/>
              </w:rPr>
              <w:t>zrównoważonego rozwoju sprzyjającego włączeniu społecznemu</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Strategia Europa 2020 obejmuje trzy wzajemnie ze sobą powiązane priorytety:</w:t>
            </w:r>
          </w:p>
          <w:p w:rsidR="00AB27FB" w:rsidRPr="007D4F8E" w:rsidRDefault="00B37781" w:rsidP="00E92BC5">
            <w:pPr>
              <w:pStyle w:val="Kolorowalistaakcent11"/>
              <w:numPr>
                <w:ilvl w:val="0"/>
                <w:numId w:val="25"/>
              </w:numPr>
              <w:autoSpaceDE w:val="0"/>
              <w:autoSpaceDN w:val="0"/>
              <w:adjustRightInd w:val="0"/>
              <w:ind w:left="264" w:hanging="218"/>
              <w:contextualSpacing w:val="0"/>
              <w:rPr>
                <w:rFonts w:ascii="Calibri" w:eastAsia="Calibri" w:hAnsi="Calibri"/>
                <w:sz w:val="18"/>
                <w:szCs w:val="18"/>
              </w:rPr>
            </w:pPr>
            <w:r w:rsidRPr="007D4F8E">
              <w:rPr>
                <w:rFonts w:ascii="Calibri" w:eastAsia="Calibri" w:hAnsi="Calibri"/>
                <w:sz w:val="18"/>
                <w:szCs w:val="18"/>
              </w:rPr>
              <w:t>r</w:t>
            </w:r>
            <w:r w:rsidR="00AB27FB" w:rsidRPr="007D4F8E">
              <w:rPr>
                <w:rFonts w:ascii="Calibri" w:eastAsia="Calibri" w:hAnsi="Calibri"/>
                <w:sz w:val="18"/>
                <w:szCs w:val="18"/>
              </w:rPr>
              <w:t>ozwój inteligentny: rozwój gospodarki opartej na wiedzy</w:t>
            </w:r>
            <w:r w:rsidR="00525B43">
              <w:rPr>
                <w:rFonts w:ascii="Calibri" w:eastAsia="Calibri" w:hAnsi="Calibri"/>
                <w:sz w:val="18"/>
                <w:szCs w:val="18"/>
              </w:rPr>
              <w:t xml:space="preserve"> i </w:t>
            </w:r>
            <w:r w:rsidR="00AB27FB" w:rsidRPr="007D4F8E">
              <w:rPr>
                <w:rFonts w:ascii="Calibri" w:eastAsia="Calibri" w:hAnsi="Calibri"/>
                <w:sz w:val="18"/>
                <w:szCs w:val="18"/>
              </w:rPr>
              <w:t>innowacji</w:t>
            </w:r>
            <w:r w:rsidRPr="007D4F8E">
              <w:rPr>
                <w:rFonts w:ascii="Calibri" w:eastAsia="Calibri" w:hAnsi="Calibri"/>
                <w:sz w:val="18"/>
                <w:szCs w:val="18"/>
              </w:rPr>
              <w:t>,</w:t>
            </w:r>
          </w:p>
          <w:p w:rsidR="00AB27FB" w:rsidRPr="007D4F8E" w:rsidRDefault="00B37781" w:rsidP="00E92BC5">
            <w:pPr>
              <w:pStyle w:val="Kolorowalistaakcent11"/>
              <w:numPr>
                <w:ilvl w:val="0"/>
                <w:numId w:val="25"/>
              </w:numPr>
              <w:autoSpaceDE w:val="0"/>
              <w:autoSpaceDN w:val="0"/>
              <w:adjustRightInd w:val="0"/>
              <w:ind w:left="264" w:hanging="218"/>
              <w:contextualSpacing w:val="0"/>
              <w:rPr>
                <w:rFonts w:ascii="Calibri" w:eastAsia="Calibri" w:hAnsi="Calibri"/>
                <w:sz w:val="18"/>
                <w:szCs w:val="18"/>
              </w:rPr>
            </w:pPr>
            <w:r w:rsidRPr="007D4F8E">
              <w:rPr>
                <w:rFonts w:ascii="Calibri" w:eastAsia="Calibri" w:hAnsi="Calibri"/>
                <w:sz w:val="18"/>
                <w:szCs w:val="18"/>
              </w:rPr>
              <w:t>r</w:t>
            </w:r>
            <w:r w:rsidR="00AB27FB" w:rsidRPr="007D4F8E">
              <w:rPr>
                <w:rFonts w:ascii="Calibri" w:eastAsia="Calibri" w:hAnsi="Calibri"/>
                <w:sz w:val="18"/>
                <w:szCs w:val="18"/>
              </w:rPr>
              <w:t>ozwój zrównoważony: wspieranie gospodarki efektywniej korzystającej</w:t>
            </w:r>
            <w:r w:rsidR="00066416">
              <w:rPr>
                <w:rFonts w:ascii="Calibri" w:eastAsia="Calibri" w:hAnsi="Calibri"/>
                <w:sz w:val="18"/>
                <w:szCs w:val="18"/>
              </w:rPr>
              <w:t xml:space="preserve"> z </w:t>
            </w:r>
            <w:r w:rsidR="00AB27FB" w:rsidRPr="007D4F8E">
              <w:rPr>
                <w:rFonts w:ascii="Calibri" w:eastAsia="Calibri" w:hAnsi="Calibri"/>
                <w:sz w:val="18"/>
                <w:szCs w:val="18"/>
              </w:rPr>
              <w:t>zasobów, bardziej przyjaznej środowisku</w:t>
            </w:r>
            <w:r w:rsidR="00525B43">
              <w:rPr>
                <w:rFonts w:ascii="Calibri" w:eastAsia="Calibri" w:hAnsi="Calibri"/>
                <w:sz w:val="18"/>
                <w:szCs w:val="18"/>
              </w:rPr>
              <w:t xml:space="preserve"> i </w:t>
            </w:r>
            <w:r w:rsidR="00AB27FB" w:rsidRPr="007D4F8E">
              <w:rPr>
                <w:rFonts w:ascii="Calibri" w:eastAsia="Calibri" w:hAnsi="Calibri"/>
                <w:sz w:val="18"/>
                <w:szCs w:val="18"/>
              </w:rPr>
              <w:t>bardziej konkurencyjnej</w:t>
            </w:r>
            <w:r w:rsidRPr="007D4F8E">
              <w:rPr>
                <w:rFonts w:ascii="Calibri" w:eastAsia="Calibri" w:hAnsi="Calibri"/>
                <w:sz w:val="18"/>
                <w:szCs w:val="18"/>
              </w:rPr>
              <w:t>,</w:t>
            </w:r>
          </w:p>
          <w:p w:rsidR="00AB27FB" w:rsidRPr="007D4F8E" w:rsidRDefault="00B37781" w:rsidP="00E92BC5">
            <w:pPr>
              <w:pStyle w:val="Kolorowalistaakcent11"/>
              <w:numPr>
                <w:ilvl w:val="0"/>
                <w:numId w:val="25"/>
              </w:numPr>
              <w:autoSpaceDE w:val="0"/>
              <w:autoSpaceDN w:val="0"/>
              <w:adjustRightInd w:val="0"/>
              <w:ind w:left="264" w:hanging="218"/>
              <w:contextualSpacing w:val="0"/>
              <w:rPr>
                <w:rFonts w:ascii="Calibri" w:eastAsia="Calibri" w:hAnsi="Calibri"/>
                <w:sz w:val="18"/>
                <w:szCs w:val="18"/>
              </w:rPr>
            </w:pPr>
            <w:r w:rsidRPr="007D4F8E">
              <w:rPr>
                <w:rFonts w:ascii="Calibri" w:eastAsia="Calibri" w:hAnsi="Calibri"/>
                <w:sz w:val="18"/>
                <w:szCs w:val="18"/>
              </w:rPr>
              <w:t>ro</w:t>
            </w:r>
            <w:r w:rsidR="00AB27FB" w:rsidRPr="007D4F8E">
              <w:rPr>
                <w:rFonts w:ascii="Calibri" w:eastAsia="Calibri" w:hAnsi="Calibri"/>
                <w:sz w:val="18"/>
                <w:szCs w:val="18"/>
              </w:rPr>
              <w:t>zwój sprzyjający włączeniu społecznemu: wspieranie gospodarki</w:t>
            </w:r>
            <w:r w:rsidR="00525B43">
              <w:rPr>
                <w:rFonts w:ascii="Calibri" w:eastAsia="Calibri" w:hAnsi="Calibri"/>
                <w:sz w:val="18"/>
                <w:szCs w:val="18"/>
              </w:rPr>
              <w:t xml:space="preserve"> o </w:t>
            </w:r>
            <w:r w:rsidR="00AB27FB" w:rsidRPr="007D4F8E">
              <w:rPr>
                <w:rFonts w:ascii="Calibri" w:eastAsia="Calibri" w:hAnsi="Calibri"/>
                <w:sz w:val="18"/>
                <w:szCs w:val="18"/>
              </w:rPr>
              <w:t>wysokim poziomie zatrudnienia, zapewniającej spójność społeczną</w:t>
            </w:r>
            <w:r w:rsidR="00525B43">
              <w:rPr>
                <w:rFonts w:ascii="Calibri" w:eastAsia="Calibri" w:hAnsi="Calibri"/>
                <w:sz w:val="18"/>
                <w:szCs w:val="18"/>
              </w:rPr>
              <w:t xml:space="preserve"> i </w:t>
            </w:r>
            <w:r w:rsidR="00AB27FB" w:rsidRPr="007D4F8E">
              <w:rPr>
                <w:rFonts w:ascii="Calibri" w:eastAsia="Calibri" w:hAnsi="Calibri"/>
                <w:sz w:val="18"/>
                <w:szCs w:val="18"/>
              </w:rPr>
              <w:t>terytorialną</w:t>
            </w:r>
            <w:r w:rsidR="00F27186" w:rsidRPr="007D4F8E">
              <w:rPr>
                <w:rFonts w:ascii="Calibri" w:eastAsia="Calibri" w:hAnsi="Calibri"/>
                <w:sz w:val="18"/>
                <w:szCs w:val="18"/>
              </w:rPr>
              <w:t>.</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 xml:space="preserve">Wszystkie priorytety </w:t>
            </w:r>
            <w:r w:rsidR="001D2DBC" w:rsidRPr="007D4F8E">
              <w:rPr>
                <w:rFonts w:eastAsia="Calibri"/>
                <w:sz w:val="18"/>
                <w:szCs w:val="18"/>
              </w:rPr>
              <w:t>s</w:t>
            </w:r>
            <w:r w:rsidR="00F27186" w:rsidRPr="007D4F8E">
              <w:rPr>
                <w:rFonts w:eastAsia="Calibri"/>
                <w:sz w:val="18"/>
                <w:szCs w:val="18"/>
              </w:rPr>
              <w:t>trategii zostały uwzględnione</w:t>
            </w:r>
            <w:r w:rsidR="00525B43">
              <w:rPr>
                <w:rFonts w:eastAsia="Calibri"/>
                <w:sz w:val="18"/>
                <w:szCs w:val="18"/>
              </w:rPr>
              <w:t xml:space="preserve"> w </w:t>
            </w:r>
            <w:r w:rsidR="00F27186" w:rsidRPr="007D4F8E">
              <w:rPr>
                <w:rFonts w:eastAsia="Calibri"/>
                <w:sz w:val="18"/>
                <w:szCs w:val="18"/>
              </w:rPr>
              <w:t>Strategii</w:t>
            </w:r>
            <w:r w:rsidR="001D2DBC" w:rsidRPr="007D4F8E">
              <w:rPr>
                <w:rFonts w:eastAsia="Calibri"/>
                <w:sz w:val="18"/>
                <w:szCs w:val="18"/>
              </w:rPr>
              <w:t xml:space="preserve"> Zintegrowanych Inwestycji Terytorialnych Wrocławskiego Obszaru Funkcjonalnego</w:t>
            </w:r>
            <w:r w:rsidRPr="007D4F8E">
              <w:rPr>
                <w:rFonts w:eastAsia="Calibri"/>
                <w:sz w:val="18"/>
                <w:szCs w:val="18"/>
              </w:rPr>
              <w:t xml:space="preserve">. </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2.</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Zrównoważona Europa dla Lepszego Świata: Strategia zrównoważonego rozwoju Unii Europejskiej</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ind w:left="-20" w:hanging="12"/>
              <w:rPr>
                <w:rFonts w:eastAsia="Calibri"/>
                <w:sz w:val="18"/>
                <w:szCs w:val="18"/>
              </w:rPr>
            </w:pPr>
            <w:r w:rsidRPr="007D4F8E">
              <w:rPr>
                <w:rFonts w:eastAsia="Calibri"/>
                <w:sz w:val="18"/>
                <w:szCs w:val="18"/>
              </w:rPr>
              <w:t xml:space="preserve">Cel nadrzędny (globalny): </w:t>
            </w:r>
            <w:r w:rsidR="001D2DBC" w:rsidRPr="007D4F8E">
              <w:rPr>
                <w:rFonts w:eastAsia="Calibri"/>
                <w:sz w:val="18"/>
                <w:szCs w:val="18"/>
              </w:rPr>
              <w:t>r</w:t>
            </w:r>
            <w:r w:rsidRPr="007D4F8E">
              <w:rPr>
                <w:rFonts w:eastAsia="Calibri"/>
                <w:sz w:val="18"/>
                <w:szCs w:val="18"/>
              </w:rPr>
              <w:t>ozwój zrównoważony.</w:t>
            </w:r>
          </w:p>
          <w:p w:rsidR="00AB27FB" w:rsidRPr="007D4F8E" w:rsidRDefault="00AB27FB" w:rsidP="008079D7">
            <w:pPr>
              <w:ind w:left="-20" w:hanging="12"/>
              <w:rPr>
                <w:rFonts w:eastAsia="Calibri"/>
                <w:sz w:val="18"/>
                <w:szCs w:val="18"/>
              </w:rPr>
            </w:pPr>
            <w:r w:rsidRPr="007D4F8E">
              <w:rPr>
                <w:rFonts w:eastAsia="Calibri"/>
                <w:sz w:val="18"/>
                <w:szCs w:val="18"/>
              </w:rPr>
              <w:t xml:space="preserve">Osiągnięcie celu przez </w:t>
            </w:r>
            <w:r w:rsidR="001D2DBC" w:rsidRPr="007D4F8E">
              <w:rPr>
                <w:rFonts w:eastAsia="Calibri"/>
                <w:sz w:val="18"/>
                <w:szCs w:val="18"/>
              </w:rPr>
              <w:t>urzeczywistnienie</w:t>
            </w:r>
            <w:r w:rsidRPr="007D4F8E">
              <w:rPr>
                <w:rFonts w:eastAsia="Calibri"/>
                <w:sz w:val="18"/>
                <w:szCs w:val="18"/>
              </w:rPr>
              <w:t xml:space="preserve"> celów szczegółowych</w:t>
            </w:r>
            <w:r w:rsidR="00525B43">
              <w:rPr>
                <w:rFonts w:eastAsia="Calibri"/>
                <w:sz w:val="18"/>
                <w:szCs w:val="18"/>
              </w:rPr>
              <w:t xml:space="preserve"> i </w:t>
            </w:r>
            <w:r w:rsidRPr="007D4F8E">
              <w:rPr>
                <w:rFonts w:eastAsia="Calibri"/>
                <w:sz w:val="18"/>
                <w:szCs w:val="18"/>
              </w:rPr>
              <w:t>działań głównie</w:t>
            </w:r>
            <w:r w:rsidR="00525B43">
              <w:rPr>
                <w:rFonts w:eastAsia="Calibri"/>
                <w:sz w:val="18"/>
                <w:szCs w:val="18"/>
              </w:rPr>
              <w:t xml:space="preserve"> w </w:t>
            </w:r>
            <w:r w:rsidR="001D2DBC" w:rsidRPr="007D4F8E">
              <w:rPr>
                <w:rFonts w:eastAsia="Calibri"/>
                <w:sz w:val="18"/>
                <w:szCs w:val="18"/>
              </w:rPr>
              <w:t xml:space="preserve">następujących </w:t>
            </w:r>
            <w:r w:rsidRPr="007D4F8E">
              <w:rPr>
                <w:rFonts w:eastAsia="Calibri"/>
                <w:sz w:val="18"/>
                <w:szCs w:val="18"/>
              </w:rPr>
              <w:t>aspektach:</w:t>
            </w:r>
          </w:p>
          <w:p w:rsidR="00AB27FB" w:rsidRPr="007D4F8E" w:rsidRDefault="001D2DBC" w:rsidP="00E92BC5">
            <w:pPr>
              <w:pStyle w:val="Kolorowalistaakcent11"/>
              <w:numPr>
                <w:ilvl w:val="0"/>
                <w:numId w:val="27"/>
              </w:numPr>
              <w:tabs>
                <w:tab w:val="left" w:pos="264"/>
              </w:tabs>
              <w:ind w:left="264" w:hanging="159"/>
              <w:contextualSpacing w:val="0"/>
              <w:rPr>
                <w:rFonts w:ascii="Calibri" w:eastAsia="Calibri" w:hAnsi="Calibri"/>
                <w:sz w:val="18"/>
                <w:szCs w:val="18"/>
              </w:rPr>
            </w:pPr>
            <w:r w:rsidRPr="007D4F8E">
              <w:rPr>
                <w:rFonts w:ascii="Calibri" w:eastAsia="Calibri" w:hAnsi="Calibri"/>
                <w:sz w:val="18"/>
                <w:szCs w:val="18"/>
              </w:rPr>
              <w:t>o</w:t>
            </w:r>
            <w:r w:rsidR="00AB27FB" w:rsidRPr="007D4F8E">
              <w:rPr>
                <w:rFonts w:ascii="Calibri" w:eastAsia="Calibri" w:hAnsi="Calibri"/>
                <w:sz w:val="18"/>
                <w:szCs w:val="18"/>
              </w:rPr>
              <w:t>graniczenie zmian klimatycznych</w:t>
            </w:r>
            <w:r w:rsidR="00525B43">
              <w:rPr>
                <w:rFonts w:ascii="Calibri" w:eastAsia="Calibri" w:hAnsi="Calibri"/>
                <w:sz w:val="18"/>
                <w:szCs w:val="18"/>
              </w:rPr>
              <w:t xml:space="preserve"> i </w:t>
            </w:r>
            <w:r w:rsidR="00AB27FB" w:rsidRPr="007D4F8E">
              <w:rPr>
                <w:rFonts w:ascii="Calibri" w:eastAsia="Calibri" w:hAnsi="Calibri"/>
                <w:sz w:val="18"/>
                <w:szCs w:val="18"/>
              </w:rPr>
              <w:t>wzrostu zużycia</w:t>
            </w:r>
            <w:r w:rsidRPr="007D4F8E">
              <w:rPr>
                <w:rFonts w:ascii="Calibri" w:eastAsia="Calibri" w:hAnsi="Calibri"/>
                <w:sz w:val="18"/>
                <w:szCs w:val="18"/>
              </w:rPr>
              <w:t>,</w:t>
            </w:r>
          </w:p>
          <w:p w:rsidR="00AB27FB" w:rsidRPr="007D4F8E" w:rsidRDefault="001D2DBC" w:rsidP="00E92BC5">
            <w:pPr>
              <w:pStyle w:val="Kolorowalistaakcent11"/>
              <w:numPr>
                <w:ilvl w:val="0"/>
                <w:numId w:val="27"/>
              </w:numPr>
              <w:tabs>
                <w:tab w:val="left" w:pos="264"/>
              </w:tabs>
              <w:ind w:left="264" w:hanging="159"/>
              <w:contextualSpacing w:val="0"/>
              <w:rPr>
                <w:rFonts w:ascii="Calibri" w:eastAsia="Calibri" w:hAnsi="Calibri"/>
                <w:sz w:val="18"/>
                <w:szCs w:val="18"/>
              </w:rPr>
            </w:pPr>
            <w:r w:rsidRPr="007D4F8E">
              <w:rPr>
                <w:rFonts w:ascii="Calibri" w:eastAsia="Calibri" w:hAnsi="Calibri"/>
                <w:sz w:val="18"/>
                <w:szCs w:val="18"/>
              </w:rPr>
              <w:t>ba</w:t>
            </w:r>
            <w:r w:rsidR="00AB27FB" w:rsidRPr="007D4F8E">
              <w:rPr>
                <w:rFonts w:ascii="Calibri" w:eastAsia="Calibri" w:hAnsi="Calibri"/>
                <w:sz w:val="18"/>
                <w:szCs w:val="18"/>
              </w:rPr>
              <w:t>rdziej odpowiedzialne zarządzanie zasobami naturalnymi</w:t>
            </w:r>
            <w:r w:rsidRPr="007D4F8E">
              <w:rPr>
                <w:rFonts w:ascii="Calibri" w:eastAsia="Calibri" w:hAnsi="Calibri"/>
                <w:sz w:val="18"/>
                <w:szCs w:val="18"/>
              </w:rPr>
              <w:t>,</w:t>
            </w:r>
          </w:p>
          <w:p w:rsidR="00AB27FB" w:rsidRPr="007D4F8E" w:rsidRDefault="00AB27FB" w:rsidP="00E92BC5">
            <w:pPr>
              <w:pStyle w:val="Kolorowalistaakcent11"/>
              <w:numPr>
                <w:ilvl w:val="0"/>
                <w:numId w:val="27"/>
              </w:numPr>
              <w:tabs>
                <w:tab w:val="left" w:pos="264"/>
              </w:tabs>
              <w:ind w:left="264" w:hanging="159"/>
              <w:contextualSpacing w:val="0"/>
              <w:rPr>
                <w:rFonts w:ascii="Calibri" w:eastAsia="Calibri" w:hAnsi="Calibri"/>
                <w:sz w:val="18"/>
                <w:szCs w:val="18"/>
              </w:rPr>
            </w:pPr>
            <w:r w:rsidRPr="007D4F8E">
              <w:rPr>
                <w:rFonts w:ascii="Calibri" w:eastAsia="Calibri" w:hAnsi="Calibri"/>
                <w:sz w:val="18"/>
                <w:szCs w:val="18"/>
              </w:rPr>
              <w:t xml:space="preserve"> </w:t>
            </w:r>
            <w:r w:rsidR="001D2DBC" w:rsidRPr="007D4F8E">
              <w:rPr>
                <w:rFonts w:ascii="Calibri" w:eastAsia="Calibri" w:hAnsi="Calibri"/>
                <w:sz w:val="18"/>
                <w:szCs w:val="18"/>
              </w:rPr>
              <w:t>p</w:t>
            </w:r>
            <w:r w:rsidRPr="007D4F8E">
              <w:rPr>
                <w:rFonts w:ascii="Calibri" w:eastAsia="Calibri" w:hAnsi="Calibri"/>
                <w:sz w:val="18"/>
                <w:szCs w:val="18"/>
              </w:rPr>
              <w:t>oprawa systemu transportowego</w:t>
            </w:r>
            <w:r w:rsidR="00525B43">
              <w:rPr>
                <w:rFonts w:ascii="Calibri" w:eastAsia="Calibri" w:hAnsi="Calibri"/>
                <w:sz w:val="18"/>
                <w:szCs w:val="18"/>
              </w:rPr>
              <w:t xml:space="preserve"> i </w:t>
            </w:r>
            <w:r w:rsidRPr="007D4F8E">
              <w:rPr>
                <w:rFonts w:ascii="Calibri" w:eastAsia="Calibri" w:hAnsi="Calibri"/>
                <w:sz w:val="18"/>
                <w:szCs w:val="18"/>
              </w:rPr>
              <w:t>systemu zarządzania gruntami</w:t>
            </w:r>
            <w:r w:rsidR="00F27186" w:rsidRPr="007D4F8E">
              <w:rPr>
                <w:rFonts w:ascii="Calibri" w:eastAsia="Calibri" w:hAnsi="Calibri"/>
                <w:sz w:val="18"/>
                <w:szCs w:val="18"/>
              </w:rPr>
              <w:t>.</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Cele są uwzględnione</w:t>
            </w:r>
            <w:r w:rsidR="00525B43">
              <w:rPr>
                <w:rFonts w:eastAsia="Calibri"/>
                <w:sz w:val="18"/>
                <w:szCs w:val="18"/>
              </w:rPr>
              <w:t xml:space="preserve"> w </w:t>
            </w:r>
            <w:r w:rsidR="00F27186" w:rsidRPr="007D4F8E">
              <w:rPr>
                <w:rFonts w:eastAsia="Calibri"/>
                <w:sz w:val="18"/>
                <w:szCs w:val="18"/>
              </w:rPr>
              <w:t>Strategii</w:t>
            </w:r>
            <w:r w:rsidR="001D2DBC" w:rsidRPr="007D4F8E">
              <w:rPr>
                <w:rFonts w:eastAsia="Calibri"/>
                <w:sz w:val="18"/>
                <w:szCs w:val="18"/>
              </w:rPr>
              <w:t xml:space="preserve"> Zintegrowanych Inwestycji Terytorialnych Wrocławskiego Obszaru Funkcjonalnego</w:t>
            </w:r>
            <w:r w:rsidR="00525B43">
              <w:rPr>
                <w:rFonts w:eastAsia="Calibri"/>
                <w:sz w:val="18"/>
                <w:szCs w:val="18"/>
              </w:rPr>
              <w:t xml:space="preserve"> w </w:t>
            </w:r>
            <w:r w:rsidRPr="007D4F8E">
              <w:rPr>
                <w:rFonts w:eastAsia="Calibri"/>
                <w:sz w:val="18"/>
                <w:szCs w:val="18"/>
              </w:rPr>
              <w:t>działaniach</w:t>
            </w:r>
            <w:r w:rsidR="00066416">
              <w:rPr>
                <w:rFonts w:eastAsia="Calibri"/>
                <w:sz w:val="18"/>
                <w:szCs w:val="18"/>
              </w:rPr>
              <w:t xml:space="preserve"> z </w:t>
            </w:r>
            <w:r w:rsidR="001D2DBC" w:rsidRPr="007D4F8E">
              <w:rPr>
                <w:rFonts w:eastAsia="Calibri"/>
                <w:sz w:val="18"/>
                <w:szCs w:val="18"/>
              </w:rPr>
              <w:t>P</w:t>
            </w:r>
            <w:r w:rsidRPr="007D4F8E">
              <w:rPr>
                <w:rFonts w:eastAsia="Calibri"/>
                <w:sz w:val="18"/>
                <w:szCs w:val="18"/>
              </w:rPr>
              <w:t>riorytetu 1.</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3.</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Biała Księga: Adaptacja do zmian klimatu</w:t>
            </w:r>
            <w:r w:rsidR="00E44952" w:rsidRPr="007D4F8E">
              <w:rPr>
                <w:rFonts w:eastAsia="Calibri"/>
                <w:b/>
                <w:sz w:val="18"/>
                <w:szCs w:val="18"/>
              </w:rPr>
              <w:t xml:space="preserve"> –</w:t>
            </w:r>
            <w:r w:rsidRPr="007D4F8E">
              <w:rPr>
                <w:rFonts w:eastAsia="Calibri"/>
                <w:b/>
                <w:sz w:val="18"/>
                <w:szCs w:val="18"/>
              </w:rPr>
              <w:t xml:space="preserve"> europejskie ramy działania</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ind w:hanging="12"/>
              <w:rPr>
                <w:rFonts w:eastAsia="Calibri"/>
                <w:bCs/>
                <w:sz w:val="18"/>
                <w:szCs w:val="18"/>
              </w:rPr>
            </w:pPr>
            <w:r w:rsidRPr="007D4F8E">
              <w:rPr>
                <w:rFonts w:eastAsia="Calibri"/>
                <w:bCs/>
                <w:sz w:val="18"/>
                <w:szCs w:val="18"/>
              </w:rPr>
              <w:t>Cel główny: osiągnięcie</w:t>
            </w:r>
            <w:r w:rsidR="00525B43">
              <w:rPr>
                <w:rFonts w:eastAsia="Calibri"/>
                <w:bCs/>
                <w:sz w:val="18"/>
                <w:szCs w:val="18"/>
              </w:rPr>
              <w:t xml:space="preserve"> w </w:t>
            </w:r>
            <w:r w:rsidRPr="007D4F8E">
              <w:rPr>
                <w:rFonts w:eastAsia="Calibri"/>
                <w:bCs/>
                <w:sz w:val="18"/>
                <w:szCs w:val="18"/>
              </w:rPr>
              <w:t>U</w:t>
            </w:r>
            <w:r w:rsidR="00E44952" w:rsidRPr="007D4F8E">
              <w:rPr>
                <w:rFonts w:eastAsia="Calibri"/>
                <w:bCs/>
                <w:sz w:val="18"/>
                <w:szCs w:val="18"/>
              </w:rPr>
              <w:t xml:space="preserve">nii </w:t>
            </w:r>
            <w:r w:rsidRPr="007D4F8E">
              <w:rPr>
                <w:rFonts w:eastAsia="Calibri"/>
                <w:bCs/>
                <w:sz w:val="18"/>
                <w:szCs w:val="18"/>
              </w:rPr>
              <w:t>E</w:t>
            </w:r>
            <w:r w:rsidR="00E44952" w:rsidRPr="007D4F8E">
              <w:rPr>
                <w:rFonts w:eastAsia="Calibri"/>
                <w:bCs/>
                <w:sz w:val="18"/>
                <w:szCs w:val="18"/>
              </w:rPr>
              <w:t>uropejskiej</w:t>
            </w:r>
            <w:r w:rsidRPr="007D4F8E">
              <w:rPr>
                <w:rFonts w:eastAsia="Calibri"/>
                <w:bCs/>
                <w:sz w:val="18"/>
                <w:szCs w:val="18"/>
              </w:rPr>
              <w:t xml:space="preserve"> takiej zdolności adaptacji, </w:t>
            </w:r>
            <w:r w:rsidR="00E44952" w:rsidRPr="007D4F8E">
              <w:rPr>
                <w:rFonts w:eastAsia="Calibri"/>
                <w:bCs/>
                <w:sz w:val="18"/>
                <w:szCs w:val="18"/>
              </w:rPr>
              <w:t>a</w:t>
            </w:r>
            <w:r w:rsidRPr="007D4F8E">
              <w:rPr>
                <w:rFonts w:eastAsia="Calibri"/>
                <w:bCs/>
                <w:sz w:val="18"/>
                <w:szCs w:val="18"/>
              </w:rPr>
              <w:t>by mogła ona stawić czoła skutkom zmian klimatu.</w:t>
            </w:r>
          </w:p>
          <w:p w:rsidR="00AB27FB" w:rsidRPr="007D4F8E" w:rsidRDefault="00AB27FB" w:rsidP="008079D7">
            <w:pPr>
              <w:rPr>
                <w:rFonts w:eastAsia="Calibri"/>
                <w:sz w:val="18"/>
                <w:szCs w:val="18"/>
              </w:rPr>
            </w:pPr>
            <w:r w:rsidRPr="007D4F8E">
              <w:rPr>
                <w:rFonts w:eastAsia="Calibri"/>
                <w:sz w:val="18"/>
                <w:szCs w:val="18"/>
              </w:rPr>
              <w:t>Działania:</w:t>
            </w:r>
          </w:p>
          <w:p w:rsidR="00AB27FB" w:rsidRPr="007D4F8E" w:rsidRDefault="00E44952" w:rsidP="00E92BC5">
            <w:pPr>
              <w:pStyle w:val="Kolorowalistaakcent11"/>
              <w:numPr>
                <w:ilvl w:val="0"/>
                <w:numId w:val="33"/>
              </w:numPr>
              <w:ind w:left="229" w:hanging="229"/>
              <w:rPr>
                <w:rFonts w:ascii="Calibri" w:eastAsia="Calibri" w:hAnsi="Calibri"/>
                <w:sz w:val="18"/>
                <w:szCs w:val="18"/>
              </w:rPr>
            </w:pPr>
            <w:r w:rsidRPr="007D4F8E">
              <w:rPr>
                <w:rFonts w:ascii="Calibri" w:eastAsia="Calibri" w:hAnsi="Calibri"/>
                <w:sz w:val="18"/>
                <w:szCs w:val="18"/>
              </w:rPr>
              <w:t>t</w:t>
            </w:r>
            <w:r w:rsidR="00AB27FB" w:rsidRPr="007D4F8E">
              <w:rPr>
                <w:rFonts w:ascii="Calibri" w:eastAsia="Calibri" w:hAnsi="Calibri"/>
                <w:sz w:val="18"/>
                <w:szCs w:val="18"/>
              </w:rPr>
              <w:t>worzenie trwałych podstaw wiedzy na temat oddziaływania</w:t>
            </w:r>
            <w:r w:rsidR="00525B43">
              <w:rPr>
                <w:rFonts w:ascii="Calibri" w:eastAsia="Calibri" w:hAnsi="Calibri"/>
                <w:sz w:val="18"/>
                <w:szCs w:val="18"/>
              </w:rPr>
              <w:t xml:space="preserve"> i </w:t>
            </w:r>
            <w:r w:rsidR="00AB27FB" w:rsidRPr="007D4F8E">
              <w:rPr>
                <w:rFonts w:ascii="Calibri" w:eastAsia="Calibri" w:hAnsi="Calibri"/>
                <w:sz w:val="18"/>
                <w:szCs w:val="18"/>
              </w:rPr>
              <w:t>skutków zmian klimatu</w:t>
            </w:r>
            <w:r w:rsidR="00525B43">
              <w:rPr>
                <w:rFonts w:ascii="Calibri" w:eastAsia="Calibri" w:hAnsi="Calibri"/>
                <w:sz w:val="18"/>
                <w:szCs w:val="18"/>
              </w:rPr>
              <w:t xml:space="preserve"> w </w:t>
            </w:r>
            <w:r w:rsidR="00AB27FB" w:rsidRPr="007D4F8E">
              <w:rPr>
                <w:rFonts w:ascii="Calibri" w:eastAsia="Calibri" w:hAnsi="Calibri"/>
                <w:sz w:val="18"/>
                <w:szCs w:val="18"/>
              </w:rPr>
              <w:t>U</w:t>
            </w:r>
            <w:r w:rsidRPr="007D4F8E">
              <w:rPr>
                <w:rFonts w:ascii="Calibri" w:eastAsia="Calibri" w:hAnsi="Calibri"/>
                <w:sz w:val="18"/>
                <w:szCs w:val="18"/>
              </w:rPr>
              <w:t xml:space="preserve">nii </w:t>
            </w:r>
            <w:r w:rsidR="00AB27FB" w:rsidRPr="007D4F8E">
              <w:rPr>
                <w:rFonts w:ascii="Calibri" w:eastAsia="Calibri" w:hAnsi="Calibri"/>
                <w:sz w:val="18"/>
                <w:szCs w:val="18"/>
              </w:rPr>
              <w:t>E</w:t>
            </w:r>
            <w:r w:rsidRPr="007D4F8E">
              <w:rPr>
                <w:rFonts w:ascii="Calibri" w:eastAsia="Calibri" w:hAnsi="Calibri"/>
                <w:sz w:val="18"/>
                <w:szCs w:val="18"/>
              </w:rPr>
              <w:t>uropejskiej</w:t>
            </w:r>
            <w:r w:rsidR="00AB27FB" w:rsidRPr="007D4F8E">
              <w:rPr>
                <w:rFonts w:ascii="Calibri" w:eastAsia="Calibri" w:hAnsi="Calibri"/>
                <w:sz w:val="18"/>
                <w:szCs w:val="18"/>
              </w:rPr>
              <w:t>,</w:t>
            </w:r>
          </w:p>
          <w:p w:rsidR="00AB27FB" w:rsidRPr="007D4F8E" w:rsidRDefault="00E44952" w:rsidP="00E92BC5">
            <w:pPr>
              <w:pStyle w:val="Kolorowalistaakcent11"/>
              <w:numPr>
                <w:ilvl w:val="0"/>
                <w:numId w:val="33"/>
              </w:numPr>
              <w:ind w:left="229" w:hanging="229"/>
              <w:rPr>
                <w:rFonts w:ascii="Calibri" w:eastAsia="Calibri" w:hAnsi="Calibri"/>
                <w:sz w:val="18"/>
                <w:szCs w:val="18"/>
              </w:rPr>
            </w:pPr>
            <w:r w:rsidRPr="007D4F8E">
              <w:rPr>
                <w:rFonts w:ascii="Calibri" w:eastAsia="Calibri" w:hAnsi="Calibri"/>
                <w:sz w:val="18"/>
                <w:szCs w:val="18"/>
              </w:rPr>
              <w:t>w</w:t>
            </w:r>
            <w:r w:rsidR="00AB27FB" w:rsidRPr="007D4F8E">
              <w:rPr>
                <w:rFonts w:ascii="Calibri" w:eastAsia="Calibri" w:hAnsi="Calibri"/>
                <w:sz w:val="18"/>
                <w:szCs w:val="18"/>
              </w:rPr>
              <w:t>łączenie adaptacji do kluczowych dziedzin politycznych U</w:t>
            </w:r>
            <w:r w:rsidRPr="007D4F8E">
              <w:rPr>
                <w:rFonts w:ascii="Calibri" w:eastAsia="Calibri" w:hAnsi="Calibri"/>
                <w:sz w:val="18"/>
                <w:szCs w:val="18"/>
              </w:rPr>
              <w:t xml:space="preserve">nii </w:t>
            </w:r>
            <w:r w:rsidR="00AB27FB" w:rsidRPr="007D4F8E">
              <w:rPr>
                <w:rFonts w:ascii="Calibri" w:eastAsia="Calibri" w:hAnsi="Calibri"/>
                <w:sz w:val="18"/>
                <w:szCs w:val="18"/>
              </w:rPr>
              <w:t>E</w:t>
            </w:r>
            <w:r w:rsidRPr="007D4F8E">
              <w:rPr>
                <w:rFonts w:ascii="Calibri" w:eastAsia="Calibri" w:hAnsi="Calibri"/>
                <w:sz w:val="18"/>
                <w:szCs w:val="18"/>
              </w:rPr>
              <w:t>uropejskiej</w:t>
            </w:r>
            <w:r w:rsidR="00AB27FB" w:rsidRPr="007D4F8E">
              <w:rPr>
                <w:rFonts w:ascii="Calibri" w:eastAsia="Calibri" w:hAnsi="Calibri"/>
                <w:sz w:val="18"/>
                <w:szCs w:val="18"/>
              </w:rPr>
              <w:t>,</w:t>
            </w:r>
          </w:p>
          <w:p w:rsidR="00AB27FB" w:rsidRPr="007D4F8E" w:rsidRDefault="00E44952" w:rsidP="00E92BC5">
            <w:pPr>
              <w:pStyle w:val="Kolorowalistaakcent11"/>
              <w:numPr>
                <w:ilvl w:val="0"/>
                <w:numId w:val="33"/>
              </w:numPr>
              <w:ind w:left="229" w:hanging="229"/>
              <w:rPr>
                <w:rFonts w:ascii="Calibri" w:eastAsia="Calibri" w:hAnsi="Calibri"/>
                <w:sz w:val="18"/>
                <w:szCs w:val="18"/>
              </w:rPr>
            </w:pPr>
            <w:r w:rsidRPr="007D4F8E">
              <w:rPr>
                <w:rFonts w:ascii="Calibri" w:eastAsia="Calibri" w:hAnsi="Calibri"/>
                <w:sz w:val="18"/>
                <w:szCs w:val="18"/>
              </w:rPr>
              <w:t>s</w:t>
            </w:r>
            <w:r w:rsidR="00AB27FB" w:rsidRPr="007D4F8E">
              <w:rPr>
                <w:rFonts w:ascii="Calibri" w:eastAsia="Calibri" w:hAnsi="Calibri"/>
                <w:sz w:val="18"/>
                <w:szCs w:val="18"/>
              </w:rPr>
              <w:t>tosowanie kombinacji instrumentów politycznych (instrumenty rynkowe, wytyczne, partnerstwa publiczno-prywatne)</w:t>
            </w:r>
            <w:r w:rsidR="00525B43">
              <w:rPr>
                <w:rFonts w:ascii="Calibri" w:eastAsia="Calibri" w:hAnsi="Calibri"/>
                <w:sz w:val="18"/>
                <w:szCs w:val="18"/>
              </w:rPr>
              <w:t xml:space="preserve"> w </w:t>
            </w:r>
            <w:r w:rsidRPr="007D4F8E">
              <w:rPr>
                <w:rFonts w:ascii="Calibri" w:eastAsia="Calibri" w:hAnsi="Calibri"/>
                <w:sz w:val="18"/>
                <w:szCs w:val="18"/>
              </w:rPr>
              <w:t xml:space="preserve">celu </w:t>
            </w:r>
            <w:r w:rsidR="00AB27FB" w:rsidRPr="007D4F8E">
              <w:rPr>
                <w:rFonts w:ascii="Calibri" w:eastAsia="Calibri" w:hAnsi="Calibri"/>
                <w:sz w:val="18"/>
                <w:szCs w:val="18"/>
              </w:rPr>
              <w:t>zapewnienia skutecznej realizacji procesu adaptacji,</w:t>
            </w:r>
          </w:p>
          <w:p w:rsidR="00AB27FB" w:rsidRPr="007D4F8E" w:rsidRDefault="00E44952" w:rsidP="00E92BC5">
            <w:pPr>
              <w:pStyle w:val="Kolorowalistaakcent11"/>
              <w:numPr>
                <w:ilvl w:val="0"/>
                <w:numId w:val="33"/>
              </w:numPr>
              <w:ind w:left="229" w:hanging="229"/>
              <w:rPr>
                <w:rFonts w:ascii="Calibri" w:eastAsia="Calibri" w:hAnsi="Calibri"/>
                <w:sz w:val="18"/>
                <w:szCs w:val="18"/>
              </w:rPr>
            </w:pPr>
            <w:r w:rsidRPr="007D4F8E">
              <w:rPr>
                <w:rFonts w:ascii="Calibri" w:eastAsia="Calibri" w:hAnsi="Calibri"/>
                <w:sz w:val="18"/>
                <w:szCs w:val="18"/>
              </w:rPr>
              <w:t>n</w:t>
            </w:r>
            <w:r w:rsidR="00AB27FB" w:rsidRPr="007D4F8E">
              <w:rPr>
                <w:rFonts w:ascii="Calibri" w:eastAsia="Calibri" w:hAnsi="Calibri"/>
                <w:sz w:val="18"/>
                <w:szCs w:val="18"/>
              </w:rPr>
              <w:t>asilenie międzynarodowej współpracy</w:t>
            </w:r>
            <w:r w:rsidR="00525B43">
              <w:rPr>
                <w:rFonts w:ascii="Calibri" w:eastAsia="Calibri" w:hAnsi="Calibri"/>
                <w:sz w:val="18"/>
                <w:szCs w:val="18"/>
              </w:rPr>
              <w:t xml:space="preserve"> w </w:t>
            </w:r>
            <w:r w:rsidR="00AB27FB" w:rsidRPr="007D4F8E">
              <w:rPr>
                <w:rFonts w:ascii="Calibri" w:eastAsia="Calibri" w:hAnsi="Calibri"/>
                <w:sz w:val="18"/>
                <w:szCs w:val="18"/>
              </w:rPr>
              <w:t>zakresie adaptacji.</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w:t>
            </w:r>
            <w:r w:rsidR="00525B43">
              <w:rPr>
                <w:rFonts w:eastAsia="Calibri"/>
                <w:sz w:val="18"/>
                <w:szCs w:val="18"/>
              </w:rPr>
              <w:t xml:space="preserve"> i </w:t>
            </w:r>
            <w:r w:rsidRPr="007D4F8E">
              <w:rPr>
                <w:rFonts w:eastAsia="Calibri"/>
                <w:sz w:val="18"/>
                <w:szCs w:val="18"/>
              </w:rPr>
              <w:t>działania zostały ujęte</w:t>
            </w:r>
            <w:r w:rsidR="00525B43">
              <w:rPr>
                <w:rFonts w:eastAsia="Calibri"/>
                <w:sz w:val="18"/>
                <w:szCs w:val="18"/>
              </w:rPr>
              <w:t xml:space="preserve"> w </w:t>
            </w:r>
            <w:r w:rsidR="00F27186" w:rsidRPr="007D4F8E">
              <w:rPr>
                <w:rFonts w:eastAsia="Calibri"/>
                <w:sz w:val="18"/>
                <w:szCs w:val="18"/>
              </w:rPr>
              <w:t xml:space="preserve">Strategii </w:t>
            </w:r>
            <w:r w:rsidR="00E44952" w:rsidRPr="007D4F8E">
              <w:rPr>
                <w:rFonts w:eastAsia="Calibri"/>
                <w:sz w:val="18"/>
                <w:szCs w:val="18"/>
              </w:rPr>
              <w:t>Zintegrowanych Inwestycji Terytorialnych Wrocławskiego Obszaru Funkcjonalnego</w:t>
            </w:r>
            <w:r w:rsidR="00525B43">
              <w:rPr>
                <w:rFonts w:eastAsia="Calibri"/>
                <w:sz w:val="18"/>
                <w:szCs w:val="18"/>
              </w:rPr>
              <w:t xml:space="preserve"> w </w:t>
            </w:r>
            <w:r w:rsidR="00C9784C" w:rsidRPr="007D4F8E">
              <w:rPr>
                <w:rFonts w:eastAsia="Calibri"/>
                <w:sz w:val="18"/>
                <w:szCs w:val="18"/>
              </w:rPr>
              <w:t>d</w:t>
            </w:r>
            <w:r w:rsidRPr="007D4F8E">
              <w:rPr>
                <w:rFonts w:eastAsia="Calibri"/>
                <w:sz w:val="18"/>
                <w:szCs w:val="18"/>
              </w:rPr>
              <w:t>ziałaniach</w:t>
            </w:r>
            <w:r w:rsidR="00E44952" w:rsidRPr="007D4F8E">
              <w:rPr>
                <w:rFonts w:eastAsia="Calibri"/>
                <w:sz w:val="18"/>
                <w:szCs w:val="18"/>
              </w:rPr>
              <w:t>:</w:t>
            </w:r>
            <w:r w:rsidRPr="007D4F8E">
              <w:rPr>
                <w:rFonts w:eastAsia="Calibri"/>
                <w:sz w:val="18"/>
                <w:szCs w:val="18"/>
              </w:rPr>
              <w:t xml:space="preserve"> 1.3</w:t>
            </w:r>
            <w:r w:rsidR="00E44952" w:rsidRPr="007D4F8E">
              <w:rPr>
                <w:rFonts w:eastAsia="Calibri"/>
                <w:sz w:val="18"/>
                <w:szCs w:val="18"/>
              </w:rPr>
              <w:t>.</w:t>
            </w:r>
            <w:r w:rsidRPr="007D4F8E">
              <w:rPr>
                <w:rFonts w:eastAsia="Calibri"/>
                <w:sz w:val="18"/>
                <w:szCs w:val="18"/>
              </w:rPr>
              <w:t>, 1.7</w:t>
            </w:r>
            <w:r w:rsidR="00E44952" w:rsidRPr="007D4F8E">
              <w:rPr>
                <w:rFonts w:eastAsia="Calibri"/>
                <w:sz w:val="18"/>
                <w:szCs w:val="18"/>
              </w:rPr>
              <w:t>.</w:t>
            </w:r>
            <w:r w:rsidR="00525B43">
              <w:rPr>
                <w:rFonts w:eastAsia="Calibri"/>
                <w:sz w:val="18"/>
                <w:szCs w:val="18"/>
              </w:rPr>
              <w:t xml:space="preserve"> i </w:t>
            </w:r>
            <w:r w:rsidRPr="007D4F8E">
              <w:rPr>
                <w:rFonts w:eastAsia="Calibri"/>
                <w:sz w:val="18"/>
                <w:szCs w:val="18"/>
              </w:rPr>
              <w:t>1.8</w:t>
            </w:r>
            <w:r w:rsidR="00E44952" w:rsidRPr="007D4F8E">
              <w:rPr>
                <w:rFonts w:eastAsia="Calibri"/>
                <w:sz w:val="18"/>
                <w:szCs w:val="18"/>
              </w:rPr>
              <w:t>.</w:t>
            </w:r>
            <w:r w:rsidRPr="007D4F8E">
              <w:rPr>
                <w:rFonts w:eastAsia="Calibri"/>
                <w:sz w:val="18"/>
                <w:szCs w:val="18"/>
              </w:rPr>
              <w:t xml:space="preserve"> </w:t>
            </w:r>
            <w:r w:rsidR="00E44952" w:rsidRPr="007D4F8E">
              <w:rPr>
                <w:rFonts w:eastAsia="Calibri"/>
                <w:sz w:val="18"/>
                <w:szCs w:val="18"/>
              </w:rPr>
              <w:t>P</w:t>
            </w:r>
            <w:r w:rsidRPr="007D4F8E">
              <w:rPr>
                <w:rFonts w:eastAsia="Calibri"/>
                <w:sz w:val="18"/>
                <w:szCs w:val="18"/>
              </w:rPr>
              <w:t xml:space="preserve">riorytetu 1. </w:t>
            </w:r>
          </w:p>
        </w:tc>
      </w:tr>
      <w:tr w:rsidR="00AB27FB" w:rsidRPr="007D4F8E" w:rsidTr="00CC27FB">
        <w:trPr>
          <w:jc w:val="center"/>
        </w:trPr>
        <w:tc>
          <w:tcPr>
            <w:tcW w:w="661" w:type="dxa"/>
            <w:shd w:val="clear" w:color="auto" w:fill="BFBFBF"/>
            <w:vAlign w:val="center"/>
          </w:tcPr>
          <w:p w:rsidR="00AB27FB" w:rsidRPr="007D4F8E" w:rsidRDefault="00E44952" w:rsidP="008079D7">
            <w:pPr>
              <w:ind w:left="117" w:hanging="12"/>
              <w:rPr>
                <w:rFonts w:eastAsia="Calibri"/>
                <w:b/>
                <w:sz w:val="18"/>
                <w:szCs w:val="18"/>
              </w:rPr>
            </w:pPr>
            <w:r w:rsidRPr="007D4F8E">
              <w:rPr>
                <w:rFonts w:eastAsia="Calibri"/>
                <w:b/>
                <w:sz w:val="18"/>
                <w:szCs w:val="18"/>
              </w:rPr>
              <w:t>4</w:t>
            </w:r>
            <w:r w:rsidR="00AB27FB" w:rsidRPr="007D4F8E">
              <w:rPr>
                <w:rFonts w:eastAsia="Calibri"/>
                <w:b/>
                <w:sz w:val="18"/>
                <w:szCs w:val="18"/>
              </w:rPr>
              <w:t>.</w:t>
            </w:r>
          </w:p>
        </w:tc>
        <w:tc>
          <w:tcPr>
            <w:tcW w:w="13513" w:type="dxa"/>
            <w:gridSpan w:val="3"/>
            <w:shd w:val="clear" w:color="auto" w:fill="BFBFBF"/>
            <w:vAlign w:val="center"/>
          </w:tcPr>
          <w:p w:rsidR="00AB27FB" w:rsidRPr="007D4F8E" w:rsidRDefault="00AB27FB" w:rsidP="008079D7">
            <w:pPr>
              <w:pStyle w:val="punkt1RapMet"/>
              <w:spacing w:before="0" w:after="0" w:line="240" w:lineRule="auto"/>
              <w:ind w:left="0" w:firstLine="0"/>
              <w:jc w:val="left"/>
              <w:rPr>
                <w:rFonts w:ascii="Calibri" w:hAnsi="Calibri"/>
                <w:b/>
                <w:sz w:val="18"/>
                <w:szCs w:val="18"/>
                <w:lang w:eastAsia="pl-PL"/>
              </w:rPr>
            </w:pPr>
            <w:r w:rsidRPr="007D4F8E">
              <w:rPr>
                <w:rFonts w:ascii="Calibri" w:hAnsi="Calibri"/>
                <w:b/>
                <w:sz w:val="18"/>
                <w:szCs w:val="18"/>
              </w:rPr>
              <w:t>Strategia U</w:t>
            </w:r>
            <w:r w:rsidR="00E44952" w:rsidRPr="007D4F8E">
              <w:rPr>
                <w:rFonts w:ascii="Calibri" w:hAnsi="Calibri"/>
                <w:b/>
                <w:sz w:val="18"/>
                <w:szCs w:val="18"/>
              </w:rPr>
              <w:t xml:space="preserve">nii </w:t>
            </w:r>
            <w:r w:rsidRPr="007D4F8E">
              <w:rPr>
                <w:rFonts w:ascii="Calibri" w:hAnsi="Calibri"/>
                <w:b/>
                <w:sz w:val="18"/>
                <w:szCs w:val="18"/>
              </w:rPr>
              <w:t>E</w:t>
            </w:r>
            <w:r w:rsidR="00C9784C" w:rsidRPr="007D4F8E">
              <w:rPr>
                <w:rFonts w:ascii="Calibri" w:hAnsi="Calibri"/>
                <w:b/>
                <w:sz w:val="18"/>
                <w:szCs w:val="18"/>
              </w:rPr>
              <w:t>uropejskiej</w:t>
            </w:r>
            <w:r w:rsidR="00525B43">
              <w:rPr>
                <w:rFonts w:ascii="Calibri" w:hAnsi="Calibri"/>
                <w:b/>
                <w:sz w:val="18"/>
                <w:szCs w:val="18"/>
              </w:rPr>
              <w:t xml:space="preserve"> w </w:t>
            </w:r>
            <w:r w:rsidRPr="007D4F8E">
              <w:rPr>
                <w:rFonts w:ascii="Calibri" w:hAnsi="Calibri"/>
                <w:b/>
                <w:sz w:val="18"/>
                <w:szCs w:val="18"/>
              </w:rPr>
              <w:t>zakresie adaptacji do zmian klimatu (</w:t>
            </w:r>
            <w:r w:rsidRPr="007D4F8E">
              <w:rPr>
                <w:rFonts w:ascii="Calibri" w:hAnsi="Calibri"/>
                <w:b/>
                <w:i/>
                <w:sz w:val="18"/>
                <w:szCs w:val="18"/>
              </w:rPr>
              <w:t>An EU Strategy on adaptation to climate change</w:t>
            </w:r>
            <w:r w:rsidRPr="007D4F8E">
              <w:rPr>
                <w:rFonts w:ascii="Calibri" w:hAnsi="Calibri"/>
                <w:b/>
                <w:sz w:val="18"/>
                <w:szCs w:val="18"/>
              </w:rPr>
              <w:t>)</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rPr>
                <w:rFonts w:eastAsia="Calibri"/>
                <w:sz w:val="18"/>
                <w:szCs w:val="18"/>
              </w:rPr>
            </w:pPr>
            <w:r w:rsidRPr="007D4F8E">
              <w:rPr>
                <w:rFonts w:eastAsia="Calibri"/>
                <w:sz w:val="18"/>
                <w:szCs w:val="18"/>
              </w:rPr>
              <w:t>Główne cele do</w:t>
            </w:r>
            <w:r w:rsidR="00C9784C" w:rsidRPr="007D4F8E">
              <w:rPr>
                <w:rFonts w:eastAsia="Calibri"/>
                <w:sz w:val="18"/>
                <w:szCs w:val="18"/>
              </w:rPr>
              <w:t>tyczące</w:t>
            </w:r>
            <w:r w:rsidRPr="007D4F8E">
              <w:rPr>
                <w:rFonts w:eastAsia="Calibri"/>
                <w:sz w:val="18"/>
                <w:szCs w:val="18"/>
              </w:rPr>
              <w:t xml:space="preserve"> państw członkowskich:</w:t>
            </w:r>
          </w:p>
          <w:p w:rsidR="00AB27FB" w:rsidRPr="007D4F8E" w:rsidRDefault="008C44F6" w:rsidP="00E92BC5">
            <w:pPr>
              <w:pStyle w:val="Kolorowalistaakcent11"/>
              <w:numPr>
                <w:ilvl w:val="0"/>
                <w:numId w:val="25"/>
              </w:numPr>
              <w:tabs>
                <w:tab w:val="num" w:pos="190"/>
              </w:tabs>
              <w:ind w:left="215" w:hanging="219"/>
              <w:contextualSpacing w:val="0"/>
              <w:rPr>
                <w:rFonts w:ascii="Calibri" w:eastAsia="Calibri" w:hAnsi="Calibri"/>
                <w:sz w:val="18"/>
                <w:szCs w:val="18"/>
              </w:rPr>
            </w:pPr>
            <w:r w:rsidRPr="007D4F8E">
              <w:rPr>
                <w:rFonts w:ascii="Calibri" w:eastAsia="Calibri" w:hAnsi="Calibri"/>
                <w:sz w:val="18"/>
                <w:szCs w:val="18"/>
              </w:rPr>
              <w:t>w</w:t>
            </w:r>
            <w:r w:rsidR="00AB27FB" w:rsidRPr="007D4F8E">
              <w:rPr>
                <w:rFonts w:ascii="Calibri" w:eastAsia="Calibri" w:hAnsi="Calibri"/>
                <w:sz w:val="18"/>
                <w:szCs w:val="18"/>
              </w:rPr>
              <w:t>spieranie krajów</w:t>
            </w:r>
            <w:r w:rsidR="00525B43">
              <w:rPr>
                <w:rFonts w:ascii="Calibri" w:eastAsia="Calibri" w:hAnsi="Calibri"/>
                <w:sz w:val="18"/>
                <w:szCs w:val="18"/>
              </w:rPr>
              <w:t xml:space="preserve"> i </w:t>
            </w:r>
            <w:r w:rsidR="00AB27FB" w:rsidRPr="007D4F8E">
              <w:rPr>
                <w:rFonts w:ascii="Calibri" w:eastAsia="Calibri" w:hAnsi="Calibri"/>
                <w:sz w:val="18"/>
                <w:szCs w:val="18"/>
              </w:rPr>
              <w:t>miast</w:t>
            </w:r>
            <w:r w:rsidR="00525B43">
              <w:rPr>
                <w:rFonts w:ascii="Calibri" w:eastAsia="Calibri" w:hAnsi="Calibri"/>
                <w:sz w:val="18"/>
                <w:szCs w:val="18"/>
              </w:rPr>
              <w:t xml:space="preserve"> w </w:t>
            </w:r>
            <w:r w:rsidR="00AB27FB" w:rsidRPr="007D4F8E">
              <w:rPr>
                <w:rFonts w:ascii="Calibri" w:eastAsia="Calibri" w:hAnsi="Calibri"/>
                <w:sz w:val="18"/>
                <w:szCs w:val="18"/>
              </w:rPr>
              <w:t>przygotowywaniu planów dostosowania się do zmian klimatu,</w:t>
            </w:r>
          </w:p>
          <w:p w:rsidR="00AB27FB" w:rsidRPr="007D4F8E" w:rsidRDefault="008C44F6" w:rsidP="00E92BC5">
            <w:pPr>
              <w:pStyle w:val="Kolorowalistaakcent11"/>
              <w:numPr>
                <w:ilvl w:val="0"/>
                <w:numId w:val="25"/>
              </w:numPr>
              <w:tabs>
                <w:tab w:val="num" w:pos="190"/>
              </w:tabs>
              <w:ind w:left="215" w:hanging="219"/>
              <w:contextualSpacing w:val="0"/>
              <w:rPr>
                <w:rFonts w:ascii="Calibri" w:eastAsia="Calibri" w:hAnsi="Calibri"/>
                <w:sz w:val="18"/>
                <w:szCs w:val="18"/>
              </w:rPr>
            </w:pPr>
            <w:r w:rsidRPr="007D4F8E">
              <w:rPr>
                <w:rFonts w:ascii="Calibri" w:eastAsia="Calibri" w:hAnsi="Calibri"/>
                <w:sz w:val="18"/>
                <w:szCs w:val="18"/>
              </w:rPr>
              <w:t>u</w:t>
            </w:r>
            <w:r w:rsidR="00AB27FB" w:rsidRPr="007D4F8E">
              <w:rPr>
                <w:rFonts w:ascii="Calibri" w:eastAsia="Calibri" w:hAnsi="Calibri"/>
                <w:sz w:val="18"/>
                <w:szCs w:val="18"/>
              </w:rPr>
              <w:t>względnienie odpowiednich działań</w:t>
            </w:r>
            <w:r w:rsidR="00525B43">
              <w:rPr>
                <w:rFonts w:ascii="Calibri" w:eastAsia="Calibri" w:hAnsi="Calibri"/>
                <w:sz w:val="18"/>
                <w:szCs w:val="18"/>
              </w:rPr>
              <w:t xml:space="preserve"> w </w:t>
            </w:r>
            <w:r w:rsidR="00AB27FB" w:rsidRPr="007D4F8E">
              <w:rPr>
                <w:rFonts w:ascii="Calibri" w:eastAsia="Calibri" w:hAnsi="Calibri"/>
                <w:sz w:val="18"/>
                <w:szCs w:val="18"/>
              </w:rPr>
              <w:t>programach U</w:t>
            </w:r>
            <w:r w:rsidRPr="007D4F8E">
              <w:rPr>
                <w:rFonts w:ascii="Calibri" w:eastAsia="Calibri" w:hAnsi="Calibri"/>
                <w:sz w:val="18"/>
                <w:szCs w:val="18"/>
              </w:rPr>
              <w:t xml:space="preserve">nii </w:t>
            </w:r>
            <w:r w:rsidR="00AB27FB" w:rsidRPr="007D4F8E">
              <w:rPr>
                <w:rFonts w:ascii="Calibri" w:eastAsia="Calibri" w:hAnsi="Calibri"/>
                <w:sz w:val="18"/>
                <w:szCs w:val="18"/>
              </w:rPr>
              <w:t>E</w:t>
            </w:r>
            <w:r w:rsidRPr="007D4F8E">
              <w:rPr>
                <w:rFonts w:ascii="Calibri" w:eastAsia="Calibri" w:hAnsi="Calibri"/>
                <w:sz w:val="18"/>
                <w:szCs w:val="18"/>
              </w:rPr>
              <w:t>uropejskiej</w:t>
            </w:r>
            <w:r w:rsidR="00AB27FB" w:rsidRPr="007D4F8E">
              <w:rPr>
                <w:rFonts w:ascii="Calibri" w:eastAsia="Calibri" w:hAnsi="Calibri"/>
                <w:sz w:val="18"/>
                <w:szCs w:val="18"/>
              </w:rPr>
              <w:t xml:space="preserve"> dotyczących sektorów gospodarki najbardziej dotkniętych skutkami zmian klimatu, jak rolnictwo</w:t>
            </w:r>
            <w:r w:rsidR="00525B43">
              <w:rPr>
                <w:rFonts w:ascii="Calibri" w:eastAsia="Calibri" w:hAnsi="Calibri"/>
                <w:sz w:val="18"/>
                <w:szCs w:val="18"/>
              </w:rPr>
              <w:t xml:space="preserve"> i </w:t>
            </w:r>
            <w:r w:rsidR="00AB27FB" w:rsidRPr="007D4F8E">
              <w:rPr>
                <w:rFonts w:ascii="Calibri" w:eastAsia="Calibri" w:hAnsi="Calibri"/>
                <w:sz w:val="18"/>
                <w:szCs w:val="18"/>
              </w:rPr>
              <w:t>rybołówstwo, oraz</w:t>
            </w:r>
            <w:r w:rsidR="00525B43">
              <w:rPr>
                <w:rFonts w:ascii="Calibri" w:eastAsia="Calibri" w:hAnsi="Calibri"/>
                <w:sz w:val="18"/>
                <w:szCs w:val="18"/>
              </w:rPr>
              <w:t xml:space="preserve"> </w:t>
            </w:r>
            <w:r w:rsidR="00525B43">
              <w:rPr>
                <w:rFonts w:ascii="Calibri" w:eastAsia="Calibri" w:hAnsi="Calibri"/>
                <w:sz w:val="18"/>
                <w:szCs w:val="18"/>
              </w:rPr>
              <w:lastRenderedPageBreak/>
              <w:t>w </w:t>
            </w:r>
            <w:r w:rsidR="00AB27FB" w:rsidRPr="007D4F8E">
              <w:rPr>
                <w:rFonts w:ascii="Calibri" w:eastAsia="Calibri" w:hAnsi="Calibri"/>
                <w:sz w:val="18"/>
                <w:szCs w:val="18"/>
              </w:rPr>
              <w:t>projektach regionalnych,</w:t>
            </w:r>
          </w:p>
          <w:p w:rsidR="00AB27FB" w:rsidRPr="007D4F8E" w:rsidRDefault="008C44F6" w:rsidP="00E92BC5">
            <w:pPr>
              <w:pStyle w:val="Kolorowalistaakcent11"/>
              <w:numPr>
                <w:ilvl w:val="0"/>
                <w:numId w:val="25"/>
              </w:numPr>
              <w:tabs>
                <w:tab w:val="num" w:pos="190"/>
              </w:tabs>
              <w:ind w:left="215" w:hanging="219"/>
              <w:contextualSpacing w:val="0"/>
              <w:rPr>
                <w:rFonts w:ascii="Calibri" w:eastAsia="Calibri" w:hAnsi="Calibri"/>
                <w:sz w:val="18"/>
                <w:szCs w:val="18"/>
              </w:rPr>
            </w:pPr>
            <w:r w:rsidRPr="007D4F8E">
              <w:rPr>
                <w:rFonts w:ascii="Calibri" w:eastAsia="Calibri" w:hAnsi="Calibri"/>
                <w:sz w:val="18"/>
                <w:szCs w:val="18"/>
              </w:rPr>
              <w:t>w</w:t>
            </w:r>
            <w:r w:rsidR="00AB27FB" w:rsidRPr="007D4F8E">
              <w:rPr>
                <w:rFonts w:ascii="Calibri" w:eastAsia="Calibri" w:hAnsi="Calibri"/>
                <w:sz w:val="18"/>
                <w:szCs w:val="18"/>
              </w:rPr>
              <w:t>spieranie badań nad potencjalnymi skutkami zmian klimatu</w:t>
            </w:r>
            <w:r w:rsidR="00525B43">
              <w:rPr>
                <w:rFonts w:ascii="Calibri" w:eastAsia="Calibri" w:hAnsi="Calibri"/>
                <w:sz w:val="18"/>
                <w:szCs w:val="18"/>
              </w:rPr>
              <w:t xml:space="preserve"> i </w:t>
            </w:r>
            <w:r w:rsidR="00AB27FB" w:rsidRPr="007D4F8E">
              <w:rPr>
                <w:rFonts w:ascii="Calibri" w:eastAsia="Calibri" w:hAnsi="Calibri"/>
                <w:sz w:val="18"/>
                <w:szCs w:val="18"/>
              </w:rPr>
              <w:t>rozwój europejskiej elektronicznej sieci informacji</w:t>
            </w:r>
            <w:r w:rsidR="00525B43">
              <w:rPr>
                <w:rFonts w:ascii="Calibri" w:eastAsia="Calibri" w:hAnsi="Calibri"/>
                <w:sz w:val="18"/>
                <w:szCs w:val="18"/>
              </w:rPr>
              <w:t xml:space="preserve"> o </w:t>
            </w:r>
            <w:r w:rsidR="00AB27FB" w:rsidRPr="007D4F8E">
              <w:rPr>
                <w:rFonts w:ascii="Calibri" w:eastAsia="Calibri" w:hAnsi="Calibri"/>
                <w:sz w:val="18"/>
                <w:szCs w:val="18"/>
              </w:rPr>
              <w:t>dostosowywaniu się do zmian klimatycznych.</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lastRenderedPageBreak/>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Cele zostały ujęte</w:t>
            </w:r>
            <w:r w:rsidR="00525B43">
              <w:rPr>
                <w:rFonts w:eastAsia="Calibri"/>
                <w:sz w:val="18"/>
                <w:szCs w:val="18"/>
              </w:rPr>
              <w:t xml:space="preserve"> w </w:t>
            </w:r>
            <w:r w:rsidR="00F27186" w:rsidRPr="007D4F8E">
              <w:rPr>
                <w:rFonts w:eastAsia="Calibri"/>
                <w:sz w:val="18"/>
                <w:szCs w:val="18"/>
              </w:rPr>
              <w:t xml:space="preserve">Strategii </w:t>
            </w:r>
            <w:r w:rsidR="00C9784C" w:rsidRPr="007D4F8E">
              <w:rPr>
                <w:rFonts w:eastAsia="Calibri"/>
                <w:sz w:val="18"/>
                <w:szCs w:val="18"/>
              </w:rPr>
              <w:t>Zintegrowanych Inwestycji Terytorialnych Wrocławskiego Obszaru Funkcjonalnego</w:t>
            </w:r>
            <w:r w:rsidR="00525B43">
              <w:rPr>
                <w:rFonts w:eastAsia="Calibri"/>
                <w:sz w:val="18"/>
                <w:szCs w:val="18"/>
              </w:rPr>
              <w:t xml:space="preserve"> w </w:t>
            </w:r>
            <w:r w:rsidR="00C9784C" w:rsidRPr="007D4F8E">
              <w:rPr>
                <w:rFonts w:eastAsia="Calibri"/>
                <w:sz w:val="18"/>
                <w:szCs w:val="18"/>
              </w:rPr>
              <w:t xml:space="preserve">działaniach: </w:t>
            </w:r>
            <w:r w:rsidRPr="007D4F8E">
              <w:rPr>
                <w:rFonts w:eastAsia="Calibri"/>
                <w:sz w:val="18"/>
                <w:szCs w:val="18"/>
              </w:rPr>
              <w:t>1.3</w:t>
            </w:r>
            <w:r w:rsidR="00C9784C" w:rsidRPr="007D4F8E">
              <w:rPr>
                <w:rFonts w:eastAsia="Calibri"/>
                <w:sz w:val="18"/>
                <w:szCs w:val="18"/>
              </w:rPr>
              <w:t>.</w:t>
            </w:r>
            <w:r w:rsidRPr="007D4F8E">
              <w:rPr>
                <w:rFonts w:eastAsia="Calibri"/>
                <w:sz w:val="18"/>
                <w:szCs w:val="18"/>
              </w:rPr>
              <w:t>, 1.7</w:t>
            </w:r>
            <w:r w:rsidR="00C9784C" w:rsidRPr="007D4F8E">
              <w:rPr>
                <w:rFonts w:eastAsia="Calibri"/>
                <w:sz w:val="18"/>
                <w:szCs w:val="18"/>
              </w:rPr>
              <w:t>.</w:t>
            </w:r>
            <w:r w:rsidR="00525B43">
              <w:rPr>
                <w:rFonts w:eastAsia="Calibri"/>
                <w:sz w:val="18"/>
                <w:szCs w:val="18"/>
              </w:rPr>
              <w:t xml:space="preserve"> i </w:t>
            </w:r>
            <w:r w:rsidRPr="007D4F8E">
              <w:rPr>
                <w:rFonts w:eastAsia="Calibri"/>
                <w:sz w:val="18"/>
                <w:szCs w:val="18"/>
              </w:rPr>
              <w:t>1.8</w:t>
            </w:r>
            <w:r w:rsidR="00C9784C" w:rsidRPr="007D4F8E">
              <w:rPr>
                <w:rFonts w:eastAsia="Calibri"/>
                <w:sz w:val="18"/>
                <w:szCs w:val="18"/>
              </w:rPr>
              <w:t>.</w:t>
            </w:r>
            <w:r w:rsidRPr="007D4F8E">
              <w:rPr>
                <w:rFonts w:eastAsia="Calibri"/>
                <w:sz w:val="18"/>
                <w:szCs w:val="18"/>
              </w:rPr>
              <w:t xml:space="preserve"> </w:t>
            </w:r>
            <w:r w:rsidR="00C9784C" w:rsidRPr="007D4F8E">
              <w:rPr>
                <w:rFonts w:eastAsia="Calibri"/>
                <w:sz w:val="18"/>
                <w:szCs w:val="18"/>
              </w:rPr>
              <w:t>P</w:t>
            </w:r>
            <w:r w:rsidRPr="007D4F8E">
              <w:rPr>
                <w:rFonts w:eastAsia="Calibri"/>
                <w:sz w:val="18"/>
                <w:szCs w:val="18"/>
              </w:rPr>
              <w:t xml:space="preserve">riorytetu 1. </w:t>
            </w:r>
          </w:p>
        </w:tc>
      </w:tr>
      <w:tr w:rsidR="00AB27FB" w:rsidRPr="007D4F8E" w:rsidTr="00CC27FB">
        <w:trPr>
          <w:jc w:val="center"/>
        </w:trPr>
        <w:tc>
          <w:tcPr>
            <w:tcW w:w="661" w:type="dxa"/>
            <w:shd w:val="clear" w:color="auto" w:fill="BFBFBF"/>
            <w:vAlign w:val="center"/>
          </w:tcPr>
          <w:p w:rsidR="00AB27FB" w:rsidRPr="007D4F8E" w:rsidRDefault="008C44F6" w:rsidP="008079D7">
            <w:pPr>
              <w:ind w:left="117" w:hanging="12"/>
              <w:rPr>
                <w:rFonts w:eastAsia="Calibri"/>
                <w:b/>
                <w:sz w:val="18"/>
                <w:szCs w:val="18"/>
              </w:rPr>
            </w:pPr>
            <w:r w:rsidRPr="007D4F8E">
              <w:rPr>
                <w:rFonts w:eastAsia="Calibri"/>
                <w:b/>
                <w:sz w:val="18"/>
                <w:szCs w:val="18"/>
              </w:rPr>
              <w:lastRenderedPageBreak/>
              <w:t>5</w:t>
            </w:r>
            <w:r w:rsidR="00AB27FB" w:rsidRPr="007D4F8E">
              <w:rPr>
                <w:rFonts w:eastAsia="Calibri"/>
                <w:b/>
                <w:sz w:val="18"/>
                <w:szCs w:val="18"/>
              </w:rPr>
              <w:t>.</w:t>
            </w:r>
          </w:p>
        </w:tc>
        <w:tc>
          <w:tcPr>
            <w:tcW w:w="13513" w:type="dxa"/>
            <w:gridSpan w:val="3"/>
            <w:shd w:val="clear" w:color="auto" w:fill="BFBFBF"/>
            <w:vAlign w:val="center"/>
          </w:tcPr>
          <w:p w:rsidR="00AB27FB" w:rsidRPr="007D4F8E" w:rsidRDefault="00AB27FB" w:rsidP="008079D7">
            <w:pPr>
              <w:pStyle w:val="punkt1RapMet"/>
              <w:spacing w:before="0" w:after="0" w:line="240" w:lineRule="auto"/>
              <w:ind w:left="1015" w:hanging="1015"/>
              <w:jc w:val="left"/>
              <w:rPr>
                <w:rFonts w:ascii="Calibri" w:hAnsi="Calibri"/>
                <w:b/>
                <w:sz w:val="18"/>
                <w:szCs w:val="18"/>
                <w:lang w:eastAsia="pl-PL"/>
              </w:rPr>
            </w:pPr>
            <w:r w:rsidRPr="007D4F8E">
              <w:rPr>
                <w:rFonts w:ascii="Calibri" w:hAnsi="Calibri"/>
                <w:b/>
                <w:sz w:val="18"/>
                <w:szCs w:val="18"/>
              </w:rPr>
              <w:t>VI Program działań na rzecz środowiska. Cele, zadania</w:t>
            </w:r>
            <w:r w:rsidR="00525B43">
              <w:rPr>
                <w:rFonts w:ascii="Calibri" w:hAnsi="Calibri"/>
                <w:b/>
                <w:sz w:val="18"/>
                <w:szCs w:val="18"/>
              </w:rPr>
              <w:t xml:space="preserve"> i </w:t>
            </w:r>
            <w:r w:rsidRPr="007D4F8E">
              <w:rPr>
                <w:rFonts w:ascii="Calibri" w:hAnsi="Calibri"/>
                <w:b/>
                <w:sz w:val="18"/>
                <w:szCs w:val="18"/>
              </w:rPr>
              <w:t>priorytety na lata 2007</w:t>
            </w:r>
            <w:r w:rsidR="008C44F6" w:rsidRPr="007D4F8E">
              <w:rPr>
                <w:rFonts w:ascii="Calibri" w:hAnsi="Calibri"/>
                <w:b/>
                <w:sz w:val="18"/>
                <w:szCs w:val="18"/>
              </w:rPr>
              <w:t>–</w:t>
            </w:r>
            <w:r w:rsidRPr="007D4F8E">
              <w:rPr>
                <w:rFonts w:ascii="Calibri" w:hAnsi="Calibri"/>
                <w:b/>
                <w:sz w:val="18"/>
                <w:szCs w:val="18"/>
              </w:rPr>
              <w:t>2013</w:t>
            </w:r>
            <w:r w:rsidR="00066416">
              <w:rPr>
                <w:rFonts w:ascii="Calibri" w:hAnsi="Calibri"/>
                <w:b/>
                <w:sz w:val="18"/>
                <w:szCs w:val="18"/>
              </w:rPr>
              <w:t xml:space="preserve"> z </w:t>
            </w:r>
            <w:r w:rsidRPr="007D4F8E">
              <w:rPr>
                <w:rFonts w:ascii="Calibri" w:hAnsi="Calibri"/>
                <w:b/>
                <w:sz w:val="18"/>
                <w:szCs w:val="18"/>
              </w:rPr>
              <w:t>perspektywą do roku 2020</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rPr>
                <w:rFonts w:eastAsia="Calibri"/>
                <w:sz w:val="18"/>
                <w:szCs w:val="18"/>
              </w:rPr>
            </w:pPr>
            <w:r w:rsidRPr="007D4F8E">
              <w:rPr>
                <w:rFonts w:eastAsia="Calibri"/>
                <w:sz w:val="18"/>
                <w:szCs w:val="18"/>
              </w:rPr>
              <w:t xml:space="preserve">Program stracił ważność, bardziej właściwe jest więc przeanalizowanie kolejnego </w:t>
            </w:r>
            <w:r w:rsidR="008C44F6" w:rsidRPr="007D4F8E">
              <w:rPr>
                <w:rFonts w:eastAsia="Calibri"/>
                <w:sz w:val="18"/>
                <w:szCs w:val="18"/>
              </w:rPr>
              <w:t>p</w:t>
            </w:r>
            <w:r w:rsidRPr="007D4F8E">
              <w:rPr>
                <w:rFonts w:eastAsia="Calibri"/>
                <w:sz w:val="18"/>
                <w:szCs w:val="18"/>
              </w:rPr>
              <w:t>rogramu, mimo że nie jest on jeszcze ostatecznie przyjęty przez P</w:t>
            </w:r>
            <w:r w:rsidR="008C44F6" w:rsidRPr="007D4F8E">
              <w:rPr>
                <w:rFonts w:eastAsia="Calibri"/>
                <w:sz w:val="18"/>
                <w:szCs w:val="18"/>
              </w:rPr>
              <w:t xml:space="preserve">arlament </w:t>
            </w:r>
            <w:r w:rsidRPr="007D4F8E">
              <w:rPr>
                <w:rFonts w:eastAsia="Calibri"/>
                <w:sz w:val="18"/>
                <w:szCs w:val="18"/>
              </w:rPr>
              <w:t>E</w:t>
            </w:r>
            <w:r w:rsidR="008C44F6" w:rsidRPr="007D4F8E">
              <w:rPr>
                <w:rFonts w:eastAsia="Calibri"/>
                <w:sz w:val="18"/>
                <w:szCs w:val="18"/>
              </w:rPr>
              <w:t>uropejski</w:t>
            </w:r>
            <w:r w:rsidRPr="007D4F8E">
              <w:rPr>
                <w:rFonts w:eastAsia="Calibri"/>
                <w:sz w:val="18"/>
                <w:szCs w:val="18"/>
              </w:rPr>
              <w:t>.</w:t>
            </w:r>
          </w:p>
        </w:tc>
        <w:tc>
          <w:tcPr>
            <w:tcW w:w="1313" w:type="dxa"/>
          </w:tcPr>
          <w:p w:rsidR="00AB27FB" w:rsidRPr="007D4F8E" w:rsidRDefault="00AB27FB" w:rsidP="008079D7">
            <w:pPr>
              <w:ind w:left="117" w:hanging="12"/>
              <w:rPr>
                <w:rFonts w:eastAsia="Calibri"/>
                <w:sz w:val="18"/>
                <w:szCs w:val="18"/>
              </w:rPr>
            </w:pPr>
          </w:p>
        </w:tc>
        <w:tc>
          <w:tcPr>
            <w:tcW w:w="4389" w:type="dxa"/>
          </w:tcPr>
          <w:p w:rsidR="00AB27FB" w:rsidRPr="007D4F8E" w:rsidRDefault="008C44F6" w:rsidP="008079D7">
            <w:pPr>
              <w:ind w:hanging="12"/>
              <w:rPr>
                <w:rFonts w:eastAsia="Calibri"/>
                <w:sz w:val="18"/>
                <w:szCs w:val="18"/>
              </w:rPr>
            </w:pPr>
            <w:r w:rsidRPr="007D4F8E">
              <w:rPr>
                <w:rFonts w:eastAsia="Calibri"/>
                <w:sz w:val="18"/>
                <w:szCs w:val="18"/>
              </w:rPr>
              <w:t>–</w:t>
            </w:r>
          </w:p>
        </w:tc>
      </w:tr>
      <w:tr w:rsidR="00AB27FB" w:rsidRPr="007D4F8E" w:rsidTr="00CC27FB">
        <w:trPr>
          <w:jc w:val="center"/>
        </w:trPr>
        <w:tc>
          <w:tcPr>
            <w:tcW w:w="661" w:type="dxa"/>
            <w:shd w:val="clear" w:color="auto" w:fill="BFBFBF"/>
            <w:vAlign w:val="center"/>
          </w:tcPr>
          <w:p w:rsidR="00AB27FB" w:rsidRPr="007D4F8E" w:rsidRDefault="008C44F6" w:rsidP="008079D7">
            <w:pPr>
              <w:ind w:left="117" w:hanging="12"/>
              <w:rPr>
                <w:rFonts w:eastAsia="Calibri"/>
                <w:b/>
                <w:sz w:val="18"/>
                <w:szCs w:val="18"/>
              </w:rPr>
            </w:pPr>
            <w:r w:rsidRPr="007D4F8E">
              <w:rPr>
                <w:rFonts w:eastAsia="Calibri"/>
                <w:b/>
                <w:sz w:val="18"/>
                <w:szCs w:val="18"/>
              </w:rPr>
              <w:t>6</w:t>
            </w:r>
            <w:r w:rsidR="00AB27FB" w:rsidRPr="007D4F8E">
              <w:rPr>
                <w:rFonts w:eastAsia="Calibri"/>
                <w:b/>
                <w:sz w:val="18"/>
                <w:szCs w:val="18"/>
              </w:rPr>
              <w:t>.</w:t>
            </w:r>
          </w:p>
        </w:tc>
        <w:tc>
          <w:tcPr>
            <w:tcW w:w="13513" w:type="dxa"/>
            <w:gridSpan w:val="3"/>
            <w:shd w:val="clear" w:color="auto" w:fill="BFBFBF"/>
            <w:vAlign w:val="center"/>
          </w:tcPr>
          <w:p w:rsidR="00AB27FB" w:rsidRPr="007D4F8E" w:rsidRDefault="00AB27FB" w:rsidP="008079D7">
            <w:pPr>
              <w:pStyle w:val="punkt1RapMet"/>
              <w:spacing w:before="0" w:after="0" w:line="240" w:lineRule="auto"/>
              <w:ind w:left="0"/>
              <w:jc w:val="left"/>
              <w:rPr>
                <w:rFonts w:ascii="Calibri" w:hAnsi="Calibri"/>
                <w:b/>
                <w:sz w:val="18"/>
                <w:szCs w:val="18"/>
              </w:rPr>
            </w:pPr>
            <w:r w:rsidRPr="007D4F8E">
              <w:rPr>
                <w:rFonts w:ascii="Calibri" w:hAnsi="Calibri"/>
                <w:b/>
                <w:sz w:val="18"/>
                <w:szCs w:val="18"/>
              </w:rPr>
              <w:t>VII Program działań na rzecz środowiska (7EAP) – priorytety polityki ochrony środowiska</w:t>
            </w:r>
            <w:r w:rsidR="00525B43">
              <w:rPr>
                <w:rFonts w:ascii="Calibri" w:hAnsi="Calibri"/>
                <w:b/>
                <w:sz w:val="18"/>
                <w:szCs w:val="18"/>
              </w:rPr>
              <w:t xml:space="preserve"> w </w:t>
            </w:r>
            <w:r w:rsidRPr="007D4F8E">
              <w:rPr>
                <w:rFonts w:ascii="Calibri" w:hAnsi="Calibri"/>
                <w:b/>
                <w:sz w:val="18"/>
                <w:szCs w:val="18"/>
              </w:rPr>
              <w:t>U</w:t>
            </w:r>
            <w:r w:rsidR="008C44F6" w:rsidRPr="007D4F8E">
              <w:rPr>
                <w:rFonts w:ascii="Calibri" w:hAnsi="Calibri"/>
                <w:b/>
                <w:sz w:val="18"/>
                <w:szCs w:val="18"/>
              </w:rPr>
              <w:t>nii Europejskiej</w:t>
            </w:r>
            <w:r w:rsidRPr="007D4F8E">
              <w:rPr>
                <w:rFonts w:ascii="Calibri" w:hAnsi="Calibri"/>
                <w:b/>
                <w:sz w:val="18"/>
                <w:szCs w:val="18"/>
              </w:rPr>
              <w:t xml:space="preserve"> do roku 2020 (projekt)</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autoSpaceDE w:val="0"/>
              <w:autoSpaceDN w:val="0"/>
              <w:adjustRightInd w:val="0"/>
              <w:rPr>
                <w:rFonts w:eastAsia="TimesNewRoman"/>
                <w:sz w:val="18"/>
                <w:szCs w:val="18"/>
              </w:rPr>
            </w:pPr>
            <w:r w:rsidRPr="007D4F8E">
              <w:rPr>
                <w:rFonts w:eastAsia="TimesNewRoman"/>
                <w:sz w:val="18"/>
                <w:szCs w:val="18"/>
              </w:rPr>
              <w:t>Cele:</w:t>
            </w:r>
          </w:p>
          <w:p w:rsidR="00AB27FB" w:rsidRPr="007D4F8E" w:rsidRDefault="008C44F6" w:rsidP="00E92BC5">
            <w:pPr>
              <w:numPr>
                <w:ilvl w:val="0"/>
                <w:numId w:val="26"/>
              </w:numPr>
              <w:autoSpaceDE w:val="0"/>
              <w:autoSpaceDN w:val="0"/>
              <w:adjustRightInd w:val="0"/>
              <w:ind w:left="264" w:hanging="218"/>
              <w:rPr>
                <w:rFonts w:eastAsia="TimesNewRoman"/>
                <w:sz w:val="18"/>
                <w:szCs w:val="18"/>
              </w:rPr>
            </w:pPr>
            <w:r w:rsidRPr="007D4F8E">
              <w:rPr>
                <w:rFonts w:eastAsia="TimesNewRoman"/>
                <w:sz w:val="18"/>
                <w:szCs w:val="18"/>
              </w:rPr>
              <w:t>o</w:t>
            </w:r>
            <w:r w:rsidR="00AB27FB" w:rsidRPr="007D4F8E">
              <w:rPr>
                <w:rFonts w:eastAsia="TimesNewRoman"/>
                <w:sz w:val="18"/>
                <w:szCs w:val="18"/>
              </w:rPr>
              <w:t>chrona, zachowanie</w:t>
            </w:r>
            <w:r w:rsidR="00525B43">
              <w:rPr>
                <w:rFonts w:eastAsia="TimesNewRoman"/>
                <w:sz w:val="18"/>
                <w:szCs w:val="18"/>
              </w:rPr>
              <w:t xml:space="preserve"> i </w:t>
            </w:r>
            <w:r w:rsidR="00AB27FB" w:rsidRPr="007D4F8E">
              <w:rPr>
                <w:rFonts w:eastAsia="TimesNewRoman"/>
                <w:sz w:val="18"/>
                <w:szCs w:val="18"/>
              </w:rPr>
              <w:t>poprawa kapitału naturalnego U</w:t>
            </w:r>
            <w:r w:rsidRPr="007D4F8E">
              <w:rPr>
                <w:rFonts w:eastAsia="TimesNewRoman"/>
                <w:sz w:val="18"/>
                <w:szCs w:val="18"/>
              </w:rPr>
              <w:t xml:space="preserve">nii </w:t>
            </w:r>
            <w:r w:rsidR="00AB27FB" w:rsidRPr="007D4F8E">
              <w:rPr>
                <w:rFonts w:eastAsia="TimesNewRoman"/>
                <w:sz w:val="18"/>
                <w:szCs w:val="18"/>
              </w:rPr>
              <w:t>E</w:t>
            </w:r>
            <w:r w:rsidRPr="007D4F8E">
              <w:rPr>
                <w:rFonts w:eastAsia="TimesNewRoman"/>
                <w:sz w:val="18"/>
                <w:szCs w:val="18"/>
              </w:rPr>
              <w:t>uropejskiej,</w:t>
            </w:r>
          </w:p>
          <w:p w:rsidR="00AB27FB" w:rsidRPr="007D4F8E" w:rsidRDefault="00CD6A61" w:rsidP="00E92BC5">
            <w:pPr>
              <w:numPr>
                <w:ilvl w:val="0"/>
                <w:numId w:val="26"/>
              </w:numPr>
              <w:autoSpaceDE w:val="0"/>
              <w:autoSpaceDN w:val="0"/>
              <w:adjustRightInd w:val="0"/>
              <w:ind w:left="264" w:hanging="218"/>
              <w:rPr>
                <w:rFonts w:eastAsia="TimesNewRoman"/>
                <w:sz w:val="18"/>
                <w:szCs w:val="18"/>
              </w:rPr>
            </w:pPr>
            <w:r w:rsidRPr="007D4F8E">
              <w:rPr>
                <w:rFonts w:eastAsia="TimesNewRoman"/>
                <w:sz w:val="18"/>
                <w:szCs w:val="18"/>
              </w:rPr>
              <w:t>p</w:t>
            </w:r>
            <w:r w:rsidR="00AB27FB" w:rsidRPr="007D4F8E">
              <w:rPr>
                <w:rFonts w:eastAsia="TimesNewRoman"/>
                <w:sz w:val="18"/>
                <w:szCs w:val="18"/>
              </w:rPr>
              <w:t>rzekształcenie U</w:t>
            </w:r>
            <w:r w:rsidRPr="007D4F8E">
              <w:rPr>
                <w:rFonts w:eastAsia="TimesNewRoman"/>
                <w:sz w:val="18"/>
                <w:szCs w:val="18"/>
              </w:rPr>
              <w:t xml:space="preserve">nii </w:t>
            </w:r>
            <w:r w:rsidR="00AB27FB" w:rsidRPr="007D4F8E">
              <w:rPr>
                <w:rFonts w:eastAsia="TimesNewRoman"/>
                <w:sz w:val="18"/>
                <w:szCs w:val="18"/>
              </w:rPr>
              <w:t>E</w:t>
            </w:r>
            <w:r w:rsidRPr="007D4F8E">
              <w:rPr>
                <w:rFonts w:eastAsia="TimesNewRoman"/>
                <w:sz w:val="18"/>
                <w:szCs w:val="18"/>
              </w:rPr>
              <w:t>uropejskiej</w:t>
            </w:r>
            <w:r w:rsidR="00525B43">
              <w:rPr>
                <w:rFonts w:eastAsia="TimesNewRoman"/>
                <w:sz w:val="18"/>
                <w:szCs w:val="18"/>
              </w:rPr>
              <w:t xml:space="preserve"> w </w:t>
            </w:r>
            <w:r w:rsidR="00AB27FB" w:rsidRPr="007D4F8E">
              <w:rPr>
                <w:rFonts w:eastAsia="TimesNewRoman"/>
                <w:sz w:val="18"/>
                <w:szCs w:val="18"/>
              </w:rPr>
              <w:t>zasobooszczędną, zieloną</w:t>
            </w:r>
            <w:r w:rsidR="00525B43">
              <w:rPr>
                <w:rFonts w:eastAsia="TimesNewRoman"/>
                <w:sz w:val="18"/>
                <w:szCs w:val="18"/>
              </w:rPr>
              <w:t xml:space="preserve"> i </w:t>
            </w:r>
            <w:r w:rsidR="00AB27FB" w:rsidRPr="007D4F8E">
              <w:rPr>
                <w:rFonts w:eastAsia="TimesNewRoman"/>
                <w:sz w:val="18"/>
                <w:szCs w:val="18"/>
              </w:rPr>
              <w:t>konkurencyjną gospodarkę niskoemisyjną</w:t>
            </w:r>
            <w:r w:rsidRPr="007D4F8E">
              <w:rPr>
                <w:rFonts w:eastAsia="TimesNewRoman"/>
                <w:sz w:val="18"/>
                <w:szCs w:val="18"/>
              </w:rPr>
              <w:t>,</w:t>
            </w:r>
          </w:p>
          <w:p w:rsidR="00AB27FB" w:rsidRPr="007D4F8E" w:rsidRDefault="00CD6A61" w:rsidP="00E92BC5">
            <w:pPr>
              <w:numPr>
                <w:ilvl w:val="0"/>
                <w:numId w:val="26"/>
              </w:numPr>
              <w:autoSpaceDE w:val="0"/>
              <w:autoSpaceDN w:val="0"/>
              <w:adjustRightInd w:val="0"/>
              <w:ind w:left="264" w:hanging="218"/>
              <w:rPr>
                <w:rFonts w:eastAsia="TimesNewRoman"/>
                <w:sz w:val="18"/>
                <w:szCs w:val="18"/>
              </w:rPr>
            </w:pPr>
            <w:r w:rsidRPr="007D4F8E">
              <w:rPr>
                <w:rFonts w:eastAsia="TimesNewRoman"/>
                <w:sz w:val="18"/>
                <w:szCs w:val="18"/>
              </w:rPr>
              <w:t>o</w:t>
            </w:r>
            <w:r w:rsidR="00AB27FB" w:rsidRPr="007D4F8E">
              <w:rPr>
                <w:rFonts w:eastAsia="TimesNewRoman"/>
                <w:sz w:val="18"/>
                <w:szCs w:val="18"/>
              </w:rPr>
              <w:t>chrona obywateli U</w:t>
            </w:r>
            <w:r w:rsidRPr="007D4F8E">
              <w:rPr>
                <w:rFonts w:eastAsia="TimesNewRoman"/>
                <w:sz w:val="18"/>
                <w:szCs w:val="18"/>
              </w:rPr>
              <w:t xml:space="preserve">nii </w:t>
            </w:r>
            <w:r w:rsidR="00AB27FB" w:rsidRPr="007D4F8E">
              <w:rPr>
                <w:rFonts w:eastAsia="TimesNewRoman"/>
                <w:sz w:val="18"/>
                <w:szCs w:val="18"/>
              </w:rPr>
              <w:t>E</w:t>
            </w:r>
            <w:r w:rsidRPr="007D4F8E">
              <w:rPr>
                <w:rFonts w:eastAsia="TimesNewRoman"/>
                <w:sz w:val="18"/>
                <w:szCs w:val="18"/>
              </w:rPr>
              <w:t>uropejskiej</w:t>
            </w:r>
            <w:r w:rsidR="00AB27FB" w:rsidRPr="007D4F8E">
              <w:rPr>
                <w:rFonts w:eastAsia="TimesNewRoman"/>
                <w:sz w:val="18"/>
                <w:szCs w:val="18"/>
              </w:rPr>
              <w:t xml:space="preserve"> przed związanymi ze środowiskiem naciskami</w:t>
            </w:r>
            <w:r w:rsidR="00525B43">
              <w:rPr>
                <w:rFonts w:eastAsia="TimesNewRoman"/>
                <w:sz w:val="18"/>
                <w:szCs w:val="18"/>
              </w:rPr>
              <w:t xml:space="preserve"> i </w:t>
            </w:r>
            <w:r w:rsidR="00AB27FB" w:rsidRPr="007D4F8E">
              <w:rPr>
                <w:rFonts w:eastAsia="TimesNewRoman"/>
                <w:sz w:val="18"/>
                <w:szCs w:val="18"/>
              </w:rPr>
              <w:t>zagrożeniami dla zdrowia</w:t>
            </w:r>
            <w:r w:rsidR="00525B43">
              <w:rPr>
                <w:rFonts w:eastAsia="TimesNewRoman"/>
                <w:sz w:val="18"/>
                <w:szCs w:val="18"/>
              </w:rPr>
              <w:t xml:space="preserve"> i </w:t>
            </w:r>
            <w:r w:rsidR="00AB27FB" w:rsidRPr="007D4F8E">
              <w:rPr>
                <w:rFonts w:eastAsia="TimesNewRoman"/>
                <w:sz w:val="18"/>
                <w:szCs w:val="18"/>
              </w:rPr>
              <w:t>dobrostanu</w:t>
            </w:r>
            <w:r w:rsidRPr="007D4F8E">
              <w:rPr>
                <w:rFonts w:eastAsia="TimesNewRoman"/>
                <w:sz w:val="18"/>
                <w:szCs w:val="18"/>
              </w:rPr>
              <w:t>,</w:t>
            </w:r>
          </w:p>
          <w:p w:rsidR="00AB27FB" w:rsidRPr="007D4F8E" w:rsidRDefault="00CD6A61" w:rsidP="00E92BC5">
            <w:pPr>
              <w:numPr>
                <w:ilvl w:val="0"/>
                <w:numId w:val="26"/>
              </w:numPr>
              <w:autoSpaceDE w:val="0"/>
              <w:autoSpaceDN w:val="0"/>
              <w:adjustRightInd w:val="0"/>
              <w:ind w:left="264" w:hanging="218"/>
              <w:rPr>
                <w:rFonts w:eastAsia="TimesNewRoman"/>
                <w:sz w:val="18"/>
                <w:szCs w:val="18"/>
              </w:rPr>
            </w:pPr>
            <w:r w:rsidRPr="007D4F8E">
              <w:rPr>
                <w:rFonts w:eastAsia="TimesNewRoman"/>
                <w:sz w:val="18"/>
                <w:szCs w:val="18"/>
              </w:rPr>
              <w:t>z</w:t>
            </w:r>
            <w:r w:rsidR="00AB27FB" w:rsidRPr="007D4F8E">
              <w:rPr>
                <w:rFonts w:eastAsia="TimesNewRoman"/>
                <w:sz w:val="18"/>
                <w:szCs w:val="18"/>
              </w:rPr>
              <w:t xml:space="preserve">abezpieczenie inwestycji na rzecz polityki </w:t>
            </w:r>
            <w:r w:rsidRPr="007D4F8E">
              <w:rPr>
                <w:rFonts w:eastAsia="TimesNewRoman"/>
                <w:sz w:val="18"/>
                <w:szCs w:val="18"/>
              </w:rPr>
              <w:t>ochrony środowiska</w:t>
            </w:r>
            <w:r w:rsidR="00525B43">
              <w:rPr>
                <w:rFonts w:eastAsia="TimesNewRoman"/>
                <w:sz w:val="18"/>
                <w:szCs w:val="18"/>
              </w:rPr>
              <w:t xml:space="preserve"> i </w:t>
            </w:r>
            <w:r w:rsidR="00AB27FB" w:rsidRPr="007D4F8E">
              <w:rPr>
                <w:rFonts w:eastAsia="TimesNewRoman"/>
                <w:sz w:val="18"/>
                <w:szCs w:val="18"/>
              </w:rPr>
              <w:t>przeciwdziałania zmianom klimatu</w:t>
            </w:r>
            <w:r w:rsidRPr="007D4F8E">
              <w:rPr>
                <w:rFonts w:eastAsia="TimesNewRoman"/>
                <w:sz w:val="18"/>
                <w:szCs w:val="18"/>
              </w:rPr>
              <w:t>,</w:t>
            </w:r>
          </w:p>
          <w:p w:rsidR="00AB27FB" w:rsidRPr="007D4F8E" w:rsidRDefault="00CD6A61" w:rsidP="00E92BC5">
            <w:pPr>
              <w:numPr>
                <w:ilvl w:val="0"/>
                <w:numId w:val="26"/>
              </w:numPr>
              <w:autoSpaceDE w:val="0"/>
              <w:autoSpaceDN w:val="0"/>
              <w:adjustRightInd w:val="0"/>
              <w:ind w:left="264" w:hanging="218"/>
              <w:rPr>
                <w:rFonts w:eastAsia="TimesNewRoman"/>
                <w:sz w:val="18"/>
                <w:szCs w:val="18"/>
              </w:rPr>
            </w:pPr>
            <w:r w:rsidRPr="007D4F8E">
              <w:rPr>
                <w:rFonts w:eastAsia="TimesNewRoman"/>
                <w:sz w:val="18"/>
                <w:szCs w:val="18"/>
              </w:rPr>
              <w:t>l</w:t>
            </w:r>
            <w:r w:rsidR="00AB27FB" w:rsidRPr="007D4F8E">
              <w:rPr>
                <w:rFonts w:eastAsia="TimesNewRoman"/>
                <w:sz w:val="18"/>
                <w:szCs w:val="18"/>
              </w:rPr>
              <w:t>epsze uwzględnianie problematyki środowiska</w:t>
            </w:r>
            <w:r w:rsidR="00525B43">
              <w:rPr>
                <w:rFonts w:eastAsia="TimesNewRoman"/>
                <w:sz w:val="18"/>
                <w:szCs w:val="18"/>
              </w:rPr>
              <w:t xml:space="preserve"> i </w:t>
            </w:r>
            <w:r w:rsidR="00AB27FB" w:rsidRPr="007D4F8E">
              <w:rPr>
                <w:rFonts w:eastAsia="TimesNewRoman"/>
                <w:sz w:val="18"/>
                <w:szCs w:val="18"/>
              </w:rPr>
              <w:t>większa spójność polityki we wszystkich dziedzinach</w:t>
            </w:r>
            <w:r w:rsidRPr="007D4F8E">
              <w:rPr>
                <w:rFonts w:eastAsia="TimesNewRoman"/>
                <w:sz w:val="18"/>
                <w:szCs w:val="18"/>
              </w:rPr>
              <w:t>,</w:t>
            </w:r>
          </w:p>
          <w:p w:rsidR="00AB27FB" w:rsidRPr="007D4F8E" w:rsidRDefault="00CD6A61" w:rsidP="00E92BC5">
            <w:pPr>
              <w:numPr>
                <w:ilvl w:val="0"/>
                <w:numId w:val="26"/>
              </w:numPr>
              <w:autoSpaceDE w:val="0"/>
              <w:autoSpaceDN w:val="0"/>
              <w:adjustRightInd w:val="0"/>
              <w:ind w:left="264" w:hanging="218"/>
              <w:rPr>
                <w:rFonts w:eastAsia="TimesNewRoman"/>
                <w:sz w:val="18"/>
                <w:szCs w:val="18"/>
              </w:rPr>
            </w:pPr>
            <w:r w:rsidRPr="007D4F8E">
              <w:rPr>
                <w:rFonts w:eastAsia="TimesNewRoman"/>
                <w:sz w:val="18"/>
                <w:szCs w:val="18"/>
              </w:rPr>
              <w:t>w</w:t>
            </w:r>
            <w:r w:rsidR="00AB27FB" w:rsidRPr="007D4F8E">
              <w:rPr>
                <w:rFonts w:eastAsia="TimesNewRoman"/>
                <w:sz w:val="18"/>
                <w:szCs w:val="18"/>
              </w:rPr>
              <w:t>spieranie zrównoważonego charakteru miast U</w:t>
            </w:r>
            <w:r w:rsidRPr="007D4F8E">
              <w:rPr>
                <w:rFonts w:eastAsia="TimesNewRoman"/>
                <w:sz w:val="18"/>
                <w:szCs w:val="18"/>
              </w:rPr>
              <w:t xml:space="preserve">nii </w:t>
            </w:r>
            <w:r w:rsidR="00AB27FB" w:rsidRPr="007D4F8E">
              <w:rPr>
                <w:rFonts w:eastAsia="TimesNewRoman"/>
                <w:sz w:val="18"/>
                <w:szCs w:val="18"/>
              </w:rPr>
              <w:t>E</w:t>
            </w:r>
            <w:r w:rsidRPr="007D4F8E">
              <w:rPr>
                <w:rFonts w:eastAsia="TimesNewRoman"/>
                <w:sz w:val="18"/>
                <w:szCs w:val="18"/>
              </w:rPr>
              <w:t>uropejskiej</w:t>
            </w:r>
            <w:r w:rsidR="00F27186" w:rsidRPr="007D4F8E">
              <w:rPr>
                <w:rFonts w:eastAsia="TimesNewRoman"/>
                <w:sz w:val="18"/>
                <w:szCs w:val="18"/>
              </w:rPr>
              <w:t>.</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 xml:space="preserve">Cele będą </w:t>
            </w:r>
            <w:r w:rsidR="00ED65E8" w:rsidRPr="007D4F8E">
              <w:rPr>
                <w:rFonts w:eastAsia="Calibri"/>
                <w:sz w:val="18"/>
                <w:szCs w:val="18"/>
              </w:rPr>
              <w:t>osiągnięte</w:t>
            </w:r>
            <w:r w:rsidR="00525B43">
              <w:rPr>
                <w:rFonts w:eastAsia="Calibri"/>
                <w:sz w:val="18"/>
                <w:szCs w:val="18"/>
              </w:rPr>
              <w:t xml:space="preserve"> w </w:t>
            </w:r>
            <w:r w:rsidR="00F27186" w:rsidRPr="007D4F8E">
              <w:rPr>
                <w:rFonts w:eastAsia="Calibri"/>
                <w:sz w:val="18"/>
                <w:szCs w:val="18"/>
              </w:rPr>
              <w:t xml:space="preserve">Strategii </w:t>
            </w:r>
            <w:r w:rsidR="00ED65E8" w:rsidRPr="007D4F8E">
              <w:rPr>
                <w:rFonts w:eastAsia="Calibri"/>
                <w:sz w:val="18"/>
                <w:szCs w:val="18"/>
              </w:rPr>
              <w:t>Zintegrowanych Inwestycji Terytorialnych Wrocławskiego Obszaru Funkcjonalnego</w:t>
            </w:r>
            <w:r w:rsidRPr="007D4F8E">
              <w:rPr>
                <w:rFonts w:eastAsia="Calibri"/>
                <w:sz w:val="18"/>
                <w:szCs w:val="18"/>
              </w:rPr>
              <w:t xml:space="preserve"> przede wszystkim przez działania</w:t>
            </w:r>
            <w:r w:rsidR="00066416">
              <w:rPr>
                <w:rFonts w:eastAsia="Calibri"/>
                <w:sz w:val="18"/>
                <w:szCs w:val="18"/>
              </w:rPr>
              <w:t xml:space="preserve"> z </w:t>
            </w:r>
            <w:r w:rsidR="00ED65E8" w:rsidRPr="007D4F8E">
              <w:rPr>
                <w:rFonts w:eastAsia="Calibri"/>
                <w:sz w:val="18"/>
                <w:szCs w:val="18"/>
              </w:rPr>
              <w:t>P</w:t>
            </w:r>
            <w:r w:rsidRPr="007D4F8E">
              <w:rPr>
                <w:rFonts w:eastAsia="Calibri"/>
                <w:sz w:val="18"/>
                <w:szCs w:val="18"/>
              </w:rPr>
              <w:t>riorytetu 1,</w:t>
            </w:r>
            <w:r w:rsidR="003E1FDC">
              <w:rPr>
                <w:rFonts w:eastAsia="Calibri"/>
                <w:sz w:val="18"/>
                <w:szCs w:val="18"/>
              </w:rPr>
              <w:t xml:space="preserve"> a </w:t>
            </w:r>
            <w:r w:rsidRPr="007D4F8E">
              <w:rPr>
                <w:rFonts w:eastAsia="Calibri"/>
                <w:sz w:val="18"/>
                <w:szCs w:val="18"/>
              </w:rPr>
              <w:t>także pośrednio przez działania 3.1</w:t>
            </w:r>
            <w:r w:rsidR="00ED65E8" w:rsidRPr="007D4F8E">
              <w:rPr>
                <w:rFonts w:eastAsia="Calibri"/>
                <w:sz w:val="18"/>
                <w:szCs w:val="18"/>
              </w:rPr>
              <w:t>.</w:t>
            </w:r>
            <w:r w:rsidR="00525B43">
              <w:rPr>
                <w:rFonts w:eastAsia="Calibri"/>
                <w:sz w:val="18"/>
                <w:szCs w:val="18"/>
              </w:rPr>
              <w:t xml:space="preserve"> i </w:t>
            </w:r>
            <w:r w:rsidRPr="007D4F8E">
              <w:rPr>
                <w:rFonts w:eastAsia="Calibri"/>
                <w:sz w:val="18"/>
                <w:szCs w:val="18"/>
              </w:rPr>
              <w:t>3.2</w:t>
            </w:r>
            <w:r w:rsidR="00066416">
              <w:rPr>
                <w:rFonts w:eastAsia="Calibri"/>
                <w:sz w:val="18"/>
                <w:szCs w:val="18"/>
              </w:rPr>
              <w:t xml:space="preserve"> z </w:t>
            </w:r>
            <w:r w:rsidR="00ED65E8" w:rsidRPr="007D4F8E">
              <w:rPr>
                <w:rFonts w:eastAsia="Calibri"/>
                <w:sz w:val="18"/>
                <w:szCs w:val="18"/>
              </w:rPr>
              <w:t xml:space="preserve">Priorytetu </w:t>
            </w:r>
            <w:r w:rsidRPr="007D4F8E">
              <w:rPr>
                <w:rFonts w:eastAsia="Calibri"/>
                <w:sz w:val="18"/>
                <w:szCs w:val="18"/>
              </w:rPr>
              <w:t>3 oraz działania 4.3</w:t>
            </w:r>
            <w:r w:rsidR="00ED65E8" w:rsidRPr="007D4F8E">
              <w:rPr>
                <w:rFonts w:eastAsia="Calibri"/>
                <w:sz w:val="18"/>
                <w:szCs w:val="18"/>
              </w:rPr>
              <w:t>.</w:t>
            </w:r>
            <w:r w:rsidR="00525B43">
              <w:rPr>
                <w:rFonts w:eastAsia="Calibri"/>
                <w:sz w:val="18"/>
                <w:szCs w:val="18"/>
              </w:rPr>
              <w:t xml:space="preserve"> i </w:t>
            </w:r>
            <w:r w:rsidRPr="007D4F8E">
              <w:rPr>
                <w:rFonts w:eastAsia="Calibri"/>
                <w:sz w:val="18"/>
                <w:szCs w:val="18"/>
              </w:rPr>
              <w:t>4</w:t>
            </w:r>
            <w:r w:rsidR="00ED65E8" w:rsidRPr="007D4F8E">
              <w:rPr>
                <w:rFonts w:eastAsia="Calibri"/>
                <w:sz w:val="18"/>
                <w:szCs w:val="18"/>
              </w:rPr>
              <w:t>.</w:t>
            </w:r>
            <w:r w:rsidRPr="007D4F8E">
              <w:rPr>
                <w:rFonts w:eastAsia="Calibri"/>
                <w:sz w:val="18"/>
                <w:szCs w:val="18"/>
              </w:rPr>
              <w:t>4</w:t>
            </w:r>
            <w:r w:rsidR="00ED65E8" w:rsidRPr="007D4F8E">
              <w:rPr>
                <w:rFonts w:eastAsia="Calibri"/>
                <w:sz w:val="18"/>
                <w:szCs w:val="18"/>
              </w:rPr>
              <w:t>.</w:t>
            </w:r>
            <w:r w:rsidR="00066416">
              <w:rPr>
                <w:rFonts w:eastAsia="Calibri"/>
                <w:sz w:val="18"/>
                <w:szCs w:val="18"/>
              </w:rPr>
              <w:t xml:space="preserve"> z </w:t>
            </w:r>
            <w:r w:rsidR="00ED65E8" w:rsidRPr="007D4F8E">
              <w:rPr>
                <w:rFonts w:eastAsia="Calibri"/>
                <w:sz w:val="18"/>
                <w:szCs w:val="18"/>
              </w:rPr>
              <w:t xml:space="preserve">Priorytetu </w:t>
            </w:r>
            <w:r w:rsidRPr="007D4F8E">
              <w:rPr>
                <w:rFonts w:eastAsia="Calibri"/>
                <w:sz w:val="18"/>
                <w:szCs w:val="18"/>
              </w:rPr>
              <w:t>4.</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7.</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Europejska Konwencja Krajobrazowa</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ind w:left="119" w:hanging="119"/>
              <w:rPr>
                <w:rFonts w:eastAsia="Calibri"/>
                <w:sz w:val="18"/>
                <w:szCs w:val="18"/>
              </w:rPr>
            </w:pPr>
            <w:r w:rsidRPr="007D4F8E">
              <w:rPr>
                <w:rFonts w:eastAsia="Calibri"/>
                <w:sz w:val="18"/>
                <w:szCs w:val="18"/>
              </w:rPr>
              <w:t>Cele:</w:t>
            </w:r>
          </w:p>
          <w:p w:rsidR="00AB27FB" w:rsidRPr="007D4F8E" w:rsidRDefault="00C35A3E" w:rsidP="00E92BC5">
            <w:pPr>
              <w:pStyle w:val="Kolorowalistaakcent11"/>
              <w:numPr>
                <w:ilvl w:val="0"/>
                <w:numId w:val="29"/>
              </w:numPr>
              <w:ind w:left="264" w:hanging="218"/>
              <w:contextualSpacing w:val="0"/>
              <w:rPr>
                <w:rFonts w:ascii="Calibri" w:eastAsia="Calibri" w:hAnsi="Calibri"/>
                <w:sz w:val="18"/>
                <w:szCs w:val="18"/>
              </w:rPr>
            </w:pPr>
            <w:r w:rsidRPr="007D4F8E">
              <w:rPr>
                <w:rFonts w:ascii="Calibri" w:eastAsia="Calibri" w:hAnsi="Calibri"/>
                <w:sz w:val="18"/>
                <w:szCs w:val="18"/>
              </w:rPr>
              <w:t>p</w:t>
            </w:r>
            <w:r w:rsidR="00AB27FB" w:rsidRPr="007D4F8E">
              <w:rPr>
                <w:rFonts w:ascii="Calibri" w:eastAsia="Calibri" w:hAnsi="Calibri"/>
                <w:sz w:val="18"/>
                <w:szCs w:val="18"/>
              </w:rPr>
              <w:t>ro</w:t>
            </w:r>
            <w:r w:rsidRPr="007D4F8E">
              <w:rPr>
                <w:rFonts w:ascii="Calibri" w:eastAsia="Calibri" w:hAnsi="Calibri"/>
                <w:sz w:val="18"/>
                <w:szCs w:val="18"/>
              </w:rPr>
              <w:t>pag</w:t>
            </w:r>
            <w:r w:rsidR="00AB27FB" w:rsidRPr="007D4F8E">
              <w:rPr>
                <w:rFonts w:ascii="Calibri" w:eastAsia="Calibri" w:hAnsi="Calibri"/>
                <w:sz w:val="18"/>
                <w:szCs w:val="18"/>
              </w:rPr>
              <w:t>owanie ochrony, gospodarki</w:t>
            </w:r>
            <w:r w:rsidR="00525B43">
              <w:rPr>
                <w:rFonts w:ascii="Calibri" w:eastAsia="Calibri" w:hAnsi="Calibri"/>
                <w:sz w:val="18"/>
                <w:szCs w:val="18"/>
              </w:rPr>
              <w:t xml:space="preserve"> i </w:t>
            </w:r>
            <w:r w:rsidR="00AB27FB" w:rsidRPr="007D4F8E">
              <w:rPr>
                <w:rFonts w:ascii="Calibri" w:eastAsia="Calibri" w:hAnsi="Calibri"/>
                <w:sz w:val="18"/>
                <w:szCs w:val="18"/>
              </w:rPr>
              <w:t>planowania krajobrazu,</w:t>
            </w:r>
          </w:p>
          <w:p w:rsidR="00AB27FB" w:rsidRPr="007D4F8E" w:rsidRDefault="00C35A3E" w:rsidP="00E92BC5">
            <w:pPr>
              <w:pStyle w:val="Kolorowalistaakcent11"/>
              <w:numPr>
                <w:ilvl w:val="0"/>
                <w:numId w:val="29"/>
              </w:numPr>
              <w:ind w:left="264" w:hanging="218"/>
              <w:contextualSpacing w:val="0"/>
              <w:rPr>
                <w:rFonts w:ascii="Calibri" w:eastAsia="Calibri" w:hAnsi="Calibri"/>
                <w:sz w:val="18"/>
                <w:szCs w:val="18"/>
              </w:rPr>
            </w:pPr>
            <w:r w:rsidRPr="007D4F8E">
              <w:rPr>
                <w:rFonts w:ascii="Calibri" w:eastAsia="Calibri" w:hAnsi="Calibri"/>
                <w:sz w:val="18"/>
                <w:szCs w:val="18"/>
              </w:rPr>
              <w:t>o</w:t>
            </w:r>
            <w:r w:rsidR="00AB27FB" w:rsidRPr="007D4F8E">
              <w:rPr>
                <w:rFonts w:ascii="Calibri" w:eastAsia="Calibri" w:hAnsi="Calibri"/>
                <w:sz w:val="18"/>
                <w:szCs w:val="18"/>
              </w:rPr>
              <w:t>rganizowanie współpracy europejskiej</w:t>
            </w:r>
            <w:r w:rsidR="00525B43">
              <w:rPr>
                <w:rFonts w:ascii="Calibri" w:eastAsia="Calibri" w:hAnsi="Calibri"/>
                <w:sz w:val="18"/>
                <w:szCs w:val="18"/>
              </w:rPr>
              <w:t xml:space="preserve"> w </w:t>
            </w:r>
            <w:r w:rsidR="00AB27FB" w:rsidRPr="007D4F8E">
              <w:rPr>
                <w:rFonts w:ascii="Calibri" w:eastAsia="Calibri" w:hAnsi="Calibri"/>
                <w:sz w:val="18"/>
                <w:szCs w:val="18"/>
              </w:rPr>
              <w:t>zakresie zagadnień dotyczących krajobrazu.</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r w:rsidR="00125752"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Cele sprecyzowane są ogólnie</w:t>
            </w:r>
            <w:r w:rsidR="00525B43">
              <w:rPr>
                <w:rFonts w:eastAsia="Calibri"/>
                <w:sz w:val="18"/>
                <w:szCs w:val="18"/>
              </w:rPr>
              <w:t xml:space="preserve"> i w </w:t>
            </w:r>
            <w:r w:rsidRPr="007D4F8E">
              <w:rPr>
                <w:rFonts w:eastAsia="Calibri"/>
                <w:sz w:val="18"/>
                <w:szCs w:val="18"/>
              </w:rPr>
              <w:t>zakresie związanym z</w:t>
            </w:r>
            <w:r w:rsidR="00F27186" w:rsidRPr="007D4F8E">
              <w:rPr>
                <w:rFonts w:eastAsia="Calibri"/>
                <w:sz w:val="18"/>
                <w:szCs w:val="18"/>
              </w:rPr>
              <w:t>e</w:t>
            </w:r>
            <w:r w:rsidR="00C35A3E" w:rsidRPr="007D4F8E">
              <w:rPr>
                <w:rFonts w:eastAsia="Calibri"/>
                <w:sz w:val="18"/>
                <w:szCs w:val="18"/>
              </w:rPr>
              <w:t xml:space="preserve"> </w:t>
            </w:r>
            <w:r w:rsidR="00F27186" w:rsidRPr="007D4F8E">
              <w:rPr>
                <w:rFonts w:eastAsia="Calibri"/>
                <w:sz w:val="18"/>
                <w:szCs w:val="18"/>
              </w:rPr>
              <w:t xml:space="preserve">Strategią </w:t>
            </w:r>
            <w:r w:rsidR="00C35A3E" w:rsidRPr="007D4F8E">
              <w:rPr>
                <w:rFonts w:eastAsia="Calibri"/>
                <w:sz w:val="18"/>
                <w:szCs w:val="18"/>
              </w:rPr>
              <w:t>Zintegrowanych Inwestycji Terytorialnych Wrocławskiego Obszaru Funkcjonalnego</w:t>
            </w:r>
            <w:r w:rsidRPr="007D4F8E">
              <w:rPr>
                <w:rFonts w:eastAsia="Calibri"/>
                <w:sz w:val="18"/>
                <w:szCs w:val="18"/>
              </w:rPr>
              <w:t xml:space="preserve"> uwzględnione </w:t>
            </w:r>
            <w:r w:rsidR="00F27186" w:rsidRPr="007D4F8E">
              <w:rPr>
                <w:rFonts w:eastAsia="Calibri"/>
                <w:sz w:val="18"/>
                <w:szCs w:val="18"/>
              </w:rPr>
              <w:t>są pośrednio</w:t>
            </w:r>
            <w:r w:rsidR="00525B43">
              <w:rPr>
                <w:rFonts w:eastAsia="Calibri"/>
                <w:sz w:val="18"/>
                <w:szCs w:val="18"/>
              </w:rPr>
              <w:t xml:space="preserve"> w </w:t>
            </w:r>
            <w:r w:rsidR="00C35A3E" w:rsidRPr="007D4F8E">
              <w:rPr>
                <w:rFonts w:eastAsia="Calibri"/>
                <w:sz w:val="18"/>
                <w:szCs w:val="18"/>
              </w:rPr>
              <w:t>D</w:t>
            </w:r>
            <w:r w:rsidRPr="007D4F8E">
              <w:rPr>
                <w:rFonts w:eastAsia="Calibri"/>
                <w:sz w:val="18"/>
                <w:szCs w:val="18"/>
              </w:rPr>
              <w:t>ziałaniu 1.6</w:t>
            </w:r>
            <w:r w:rsidR="00C35A3E" w:rsidRPr="007D4F8E">
              <w:rPr>
                <w:rFonts w:eastAsia="Calibri"/>
                <w:sz w:val="18"/>
                <w:szCs w:val="18"/>
              </w:rPr>
              <w:t>.</w:t>
            </w:r>
            <w:r w:rsidRPr="007D4F8E">
              <w:rPr>
                <w:rFonts w:eastAsia="Calibri"/>
                <w:sz w:val="18"/>
                <w:szCs w:val="18"/>
              </w:rPr>
              <w:t xml:space="preserve"> </w:t>
            </w:r>
            <w:r w:rsidR="00C35A3E" w:rsidRPr="007D4F8E">
              <w:rPr>
                <w:rFonts w:eastAsia="Calibri"/>
                <w:sz w:val="18"/>
                <w:szCs w:val="18"/>
              </w:rPr>
              <w:t>P</w:t>
            </w:r>
            <w:r w:rsidRPr="007D4F8E">
              <w:rPr>
                <w:rFonts w:eastAsia="Calibri"/>
                <w:sz w:val="18"/>
                <w:szCs w:val="18"/>
              </w:rPr>
              <w:t>riorytetu 1</w:t>
            </w:r>
            <w:r w:rsidR="00525B43">
              <w:rPr>
                <w:rFonts w:eastAsia="Calibri"/>
                <w:sz w:val="18"/>
                <w:szCs w:val="18"/>
              </w:rPr>
              <w:t xml:space="preserve"> i </w:t>
            </w:r>
            <w:r w:rsidR="00C35A3E" w:rsidRPr="007D4F8E">
              <w:rPr>
                <w:rFonts w:eastAsia="Calibri"/>
                <w:sz w:val="18"/>
                <w:szCs w:val="18"/>
              </w:rPr>
              <w:t>Działaniu</w:t>
            </w:r>
            <w:r w:rsidRPr="007D4F8E">
              <w:rPr>
                <w:rFonts w:eastAsia="Calibri"/>
                <w:sz w:val="18"/>
                <w:szCs w:val="18"/>
              </w:rPr>
              <w:t xml:space="preserve"> 3.2</w:t>
            </w:r>
            <w:r w:rsidR="00C35A3E" w:rsidRPr="007D4F8E">
              <w:rPr>
                <w:rFonts w:eastAsia="Calibri"/>
                <w:sz w:val="18"/>
                <w:szCs w:val="18"/>
              </w:rPr>
              <w:t>.</w:t>
            </w:r>
            <w:r w:rsidRPr="007D4F8E">
              <w:rPr>
                <w:rFonts w:eastAsia="Calibri"/>
                <w:sz w:val="18"/>
                <w:szCs w:val="18"/>
              </w:rPr>
              <w:t xml:space="preserve"> </w:t>
            </w:r>
            <w:r w:rsidR="00C35A3E" w:rsidRPr="007D4F8E">
              <w:rPr>
                <w:rFonts w:eastAsia="Calibri"/>
                <w:sz w:val="18"/>
                <w:szCs w:val="18"/>
              </w:rPr>
              <w:t xml:space="preserve">Priorytetu </w:t>
            </w:r>
            <w:r w:rsidRPr="007D4F8E">
              <w:rPr>
                <w:rFonts w:eastAsia="Calibri"/>
                <w:sz w:val="18"/>
                <w:szCs w:val="18"/>
              </w:rPr>
              <w:t>3.</w:t>
            </w:r>
          </w:p>
          <w:p w:rsidR="00AB27FB" w:rsidRPr="007D4F8E" w:rsidRDefault="00AB27FB" w:rsidP="008079D7">
            <w:pPr>
              <w:ind w:hanging="12"/>
              <w:rPr>
                <w:rFonts w:eastAsia="Calibri"/>
                <w:sz w:val="18"/>
                <w:szCs w:val="18"/>
              </w:rPr>
            </w:pPr>
            <w:r w:rsidRPr="007D4F8E">
              <w:rPr>
                <w:rFonts w:eastAsia="Calibri"/>
                <w:sz w:val="18"/>
                <w:szCs w:val="18"/>
              </w:rPr>
              <w:t>Może zaistnieć niezgodność</w:t>
            </w:r>
            <w:r w:rsidR="00525B43">
              <w:rPr>
                <w:rFonts w:eastAsia="Calibri"/>
                <w:sz w:val="18"/>
                <w:szCs w:val="18"/>
              </w:rPr>
              <w:t xml:space="preserve"> w </w:t>
            </w:r>
            <w:r w:rsidRPr="007D4F8E">
              <w:rPr>
                <w:rFonts w:eastAsia="Calibri"/>
                <w:sz w:val="18"/>
                <w:szCs w:val="18"/>
              </w:rPr>
              <w:t>zakresie ochrony krajobrazu</w:t>
            </w:r>
            <w:r w:rsidR="00525B43">
              <w:rPr>
                <w:rFonts w:eastAsia="Calibri"/>
                <w:sz w:val="18"/>
                <w:szCs w:val="18"/>
              </w:rPr>
              <w:t xml:space="preserve"> w </w:t>
            </w:r>
            <w:r w:rsidR="00C35A3E" w:rsidRPr="007D4F8E">
              <w:rPr>
                <w:rFonts w:eastAsia="Calibri"/>
                <w:sz w:val="18"/>
                <w:szCs w:val="18"/>
              </w:rPr>
              <w:t>w</w:t>
            </w:r>
            <w:r w:rsidRPr="007D4F8E">
              <w:rPr>
                <w:rFonts w:eastAsia="Calibri"/>
                <w:sz w:val="18"/>
                <w:szCs w:val="18"/>
              </w:rPr>
              <w:t xml:space="preserve">ypadku realizacji </w:t>
            </w:r>
            <w:r w:rsidR="00C35A3E" w:rsidRPr="007D4F8E">
              <w:rPr>
                <w:rFonts w:eastAsia="Calibri"/>
                <w:sz w:val="18"/>
                <w:szCs w:val="18"/>
              </w:rPr>
              <w:t xml:space="preserve">Działania </w:t>
            </w:r>
            <w:r w:rsidRPr="007D4F8E">
              <w:rPr>
                <w:rFonts w:eastAsia="Calibri"/>
                <w:sz w:val="18"/>
                <w:szCs w:val="18"/>
              </w:rPr>
              <w:t>1.1.</w:t>
            </w:r>
            <w:r w:rsidR="00525B43">
              <w:rPr>
                <w:rFonts w:eastAsia="Calibri"/>
                <w:sz w:val="18"/>
                <w:szCs w:val="18"/>
              </w:rPr>
              <w:t xml:space="preserve"> w </w:t>
            </w:r>
            <w:r w:rsidR="00C35A3E" w:rsidRPr="007D4F8E">
              <w:rPr>
                <w:rFonts w:eastAsia="Calibri"/>
                <w:sz w:val="18"/>
                <w:szCs w:val="18"/>
              </w:rPr>
              <w:t xml:space="preserve"> z</w:t>
            </w:r>
            <w:r w:rsidRPr="007D4F8E">
              <w:rPr>
                <w:rFonts w:eastAsia="Calibri"/>
                <w:sz w:val="18"/>
                <w:szCs w:val="18"/>
              </w:rPr>
              <w:t>akresie rozwoju siec</w:t>
            </w:r>
            <w:r w:rsidR="00F27186" w:rsidRPr="007D4F8E">
              <w:rPr>
                <w:rFonts w:eastAsia="Calibri"/>
                <w:sz w:val="18"/>
                <w:szCs w:val="18"/>
              </w:rPr>
              <w:t>i drogowej</w:t>
            </w:r>
            <w:r w:rsidR="00525B43">
              <w:rPr>
                <w:rFonts w:eastAsia="Calibri"/>
                <w:sz w:val="18"/>
                <w:szCs w:val="18"/>
              </w:rPr>
              <w:t xml:space="preserve"> i </w:t>
            </w:r>
            <w:r w:rsidR="00C35A3E" w:rsidRPr="007D4F8E">
              <w:rPr>
                <w:rFonts w:eastAsia="Calibri"/>
                <w:sz w:val="18"/>
                <w:szCs w:val="18"/>
              </w:rPr>
              <w:t>D</w:t>
            </w:r>
            <w:r w:rsidR="00F27186" w:rsidRPr="007D4F8E">
              <w:rPr>
                <w:rFonts w:eastAsia="Calibri"/>
                <w:sz w:val="18"/>
                <w:szCs w:val="18"/>
              </w:rPr>
              <w:t>ziałania 1.7</w:t>
            </w:r>
            <w:r w:rsidR="002A579F" w:rsidRPr="007D4F8E">
              <w:rPr>
                <w:rFonts w:eastAsia="Calibri"/>
                <w:sz w:val="18"/>
                <w:szCs w:val="18"/>
              </w:rPr>
              <w:t>.</w:t>
            </w:r>
            <w:r w:rsidR="00525B43">
              <w:rPr>
                <w:rFonts w:eastAsia="Calibri"/>
                <w:sz w:val="18"/>
                <w:szCs w:val="18"/>
              </w:rPr>
              <w:t xml:space="preserve"> w </w:t>
            </w:r>
            <w:r w:rsidRPr="007D4F8E">
              <w:rPr>
                <w:rFonts w:eastAsia="Calibri"/>
                <w:sz w:val="18"/>
                <w:szCs w:val="18"/>
              </w:rPr>
              <w:t>zakresie energetyki wiatrowej (turbiny wiatrowe).</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8.</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Nasze ubezpieczenie na życie – nasz kapitał naturalny</w:t>
            </w:r>
            <w:r w:rsidR="00460D54" w:rsidRPr="007D4F8E">
              <w:rPr>
                <w:rFonts w:eastAsia="Calibri"/>
                <w:b/>
                <w:sz w:val="18"/>
                <w:szCs w:val="18"/>
              </w:rPr>
              <w:t>:</w:t>
            </w:r>
            <w:r w:rsidRPr="007D4F8E">
              <w:rPr>
                <w:rFonts w:eastAsia="Calibri"/>
                <w:b/>
                <w:sz w:val="18"/>
                <w:szCs w:val="18"/>
              </w:rPr>
              <w:t xml:space="preserve"> strategia różnorodności biologicznej U</w:t>
            </w:r>
            <w:r w:rsidR="00460D54" w:rsidRPr="007D4F8E">
              <w:rPr>
                <w:rFonts w:eastAsia="Calibri"/>
                <w:b/>
                <w:sz w:val="18"/>
                <w:szCs w:val="18"/>
              </w:rPr>
              <w:t xml:space="preserve">nii </w:t>
            </w:r>
            <w:r w:rsidRPr="007D4F8E">
              <w:rPr>
                <w:rFonts w:eastAsia="Calibri"/>
                <w:b/>
                <w:sz w:val="18"/>
                <w:szCs w:val="18"/>
              </w:rPr>
              <w:t>E</w:t>
            </w:r>
            <w:r w:rsidR="00460D54" w:rsidRPr="007D4F8E">
              <w:rPr>
                <w:rFonts w:eastAsia="Calibri"/>
                <w:b/>
                <w:sz w:val="18"/>
                <w:szCs w:val="18"/>
              </w:rPr>
              <w:t>uropejskiej</w:t>
            </w:r>
            <w:r w:rsidRPr="007D4F8E">
              <w:rPr>
                <w:rFonts w:eastAsia="Calibri"/>
                <w:b/>
                <w:sz w:val="18"/>
                <w:szCs w:val="18"/>
              </w:rPr>
              <w:t xml:space="preserve"> do 2020 r</w:t>
            </w:r>
            <w:r w:rsidR="00460D54" w:rsidRPr="007D4F8E">
              <w:rPr>
                <w:rFonts w:eastAsia="Calibri"/>
                <w:b/>
                <w:sz w:val="18"/>
                <w:szCs w:val="18"/>
              </w:rPr>
              <w:t>oku</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ind w:hanging="12"/>
              <w:rPr>
                <w:rFonts w:eastAsia="Calibri"/>
                <w:sz w:val="18"/>
                <w:szCs w:val="18"/>
              </w:rPr>
            </w:pPr>
            <w:r w:rsidRPr="007D4F8E">
              <w:rPr>
                <w:rFonts w:eastAsia="Calibri"/>
                <w:bCs/>
                <w:sz w:val="18"/>
                <w:szCs w:val="18"/>
              </w:rPr>
              <w:t xml:space="preserve">Cel: </w:t>
            </w:r>
            <w:r w:rsidR="00460D54" w:rsidRPr="007D4F8E">
              <w:rPr>
                <w:rFonts w:eastAsia="Calibri"/>
                <w:bCs/>
                <w:sz w:val="18"/>
                <w:szCs w:val="18"/>
              </w:rPr>
              <w:t>p</w:t>
            </w:r>
            <w:r w:rsidRPr="007D4F8E">
              <w:rPr>
                <w:rFonts w:eastAsia="Calibri"/>
                <w:iCs/>
                <w:sz w:val="18"/>
                <w:szCs w:val="18"/>
              </w:rPr>
              <w:t>owstrzymanie utraty różnorodności biologicznej</w:t>
            </w:r>
            <w:r w:rsidR="00525B43">
              <w:rPr>
                <w:rFonts w:eastAsia="Calibri"/>
                <w:iCs/>
                <w:sz w:val="18"/>
                <w:szCs w:val="18"/>
              </w:rPr>
              <w:t xml:space="preserve"> i </w:t>
            </w:r>
            <w:r w:rsidRPr="007D4F8E">
              <w:rPr>
                <w:rFonts w:eastAsia="Calibri"/>
                <w:iCs/>
                <w:sz w:val="18"/>
                <w:szCs w:val="18"/>
              </w:rPr>
              <w:t>degradacji funkcji ekosystemu</w:t>
            </w:r>
            <w:r w:rsidR="00525B43">
              <w:rPr>
                <w:rFonts w:eastAsia="Calibri"/>
                <w:iCs/>
                <w:sz w:val="18"/>
                <w:szCs w:val="18"/>
              </w:rPr>
              <w:t xml:space="preserve"> w </w:t>
            </w:r>
            <w:r w:rsidRPr="007D4F8E">
              <w:rPr>
                <w:rFonts w:eastAsia="Calibri"/>
                <w:iCs/>
                <w:sz w:val="18"/>
                <w:szCs w:val="18"/>
              </w:rPr>
              <w:t>U</w:t>
            </w:r>
            <w:r w:rsidR="00460D54" w:rsidRPr="007D4F8E">
              <w:rPr>
                <w:rFonts w:eastAsia="Calibri"/>
                <w:iCs/>
                <w:sz w:val="18"/>
                <w:szCs w:val="18"/>
              </w:rPr>
              <w:t xml:space="preserve">nii </w:t>
            </w:r>
            <w:r w:rsidRPr="007D4F8E">
              <w:rPr>
                <w:rFonts w:eastAsia="Calibri"/>
                <w:iCs/>
                <w:sz w:val="18"/>
                <w:szCs w:val="18"/>
              </w:rPr>
              <w:t>E</w:t>
            </w:r>
            <w:r w:rsidR="00460D54" w:rsidRPr="007D4F8E">
              <w:rPr>
                <w:rFonts w:eastAsia="Calibri"/>
                <w:iCs/>
                <w:sz w:val="18"/>
                <w:szCs w:val="18"/>
              </w:rPr>
              <w:t>uropejskiej</w:t>
            </w:r>
            <w:r w:rsidRPr="007D4F8E">
              <w:rPr>
                <w:rFonts w:eastAsia="Calibri"/>
                <w:iCs/>
                <w:sz w:val="18"/>
                <w:szCs w:val="18"/>
              </w:rPr>
              <w:t xml:space="preserve"> do 2020 r</w:t>
            </w:r>
            <w:r w:rsidR="00460D54" w:rsidRPr="007D4F8E">
              <w:rPr>
                <w:rFonts w:eastAsia="Calibri"/>
                <w:iCs/>
                <w:sz w:val="18"/>
                <w:szCs w:val="18"/>
              </w:rPr>
              <w:t>oku</w:t>
            </w:r>
            <w:r w:rsidRPr="007D4F8E">
              <w:rPr>
                <w:rFonts w:eastAsia="Calibri"/>
                <w:iCs/>
                <w:sz w:val="18"/>
                <w:szCs w:val="18"/>
              </w:rPr>
              <w:t xml:space="preserve"> oraz przywrócenie ich</w:t>
            </w:r>
            <w:r w:rsidR="00525B43">
              <w:rPr>
                <w:rFonts w:eastAsia="Calibri"/>
                <w:iCs/>
                <w:sz w:val="18"/>
                <w:szCs w:val="18"/>
              </w:rPr>
              <w:t xml:space="preserve"> w </w:t>
            </w:r>
            <w:r w:rsidRPr="007D4F8E">
              <w:rPr>
                <w:rFonts w:eastAsia="Calibri"/>
                <w:iCs/>
                <w:sz w:val="18"/>
                <w:szCs w:val="18"/>
              </w:rPr>
              <w:t>możliwie największym stopniu,</w:t>
            </w:r>
            <w:r w:rsidR="003E1FDC">
              <w:rPr>
                <w:rFonts w:eastAsia="Calibri"/>
                <w:iCs/>
                <w:sz w:val="18"/>
                <w:szCs w:val="18"/>
              </w:rPr>
              <w:t xml:space="preserve"> a </w:t>
            </w:r>
            <w:r w:rsidRPr="007D4F8E">
              <w:rPr>
                <w:rFonts w:eastAsia="Calibri"/>
                <w:iCs/>
                <w:sz w:val="18"/>
                <w:szCs w:val="18"/>
              </w:rPr>
              <w:t>także zwiększenie wkładu U</w:t>
            </w:r>
            <w:r w:rsidR="00460D54" w:rsidRPr="007D4F8E">
              <w:rPr>
                <w:rFonts w:eastAsia="Calibri"/>
                <w:iCs/>
                <w:sz w:val="18"/>
                <w:szCs w:val="18"/>
              </w:rPr>
              <w:t xml:space="preserve">nii </w:t>
            </w:r>
            <w:r w:rsidRPr="007D4F8E">
              <w:rPr>
                <w:rFonts w:eastAsia="Calibri"/>
                <w:iCs/>
                <w:sz w:val="18"/>
                <w:szCs w:val="18"/>
              </w:rPr>
              <w:t>E</w:t>
            </w:r>
            <w:r w:rsidR="00460D54" w:rsidRPr="007D4F8E">
              <w:rPr>
                <w:rFonts w:eastAsia="Calibri"/>
                <w:iCs/>
                <w:sz w:val="18"/>
                <w:szCs w:val="18"/>
              </w:rPr>
              <w:t>uropejskiej</w:t>
            </w:r>
            <w:r w:rsidR="00525B43">
              <w:rPr>
                <w:rFonts w:eastAsia="Calibri"/>
                <w:iCs/>
                <w:sz w:val="18"/>
                <w:szCs w:val="18"/>
              </w:rPr>
              <w:t xml:space="preserve"> w </w:t>
            </w:r>
            <w:r w:rsidRPr="007D4F8E">
              <w:rPr>
                <w:rFonts w:eastAsia="Calibri"/>
                <w:iCs/>
                <w:sz w:val="18"/>
                <w:szCs w:val="18"/>
              </w:rPr>
              <w:t>zapobieganie utracie różnorodności biologicznej na świecie.</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r w:rsidR="00125752"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w:t>
            </w:r>
            <w:r w:rsidR="00525B43">
              <w:rPr>
                <w:rFonts w:eastAsia="Calibri"/>
                <w:sz w:val="18"/>
                <w:szCs w:val="18"/>
              </w:rPr>
              <w:t xml:space="preserve"> w </w:t>
            </w:r>
            <w:r w:rsidRPr="007D4F8E">
              <w:rPr>
                <w:rFonts w:eastAsia="Calibri"/>
                <w:sz w:val="18"/>
                <w:szCs w:val="18"/>
              </w:rPr>
              <w:t>zakresie związanym z</w:t>
            </w:r>
            <w:r w:rsidR="00F27186" w:rsidRPr="007D4F8E">
              <w:rPr>
                <w:rFonts w:eastAsia="Calibri"/>
                <w:sz w:val="18"/>
                <w:szCs w:val="18"/>
              </w:rPr>
              <w:t>e</w:t>
            </w:r>
            <w:r w:rsidRPr="007D4F8E">
              <w:rPr>
                <w:rFonts w:eastAsia="Calibri"/>
                <w:sz w:val="18"/>
                <w:szCs w:val="18"/>
              </w:rPr>
              <w:t xml:space="preserve"> </w:t>
            </w:r>
            <w:r w:rsidR="00F27186" w:rsidRPr="007D4F8E">
              <w:rPr>
                <w:rFonts w:eastAsia="Calibri"/>
                <w:sz w:val="18"/>
                <w:szCs w:val="18"/>
              </w:rPr>
              <w:t xml:space="preserve">Strategią </w:t>
            </w:r>
            <w:r w:rsidR="00460D54" w:rsidRPr="007D4F8E">
              <w:rPr>
                <w:rFonts w:eastAsia="Calibri"/>
                <w:sz w:val="18"/>
                <w:szCs w:val="18"/>
              </w:rPr>
              <w:t xml:space="preserve">Zintegrowanych Inwestycji Terytorialnych Wrocławskiego Obszaru Funkcjonalnego </w:t>
            </w:r>
            <w:r w:rsidRPr="007D4F8E">
              <w:rPr>
                <w:rFonts w:eastAsia="Calibri"/>
                <w:sz w:val="18"/>
                <w:szCs w:val="18"/>
              </w:rPr>
              <w:t>jest uwzględniony</w:t>
            </w:r>
            <w:r w:rsidR="00525B43">
              <w:rPr>
                <w:rFonts w:eastAsia="Calibri"/>
                <w:sz w:val="18"/>
                <w:szCs w:val="18"/>
              </w:rPr>
              <w:t xml:space="preserve"> w </w:t>
            </w:r>
            <w:r w:rsidR="00460D54" w:rsidRPr="007D4F8E">
              <w:rPr>
                <w:rFonts w:eastAsia="Calibri"/>
                <w:sz w:val="18"/>
                <w:szCs w:val="18"/>
              </w:rPr>
              <w:t xml:space="preserve">Działaniu </w:t>
            </w:r>
            <w:r w:rsidRPr="007D4F8E">
              <w:rPr>
                <w:rFonts w:eastAsia="Calibri"/>
                <w:sz w:val="18"/>
                <w:szCs w:val="18"/>
              </w:rPr>
              <w:t>1.6.</w:t>
            </w:r>
          </w:p>
          <w:p w:rsidR="00AB27FB" w:rsidRPr="007D4F8E" w:rsidRDefault="00AB27FB" w:rsidP="008079D7">
            <w:pPr>
              <w:ind w:hanging="12"/>
              <w:rPr>
                <w:rFonts w:eastAsia="Calibri"/>
                <w:sz w:val="18"/>
                <w:szCs w:val="18"/>
              </w:rPr>
            </w:pPr>
            <w:r w:rsidRPr="007D4F8E">
              <w:rPr>
                <w:rFonts w:eastAsia="Calibri"/>
                <w:sz w:val="18"/>
                <w:szCs w:val="18"/>
              </w:rPr>
              <w:t>Może zaistnieć niezgodność</w:t>
            </w:r>
            <w:r w:rsidR="00525B43">
              <w:rPr>
                <w:rFonts w:eastAsia="Calibri"/>
                <w:sz w:val="18"/>
                <w:szCs w:val="18"/>
              </w:rPr>
              <w:t xml:space="preserve"> w </w:t>
            </w:r>
            <w:r w:rsidRPr="007D4F8E">
              <w:rPr>
                <w:rFonts w:eastAsia="Calibri"/>
                <w:sz w:val="18"/>
                <w:szCs w:val="18"/>
              </w:rPr>
              <w:t xml:space="preserve">zakresie ochrony </w:t>
            </w:r>
            <w:r w:rsidRPr="007D4F8E">
              <w:rPr>
                <w:rFonts w:eastAsia="Calibri"/>
                <w:sz w:val="18"/>
                <w:szCs w:val="18"/>
              </w:rPr>
              <w:lastRenderedPageBreak/>
              <w:t>krajobrazu</w:t>
            </w:r>
            <w:r w:rsidR="00525B43">
              <w:rPr>
                <w:rFonts w:eastAsia="Calibri"/>
                <w:sz w:val="18"/>
                <w:szCs w:val="18"/>
              </w:rPr>
              <w:t xml:space="preserve"> w </w:t>
            </w:r>
            <w:r w:rsidR="00460D54" w:rsidRPr="007D4F8E">
              <w:rPr>
                <w:rFonts w:eastAsia="Calibri"/>
                <w:sz w:val="18"/>
                <w:szCs w:val="18"/>
              </w:rPr>
              <w:t>w</w:t>
            </w:r>
            <w:r w:rsidRPr="007D4F8E">
              <w:rPr>
                <w:rFonts w:eastAsia="Calibri"/>
                <w:sz w:val="18"/>
                <w:szCs w:val="18"/>
              </w:rPr>
              <w:t xml:space="preserve">ypadku realizacji </w:t>
            </w:r>
            <w:r w:rsidR="00310887" w:rsidRPr="007D4F8E">
              <w:rPr>
                <w:rFonts w:eastAsia="Calibri"/>
                <w:sz w:val="18"/>
                <w:szCs w:val="18"/>
              </w:rPr>
              <w:t>D</w:t>
            </w:r>
            <w:r w:rsidRPr="007D4F8E">
              <w:rPr>
                <w:rFonts w:eastAsia="Calibri"/>
                <w:sz w:val="18"/>
                <w:szCs w:val="18"/>
              </w:rPr>
              <w:t>ziałania 1.1.</w:t>
            </w:r>
            <w:r w:rsidR="00525B43">
              <w:rPr>
                <w:rFonts w:eastAsia="Calibri"/>
                <w:sz w:val="18"/>
                <w:szCs w:val="18"/>
              </w:rPr>
              <w:t xml:space="preserve"> w </w:t>
            </w:r>
            <w:r w:rsidRPr="007D4F8E">
              <w:rPr>
                <w:rFonts w:eastAsia="Calibri"/>
                <w:sz w:val="18"/>
                <w:szCs w:val="18"/>
              </w:rPr>
              <w:t>zakresie rozwoju sieci drogowej</w:t>
            </w:r>
            <w:r w:rsidR="00525B43">
              <w:rPr>
                <w:rFonts w:eastAsia="Calibri"/>
                <w:sz w:val="18"/>
                <w:szCs w:val="18"/>
              </w:rPr>
              <w:t xml:space="preserve"> i </w:t>
            </w:r>
            <w:r w:rsidR="00310887" w:rsidRPr="007D4F8E">
              <w:rPr>
                <w:rFonts w:eastAsia="Calibri"/>
                <w:sz w:val="18"/>
                <w:szCs w:val="18"/>
              </w:rPr>
              <w:t xml:space="preserve">Działania </w:t>
            </w:r>
            <w:r w:rsidR="00F27186" w:rsidRPr="007D4F8E">
              <w:rPr>
                <w:rFonts w:eastAsia="Calibri"/>
                <w:sz w:val="18"/>
                <w:szCs w:val="18"/>
              </w:rPr>
              <w:t>1.7</w:t>
            </w:r>
            <w:r w:rsidR="00310887" w:rsidRPr="007D4F8E">
              <w:rPr>
                <w:rFonts w:eastAsia="Calibri"/>
                <w:sz w:val="18"/>
                <w:szCs w:val="18"/>
              </w:rPr>
              <w:t>.</w:t>
            </w:r>
            <w:r w:rsidR="00525B43">
              <w:rPr>
                <w:rFonts w:eastAsia="Calibri"/>
                <w:sz w:val="18"/>
                <w:szCs w:val="18"/>
              </w:rPr>
              <w:t xml:space="preserve"> w </w:t>
            </w:r>
            <w:r w:rsidRPr="007D4F8E">
              <w:rPr>
                <w:rFonts w:eastAsia="Calibri"/>
                <w:sz w:val="18"/>
                <w:szCs w:val="18"/>
              </w:rPr>
              <w:t>zakresie energetyki wiatrowej (turbiny wiatrowe)</w:t>
            </w:r>
            <w:r w:rsidR="00525B43">
              <w:rPr>
                <w:rFonts w:eastAsia="Calibri"/>
                <w:sz w:val="18"/>
                <w:szCs w:val="18"/>
              </w:rPr>
              <w:t xml:space="preserve"> i </w:t>
            </w:r>
            <w:r w:rsidRPr="007D4F8E">
              <w:rPr>
                <w:rFonts w:eastAsia="Calibri"/>
                <w:sz w:val="18"/>
                <w:szCs w:val="18"/>
              </w:rPr>
              <w:t>rozwoju produkcji biomasy.</w:t>
            </w:r>
          </w:p>
        </w:tc>
      </w:tr>
      <w:tr w:rsidR="00AB27FB" w:rsidRPr="007D4F8E" w:rsidTr="00CC27FB">
        <w:trPr>
          <w:tblHeader/>
          <w:jc w:val="center"/>
        </w:trPr>
        <w:tc>
          <w:tcPr>
            <w:tcW w:w="14174" w:type="dxa"/>
            <w:gridSpan w:val="4"/>
            <w:shd w:val="clear" w:color="auto" w:fill="808080"/>
            <w:vAlign w:val="center"/>
          </w:tcPr>
          <w:p w:rsidR="00AB27FB" w:rsidRPr="007D4F8E" w:rsidRDefault="00AB27FB" w:rsidP="008079D7">
            <w:pPr>
              <w:ind w:hanging="12"/>
              <w:rPr>
                <w:rFonts w:eastAsia="Calibri"/>
                <w:b/>
                <w:color w:val="FFFFFF"/>
                <w:sz w:val="18"/>
                <w:szCs w:val="18"/>
              </w:rPr>
            </w:pPr>
            <w:r w:rsidRPr="007D4F8E">
              <w:rPr>
                <w:rFonts w:eastAsia="Calibri"/>
                <w:b/>
                <w:color w:val="FFFFFF"/>
                <w:sz w:val="18"/>
                <w:szCs w:val="18"/>
              </w:rPr>
              <w:lastRenderedPageBreak/>
              <w:t>DOKUMENTY KRAJOWE</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Koncepcja Przestrzennego Zagospodarowania Kraju 2030 (KPZK 2030)</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rPr>
                <w:rFonts w:eastAsia="Calibri"/>
                <w:sz w:val="18"/>
                <w:szCs w:val="18"/>
              </w:rPr>
            </w:pPr>
            <w:r w:rsidRPr="007D4F8E">
              <w:rPr>
                <w:rFonts w:eastAsia="Calibri"/>
                <w:sz w:val="18"/>
                <w:szCs w:val="18"/>
              </w:rPr>
              <w:t>Efektywne wykorzystanie przestrzeni kraju</w:t>
            </w:r>
            <w:r w:rsidR="00525B43">
              <w:rPr>
                <w:rFonts w:eastAsia="Calibri"/>
                <w:sz w:val="18"/>
                <w:szCs w:val="18"/>
              </w:rPr>
              <w:t xml:space="preserve"> i </w:t>
            </w:r>
            <w:r w:rsidRPr="007D4F8E">
              <w:rPr>
                <w:rFonts w:eastAsia="Calibri"/>
                <w:sz w:val="18"/>
                <w:szCs w:val="18"/>
              </w:rPr>
              <w:t>jej terytorialnie zróżnicowanych potencjałów rozwojowych dla osiągania ogólnych celów rozwojowych</w:t>
            </w:r>
            <w:r w:rsidR="00D722BB" w:rsidRPr="007D4F8E">
              <w:rPr>
                <w:rFonts w:eastAsia="Calibri"/>
                <w:sz w:val="18"/>
                <w:szCs w:val="18"/>
              </w:rPr>
              <w:t>:</w:t>
            </w:r>
            <w:r w:rsidRPr="007D4F8E">
              <w:rPr>
                <w:rFonts w:eastAsia="Calibri"/>
                <w:sz w:val="18"/>
                <w:szCs w:val="18"/>
              </w:rPr>
              <w:t xml:space="preserve"> konkurencyjności, zwiększenia zatrudnienia, sprawności funkcjonowania państwa oraz spójności</w:t>
            </w:r>
            <w:r w:rsidR="00525B43">
              <w:rPr>
                <w:rFonts w:eastAsia="Calibri"/>
                <w:sz w:val="18"/>
                <w:szCs w:val="18"/>
              </w:rPr>
              <w:t xml:space="preserve"> w </w:t>
            </w:r>
            <w:r w:rsidRPr="007D4F8E">
              <w:rPr>
                <w:rFonts w:eastAsia="Calibri"/>
                <w:sz w:val="18"/>
                <w:szCs w:val="18"/>
              </w:rPr>
              <w:t>wymiarze społecznym,</w:t>
            </w:r>
            <w:r w:rsidR="00F27186" w:rsidRPr="007D4F8E">
              <w:rPr>
                <w:rFonts w:eastAsia="Calibri"/>
                <w:sz w:val="18"/>
                <w:szCs w:val="18"/>
              </w:rPr>
              <w:t xml:space="preserve"> gospodarczym</w:t>
            </w:r>
            <w:r w:rsidR="00525B43">
              <w:rPr>
                <w:rFonts w:eastAsia="Calibri"/>
                <w:sz w:val="18"/>
                <w:szCs w:val="18"/>
              </w:rPr>
              <w:t xml:space="preserve"> i </w:t>
            </w:r>
            <w:r w:rsidR="00F27186" w:rsidRPr="007D4F8E">
              <w:rPr>
                <w:rFonts w:eastAsia="Calibri"/>
                <w:sz w:val="18"/>
                <w:szCs w:val="18"/>
              </w:rPr>
              <w:t>terytorialnym</w:t>
            </w:r>
            <w:r w:rsidR="00525B43">
              <w:rPr>
                <w:rFonts w:eastAsia="Calibri"/>
                <w:sz w:val="18"/>
                <w:szCs w:val="18"/>
              </w:rPr>
              <w:t xml:space="preserve"> w </w:t>
            </w:r>
            <w:r w:rsidRPr="007D4F8E">
              <w:rPr>
                <w:rFonts w:eastAsia="Calibri"/>
                <w:sz w:val="18"/>
                <w:szCs w:val="18"/>
              </w:rPr>
              <w:t>długim okresie.</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 sformułowany ogóln</w:t>
            </w:r>
            <w:r w:rsidR="00D722BB" w:rsidRPr="007D4F8E">
              <w:rPr>
                <w:rFonts w:eastAsia="Calibri"/>
                <w:sz w:val="18"/>
                <w:szCs w:val="18"/>
              </w:rPr>
              <w:t>ie.</w:t>
            </w:r>
            <w:r w:rsidR="00525B43">
              <w:rPr>
                <w:rFonts w:eastAsia="Calibri"/>
                <w:sz w:val="18"/>
                <w:szCs w:val="18"/>
              </w:rPr>
              <w:t xml:space="preserve"> w </w:t>
            </w:r>
            <w:r w:rsidRPr="007D4F8E">
              <w:rPr>
                <w:rFonts w:eastAsia="Calibri"/>
                <w:sz w:val="18"/>
                <w:szCs w:val="18"/>
              </w:rPr>
              <w:t>zakresie związanym z</w:t>
            </w:r>
            <w:r w:rsidR="00F27186" w:rsidRPr="007D4F8E">
              <w:rPr>
                <w:rFonts w:eastAsia="Calibri"/>
                <w:sz w:val="18"/>
                <w:szCs w:val="18"/>
              </w:rPr>
              <w:t>e</w:t>
            </w:r>
            <w:r w:rsidRPr="007D4F8E">
              <w:rPr>
                <w:rFonts w:eastAsia="Calibri"/>
                <w:sz w:val="18"/>
                <w:szCs w:val="18"/>
              </w:rPr>
              <w:t xml:space="preserve"> </w:t>
            </w:r>
            <w:r w:rsidR="00F27186" w:rsidRPr="007D4F8E">
              <w:rPr>
                <w:rFonts w:eastAsia="Calibri"/>
                <w:sz w:val="18"/>
                <w:szCs w:val="18"/>
              </w:rPr>
              <w:t xml:space="preserve">Strategią </w:t>
            </w:r>
            <w:r w:rsidR="00D722BB" w:rsidRPr="007D4F8E">
              <w:rPr>
                <w:rFonts w:eastAsia="Calibri"/>
                <w:sz w:val="18"/>
                <w:szCs w:val="18"/>
              </w:rPr>
              <w:t>Zintegrowanych Inwestycji Terytorialnych Wrocławskiego Obszaru Funkcjonalnego</w:t>
            </w:r>
            <w:r w:rsidRPr="007D4F8E">
              <w:rPr>
                <w:rFonts w:eastAsia="Calibri"/>
                <w:sz w:val="18"/>
                <w:szCs w:val="18"/>
              </w:rPr>
              <w:t xml:space="preserve"> został ujęty we wszystkich </w:t>
            </w:r>
            <w:r w:rsidR="00D722BB" w:rsidRPr="007D4F8E">
              <w:rPr>
                <w:rFonts w:eastAsia="Calibri"/>
                <w:sz w:val="18"/>
                <w:szCs w:val="18"/>
              </w:rPr>
              <w:t>czterech</w:t>
            </w:r>
            <w:r w:rsidRPr="007D4F8E">
              <w:rPr>
                <w:rFonts w:eastAsia="Calibri"/>
                <w:sz w:val="18"/>
                <w:szCs w:val="18"/>
              </w:rPr>
              <w:t xml:space="preserve"> priorytetach.</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2.</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Polityka Ekologiczna Państwa na lata 2009</w:t>
            </w:r>
            <w:r w:rsidR="00D722BB" w:rsidRPr="007D4F8E">
              <w:rPr>
                <w:rFonts w:eastAsia="Calibri"/>
                <w:b/>
                <w:sz w:val="18"/>
                <w:szCs w:val="18"/>
              </w:rPr>
              <w:t>–</w:t>
            </w:r>
            <w:r w:rsidRPr="007D4F8E">
              <w:rPr>
                <w:rFonts w:eastAsia="Calibri"/>
                <w:b/>
                <w:sz w:val="18"/>
                <w:szCs w:val="18"/>
              </w:rPr>
              <w:t>2012</w:t>
            </w:r>
            <w:r w:rsidR="00066416">
              <w:rPr>
                <w:rFonts w:eastAsia="Calibri"/>
                <w:b/>
                <w:sz w:val="18"/>
                <w:szCs w:val="18"/>
              </w:rPr>
              <w:t xml:space="preserve"> z </w:t>
            </w:r>
            <w:r w:rsidRPr="007D4F8E">
              <w:rPr>
                <w:rFonts w:eastAsia="Calibri"/>
                <w:b/>
                <w:sz w:val="18"/>
                <w:szCs w:val="18"/>
              </w:rPr>
              <w:t>perspektywą do roku 2016</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ind w:hanging="12"/>
              <w:rPr>
                <w:rFonts w:eastAsia="Calibri"/>
                <w:sz w:val="18"/>
                <w:szCs w:val="18"/>
              </w:rPr>
            </w:pPr>
            <w:r w:rsidRPr="007D4F8E">
              <w:rPr>
                <w:rFonts w:eastAsia="Calibri"/>
                <w:sz w:val="18"/>
                <w:szCs w:val="18"/>
              </w:rPr>
              <w:t>Brak sprecyzowanego celu głównego.</w:t>
            </w:r>
          </w:p>
          <w:p w:rsidR="00AB27FB" w:rsidRPr="007D4F8E" w:rsidRDefault="00AB27FB" w:rsidP="008079D7">
            <w:pPr>
              <w:ind w:hanging="12"/>
              <w:rPr>
                <w:rFonts w:eastAsia="Calibri"/>
                <w:color w:val="000000"/>
                <w:sz w:val="18"/>
                <w:szCs w:val="18"/>
              </w:rPr>
            </w:pPr>
            <w:r w:rsidRPr="007D4F8E">
              <w:rPr>
                <w:rFonts w:eastAsia="Calibri"/>
                <w:sz w:val="18"/>
                <w:szCs w:val="18"/>
              </w:rPr>
              <w:t>Najważniejsze zagadnienia poruszane</w:t>
            </w:r>
            <w:r w:rsidR="00525B43">
              <w:rPr>
                <w:rFonts w:eastAsia="Calibri"/>
                <w:sz w:val="18"/>
                <w:szCs w:val="18"/>
              </w:rPr>
              <w:t xml:space="preserve"> w </w:t>
            </w:r>
            <w:r w:rsidRPr="007D4F8E">
              <w:rPr>
                <w:rFonts w:eastAsia="Calibri"/>
                <w:sz w:val="18"/>
                <w:szCs w:val="18"/>
              </w:rPr>
              <w:t>P</w:t>
            </w:r>
            <w:r w:rsidR="00D722BB" w:rsidRPr="007D4F8E">
              <w:rPr>
                <w:rFonts w:eastAsia="Calibri"/>
                <w:sz w:val="18"/>
                <w:szCs w:val="18"/>
              </w:rPr>
              <w:t xml:space="preserve">olityce </w:t>
            </w:r>
            <w:r w:rsidRPr="007D4F8E">
              <w:rPr>
                <w:rFonts w:eastAsia="Calibri"/>
                <w:sz w:val="18"/>
                <w:szCs w:val="18"/>
              </w:rPr>
              <w:t>E</w:t>
            </w:r>
            <w:r w:rsidR="00D722BB" w:rsidRPr="007D4F8E">
              <w:rPr>
                <w:rFonts w:eastAsia="Calibri"/>
                <w:sz w:val="18"/>
                <w:szCs w:val="18"/>
              </w:rPr>
              <w:t xml:space="preserve">kologicznej </w:t>
            </w:r>
            <w:r w:rsidRPr="007D4F8E">
              <w:rPr>
                <w:rFonts w:eastAsia="Calibri"/>
                <w:sz w:val="18"/>
                <w:szCs w:val="18"/>
              </w:rPr>
              <w:t>P</w:t>
            </w:r>
            <w:r w:rsidR="00D722BB" w:rsidRPr="007D4F8E">
              <w:rPr>
                <w:rFonts w:eastAsia="Calibri"/>
                <w:sz w:val="18"/>
                <w:szCs w:val="18"/>
              </w:rPr>
              <w:t>aństwa</w:t>
            </w:r>
            <w:r w:rsidRPr="007D4F8E">
              <w:rPr>
                <w:rFonts w:eastAsia="Calibri"/>
                <w:sz w:val="18"/>
                <w:szCs w:val="18"/>
              </w:rPr>
              <w:t xml:space="preserve"> </w:t>
            </w:r>
            <w:r w:rsidR="00D722BB" w:rsidRPr="007D4F8E">
              <w:rPr>
                <w:rFonts w:eastAsia="Calibri"/>
                <w:sz w:val="18"/>
                <w:szCs w:val="18"/>
              </w:rPr>
              <w:t>obejmują</w:t>
            </w:r>
            <w:r w:rsidRPr="007D4F8E">
              <w:rPr>
                <w:rFonts w:eastAsia="Calibri"/>
                <w:sz w:val="18"/>
                <w:szCs w:val="18"/>
              </w:rPr>
              <w:t xml:space="preserve"> szeroko rozumian</w:t>
            </w:r>
            <w:r w:rsidR="00D722BB" w:rsidRPr="007D4F8E">
              <w:rPr>
                <w:rFonts w:eastAsia="Calibri"/>
                <w:sz w:val="18"/>
                <w:szCs w:val="18"/>
              </w:rPr>
              <w:t>ą</w:t>
            </w:r>
            <w:r w:rsidRPr="007D4F8E">
              <w:rPr>
                <w:rFonts w:eastAsia="Calibri"/>
                <w:sz w:val="18"/>
                <w:szCs w:val="18"/>
              </w:rPr>
              <w:t xml:space="preserve"> ochron</w:t>
            </w:r>
            <w:r w:rsidR="00D722BB" w:rsidRPr="007D4F8E">
              <w:rPr>
                <w:rFonts w:eastAsia="Calibri"/>
                <w:sz w:val="18"/>
                <w:szCs w:val="18"/>
              </w:rPr>
              <w:t>ę</w:t>
            </w:r>
            <w:r w:rsidRPr="007D4F8E">
              <w:rPr>
                <w:rFonts w:eastAsia="Calibri"/>
                <w:sz w:val="18"/>
                <w:szCs w:val="18"/>
              </w:rPr>
              <w:t xml:space="preserve"> środowiska naturalnego. Działania dotyczą m</w:t>
            </w:r>
            <w:r w:rsidR="00D722BB" w:rsidRPr="007D4F8E">
              <w:rPr>
                <w:rFonts w:eastAsia="Calibri"/>
                <w:sz w:val="18"/>
                <w:szCs w:val="18"/>
              </w:rPr>
              <w:t>iędzy innymi</w:t>
            </w:r>
            <w:r w:rsidRPr="007D4F8E">
              <w:rPr>
                <w:rFonts w:eastAsia="Calibri"/>
                <w:sz w:val="18"/>
                <w:szCs w:val="18"/>
              </w:rPr>
              <w:t>:</w:t>
            </w:r>
          </w:p>
          <w:p w:rsidR="00AB27FB" w:rsidRPr="007D4F8E" w:rsidRDefault="00AB27FB" w:rsidP="00E92BC5">
            <w:pPr>
              <w:pStyle w:val="Kolorowalistaakcent11"/>
              <w:numPr>
                <w:ilvl w:val="0"/>
                <w:numId w:val="28"/>
              </w:numPr>
              <w:autoSpaceDE w:val="0"/>
              <w:autoSpaceDN w:val="0"/>
              <w:adjustRightInd w:val="0"/>
              <w:ind w:left="232" w:hanging="142"/>
              <w:rPr>
                <w:rFonts w:ascii="Calibri" w:eastAsia="Calibri" w:hAnsi="Calibri"/>
                <w:sz w:val="18"/>
                <w:szCs w:val="18"/>
              </w:rPr>
            </w:pPr>
            <w:r w:rsidRPr="007D4F8E">
              <w:rPr>
                <w:rFonts w:ascii="Calibri" w:eastAsia="Calibri" w:hAnsi="Calibri"/>
                <w:sz w:val="18"/>
                <w:szCs w:val="18"/>
              </w:rPr>
              <w:t>ekologizacji strategii sektorowych, aktywizacji rynku na rzecz ochrony środowiska, zarządzania środowiskowego, udziału społeczeństwa</w:t>
            </w:r>
            <w:r w:rsidR="00525B43">
              <w:rPr>
                <w:rFonts w:ascii="Calibri" w:eastAsia="Calibri" w:hAnsi="Calibri"/>
                <w:sz w:val="18"/>
                <w:szCs w:val="18"/>
              </w:rPr>
              <w:t xml:space="preserve"> w </w:t>
            </w:r>
            <w:r w:rsidRPr="007D4F8E">
              <w:rPr>
                <w:rFonts w:ascii="Calibri" w:eastAsia="Calibri" w:hAnsi="Calibri"/>
                <w:sz w:val="18"/>
                <w:szCs w:val="18"/>
              </w:rPr>
              <w:t>działaniach na rzecz ochrony środowiska, rozwoju badań</w:t>
            </w:r>
            <w:r w:rsidR="00525B43">
              <w:rPr>
                <w:rFonts w:ascii="Calibri" w:eastAsia="Calibri" w:hAnsi="Calibri"/>
                <w:sz w:val="18"/>
                <w:szCs w:val="18"/>
              </w:rPr>
              <w:t xml:space="preserve"> i </w:t>
            </w:r>
            <w:r w:rsidRPr="007D4F8E">
              <w:rPr>
                <w:rFonts w:ascii="Calibri" w:eastAsia="Calibri" w:hAnsi="Calibri"/>
                <w:sz w:val="18"/>
                <w:szCs w:val="18"/>
              </w:rPr>
              <w:t>postępu technicznego, odpowiedzialności za szkody</w:t>
            </w:r>
            <w:r w:rsidR="00525B43">
              <w:rPr>
                <w:rFonts w:ascii="Calibri" w:eastAsia="Calibri" w:hAnsi="Calibri"/>
                <w:sz w:val="18"/>
                <w:szCs w:val="18"/>
              </w:rPr>
              <w:t xml:space="preserve"> w </w:t>
            </w:r>
            <w:r w:rsidRPr="007D4F8E">
              <w:rPr>
                <w:rFonts w:ascii="Calibri" w:eastAsia="Calibri" w:hAnsi="Calibri"/>
                <w:sz w:val="18"/>
                <w:szCs w:val="18"/>
              </w:rPr>
              <w:t>środ</w:t>
            </w:r>
            <w:r w:rsidR="00297437" w:rsidRPr="007D4F8E">
              <w:rPr>
                <w:rFonts w:ascii="Calibri" w:eastAsia="Calibri" w:hAnsi="Calibri"/>
                <w:sz w:val="18"/>
                <w:szCs w:val="18"/>
              </w:rPr>
              <w:t>owisku, aspektu ekologicznego</w:t>
            </w:r>
            <w:r w:rsidR="00525B43">
              <w:rPr>
                <w:rFonts w:ascii="Calibri" w:eastAsia="Calibri" w:hAnsi="Calibri"/>
                <w:sz w:val="18"/>
                <w:szCs w:val="18"/>
              </w:rPr>
              <w:t xml:space="preserve"> w </w:t>
            </w:r>
            <w:r w:rsidRPr="007D4F8E">
              <w:rPr>
                <w:rFonts w:ascii="Calibri" w:eastAsia="Calibri" w:hAnsi="Calibri"/>
                <w:sz w:val="18"/>
                <w:szCs w:val="18"/>
              </w:rPr>
              <w:t>planowaniu przestrzennym</w:t>
            </w:r>
            <w:r w:rsidR="00525B43">
              <w:rPr>
                <w:rFonts w:ascii="Calibri" w:eastAsia="Calibri" w:hAnsi="Calibri"/>
                <w:sz w:val="18"/>
                <w:szCs w:val="18"/>
              </w:rPr>
              <w:t xml:space="preserve"> i </w:t>
            </w:r>
            <w:r w:rsidRPr="007D4F8E">
              <w:rPr>
                <w:rFonts w:ascii="Calibri" w:eastAsia="Calibri" w:hAnsi="Calibri"/>
                <w:sz w:val="18"/>
                <w:szCs w:val="18"/>
              </w:rPr>
              <w:t>ochronie zasobów naturalnych.</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r w:rsidR="00125752"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Działania przedstawione</w:t>
            </w:r>
            <w:r w:rsidR="00525B43">
              <w:rPr>
                <w:rFonts w:eastAsia="Calibri"/>
                <w:sz w:val="18"/>
                <w:szCs w:val="18"/>
              </w:rPr>
              <w:t xml:space="preserve"> w </w:t>
            </w:r>
            <w:r w:rsidRPr="007D4F8E">
              <w:rPr>
                <w:rFonts w:eastAsia="Calibri"/>
                <w:sz w:val="18"/>
                <w:szCs w:val="18"/>
              </w:rPr>
              <w:t>P</w:t>
            </w:r>
            <w:r w:rsidR="00D722BB" w:rsidRPr="007D4F8E">
              <w:rPr>
                <w:rFonts w:eastAsia="Calibri"/>
                <w:sz w:val="18"/>
                <w:szCs w:val="18"/>
              </w:rPr>
              <w:t xml:space="preserve">olityce </w:t>
            </w:r>
            <w:r w:rsidRPr="007D4F8E">
              <w:rPr>
                <w:rFonts w:eastAsia="Calibri"/>
                <w:sz w:val="18"/>
                <w:szCs w:val="18"/>
              </w:rPr>
              <w:t>E</w:t>
            </w:r>
            <w:r w:rsidR="00D722BB" w:rsidRPr="007D4F8E">
              <w:rPr>
                <w:rFonts w:eastAsia="Calibri"/>
                <w:sz w:val="18"/>
                <w:szCs w:val="18"/>
              </w:rPr>
              <w:t xml:space="preserve">kologicznej </w:t>
            </w:r>
            <w:r w:rsidRPr="007D4F8E">
              <w:rPr>
                <w:rFonts w:eastAsia="Calibri"/>
                <w:sz w:val="18"/>
                <w:szCs w:val="18"/>
              </w:rPr>
              <w:t>P</w:t>
            </w:r>
            <w:r w:rsidR="00D722BB" w:rsidRPr="007D4F8E">
              <w:rPr>
                <w:rFonts w:eastAsia="Calibri"/>
                <w:sz w:val="18"/>
                <w:szCs w:val="18"/>
              </w:rPr>
              <w:t>aństwa</w:t>
            </w:r>
            <w:r w:rsidRPr="007D4F8E">
              <w:rPr>
                <w:rFonts w:eastAsia="Calibri"/>
                <w:sz w:val="18"/>
                <w:szCs w:val="18"/>
              </w:rPr>
              <w:t xml:space="preserve"> zostały ujęte</w:t>
            </w:r>
            <w:r w:rsidR="00525B43">
              <w:rPr>
                <w:rFonts w:eastAsia="Calibri"/>
                <w:sz w:val="18"/>
                <w:szCs w:val="18"/>
              </w:rPr>
              <w:t xml:space="preserve"> w </w:t>
            </w:r>
            <w:r w:rsidR="00F27186" w:rsidRPr="007D4F8E">
              <w:rPr>
                <w:rFonts w:eastAsia="Calibri"/>
                <w:sz w:val="18"/>
                <w:szCs w:val="18"/>
              </w:rPr>
              <w:t xml:space="preserve">Strategii </w:t>
            </w:r>
            <w:r w:rsidR="00D722BB" w:rsidRPr="007D4F8E">
              <w:rPr>
                <w:rFonts w:eastAsia="Calibri"/>
                <w:sz w:val="18"/>
                <w:szCs w:val="18"/>
              </w:rPr>
              <w:t>Zintegrowanych Inwestycji Terytorialnych Wrocławskiego Obszaru Funkcjonalnego</w:t>
            </w:r>
            <w:r w:rsidR="00525B43">
              <w:rPr>
                <w:rFonts w:eastAsia="Calibri"/>
                <w:sz w:val="18"/>
                <w:szCs w:val="18"/>
              </w:rPr>
              <w:t xml:space="preserve"> w </w:t>
            </w:r>
            <w:r w:rsidRPr="007D4F8E">
              <w:rPr>
                <w:rFonts w:eastAsia="Calibri"/>
                <w:sz w:val="18"/>
                <w:szCs w:val="18"/>
              </w:rPr>
              <w:t xml:space="preserve">większości działań </w:t>
            </w:r>
            <w:r w:rsidR="00D722BB" w:rsidRPr="007D4F8E">
              <w:rPr>
                <w:rFonts w:eastAsia="Calibri"/>
                <w:sz w:val="18"/>
                <w:szCs w:val="18"/>
              </w:rPr>
              <w:t xml:space="preserve">Priorytetu </w:t>
            </w:r>
            <w:r w:rsidRPr="007D4F8E">
              <w:rPr>
                <w:rFonts w:eastAsia="Calibri"/>
                <w:sz w:val="18"/>
                <w:szCs w:val="18"/>
              </w:rPr>
              <w:t>1</w:t>
            </w:r>
            <w:r w:rsidR="00525B43">
              <w:rPr>
                <w:rFonts w:eastAsia="Calibri"/>
                <w:sz w:val="18"/>
                <w:szCs w:val="18"/>
              </w:rPr>
              <w:t xml:space="preserve"> i w </w:t>
            </w:r>
            <w:r w:rsidR="00D722BB" w:rsidRPr="007D4F8E">
              <w:rPr>
                <w:rFonts w:eastAsia="Calibri"/>
                <w:sz w:val="18"/>
                <w:szCs w:val="18"/>
              </w:rPr>
              <w:t xml:space="preserve">Priorytecie </w:t>
            </w:r>
            <w:r w:rsidRPr="007D4F8E">
              <w:rPr>
                <w:rFonts w:eastAsia="Calibri"/>
                <w:sz w:val="18"/>
                <w:szCs w:val="18"/>
              </w:rPr>
              <w:t>2,</w:t>
            </w:r>
            <w:r w:rsidR="00525B43">
              <w:rPr>
                <w:rFonts w:eastAsia="Calibri"/>
                <w:sz w:val="18"/>
                <w:szCs w:val="18"/>
              </w:rPr>
              <w:t xml:space="preserve"> o </w:t>
            </w:r>
            <w:r w:rsidRPr="007D4F8E">
              <w:rPr>
                <w:rFonts w:eastAsia="Calibri"/>
                <w:sz w:val="18"/>
                <w:szCs w:val="18"/>
              </w:rPr>
              <w:t xml:space="preserve">ile projekty obejmą także tematykę </w:t>
            </w:r>
            <w:proofErr w:type="spellStart"/>
            <w:r w:rsidRPr="007D4F8E">
              <w:rPr>
                <w:rFonts w:eastAsia="Calibri"/>
                <w:sz w:val="18"/>
                <w:szCs w:val="18"/>
              </w:rPr>
              <w:t>ekoinnowacji</w:t>
            </w:r>
            <w:proofErr w:type="spellEnd"/>
            <w:r w:rsidRPr="007D4F8E">
              <w:rPr>
                <w:rFonts w:eastAsia="Calibri"/>
                <w:sz w:val="18"/>
                <w:szCs w:val="18"/>
              </w:rPr>
              <w:t>.</w:t>
            </w:r>
          </w:p>
          <w:p w:rsidR="00AB27FB" w:rsidRPr="007D4F8E" w:rsidRDefault="00AB27FB" w:rsidP="008079D7">
            <w:pPr>
              <w:ind w:hanging="12"/>
              <w:rPr>
                <w:rFonts w:eastAsia="Calibri"/>
                <w:sz w:val="18"/>
                <w:szCs w:val="18"/>
              </w:rPr>
            </w:pPr>
            <w:r w:rsidRPr="007D4F8E">
              <w:rPr>
                <w:rFonts w:eastAsia="Calibri"/>
                <w:sz w:val="18"/>
                <w:szCs w:val="18"/>
              </w:rPr>
              <w:t>Może zaistnieć niezgodnoś</w:t>
            </w:r>
            <w:r w:rsidR="00F27186" w:rsidRPr="007D4F8E">
              <w:rPr>
                <w:rFonts w:eastAsia="Calibri"/>
                <w:sz w:val="18"/>
                <w:szCs w:val="18"/>
              </w:rPr>
              <w:t>ć między realizacją działań</w:t>
            </w:r>
            <w:r w:rsidR="00066416">
              <w:rPr>
                <w:rFonts w:eastAsia="Calibri"/>
                <w:sz w:val="18"/>
                <w:szCs w:val="18"/>
              </w:rPr>
              <w:t xml:space="preserve"> z </w:t>
            </w:r>
            <w:r w:rsidRPr="007D4F8E">
              <w:rPr>
                <w:rFonts w:eastAsia="Calibri"/>
                <w:sz w:val="18"/>
                <w:szCs w:val="18"/>
              </w:rPr>
              <w:t>zakresu ochrony zasobów naturalnych</w:t>
            </w:r>
            <w:r w:rsidR="003E1FDC">
              <w:rPr>
                <w:rFonts w:eastAsia="Calibri"/>
                <w:sz w:val="18"/>
                <w:szCs w:val="18"/>
              </w:rPr>
              <w:t xml:space="preserve"> a </w:t>
            </w:r>
            <w:r w:rsidRPr="007D4F8E">
              <w:rPr>
                <w:rFonts w:eastAsia="Calibri"/>
                <w:sz w:val="18"/>
                <w:szCs w:val="18"/>
              </w:rPr>
              <w:t>rozwojem transportu drog</w:t>
            </w:r>
            <w:r w:rsidR="00F27186" w:rsidRPr="007D4F8E">
              <w:rPr>
                <w:rFonts w:eastAsia="Calibri"/>
                <w:sz w:val="18"/>
                <w:szCs w:val="18"/>
              </w:rPr>
              <w:t>owego</w:t>
            </w:r>
            <w:r w:rsidR="00525B43">
              <w:rPr>
                <w:rFonts w:eastAsia="Calibri"/>
                <w:sz w:val="18"/>
                <w:szCs w:val="18"/>
              </w:rPr>
              <w:t xml:space="preserve"> w </w:t>
            </w:r>
            <w:r w:rsidR="00F27186" w:rsidRPr="007D4F8E">
              <w:rPr>
                <w:rFonts w:eastAsia="Calibri"/>
                <w:sz w:val="18"/>
                <w:szCs w:val="18"/>
              </w:rPr>
              <w:t xml:space="preserve">ramach </w:t>
            </w:r>
            <w:r w:rsidR="00D722BB" w:rsidRPr="007D4F8E">
              <w:rPr>
                <w:rFonts w:eastAsia="Calibri"/>
                <w:sz w:val="18"/>
                <w:szCs w:val="18"/>
              </w:rPr>
              <w:t xml:space="preserve">Działania </w:t>
            </w:r>
            <w:r w:rsidR="00F27186" w:rsidRPr="007D4F8E">
              <w:rPr>
                <w:rFonts w:eastAsia="Calibri"/>
                <w:sz w:val="18"/>
                <w:szCs w:val="18"/>
              </w:rPr>
              <w:t>1.1</w:t>
            </w:r>
            <w:r w:rsidR="00D722BB" w:rsidRPr="007D4F8E">
              <w:rPr>
                <w:rFonts w:eastAsia="Calibri"/>
                <w:sz w:val="18"/>
                <w:szCs w:val="18"/>
              </w:rPr>
              <w:t>. –</w:t>
            </w:r>
            <w:r w:rsidR="00525B43">
              <w:rPr>
                <w:rFonts w:eastAsia="Calibri"/>
                <w:sz w:val="18"/>
                <w:szCs w:val="18"/>
              </w:rPr>
              <w:t xml:space="preserve"> w </w:t>
            </w:r>
            <w:r w:rsidR="00D722BB" w:rsidRPr="007D4F8E">
              <w:rPr>
                <w:rFonts w:eastAsia="Calibri"/>
                <w:sz w:val="18"/>
                <w:szCs w:val="18"/>
              </w:rPr>
              <w:t>w</w:t>
            </w:r>
            <w:r w:rsidRPr="007D4F8E">
              <w:rPr>
                <w:rFonts w:eastAsia="Calibri"/>
                <w:sz w:val="18"/>
                <w:szCs w:val="18"/>
              </w:rPr>
              <w:t xml:space="preserve">ypadku niewłaściwego wytyczenia nowych tras. </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3.</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Krajowy Plan Gospodarki Odpadami 2014</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rPr>
                <w:rFonts w:eastAsia="Calibri"/>
                <w:sz w:val="18"/>
                <w:szCs w:val="18"/>
              </w:rPr>
            </w:pPr>
            <w:r w:rsidRPr="007D4F8E">
              <w:rPr>
                <w:rFonts w:eastAsia="Calibri"/>
                <w:sz w:val="18"/>
                <w:szCs w:val="18"/>
              </w:rPr>
              <w:t>Dojście do systemu gospodarki odpadami zgodnego</w:t>
            </w:r>
            <w:r w:rsidR="00066416">
              <w:rPr>
                <w:rFonts w:eastAsia="Calibri"/>
                <w:sz w:val="18"/>
                <w:szCs w:val="18"/>
              </w:rPr>
              <w:t xml:space="preserve"> z </w:t>
            </w:r>
            <w:r w:rsidRPr="007D4F8E">
              <w:rPr>
                <w:rFonts w:eastAsia="Calibri"/>
                <w:sz w:val="18"/>
                <w:szCs w:val="18"/>
              </w:rPr>
              <w:t>zasadą zró</w:t>
            </w:r>
            <w:r w:rsidR="00297437" w:rsidRPr="007D4F8E">
              <w:rPr>
                <w:rFonts w:eastAsia="Calibri"/>
                <w:sz w:val="18"/>
                <w:szCs w:val="18"/>
              </w:rPr>
              <w:t>wnoważonego rozwoju,</w:t>
            </w:r>
            <w:r w:rsidR="00525B43">
              <w:rPr>
                <w:rFonts w:eastAsia="Calibri"/>
                <w:sz w:val="18"/>
                <w:szCs w:val="18"/>
              </w:rPr>
              <w:t xml:space="preserve"> w </w:t>
            </w:r>
            <w:r w:rsidR="00297437" w:rsidRPr="007D4F8E">
              <w:rPr>
                <w:rFonts w:eastAsia="Calibri"/>
                <w:sz w:val="18"/>
                <w:szCs w:val="18"/>
              </w:rPr>
              <w:t>którym</w:t>
            </w:r>
            <w:r w:rsidR="00525B43">
              <w:rPr>
                <w:rFonts w:eastAsia="Calibri"/>
                <w:sz w:val="18"/>
                <w:szCs w:val="18"/>
              </w:rPr>
              <w:t xml:space="preserve"> w </w:t>
            </w:r>
            <w:r w:rsidRPr="007D4F8E">
              <w:rPr>
                <w:rFonts w:eastAsia="Calibri"/>
                <w:sz w:val="18"/>
                <w:szCs w:val="18"/>
              </w:rPr>
              <w:t>pełni realizowane są zasady gospodarki odpadami, szczególni</w:t>
            </w:r>
            <w:r w:rsidR="00D722BB" w:rsidRPr="007D4F8E">
              <w:rPr>
                <w:rFonts w:eastAsia="Calibri"/>
                <w:sz w:val="18"/>
                <w:szCs w:val="18"/>
              </w:rPr>
              <w:t>e</w:t>
            </w:r>
            <w:r w:rsidRPr="007D4F8E">
              <w:rPr>
                <w:rFonts w:eastAsia="Calibri"/>
                <w:sz w:val="18"/>
                <w:szCs w:val="18"/>
              </w:rPr>
              <w:t xml:space="preserve"> zasada postępowania</w:t>
            </w:r>
            <w:r w:rsidR="00066416">
              <w:rPr>
                <w:rFonts w:eastAsia="Calibri"/>
                <w:sz w:val="18"/>
                <w:szCs w:val="18"/>
              </w:rPr>
              <w:t xml:space="preserve"> z </w:t>
            </w:r>
            <w:r w:rsidRPr="007D4F8E">
              <w:rPr>
                <w:rFonts w:eastAsia="Calibri"/>
                <w:sz w:val="18"/>
                <w:szCs w:val="18"/>
              </w:rPr>
              <w:t>odpadami zgodnie</w:t>
            </w:r>
            <w:r w:rsidR="00066416">
              <w:rPr>
                <w:rFonts w:eastAsia="Calibri"/>
                <w:sz w:val="18"/>
                <w:szCs w:val="18"/>
              </w:rPr>
              <w:t xml:space="preserve"> z </w:t>
            </w:r>
            <w:r w:rsidRPr="007D4F8E">
              <w:rPr>
                <w:rFonts w:eastAsia="Calibri"/>
                <w:sz w:val="18"/>
                <w:szCs w:val="18"/>
              </w:rPr>
              <w:t>hierarchią sposobów postępowania</w:t>
            </w:r>
            <w:r w:rsidR="00066416">
              <w:rPr>
                <w:rFonts w:eastAsia="Calibri"/>
                <w:sz w:val="18"/>
                <w:szCs w:val="18"/>
              </w:rPr>
              <w:t xml:space="preserve"> z </w:t>
            </w:r>
            <w:r w:rsidRPr="007D4F8E">
              <w:rPr>
                <w:rFonts w:eastAsia="Calibri"/>
                <w:sz w:val="18"/>
                <w:szCs w:val="18"/>
              </w:rPr>
              <w:t>odpadami, czyli</w:t>
            </w:r>
            <w:r w:rsidR="00D722BB" w:rsidRPr="007D4F8E">
              <w:rPr>
                <w:rFonts w:eastAsia="Calibri"/>
                <w:sz w:val="18"/>
                <w:szCs w:val="18"/>
              </w:rPr>
              <w:t>,</w:t>
            </w:r>
            <w:r w:rsidRPr="007D4F8E">
              <w:rPr>
                <w:rFonts w:eastAsia="Calibri"/>
                <w:sz w:val="18"/>
                <w:szCs w:val="18"/>
              </w:rPr>
              <w:t xml:space="preserve"> p</w:t>
            </w:r>
            <w:r w:rsidR="00D722BB" w:rsidRPr="007D4F8E">
              <w:rPr>
                <w:rFonts w:eastAsia="Calibri"/>
                <w:sz w:val="18"/>
                <w:szCs w:val="18"/>
              </w:rPr>
              <w:t>rzede wszystkim,</w:t>
            </w:r>
            <w:r w:rsidRPr="007D4F8E">
              <w:rPr>
                <w:rFonts w:eastAsia="Calibri"/>
                <w:sz w:val="18"/>
                <w:szCs w:val="18"/>
              </w:rPr>
              <w:t xml:space="preserve"> zapobieganie powstawaniu odpadów,</w:t>
            </w:r>
            <w:r w:rsidR="003E1FDC">
              <w:rPr>
                <w:rFonts w:eastAsia="Calibri"/>
                <w:sz w:val="18"/>
                <w:szCs w:val="18"/>
              </w:rPr>
              <w:t xml:space="preserve"> a </w:t>
            </w:r>
            <w:r w:rsidRPr="007D4F8E">
              <w:rPr>
                <w:rFonts w:eastAsia="Calibri"/>
                <w:sz w:val="18"/>
                <w:szCs w:val="18"/>
              </w:rPr>
              <w:t>następnie kolejno przygotowanie do ponownego użycia, recykling, inne metody odzysku</w:t>
            </w:r>
            <w:r w:rsidR="00D722BB" w:rsidRPr="007D4F8E">
              <w:rPr>
                <w:rFonts w:eastAsia="Calibri"/>
                <w:sz w:val="18"/>
                <w:szCs w:val="18"/>
              </w:rPr>
              <w:t xml:space="preserve"> </w:t>
            </w:r>
            <w:r w:rsidRPr="007D4F8E">
              <w:rPr>
                <w:rFonts w:eastAsia="Calibri"/>
                <w:sz w:val="18"/>
                <w:szCs w:val="18"/>
              </w:rPr>
              <w:t>(czyli wykorzystanie odpadów), unieszkodliwienie, przy czym najmniej pożądanym sposobem ich zagospodarowania jest składowanie.</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w:t>
            </w:r>
            <w:r w:rsidR="00525B43">
              <w:rPr>
                <w:rFonts w:eastAsia="Calibri"/>
                <w:sz w:val="18"/>
                <w:szCs w:val="18"/>
              </w:rPr>
              <w:t xml:space="preserve"> w </w:t>
            </w:r>
            <w:r w:rsidRPr="007D4F8E">
              <w:rPr>
                <w:rFonts w:eastAsia="Calibri"/>
                <w:sz w:val="18"/>
                <w:szCs w:val="18"/>
              </w:rPr>
              <w:t>zakresie związanym z</w:t>
            </w:r>
            <w:r w:rsidR="00297437" w:rsidRPr="007D4F8E">
              <w:rPr>
                <w:rFonts w:eastAsia="Calibri"/>
                <w:sz w:val="18"/>
                <w:szCs w:val="18"/>
              </w:rPr>
              <w:t>e</w:t>
            </w:r>
            <w:r w:rsidRPr="007D4F8E">
              <w:rPr>
                <w:rFonts w:eastAsia="Calibri"/>
                <w:sz w:val="18"/>
                <w:szCs w:val="18"/>
              </w:rPr>
              <w:t xml:space="preserve"> </w:t>
            </w:r>
            <w:r w:rsidR="00297437" w:rsidRPr="007D4F8E">
              <w:rPr>
                <w:rFonts w:eastAsia="Calibri"/>
                <w:sz w:val="18"/>
                <w:szCs w:val="18"/>
              </w:rPr>
              <w:t xml:space="preserve">Strategią </w:t>
            </w:r>
            <w:r w:rsidR="00D722BB" w:rsidRPr="007D4F8E">
              <w:rPr>
                <w:rFonts w:eastAsia="Calibri"/>
                <w:sz w:val="18"/>
                <w:szCs w:val="18"/>
              </w:rPr>
              <w:t>Zintegrowanych Inwestycji Terytorialnych Wrocławskiego Obszaru Funkcjonalnego</w:t>
            </w:r>
            <w:r w:rsidRPr="007D4F8E">
              <w:rPr>
                <w:rFonts w:eastAsia="Calibri"/>
                <w:sz w:val="18"/>
                <w:szCs w:val="18"/>
              </w:rPr>
              <w:t xml:space="preserve"> jest uwzględniony</w:t>
            </w:r>
            <w:r w:rsidR="00525B43">
              <w:rPr>
                <w:rFonts w:eastAsia="Calibri"/>
                <w:sz w:val="18"/>
                <w:szCs w:val="18"/>
              </w:rPr>
              <w:t xml:space="preserve"> w </w:t>
            </w:r>
            <w:r w:rsidR="00D722BB" w:rsidRPr="007D4F8E">
              <w:rPr>
                <w:rFonts w:eastAsia="Calibri"/>
                <w:sz w:val="18"/>
                <w:szCs w:val="18"/>
              </w:rPr>
              <w:t xml:space="preserve">Działaniu </w:t>
            </w:r>
            <w:r w:rsidRPr="007D4F8E">
              <w:rPr>
                <w:rFonts w:eastAsia="Calibri"/>
                <w:sz w:val="18"/>
                <w:szCs w:val="18"/>
              </w:rPr>
              <w:t>1.4.</w:t>
            </w:r>
            <w:r w:rsidR="00525B43">
              <w:rPr>
                <w:rFonts w:eastAsia="Calibri"/>
                <w:sz w:val="18"/>
                <w:szCs w:val="18"/>
              </w:rPr>
              <w:t xml:space="preserve"> w </w:t>
            </w:r>
            <w:r w:rsidR="00D722BB" w:rsidRPr="007D4F8E">
              <w:rPr>
                <w:rFonts w:eastAsia="Calibri"/>
                <w:sz w:val="18"/>
                <w:szCs w:val="18"/>
              </w:rPr>
              <w:t>P</w:t>
            </w:r>
            <w:r w:rsidRPr="007D4F8E">
              <w:rPr>
                <w:rFonts w:eastAsia="Calibri"/>
                <w:sz w:val="18"/>
                <w:szCs w:val="18"/>
              </w:rPr>
              <w:t>riorytecie 1.</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4.</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Strategia Rozwoju Kraju na lata 2007</w:t>
            </w:r>
            <w:r w:rsidR="00D722BB" w:rsidRPr="007D4F8E">
              <w:rPr>
                <w:rFonts w:eastAsia="Calibri"/>
                <w:b/>
                <w:sz w:val="18"/>
                <w:szCs w:val="18"/>
              </w:rPr>
              <w:t>–</w:t>
            </w:r>
            <w:r w:rsidRPr="007D4F8E">
              <w:rPr>
                <w:rFonts w:eastAsia="Calibri"/>
                <w:b/>
                <w:sz w:val="18"/>
                <w:szCs w:val="18"/>
              </w:rPr>
              <w:t>2015</w:t>
            </w:r>
          </w:p>
        </w:tc>
      </w:tr>
      <w:tr w:rsidR="00AB27FB" w:rsidRPr="007D4F8E" w:rsidTr="00CC27FB">
        <w:trPr>
          <w:jc w:val="center"/>
        </w:trPr>
        <w:tc>
          <w:tcPr>
            <w:tcW w:w="661" w:type="dxa"/>
          </w:tcPr>
          <w:p w:rsidR="00AB27FB" w:rsidRPr="007D4F8E" w:rsidRDefault="00AB27FB" w:rsidP="008079D7">
            <w:pPr>
              <w:ind w:left="117" w:hanging="12"/>
              <w:rPr>
                <w:rFonts w:eastAsia="Calibri"/>
                <w:b/>
                <w:color w:val="FFFFFF"/>
                <w:sz w:val="18"/>
                <w:szCs w:val="18"/>
              </w:rPr>
            </w:pPr>
          </w:p>
        </w:tc>
        <w:tc>
          <w:tcPr>
            <w:tcW w:w="7811" w:type="dxa"/>
          </w:tcPr>
          <w:p w:rsidR="00AB27FB" w:rsidRPr="007D4F8E" w:rsidRDefault="00AB27FB" w:rsidP="008079D7">
            <w:pPr>
              <w:ind w:left="58"/>
              <w:rPr>
                <w:rFonts w:eastAsia="Calibri"/>
                <w:b/>
                <w:color w:val="FFFFFF"/>
                <w:sz w:val="18"/>
                <w:szCs w:val="18"/>
              </w:rPr>
            </w:pPr>
            <w:r w:rsidRPr="007D4F8E">
              <w:rPr>
                <w:rFonts w:eastAsia="Calibri"/>
                <w:sz w:val="18"/>
                <w:szCs w:val="18"/>
              </w:rPr>
              <w:t>Podniesienie poziomu jakości życia mieszkańców Polski</w:t>
            </w:r>
            <w:r w:rsidR="00D722BB" w:rsidRPr="007D4F8E">
              <w:rPr>
                <w:rFonts w:eastAsia="Calibri"/>
                <w:sz w:val="18"/>
                <w:szCs w:val="18"/>
              </w:rPr>
              <w:t xml:space="preserve"> –</w:t>
            </w:r>
            <w:r w:rsidRPr="007D4F8E">
              <w:rPr>
                <w:rFonts w:eastAsia="Calibri"/>
                <w:sz w:val="18"/>
                <w:szCs w:val="18"/>
              </w:rPr>
              <w:t xml:space="preserve"> poszczególnych obywateli</w:t>
            </w:r>
            <w:r w:rsidR="00525B43">
              <w:rPr>
                <w:rFonts w:eastAsia="Calibri"/>
                <w:sz w:val="18"/>
                <w:szCs w:val="18"/>
              </w:rPr>
              <w:t xml:space="preserve"> i </w:t>
            </w:r>
            <w:r w:rsidRPr="007D4F8E">
              <w:rPr>
                <w:rFonts w:eastAsia="Calibri"/>
                <w:sz w:val="18"/>
                <w:szCs w:val="18"/>
              </w:rPr>
              <w:t>rodzin.</w:t>
            </w:r>
          </w:p>
        </w:tc>
        <w:tc>
          <w:tcPr>
            <w:tcW w:w="1313" w:type="dxa"/>
          </w:tcPr>
          <w:p w:rsidR="00AB27FB" w:rsidRPr="007D4F8E" w:rsidRDefault="00AB27FB" w:rsidP="008079D7">
            <w:pPr>
              <w:ind w:left="117" w:hanging="12"/>
              <w:rPr>
                <w:rFonts w:eastAsia="Calibri"/>
                <w:b/>
                <w:sz w:val="18"/>
                <w:szCs w:val="18"/>
              </w:rPr>
            </w:pPr>
            <w:r w:rsidRPr="007D4F8E">
              <w:rPr>
                <w:rFonts w:eastAsia="Calibri"/>
                <w:b/>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 xml:space="preserve">Realizacja </w:t>
            </w:r>
            <w:r w:rsidR="00297437" w:rsidRPr="007D4F8E">
              <w:rPr>
                <w:rFonts w:eastAsia="Calibri"/>
                <w:sz w:val="18"/>
                <w:szCs w:val="18"/>
              </w:rPr>
              <w:t>zadań</w:t>
            </w:r>
            <w:r w:rsidRPr="007D4F8E">
              <w:rPr>
                <w:rFonts w:eastAsia="Calibri"/>
                <w:sz w:val="18"/>
                <w:szCs w:val="18"/>
              </w:rPr>
              <w:t xml:space="preserve"> wszystkich działań</w:t>
            </w:r>
            <w:r w:rsidR="00066416">
              <w:rPr>
                <w:rFonts w:eastAsia="Calibri"/>
                <w:sz w:val="18"/>
                <w:szCs w:val="18"/>
              </w:rPr>
              <w:t xml:space="preserve"> z </w:t>
            </w:r>
            <w:r w:rsidRPr="007D4F8E">
              <w:rPr>
                <w:rFonts w:eastAsia="Calibri"/>
                <w:sz w:val="18"/>
                <w:szCs w:val="18"/>
              </w:rPr>
              <w:t>priorytetów 1</w:t>
            </w:r>
            <w:r w:rsidR="00D722BB" w:rsidRPr="007D4F8E">
              <w:rPr>
                <w:rFonts w:eastAsia="Calibri"/>
                <w:sz w:val="18"/>
                <w:szCs w:val="18"/>
              </w:rPr>
              <w:t>–</w:t>
            </w:r>
            <w:r w:rsidRPr="007D4F8E">
              <w:rPr>
                <w:rFonts w:eastAsia="Calibri"/>
                <w:sz w:val="18"/>
                <w:szCs w:val="18"/>
              </w:rPr>
              <w:t xml:space="preserve">4 </w:t>
            </w:r>
            <w:r w:rsidR="00297437" w:rsidRPr="007D4F8E">
              <w:rPr>
                <w:rFonts w:eastAsia="Calibri"/>
                <w:sz w:val="18"/>
                <w:szCs w:val="18"/>
              </w:rPr>
              <w:t xml:space="preserve">Strategii </w:t>
            </w:r>
            <w:r w:rsidR="00D722BB" w:rsidRPr="007D4F8E">
              <w:rPr>
                <w:rFonts w:eastAsia="Calibri"/>
                <w:sz w:val="18"/>
                <w:szCs w:val="18"/>
              </w:rPr>
              <w:t>Zintegrowanych Inwestycji Terytorialnych Wrocławskiego Obszaru Funkcjonalnego</w:t>
            </w:r>
            <w:r w:rsidRPr="007D4F8E">
              <w:rPr>
                <w:rFonts w:eastAsia="Calibri"/>
                <w:sz w:val="18"/>
                <w:szCs w:val="18"/>
              </w:rPr>
              <w:t xml:space="preserve"> przyczyni się do osiągnięcia celu </w:t>
            </w:r>
            <w:r w:rsidR="00D722BB" w:rsidRPr="007D4F8E">
              <w:rPr>
                <w:rFonts w:eastAsia="Calibri"/>
                <w:sz w:val="18"/>
                <w:szCs w:val="18"/>
              </w:rPr>
              <w:t>s</w:t>
            </w:r>
            <w:r w:rsidRPr="007D4F8E">
              <w:rPr>
                <w:rFonts w:eastAsia="Calibri"/>
                <w:sz w:val="18"/>
                <w:szCs w:val="18"/>
              </w:rPr>
              <w:t>trategii</w:t>
            </w:r>
            <w:r w:rsidR="003D46D1" w:rsidRPr="007D4F8E">
              <w:rPr>
                <w:rFonts w:eastAsia="Calibri"/>
                <w:sz w:val="18"/>
                <w:szCs w:val="18"/>
              </w:rPr>
              <w:t xml:space="preserve"> krajowej</w:t>
            </w:r>
            <w:r w:rsidRPr="007D4F8E">
              <w:rPr>
                <w:rFonts w:eastAsia="Calibri"/>
                <w:sz w:val="18"/>
                <w:szCs w:val="18"/>
              </w:rPr>
              <w:t>.</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lastRenderedPageBreak/>
              <w:t>5.</w:t>
            </w:r>
          </w:p>
        </w:tc>
        <w:tc>
          <w:tcPr>
            <w:tcW w:w="13513" w:type="dxa"/>
            <w:gridSpan w:val="3"/>
            <w:shd w:val="clear" w:color="auto" w:fill="BFBFBF"/>
            <w:vAlign w:val="center"/>
          </w:tcPr>
          <w:p w:rsidR="00AB27FB" w:rsidRPr="007D4F8E" w:rsidRDefault="00AB27FB" w:rsidP="008079D7">
            <w:pPr>
              <w:ind w:hanging="12"/>
              <w:rPr>
                <w:rFonts w:eastAsia="Calibri"/>
                <w:b/>
                <w:sz w:val="18"/>
                <w:szCs w:val="18"/>
              </w:rPr>
            </w:pPr>
            <w:r w:rsidRPr="007D4F8E">
              <w:rPr>
                <w:rFonts w:eastAsia="Calibri"/>
                <w:b/>
                <w:sz w:val="18"/>
                <w:szCs w:val="18"/>
              </w:rPr>
              <w:t>Strategia Rozwoju Kraju 2020</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autoSpaceDE w:val="0"/>
              <w:autoSpaceDN w:val="0"/>
              <w:adjustRightInd w:val="0"/>
              <w:rPr>
                <w:rFonts w:eastAsia="Calibri"/>
                <w:sz w:val="18"/>
                <w:szCs w:val="18"/>
              </w:rPr>
            </w:pPr>
            <w:r w:rsidRPr="007D4F8E">
              <w:rPr>
                <w:rFonts w:eastAsia="Calibri"/>
                <w:iCs/>
                <w:sz w:val="18"/>
                <w:szCs w:val="18"/>
              </w:rPr>
              <w:t>Wzmocnienie</w:t>
            </w:r>
            <w:r w:rsidR="00525B43">
              <w:rPr>
                <w:rFonts w:eastAsia="Calibri"/>
                <w:iCs/>
                <w:sz w:val="18"/>
                <w:szCs w:val="18"/>
              </w:rPr>
              <w:t xml:space="preserve"> i </w:t>
            </w:r>
            <w:r w:rsidRPr="007D4F8E">
              <w:rPr>
                <w:rFonts w:eastAsia="Calibri"/>
                <w:iCs/>
                <w:sz w:val="18"/>
                <w:szCs w:val="18"/>
              </w:rPr>
              <w:t>wykorzystanie gospodarczych, społecznych</w:t>
            </w:r>
            <w:r w:rsidR="00525B43">
              <w:rPr>
                <w:rFonts w:eastAsia="Calibri"/>
                <w:iCs/>
                <w:sz w:val="18"/>
                <w:szCs w:val="18"/>
              </w:rPr>
              <w:t xml:space="preserve"> i </w:t>
            </w:r>
            <w:r w:rsidRPr="007D4F8E">
              <w:rPr>
                <w:rFonts w:eastAsia="Calibri"/>
                <w:iCs/>
                <w:sz w:val="18"/>
                <w:szCs w:val="18"/>
              </w:rPr>
              <w:t>instytucjonalnych potencjałów zapewniających szybszy</w:t>
            </w:r>
            <w:r w:rsidR="00525B43">
              <w:rPr>
                <w:rFonts w:eastAsia="Calibri"/>
                <w:iCs/>
                <w:sz w:val="18"/>
                <w:szCs w:val="18"/>
              </w:rPr>
              <w:t xml:space="preserve"> i </w:t>
            </w:r>
            <w:r w:rsidRPr="007D4F8E">
              <w:rPr>
                <w:rFonts w:eastAsia="Calibri"/>
                <w:iCs/>
                <w:sz w:val="18"/>
                <w:szCs w:val="18"/>
              </w:rPr>
              <w:t>zrównoważony rozwój kraju oraz poprawę jakości życia ludności</w:t>
            </w:r>
            <w:r w:rsidRPr="007D4F8E">
              <w:rPr>
                <w:rFonts w:eastAsia="Calibri"/>
                <w:sz w:val="18"/>
                <w:szCs w:val="18"/>
              </w:rPr>
              <w:t>.</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Realizacja działań wszystkich działań</w:t>
            </w:r>
            <w:r w:rsidR="00066416">
              <w:rPr>
                <w:rFonts w:eastAsia="Calibri"/>
                <w:sz w:val="18"/>
                <w:szCs w:val="18"/>
              </w:rPr>
              <w:t xml:space="preserve"> z </w:t>
            </w:r>
            <w:r w:rsidRPr="007D4F8E">
              <w:rPr>
                <w:rFonts w:eastAsia="Calibri"/>
                <w:sz w:val="18"/>
                <w:szCs w:val="18"/>
              </w:rPr>
              <w:t>priorytetów 1</w:t>
            </w:r>
            <w:r w:rsidR="003D46D1" w:rsidRPr="007D4F8E">
              <w:rPr>
                <w:rFonts w:eastAsia="Calibri"/>
                <w:sz w:val="18"/>
                <w:szCs w:val="18"/>
              </w:rPr>
              <w:t>–</w:t>
            </w:r>
            <w:r w:rsidRPr="007D4F8E">
              <w:rPr>
                <w:rFonts w:eastAsia="Calibri"/>
                <w:sz w:val="18"/>
                <w:szCs w:val="18"/>
              </w:rPr>
              <w:t xml:space="preserve">4 </w:t>
            </w:r>
            <w:r w:rsidR="00297437" w:rsidRPr="007D4F8E">
              <w:rPr>
                <w:rFonts w:eastAsia="Calibri"/>
                <w:sz w:val="18"/>
                <w:szCs w:val="18"/>
              </w:rPr>
              <w:t xml:space="preserve">Strategii </w:t>
            </w:r>
            <w:r w:rsidR="003D46D1" w:rsidRPr="007D4F8E">
              <w:rPr>
                <w:rFonts w:eastAsia="Calibri"/>
                <w:sz w:val="18"/>
                <w:szCs w:val="18"/>
              </w:rPr>
              <w:t>Zintegrowanych Inwestycji Terytorialnych Wrocławskiego Obszaru Funkcjonalnego</w:t>
            </w:r>
            <w:r w:rsidRPr="007D4F8E">
              <w:rPr>
                <w:rFonts w:eastAsia="Calibri"/>
                <w:sz w:val="18"/>
                <w:szCs w:val="18"/>
              </w:rPr>
              <w:t xml:space="preserve"> przyczyni się do osiągnięcia celu </w:t>
            </w:r>
            <w:r w:rsidR="003D46D1" w:rsidRPr="007D4F8E">
              <w:rPr>
                <w:rFonts w:eastAsia="Calibri"/>
                <w:sz w:val="18"/>
                <w:szCs w:val="18"/>
              </w:rPr>
              <w:t>s</w:t>
            </w:r>
            <w:r w:rsidRPr="007D4F8E">
              <w:rPr>
                <w:rFonts w:eastAsia="Calibri"/>
                <w:sz w:val="18"/>
                <w:szCs w:val="18"/>
              </w:rPr>
              <w:t>trategii</w:t>
            </w:r>
            <w:r w:rsidR="003D46D1" w:rsidRPr="007D4F8E">
              <w:rPr>
                <w:rFonts w:eastAsia="Calibri"/>
                <w:sz w:val="18"/>
                <w:szCs w:val="18"/>
              </w:rPr>
              <w:t xml:space="preserve"> krajowej</w:t>
            </w:r>
            <w:r w:rsidRPr="007D4F8E">
              <w:rPr>
                <w:rFonts w:eastAsia="Calibri"/>
                <w:sz w:val="18"/>
                <w:szCs w:val="18"/>
              </w:rPr>
              <w:t>.</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6.</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b/>
                <w:color w:val="000000"/>
                <w:sz w:val="18"/>
                <w:szCs w:val="18"/>
              </w:rPr>
            </w:pPr>
            <w:r w:rsidRPr="007D4F8E">
              <w:rPr>
                <w:rFonts w:eastAsia="Calibri"/>
                <w:b/>
                <w:color w:val="000000"/>
                <w:sz w:val="18"/>
                <w:szCs w:val="18"/>
              </w:rPr>
              <w:t>Długookresowa Strategia Rozwoju Kraju „Polska 2030. Trzecia fala nowoczesności”</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autoSpaceDE w:val="0"/>
              <w:autoSpaceDN w:val="0"/>
              <w:adjustRightInd w:val="0"/>
              <w:rPr>
                <w:rFonts w:eastAsia="Calibri"/>
                <w:bCs/>
                <w:sz w:val="18"/>
                <w:szCs w:val="18"/>
              </w:rPr>
            </w:pPr>
            <w:r w:rsidRPr="007D4F8E">
              <w:rPr>
                <w:rFonts w:eastAsia="Calibri"/>
                <w:bCs/>
                <w:sz w:val="18"/>
                <w:szCs w:val="18"/>
              </w:rPr>
              <w:t xml:space="preserve">Cel główny: </w:t>
            </w:r>
            <w:r w:rsidR="003D46D1" w:rsidRPr="007D4F8E">
              <w:rPr>
                <w:rFonts w:eastAsia="Calibri"/>
                <w:bCs/>
                <w:sz w:val="18"/>
                <w:szCs w:val="18"/>
              </w:rPr>
              <w:t>p</w:t>
            </w:r>
            <w:r w:rsidRPr="007D4F8E">
              <w:rPr>
                <w:rFonts w:eastAsia="Calibri"/>
                <w:bCs/>
                <w:sz w:val="18"/>
                <w:szCs w:val="18"/>
              </w:rPr>
              <w:t xml:space="preserve">oprawa jakości życia Polaków. </w:t>
            </w:r>
          </w:p>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 xml:space="preserve">Trzy obszary zadaniowe: </w:t>
            </w:r>
          </w:p>
          <w:p w:rsidR="00AB27FB" w:rsidRPr="007D4F8E" w:rsidRDefault="003D46D1" w:rsidP="00E92BC5">
            <w:pPr>
              <w:pStyle w:val="Kolorowalistaakcent11"/>
              <w:numPr>
                <w:ilvl w:val="0"/>
                <w:numId w:val="28"/>
              </w:numPr>
              <w:autoSpaceDE w:val="0"/>
              <w:autoSpaceDN w:val="0"/>
              <w:adjustRightInd w:val="0"/>
              <w:ind w:left="232" w:hanging="142"/>
              <w:rPr>
                <w:rFonts w:ascii="Calibri" w:eastAsia="Calibri" w:hAnsi="Calibri"/>
                <w:sz w:val="18"/>
                <w:szCs w:val="18"/>
              </w:rPr>
            </w:pPr>
            <w:r w:rsidRPr="007D4F8E">
              <w:rPr>
                <w:rFonts w:ascii="Calibri" w:eastAsia="Calibri" w:hAnsi="Calibri"/>
                <w:sz w:val="18"/>
                <w:szCs w:val="18"/>
              </w:rPr>
              <w:t>k</w:t>
            </w:r>
            <w:r w:rsidR="00AB27FB" w:rsidRPr="007D4F8E">
              <w:rPr>
                <w:rFonts w:ascii="Calibri" w:eastAsia="Calibri" w:hAnsi="Calibri"/>
                <w:sz w:val="18"/>
                <w:szCs w:val="18"/>
              </w:rPr>
              <w:t>onkurencyjność</w:t>
            </w:r>
            <w:r w:rsidR="00525B43">
              <w:rPr>
                <w:rFonts w:ascii="Calibri" w:eastAsia="Calibri" w:hAnsi="Calibri"/>
                <w:sz w:val="18"/>
                <w:szCs w:val="18"/>
              </w:rPr>
              <w:t xml:space="preserve"> i </w:t>
            </w:r>
            <w:r w:rsidR="00AB27FB" w:rsidRPr="007D4F8E">
              <w:rPr>
                <w:rFonts w:ascii="Calibri" w:eastAsia="Calibri" w:hAnsi="Calibri"/>
                <w:sz w:val="18"/>
                <w:szCs w:val="18"/>
              </w:rPr>
              <w:t xml:space="preserve">innowacyjność (modernizacja), </w:t>
            </w:r>
          </w:p>
          <w:p w:rsidR="00AB27FB" w:rsidRPr="007D4F8E" w:rsidRDefault="003D46D1" w:rsidP="00E92BC5">
            <w:pPr>
              <w:pStyle w:val="Kolorowalistaakcent11"/>
              <w:numPr>
                <w:ilvl w:val="0"/>
                <w:numId w:val="28"/>
              </w:numPr>
              <w:autoSpaceDE w:val="0"/>
              <w:autoSpaceDN w:val="0"/>
              <w:adjustRightInd w:val="0"/>
              <w:ind w:left="232" w:hanging="142"/>
              <w:rPr>
                <w:rFonts w:ascii="Calibri" w:eastAsia="Calibri" w:hAnsi="Calibri"/>
                <w:sz w:val="18"/>
                <w:szCs w:val="18"/>
              </w:rPr>
            </w:pPr>
            <w:r w:rsidRPr="007D4F8E">
              <w:rPr>
                <w:rFonts w:ascii="Calibri" w:eastAsia="Calibri" w:hAnsi="Calibri"/>
                <w:sz w:val="18"/>
                <w:szCs w:val="18"/>
              </w:rPr>
              <w:t>r</w:t>
            </w:r>
            <w:r w:rsidR="00AB27FB" w:rsidRPr="007D4F8E">
              <w:rPr>
                <w:rFonts w:ascii="Calibri" w:eastAsia="Calibri" w:hAnsi="Calibri"/>
                <w:sz w:val="18"/>
                <w:szCs w:val="18"/>
              </w:rPr>
              <w:t xml:space="preserve">ównoważenie potencjału rozwojowego regionów Polski (dyfuzja), </w:t>
            </w:r>
          </w:p>
          <w:p w:rsidR="00AB27FB" w:rsidRPr="007D4F8E" w:rsidRDefault="003D46D1" w:rsidP="00E92BC5">
            <w:pPr>
              <w:pStyle w:val="Kolorowalistaakcent11"/>
              <w:numPr>
                <w:ilvl w:val="0"/>
                <w:numId w:val="34"/>
              </w:numPr>
              <w:autoSpaceDE w:val="0"/>
              <w:autoSpaceDN w:val="0"/>
              <w:adjustRightInd w:val="0"/>
              <w:ind w:left="232" w:hanging="142"/>
              <w:rPr>
                <w:rFonts w:ascii="Calibri" w:eastAsia="Calibri" w:hAnsi="Calibri"/>
                <w:sz w:val="18"/>
                <w:szCs w:val="18"/>
              </w:rPr>
            </w:pPr>
            <w:r w:rsidRPr="007D4F8E">
              <w:rPr>
                <w:rFonts w:ascii="Calibri" w:eastAsia="Calibri" w:hAnsi="Calibri"/>
                <w:sz w:val="18"/>
                <w:szCs w:val="18"/>
              </w:rPr>
              <w:t>e</w:t>
            </w:r>
            <w:r w:rsidR="00AB27FB" w:rsidRPr="007D4F8E">
              <w:rPr>
                <w:rFonts w:ascii="Calibri" w:eastAsia="Calibri" w:hAnsi="Calibri"/>
                <w:sz w:val="18"/>
                <w:szCs w:val="18"/>
              </w:rPr>
              <w:t>fektywność</w:t>
            </w:r>
            <w:r w:rsidR="00525B43">
              <w:rPr>
                <w:rFonts w:ascii="Calibri" w:eastAsia="Calibri" w:hAnsi="Calibri"/>
                <w:sz w:val="18"/>
                <w:szCs w:val="18"/>
              </w:rPr>
              <w:t xml:space="preserve"> i </w:t>
            </w:r>
            <w:r w:rsidR="00AB27FB" w:rsidRPr="007D4F8E">
              <w:rPr>
                <w:rFonts w:ascii="Calibri" w:eastAsia="Calibri" w:hAnsi="Calibri"/>
                <w:sz w:val="18"/>
                <w:szCs w:val="18"/>
              </w:rPr>
              <w:t>sprawność państwa.</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 xml:space="preserve">Realizacja </w:t>
            </w:r>
            <w:r w:rsidR="00297437" w:rsidRPr="007D4F8E">
              <w:rPr>
                <w:rFonts w:eastAsia="Calibri"/>
                <w:sz w:val="18"/>
                <w:szCs w:val="18"/>
              </w:rPr>
              <w:t>zadań</w:t>
            </w:r>
            <w:r w:rsidRPr="007D4F8E">
              <w:rPr>
                <w:rFonts w:eastAsia="Calibri"/>
                <w:sz w:val="18"/>
                <w:szCs w:val="18"/>
              </w:rPr>
              <w:t xml:space="preserve"> wszystkich działań</w:t>
            </w:r>
            <w:r w:rsidR="00066416">
              <w:rPr>
                <w:rFonts w:eastAsia="Calibri"/>
                <w:sz w:val="18"/>
                <w:szCs w:val="18"/>
              </w:rPr>
              <w:t xml:space="preserve"> z </w:t>
            </w:r>
            <w:r w:rsidRPr="007D4F8E">
              <w:rPr>
                <w:rFonts w:eastAsia="Calibri"/>
                <w:sz w:val="18"/>
                <w:szCs w:val="18"/>
              </w:rPr>
              <w:t>priorytetów 1</w:t>
            </w:r>
            <w:r w:rsidR="003D46D1" w:rsidRPr="007D4F8E">
              <w:rPr>
                <w:rFonts w:eastAsia="Calibri"/>
                <w:sz w:val="18"/>
                <w:szCs w:val="18"/>
              </w:rPr>
              <w:t>–</w:t>
            </w:r>
            <w:r w:rsidRPr="007D4F8E">
              <w:rPr>
                <w:rFonts w:eastAsia="Calibri"/>
                <w:sz w:val="18"/>
                <w:szCs w:val="18"/>
              </w:rPr>
              <w:t xml:space="preserve">4 </w:t>
            </w:r>
            <w:r w:rsidR="00297437" w:rsidRPr="007D4F8E">
              <w:rPr>
                <w:rFonts w:eastAsia="Calibri"/>
                <w:sz w:val="18"/>
                <w:szCs w:val="18"/>
              </w:rPr>
              <w:t xml:space="preserve">Strategii </w:t>
            </w:r>
            <w:r w:rsidR="003D46D1" w:rsidRPr="007D4F8E">
              <w:rPr>
                <w:rFonts w:eastAsia="Calibri"/>
                <w:sz w:val="18"/>
                <w:szCs w:val="18"/>
              </w:rPr>
              <w:t>Zintegrowanych Inwestycji Terytorialnych Wrocławskiego Obszaru Funkcjonalnego</w:t>
            </w:r>
            <w:r w:rsidRPr="007D4F8E">
              <w:rPr>
                <w:rFonts w:eastAsia="Calibri"/>
                <w:sz w:val="18"/>
                <w:szCs w:val="18"/>
              </w:rPr>
              <w:t xml:space="preserve"> przyczyni się do osiągnięcia celu </w:t>
            </w:r>
            <w:r w:rsidR="003D46D1" w:rsidRPr="007D4F8E">
              <w:rPr>
                <w:rFonts w:eastAsia="Calibri"/>
                <w:sz w:val="18"/>
                <w:szCs w:val="18"/>
              </w:rPr>
              <w:t>s</w:t>
            </w:r>
            <w:r w:rsidRPr="007D4F8E">
              <w:rPr>
                <w:rFonts w:eastAsia="Calibri"/>
                <w:sz w:val="18"/>
                <w:szCs w:val="18"/>
              </w:rPr>
              <w:t>trategii</w:t>
            </w:r>
            <w:r w:rsidR="003D46D1" w:rsidRPr="007D4F8E">
              <w:rPr>
                <w:rFonts w:eastAsia="Calibri"/>
                <w:sz w:val="18"/>
                <w:szCs w:val="18"/>
              </w:rPr>
              <w:t xml:space="preserve"> krajowej</w:t>
            </w:r>
            <w:r w:rsidRPr="007D4F8E">
              <w:rPr>
                <w:rFonts w:eastAsia="Calibri"/>
                <w:sz w:val="18"/>
                <w:szCs w:val="18"/>
              </w:rPr>
              <w:t xml:space="preserve">. Największe </w:t>
            </w:r>
            <w:r w:rsidR="00297437" w:rsidRPr="007D4F8E">
              <w:rPr>
                <w:rFonts w:eastAsia="Calibri"/>
                <w:sz w:val="18"/>
                <w:szCs w:val="18"/>
              </w:rPr>
              <w:t>znaczenie będą mieć działania</w:t>
            </w:r>
            <w:r w:rsidR="00066416">
              <w:rPr>
                <w:rFonts w:eastAsia="Calibri"/>
                <w:sz w:val="18"/>
                <w:szCs w:val="18"/>
              </w:rPr>
              <w:t xml:space="preserve"> z </w:t>
            </w:r>
            <w:r w:rsidR="00ED58B7" w:rsidRPr="007D4F8E">
              <w:rPr>
                <w:rFonts w:eastAsia="Calibri"/>
                <w:sz w:val="18"/>
                <w:szCs w:val="18"/>
              </w:rPr>
              <w:t>P</w:t>
            </w:r>
            <w:r w:rsidRPr="007D4F8E">
              <w:rPr>
                <w:rFonts w:eastAsia="Calibri"/>
                <w:sz w:val="18"/>
                <w:szCs w:val="18"/>
              </w:rPr>
              <w:t>riorytetu 2.</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7.</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b/>
                <w:color w:val="000000"/>
                <w:sz w:val="18"/>
                <w:szCs w:val="18"/>
              </w:rPr>
            </w:pPr>
            <w:r w:rsidRPr="007D4F8E">
              <w:rPr>
                <w:rFonts w:eastAsia="Calibri"/>
                <w:b/>
                <w:color w:val="000000"/>
                <w:sz w:val="18"/>
                <w:szCs w:val="18"/>
              </w:rPr>
              <w:t>Krajowa Strategia Rozwoju Regionalnego 2010</w:t>
            </w:r>
            <w:r w:rsidR="00490AEA" w:rsidRPr="007D4F8E">
              <w:rPr>
                <w:rFonts w:eastAsia="Calibri"/>
                <w:b/>
                <w:color w:val="000000"/>
                <w:sz w:val="18"/>
                <w:szCs w:val="18"/>
              </w:rPr>
              <w:t>–</w:t>
            </w:r>
            <w:r w:rsidRPr="007D4F8E">
              <w:rPr>
                <w:rFonts w:eastAsia="Calibri"/>
                <w:b/>
                <w:color w:val="000000"/>
                <w:sz w:val="18"/>
                <w:szCs w:val="18"/>
              </w:rPr>
              <w:t>2020: Regiony, Miasta, Obszary Wiejskie (KSRR)</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Efektywne wykorzystywanie specyficznych regionalnych</w:t>
            </w:r>
            <w:r w:rsidR="00525B43">
              <w:rPr>
                <w:rFonts w:eastAsia="Calibri"/>
                <w:sz w:val="18"/>
                <w:szCs w:val="18"/>
              </w:rPr>
              <w:t xml:space="preserve"> i </w:t>
            </w:r>
            <w:r w:rsidRPr="007D4F8E">
              <w:rPr>
                <w:rFonts w:eastAsia="Calibri"/>
                <w:sz w:val="18"/>
                <w:szCs w:val="18"/>
              </w:rPr>
              <w:t>innych terytorialnych potencjałów rozwojowych d</w:t>
            </w:r>
            <w:r w:rsidR="00490AEA" w:rsidRPr="007D4F8E">
              <w:rPr>
                <w:rFonts w:eastAsia="Calibri"/>
                <w:sz w:val="18"/>
                <w:szCs w:val="18"/>
              </w:rPr>
              <w:t>o</w:t>
            </w:r>
            <w:r w:rsidRPr="007D4F8E">
              <w:rPr>
                <w:rFonts w:eastAsia="Calibri"/>
                <w:sz w:val="18"/>
                <w:szCs w:val="18"/>
              </w:rPr>
              <w:t xml:space="preserve"> osiągania celów rozwojowych kraju – wzrostu, zatrudnienia</w:t>
            </w:r>
            <w:r w:rsidR="00525B43">
              <w:rPr>
                <w:rFonts w:eastAsia="Calibri"/>
                <w:sz w:val="18"/>
                <w:szCs w:val="18"/>
              </w:rPr>
              <w:t xml:space="preserve"> i </w:t>
            </w:r>
            <w:r w:rsidRPr="007D4F8E">
              <w:rPr>
                <w:rFonts w:eastAsia="Calibri"/>
                <w:sz w:val="18"/>
                <w:szCs w:val="18"/>
              </w:rPr>
              <w:t>spójności</w:t>
            </w:r>
            <w:r w:rsidR="00525B43">
              <w:rPr>
                <w:rFonts w:eastAsia="Calibri"/>
                <w:sz w:val="18"/>
                <w:szCs w:val="18"/>
              </w:rPr>
              <w:t xml:space="preserve"> w </w:t>
            </w:r>
            <w:r w:rsidRPr="007D4F8E">
              <w:rPr>
                <w:rFonts w:eastAsia="Calibri"/>
                <w:sz w:val="18"/>
                <w:szCs w:val="18"/>
              </w:rPr>
              <w:t>horyzoncie długookresowym.</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 xml:space="preserve">Realizacja </w:t>
            </w:r>
            <w:r w:rsidR="00297437" w:rsidRPr="007D4F8E">
              <w:rPr>
                <w:rFonts w:eastAsia="Calibri"/>
                <w:sz w:val="18"/>
                <w:szCs w:val="18"/>
              </w:rPr>
              <w:t>zadań</w:t>
            </w:r>
            <w:r w:rsidRPr="007D4F8E">
              <w:rPr>
                <w:rFonts w:eastAsia="Calibri"/>
                <w:sz w:val="18"/>
                <w:szCs w:val="18"/>
              </w:rPr>
              <w:t xml:space="preserve"> wszystkich działań</w:t>
            </w:r>
            <w:r w:rsidR="00066416">
              <w:rPr>
                <w:rFonts w:eastAsia="Calibri"/>
                <w:sz w:val="18"/>
                <w:szCs w:val="18"/>
              </w:rPr>
              <w:t xml:space="preserve"> z </w:t>
            </w:r>
            <w:r w:rsidRPr="007D4F8E">
              <w:rPr>
                <w:rFonts w:eastAsia="Calibri"/>
                <w:sz w:val="18"/>
                <w:szCs w:val="18"/>
              </w:rPr>
              <w:t>priorytetów 1</w:t>
            </w:r>
            <w:r w:rsidR="00490AEA" w:rsidRPr="007D4F8E">
              <w:rPr>
                <w:rFonts w:eastAsia="Calibri"/>
                <w:sz w:val="18"/>
                <w:szCs w:val="18"/>
              </w:rPr>
              <w:t>–</w:t>
            </w:r>
            <w:r w:rsidRPr="007D4F8E">
              <w:rPr>
                <w:rFonts w:eastAsia="Calibri"/>
                <w:sz w:val="18"/>
                <w:szCs w:val="18"/>
              </w:rPr>
              <w:t xml:space="preserve">4 </w:t>
            </w:r>
            <w:r w:rsidR="00297437" w:rsidRPr="007D4F8E">
              <w:rPr>
                <w:rFonts w:eastAsia="Calibri"/>
                <w:sz w:val="18"/>
                <w:szCs w:val="18"/>
              </w:rPr>
              <w:t xml:space="preserve">Strategii </w:t>
            </w:r>
            <w:r w:rsidR="00490AEA" w:rsidRPr="007D4F8E">
              <w:rPr>
                <w:rFonts w:eastAsia="Calibri"/>
                <w:sz w:val="18"/>
                <w:szCs w:val="18"/>
              </w:rPr>
              <w:t xml:space="preserve">Zintegrowanych Inwestycji Terytorialnych Wrocławskiego Obszaru Funkcjonalnego </w:t>
            </w:r>
            <w:r w:rsidRPr="007D4F8E">
              <w:rPr>
                <w:rFonts w:eastAsia="Calibri"/>
                <w:sz w:val="18"/>
                <w:szCs w:val="18"/>
              </w:rPr>
              <w:t xml:space="preserve">przyczyni się do osiągnięcia celu </w:t>
            </w:r>
            <w:r w:rsidR="00490AEA" w:rsidRPr="007D4F8E">
              <w:rPr>
                <w:rFonts w:eastAsia="Calibri"/>
                <w:sz w:val="18"/>
                <w:szCs w:val="18"/>
              </w:rPr>
              <w:t>s</w:t>
            </w:r>
            <w:r w:rsidRPr="007D4F8E">
              <w:rPr>
                <w:rFonts w:eastAsia="Calibri"/>
                <w:sz w:val="18"/>
                <w:szCs w:val="18"/>
              </w:rPr>
              <w:t>trategii</w:t>
            </w:r>
            <w:r w:rsidR="00490AEA" w:rsidRPr="007D4F8E">
              <w:rPr>
                <w:rFonts w:eastAsia="Calibri"/>
                <w:sz w:val="18"/>
                <w:szCs w:val="18"/>
              </w:rPr>
              <w:t xml:space="preserve"> krajowej</w:t>
            </w:r>
            <w:r w:rsidRPr="007D4F8E">
              <w:rPr>
                <w:rFonts w:eastAsia="Calibri"/>
                <w:sz w:val="18"/>
                <w:szCs w:val="18"/>
              </w:rPr>
              <w:t>.</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8.</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Times New Roman,Bold"/>
                <w:b/>
                <w:sz w:val="18"/>
                <w:szCs w:val="18"/>
              </w:rPr>
            </w:pPr>
            <w:r w:rsidRPr="007D4F8E">
              <w:rPr>
                <w:rFonts w:eastAsia="Times New Roman,Bold"/>
                <w:b/>
                <w:bCs/>
                <w:sz w:val="18"/>
                <w:szCs w:val="18"/>
              </w:rPr>
              <w:t>Strategia Bezpieczeństwo Energetyczne</w:t>
            </w:r>
            <w:r w:rsidR="00525B43">
              <w:rPr>
                <w:rFonts w:eastAsia="Times New Roman,Bold"/>
                <w:b/>
                <w:bCs/>
                <w:sz w:val="18"/>
                <w:szCs w:val="18"/>
              </w:rPr>
              <w:t xml:space="preserve"> i </w:t>
            </w:r>
            <w:r w:rsidRPr="007D4F8E">
              <w:rPr>
                <w:rFonts w:eastAsia="Times New Roman,Bold"/>
                <w:b/>
                <w:bCs/>
                <w:sz w:val="18"/>
                <w:szCs w:val="18"/>
              </w:rPr>
              <w:t xml:space="preserve">Środowisko </w:t>
            </w:r>
            <w:r w:rsidR="00490AEA" w:rsidRPr="007D4F8E">
              <w:rPr>
                <w:rFonts w:eastAsia="Times New Roman,Bold"/>
                <w:b/>
                <w:bCs/>
                <w:sz w:val="18"/>
                <w:szCs w:val="18"/>
              </w:rPr>
              <w:t xml:space="preserve">– </w:t>
            </w:r>
            <w:r w:rsidRPr="007D4F8E">
              <w:rPr>
                <w:rFonts w:eastAsia="Times New Roman,Bold"/>
                <w:b/>
                <w:bCs/>
                <w:sz w:val="18"/>
                <w:szCs w:val="18"/>
              </w:rPr>
              <w:t>Perspektywa 2020</w:t>
            </w:r>
          </w:p>
        </w:tc>
      </w:tr>
      <w:tr w:rsidR="00AB27FB" w:rsidRPr="007D4F8E" w:rsidTr="00CC27FB">
        <w:trPr>
          <w:jc w:val="center"/>
        </w:trPr>
        <w:tc>
          <w:tcPr>
            <w:tcW w:w="661" w:type="dxa"/>
          </w:tcPr>
          <w:p w:rsidR="00AB27FB" w:rsidRPr="007D4F8E" w:rsidRDefault="00AB27FB" w:rsidP="008079D7">
            <w:pPr>
              <w:ind w:left="117" w:hanging="12"/>
              <w:rPr>
                <w:rFonts w:eastAsia="Calibri"/>
                <w:b/>
                <w:color w:val="FFFFFF"/>
                <w:sz w:val="18"/>
                <w:szCs w:val="18"/>
              </w:rPr>
            </w:pPr>
          </w:p>
        </w:tc>
        <w:tc>
          <w:tcPr>
            <w:tcW w:w="7811" w:type="dxa"/>
          </w:tcPr>
          <w:p w:rsidR="00AB27FB" w:rsidRPr="007D4F8E" w:rsidRDefault="00AB27FB" w:rsidP="008079D7">
            <w:pPr>
              <w:autoSpaceDE w:val="0"/>
              <w:autoSpaceDN w:val="0"/>
              <w:adjustRightInd w:val="0"/>
              <w:rPr>
                <w:rFonts w:eastAsia="Calibri"/>
                <w:bCs/>
                <w:sz w:val="18"/>
                <w:szCs w:val="18"/>
              </w:rPr>
            </w:pPr>
            <w:r w:rsidRPr="007D4F8E">
              <w:rPr>
                <w:rFonts w:eastAsia="Calibri"/>
                <w:bCs/>
                <w:sz w:val="18"/>
                <w:szCs w:val="18"/>
              </w:rPr>
              <w:t xml:space="preserve">Cel podstawowy: </w:t>
            </w:r>
            <w:r w:rsidR="00490AEA" w:rsidRPr="007D4F8E">
              <w:rPr>
                <w:rFonts w:eastAsia="Calibri"/>
                <w:bCs/>
                <w:sz w:val="18"/>
                <w:szCs w:val="18"/>
              </w:rPr>
              <w:t>z</w:t>
            </w:r>
            <w:r w:rsidRPr="007D4F8E">
              <w:rPr>
                <w:rFonts w:eastAsia="Calibri"/>
                <w:bCs/>
                <w:sz w:val="18"/>
                <w:szCs w:val="18"/>
              </w:rPr>
              <w:t>apewnienie wysokiej jakości życia obecnych</w:t>
            </w:r>
            <w:r w:rsidR="00525B43">
              <w:rPr>
                <w:rFonts w:eastAsia="Calibri"/>
                <w:bCs/>
                <w:sz w:val="18"/>
                <w:szCs w:val="18"/>
              </w:rPr>
              <w:t xml:space="preserve"> i </w:t>
            </w:r>
            <w:r w:rsidRPr="007D4F8E">
              <w:rPr>
                <w:rFonts w:eastAsia="Calibri"/>
                <w:bCs/>
                <w:sz w:val="18"/>
                <w:szCs w:val="18"/>
              </w:rPr>
              <w:t>przyszłych pokoleń</w:t>
            </w:r>
            <w:r w:rsidR="00490AEA" w:rsidRPr="007D4F8E">
              <w:rPr>
                <w:rFonts w:eastAsia="Calibri"/>
                <w:bCs/>
                <w:sz w:val="18"/>
                <w:szCs w:val="18"/>
              </w:rPr>
              <w:t>,</w:t>
            </w:r>
            <w:r w:rsidR="00066416">
              <w:rPr>
                <w:rFonts w:eastAsia="Calibri"/>
                <w:bCs/>
                <w:sz w:val="18"/>
                <w:szCs w:val="18"/>
              </w:rPr>
              <w:t xml:space="preserve"> z </w:t>
            </w:r>
            <w:r w:rsidRPr="007D4F8E">
              <w:rPr>
                <w:rFonts w:eastAsia="Calibri"/>
                <w:bCs/>
                <w:sz w:val="18"/>
                <w:szCs w:val="18"/>
              </w:rPr>
              <w:t>uwzględnieniem ochrony środowiska</w:t>
            </w:r>
            <w:r w:rsidR="00F20CC2" w:rsidRPr="007D4F8E">
              <w:rPr>
                <w:rFonts w:eastAsia="Calibri"/>
                <w:bCs/>
                <w:sz w:val="18"/>
                <w:szCs w:val="18"/>
              </w:rPr>
              <w:t>,</w:t>
            </w:r>
            <w:r w:rsidRPr="007D4F8E">
              <w:rPr>
                <w:rFonts w:eastAsia="Calibri"/>
                <w:bCs/>
                <w:sz w:val="18"/>
                <w:szCs w:val="18"/>
              </w:rPr>
              <w:t xml:space="preserve"> stworzenie warunków zrównoważonego rozwoju nowoczesnego sektora energetycznego, zdolnego zapewnić Polsce bezpieczeństwo en</w:t>
            </w:r>
            <w:r w:rsidR="00297437" w:rsidRPr="007D4F8E">
              <w:rPr>
                <w:rFonts w:eastAsia="Calibri"/>
                <w:bCs/>
                <w:sz w:val="18"/>
                <w:szCs w:val="18"/>
              </w:rPr>
              <w:t>ergetyczne oraz konkurencyjną</w:t>
            </w:r>
            <w:r w:rsidR="00525B43">
              <w:rPr>
                <w:rFonts w:eastAsia="Calibri"/>
                <w:bCs/>
                <w:sz w:val="18"/>
                <w:szCs w:val="18"/>
              </w:rPr>
              <w:t xml:space="preserve"> i </w:t>
            </w:r>
            <w:r w:rsidRPr="007D4F8E">
              <w:rPr>
                <w:rFonts w:eastAsia="Calibri"/>
                <w:bCs/>
                <w:sz w:val="18"/>
                <w:szCs w:val="18"/>
              </w:rPr>
              <w:t>efektywną energetycznie gospodarkę.</w:t>
            </w:r>
          </w:p>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 xml:space="preserve">Główne cele </w:t>
            </w:r>
            <w:r w:rsidR="00F20CC2" w:rsidRPr="007D4F8E">
              <w:rPr>
                <w:rFonts w:eastAsia="Calibri"/>
                <w:sz w:val="18"/>
                <w:szCs w:val="18"/>
              </w:rPr>
              <w:t>s</w:t>
            </w:r>
            <w:r w:rsidRPr="007D4F8E">
              <w:rPr>
                <w:rFonts w:eastAsia="Calibri"/>
                <w:sz w:val="18"/>
                <w:szCs w:val="18"/>
              </w:rPr>
              <w:t>trategii to:</w:t>
            </w:r>
          </w:p>
          <w:p w:rsidR="00AB27FB" w:rsidRPr="007D4F8E" w:rsidRDefault="00F20CC2" w:rsidP="00E92BC5">
            <w:pPr>
              <w:pStyle w:val="Kolorowalistaakcent11"/>
              <w:numPr>
                <w:ilvl w:val="0"/>
                <w:numId w:val="35"/>
              </w:numPr>
              <w:autoSpaceDE w:val="0"/>
              <w:autoSpaceDN w:val="0"/>
              <w:adjustRightInd w:val="0"/>
              <w:ind w:left="229" w:hanging="218"/>
              <w:contextualSpacing w:val="0"/>
              <w:rPr>
                <w:rFonts w:ascii="Calibri" w:eastAsia="Calibri" w:hAnsi="Calibri"/>
                <w:sz w:val="18"/>
                <w:szCs w:val="18"/>
              </w:rPr>
            </w:pPr>
            <w:r w:rsidRPr="007D4F8E">
              <w:rPr>
                <w:rFonts w:ascii="Calibri" w:eastAsia="Calibri" w:hAnsi="Calibri"/>
                <w:sz w:val="18"/>
                <w:szCs w:val="18"/>
              </w:rPr>
              <w:t>z</w:t>
            </w:r>
            <w:r w:rsidR="00AB27FB" w:rsidRPr="007D4F8E">
              <w:rPr>
                <w:rFonts w:ascii="Calibri" w:eastAsia="Calibri" w:hAnsi="Calibri"/>
                <w:sz w:val="18"/>
                <w:szCs w:val="18"/>
              </w:rPr>
              <w:t>równowa</w:t>
            </w:r>
            <w:r w:rsidR="00AB27FB" w:rsidRPr="007D4F8E">
              <w:rPr>
                <w:rFonts w:ascii="Calibri" w:eastAsia="TTE21ADC48t00" w:hAnsi="Calibri"/>
                <w:sz w:val="18"/>
                <w:szCs w:val="18"/>
              </w:rPr>
              <w:t>ż</w:t>
            </w:r>
            <w:r w:rsidR="00AB27FB" w:rsidRPr="007D4F8E">
              <w:rPr>
                <w:rFonts w:ascii="Calibri" w:eastAsia="Calibri" w:hAnsi="Calibri"/>
                <w:sz w:val="18"/>
                <w:szCs w:val="18"/>
              </w:rPr>
              <w:t xml:space="preserve">one gospodarowanie zasobami </w:t>
            </w:r>
            <w:r w:rsidR="00AB27FB" w:rsidRPr="007D4F8E">
              <w:rPr>
                <w:rFonts w:ascii="Calibri" w:eastAsia="TTE21ADC48t00" w:hAnsi="Calibri"/>
                <w:sz w:val="18"/>
                <w:szCs w:val="18"/>
              </w:rPr>
              <w:t>ś</w:t>
            </w:r>
            <w:r w:rsidR="00AB27FB" w:rsidRPr="007D4F8E">
              <w:rPr>
                <w:rFonts w:ascii="Calibri" w:eastAsia="Calibri" w:hAnsi="Calibri"/>
                <w:sz w:val="18"/>
                <w:szCs w:val="18"/>
              </w:rPr>
              <w:t>rodowiska,</w:t>
            </w:r>
          </w:p>
          <w:p w:rsidR="00AB27FB" w:rsidRPr="007D4F8E" w:rsidRDefault="00F20CC2" w:rsidP="00E92BC5">
            <w:pPr>
              <w:pStyle w:val="Kolorowalistaakcent11"/>
              <w:numPr>
                <w:ilvl w:val="0"/>
                <w:numId w:val="35"/>
              </w:numPr>
              <w:autoSpaceDE w:val="0"/>
              <w:autoSpaceDN w:val="0"/>
              <w:adjustRightInd w:val="0"/>
              <w:ind w:left="229" w:hanging="218"/>
              <w:contextualSpacing w:val="0"/>
              <w:rPr>
                <w:rFonts w:ascii="Calibri" w:eastAsia="Calibri" w:hAnsi="Calibri"/>
                <w:b/>
                <w:bCs/>
                <w:sz w:val="18"/>
                <w:szCs w:val="18"/>
              </w:rPr>
            </w:pPr>
            <w:r w:rsidRPr="007D4F8E">
              <w:rPr>
                <w:rFonts w:ascii="Calibri" w:eastAsia="Calibri" w:hAnsi="Calibri"/>
                <w:sz w:val="18"/>
                <w:szCs w:val="18"/>
              </w:rPr>
              <w:t>z</w:t>
            </w:r>
            <w:r w:rsidR="00AB27FB" w:rsidRPr="007D4F8E">
              <w:rPr>
                <w:rFonts w:ascii="Calibri" w:eastAsia="Calibri" w:hAnsi="Calibri"/>
                <w:sz w:val="18"/>
                <w:szCs w:val="18"/>
              </w:rPr>
              <w:t>apewnienie gospodarce krajowej bezpiecznego</w:t>
            </w:r>
            <w:r w:rsidR="00525B43">
              <w:rPr>
                <w:rFonts w:ascii="Calibri" w:eastAsia="Calibri" w:hAnsi="Calibri"/>
                <w:sz w:val="18"/>
                <w:szCs w:val="18"/>
              </w:rPr>
              <w:t xml:space="preserve"> i </w:t>
            </w:r>
            <w:r w:rsidR="00AB27FB" w:rsidRPr="007D4F8E">
              <w:rPr>
                <w:rFonts w:ascii="Calibri" w:eastAsia="Calibri" w:hAnsi="Calibri"/>
                <w:sz w:val="18"/>
                <w:szCs w:val="18"/>
              </w:rPr>
              <w:t>konkurencyjnego zaopatrzenia</w:t>
            </w:r>
            <w:r w:rsidR="00525B43">
              <w:rPr>
                <w:rFonts w:ascii="Calibri" w:eastAsia="Calibri" w:hAnsi="Calibri"/>
                <w:sz w:val="18"/>
                <w:szCs w:val="18"/>
              </w:rPr>
              <w:t xml:space="preserve"> w </w:t>
            </w:r>
            <w:r w:rsidR="00AB27FB" w:rsidRPr="007D4F8E">
              <w:rPr>
                <w:rFonts w:ascii="Calibri" w:eastAsia="Calibri" w:hAnsi="Calibri"/>
                <w:sz w:val="18"/>
                <w:szCs w:val="18"/>
              </w:rPr>
              <w:t>energi</w:t>
            </w:r>
            <w:r w:rsidR="00AB27FB" w:rsidRPr="007D4F8E">
              <w:rPr>
                <w:rFonts w:ascii="Calibri" w:eastAsia="TTE21ADC48t00" w:hAnsi="Calibri"/>
                <w:sz w:val="18"/>
                <w:szCs w:val="18"/>
              </w:rPr>
              <w:t>ę</w:t>
            </w:r>
            <w:r w:rsidR="00AB27FB" w:rsidRPr="007D4F8E">
              <w:rPr>
                <w:rFonts w:ascii="Calibri" w:eastAsia="Calibri" w:hAnsi="Calibri"/>
                <w:sz w:val="18"/>
                <w:szCs w:val="18"/>
              </w:rPr>
              <w:t>,</w:t>
            </w:r>
          </w:p>
          <w:p w:rsidR="00AB27FB" w:rsidRPr="007D4F8E" w:rsidRDefault="00F20CC2" w:rsidP="00E92BC5">
            <w:pPr>
              <w:pStyle w:val="Kolorowalistaakcent11"/>
              <w:numPr>
                <w:ilvl w:val="0"/>
                <w:numId w:val="35"/>
              </w:numPr>
              <w:autoSpaceDE w:val="0"/>
              <w:autoSpaceDN w:val="0"/>
              <w:adjustRightInd w:val="0"/>
              <w:ind w:left="229" w:hanging="218"/>
              <w:contextualSpacing w:val="0"/>
              <w:rPr>
                <w:rFonts w:ascii="Calibri" w:eastAsia="Calibri" w:hAnsi="Calibri"/>
                <w:b/>
                <w:bCs/>
                <w:sz w:val="18"/>
                <w:szCs w:val="18"/>
              </w:rPr>
            </w:pPr>
            <w:r w:rsidRPr="007D4F8E">
              <w:rPr>
                <w:rFonts w:ascii="Calibri" w:eastAsia="Calibri" w:hAnsi="Calibri"/>
                <w:sz w:val="18"/>
                <w:szCs w:val="18"/>
              </w:rPr>
              <w:t>p</w:t>
            </w:r>
            <w:r w:rsidR="00AB27FB" w:rsidRPr="007D4F8E">
              <w:rPr>
                <w:rFonts w:ascii="Calibri" w:eastAsia="Calibri" w:hAnsi="Calibri"/>
                <w:sz w:val="18"/>
                <w:szCs w:val="18"/>
              </w:rPr>
              <w:t xml:space="preserve">oprawa stanu </w:t>
            </w:r>
            <w:r w:rsidR="00AB27FB" w:rsidRPr="007D4F8E">
              <w:rPr>
                <w:rFonts w:ascii="Calibri" w:eastAsia="TTE21ADC48t00" w:hAnsi="Calibri"/>
                <w:sz w:val="18"/>
                <w:szCs w:val="18"/>
              </w:rPr>
              <w:t>ś</w:t>
            </w:r>
            <w:r w:rsidR="00AB27FB" w:rsidRPr="007D4F8E">
              <w:rPr>
                <w:rFonts w:ascii="Calibri" w:eastAsia="Calibri" w:hAnsi="Calibri"/>
                <w:sz w:val="18"/>
                <w:szCs w:val="18"/>
              </w:rPr>
              <w:t>rodowiska.</w:t>
            </w:r>
          </w:p>
        </w:tc>
        <w:tc>
          <w:tcPr>
            <w:tcW w:w="1313" w:type="dxa"/>
          </w:tcPr>
          <w:p w:rsidR="00AB27FB" w:rsidRPr="007D4F8E" w:rsidRDefault="00AB27FB" w:rsidP="008079D7">
            <w:pPr>
              <w:autoSpaceDE w:val="0"/>
              <w:autoSpaceDN w:val="0"/>
              <w:adjustRightInd w:val="0"/>
              <w:rPr>
                <w:rFonts w:eastAsia="Calibri"/>
                <w:b/>
                <w:bCs/>
                <w:sz w:val="18"/>
                <w:szCs w:val="18"/>
              </w:rPr>
            </w:pPr>
            <w:r w:rsidRPr="007D4F8E">
              <w:rPr>
                <w:rFonts w:eastAsia="Calibri"/>
                <w:b/>
                <w:bCs/>
                <w:sz w:val="18"/>
                <w:szCs w:val="18"/>
              </w:rPr>
              <w:t>+</w:t>
            </w:r>
          </w:p>
        </w:tc>
        <w:tc>
          <w:tcPr>
            <w:tcW w:w="4389" w:type="dxa"/>
          </w:tcPr>
          <w:p w:rsidR="00AB27FB" w:rsidRPr="007D4F8E" w:rsidRDefault="00AB27FB" w:rsidP="008079D7">
            <w:pPr>
              <w:autoSpaceDE w:val="0"/>
              <w:autoSpaceDN w:val="0"/>
              <w:adjustRightInd w:val="0"/>
              <w:rPr>
                <w:rFonts w:eastAsia="Calibri"/>
                <w:b/>
                <w:bCs/>
                <w:sz w:val="18"/>
                <w:szCs w:val="18"/>
              </w:rPr>
            </w:pPr>
            <w:r w:rsidRPr="007D4F8E">
              <w:rPr>
                <w:rFonts w:eastAsia="Calibri"/>
                <w:sz w:val="18"/>
                <w:szCs w:val="18"/>
              </w:rPr>
              <w:t>Cele zostały ujęte</w:t>
            </w:r>
            <w:r w:rsidR="00525B43">
              <w:rPr>
                <w:rFonts w:eastAsia="Calibri"/>
                <w:sz w:val="18"/>
                <w:szCs w:val="18"/>
              </w:rPr>
              <w:t xml:space="preserve"> w </w:t>
            </w:r>
            <w:r w:rsidR="00297437" w:rsidRPr="007D4F8E">
              <w:rPr>
                <w:rFonts w:eastAsia="Calibri"/>
                <w:sz w:val="18"/>
                <w:szCs w:val="18"/>
              </w:rPr>
              <w:t xml:space="preserve">Strategii </w:t>
            </w:r>
            <w:r w:rsidR="00F20CC2" w:rsidRPr="007D4F8E">
              <w:rPr>
                <w:rFonts w:eastAsia="Calibri"/>
                <w:sz w:val="18"/>
                <w:szCs w:val="18"/>
              </w:rPr>
              <w:t xml:space="preserve">Zintegrowanych Inwestycji Terytorialnych Wrocławskiego Obszaru Funkcjonalnego </w:t>
            </w:r>
            <w:r w:rsidR="00297437" w:rsidRPr="007D4F8E">
              <w:rPr>
                <w:rFonts w:eastAsia="Calibri"/>
                <w:sz w:val="18"/>
                <w:szCs w:val="18"/>
              </w:rPr>
              <w:t>głównie</w:t>
            </w:r>
            <w:r w:rsidR="00525B43">
              <w:rPr>
                <w:rFonts w:eastAsia="Calibri"/>
                <w:sz w:val="18"/>
                <w:szCs w:val="18"/>
              </w:rPr>
              <w:t xml:space="preserve"> w </w:t>
            </w:r>
            <w:r w:rsidRPr="007D4F8E">
              <w:rPr>
                <w:rFonts w:eastAsia="Calibri"/>
                <w:sz w:val="18"/>
                <w:szCs w:val="18"/>
              </w:rPr>
              <w:t xml:space="preserve">działaniach </w:t>
            </w:r>
            <w:r w:rsidR="00F20CC2" w:rsidRPr="007D4F8E">
              <w:rPr>
                <w:rFonts w:eastAsia="Calibri"/>
                <w:sz w:val="18"/>
                <w:szCs w:val="18"/>
              </w:rPr>
              <w:t>P</w:t>
            </w:r>
            <w:r w:rsidRPr="007D4F8E">
              <w:rPr>
                <w:rFonts w:eastAsia="Calibri"/>
                <w:sz w:val="18"/>
                <w:szCs w:val="18"/>
              </w:rPr>
              <w:t>riorytetu 1, zwłaszcza</w:t>
            </w:r>
            <w:r w:rsidR="00525B43">
              <w:rPr>
                <w:rFonts w:eastAsia="Calibri"/>
                <w:sz w:val="18"/>
                <w:szCs w:val="18"/>
              </w:rPr>
              <w:t xml:space="preserve"> w </w:t>
            </w:r>
            <w:r w:rsidR="00F20CC2" w:rsidRPr="007D4F8E">
              <w:rPr>
                <w:rFonts w:eastAsia="Calibri"/>
                <w:sz w:val="18"/>
                <w:szCs w:val="18"/>
              </w:rPr>
              <w:t xml:space="preserve">Działaniu </w:t>
            </w:r>
            <w:r w:rsidRPr="007D4F8E">
              <w:rPr>
                <w:rFonts w:eastAsia="Calibri"/>
                <w:sz w:val="18"/>
                <w:szCs w:val="18"/>
              </w:rPr>
              <w:t>1.7.</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9.</w:t>
            </w:r>
          </w:p>
        </w:tc>
        <w:tc>
          <w:tcPr>
            <w:tcW w:w="13513" w:type="dxa"/>
            <w:gridSpan w:val="3"/>
            <w:shd w:val="clear" w:color="auto" w:fill="BFBFBF"/>
            <w:vAlign w:val="center"/>
          </w:tcPr>
          <w:p w:rsidR="00AB27FB" w:rsidRPr="007D4F8E" w:rsidRDefault="00AB27FB" w:rsidP="008079D7">
            <w:pPr>
              <w:pStyle w:val="ObjasnieniaRapMet"/>
              <w:spacing w:line="240" w:lineRule="auto"/>
              <w:jc w:val="left"/>
              <w:rPr>
                <w:rFonts w:ascii="Calibri" w:eastAsia="Times New Roman" w:hAnsi="Calibri"/>
                <w:b/>
                <w:sz w:val="18"/>
                <w:szCs w:val="18"/>
                <w:lang w:eastAsia="fr-BE"/>
              </w:rPr>
            </w:pPr>
            <w:r w:rsidRPr="007D4F8E">
              <w:rPr>
                <w:rFonts w:ascii="Calibri" w:eastAsia="Times New Roman" w:hAnsi="Calibri"/>
                <w:b/>
                <w:sz w:val="18"/>
                <w:szCs w:val="18"/>
                <w:lang w:eastAsia="fr-BE"/>
              </w:rPr>
              <w:t>Strategia Innowacyjno</w:t>
            </w:r>
            <w:r w:rsidR="009403EA" w:rsidRPr="007D4F8E">
              <w:rPr>
                <w:rFonts w:ascii="Calibri" w:eastAsia="Times New Roman" w:hAnsi="Calibri"/>
                <w:b/>
                <w:sz w:val="18"/>
                <w:szCs w:val="18"/>
                <w:lang w:eastAsia="fr-BE"/>
              </w:rPr>
              <w:t>ś</w:t>
            </w:r>
            <w:r w:rsidRPr="007D4F8E">
              <w:rPr>
                <w:rFonts w:ascii="Calibri" w:eastAsia="Times New Roman" w:hAnsi="Calibri"/>
                <w:b/>
                <w:sz w:val="18"/>
                <w:szCs w:val="18"/>
                <w:lang w:eastAsia="fr-BE"/>
              </w:rPr>
              <w:t>ci</w:t>
            </w:r>
            <w:r w:rsidR="00525B43">
              <w:rPr>
                <w:rFonts w:ascii="Calibri" w:eastAsia="Times New Roman" w:hAnsi="Calibri"/>
                <w:b/>
                <w:sz w:val="18"/>
                <w:szCs w:val="18"/>
                <w:lang w:eastAsia="fr-BE"/>
              </w:rPr>
              <w:t xml:space="preserve"> i </w:t>
            </w:r>
            <w:r w:rsidRPr="007D4F8E">
              <w:rPr>
                <w:rFonts w:ascii="Calibri" w:eastAsia="Times New Roman" w:hAnsi="Calibri"/>
                <w:b/>
                <w:sz w:val="18"/>
                <w:szCs w:val="18"/>
                <w:lang w:eastAsia="fr-BE"/>
              </w:rPr>
              <w:t>Efektywności Gospodarki „Dynamiczna Polska 2020”</w:t>
            </w:r>
          </w:p>
        </w:tc>
      </w:tr>
      <w:tr w:rsidR="00AB27FB" w:rsidRPr="007D4F8E" w:rsidTr="00CC27FB">
        <w:trPr>
          <w:jc w:val="center"/>
        </w:trPr>
        <w:tc>
          <w:tcPr>
            <w:tcW w:w="661" w:type="dxa"/>
          </w:tcPr>
          <w:p w:rsidR="00AB27FB" w:rsidRPr="007D4F8E" w:rsidRDefault="00AB27FB" w:rsidP="008079D7">
            <w:pPr>
              <w:ind w:left="117" w:hanging="12"/>
              <w:rPr>
                <w:rFonts w:eastAsia="Calibri"/>
                <w:b/>
                <w:color w:val="FFFFFF"/>
                <w:sz w:val="18"/>
                <w:szCs w:val="18"/>
              </w:rPr>
            </w:pPr>
          </w:p>
        </w:tc>
        <w:tc>
          <w:tcPr>
            <w:tcW w:w="7811" w:type="dxa"/>
          </w:tcPr>
          <w:p w:rsidR="00AB27FB" w:rsidRPr="007D4F8E" w:rsidRDefault="00AB27FB" w:rsidP="008079D7">
            <w:pPr>
              <w:autoSpaceDE w:val="0"/>
              <w:autoSpaceDN w:val="0"/>
              <w:adjustRightInd w:val="0"/>
              <w:rPr>
                <w:rFonts w:eastAsia="Calibri"/>
                <w:bCs/>
                <w:sz w:val="18"/>
                <w:szCs w:val="18"/>
              </w:rPr>
            </w:pPr>
            <w:r w:rsidRPr="007D4F8E">
              <w:rPr>
                <w:rFonts w:eastAsia="Calibri"/>
                <w:bCs/>
                <w:sz w:val="18"/>
                <w:szCs w:val="18"/>
              </w:rPr>
              <w:t>Wysoce konkurencyjna gospodarka (innowacyjna</w:t>
            </w:r>
            <w:r w:rsidR="00525B43">
              <w:rPr>
                <w:rFonts w:eastAsia="Calibri"/>
                <w:bCs/>
                <w:sz w:val="18"/>
                <w:szCs w:val="18"/>
              </w:rPr>
              <w:t xml:space="preserve"> i </w:t>
            </w:r>
            <w:r w:rsidRPr="007D4F8E">
              <w:rPr>
                <w:rFonts w:eastAsia="Calibri"/>
                <w:bCs/>
                <w:sz w:val="18"/>
                <w:szCs w:val="18"/>
              </w:rPr>
              <w:t>efektywna) oparta na wiedzy</w:t>
            </w:r>
            <w:r w:rsidR="00525B43">
              <w:rPr>
                <w:rFonts w:eastAsia="Calibri"/>
                <w:bCs/>
                <w:sz w:val="18"/>
                <w:szCs w:val="18"/>
              </w:rPr>
              <w:t xml:space="preserve"> i </w:t>
            </w:r>
            <w:r w:rsidRPr="007D4F8E">
              <w:rPr>
                <w:rFonts w:eastAsia="Calibri"/>
                <w:bCs/>
                <w:sz w:val="18"/>
                <w:szCs w:val="18"/>
              </w:rPr>
              <w:t>współpracy</w:t>
            </w:r>
            <w:r w:rsidR="00BB7A60" w:rsidRPr="007D4F8E">
              <w:rPr>
                <w:rFonts w:eastAsia="Calibri"/>
                <w:bCs/>
                <w:sz w:val="18"/>
                <w:szCs w:val="18"/>
              </w:rPr>
              <w:t>.</w:t>
            </w:r>
          </w:p>
        </w:tc>
        <w:tc>
          <w:tcPr>
            <w:tcW w:w="1313" w:type="dxa"/>
          </w:tcPr>
          <w:p w:rsidR="00AB27FB" w:rsidRPr="007D4F8E" w:rsidRDefault="00AB27FB" w:rsidP="008079D7">
            <w:pPr>
              <w:autoSpaceDE w:val="0"/>
              <w:autoSpaceDN w:val="0"/>
              <w:adjustRightInd w:val="0"/>
              <w:rPr>
                <w:rFonts w:eastAsia="Calibri"/>
                <w:b/>
                <w:bCs/>
                <w:sz w:val="18"/>
                <w:szCs w:val="18"/>
              </w:rPr>
            </w:pPr>
            <w:r w:rsidRPr="007D4F8E">
              <w:rPr>
                <w:rFonts w:eastAsia="Calibri"/>
                <w:b/>
                <w:bCs/>
                <w:sz w:val="18"/>
                <w:szCs w:val="18"/>
              </w:rPr>
              <w:t>+</w:t>
            </w:r>
          </w:p>
        </w:tc>
        <w:tc>
          <w:tcPr>
            <w:tcW w:w="4389" w:type="dxa"/>
          </w:tcPr>
          <w:p w:rsidR="00AB27FB" w:rsidRPr="007D4F8E" w:rsidRDefault="00AB27FB" w:rsidP="008079D7">
            <w:pPr>
              <w:autoSpaceDE w:val="0"/>
              <w:autoSpaceDN w:val="0"/>
              <w:adjustRightInd w:val="0"/>
              <w:rPr>
                <w:rFonts w:eastAsia="Calibri"/>
                <w:b/>
                <w:bCs/>
                <w:sz w:val="18"/>
                <w:szCs w:val="18"/>
              </w:rPr>
            </w:pPr>
            <w:r w:rsidRPr="007D4F8E">
              <w:rPr>
                <w:rFonts w:eastAsia="Calibri"/>
                <w:sz w:val="18"/>
                <w:szCs w:val="18"/>
              </w:rPr>
              <w:t>Cel</w:t>
            </w:r>
            <w:r w:rsidR="00525B43">
              <w:rPr>
                <w:rFonts w:eastAsia="Calibri"/>
                <w:sz w:val="18"/>
                <w:szCs w:val="18"/>
              </w:rPr>
              <w:t xml:space="preserve"> w </w:t>
            </w:r>
            <w:r w:rsidRPr="007D4F8E">
              <w:rPr>
                <w:rFonts w:eastAsia="Calibri"/>
                <w:sz w:val="18"/>
                <w:szCs w:val="18"/>
              </w:rPr>
              <w:t>zakresie związanym z</w:t>
            </w:r>
            <w:r w:rsidR="00297437" w:rsidRPr="007D4F8E">
              <w:rPr>
                <w:rFonts w:eastAsia="Calibri"/>
                <w:sz w:val="18"/>
                <w:szCs w:val="18"/>
              </w:rPr>
              <w:t>e</w:t>
            </w:r>
            <w:r w:rsidRPr="007D4F8E">
              <w:rPr>
                <w:rFonts w:eastAsia="Calibri"/>
                <w:sz w:val="18"/>
                <w:szCs w:val="18"/>
              </w:rPr>
              <w:t xml:space="preserve"> </w:t>
            </w:r>
            <w:r w:rsidR="00297437" w:rsidRPr="007D4F8E">
              <w:rPr>
                <w:rFonts w:eastAsia="Calibri"/>
                <w:sz w:val="18"/>
                <w:szCs w:val="18"/>
              </w:rPr>
              <w:t xml:space="preserve">Strategią </w:t>
            </w:r>
            <w:r w:rsidR="009403EA" w:rsidRPr="007D4F8E">
              <w:rPr>
                <w:rFonts w:eastAsia="Calibri"/>
                <w:sz w:val="18"/>
                <w:szCs w:val="18"/>
              </w:rPr>
              <w:t>Zintegrowanych Inwestycji Terytorialnych Wrocławskiego Obszaru Funkcjonalnego</w:t>
            </w:r>
            <w:r w:rsidRPr="007D4F8E">
              <w:rPr>
                <w:rFonts w:eastAsia="Calibri"/>
                <w:sz w:val="18"/>
                <w:szCs w:val="18"/>
              </w:rPr>
              <w:t xml:space="preserve"> został uwzględniony</w:t>
            </w:r>
            <w:r w:rsidR="00525B43">
              <w:rPr>
                <w:rFonts w:eastAsia="Calibri"/>
                <w:sz w:val="18"/>
                <w:szCs w:val="18"/>
              </w:rPr>
              <w:t xml:space="preserve"> w </w:t>
            </w:r>
            <w:r w:rsidRPr="007D4F8E">
              <w:rPr>
                <w:rFonts w:eastAsia="Calibri"/>
                <w:sz w:val="18"/>
                <w:szCs w:val="18"/>
              </w:rPr>
              <w:t>działani</w:t>
            </w:r>
            <w:r w:rsidR="009403EA" w:rsidRPr="007D4F8E">
              <w:rPr>
                <w:rFonts w:eastAsia="Calibri"/>
                <w:sz w:val="18"/>
                <w:szCs w:val="18"/>
              </w:rPr>
              <w:t>ach</w:t>
            </w:r>
            <w:r w:rsidRPr="007D4F8E">
              <w:rPr>
                <w:rFonts w:eastAsia="Calibri"/>
                <w:sz w:val="18"/>
                <w:szCs w:val="18"/>
              </w:rPr>
              <w:t xml:space="preserve"> 2.1</w:t>
            </w:r>
            <w:r w:rsidR="009403EA" w:rsidRPr="007D4F8E">
              <w:rPr>
                <w:rFonts w:eastAsia="Calibri"/>
                <w:sz w:val="18"/>
                <w:szCs w:val="18"/>
              </w:rPr>
              <w:t>.</w:t>
            </w:r>
            <w:r w:rsidR="00525B43">
              <w:rPr>
                <w:rFonts w:eastAsia="Calibri"/>
                <w:sz w:val="18"/>
                <w:szCs w:val="18"/>
              </w:rPr>
              <w:t xml:space="preserve"> i </w:t>
            </w:r>
            <w:r w:rsidRPr="007D4F8E">
              <w:rPr>
                <w:rFonts w:eastAsia="Calibri"/>
                <w:sz w:val="18"/>
                <w:szCs w:val="18"/>
              </w:rPr>
              <w:t>2</w:t>
            </w:r>
            <w:r w:rsidR="009403EA" w:rsidRPr="007D4F8E">
              <w:rPr>
                <w:rFonts w:eastAsia="Calibri"/>
                <w:sz w:val="18"/>
                <w:szCs w:val="18"/>
              </w:rPr>
              <w:t>.</w:t>
            </w:r>
            <w:r w:rsidRPr="007D4F8E">
              <w:rPr>
                <w:rFonts w:eastAsia="Calibri"/>
                <w:sz w:val="18"/>
                <w:szCs w:val="18"/>
              </w:rPr>
              <w:t>2</w:t>
            </w:r>
            <w:r w:rsidR="009403EA" w:rsidRPr="007D4F8E">
              <w:rPr>
                <w:rFonts w:eastAsia="Calibri"/>
                <w:sz w:val="18"/>
                <w:szCs w:val="18"/>
              </w:rPr>
              <w:t>.</w:t>
            </w:r>
            <w:r w:rsidRPr="007D4F8E">
              <w:rPr>
                <w:rFonts w:eastAsia="Calibri"/>
                <w:sz w:val="18"/>
                <w:szCs w:val="18"/>
              </w:rPr>
              <w:t xml:space="preserve"> </w:t>
            </w:r>
            <w:r w:rsidR="009403EA" w:rsidRPr="007D4F8E">
              <w:rPr>
                <w:rFonts w:eastAsia="Calibri"/>
                <w:sz w:val="18"/>
                <w:szCs w:val="18"/>
              </w:rPr>
              <w:t xml:space="preserve">Priorytetu </w:t>
            </w:r>
            <w:r w:rsidRPr="007D4F8E">
              <w:rPr>
                <w:rFonts w:eastAsia="Calibri"/>
                <w:sz w:val="18"/>
                <w:szCs w:val="18"/>
              </w:rPr>
              <w:t>2.</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10.</w:t>
            </w:r>
          </w:p>
        </w:tc>
        <w:tc>
          <w:tcPr>
            <w:tcW w:w="13513" w:type="dxa"/>
            <w:gridSpan w:val="3"/>
            <w:shd w:val="clear" w:color="auto" w:fill="BFBFBF"/>
            <w:vAlign w:val="center"/>
          </w:tcPr>
          <w:p w:rsidR="00AB27FB" w:rsidRPr="007D4F8E" w:rsidRDefault="00AB27FB" w:rsidP="008079D7">
            <w:pPr>
              <w:pStyle w:val="ObjasnieniaRapMet"/>
              <w:spacing w:line="240" w:lineRule="auto"/>
              <w:jc w:val="left"/>
              <w:rPr>
                <w:rFonts w:ascii="Calibri" w:hAnsi="Calibri"/>
                <w:b/>
                <w:sz w:val="18"/>
                <w:szCs w:val="18"/>
                <w:lang w:eastAsia="fr-BE"/>
              </w:rPr>
            </w:pPr>
            <w:r w:rsidRPr="007D4F8E">
              <w:rPr>
                <w:rFonts w:ascii="Calibri" w:hAnsi="Calibri"/>
                <w:b/>
                <w:sz w:val="18"/>
                <w:szCs w:val="18"/>
                <w:lang w:eastAsia="fr-BE"/>
              </w:rPr>
              <w:t>Strategia Rozwoju Kapitału Ludzkiego</w:t>
            </w:r>
          </w:p>
        </w:tc>
      </w:tr>
      <w:tr w:rsidR="00AB27FB" w:rsidRPr="007D4F8E" w:rsidTr="00CC27FB">
        <w:trPr>
          <w:jc w:val="center"/>
        </w:trPr>
        <w:tc>
          <w:tcPr>
            <w:tcW w:w="661" w:type="dxa"/>
          </w:tcPr>
          <w:p w:rsidR="00AB27FB" w:rsidRPr="007D4F8E" w:rsidRDefault="00AB27FB" w:rsidP="008079D7">
            <w:pPr>
              <w:ind w:left="117" w:hanging="12"/>
              <w:rPr>
                <w:rFonts w:eastAsia="Calibri"/>
                <w:b/>
                <w:color w:val="FFFFFF"/>
                <w:sz w:val="18"/>
                <w:szCs w:val="18"/>
              </w:rPr>
            </w:pPr>
          </w:p>
        </w:tc>
        <w:tc>
          <w:tcPr>
            <w:tcW w:w="7811" w:type="dxa"/>
          </w:tcPr>
          <w:p w:rsidR="00AB27FB" w:rsidRPr="007D4F8E" w:rsidRDefault="00AB27FB" w:rsidP="008079D7">
            <w:pPr>
              <w:autoSpaceDE w:val="0"/>
              <w:autoSpaceDN w:val="0"/>
              <w:adjustRightInd w:val="0"/>
              <w:rPr>
                <w:rFonts w:eastAsia="Calibri"/>
                <w:bCs/>
                <w:sz w:val="18"/>
                <w:szCs w:val="18"/>
              </w:rPr>
            </w:pPr>
            <w:r w:rsidRPr="007D4F8E">
              <w:rPr>
                <w:rFonts w:eastAsia="Calibri"/>
                <w:bCs/>
                <w:sz w:val="18"/>
                <w:szCs w:val="18"/>
              </w:rPr>
              <w:t>Cel główny: rozwijanie kapitału ludzkiego przez wydobywanie potencjałów osób, tak aby mogły one</w:t>
            </w:r>
            <w:r w:rsidR="00525B43">
              <w:rPr>
                <w:rFonts w:eastAsia="Calibri"/>
                <w:bCs/>
                <w:sz w:val="18"/>
                <w:szCs w:val="18"/>
              </w:rPr>
              <w:t xml:space="preserve"> w </w:t>
            </w:r>
            <w:r w:rsidRPr="007D4F8E">
              <w:rPr>
                <w:rFonts w:eastAsia="Calibri"/>
                <w:bCs/>
                <w:sz w:val="18"/>
                <w:szCs w:val="18"/>
              </w:rPr>
              <w:t>pełni uczestniczyć</w:t>
            </w:r>
            <w:r w:rsidR="00525B43">
              <w:rPr>
                <w:rFonts w:eastAsia="Calibri"/>
                <w:bCs/>
                <w:sz w:val="18"/>
                <w:szCs w:val="18"/>
              </w:rPr>
              <w:t xml:space="preserve"> w </w:t>
            </w:r>
            <w:r w:rsidRPr="007D4F8E">
              <w:rPr>
                <w:rFonts w:eastAsia="Calibri"/>
                <w:bCs/>
                <w:sz w:val="18"/>
                <w:szCs w:val="18"/>
              </w:rPr>
              <w:t>życiu społecznym, politycznym</w:t>
            </w:r>
            <w:r w:rsidR="00525B43">
              <w:rPr>
                <w:rFonts w:eastAsia="Calibri"/>
                <w:bCs/>
                <w:sz w:val="18"/>
                <w:szCs w:val="18"/>
              </w:rPr>
              <w:t xml:space="preserve"> i </w:t>
            </w:r>
            <w:r w:rsidRPr="007D4F8E">
              <w:rPr>
                <w:rFonts w:eastAsia="Calibri"/>
                <w:bCs/>
                <w:sz w:val="18"/>
                <w:szCs w:val="18"/>
              </w:rPr>
              <w:t>ekonomicznym na wszystkich etapach życia.</w:t>
            </w:r>
          </w:p>
          <w:p w:rsidR="00AB27FB" w:rsidRPr="007D4F8E" w:rsidRDefault="00AB27FB" w:rsidP="008079D7">
            <w:pPr>
              <w:autoSpaceDE w:val="0"/>
              <w:autoSpaceDN w:val="0"/>
              <w:adjustRightInd w:val="0"/>
              <w:rPr>
                <w:rFonts w:eastAsia="Calibri"/>
                <w:bCs/>
                <w:sz w:val="18"/>
                <w:szCs w:val="18"/>
              </w:rPr>
            </w:pPr>
            <w:r w:rsidRPr="007D4F8E">
              <w:rPr>
                <w:rFonts w:eastAsia="Calibri"/>
                <w:bCs/>
                <w:sz w:val="18"/>
                <w:szCs w:val="18"/>
              </w:rPr>
              <w:t>Cele szczegółowe:</w:t>
            </w:r>
          </w:p>
          <w:p w:rsidR="00AB27FB" w:rsidRPr="007D4F8E" w:rsidRDefault="00BF6EFC" w:rsidP="00E92BC5">
            <w:pPr>
              <w:pStyle w:val="Kolorowalistaakcent11"/>
              <w:numPr>
                <w:ilvl w:val="0"/>
                <w:numId w:val="32"/>
              </w:numPr>
              <w:autoSpaceDE w:val="0"/>
              <w:autoSpaceDN w:val="0"/>
              <w:adjustRightInd w:val="0"/>
              <w:ind w:left="229" w:hanging="229"/>
              <w:rPr>
                <w:rFonts w:ascii="Calibri" w:eastAsia="Calibri" w:hAnsi="Calibri"/>
                <w:sz w:val="18"/>
                <w:szCs w:val="18"/>
              </w:rPr>
            </w:pPr>
            <w:r w:rsidRPr="007D4F8E">
              <w:rPr>
                <w:rFonts w:ascii="Calibri" w:eastAsia="Calibri" w:hAnsi="Calibri"/>
                <w:bCs/>
                <w:sz w:val="18"/>
                <w:szCs w:val="18"/>
              </w:rPr>
              <w:t>w</w:t>
            </w:r>
            <w:r w:rsidR="00AB27FB" w:rsidRPr="007D4F8E">
              <w:rPr>
                <w:rFonts w:ascii="Calibri" w:eastAsia="Calibri" w:hAnsi="Calibri"/>
                <w:bCs/>
                <w:sz w:val="18"/>
                <w:szCs w:val="18"/>
              </w:rPr>
              <w:t>zrost zatrudnienia</w:t>
            </w:r>
            <w:r w:rsidRPr="007D4F8E">
              <w:rPr>
                <w:rFonts w:ascii="Calibri" w:eastAsia="Calibri" w:hAnsi="Calibri"/>
                <w:bCs/>
                <w:sz w:val="18"/>
                <w:szCs w:val="18"/>
              </w:rPr>
              <w:t>,</w:t>
            </w:r>
          </w:p>
          <w:p w:rsidR="00AB27FB" w:rsidRPr="007D4F8E" w:rsidRDefault="00BF6EFC" w:rsidP="00E92BC5">
            <w:pPr>
              <w:pStyle w:val="Kolorowalistaakcent11"/>
              <w:numPr>
                <w:ilvl w:val="0"/>
                <w:numId w:val="32"/>
              </w:numPr>
              <w:autoSpaceDE w:val="0"/>
              <w:autoSpaceDN w:val="0"/>
              <w:adjustRightInd w:val="0"/>
              <w:ind w:left="229" w:hanging="229"/>
              <w:rPr>
                <w:rFonts w:ascii="Calibri" w:eastAsia="Calibri" w:hAnsi="Calibri"/>
                <w:sz w:val="18"/>
                <w:szCs w:val="18"/>
              </w:rPr>
            </w:pPr>
            <w:r w:rsidRPr="007D4F8E">
              <w:rPr>
                <w:rFonts w:ascii="Calibri" w:eastAsia="Calibri" w:hAnsi="Calibri"/>
                <w:sz w:val="18"/>
                <w:szCs w:val="18"/>
              </w:rPr>
              <w:t>w</w:t>
            </w:r>
            <w:r w:rsidR="00AB27FB" w:rsidRPr="007D4F8E">
              <w:rPr>
                <w:rFonts w:ascii="Calibri" w:eastAsia="Calibri" w:hAnsi="Calibri"/>
                <w:sz w:val="18"/>
                <w:szCs w:val="18"/>
              </w:rPr>
              <w:t>ydłużenie okresu aktywności zawodowej</w:t>
            </w:r>
            <w:r w:rsidR="00525B43">
              <w:rPr>
                <w:rFonts w:ascii="Calibri" w:eastAsia="Calibri" w:hAnsi="Calibri"/>
                <w:sz w:val="18"/>
                <w:szCs w:val="18"/>
              </w:rPr>
              <w:t xml:space="preserve"> i </w:t>
            </w:r>
            <w:r w:rsidR="00AB27FB" w:rsidRPr="007D4F8E">
              <w:rPr>
                <w:rFonts w:ascii="Calibri" w:eastAsia="Calibri" w:hAnsi="Calibri"/>
                <w:sz w:val="18"/>
                <w:szCs w:val="18"/>
              </w:rPr>
              <w:t>zapewnienie lepszej jakości</w:t>
            </w:r>
            <w:r w:rsidRPr="007D4F8E">
              <w:rPr>
                <w:rFonts w:ascii="Calibri" w:eastAsia="Calibri" w:hAnsi="Calibri"/>
                <w:sz w:val="18"/>
                <w:szCs w:val="18"/>
              </w:rPr>
              <w:t xml:space="preserve"> </w:t>
            </w:r>
            <w:r w:rsidR="00AB27FB" w:rsidRPr="007D4F8E">
              <w:rPr>
                <w:rFonts w:ascii="Calibri" w:eastAsia="Calibri" w:hAnsi="Calibri"/>
                <w:sz w:val="18"/>
                <w:szCs w:val="18"/>
              </w:rPr>
              <w:t>funkcjonowania osób starszych</w:t>
            </w:r>
            <w:r w:rsidRPr="007D4F8E">
              <w:rPr>
                <w:rFonts w:ascii="Calibri" w:eastAsia="Calibri" w:hAnsi="Calibri"/>
                <w:sz w:val="18"/>
                <w:szCs w:val="18"/>
              </w:rPr>
              <w:t>,</w:t>
            </w:r>
          </w:p>
          <w:p w:rsidR="00AB27FB" w:rsidRPr="007D4F8E" w:rsidRDefault="00BF6EFC" w:rsidP="00E92BC5">
            <w:pPr>
              <w:pStyle w:val="Kolorowalistaakcent11"/>
              <w:numPr>
                <w:ilvl w:val="0"/>
                <w:numId w:val="32"/>
              </w:numPr>
              <w:autoSpaceDE w:val="0"/>
              <w:autoSpaceDN w:val="0"/>
              <w:adjustRightInd w:val="0"/>
              <w:ind w:left="229" w:hanging="229"/>
              <w:rPr>
                <w:rFonts w:ascii="Calibri" w:eastAsia="Calibri" w:hAnsi="Calibri"/>
                <w:sz w:val="18"/>
                <w:szCs w:val="18"/>
              </w:rPr>
            </w:pPr>
            <w:r w:rsidRPr="007D4F8E">
              <w:rPr>
                <w:rFonts w:ascii="Calibri" w:eastAsia="Calibri" w:hAnsi="Calibri"/>
                <w:sz w:val="18"/>
                <w:szCs w:val="18"/>
              </w:rPr>
              <w:t>p</w:t>
            </w:r>
            <w:r w:rsidR="00AB27FB" w:rsidRPr="007D4F8E">
              <w:rPr>
                <w:rFonts w:ascii="Calibri" w:eastAsia="Calibri" w:hAnsi="Calibri"/>
                <w:sz w:val="18"/>
                <w:szCs w:val="18"/>
              </w:rPr>
              <w:t>oprawa sytuacji osób</w:t>
            </w:r>
            <w:r w:rsidR="00525B43">
              <w:rPr>
                <w:rFonts w:ascii="Calibri" w:eastAsia="Calibri" w:hAnsi="Calibri"/>
                <w:sz w:val="18"/>
                <w:szCs w:val="18"/>
              </w:rPr>
              <w:t xml:space="preserve"> i </w:t>
            </w:r>
            <w:r w:rsidR="00AB27FB" w:rsidRPr="007D4F8E">
              <w:rPr>
                <w:rFonts w:ascii="Calibri" w:eastAsia="Calibri" w:hAnsi="Calibri"/>
                <w:sz w:val="18"/>
                <w:szCs w:val="18"/>
              </w:rPr>
              <w:t>grup zagrożonych wykluczeniem społecznym</w:t>
            </w:r>
            <w:r w:rsidRPr="007D4F8E">
              <w:rPr>
                <w:rFonts w:ascii="Calibri" w:eastAsia="Calibri" w:hAnsi="Calibri"/>
                <w:sz w:val="18"/>
                <w:szCs w:val="18"/>
              </w:rPr>
              <w:t>,</w:t>
            </w:r>
          </w:p>
          <w:p w:rsidR="00AB27FB" w:rsidRPr="007D4F8E" w:rsidRDefault="00BF6EFC" w:rsidP="00E92BC5">
            <w:pPr>
              <w:pStyle w:val="Kolorowalistaakcent11"/>
              <w:numPr>
                <w:ilvl w:val="0"/>
                <w:numId w:val="32"/>
              </w:numPr>
              <w:autoSpaceDE w:val="0"/>
              <w:autoSpaceDN w:val="0"/>
              <w:adjustRightInd w:val="0"/>
              <w:ind w:left="229" w:hanging="229"/>
              <w:rPr>
                <w:rFonts w:ascii="Calibri" w:eastAsia="Calibri" w:hAnsi="Calibri"/>
                <w:bCs/>
                <w:sz w:val="18"/>
                <w:szCs w:val="18"/>
              </w:rPr>
            </w:pPr>
            <w:r w:rsidRPr="007D4F8E">
              <w:rPr>
                <w:rFonts w:ascii="Calibri" w:eastAsia="Calibri" w:hAnsi="Calibri"/>
                <w:sz w:val="18"/>
                <w:szCs w:val="18"/>
              </w:rPr>
              <w:t>p</w:t>
            </w:r>
            <w:r w:rsidR="00AB27FB" w:rsidRPr="007D4F8E">
              <w:rPr>
                <w:rFonts w:ascii="Calibri" w:eastAsia="Calibri" w:hAnsi="Calibri"/>
                <w:sz w:val="18"/>
                <w:szCs w:val="18"/>
              </w:rPr>
              <w:t>oprawa zdrowia obywateli</w:t>
            </w:r>
            <w:r w:rsidR="00525B43">
              <w:rPr>
                <w:rFonts w:ascii="Calibri" w:eastAsia="Calibri" w:hAnsi="Calibri"/>
                <w:sz w:val="18"/>
                <w:szCs w:val="18"/>
              </w:rPr>
              <w:t xml:space="preserve"> i </w:t>
            </w:r>
            <w:r w:rsidR="00AB27FB" w:rsidRPr="007D4F8E">
              <w:rPr>
                <w:rFonts w:ascii="Calibri" w:eastAsia="Calibri" w:hAnsi="Calibri"/>
                <w:sz w:val="18"/>
                <w:szCs w:val="18"/>
              </w:rPr>
              <w:t>efektywności systemu opieki zdrowotnej</w:t>
            </w:r>
            <w:r w:rsidRPr="007D4F8E">
              <w:rPr>
                <w:rFonts w:ascii="Calibri" w:eastAsia="Calibri" w:hAnsi="Calibri"/>
                <w:sz w:val="18"/>
                <w:szCs w:val="18"/>
              </w:rPr>
              <w:t>,</w:t>
            </w:r>
          </w:p>
          <w:p w:rsidR="00AB27FB" w:rsidRPr="007D4F8E" w:rsidRDefault="00BF6EFC" w:rsidP="00E92BC5">
            <w:pPr>
              <w:pStyle w:val="Kolorowalistaakcent11"/>
              <w:numPr>
                <w:ilvl w:val="0"/>
                <w:numId w:val="32"/>
              </w:numPr>
              <w:autoSpaceDE w:val="0"/>
              <w:autoSpaceDN w:val="0"/>
              <w:adjustRightInd w:val="0"/>
              <w:ind w:left="229" w:hanging="229"/>
              <w:rPr>
                <w:rFonts w:ascii="Calibri" w:eastAsia="Calibri" w:hAnsi="Calibri"/>
                <w:bCs/>
                <w:sz w:val="18"/>
                <w:szCs w:val="18"/>
              </w:rPr>
            </w:pPr>
            <w:r w:rsidRPr="007D4F8E">
              <w:rPr>
                <w:rFonts w:ascii="Calibri" w:eastAsia="Calibri" w:hAnsi="Calibri"/>
                <w:sz w:val="18"/>
                <w:szCs w:val="18"/>
              </w:rPr>
              <w:t>p</w:t>
            </w:r>
            <w:r w:rsidR="00AB27FB" w:rsidRPr="007D4F8E">
              <w:rPr>
                <w:rFonts w:ascii="Calibri" w:eastAsia="Calibri" w:hAnsi="Calibri"/>
                <w:sz w:val="18"/>
                <w:szCs w:val="18"/>
              </w:rPr>
              <w:t>odniesienie poziomu kompetencji</w:t>
            </w:r>
            <w:r w:rsidR="00525B43">
              <w:rPr>
                <w:rFonts w:ascii="Calibri" w:eastAsia="Calibri" w:hAnsi="Calibri"/>
                <w:sz w:val="18"/>
                <w:szCs w:val="18"/>
              </w:rPr>
              <w:t xml:space="preserve"> i </w:t>
            </w:r>
            <w:r w:rsidR="00AB27FB" w:rsidRPr="007D4F8E">
              <w:rPr>
                <w:rFonts w:ascii="Calibri" w:eastAsia="Calibri" w:hAnsi="Calibri"/>
                <w:sz w:val="18"/>
                <w:szCs w:val="18"/>
              </w:rPr>
              <w:t>kwalifikacji obywateli</w:t>
            </w:r>
            <w:r w:rsidR="00BB7A60" w:rsidRPr="007D4F8E">
              <w:rPr>
                <w:rFonts w:ascii="Calibri" w:eastAsia="Calibri" w:hAnsi="Calibri"/>
                <w:sz w:val="18"/>
                <w:szCs w:val="18"/>
              </w:rPr>
              <w:t>.</w:t>
            </w:r>
          </w:p>
        </w:tc>
        <w:tc>
          <w:tcPr>
            <w:tcW w:w="1313" w:type="dxa"/>
          </w:tcPr>
          <w:p w:rsidR="00AB27FB" w:rsidRPr="007D4F8E" w:rsidRDefault="00AB27FB" w:rsidP="008079D7">
            <w:pPr>
              <w:autoSpaceDE w:val="0"/>
              <w:autoSpaceDN w:val="0"/>
              <w:adjustRightInd w:val="0"/>
              <w:rPr>
                <w:rFonts w:eastAsia="Calibri"/>
                <w:b/>
                <w:bCs/>
                <w:sz w:val="18"/>
                <w:szCs w:val="18"/>
              </w:rPr>
            </w:pPr>
            <w:r w:rsidRPr="007D4F8E">
              <w:rPr>
                <w:rFonts w:eastAsia="Calibri"/>
                <w:b/>
                <w:bCs/>
                <w:sz w:val="18"/>
                <w:szCs w:val="18"/>
              </w:rPr>
              <w:t>+</w:t>
            </w:r>
          </w:p>
        </w:tc>
        <w:tc>
          <w:tcPr>
            <w:tcW w:w="4389" w:type="dxa"/>
          </w:tcPr>
          <w:p w:rsidR="00AB27FB" w:rsidRPr="007D4F8E" w:rsidRDefault="00297437" w:rsidP="008079D7">
            <w:pPr>
              <w:autoSpaceDE w:val="0"/>
              <w:autoSpaceDN w:val="0"/>
              <w:adjustRightInd w:val="0"/>
              <w:rPr>
                <w:rFonts w:eastAsia="Calibri"/>
                <w:b/>
                <w:bCs/>
                <w:sz w:val="18"/>
                <w:szCs w:val="18"/>
              </w:rPr>
            </w:pPr>
            <w:r w:rsidRPr="007D4F8E">
              <w:rPr>
                <w:rFonts w:eastAsia="Calibri"/>
                <w:sz w:val="18"/>
                <w:szCs w:val="18"/>
              </w:rPr>
              <w:t>Cele</w:t>
            </w:r>
            <w:r w:rsidR="00525B43">
              <w:rPr>
                <w:rFonts w:eastAsia="Calibri"/>
                <w:sz w:val="18"/>
                <w:szCs w:val="18"/>
              </w:rPr>
              <w:t xml:space="preserve"> w </w:t>
            </w:r>
            <w:r w:rsidRPr="007D4F8E">
              <w:rPr>
                <w:rFonts w:eastAsia="Calibri"/>
                <w:sz w:val="18"/>
                <w:szCs w:val="18"/>
              </w:rPr>
              <w:t xml:space="preserve">zakresie związanym ze Strategią </w:t>
            </w:r>
            <w:r w:rsidR="00BF6EFC" w:rsidRPr="007D4F8E">
              <w:rPr>
                <w:rFonts w:eastAsia="Calibri"/>
                <w:sz w:val="18"/>
                <w:szCs w:val="18"/>
              </w:rPr>
              <w:t>Zintegrowanych Inwestycji Terytorialnych Wrocławskiego Obszaru Funkcjonalnego</w:t>
            </w:r>
            <w:r w:rsidR="00AB27FB" w:rsidRPr="007D4F8E">
              <w:rPr>
                <w:rFonts w:eastAsia="Calibri"/>
                <w:sz w:val="18"/>
                <w:szCs w:val="18"/>
              </w:rPr>
              <w:t xml:space="preserve"> są uwzględnione</w:t>
            </w:r>
            <w:r w:rsidR="00525B43">
              <w:rPr>
                <w:rFonts w:eastAsia="Calibri"/>
                <w:sz w:val="18"/>
                <w:szCs w:val="18"/>
              </w:rPr>
              <w:t xml:space="preserve"> w </w:t>
            </w:r>
            <w:r w:rsidR="00AB27FB" w:rsidRPr="007D4F8E">
              <w:rPr>
                <w:rFonts w:eastAsia="Calibri"/>
                <w:sz w:val="18"/>
                <w:szCs w:val="18"/>
              </w:rPr>
              <w:t>działaniach 3.1</w:t>
            </w:r>
            <w:r w:rsidR="00BF6EFC" w:rsidRPr="007D4F8E">
              <w:rPr>
                <w:rFonts w:eastAsia="Calibri"/>
                <w:sz w:val="18"/>
                <w:szCs w:val="18"/>
              </w:rPr>
              <w:t>.</w:t>
            </w:r>
            <w:r w:rsidR="00525B43">
              <w:rPr>
                <w:rFonts w:eastAsia="Calibri"/>
                <w:sz w:val="18"/>
                <w:szCs w:val="18"/>
              </w:rPr>
              <w:t xml:space="preserve"> i </w:t>
            </w:r>
            <w:r w:rsidR="00AB27FB" w:rsidRPr="007D4F8E">
              <w:rPr>
                <w:rFonts w:eastAsia="Calibri"/>
                <w:sz w:val="18"/>
                <w:szCs w:val="18"/>
              </w:rPr>
              <w:t>3.2</w:t>
            </w:r>
            <w:r w:rsidR="00BF6EFC" w:rsidRPr="007D4F8E">
              <w:rPr>
                <w:rFonts w:eastAsia="Calibri"/>
                <w:sz w:val="18"/>
                <w:szCs w:val="18"/>
              </w:rPr>
              <w:t>.</w:t>
            </w:r>
            <w:r w:rsidR="00AB27FB" w:rsidRPr="007D4F8E">
              <w:rPr>
                <w:rFonts w:eastAsia="Calibri"/>
                <w:sz w:val="18"/>
                <w:szCs w:val="18"/>
              </w:rPr>
              <w:t xml:space="preserve"> </w:t>
            </w:r>
            <w:r w:rsidR="00BF6EFC" w:rsidRPr="007D4F8E">
              <w:rPr>
                <w:rFonts w:eastAsia="Calibri"/>
                <w:sz w:val="18"/>
                <w:szCs w:val="18"/>
              </w:rPr>
              <w:t xml:space="preserve">Priorytetu </w:t>
            </w:r>
            <w:r w:rsidR="00AB27FB" w:rsidRPr="007D4F8E">
              <w:rPr>
                <w:rFonts w:eastAsia="Calibri"/>
                <w:sz w:val="18"/>
                <w:szCs w:val="18"/>
              </w:rPr>
              <w:t>3 oraz</w:t>
            </w:r>
            <w:r w:rsidR="00525B43">
              <w:rPr>
                <w:rFonts w:eastAsia="Calibri"/>
                <w:sz w:val="18"/>
                <w:szCs w:val="18"/>
              </w:rPr>
              <w:t xml:space="preserve"> w </w:t>
            </w:r>
            <w:r w:rsidR="00BF6EFC" w:rsidRPr="007D4F8E">
              <w:rPr>
                <w:rFonts w:eastAsia="Calibri"/>
                <w:sz w:val="18"/>
                <w:szCs w:val="18"/>
              </w:rPr>
              <w:t xml:space="preserve">Działaniu </w:t>
            </w:r>
            <w:r w:rsidR="00AB27FB" w:rsidRPr="007D4F8E">
              <w:rPr>
                <w:rFonts w:eastAsia="Calibri"/>
                <w:sz w:val="18"/>
                <w:szCs w:val="18"/>
              </w:rPr>
              <w:t>4.3</w:t>
            </w:r>
            <w:r w:rsidR="00BF6EFC" w:rsidRPr="007D4F8E">
              <w:rPr>
                <w:rFonts w:eastAsia="Calibri"/>
                <w:sz w:val="18"/>
                <w:szCs w:val="18"/>
              </w:rPr>
              <w:t>. P</w:t>
            </w:r>
            <w:r w:rsidR="00AB27FB" w:rsidRPr="007D4F8E">
              <w:rPr>
                <w:rFonts w:eastAsia="Calibri"/>
                <w:sz w:val="18"/>
                <w:szCs w:val="18"/>
              </w:rPr>
              <w:t>riorytetu 4.</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11.</w:t>
            </w:r>
          </w:p>
        </w:tc>
        <w:tc>
          <w:tcPr>
            <w:tcW w:w="13513" w:type="dxa"/>
            <w:gridSpan w:val="3"/>
            <w:shd w:val="clear" w:color="auto" w:fill="BFBFBF"/>
            <w:vAlign w:val="center"/>
          </w:tcPr>
          <w:p w:rsidR="00AB27FB" w:rsidRPr="007D4F8E" w:rsidRDefault="00AB27FB" w:rsidP="008079D7">
            <w:pPr>
              <w:pStyle w:val="ObjasnieniaRapMet"/>
              <w:spacing w:line="240" w:lineRule="auto"/>
              <w:jc w:val="left"/>
              <w:rPr>
                <w:rFonts w:ascii="Calibri" w:hAnsi="Calibri"/>
                <w:b/>
                <w:sz w:val="18"/>
                <w:szCs w:val="18"/>
                <w:lang w:eastAsia="fr-BE"/>
              </w:rPr>
            </w:pPr>
            <w:r w:rsidRPr="007D4F8E">
              <w:rPr>
                <w:rFonts w:ascii="Calibri" w:hAnsi="Calibri"/>
                <w:b/>
                <w:sz w:val="18"/>
                <w:szCs w:val="18"/>
                <w:lang w:eastAsia="fr-BE"/>
              </w:rPr>
              <w:t>Strategia Rozwoju Kapitału Społecznego</w:t>
            </w:r>
          </w:p>
        </w:tc>
      </w:tr>
      <w:tr w:rsidR="00AB27FB" w:rsidRPr="007D4F8E" w:rsidTr="00CC27FB">
        <w:trPr>
          <w:jc w:val="center"/>
        </w:trPr>
        <w:tc>
          <w:tcPr>
            <w:tcW w:w="661" w:type="dxa"/>
          </w:tcPr>
          <w:p w:rsidR="00AB27FB" w:rsidRPr="007D4F8E" w:rsidRDefault="00AB27FB" w:rsidP="008079D7">
            <w:pPr>
              <w:ind w:left="117" w:hanging="12"/>
              <w:rPr>
                <w:rFonts w:eastAsia="Calibri"/>
                <w:b/>
                <w:color w:val="FFFFFF"/>
                <w:sz w:val="18"/>
                <w:szCs w:val="18"/>
              </w:rPr>
            </w:pPr>
          </w:p>
        </w:tc>
        <w:tc>
          <w:tcPr>
            <w:tcW w:w="7811" w:type="dxa"/>
          </w:tcPr>
          <w:p w:rsidR="00AB27FB" w:rsidRPr="007D4F8E" w:rsidRDefault="00AB27FB" w:rsidP="008079D7">
            <w:pPr>
              <w:autoSpaceDE w:val="0"/>
              <w:autoSpaceDN w:val="0"/>
              <w:adjustRightInd w:val="0"/>
              <w:rPr>
                <w:rFonts w:eastAsia="Calibri"/>
                <w:bCs/>
                <w:sz w:val="18"/>
                <w:szCs w:val="18"/>
              </w:rPr>
            </w:pPr>
            <w:r w:rsidRPr="007D4F8E">
              <w:rPr>
                <w:rFonts w:eastAsia="Calibri"/>
                <w:bCs/>
                <w:sz w:val="18"/>
                <w:szCs w:val="18"/>
              </w:rPr>
              <w:t>Cel główny:</w:t>
            </w:r>
            <w:r w:rsidR="00C069F7" w:rsidRPr="007D4F8E">
              <w:rPr>
                <w:rFonts w:eastAsia="Calibri"/>
                <w:bCs/>
                <w:sz w:val="18"/>
                <w:szCs w:val="18"/>
              </w:rPr>
              <w:t xml:space="preserve"> w</w:t>
            </w:r>
            <w:r w:rsidRPr="007D4F8E">
              <w:rPr>
                <w:rFonts w:eastAsia="Calibri"/>
                <w:bCs/>
                <w:sz w:val="18"/>
                <w:szCs w:val="18"/>
              </w:rPr>
              <w:t>zmocnienie</w:t>
            </w:r>
            <w:r w:rsidR="003F5B67" w:rsidRPr="007D4F8E">
              <w:rPr>
                <w:rFonts w:eastAsia="Calibri"/>
                <w:bCs/>
                <w:sz w:val="18"/>
                <w:szCs w:val="18"/>
              </w:rPr>
              <w:t xml:space="preserve"> </w:t>
            </w:r>
            <w:r w:rsidRPr="007D4F8E">
              <w:rPr>
                <w:rFonts w:eastAsia="Calibri"/>
                <w:bCs/>
                <w:sz w:val="18"/>
                <w:szCs w:val="18"/>
              </w:rPr>
              <w:t>udziału</w:t>
            </w:r>
            <w:r w:rsidR="003F5B67" w:rsidRPr="007D4F8E">
              <w:rPr>
                <w:rFonts w:eastAsia="Calibri"/>
                <w:bCs/>
                <w:sz w:val="18"/>
                <w:szCs w:val="18"/>
              </w:rPr>
              <w:t xml:space="preserve"> </w:t>
            </w:r>
            <w:r w:rsidRPr="007D4F8E">
              <w:rPr>
                <w:rFonts w:eastAsia="Calibri"/>
                <w:bCs/>
                <w:sz w:val="18"/>
                <w:szCs w:val="18"/>
              </w:rPr>
              <w:t>kapitału</w:t>
            </w:r>
            <w:r w:rsidR="003F5B67" w:rsidRPr="007D4F8E">
              <w:rPr>
                <w:rFonts w:eastAsia="Calibri"/>
                <w:bCs/>
                <w:sz w:val="18"/>
                <w:szCs w:val="18"/>
              </w:rPr>
              <w:t xml:space="preserve"> </w:t>
            </w:r>
            <w:r w:rsidRPr="007D4F8E">
              <w:rPr>
                <w:rFonts w:eastAsia="Calibri"/>
                <w:bCs/>
                <w:sz w:val="18"/>
                <w:szCs w:val="18"/>
              </w:rPr>
              <w:t>społecznego</w:t>
            </w:r>
            <w:r w:rsidR="00525B43">
              <w:rPr>
                <w:rFonts w:eastAsia="Calibri"/>
                <w:bCs/>
                <w:sz w:val="18"/>
                <w:szCs w:val="18"/>
              </w:rPr>
              <w:t xml:space="preserve"> w </w:t>
            </w:r>
            <w:r w:rsidRPr="007D4F8E">
              <w:rPr>
                <w:rFonts w:eastAsia="Calibri"/>
                <w:bCs/>
                <w:sz w:val="18"/>
                <w:szCs w:val="18"/>
              </w:rPr>
              <w:t>rozwoju</w:t>
            </w:r>
            <w:r w:rsidR="003F5B67" w:rsidRPr="007D4F8E">
              <w:rPr>
                <w:rFonts w:eastAsia="Calibri"/>
                <w:bCs/>
                <w:sz w:val="18"/>
                <w:szCs w:val="18"/>
              </w:rPr>
              <w:t xml:space="preserve"> </w:t>
            </w:r>
            <w:proofErr w:type="spellStart"/>
            <w:r w:rsidRPr="007D4F8E">
              <w:rPr>
                <w:rFonts w:eastAsia="Calibri"/>
                <w:bCs/>
                <w:sz w:val="18"/>
                <w:szCs w:val="18"/>
              </w:rPr>
              <w:t>społeczno</w:t>
            </w:r>
            <w:r w:rsidRPr="007D4F8E">
              <w:rPr>
                <w:rFonts w:ascii="FreeSans" w:eastAsia="Calibri" w:hAnsi="FreeSans" w:cs="FreeSans"/>
                <w:bCs/>
                <w:sz w:val="18"/>
                <w:szCs w:val="18"/>
              </w:rPr>
              <w:t>‐</w:t>
            </w:r>
            <w:r w:rsidRPr="007D4F8E">
              <w:rPr>
                <w:rFonts w:eastAsia="Calibri"/>
                <w:bCs/>
                <w:sz w:val="18"/>
                <w:szCs w:val="18"/>
              </w:rPr>
              <w:t>gospodarczym</w:t>
            </w:r>
            <w:proofErr w:type="spellEnd"/>
            <w:r w:rsidRPr="007D4F8E">
              <w:rPr>
                <w:rFonts w:eastAsia="Calibri"/>
                <w:bCs/>
                <w:sz w:val="18"/>
                <w:szCs w:val="18"/>
              </w:rPr>
              <w:t> Polski.</w:t>
            </w:r>
          </w:p>
          <w:p w:rsidR="00AB27FB" w:rsidRPr="007D4F8E" w:rsidRDefault="00AB27FB" w:rsidP="008079D7">
            <w:pPr>
              <w:autoSpaceDE w:val="0"/>
              <w:autoSpaceDN w:val="0"/>
              <w:adjustRightInd w:val="0"/>
              <w:rPr>
                <w:rFonts w:eastAsia="Calibri"/>
                <w:bCs/>
                <w:sz w:val="18"/>
                <w:szCs w:val="18"/>
              </w:rPr>
            </w:pPr>
            <w:r w:rsidRPr="007D4F8E">
              <w:rPr>
                <w:rFonts w:eastAsia="Calibri"/>
                <w:bCs/>
                <w:sz w:val="18"/>
                <w:szCs w:val="18"/>
              </w:rPr>
              <w:t>Cele szczegółowe:</w:t>
            </w:r>
          </w:p>
          <w:p w:rsidR="00AB27FB" w:rsidRPr="007D4F8E" w:rsidRDefault="003F5B67" w:rsidP="00E92BC5">
            <w:pPr>
              <w:pStyle w:val="Kolorowalistaakcent11"/>
              <w:numPr>
                <w:ilvl w:val="0"/>
                <w:numId w:val="36"/>
              </w:numPr>
              <w:autoSpaceDE w:val="0"/>
              <w:autoSpaceDN w:val="0"/>
              <w:adjustRightInd w:val="0"/>
              <w:ind w:left="322" w:hanging="302"/>
              <w:rPr>
                <w:rFonts w:ascii="Calibri" w:eastAsia="Calibri" w:hAnsi="Calibri"/>
                <w:bCs/>
                <w:sz w:val="18"/>
                <w:szCs w:val="18"/>
              </w:rPr>
            </w:pPr>
            <w:r w:rsidRPr="007D4F8E">
              <w:rPr>
                <w:rFonts w:ascii="Calibri" w:eastAsia="Calibri" w:hAnsi="Calibri"/>
                <w:bCs/>
                <w:sz w:val="18"/>
                <w:szCs w:val="18"/>
              </w:rPr>
              <w:t>k</w:t>
            </w:r>
            <w:r w:rsidR="00AB27FB" w:rsidRPr="007D4F8E">
              <w:rPr>
                <w:rFonts w:ascii="Calibri" w:eastAsia="Calibri" w:hAnsi="Calibri"/>
                <w:bCs/>
                <w:sz w:val="18"/>
                <w:szCs w:val="18"/>
              </w:rPr>
              <w:t>ształtowanie postaw sprzyjających kooperacji, kreatywności</w:t>
            </w:r>
            <w:r w:rsidR="00525B43">
              <w:rPr>
                <w:rFonts w:ascii="Calibri" w:eastAsia="Calibri" w:hAnsi="Calibri"/>
                <w:bCs/>
                <w:sz w:val="18"/>
                <w:szCs w:val="18"/>
              </w:rPr>
              <w:t xml:space="preserve"> i </w:t>
            </w:r>
            <w:r w:rsidR="00AB27FB" w:rsidRPr="007D4F8E">
              <w:rPr>
                <w:rFonts w:ascii="Calibri" w:eastAsia="Calibri" w:hAnsi="Calibri"/>
                <w:bCs/>
                <w:sz w:val="18"/>
                <w:szCs w:val="18"/>
              </w:rPr>
              <w:t>komunikacji</w:t>
            </w:r>
            <w:r w:rsidRPr="007D4F8E">
              <w:rPr>
                <w:rFonts w:ascii="Calibri" w:eastAsia="Calibri" w:hAnsi="Calibri"/>
                <w:bCs/>
                <w:sz w:val="18"/>
                <w:szCs w:val="18"/>
              </w:rPr>
              <w:t>,</w:t>
            </w:r>
          </w:p>
          <w:p w:rsidR="00AB27FB" w:rsidRPr="007D4F8E" w:rsidRDefault="003F5B67" w:rsidP="00E92BC5">
            <w:pPr>
              <w:pStyle w:val="Kolorowalistaakcent11"/>
              <w:numPr>
                <w:ilvl w:val="0"/>
                <w:numId w:val="36"/>
              </w:numPr>
              <w:autoSpaceDE w:val="0"/>
              <w:autoSpaceDN w:val="0"/>
              <w:adjustRightInd w:val="0"/>
              <w:ind w:left="322" w:hanging="302"/>
              <w:rPr>
                <w:rFonts w:ascii="Calibri" w:eastAsia="Calibri" w:hAnsi="Calibri"/>
                <w:bCs/>
                <w:sz w:val="18"/>
                <w:szCs w:val="18"/>
              </w:rPr>
            </w:pPr>
            <w:r w:rsidRPr="007D4F8E">
              <w:rPr>
                <w:rFonts w:ascii="Calibri" w:eastAsia="Calibri" w:hAnsi="Calibri"/>
                <w:bCs/>
                <w:sz w:val="18"/>
                <w:szCs w:val="18"/>
              </w:rPr>
              <w:t>p</w:t>
            </w:r>
            <w:r w:rsidR="00AB27FB" w:rsidRPr="007D4F8E">
              <w:rPr>
                <w:rFonts w:ascii="Calibri" w:eastAsia="Calibri" w:hAnsi="Calibri"/>
                <w:bCs/>
                <w:sz w:val="18"/>
                <w:szCs w:val="18"/>
              </w:rPr>
              <w:t>oprawa mechanizmów partycypacji społecznej</w:t>
            </w:r>
            <w:r w:rsidR="00525B43">
              <w:rPr>
                <w:rFonts w:ascii="Calibri" w:eastAsia="Calibri" w:hAnsi="Calibri"/>
                <w:bCs/>
                <w:sz w:val="18"/>
                <w:szCs w:val="18"/>
              </w:rPr>
              <w:t xml:space="preserve"> i </w:t>
            </w:r>
            <w:r w:rsidR="00AB27FB" w:rsidRPr="007D4F8E">
              <w:rPr>
                <w:rFonts w:ascii="Calibri" w:eastAsia="Calibri" w:hAnsi="Calibri"/>
                <w:bCs/>
                <w:sz w:val="18"/>
                <w:szCs w:val="18"/>
              </w:rPr>
              <w:t>wpływu obywateli na życie publiczne</w:t>
            </w:r>
            <w:r w:rsidRPr="007D4F8E">
              <w:rPr>
                <w:rFonts w:ascii="Calibri" w:eastAsia="Calibri" w:hAnsi="Calibri"/>
                <w:bCs/>
                <w:sz w:val="18"/>
                <w:szCs w:val="18"/>
              </w:rPr>
              <w:t>,</w:t>
            </w:r>
          </w:p>
          <w:p w:rsidR="00AB27FB" w:rsidRPr="007D4F8E" w:rsidRDefault="003F5B67" w:rsidP="00E92BC5">
            <w:pPr>
              <w:pStyle w:val="Kolorowalistaakcent11"/>
              <w:numPr>
                <w:ilvl w:val="0"/>
                <w:numId w:val="36"/>
              </w:numPr>
              <w:autoSpaceDE w:val="0"/>
              <w:autoSpaceDN w:val="0"/>
              <w:adjustRightInd w:val="0"/>
              <w:ind w:left="322" w:hanging="302"/>
              <w:rPr>
                <w:rFonts w:ascii="Calibri" w:eastAsia="Calibri" w:hAnsi="Calibri"/>
                <w:bCs/>
                <w:sz w:val="18"/>
                <w:szCs w:val="18"/>
              </w:rPr>
            </w:pPr>
            <w:r w:rsidRPr="007D4F8E">
              <w:rPr>
                <w:rFonts w:ascii="Calibri" w:eastAsia="Calibri" w:hAnsi="Calibri"/>
                <w:bCs/>
                <w:sz w:val="18"/>
                <w:szCs w:val="18"/>
              </w:rPr>
              <w:t>u</w:t>
            </w:r>
            <w:r w:rsidR="00AB27FB" w:rsidRPr="007D4F8E">
              <w:rPr>
                <w:rFonts w:ascii="Calibri" w:eastAsia="Calibri" w:hAnsi="Calibri"/>
                <w:bCs/>
                <w:sz w:val="18"/>
                <w:szCs w:val="18"/>
              </w:rPr>
              <w:t>sprawnienie procesów komunikacji społecznej</w:t>
            </w:r>
            <w:r w:rsidR="00525B43">
              <w:rPr>
                <w:rFonts w:ascii="Calibri" w:eastAsia="Calibri" w:hAnsi="Calibri"/>
                <w:bCs/>
                <w:sz w:val="18"/>
                <w:szCs w:val="18"/>
              </w:rPr>
              <w:t xml:space="preserve"> i </w:t>
            </w:r>
            <w:r w:rsidR="00AB27FB" w:rsidRPr="007D4F8E">
              <w:rPr>
                <w:rFonts w:ascii="Calibri" w:eastAsia="Calibri" w:hAnsi="Calibri"/>
                <w:bCs/>
                <w:sz w:val="18"/>
                <w:szCs w:val="18"/>
              </w:rPr>
              <w:t>wymiany wiedzy</w:t>
            </w:r>
            <w:r w:rsidRPr="007D4F8E">
              <w:rPr>
                <w:rFonts w:ascii="Calibri" w:eastAsia="Calibri" w:hAnsi="Calibri"/>
                <w:bCs/>
                <w:sz w:val="18"/>
                <w:szCs w:val="18"/>
              </w:rPr>
              <w:t>,</w:t>
            </w:r>
          </w:p>
          <w:p w:rsidR="00AB27FB" w:rsidRPr="007D4F8E" w:rsidRDefault="003F5B67" w:rsidP="00E92BC5">
            <w:pPr>
              <w:pStyle w:val="Kolorowalistaakcent11"/>
              <w:numPr>
                <w:ilvl w:val="0"/>
                <w:numId w:val="36"/>
              </w:numPr>
              <w:autoSpaceDE w:val="0"/>
              <w:autoSpaceDN w:val="0"/>
              <w:adjustRightInd w:val="0"/>
              <w:ind w:left="322" w:hanging="302"/>
              <w:rPr>
                <w:rFonts w:ascii="Calibri" w:eastAsia="Calibri" w:hAnsi="Calibri"/>
                <w:bCs/>
                <w:sz w:val="18"/>
                <w:szCs w:val="18"/>
              </w:rPr>
            </w:pPr>
            <w:r w:rsidRPr="007D4F8E">
              <w:rPr>
                <w:rFonts w:ascii="Calibri" w:eastAsia="Calibri" w:hAnsi="Calibri"/>
                <w:bCs/>
                <w:sz w:val="18"/>
                <w:szCs w:val="18"/>
              </w:rPr>
              <w:t>r</w:t>
            </w:r>
            <w:r w:rsidR="00AB27FB" w:rsidRPr="007D4F8E">
              <w:rPr>
                <w:rFonts w:ascii="Calibri" w:eastAsia="Calibri" w:hAnsi="Calibri"/>
                <w:bCs/>
                <w:sz w:val="18"/>
                <w:szCs w:val="18"/>
              </w:rPr>
              <w:t>ozwój</w:t>
            </w:r>
            <w:r w:rsidR="00525B43">
              <w:rPr>
                <w:rFonts w:ascii="Calibri" w:eastAsia="Calibri" w:hAnsi="Calibri"/>
                <w:bCs/>
                <w:sz w:val="18"/>
                <w:szCs w:val="18"/>
              </w:rPr>
              <w:t xml:space="preserve"> i </w:t>
            </w:r>
            <w:r w:rsidR="00AB27FB" w:rsidRPr="007D4F8E">
              <w:rPr>
                <w:rFonts w:ascii="Calibri" w:eastAsia="Calibri" w:hAnsi="Calibri"/>
                <w:bCs/>
                <w:sz w:val="18"/>
                <w:szCs w:val="18"/>
              </w:rPr>
              <w:t>efektywne wykorzystanie potencjału kulturowego</w:t>
            </w:r>
            <w:r w:rsidR="00525B43">
              <w:rPr>
                <w:rFonts w:ascii="Calibri" w:eastAsia="Calibri" w:hAnsi="Calibri"/>
                <w:bCs/>
                <w:sz w:val="18"/>
                <w:szCs w:val="18"/>
              </w:rPr>
              <w:t xml:space="preserve"> i </w:t>
            </w:r>
            <w:r w:rsidR="00AB27FB" w:rsidRPr="007D4F8E">
              <w:rPr>
                <w:rFonts w:ascii="Calibri" w:eastAsia="Calibri" w:hAnsi="Calibri"/>
                <w:bCs/>
                <w:sz w:val="18"/>
                <w:szCs w:val="18"/>
              </w:rPr>
              <w:t>kreatywnego.</w:t>
            </w:r>
          </w:p>
        </w:tc>
        <w:tc>
          <w:tcPr>
            <w:tcW w:w="1313" w:type="dxa"/>
          </w:tcPr>
          <w:p w:rsidR="00AB27FB" w:rsidRPr="007D4F8E" w:rsidRDefault="00AB27FB" w:rsidP="008079D7">
            <w:pPr>
              <w:autoSpaceDE w:val="0"/>
              <w:autoSpaceDN w:val="0"/>
              <w:adjustRightInd w:val="0"/>
              <w:rPr>
                <w:rFonts w:eastAsia="Calibri"/>
                <w:b/>
                <w:bCs/>
                <w:sz w:val="18"/>
                <w:szCs w:val="18"/>
              </w:rPr>
            </w:pPr>
            <w:r w:rsidRPr="007D4F8E">
              <w:rPr>
                <w:rFonts w:eastAsia="Calibri"/>
                <w:b/>
                <w:bCs/>
                <w:sz w:val="18"/>
                <w:szCs w:val="18"/>
              </w:rPr>
              <w:t>+</w:t>
            </w:r>
          </w:p>
        </w:tc>
        <w:tc>
          <w:tcPr>
            <w:tcW w:w="4389" w:type="dxa"/>
          </w:tcPr>
          <w:p w:rsidR="00AB27FB" w:rsidRPr="007D4F8E" w:rsidRDefault="00AB27FB" w:rsidP="008079D7">
            <w:pPr>
              <w:autoSpaceDE w:val="0"/>
              <w:autoSpaceDN w:val="0"/>
              <w:adjustRightInd w:val="0"/>
              <w:rPr>
                <w:rFonts w:eastAsia="Calibri"/>
                <w:b/>
                <w:bCs/>
                <w:sz w:val="18"/>
                <w:szCs w:val="18"/>
              </w:rPr>
            </w:pPr>
            <w:r w:rsidRPr="007D4F8E">
              <w:rPr>
                <w:rFonts w:eastAsia="Calibri"/>
                <w:sz w:val="18"/>
                <w:szCs w:val="18"/>
              </w:rPr>
              <w:t>Cele</w:t>
            </w:r>
            <w:r w:rsidR="00525B43">
              <w:rPr>
                <w:rFonts w:eastAsia="Calibri"/>
                <w:sz w:val="18"/>
                <w:szCs w:val="18"/>
              </w:rPr>
              <w:t xml:space="preserve"> w </w:t>
            </w:r>
            <w:r w:rsidRPr="007D4F8E">
              <w:rPr>
                <w:rFonts w:eastAsia="Calibri"/>
                <w:sz w:val="18"/>
                <w:szCs w:val="18"/>
              </w:rPr>
              <w:t>zakresie związanym z</w:t>
            </w:r>
            <w:r w:rsidR="00BB7A60" w:rsidRPr="007D4F8E">
              <w:rPr>
                <w:rFonts w:eastAsia="Calibri"/>
                <w:sz w:val="18"/>
                <w:szCs w:val="18"/>
              </w:rPr>
              <w:t>e Strategią</w:t>
            </w:r>
            <w:r w:rsidRPr="007D4F8E">
              <w:rPr>
                <w:rFonts w:eastAsia="Calibri"/>
                <w:sz w:val="18"/>
                <w:szCs w:val="18"/>
              </w:rPr>
              <w:t xml:space="preserve"> </w:t>
            </w:r>
            <w:r w:rsidR="003F5B67" w:rsidRPr="007D4F8E">
              <w:rPr>
                <w:rFonts w:eastAsia="Calibri"/>
                <w:sz w:val="18"/>
                <w:szCs w:val="18"/>
              </w:rPr>
              <w:t xml:space="preserve">Zintegrowanych Inwestycji Terytorialnych Wrocławskiego Obszaru Funkcjonalnego </w:t>
            </w:r>
            <w:r w:rsidRPr="007D4F8E">
              <w:rPr>
                <w:rFonts w:eastAsia="Calibri"/>
                <w:sz w:val="18"/>
                <w:szCs w:val="18"/>
              </w:rPr>
              <w:t>są uwzględnione</w:t>
            </w:r>
            <w:r w:rsidR="00525B43">
              <w:rPr>
                <w:rFonts w:eastAsia="Calibri"/>
                <w:sz w:val="18"/>
                <w:szCs w:val="18"/>
              </w:rPr>
              <w:t xml:space="preserve"> w </w:t>
            </w:r>
            <w:r w:rsidRPr="007D4F8E">
              <w:rPr>
                <w:rFonts w:eastAsia="Calibri"/>
                <w:sz w:val="18"/>
                <w:szCs w:val="18"/>
              </w:rPr>
              <w:t>działaniach 3.1</w:t>
            </w:r>
            <w:r w:rsidR="003F5B67" w:rsidRPr="007D4F8E">
              <w:rPr>
                <w:rFonts w:eastAsia="Calibri"/>
                <w:sz w:val="18"/>
                <w:szCs w:val="18"/>
              </w:rPr>
              <w:t>.</w:t>
            </w:r>
            <w:r w:rsidR="00525B43">
              <w:rPr>
                <w:rFonts w:eastAsia="Calibri"/>
                <w:sz w:val="18"/>
                <w:szCs w:val="18"/>
              </w:rPr>
              <w:t xml:space="preserve"> i </w:t>
            </w:r>
            <w:r w:rsidRPr="007D4F8E">
              <w:rPr>
                <w:rFonts w:eastAsia="Calibri"/>
                <w:sz w:val="18"/>
                <w:szCs w:val="18"/>
              </w:rPr>
              <w:t>3.2</w:t>
            </w:r>
            <w:r w:rsidR="003F5B67" w:rsidRPr="007D4F8E">
              <w:rPr>
                <w:rFonts w:eastAsia="Calibri"/>
                <w:sz w:val="18"/>
                <w:szCs w:val="18"/>
              </w:rPr>
              <w:t>.</w:t>
            </w:r>
            <w:r w:rsidRPr="007D4F8E">
              <w:rPr>
                <w:rFonts w:eastAsia="Calibri"/>
                <w:sz w:val="18"/>
                <w:szCs w:val="18"/>
              </w:rPr>
              <w:t xml:space="preserve"> </w:t>
            </w:r>
            <w:r w:rsidR="003F5B67" w:rsidRPr="007D4F8E">
              <w:rPr>
                <w:rFonts w:eastAsia="Calibri"/>
                <w:sz w:val="18"/>
                <w:szCs w:val="18"/>
              </w:rPr>
              <w:t xml:space="preserve">Priorytetu </w:t>
            </w:r>
            <w:r w:rsidRPr="007D4F8E">
              <w:rPr>
                <w:rFonts w:eastAsia="Calibri"/>
                <w:sz w:val="18"/>
                <w:szCs w:val="18"/>
              </w:rPr>
              <w:t>3</w:t>
            </w:r>
            <w:r w:rsidR="003F5B67" w:rsidRPr="007D4F8E">
              <w:rPr>
                <w:rFonts w:eastAsia="Calibri"/>
                <w:sz w:val="18"/>
                <w:szCs w:val="18"/>
              </w:rPr>
              <w:t>,</w:t>
            </w:r>
            <w:r w:rsidR="00525B43">
              <w:rPr>
                <w:rFonts w:eastAsia="Calibri"/>
                <w:sz w:val="18"/>
                <w:szCs w:val="18"/>
              </w:rPr>
              <w:t xml:space="preserve"> w </w:t>
            </w:r>
            <w:r w:rsidR="003F5B67" w:rsidRPr="007D4F8E">
              <w:rPr>
                <w:rFonts w:eastAsia="Calibri"/>
                <w:sz w:val="18"/>
                <w:szCs w:val="18"/>
              </w:rPr>
              <w:t>działaniach</w:t>
            </w:r>
            <w:r w:rsidRPr="007D4F8E">
              <w:rPr>
                <w:rFonts w:eastAsia="Calibri"/>
                <w:sz w:val="18"/>
                <w:szCs w:val="18"/>
              </w:rPr>
              <w:t xml:space="preserve"> 4.3</w:t>
            </w:r>
            <w:r w:rsidR="003F5B67" w:rsidRPr="007D4F8E">
              <w:rPr>
                <w:rFonts w:eastAsia="Calibri"/>
                <w:sz w:val="18"/>
                <w:szCs w:val="18"/>
              </w:rPr>
              <w:t>.</w:t>
            </w:r>
            <w:r w:rsidR="00525B43">
              <w:rPr>
                <w:rFonts w:eastAsia="Calibri"/>
                <w:sz w:val="18"/>
                <w:szCs w:val="18"/>
              </w:rPr>
              <w:t xml:space="preserve"> i </w:t>
            </w:r>
            <w:r w:rsidRPr="007D4F8E">
              <w:rPr>
                <w:rFonts w:eastAsia="Calibri"/>
                <w:sz w:val="18"/>
                <w:szCs w:val="18"/>
              </w:rPr>
              <w:t>4.4</w:t>
            </w:r>
            <w:r w:rsidR="003F5B67" w:rsidRPr="007D4F8E">
              <w:rPr>
                <w:rFonts w:eastAsia="Calibri"/>
                <w:sz w:val="18"/>
                <w:szCs w:val="18"/>
              </w:rPr>
              <w:t>. P</w:t>
            </w:r>
            <w:r w:rsidRPr="007D4F8E">
              <w:rPr>
                <w:rFonts w:eastAsia="Calibri"/>
                <w:sz w:val="18"/>
                <w:szCs w:val="18"/>
              </w:rPr>
              <w:t>riorytetu 4,</w:t>
            </w:r>
            <w:r w:rsidR="003E1FDC">
              <w:rPr>
                <w:rFonts w:eastAsia="Calibri"/>
                <w:sz w:val="18"/>
                <w:szCs w:val="18"/>
              </w:rPr>
              <w:t xml:space="preserve"> a </w:t>
            </w:r>
            <w:r w:rsidRPr="007D4F8E">
              <w:rPr>
                <w:rFonts w:eastAsia="Calibri"/>
                <w:sz w:val="18"/>
                <w:szCs w:val="18"/>
              </w:rPr>
              <w:t>także</w:t>
            </w:r>
            <w:r w:rsidR="00525B43">
              <w:rPr>
                <w:rFonts w:eastAsia="Calibri"/>
                <w:sz w:val="18"/>
                <w:szCs w:val="18"/>
              </w:rPr>
              <w:t xml:space="preserve"> w </w:t>
            </w:r>
            <w:r w:rsidR="003F5B67" w:rsidRPr="007D4F8E">
              <w:rPr>
                <w:rFonts w:eastAsia="Calibri"/>
                <w:sz w:val="18"/>
                <w:szCs w:val="18"/>
              </w:rPr>
              <w:t xml:space="preserve">Priorytecie </w:t>
            </w:r>
            <w:r w:rsidRPr="007D4F8E">
              <w:rPr>
                <w:rFonts w:eastAsia="Calibri"/>
                <w:sz w:val="18"/>
                <w:szCs w:val="18"/>
              </w:rPr>
              <w:t>2.</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12.</w:t>
            </w:r>
          </w:p>
        </w:tc>
        <w:tc>
          <w:tcPr>
            <w:tcW w:w="13513" w:type="dxa"/>
            <w:gridSpan w:val="3"/>
            <w:shd w:val="clear" w:color="auto" w:fill="BFBFBF"/>
            <w:vAlign w:val="center"/>
          </w:tcPr>
          <w:p w:rsidR="00AB27FB" w:rsidRPr="007D4F8E" w:rsidRDefault="00AB27FB" w:rsidP="008079D7">
            <w:pPr>
              <w:pStyle w:val="punkt1RapMet"/>
              <w:spacing w:before="0" w:after="0" w:line="240" w:lineRule="auto"/>
              <w:ind w:left="0" w:firstLine="0"/>
              <w:jc w:val="left"/>
              <w:rPr>
                <w:rFonts w:ascii="Calibri" w:hAnsi="Calibri"/>
                <w:b/>
                <w:sz w:val="18"/>
                <w:szCs w:val="18"/>
              </w:rPr>
            </w:pPr>
            <w:r w:rsidRPr="007D4F8E">
              <w:rPr>
                <w:rFonts w:ascii="Calibri" w:hAnsi="Calibri"/>
                <w:b/>
                <w:sz w:val="18"/>
                <w:szCs w:val="18"/>
              </w:rPr>
              <w:t xml:space="preserve">Strategia Rozwoju Transportu do 2020 </w:t>
            </w:r>
            <w:r w:rsidR="004C3EA4" w:rsidRPr="007D4F8E">
              <w:rPr>
                <w:rFonts w:ascii="Calibri" w:hAnsi="Calibri"/>
                <w:b/>
                <w:sz w:val="18"/>
                <w:szCs w:val="18"/>
              </w:rPr>
              <w:t xml:space="preserve">roku </w:t>
            </w:r>
            <w:r w:rsidRPr="007D4F8E">
              <w:rPr>
                <w:rFonts w:ascii="Calibri" w:hAnsi="Calibri"/>
                <w:b/>
                <w:sz w:val="18"/>
                <w:szCs w:val="18"/>
              </w:rPr>
              <w:t>(z perspektywą do 2030</w:t>
            </w:r>
            <w:r w:rsidR="004C3EA4" w:rsidRPr="007D4F8E">
              <w:rPr>
                <w:rFonts w:ascii="Calibri" w:hAnsi="Calibri"/>
                <w:b/>
                <w:sz w:val="18"/>
                <w:szCs w:val="18"/>
              </w:rPr>
              <w:t xml:space="preserve"> roku</w:t>
            </w:r>
            <w:r w:rsidRPr="007D4F8E">
              <w:rPr>
                <w:rFonts w:ascii="Calibri" w:hAnsi="Calibri"/>
                <w:b/>
                <w:sz w:val="18"/>
                <w:szCs w:val="18"/>
              </w:rPr>
              <w:t>)</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rPr>
                <w:rFonts w:eastAsia="Calibri"/>
                <w:sz w:val="18"/>
                <w:szCs w:val="18"/>
              </w:rPr>
            </w:pPr>
            <w:r w:rsidRPr="007D4F8E">
              <w:rPr>
                <w:rFonts w:eastAsia="Calibri"/>
                <w:sz w:val="18"/>
                <w:szCs w:val="18"/>
              </w:rPr>
              <w:t>Cel główny: zwiększenie dostępności transportowej, poprawa bez</w:t>
            </w:r>
            <w:r w:rsidR="00BB7A60" w:rsidRPr="007D4F8E">
              <w:rPr>
                <w:rFonts w:eastAsia="Calibri"/>
                <w:sz w:val="18"/>
                <w:szCs w:val="18"/>
              </w:rPr>
              <w:t>pieczeństwa uczestników ruchu</w:t>
            </w:r>
            <w:r w:rsidR="00525B43">
              <w:rPr>
                <w:rFonts w:eastAsia="Calibri"/>
                <w:sz w:val="18"/>
                <w:szCs w:val="18"/>
              </w:rPr>
              <w:t xml:space="preserve"> i </w:t>
            </w:r>
            <w:r w:rsidRPr="007D4F8E">
              <w:rPr>
                <w:rFonts w:eastAsia="Calibri"/>
                <w:sz w:val="18"/>
                <w:szCs w:val="18"/>
              </w:rPr>
              <w:t>efektywności sektora transportowego</w:t>
            </w:r>
            <w:r w:rsidR="004C3EA4" w:rsidRPr="007D4F8E">
              <w:rPr>
                <w:rFonts w:eastAsia="Calibri"/>
                <w:sz w:val="18"/>
                <w:szCs w:val="18"/>
              </w:rPr>
              <w:t xml:space="preserve"> </w:t>
            </w:r>
            <w:r w:rsidRPr="007D4F8E">
              <w:rPr>
                <w:rFonts w:eastAsia="Calibri"/>
                <w:sz w:val="18"/>
                <w:szCs w:val="18"/>
              </w:rPr>
              <w:t>przez tworzenie spójnego, zrównoważonego</w:t>
            </w:r>
            <w:r w:rsidR="00525B43">
              <w:rPr>
                <w:rFonts w:eastAsia="Calibri"/>
                <w:sz w:val="18"/>
                <w:szCs w:val="18"/>
              </w:rPr>
              <w:t xml:space="preserve"> i </w:t>
            </w:r>
            <w:r w:rsidRPr="007D4F8E">
              <w:rPr>
                <w:rFonts w:eastAsia="Calibri"/>
                <w:sz w:val="18"/>
                <w:szCs w:val="18"/>
              </w:rPr>
              <w:t>przyjaznego użytkownikowi systemu transportowego</w:t>
            </w:r>
            <w:r w:rsidR="00525B43">
              <w:rPr>
                <w:rFonts w:eastAsia="Calibri"/>
                <w:sz w:val="18"/>
                <w:szCs w:val="18"/>
              </w:rPr>
              <w:t xml:space="preserve"> w </w:t>
            </w:r>
            <w:r w:rsidRPr="007D4F8E">
              <w:rPr>
                <w:rFonts w:eastAsia="Calibri"/>
                <w:sz w:val="18"/>
                <w:szCs w:val="18"/>
              </w:rPr>
              <w:t>wymiarze krajowym, europejskim</w:t>
            </w:r>
            <w:r w:rsidR="00525B43">
              <w:rPr>
                <w:rFonts w:eastAsia="Calibri"/>
                <w:sz w:val="18"/>
                <w:szCs w:val="18"/>
              </w:rPr>
              <w:t xml:space="preserve"> i </w:t>
            </w:r>
            <w:r w:rsidRPr="007D4F8E">
              <w:rPr>
                <w:rFonts w:eastAsia="Calibri"/>
                <w:sz w:val="18"/>
                <w:szCs w:val="18"/>
              </w:rPr>
              <w:t>globalnym.</w:t>
            </w:r>
          </w:p>
          <w:p w:rsidR="00AB27FB" w:rsidRPr="007D4F8E" w:rsidRDefault="00AB27FB" w:rsidP="008079D7">
            <w:pPr>
              <w:rPr>
                <w:rFonts w:eastAsia="Calibri"/>
                <w:sz w:val="18"/>
                <w:szCs w:val="18"/>
              </w:rPr>
            </w:pPr>
            <w:r w:rsidRPr="007D4F8E">
              <w:rPr>
                <w:rFonts w:eastAsia="Calibri"/>
                <w:sz w:val="18"/>
                <w:szCs w:val="18"/>
              </w:rPr>
              <w:t xml:space="preserve">Cele strategiczne: </w:t>
            </w:r>
          </w:p>
          <w:p w:rsidR="00AB27FB" w:rsidRPr="007D4F8E" w:rsidRDefault="004C3EA4" w:rsidP="00E92BC5">
            <w:pPr>
              <w:pStyle w:val="Kolorowalistaakcent11"/>
              <w:numPr>
                <w:ilvl w:val="2"/>
                <w:numId w:val="30"/>
              </w:numPr>
              <w:ind w:left="200" w:hanging="183"/>
              <w:contextualSpacing w:val="0"/>
              <w:rPr>
                <w:rFonts w:ascii="Calibri" w:eastAsia="Calibri" w:hAnsi="Calibri"/>
                <w:sz w:val="18"/>
                <w:szCs w:val="18"/>
              </w:rPr>
            </w:pPr>
            <w:r w:rsidRPr="007D4F8E">
              <w:rPr>
                <w:rFonts w:ascii="Calibri" w:eastAsia="Calibri" w:hAnsi="Calibri"/>
                <w:sz w:val="18"/>
                <w:szCs w:val="18"/>
              </w:rPr>
              <w:t>s</w:t>
            </w:r>
            <w:r w:rsidR="00AB27FB" w:rsidRPr="007D4F8E">
              <w:rPr>
                <w:rFonts w:ascii="Calibri" w:eastAsia="Calibri" w:hAnsi="Calibri"/>
                <w:sz w:val="18"/>
                <w:szCs w:val="18"/>
              </w:rPr>
              <w:t>tworzenie zintegrowanego systemu transportowego</w:t>
            </w:r>
            <w:r w:rsidRPr="007D4F8E">
              <w:rPr>
                <w:rFonts w:ascii="Calibri" w:eastAsia="Calibri" w:hAnsi="Calibri"/>
                <w:sz w:val="18"/>
                <w:szCs w:val="18"/>
              </w:rPr>
              <w:t>,</w:t>
            </w:r>
          </w:p>
          <w:p w:rsidR="00AB27FB" w:rsidRPr="007D4F8E" w:rsidRDefault="004C3EA4" w:rsidP="00E92BC5">
            <w:pPr>
              <w:pStyle w:val="Kolorowalistaakcent11"/>
              <w:numPr>
                <w:ilvl w:val="0"/>
                <w:numId w:val="30"/>
              </w:numPr>
              <w:ind w:left="200" w:hanging="183"/>
              <w:contextualSpacing w:val="0"/>
              <w:rPr>
                <w:rFonts w:ascii="Calibri" w:eastAsia="Calibri" w:hAnsi="Calibri"/>
                <w:sz w:val="18"/>
                <w:szCs w:val="18"/>
              </w:rPr>
            </w:pPr>
            <w:r w:rsidRPr="007D4F8E">
              <w:rPr>
                <w:rFonts w:ascii="Calibri" w:eastAsia="Calibri" w:hAnsi="Calibri"/>
                <w:sz w:val="18"/>
                <w:szCs w:val="18"/>
              </w:rPr>
              <w:t>s</w:t>
            </w:r>
            <w:r w:rsidR="00AB27FB" w:rsidRPr="007D4F8E">
              <w:rPr>
                <w:rFonts w:ascii="Calibri" w:eastAsia="Calibri" w:hAnsi="Calibri"/>
                <w:sz w:val="18"/>
                <w:szCs w:val="18"/>
              </w:rPr>
              <w:t>tworzenie warunków sprawnego funkcjonowania rynków transportowych</w:t>
            </w:r>
            <w:r w:rsidR="00525B43">
              <w:rPr>
                <w:rFonts w:ascii="Calibri" w:eastAsia="Calibri" w:hAnsi="Calibri"/>
                <w:sz w:val="18"/>
                <w:szCs w:val="18"/>
              </w:rPr>
              <w:t xml:space="preserve"> i </w:t>
            </w:r>
            <w:r w:rsidR="00AB27FB" w:rsidRPr="007D4F8E">
              <w:rPr>
                <w:rFonts w:ascii="Calibri" w:eastAsia="Calibri" w:hAnsi="Calibri"/>
                <w:sz w:val="18"/>
                <w:szCs w:val="18"/>
              </w:rPr>
              <w:t>rozwoju efektywnych systemów przewozowych.</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Cele</w:t>
            </w:r>
            <w:r w:rsidR="00525B43">
              <w:rPr>
                <w:rFonts w:eastAsia="Calibri"/>
                <w:sz w:val="18"/>
                <w:szCs w:val="18"/>
              </w:rPr>
              <w:t xml:space="preserve"> w </w:t>
            </w:r>
            <w:r w:rsidRPr="007D4F8E">
              <w:rPr>
                <w:rFonts w:eastAsia="Calibri"/>
                <w:sz w:val="18"/>
                <w:szCs w:val="18"/>
              </w:rPr>
              <w:t>zakresie związanym z</w:t>
            </w:r>
            <w:r w:rsidR="00BB7A60" w:rsidRPr="007D4F8E">
              <w:rPr>
                <w:rFonts w:eastAsia="Calibri"/>
                <w:sz w:val="18"/>
                <w:szCs w:val="18"/>
              </w:rPr>
              <w:t>e Strategią</w:t>
            </w:r>
            <w:r w:rsidRPr="007D4F8E">
              <w:rPr>
                <w:rFonts w:eastAsia="Calibri"/>
                <w:sz w:val="18"/>
                <w:szCs w:val="18"/>
              </w:rPr>
              <w:t xml:space="preserve"> </w:t>
            </w:r>
            <w:r w:rsidR="00125752" w:rsidRPr="007D4F8E">
              <w:rPr>
                <w:rFonts w:eastAsia="Calibri"/>
                <w:sz w:val="18"/>
                <w:szCs w:val="18"/>
              </w:rPr>
              <w:t>Zintegrowanych Inwestycji Terytorialnych Wrocławskiego Obszaru Funkcjonalnego</w:t>
            </w:r>
            <w:r w:rsidRPr="007D4F8E">
              <w:rPr>
                <w:rFonts w:eastAsia="Calibri"/>
                <w:sz w:val="18"/>
                <w:szCs w:val="18"/>
              </w:rPr>
              <w:t xml:space="preserve"> ujęte zostały</w:t>
            </w:r>
            <w:r w:rsidR="00525B43">
              <w:rPr>
                <w:rFonts w:eastAsia="Calibri"/>
                <w:sz w:val="18"/>
                <w:szCs w:val="18"/>
              </w:rPr>
              <w:t xml:space="preserve"> w </w:t>
            </w:r>
            <w:r w:rsidRPr="007D4F8E">
              <w:rPr>
                <w:rFonts w:eastAsia="Calibri"/>
                <w:sz w:val="18"/>
                <w:szCs w:val="18"/>
              </w:rPr>
              <w:t>działaniach 1.1</w:t>
            </w:r>
            <w:r w:rsidR="00125752" w:rsidRPr="007D4F8E">
              <w:rPr>
                <w:rFonts w:eastAsia="Calibri"/>
                <w:sz w:val="18"/>
                <w:szCs w:val="18"/>
              </w:rPr>
              <w:t>.</w:t>
            </w:r>
            <w:r w:rsidR="00525B43">
              <w:rPr>
                <w:rFonts w:eastAsia="Calibri"/>
                <w:sz w:val="18"/>
                <w:szCs w:val="18"/>
              </w:rPr>
              <w:t xml:space="preserve"> i </w:t>
            </w:r>
            <w:r w:rsidRPr="007D4F8E">
              <w:rPr>
                <w:rFonts w:eastAsia="Calibri"/>
                <w:sz w:val="18"/>
                <w:szCs w:val="18"/>
              </w:rPr>
              <w:t>1.2</w:t>
            </w:r>
            <w:r w:rsidR="00125752" w:rsidRPr="007D4F8E">
              <w:rPr>
                <w:rFonts w:eastAsia="Calibri"/>
                <w:sz w:val="18"/>
                <w:szCs w:val="18"/>
              </w:rPr>
              <w:t>.</w:t>
            </w:r>
            <w:r w:rsidRPr="007D4F8E">
              <w:rPr>
                <w:rFonts w:eastAsia="Calibri"/>
                <w:sz w:val="18"/>
                <w:szCs w:val="18"/>
              </w:rPr>
              <w:t xml:space="preserve"> </w:t>
            </w:r>
            <w:r w:rsidR="00125752" w:rsidRPr="007D4F8E">
              <w:rPr>
                <w:rFonts w:eastAsia="Calibri"/>
                <w:sz w:val="18"/>
                <w:szCs w:val="18"/>
              </w:rPr>
              <w:t xml:space="preserve">Priorytetu </w:t>
            </w:r>
            <w:r w:rsidRPr="007D4F8E">
              <w:rPr>
                <w:rFonts w:eastAsia="Calibri"/>
                <w:sz w:val="18"/>
                <w:szCs w:val="18"/>
              </w:rPr>
              <w:t>1.</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13.</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b/>
                <w:color w:val="000000"/>
                <w:sz w:val="18"/>
                <w:szCs w:val="18"/>
              </w:rPr>
            </w:pPr>
            <w:r w:rsidRPr="007D4F8E">
              <w:rPr>
                <w:rFonts w:eastAsia="Calibri"/>
                <w:b/>
                <w:color w:val="000000"/>
                <w:sz w:val="18"/>
                <w:szCs w:val="18"/>
              </w:rPr>
              <w:t>Strategia Rozwoju Systemu Bezpieczeństwa Narodowego Rzeczypospolitej Polskiej 2022</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 xml:space="preserve">Cel główny: </w:t>
            </w:r>
            <w:r w:rsidR="00125752" w:rsidRPr="007D4F8E">
              <w:rPr>
                <w:rFonts w:eastAsia="Calibri"/>
                <w:sz w:val="18"/>
                <w:szCs w:val="18"/>
              </w:rPr>
              <w:t>w</w:t>
            </w:r>
            <w:r w:rsidRPr="007D4F8E">
              <w:rPr>
                <w:rFonts w:eastAsia="Calibri"/>
                <w:sz w:val="18"/>
                <w:szCs w:val="18"/>
              </w:rPr>
              <w:t>zmocnienie efektywności</w:t>
            </w:r>
            <w:r w:rsidR="00525B43">
              <w:rPr>
                <w:rFonts w:eastAsia="Calibri"/>
                <w:sz w:val="18"/>
                <w:szCs w:val="18"/>
              </w:rPr>
              <w:t xml:space="preserve"> i </w:t>
            </w:r>
            <w:r w:rsidRPr="007D4F8E">
              <w:rPr>
                <w:rFonts w:eastAsia="Calibri"/>
                <w:sz w:val="18"/>
                <w:szCs w:val="18"/>
              </w:rPr>
              <w:t>spójności systemu bezpieczeństwa narodowego.</w:t>
            </w:r>
          </w:p>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Cele operacyjne:</w:t>
            </w:r>
          </w:p>
          <w:p w:rsidR="00AB27FB" w:rsidRPr="007D4F8E" w:rsidRDefault="00125752" w:rsidP="00E92BC5">
            <w:pPr>
              <w:pStyle w:val="Kolorowalistaakcent11"/>
              <w:numPr>
                <w:ilvl w:val="0"/>
                <w:numId w:val="37"/>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k</w:t>
            </w:r>
            <w:r w:rsidR="00AB27FB" w:rsidRPr="007D4F8E">
              <w:rPr>
                <w:rFonts w:ascii="Calibri" w:eastAsia="Calibri" w:hAnsi="Calibri"/>
                <w:sz w:val="18"/>
                <w:szCs w:val="18"/>
              </w:rPr>
              <w:t>ształtowanie stabilnego międzynarodowego środowiska bezpieczeństwa</w:t>
            </w:r>
            <w:r w:rsidR="00525B43">
              <w:rPr>
                <w:rFonts w:ascii="Calibri" w:eastAsia="Calibri" w:hAnsi="Calibri"/>
                <w:sz w:val="18"/>
                <w:szCs w:val="18"/>
              </w:rPr>
              <w:t xml:space="preserve"> w </w:t>
            </w:r>
            <w:r w:rsidR="00AB27FB" w:rsidRPr="007D4F8E">
              <w:rPr>
                <w:rFonts w:ascii="Calibri" w:eastAsia="Calibri" w:hAnsi="Calibri"/>
                <w:sz w:val="18"/>
                <w:szCs w:val="18"/>
              </w:rPr>
              <w:t>wymiarze regionalnym</w:t>
            </w:r>
            <w:r w:rsidR="00525B43">
              <w:rPr>
                <w:rFonts w:ascii="Calibri" w:eastAsia="Calibri" w:hAnsi="Calibri"/>
                <w:sz w:val="18"/>
                <w:szCs w:val="18"/>
              </w:rPr>
              <w:t xml:space="preserve"> i </w:t>
            </w:r>
            <w:r w:rsidR="00AB27FB" w:rsidRPr="007D4F8E">
              <w:rPr>
                <w:rFonts w:ascii="Calibri" w:eastAsia="Calibri" w:hAnsi="Calibri"/>
                <w:sz w:val="18"/>
                <w:szCs w:val="18"/>
              </w:rPr>
              <w:t>globalnym</w:t>
            </w:r>
            <w:r w:rsidRPr="007D4F8E">
              <w:rPr>
                <w:rFonts w:ascii="Calibri" w:eastAsia="Calibri" w:hAnsi="Calibri"/>
                <w:sz w:val="18"/>
                <w:szCs w:val="18"/>
              </w:rPr>
              <w:t>,</w:t>
            </w:r>
          </w:p>
          <w:p w:rsidR="00AB27FB" w:rsidRPr="007D4F8E" w:rsidRDefault="00125752" w:rsidP="00E92BC5">
            <w:pPr>
              <w:pStyle w:val="Kolorowalistaakcent11"/>
              <w:numPr>
                <w:ilvl w:val="0"/>
                <w:numId w:val="37"/>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u</w:t>
            </w:r>
            <w:r w:rsidR="00AB27FB" w:rsidRPr="007D4F8E">
              <w:rPr>
                <w:rFonts w:ascii="Calibri" w:eastAsia="Calibri" w:hAnsi="Calibri"/>
                <w:sz w:val="18"/>
                <w:szCs w:val="18"/>
              </w:rPr>
              <w:t>mocnienie zdolności państwa do obrony</w:t>
            </w:r>
            <w:r w:rsidRPr="007D4F8E">
              <w:rPr>
                <w:rFonts w:ascii="Calibri" w:eastAsia="Calibri" w:hAnsi="Calibri"/>
                <w:sz w:val="18"/>
                <w:szCs w:val="18"/>
              </w:rPr>
              <w:t>,</w:t>
            </w:r>
          </w:p>
          <w:p w:rsidR="00AB27FB" w:rsidRPr="007D4F8E" w:rsidRDefault="00125752" w:rsidP="00E92BC5">
            <w:pPr>
              <w:pStyle w:val="Kolorowalistaakcent11"/>
              <w:numPr>
                <w:ilvl w:val="0"/>
                <w:numId w:val="37"/>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r</w:t>
            </w:r>
            <w:r w:rsidR="00AB27FB" w:rsidRPr="007D4F8E">
              <w:rPr>
                <w:rFonts w:ascii="Calibri" w:eastAsia="Calibri" w:hAnsi="Calibri"/>
                <w:sz w:val="18"/>
                <w:szCs w:val="18"/>
              </w:rPr>
              <w:t>ozwój odporności na zagrożenia bezpieczeństwa narodowego</w:t>
            </w:r>
            <w:r w:rsidRPr="007D4F8E">
              <w:rPr>
                <w:rFonts w:ascii="Calibri" w:eastAsia="Calibri" w:hAnsi="Calibri"/>
                <w:sz w:val="18"/>
                <w:szCs w:val="18"/>
              </w:rPr>
              <w:t>,</w:t>
            </w:r>
          </w:p>
          <w:p w:rsidR="00AB27FB" w:rsidRPr="007D4F8E" w:rsidRDefault="00125752" w:rsidP="00E92BC5">
            <w:pPr>
              <w:pStyle w:val="Kolorowalistaakcent11"/>
              <w:numPr>
                <w:ilvl w:val="0"/>
                <w:numId w:val="37"/>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z</w:t>
            </w:r>
            <w:r w:rsidR="00AB27FB" w:rsidRPr="007D4F8E">
              <w:rPr>
                <w:rFonts w:ascii="Calibri" w:eastAsia="Calibri" w:hAnsi="Calibri"/>
                <w:sz w:val="18"/>
                <w:szCs w:val="18"/>
              </w:rPr>
              <w:t>większenie integracji polityk publicznych</w:t>
            </w:r>
            <w:r w:rsidR="00066416">
              <w:rPr>
                <w:rFonts w:ascii="Calibri" w:eastAsia="Calibri" w:hAnsi="Calibri"/>
                <w:sz w:val="18"/>
                <w:szCs w:val="18"/>
              </w:rPr>
              <w:t xml:space="preserve"> z </w:t>
            </w:r>
            <w:r w:rsidR="00AB27FB" w:rsidRPr="007D4F8E">
              <w:rPr>
                <w:rFonts w:ascii="Calibri" w:eastAsia="Calibri" w:hAnsi="Calibri"/>
                <w:sz w:val="18"/>
                <w:szCs w:val="18"/>
              </w:rPr>
              <w:t>polityką bezpieczeństwa</w:t>
            </w:r>
            <w:r w:rsidRPr="007D4F8E">
              <w:rPr>
                <w:rFonts w:ascii="Calibri" w:eastAsia="Calibri" w:hAnsi="Calibri"/>
                <w:sz w:val="18"/>
                <w:szCs w:val="18"/>
              </w:rPr>
              <w:t>,</w:t>
            </w:r>
          </w:p>
          <w:p w:rsidR="00AB27FB" w:rsidRPr="007D4F8E" w:rsidRDefault="00125752" w:rsidP="00E92BC5">
            <w:pPr>
              <w:pStyle w:val="Kolorowalistaakcent11"/>
              <w:numPr>
                <w:ilvl w:val="0"/>
                <w:numId w:val="37"/>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lastRenderedPageBreak/>
              <w:t>t</w:t>
            </w:r>
            <w:r w:rsidR="00AB27FB" w:rsidRPr="007D4F8E">
              <w:rPr>
                <w:rFonts w:ascii="Calibri" w:eastAsia="Calibri" w:hAnsi="Calibri"/>
                <w:sz w:val="18"/>
                <w:szCs w:val="18"/>
              </w:rPr>
              <w:t>worzenie warunków rozwoju zintegrowanego systemu bezpieczeństwa narodowego.</w:t>
            </w:r>
          </w:p>
        </w:tc>
        <w:tc>
          <w:tcPr>
            <w:tcW w:w="1313" w:type="dxa"/>
          </w:tcPr>
          <w:p w:rsidR="00AB27FB" w:rsidRPr="007D4F8E" w:rsidRDefault="00125752" w:rsidP="008079D7">
            <w:pPr>
              <w:ind w:left="117" w:hanging="12"/>
              <w:rPr>
                <w:rFonts w:eastAsia="Calibri"/>
                <w:sz w:val="18"/>
                <w:szCs w:val="18"/>
              </w:rPr>
            </w:pPr>
            <w:r w:rsidRPr="007D4F8E">
              <w:rPr>
                <w:rFonts w:eastAsia="Calibri"/>
                <w:sz w:val="18"/>
                <w:szCs w:val="18"/>
              </w:rPr>
              <w:lastRenderedPageBreak/>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Cele nie zostały uwzględnione</w:t>
            </w:r>
            <w:r w:rsidR="00525B43">
              <w:rPr>
                <w:rFonts w:eastAsia="Calibri"/>
                <w:sz w:val="18"/>
                <w:szCs w:val="18"/>
              </w:rPr>
              <w:t xml:space="preserve"> w </w:t>
            </w:r>
            <w:r w:rsidR="00BB7A60" w:rsidRPr="007D4F8E">
              <w:rPr>
                <w:rFonts w:eastAsia="Calibri"/>
                <w:sz w:val="18"/>
                <w:szCs w:val="18"/>
              </w:rPr>
              <w:t xml:space="preserve">Strategii </w:t>
            </w:r>
            <w:r w:rsidR="00125752" w:rsidRPr="007D4F8E">
              <w:rPr>
                <w:rFonts w:eastAsia="Calibri"/>
                <w:sz w:val="18"/>
                <w:szCs w:val="18"/>
              </w:rPr>
              <w:t>Zintegrowanych Inwestycji Terytorialnych Wrocławskiego Obszaru Funkcjonalnego</w:t>
            </w:r>
            <w:r w:rsidRPr="007D4F8E">
              <w:rPr>
                <w:rFonts w:eastAsia="Calibri"/>
                <w:sz w:val="18"/>
                <w:szCs w:val="18"/>
              </w:rPr>
              <w:t xml:space="preserve">. Cele te nie są </w:t>
            </w:r>
            <w:r w:rsidR="00125752" w:rsidRPr="007D4F8E">
              <w:rPr>
                <w:rFonts w:eastAsia="Calibri"/>
                <w:sz w:val="18"/>
                <w:szCs w:val="18"/>
              </w:rPr>
              <w:t xml:space="preserve">osiągane </w:t>
            </w:r>
            <w:r w:rsidRPr="007D4F8E">
              <w:rPr>
                <w:rFonts w:eastAsia="Calibri"/>
                <w:sz w:val="18"/>
                <w:szCs w:val="18"/>
              </w:rPr>
              <w:t>na szczeblu lokalnym, ponieważ dotyczą polityki krajowej.</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lastRenderedPageBreak/>
              <w:t>14.</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b/>
                <w:color w:val="000000"/>
                <w:sz w:val="18"/>
                <w:szCs w:val="18"/>
              </w:rPr>
            </w:pPr>
            <w:r w:rsidRPr="007D4F8E">
              <w:rPr>
                <w:rFonts w:eastAsia="Calibri"/>
                <w:b/>
                <w:color w:val="000000"/>
                <w:sz w:val="18"/>
                <w:szCs w:val="18"/>
              </w:rPr>
              <w:t>Strategia Sprawne Państwo 2011</w:t>
            </w:r>
            <w:r w:rsidR="00125752" w:rsidRPr="007D4F8E">
              <w:rPr>
                <w:rFonts w:eastAsia="Calibri"/>
                <w:b/>
                <w:color w:val="000000"/>
                <w:sz w:val="18"/>
                <w:szCs w:val="18"/>
              </w:rPr>
              <w:t>–</w:t>
            </w:r>
            <w:r w:rsidRPr="007D4F8E">
              <w:rPr>
                <w:rFonts w:eastAsia="Calibri"/>
                <w:b/>
                <w:color w:val="000000"/>
                <w:sz w:val="18"/>
                <w:szCs w:val="18"/>
              </w:rPr>
              <w:t>2020</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 xml:space="preserve">Cel główny: </w:t>
            </w:r>
            <w:r w:rsidR="00125752" w:rsidRPr="007D4F8E">
              <w:rPr>
                <w:rFonts w:eastAsia="Calibri"/>
                <w:sz w:val="18"/>
                <w:szCs w:val="18"/>
              </w:rPr>
              <w:t>z</w:t>
            </w:r>
            <w:r w:rsidRPr="007D4F8E">
              <w:rPr>
                <w:rFonts w:eastAsia="Calibri"/>
                <w:sz w:val="18"/>
                <w:szCs w:val="18"/>
              </w:rPr>
              <w:t>większenie skuteczności</w:t>
            </w:r>
            <w:r w:rsidR="00525B43">
              <w:rPr>
                <w:rFonts w:eastAsia="Calibri"/>
                <w:sz w:val="18"/>
                <w:szCs w:val="18"/>
              </w:rPr>
              <w:t xml:space="preserve"> i </w:t>
            </w:r>
            <w:r w:rsidRPr="007D4F8E">
              <w:rPr>
                <w:rFonts w:eastAsia="Calibri"/>
                <w:sz w:val="18"/>
                <w:szCs w:val="18"/>
              </w:rPr>
              <w:t>efektywności państwa otwartego na współpracę</w:t>
            </w:r>
            <w:r w:rsidR="00066416">
              <w:rPr>
                <w:rFonts w:eastAsia="Calibri"/>
                <w:sz w:val="18"/>
                <w:szCs w:val="18"/>
              </w:rPr>
              <w:t xml:space="preserve"> z </w:t>
            </w:r>
            <w:r w:rsidRPr="007D4F8E">
              <w:rPr>
                <w:rFonts w:eastAsia="Calibri"/>
                <w:sz w:val="18"/>
                <w:szCs w:val="18"/>
              </w:rPr>
              <w:t>obywatelami.</w:t>
            </w:r>
          </w:p>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Cele szczegółowe:</w:t>
            </w:r>
          </w:p>
          <w:p w:rsidR="00AB27FB" w:rsidRPr="007D4F8E" w:rsidRDefault="00125752" w:rsidP="00E92BC5">
            <w:pPr>
              <w:pStyle w:val="Kolorowalistaakcent11"/>
              <w:numPr>
                <w:ilvl w:val="0"/>
                <w:numId w:val="38"/>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o</w:t>
            </w:r>
            <w:r w:rsidR="00AB27FB" w:rsidRPr="007D4F8E">
              <w:rPr>
                <w:rFonts w:ascii="Calibri" w:eastAsia="Calibri" w:hAnsi="Calibri"/>
                <w:sz w:val="18"/>
                <w:szCs w:val="18"/>
              </w:rPr>
              <w:t>twarty rząd</w:t>
            </w:r>
            <w:r w:rsidRPr="007D4F8E">
              <w:rPr>
                <w:rFonts w:ascii="Calibri" w:eastAsia="Calibri" w:hAnsi="Calibri"/>
                <w:sz w:val="18"/>
                <w:szCs w:val="18"/>
              </w:rPr>
              <w:t>,</w:t>
            </w:r>
          </w:p>
          <w:p w:rsidR="00AB27FB" w:rsidRPr="007D4F8E" w:rsidRDefault="00125752" w:rsidP="00E92BC5">
            <w:pPr>
              <w:pStyle w:val="Kolorowalistaakcent11"/>
              <w:numPr>
                <w:ilvl w:val="0"/>
                <w:numId w:val="38"/>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z</w:t>
            </w:r>
            <w:r w:rsidR="00AB27FB" w:rsidRPr="007D4F8E">
              <w:rPr>
                <w:rFonts w:ascii="Calibri" w:eastAsia="Calibri" w:hAnsi="Calibri"/>
                <w:sz w:val="18"/>
                <w:szCs w:val="18"/>
              </w:rPr>
              <w:t>większenie sprawności instytucjonalnej państwa</w:t>
            </w:r>
            <w:r w:rsidRPr="007D4F8E">
              <w:rPr>
                <w:rFonts w:ascii="Calibri" w:eastAsia="Calibri" w:hAnsi="Calibri"/>
                <w:sz w:val="18"/>
                <w:szCs w:val="18"/>
              </w:rPr>
              <w:t>,</w:t>
            </w:r>
          </w:p>
          <w:p w:rsidR="00AB27FB" w:rsidRPr="007D4F8E" w:rsidRDefault="00125752" w:rsidP="00E92BC5">
            <w:pPr>
              <w:pStyle w:val="Kolorowalistaakcent11"/>
              <w:numPr>
                <w:ilvl w:val="0"/>
                <w:numId w:val="38"/>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s</w:t>
            </w:r>
            <w:r w:rsidR="00AB27FB" w:rsidRPr="007D4F8E">
              <w:rPr>
                <w:rFonts w:ascii="Calibri" w:eastAsia="Calibri" w:hAnsi="Calibri"/>
                <w:sz w:val="18"/>
                <w:szCs w:val="18"/>
              </w:rPr>
              <w:t>kuteczne zarządzanie</w:t>
            </w:r>
            <w:r w:rsidR="00525B43">
              <w:rPr>
                <w:rFonts w:ascii="Calibri" w:eastAsia="Calibri" w:hAnsi="Calibri"/>
                <w:sz w:val="18"/>
                <w:szCs w:val="18"/>
              </w:rPr>
              <w:t xml:space="preserve"> i </w:t>
            </w:r>
            <w:r w:rsidR="00AB27FB" w:rsidRPr="007D4F8E">
              <w:rPr>
                <w:rFonts w:ascii="Calibri" w:eastAsia="Calibri" w:hAnsi="Calibri"/>
                <w:sz w:val="18"/>
                <w:szCs w:val="18"/>
              </w:rPr>
              <w:t>koordynacja działań rozwojowych</w:t>
            </w:r>
            <w:r w:rsidRPr="007D4F8E">
              <w:rPr>
                <w:rFonts w:ascii="Calibri" w:eastAsia="Calibri" w:hAnsi="Calibri"/>
                <w:sz w:val="18"/>
                <w:szCs w:val="18"/>
              </w:rPr>
              <w:t>,</w:t>
            </w:r>
          </w:p>
          <w:p w:rsidR="00AB27FB" w:rsidRPr="007D4F8E" w:rsidRDefault="00125752" w:rsidP="00E92BC5">
            <w:pPr>
              <w:pStyle w:val="Kolorowalistaakcent11"/>
              <w:numPr>
                <w:ilvl w:val="0"/>
                <w:numId w:val="38"/>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d</w:t>
            </w:r>
            <w:r w:rsidR="00AB27FB" w:rsidRPr="007D4F8E">
              <w:rPr>
                <w:rFonts w:ascii="Calibri" w:eastAsia="Calibri" w:hAnsi="Calibri"/>
                <w:sz w:val="18"/>
                <w:szCs w:val="18"/>
              </w:rPr>
              <w:t>obre prawo</w:t>
            </w:r>
            <w:r w:rsidRPr="007D4F8E">
              <w:rPr>
                <w:rFonts w:ascii="Calibri" w:eastAsia="Calibri" w:hAnsi="Calibri"/>
                <w:sz w:val="18"/>
                <w:szCs w:val="18"/>
              </w:rPr>
              <w:t>,</w:t>
            </w:r>
          </w:p>
          <w:p w:rsidR="00AB27FB" w:rsidRPr="007D4F8E" w:rsidRDefault="00125752" w:rsidP="00E92BC5">
            <w:pPr>
              <w:pStyle w:val="Kolorowalistaakcent11"/>
              <w:numPr>
                <w:ilvl w:val="0"/>
                <w:numId w:val="38"/>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e</w:t>
            </w:r>
            <w:r w:rsidR="00AB27FB" w:rsidRPr="007D4F8E">
              <w:rPr>
                <w:rFonts w:ascii="Calibri" w:eastAsia="Calibri" w:hAnsi="Calibri"/>
                <w:sz w:val="18"/>
                <w:szCs w:val="18"/>
              </w:rPr>
              <w:t>fektywne świadczenie usług publicznych</w:t>
            </w:r>
            <w:r w:rsidRPr="007D4F8E">
              <w:rPr>
                <w:rFonts w:ascii="Calibri" w:eastAsia="Calibri" w:hAnsi="Calibri"/>
                <w:sz w:val="18"/>
                <w:szCs w:val="18"/>
              </w:rPr>
              <w:t>,</w:t>
            </w:r>
          </w:p>
          <w:p w:rsidR="00AB27FB" w:rsidRPr="007D4F8E" w:rsidRDefault="00125752" w:rsidP="00E92BC5">
            <w:pPr>
              <w:pStyle w:val="Kolorowalistaakcent11"/>
              <w:numPr>
                <w:ilvl w:val="0"/>
                <w:numId w:val="38"/>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s</w:t>
            </w:r>
            <w:r w:rsidR="00AB27FB" w:rsidRPr="007D4F8E">
              <w:rPr>
                <w:rFonts w:ascii="Calibri" w:eastAsia="Calibri" w:hAnsi="Calibri"/>
                <w:sz w:val="18"/>
                <w:szCs w:val="18"/>
              </w:rPr>
              <w:t>kuteczny wymiar sprawiedliwości</w:t>
            </w:r>
            <w:r w:rsidR="00525B43">
              <w:rPr>
                <w:rFonts w:ascii="Calibri" w:eastAsia="Calibri" w:hAnsi="Calibri"/>
                <w:sz w:val="18"/>
                <w:szCs w:val="18"/>
              </w:rPr>
              <w:t xml:space="preserve"> i </w:t>
            </w:r>
            <w:r w:rsidRPr="007D4F8E">
              <w:rPr>
                <w:rFonts w:ascii="Calibri" w:eastAsia="Calibri" w:hAnsi="Calibri"/>
                <w:sz w:val="18"/>
                <w:szCs w:val="18"/>
              </w:rPr>
              <w:t xml:space="preserve">skuteczna </w:t>
            </w:r>
            <w:r w:rsidR="00AB27FB" w:rsidRPr="007D4F8E">
              <w:rPr>
                <w:rFonts w:ascii="Calibri" w:eastAsia="Calibri" w:hAnsi="Calibri"/>
                <w:sz w:val="18"/>
                <w:szCs w:val="18"/>
              </w:rPr>
              <w:t>prokuratura</w:t>
            </w:r>
            <w:r w:rsidRPr="007D4F8E">
              <w:rPr>
                <w:rFonts w:ascii="Calibri" w:eastAsia="Calibri" w:hAnsi="Calibri"/>
                <w:sz w:val="18"/>
                <w:szCs w:val="18"/>
              </w:rPr>
              <w:t>,</w:t>
            </w:r>
          </w:p>
          <w:p w:rsidR="00AB27FB" w:rsidRPr="007D4F8E" w:rsidRDefault="00125752" w:rsidP="00E92BC5">
            <w:pPr>
              <w:pStyle w:val="Kolorowalistaakcent11"/>
              <w:numPr>
                <w:ilvl w:val="0"/>
                <w:numId w:val="38"/>
              </w:numPr>
              <w:autoSpaceDE w:val="0"/>
              <w:autoSpaceDN w:val="0"/>
              <w:adjustRightInd w:val="0"/>
              <w:ind w:left="303" w:hanging="283"/>
              <w:rPr>
                <w:rFonts w:ascii="Calibri" w:eastAsia="Calibri" w:hAnsi="Calibri"/>
                <w:sz w:val="18"/>
                <w:szCs w:val="18"/>
              </w:rPr>
            </w:pPr>
            <w:r w:rsidRPr="007D4F8E">
              <w:rPr>
                <w:rFonts w:ascii="Calibri" w:eastAsia="Calibri" w:hAnsi="Calibri"/>
                <w:sz w:val="18"/>
                <w:szCs w:val="18"/>
              </w:rPr>
              <w:t>z</w:t>
            </w:r>
            <w:r w:rsidR="00AB27FB" w:rsidRPr="007D4F8E">
              <w:rPr>
                <w:rFonts w:ascii="Calibri" w:eastAsia="Calibri" w:hAnsi="Calibri"/>
                <w:sz w:val="18"/>
                <w:szCs w:val="18"/>
              </w:rPr>
              <w:t>apewnienie wysokiego poziomu bezpieczeństwa</w:t>
            </w:r>
            <w:r w:rsidR="00525B43">
              <w:rPr>
                <w:rFonts w:ascii="Calibri" w:eastAsia="Calibri" w:hAnsi="Calibri"/>
                <w:sz w:val="18"/>
                <w:szCs w:val="18"/>
              </w:rPr>
              <w:t xml:space="preserve"> i </w:t>
            </w:r>
            <w:r w:rsidR="00AB27FB" w:rsidRPr="007D4F8E">
              <w:rPr>
                <w:rFonts w:ascii="Calibri" w:eastAsia="Calibri" w:hAnsi="Calibri"/>
                <w:sz w:val="18"/>
                <w:szCs w:val="18"/>
              </w:rPr>
              <w:t>porządku publicznego.</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 xml:space="preserve">Celem </w:t>
            </w:r>
            <w:r w:rsidR="00125752" w:rsidRPr="007D4F8E">
              <w:rPr>
                <w:rFonts w:eastAsia="Calibri"/>
                <w:sz w:val="18"/>
                <w:szCs w:val="18"/>
              </w:rPr>
              <w:t xml:space="preserve">osiąganym </w:t>
            </w:r>
            <w:r w:rsidRPr="007D4F8E">
              <w:rPr>
                <w:rFonts w:eastAsia="Calibri"/>
                <w:sz w:val="18"/>
                <w:szCs w:val="18"/>
              </w:rPr>
              <w:t xml:space="preserve">przez </w:t>
            </w:r>
            <w:r w:rsidR="00BB7A60" w:rsidRPr="007D4F8E">
              <w:rPr>
                <w:rFonts w:eastAsia="Calibri"/>
                <w:sz w:val="18"/>
                <w:szCs w:val="18"/>
              </w:rPr>
              <w:t xml:space="preserve">Strategię </w:t>
            </w:r>
            <w:r w:rsidR="00125752" w:rsidRPr="007D4F8E">
              <w:rPr>
                <w:rFonts w:eastAsia="Calibri"/>
                <w:sz w:val="18"/>
                <w:szCs w:val="18"/>
              </w:rPr>
              <w:t>Zintegrowanych Inwestycji Terytorialnych Wrocławskiego Obszaru Funkcjonalnego</w:t>
            </w:r>
            <w:r w:rsidRPr="007D4F8E">
              <w:rPr>
                <w:rFonts w:eastAsia="Calibri"/>
                <w:sz w:val="18"/>
                <w:szCs w:val="18"/>
              </w:rPr>
              <w:t xml:space="preserve"> będzie głównie cel </w:t>
            </w:r>
            <w:r w:rsidR="00125752" w:rsidRPr="007D4F8E">
              <w:rPr>
                <w:rFonts w:eastAsia="Calibri"/>
                <w:sz w:val="18"/>
                <w:szCs w:val="18"/>
              </w:rPr>
              <w:t>piąty strategii krajowej – ś</w:t>
            </w:r>
            <w:r w:rsidRPr="007D4F8E">
              <w:rPr>
                <w:rFonts w:eastAsia="Calibri"/>
                <w:sz w:val="18"/>
                <w:szCs w:val="18"/>
              </w:rPr>
              <w:t>wiadczenie usług publicznych, przez działania</w:t>
            </w:r>
            <w:r w:rsidR="00066416">
              <w:rPr>
                <w:rFonts w:eastAsia="Calibri"/>
                <w:sz w:val="18"/>
                <w:szCs w:val="18"/>
              </w:rPr>
              <w:t xml:space="preserve"> z </w:t>
            </w:r>
            <w:r w:rsidRPr="007D4F8E">
              <w:rPr>
                <w:rFonts w:eastAsia="Calibri"/>
                <w:sz w:val="18"/>
                <w:szCs w:val="18"/>
              </w:rPr>
              <w:t>priorytet</w:t>
            </w:r>
            <w:r w:rsidR="00833151" w:rsidRPr="007D4F8E">
              <w:rPr>
                <w:rFonts w:eastAsia="Calibri"/>
                <w:sz w:val="18"/>
                <w:szCs w:val="18"/>
              </w:rPr>
              <w:t>ów</w:t>
            </w:r>
            <w:r w:rsidRPr="007D4F8E">
              <w:rPr>
                <w:rFonts w:eastAsia="Calibri"/>
                <w:sz w:val="18"/>
                <w:szCs w:val="18"/>
              </w:rPr>
              <w:t xml:space="preserve"> 3</w:t>
            </w:r>
            <w:r w:rsidR="00525B43">
              <w:rPr>
                <w:rFonts w:eastAsia="Calibri"/>
                <w:sz w:val="18"/>
                <w:szCs w:val="18"/>
              </w:rPr>
              <w:t xml:space="preserve"> i </w:t>
            </w:r>
            <w:r w:rsidRPr="007D4F8E">
              <w:rPr>
                <w:rFonts w:eastAsia="Calibri"/>
                <w:sz w:val="18"/>
                <w:szCs w:val="18"/>
              </w:rPr>
              <w:t>4.</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15.</w:t>
            </w:r>
          </w:p>
        </w:tc>
        <w:tc>
          <w:tcPr>
            <w:tcW w:w="13513" w:type="dxa"/>
            <w:gridSpan w:val="3"/>
            <w:shd w:val="clear" w:color="auto" w:fill="BFBFBF"/>
            <w:vAlign w:val="center"/>
          </w:tcPr>
          <w:p w:rsidR="00AB27FB" w:rsidRPr="007D4F8E" w:rsidRDefault="00AB27FB" w:rsidP="008079D7">
            <w:pPr>
              <w:pStyle w:val="ObjasnieniaRapMet"/>
              <w:spacing w:line="240" w:lineRule="auto"/>
              <w:jc w:val="left"/>
              <w:rPr>
                <w:rFonts w:ascii="Calibri" w:hAnsi="Calibri"/>
                <w:b/>
                <w:sz w:val="18"/>
                <w:szCs w:val="18"/>
                <w:lang w:eastAsia="fr-BE"/>
              </w:rPr>
            </w:pPr>
            <w:r w:rsidRPr="007D4F8E">
              <w:rPr>
                <w:rFonts w:ascii="Calibri" w:hAnsi="Calibri"/>
                <w:b/>
                <w:sz w:val="18"/>
                <w:szCs w:val="18"/>
                <w:lang w:eastAsia="fr-BE"/>
              </w:rPr>
              <w:t>Strategia Zrównoważonego Rozw</w:t>
            </w:r>
            <w:r w:rsidR="00833151" w:rsidRPr="007D4F8E">
              <w:rPr>
                <w:rFonts w:ascii="Calibri" w:hAnsi="Calibri"/>
                <w:b/>
                <w:sz w:val="18"/>
                <w:szCs w:val="18"/>
                <w:lang w:eastAsia="fr-BE"/>
              </w:rPr>
              <w:t>o</w:t>
            </w:r>
            <w:r w:rsidRPr="007D4F8E">
              <w:rPr>
                <w:rFonts w:ascii="Calibri" w:hAnsi="Calibri"/>
                <w:b/>
                <w:sz w:val="18"/>
                <w:szCs w:val="18"/>
                <w:lang w:eastAsia="fr-BE"/>
              </w:rPr>
              <w:t>ju Wsi, Rolnictwa</w:t>
            </w:r>
            <w:r w:rsidR="00525B43">
              <w:rPr>
                <w:rFonts w:ascii="Calibri" w:hAnsi="Calibri"/>
                <w:b/>
                <w:sz w:val="18"/>
                <w:szCs w:val="18"/>
                <w:lang w:eastAsia="fr-BE"/>
              </w:rPr>
              <w:t xml:space="preserve"> i </w:t>
            </w:r>
            <w:r w:rsidRPr="007D4F8E">
              <w:rPr>
                <w:rFonts w:ascii="Calibri" w:hAnsi="Calibri"/>
                <w:b/>
                <w:sz w:val="18"/>
                <w:szCs w:val="18"/>
                <w:lang w:eastAsia="fr-BE"/>
              </w:rPr>
              <w:t>Rybactwa</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rPr>
                <w:rFonts w:eastAsia="Calibri"/>
                <w:color w:val="000000"/>
                <w:sz w:val="18"/>
                <w:szCs w:val="18"/>
                <w:shd w:val="clear" w:color="auto" w:fill="FFFFFF"/>
              </w:rPr>
            </w:pPr>
            <w:r w:rsidRPr="007D4F8E">
              <w:rPr>
                <w:rFonts w:eastAsia="Calibri"/>
                <w:color w:val="000000"/>
                <w:sz w:val="18"/>
                <w:szCs w:val="18"/>
                <w:shd w:val="clear" w:color="auto" w:fill="FFFFFF"/>
              </w:rPr>
              <w:t>Poprawa jakości życia na obszarach wiejskich oraz efektywne wykorzystanie ich zasobów</w:t>
            </w:r>
            <w:r w:rsidR="00525B43">
              <w:rPr>
                <w:rFonts w:eastAsia="Calibri"/>
                <w:color w:val="000000"/>
                <w:sz w:val="18"/>
                <w:szCs w:val="18"/>
                <w:shd w:val="clear" w:color="auto" w:fill="FFFFFF"/>
              </w:rPr>
              <w:t xml:space="preserve"> i </w:t>
            </w:r>
            <w:r w:rsidRPr="007D4F8E">
              <w:rPr>
                <w:rFonts w:eastAsia="Calibri"/>
                <w:color w:val="000000"/>
                <w:sz w:val="18"/>
                <w:szCs w:val="18"/>
                <w:shd w:val="clear" w:color="auto" w:fill="FFFFFF"/>
              </w:rPr>
              <w:t>potencjałów,</w:t>
            </w:r>
            <w:r w:rsidR="00525B43">
              <w:rPr>
                <w:rFonts w:eastAsia="Calibri"/>
                <w:color w:val="000000"/>
                <w:sz w:val="18"/>
                <w:szCs w:val="18"/>
                <w:shd w:val="clear" w:color="auto" w:fill="FFFFFF"/>
              </w:rPr>
              <w:t xml:space="preserve"> w </w:t>
            </w:r>
            <w:r w:rsidRPr="007D4F8E">
              <w:rPr>
                <w:rFonts w:eastAsia="Calibri"/>
                <w:color w:val="000000"/>
                <w:sz w:val="18"/>
                <w:szCs w:val="18"/>
                <w:shd w:val="clear" w:color="auto" w:fill="FFFFFF"/>
              </w:rPr>
              <w:t>tym rolnictwa</w:t>
            </w:r>
            <w:r w:rsidR="00525B43">
              <w:rPr>
                <w:rFonts w:eastAsia="Calibri"/>
                <w:color w:val="000000"/>
                <w:sz w:val="18"/>
                <w:szCs w:val="18"/>
                <w:shd w:val="clear" w:color="auto" w:fill="FFFFFF"/>
              </w:rPr>
              <w:t xml:space="preserve"> i </w:t>
            </w:r>
            <w:r w:rsidRPr="007D4F8E">
              <w:rPr>
                <w:rFonts w:eastAsia="Calibri"/>
                <w:color w:val="000000"/>
                <w:sz w:val="18"/>
                <w:szCs w:val="18"/>
                <w:shd w:val="clear" w:color="auto" w:fill="FFFFFF"/>
              </w:rPr>
              <w:t>rybactwa, dla zrównoważonego rozwoju kraju.</w:t>
            </w:r>
          </w:p>
        </w:tc>
        <w:tc>
          <w:tcPr>
            <w:tcW w:w="1313" w:type="dxa"/>
          </w:tcPr>
          <w:p w:rsidR="00AB27FB" w:rsidRPr="007D4F8E" w:rsidRDefault="00AB27FB" w:rsidP="008079D7">
            <w:pPr>
              <w:rPr>
                <w:rFonts w:eastAsia="Calibri"/>
                <w:sz w:val="18"/>
                <w:szCs w:val="18"/>
              </w:rPr>
            </w:pPr>
            <w:r w:rsidRPr="007D4F8E">
              <w:rPr>
                <w:rFonts w:eastAsia="Calibri"/>
                <w:sz w:val="18"/>
                <w:szCs w:val="18"/>
              </w:rPr>
              <w:t>+</w:t>
            </w:r>
          </w:p>
        </w:tc>
        <w:tc>
          <w:tcPr>
            <w:tcW w:w="4389" w:type="dxa"/>
          </w:tcPr>
          <w:p w:rsidR="00AB27FB" w:rsidRPr="007D4F8E" w:rsidRDefault="00AB27FB" w:rsidP="008079D7">
            <w:pPr>
              <w:rPr>
                <w:rFonts w:eastAsia="Calibri"/>
                <w:sz w:val="18"/>
                <w:szCs w:val="18"/>
              </w:rPr>
            </w:pPr>
            <w:r w:rsidRPr="007D4F8E">
              <w:rPr>
                <w:rFonts w:eastAsia="Calibri"/>
                <w:sz w:val="18"/>
                <w:szCs w:val="18"/>
              </w:rPr>
              <w:t>Cel</w:t>
            </w:r>
            <w:r w:rsidR="00525B43">
              <w:rPr>
                <w:rFonts w:eastAsia="Calibri"/>
                <w:sz w:val="18"/>
                <w:szCs w:val="18"/>
              </w:rPr>
              <w:t xml:space="preserve"> w </w:t>
            </w:r>
            <w:r w:rsidRPr="007D4F8E">
              <w:rPr>
                <w:rFonts w:eastAsia="Calibri"/>
                <w:sz w:val="18"/>
                <w:szCs w:val="18"/>
              </w:rPr>
              <w:t>zakresie związanym z</w:t>
            </w:r>
            <w:r w:rsidR="00BB7A60" w:rsidRPr="007D4F8E">
              <w:rPr>
                <w:rFonts w:eastAsia="Calibri"/>
                <w:sz w:val="18"/>
                <w:szCs w:val="18"/>
              </w:rPr>
              <w:t>e Strategią</w:t>
            </w:r>
            <w:r w:rsidRPr="007D4F8E">
              <w:rPr>
                <w:rFonts w:eastAsia="Calibri"/>
                <w:sz w:val="18"/>
                <w:szCs w:val="18"/>
              </w:rPr>
              <w:t xml:space="preserve"> </w:t>
            </w:r>
            <w:r w:rsidR="00835A12" w:rsidRPr="007D4F8E">
              <w:rPr>
                <w:rFonts w:eastAsia="Calibri"/>
                <w:sz w:val="18"/>
                <w:szCs w:val="18"/>
              </w:rPr>
              <w:t xml:space="preserve">Zintegrowanych Inwestycji Terytorialnych Wrocławskiego Obszaru Funkcjonalnego </w:t>
            </w:r>
            <w:r w:rsidRPr="007D4F8E">
              <w:rPr>
                <w:rFonts w:eastAsia="Calibri"/>
                <w:sz w:val="18"/>
                <w:szCs w:val="18"/>
              </w:rPr>
              <w:t xml:space="preserve">został ujęty we wszystkich priorytetach, ponieważ obszar </w:t>
            </w:r>
            <w:r w:rsidR="00835A12" w:rsidRPr="007D4F8E">
              <w:rPr>
                <w:rFonts w:eastAsia="Calibri"/>
                <w:sz w:val="18"/>
                <w:szCs w:val="18"/>
              </w:rPr>
              <w:t xml:space="preserve">Zintegrowanych Inwestycji Terytorialnych </w:t>
            </w:r>
            <w:r w:rsidRPr="007D4F8E">
              <w:rPr>
                <w:rFonts w:eastAsia="Calibri"/>
                <w:sz w:val="18"/>
                <w:szCs w:val="18"/>
              </w:rPr>
              <w:t>obejmuje także obszary wiejskie.</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16.</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sz w:val="18"/>
                <w:szCs w:val="18"/>
              </w:rPr>
            </w:pPr>
            <w:r w:rsidRPr="007D4F8E">
              <w:rPr>
                <w:rFonts w:eastAsia="Calibri"/>
                <w:b/>
                <w:sz w:val="18"/>
                <w:szCs w:val="18"/>
              </w:rPr>
              <w:t xml:space="preserve">Aktualizacja Krajowego Programu Oczyszczania Ścieków Komunalnych </w:t>
            </w:r>
            <w:r w:rsidR="00835A12" w:rsidRPr="007D4F8E">
              <w:rPr>
                <w:rFonts w:eastAsia="Calibri"/>
                <w:b/>
                <w:sz w:val="18"/>
                <w:szCs w:val="18"/>
              </w:rPr>
              <w:t>–</w:t>
            </w:r>
            <w:r w:rsidRPr="007D4F8E">
              <w:rPr>
                <w:rFonts w:eastAsia="Calibri"/>
                <w:b/>
                <w:sz w:val="18"/>
                <w:szCs w:val="18"/>
              </w:rPr>
              <w:t xml:space="preserve"> </w:t>
            </w:r>
            <w:r w:rsidRPr="007D4F8E">
              <w:rPr>
                <w:rFonts w:eastAsia="Calibri"/>
                <w:b/>
                <w:bCs/>
                <w:sz w:val="18"/>
                <w:szCs w:val="18"/>
              </w:rPr>
              <w:t>AKPO</w:t>
            </w:r>
            <w:r w:rsidRPr="007D4F8E">
              <w:rPr>
                <w:rFonts w:eastAsia="Arial,Bold"/>
                <w:b/>
                <w:bCs/>
                <w:sz w:val="18"/>
                <w:szCs w:val="18"/>
              </w:rPr>
              <w:t>Ś</w:t>
            </w:r>
            <w:r w:rsidRPr="007D4F8E">
              <w:rPr>
                <w:rFonts w:eastAsia="Calibri"/>
                <w:b/>
                <w:bCs/>
                <w:sz w:val="18"/>
                <w:szCs w:val="18"/>
              </w:rPr>
              <w:t>K 2010</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Ograniczenie zrzutów niedostatecznie oczyszczanych ścieków,</w:t>
            </w:r>
            <w:r w:rsidR="003E1FDC">
              <w:rPr>
                <w:rFonts w:eastAsia="Calibri"/>
                <w:sz w:val="18"/>
                <w:szCs w:val="18"/>
              </w:rPr>
              <w:t xml:space="preserve"> a </w:t>
            </w:r>
            <w:r w:rsidRPr="007D4F8E">
              <w:rPr>
                <w:rFonts w:eastAsia="Calibri"/>
                <w:sz w:val="18"/>
                <w:szCs w:val="18"/>
              </w:rPr>
              <w:t xml:space="preserve">co za tym idzie </w:t>
            </w:r>
            <w:r w:rsidR="00835A12" w:rsidRPr="007D4F8E">
              <w:rPr>
                <w:rFonts w:eastAsia="Calibri"/>
                <w:sz w:val="18"/>
                <w:szCs w:val="18"/>
              </w:rPr>
              <w:t xml:space="preserve">– </w:t>
            </w:r>
            <w:r w:rsidRPr="007D4F8E">
              <w:rPr>
                <w:rFonts w:eastAsia="Calibri"/>
                <w:sz w:val="18"/>
                <w:szCs w:val="18"/>
              </w:rPr>
              <w:t>ochrona środowiska wodnego przed ich niekorzystnymi skutkami</w:t>
            </w:r>
            <w:r w:rsidR="00BB7A60" w:rsidRPr="007D4F8E">
              <w:rPr>
                <w:rFonts w:eastAsia="Calibri"/>
                <w:sz w:val="18"/>
                <w:szCs w:val="18"/>
              </w:rPr>
              <w:t>.</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 został ujęty</w:t>
            </w:r>
            <w:r w:rsidR="00525B43">
              <w:rPr>
                <w:rFonts w:eastAsia="Calibri"/>
                <w:sz w:val="18"/>
                <w:szCs w:val="18"/>
              </w:rPr>
              <w:t xml:space="preserve"> w </w:t>
            </w:r>
            <w:r w:rsidR="00835A12" w:rsidRPr="007D4F8E">
              <w:rPr>
                <w:rFonts w:eastAsia="Calibri"/>
                <w:sz w:val="18"/>
                <w:szCs w:val="18"/>
              </w:rPr>
              <w:t xml:space="preserve">Działaniu </w:t>
            </w:r>
            <w:r w:rsidRPr="007D4F8E">
              <w:rPr>
                <w:rFonts w:eastAsia="Calibri"/>
                <w:sz w:val="18"/>
                <w:szCs w:val="18"/>
              </w:rPr>
              <w:t>1.5</w:t>
            </w:r>
            <w:r w:rsidR="00835A12" w:rsidRPr="007D4F8E">
              <w:rPr>
                <w:rFonts w:eastAsia="Calibri"/>
                <w:sz w:val="18"/>
                <w:szCs w:val="18"/>
              </w:rPr>
              <w:t>.</w:t>
            </w:r>
            <w:r w:rsidRPr="007D4F8E">
              <w:rPr>
                <w:rFonts w:eastAsia="Calibri"/>
                <w:sz w:val="18"/>
                <w:szCs w:val="18"/>
              </w:rPr>
              <w:t xml:space="preserve"> </w:t>
            </w:r>
            <w:r w:rsidR="00BB7A60" w:rsidRPr="007D4F8E">
              <w:rPr>
                <w:rFonts w:eastAsia="Calibri"/>
                <w:sz w:val="18"/>
                <w:szCs w:val="18"/>
              </w:rPr>
              <w:t xml:space="preserve">Strategii </w:t>
            </w:r>
            <w:r w:rsidR="00835A12" w:rsidRPr="007D4F8E">
              <w:rPr>
                <w:rFonts w:eastAsia="Calibri"/>
                <w:sz w:val="18"/>
                <w:szCs w:val="18"/>
              </w:rPr>
              <w:t>Zintegrowanych Inwestycji Terytorialnych Wrocławskiego Obszaru Funkcjonalnego</w:t>
            </w:r>
            <w:r w:rsidRPr="007D4F8E">
              <w:rPr>
                <w:rFonts w:eastAsia="Calibri"/>
                <w:sz w:val="18"/>
                <w:szCs w:val="18"/>
              </w:rPr>
              <w:t>.</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17.</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b/>
                <w:bCs/>
                <w:sz w:val="18"/>
                <w:szCs w:val="18"/>
              </w:rPr>
            </w:pPr>
            <w:r w:rsidRPr="007D4F8E">
              <w:rPr>
                <w:rFonts w:eastAsia="Calibri"/>
                <w:b/>
                <w:bCs/>
                <w:sz w:val="18"/>
                <w:szCs w:val="18"/>
              </w:rPr>
              <w:t>Polityka Energetyczna Polski</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ind w:left="58"/>
              <w:rPr>
                <w:rFonts w:eastAsia="Calibri"/>
                <w:sz w:val="18"/>
                <w:szCs w:val="18"/>
              </w:rPr>
            </w:pPr>
            <w:r w:rsidRPr="007D4F8E">
              <w:rPr>
                <w:rFonts w:eastAsia="Calibri"/>
                <w:sz w:val="18"/>
                <w:szCs w:val="18"/>
              </w:rPr>
              <w:t>Brak jasno zdefiniowanego celu głównego.</w:t>
            </w:r>
          </w:p>
          <w:p w:rsidR="00AB27FB" w:rsidRPr="007D4F8E" w:rsidRDefault="00AB27FB" w:rsidP="008079D7">
            <w:pPr>
              <w:ind w:left="58"/>
              <w:rPr>
                <w:rFonts w:eastAsia="Calibri"/>
                <w:sz w:val="18"/>
                <w:szCs w:val="18"/>
              </w:rPr>
            </w:pPr>
            <w:r w:rsidRPr="007D4F8E">
              <w:rPr>
                <w:rFonts w:eastAsia="Calibri"/>
                <w:sz w:val="18"/>
                <w:szCs w:val="18"/>
              </w:rPr>
              <w:t xml:space="preserve">Podstawowe kierunki: </w:t>
            </w:r>
          </w:p>
          <w:p w:rsidR="00AB27FB" w:rsidRPr="007D4F8E" w:rsidRDefault="00835A12" w:rsidP="00E92BC5">
            <w:pPr>
              <w:pStyle w:val="Kolorowalistaakcent11"/>
              <w:numPr>
                <w:ilvl w:val="1"/>
                <w:numId w:val="26"/>
              </w:numPr>
              <w:ind w:left="200" w:hanging="169"/>
              <w:contextualSpacing w:val="0"/>
              <w:rPr>
                <w:rFonts w:ascii="Calibri" w:eastAsia="Calibri" w:hAnsi="Calibri"/>
                <w:sz w:val="18"/>
                <w:szCs w:val="18"/>
              </w:rPr>
            </w:pPr>
            <w:r w:rsidRPr="007D4F8E">
              <w:rPr>
                <w:rFonts w:ascii="Calibri" w:eastAsia="Calibri" w:hAnsi="Calibri"/>
                <w:sz w:val="18"/>
                <w:szCs w:val="18"/>
              </w:rPr>
              <w:t>p</w:t>
            </w:r>
            <w:r w:rsidR="00AB27FB" w:rsidRPr="007D4F8E">
              <w:rPr>
                <w:rFonts w:ascii="Calibri" w:eastAsia="Calibri" w:hAnsi="Calibri"/>
                <w:sz w:val="18"/>
                <w:szCs w:val="18"/>
              </w:rPr>
              <w:t xml:space="preserve">oprawa efektywności energetycznej, </w:t>
            </w:r>
          </w:p>
          <w:p w:rsidR="00AB27FB" w:rsidRPr="007D4F8E" w:rsidRDefault="00835A12" w:rsidP="00E92BC5">
            <w:pPr>
              <w:pStyle w:val="Kolorowalistaakcent11"/>
              <w:numPr>
                <w:ilvl w:val="1"/>
                <w:numId w:val="26"/>
              </w:numPr>
              <w:ind w:left="200" w:hanging="169"/>
              <w:contextualSpacing w:val="0"/>
              <w:rPr>
                <w:rFonts w:ascii="Calibri" w:eastAsia="Calibri" w:hAnsi="Calibri"/>
                <w:sz w:val="18"/>
                <w:szCs w:val="18"/>
              </w:rPr>
            </w:pPr>
            <w:r w:rsidRPr="007D4F8E">
              <w:rPr>
                <w:rFonts w:ascii="Calibri" w:eastAsia="Calibri" w:hAnsi="Calibri"/>
                <w:sz w:val="18"/>
                <w:szCs w:val="18"/>
              </w:rPr>
              <w:t>w</w:t>
            </w:r>
            <w:r w:rsidR="00AB27FB" w:rsidRPr="007D4F8E">
              <w:rPr>
                <w:rFonts w:ascii="Calibri" w:eastAsia="Calibri" w:hAnsi="Calibri"/>
                <w:sz w:val="18"/>
                <w:szCs w:val="18"/>
              </w:rPr>
              <w:t>zrost bezpieczeństwa dostaw paliw</w:t>
            </w:r>
            <w:r w:rsidR="00525B43">
              <w:rPr>
                <w:rFonts w:ascii="Calibri" w:eastAsia="Calibri" w:hAnsi="Calibri"/>
                <w:sz w:val="18"/>
                <w:szCs w:val="18"/>
              </w:rPr>
              <w:t xml:space="preserve"> i </w:t>
            </w:r>
            <w:r w:rsidR="00AB27FB" w:rsidRPr="007D4F8E">
              <w:rPr>
                <w:rFonts w:ascii="Calibri" w:eastAsia="Calibri" w:hAnsi="Calibri"/>
                <w:sz w:val="18"/>
                <w:szCs w:val="18"/>
              </w:rPr>
              <w:t xml:space="preserve">energii, </w:t>
            </w:r>
          </w:p>
          <w:p w:rsidR="00AB27FB" w:rsidRPr="007D4F8E" w:rsidRDefault="00835A12" w:rsidP="00E92BC5">
            <w:pPr>
              <w:pStyle w:val="Kolorowalistaakcent11"/>
              <w:numPr>
                <w:ilvl w:val="1"/>
                <w:numId w:val="26"/>
              </w:numPr>
              <w:ind w:left="200" w:hanging="169"/>
              <w:contextualSpacing w:val="0"/>
              <w:rPr>
                <w:rFonts w:ascii="Calibri" w:eastAsia="Calibri" w:hAnsi="Calibri"/>
                <w:sz w:val="18"/>
                <w:szCs w:val="18"/>
              </w:rPr>
            </w:pPr>
            <w:r w:rsidRPr="007D4F8E">
              <w:rPr>
                <w:rFonts w:ascii="Calibri" w:eastAsia="Calibri" w:hAnsi="Calibri"/>
                <w:sz w:val="18"/>
                <w:szCs w:val="18"/>
              </w:rPr>
              <w:t>d</w:t>
            </w:r>
            <w:r w:rsidR="00AB27FB" w:rsidRPr="007D4F8E">
              <w:rPr>
                <w:rFonts w:ascii="Calibri" w:eastAsia="Calibri" w:hAnsi="Calibri"/>
                <w:sz w:val="18"/>
                <w:szCs w:val="18"/>
              </w:rPr>
              <w:t xml:space="preserve">ywersyfikacja struktury wytwarzania energii elektrycznej przez wprowadzenie energetyki jądrowej, </w:t>
            </w:r>
          </w:p>
          <w:p w:rsidR="00AB27FB" w:rsidRPr="007D4F8E" w:rsidRDefault="00835A12" w:rsidP="00E92BC5">
            <w:pPr>
              <w:pStyle w:val="Kolorowalistaakcent11"/>
              <w:numPr>
                <w:ilvl w:val="1"/>
                <w:numId w:val="26"/>
              </w:numPr>
              <w:ind w:left="200" w:hanging="169"/>
              <w:contextualSpacing w:val="0"/>
              <w:rPr>
                <w:rFonts w:ascii="Calibri" w:eastAsia="Calibri" w:hAnsi="Calibri"/>
                <w:sz w:val="18"/>
                <w:szCs w:val="18"/>
              </w:rPr>
            </w:pPr>
            <w:r w:rsidRPr="007D4F8E">
              <w:rPr>
                <w:rFonts w:ascii="Calibri" w:eastAsia="Calibri" w:hAnsi="Calibri"/>
                <w:sz w:val="18"/>
                <w:szCs w:val="18"/>
              </w:rPr>
              <w:t>r</w:t>
            </w:r>
            <w:r w:rsidR="00AB27FB" w:rsidRPr="007D4F8E">
              <w:rPr>
                <w:rFonts w:ascii="Calibri" w:eastAsia="Calibri" w:hAnsi="Calibri"/>
                <w:sz w:val="18"/>
                <w:szCs w:val="18"/>
              </w:rPr>
              <w:t>ozwój wykorzystania odnawialnych źródeł energii,</w:t>
            </w:r>
            <w:r w:rsidR="00525B43">
              <w:rPr>
                <w:rFonts w:ascii="Calibri" w:eastAsia="Calibri" w:hAnsi="Calibri"/>
                <w:sz w:val="18"/>
                <w:szCs w:val="18"/>
              </w:rPr>
              <w:t xml:space="preserve"> w </w:t>
            </w:r>
            <w:r w:rsidR="00AB27FB" w:rsidRPr="007D4F8E">
              <w:rPr>
                <w:rFonts w:ascii="Calibri" w:eastAsia="Calibri" w:hAnsi="Calibri"/>
                <w:sz w:val="18"/>
                <w:szCs w:val="18"/>
              </w:rPr>
              <w:t>tym biopaliw,</w:t>
            </w:r>
          </w:p>
          <w:p w:rsidR="00AB27FB" w:rsidRPr="007D4F8E" w:rsidRDefault="00835A12" w:rsidP="00E92BC5">
            <w:pPr>
              <w:pStyle w:val="Kolorowalistaakcent11"/>
              <w:numPr>
                <w:ilvl w:val="0"/>
                <w:numId w:val="31"/>
              </w:numPr>
              <w:ind w:left="200" w:hanging="169"/>
              <w:contextualSpacing w:val="0"/>
              <w:rPr>
                <w:rFonts w:ascii="Calibri" w:eastAsia="Calibri" w:hAnsi="Calibri"/>
                <w:sz w:val="18"/>
                <w:szCs w:val="18"/>
              </w:rPr>
            </w:pPr>
            <w:r w:rsidRPr="007D4F8E">
              <w:rPr>
                <w:rFonts w:ascii="Calibri" w:eastAsia="Calibri" w:hAnsi="Calibri"/>
                <w:sz w:val="18"/>
                <w:szCs w:val="18"/>
              </w:rPr>
              <w:t>r</w:t>
            </w:r>
            <w:r w:rsidR="00AB27FB" w:rsidRPr="007D4F8E">
              <w:rPr>
                <w:rFonts w:ascii="Calibri" w:eastAsia="Calibri" w:hAnsi="Calibri"/>
                <w:sz w:val="18"/>
                <w:szCs w:val="18"/>
              </w:rPr>
              <w:t>ozwój konkurencyjnych rynków paliw</w:t>
            </w:r>
            <w:r w:rsidR="00525B43">
              <w:rPr>
                <w:rFonts w:ascii="Calibri" w:eastAsia="Calibri" w:hAnsi="Calibri"/>
                <w:sz w:val="18"/>
                <w:szCs w:val="18"/>
              </w:rPr>
              <w:t xml:space="preserve"> i </w:t>
            </w:r>
            <w:r w:rsidR="00AB27FB" w:rsidRPr="007D4F8E">
              <w:rPr>
                <w:rFonts w:ascii="Calibri" w:eastAsia="Calibri" w:hAnsi="Calibri"/>
                <w:sz w:val="18"/>
                <w:szCs w:val="18"/>
              </w:rPr>
              <w:t xml:space="preserve">energii, </w:t>
            </w:r>
          </w:p>
          <w:p w:rsidR="00AB27FB" w:rsidRPr="007D4F8E" w:rsidRDefault="00835A12" w:rsidP="00E92BC5">
            <w:pPr>
              <w:pStyle w:val="Kolorowalistaakcent11"/>
              <w:numPr>
                <w:ilvl w:val="0"/>
                <w:numId w:val="31"/>
              </w:numPr>
              <w:ind w:left="200" w:hanging="169"/>
              <w:contextualSpacing w:val="0"/>
              <w:rPr>
                <w:rFonts w:ascii="Calibri" w:eastAsia="Calibri" w:hAnsi="Calibri"/>
                <w:sz w:val="18"/>
                <w:szCs w:val="18"/>
              </w:rPr>
            </w:pPr>
            <w:r w:rsidRPr="007D4F8E">
              <w:rPr>
                <w:rFonts w:ascii="Calibri" w:eastAsia="Calibri" w:hAnsi="Calibri"/>
                <w:sz w:val="18"/>
                <w:szCs w:val="18"/>
              </w:rPr>
              <w:t>o</w:t>
            </w:r>
            <w:r w:rsidR="00AB27FB" w:rsidRPr="007D4F8E">
              <w:rPr>
                <w:rFonts w:ascii="Calibri" w:eastAsia="Calibri" w:hAnsi="Calibri"/>
                <w:sz w:val="18"/>
                <w:szCs w:val="18"/>
              </w:rPr>
              <w:t>graniczenie oddziaływania energetyki na środowisko.</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Kierunki</w:t>
            </w:r>
            <w:r w:rsidR="00525B43">
              <w:rPr>
                <w:rFonts w:eastAsia="Calibri"/>
                <w:sz w:val="18"/>
                <w:szCs w:val="18"/>
              </w:rPr>
              <w:t xml:space="preserve"> w </w:t>
            </w:r>
            <w:r w:rsidRPr="007D4F8E">
              <w:rPr>
                <w:rFonts w:eastAsia="Calibri"/>
                <w:sz w:val="18"/>
                <w:szCs w:val="18"/>
              </w:rPr>
              <w:t>zakresie związanym z</w:t>
            </w:r>
            <w:r w:rsidR="00BB7A60" w:rsidRPr="007D4F8E">
              <w:rPr>
                <w:rFonts w:eastAsia="Calibri"/>
                <w:sz w:val="18"/>
                <w:szCs w:val="18"/>
              </w:rPr>
              <w:t>e Strategią</w:t>
            </w:r>
            <w:r w:rsidRPr="007D4F8E">
              <w:rPr>
                <w:rFonts w:eastAsia="Calibri"/>
                <w:sz w:val="18"/>
                <w:szCs w:val="18"/>
              </w:rPr>
              <w:t xml:space="preserve"> </w:t>
            </w:r>
            <w:r w:rsidR="00835A12" w:rsidRPr="007D4F8E">
              <w:rPr>
                <w:rFonts w:eastAsia="Calibri"/>
                <w:sz w:val="18"/>
                <w:szCs w:val="18"/>
              </w:rPr>
              <w:t xml:space="preserve">Zintegrowanych Inwestycji Terytorialnych Wrocławskiego Obszaru Funkcjonalnego </w:t>
            </w:r>
            <w:r w:rsidRPr="007D4F8E">
              <w:rPr>
                <w:rFonts w:eastAsia="Calibri"/>
                <w:sz w:val="18"/>
                <w:szCs w:val="18"/>
              </w:rPr>
              <w:t>są uwzględnione głównie działani</w:t>
            </w:r>
            <w:r w:rsidR="00835A12" w:rsidRPr="007D4F8E">
              <w:rPr>
                <w:rFonts w:eastAsia="Calibri"/>
                <w:sz w:val="18"/>
                <w:szCs w:val="18"/>
              </w:rPr>
              <w:t>ach</w:t>
            </w:r>
            <w:r w:rsidRPr="007D4F8E">
              <w:rPr>
                <w:rFonts w:eastAsia="Calibri"/>
                <w:sz w:val="18"/>
                <w:szCs w:val="18"/>
              </w:rPr>
              <w:t xml:space="preserve"> 1.7</w:t>
            </w:r>
            <w:r w:rsidR="00835A12" w:rsidRPr="007D4F8E">
              <w:rPr>
                <w:rFonts w:eastAsia="Calibri"/>
                <w:sz w:val="18"/>
                <w:szCs w:val="18"/>
              </w:rPr>
              <w:t>.</w:t>
            </w:r>
            <w:r w:rsidR="00525B43">
              <w:rPr>
                <w:rFonts w:eastAsia="Calibri"/>
                <w:sz w:val="18"/>
                <w:szCs w:val="18"/>
              </w:rPr>
              <w:t xml:space="preserve"> i </w:t>
            </w:r>
            <w:r w:rsidRPr="007D4F8E">
              <w:rPr>
                <w:rFonts w:eastAsia="Calibri"/>
                <w:sz w:val="18"/>
                <w:szCs w:val="18"/>
              </w:rPr>
              <w:t>1.8</w:t>
            </w:r>
            <w:r w:rsidR="00835A12" w:rsidRPr="007D4F8E">
              <w:rPr>
                <w:rFonts w:eastAsia="Calibri"/>
                <w:sz w:val="18"/>
                <w:szCs w:val="18"/>
              </w:rPr>
              <w:t xml:space="preserve">. Priorytetu </w:t>
            </w:r>
            <w:r w:rsidRPr="007D4F8E">
              <w:rPr>
                <w:rFonts w:eastAsia="Calibri"/>
                <w:sz w:val="18"/>
                <w:szCs w:val="18"/>
              </w:rPr>
              <w:t>1.</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18.</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b/>
                <w:color w:val="000000"/>
                <w:sz w:val="18"/>
                <w:szCs w:val="18"/>
              </w:rPr>
            </w:pPr>
            <w:r w:rsidRPr="007D4F8E">
              <w:rPr>
                <w:rFonts w:eastAsia="Calibri"/>
                <w:b/>
                <w:color w:val="000000"/>
                <w:sz w:val="18"/>
                <w:szCs w:val="18"/>
              </w:rPr>
              <w:t>Strategia redukcji emisji gazów cieplarnianych</w:t>
            </w:r>
            <w:r w:rsidR="00525B43">
              <w:rPr>
                <w:rFonts w:eastAsia="Calibri"/>
                <w:b/>
                <w:color w:val="000000"/>
                <w:sz w:val="18"/>
                <w:szCs w:val="18"/>
              </w:rPr>
              <w:t xml:space="preserve"> w </w:t>
            </w:r>
            <w:r w:rsidRPr="007D4F8E">
              <w:rPr>
                <w:rFonts w:eastAsia="Calibri"/>
                <w:b/>
                <w:color w:val="000000"/>
                <w:sz w:val="18"/>
                <w:szCs w:val="18"/>
              </w:rPr>
              <w:t>Polsce do roku 2020</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rPr>
                <w:rFonts w:eastAsia="Calibri"/>
                <w:sz w:val="18"/>
                <w:szCs w:val="18"/>
              </w:rPr>
            </w:pPr>
            <w:r w:rsidRPr="007D4F8E">
              <w:rPr>
                <w:rFonts w:eastAsia="Calibri"/>
                <w:sz w:val="18"/>
                <w:szCs w:val="18"/>
              </w:rPr>
              <w:t>Cel strategiczny: włączenie się Polski do wysiłków społeczności międzynarodowej na rzecz ochrony klimatu globalnego przez wdrażanie zasad zrównoważonego rozwoju, zwłaszcza</w:t>
            </w:r>
            <w:r w:rsidR="00525B43">
              <w:rPr>
                <w:rFonts w:eastAsia="Calibri"/>
                <w:sz w:val="18"/>
                <w:szCs w:val="18"/>
              </w:rPr>
              <w:t xml:space="preserve"> w </w:t>
            </w:r>
            <w:r w:rsidRPr="007D4F8E">
              <w:rPr>
                <w:rFonts w:eastAsia="Calibri"/>
                <w:sz w:val="18"/>
                <w:szCs w:val="18"/>
              </w:rPr>
              <w:t>zakresie poprawy wykorzystania energii, zwiększania zasobów leśnych</w:t>
            </w:r>
            <w:r w:rsidR="00525B43">
              <w:rPr>
                <w:rFonts w:eastAsia="Calibri"/>
                <w:sz w:val="18"/>
                <w:szCs w:val="18"/>
              </w:rPr>
              <w:t xml:space="preserve"> i </w:t>
            </w:r>
            <w:r w:rsidRPr="007D4F8E">
              <w:rPr>
                <w:rFonts w:eastAsia="Calibri"/>
                <w:sz w:val="18"/>
                <w:szCs w:val="18"/>
              </w:rPr>
              <w:t>glebowych kraju, racjonalizacji wykorzystania surowców</w:t>
            </w:r>
            <w:r w:rsidR="00525B43">
              <w:rPr>
                <w:rFonts w:eastAsia="Calibri"/>
                <w:sz w:val="18"/>
                <w:szCs w:val="18"/>
              </w:rPr>
              <w:t xml:space="preserve"> i </w:t>
            </w:r>
            <w:r w:rsidRPr="007D4F8E">
              <w:rPr>
                <w:rFonts w:eastAsia="Calibri"/>
                <w:sz w:val="18"/>
                <w:szCs w:val="18"/>
              </w:rPr>
              <w:t>produktów przemysłu oraz racjonalizacji zagospodarowania odpadów,</w:t>
            </w:r>
            <w:r w:rsidR="00525B43">
              <w:rPr>
                <w:rFonts w:eastAsia="Calibri"/>
                <w:sz w:val="18"/>
                <w:szCs w:val="18"/>
              </w:rPr>
              <w:t xml:space="preserve"> w </w:t>
            </w:r>
            <w:r w:rsidRPr="007D4F8E">
              <w:rPr>
                <w:rFonts w:eastAsia="Calibri"/>
                <w:sz w:val="18"/>
                <w:szCs w:val="18"/>
              </w:rPr>
              <w:t>sposób zapewniający osiągnięcie maksymalnych długoterminowych korzyści gospodarczych, społecznych</w:t>
            </w:r>
            <w:r w:rsidR="00525B43">
              <w:rPr>
                <w:rFonts w:eastAsia="Calibri"/>
                <w:sz w:val="18"/>
                <w:szCs w:val="18"/>
              </w:rPr>
              <w:t xml:space="preserve"> i </w:t>
            </w:r>
            <w:r w:rsidRPr="007D4F8E">
              <w:rPr>
                <w:rFonts w:eastAsia="Calibri"/>
                <w:sz w:val="18"/>
                <w:szCs w:val="18"/>
              </w:rPr>
              <w:t>politycznych</w:t>
            </w:r>
            <w:r w:rsidR="00BB7A60" w:rsidRPr="007D4F8E">
              <w:rPr>
                <w:rFonts w:eastAsia="Calibri"/>
                <w:sz w:val="18"/>
                <w:szCs w:val="18"/>
              </w:rPr>
              <w:t>.</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w:t>
            </w:r>
            <w:r w:rsidR="00525B43">
              <w:rPr>
                <w:rFonts w:eastAsia="Calibri"/>
                <w:sz w:val="18"/>
                <w:szCs w:val="18"/>
              </w:rPr>
              <w:t xml:space="preserve"> w </w:t>
            </w:r>
            <w:r w:rsidRPr="007D4F8E">
              <w:rPr>
                <w:rFonts w:eastAsia="Calibri"/>
                <w:sz w:val="18"/>
                <w:szCs w:val="18"/>
              </w:rPr>
              <w:t>zakresie związanym z</w:t>
            </w:r>
            <w:r w:rsidR="00BB7A60" w:rsidRPr="007D4F8E">
              <w:rPr>
                <w:rFonts w:eastAsia="Calibri"/>
                <w:sz w:val="18"/>
                <w:szCs w:val="18"/>
              </w:rPr>
              <w:t>e Strategią</w:t>
            </w:r>
            <w:r w:rsidRPr="007D4F8E">
              <w:rPr>
                <w:rFonts w:eastAsia="Calibri"/>
                <w:sz w:val="18"/>
                <w:szCs w:val="18"/>
              </w:rPr>
              <w:t xml:space="preserve"> </w:t>
            </w:r>
            <w:r w:rsidR="00460253" w:rsidRPr="007D4F8E">
              <w:rPr>
                <w:rFonts w:eastAsia="Calibri"/>
                <w:sz w:val="18"/>
                <w:szCs w:val="18"/>
              </w:rPr>
              <w:t xml:space="preserve">Zintegrowanych Inwestycji Terytorialnych Wrocławskiego Obszaru Funkcjonalnego </w:t>
            </w:r>
            <w:r w:rsidRPr="007D4F8E">
              <w:rPr>
                <w:rFonts w:eastAsia="Calibri"/>
                <w:sz w:val="18"/>
                <w:szCs w:val="18"/>
              </w:rPr>
              <w:t>jest uwzględniony przede wszystkim</w:t>
            </w:r>
            <w:r w:rsidR="00525B43">
              <w:rPr>
                <w:rFonts w:eastAsia="Calibri"/>
                <w:sz w:val="18"/>
                <w:szCs w:val="18"/>
              </w:rPr>
              <w:t xml:space="preserve"> w </w:t>
            </w:r>
            <w:r w:rsidRPr="007D4F8E">
              <w:rPr>
                <w:rFonts w:eastAsia="Calibri"/>
                <w:sz w:val="18"/>
                <w:szCs w:val="18"/>
              </w:rPr>
              <w:t>działaniach 1.7</w:t>
            </w:r>
            <w:r w:rsidR="00460253" w:rsidRPr="007D4F8E">
              <w:rPr>
                <w:rFonts w:eastAsia="Calibri"/>
                <w:sz w:val="18"/>
                <w:szCs w:val="18"/>
              </w:rPr>
              <w:t>.</w:t>
            </w:r>
            <w:r w:rsidR="00525B43">
              <w:rPr>
                <w:rFonts w:eastAsia="Calibri"/>
                <w:sz w:val="18"/>
                <w:szCs w:val="18"/>
              </w:rPr>
              <w:t xml:space="preserve"> i </w:t>
            </w:r>
            <w:r w:rsidRPr="007D4F8E">
              <w:rPr>
                <w:rFonts w:eastAsia="Calibri"/>
                <w:sz w:val="18"/>
                <w:szCs w:val="18"/>
              </w:rPr>
              <w:t>1.8</w:t>
            </w:r>
            <w:r w:rsidR="00460253" w:rsidRPr="007D4F8E">
              <w:rPr>
                <w:rFonts w:eastAsia="Calibri"/>
                <w:sz w:val="18"/>
                <w:szCs w:val="18"/>
              </w:rPr>
              <w:t>.</w:t>
            </w:r>
            <w:r w:rsidRPr="007D4F8E">
              <w:rPr>
                <w:rFonts w:eastAsia="Calibri"/>
                <w:sz w:val="18"/>
                <w:szCs w:val="18"/>
              </w:rPr>
              <w:t xml:space="preserve"> </w:t>
            </w:r>
            <w:r w:rsidR="00460253" w:rsidRPr="007D4F8E">
              <w:rPr>
                <w:rFonts w:eastAsia="Calibri"/>
                <w:sz w:val="18"/>
                <w:szCs w:val="18"/>
              </w:rPr>
              <w:t>P</w:t>
            </w:r>
            <w:r w:rsidRPr="007D4F8E">
              <w:rPr>
                <w:rFonts w:eastAsia="Calibri"/>
                <w:sz w:val="18"/>
                <w:szCs w:val="18"/>
              </w:rPr>
              <w:t>riorytetu 1.</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19.</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color w:val="000000"/>
                <w:sz w:val="18"/>
                <w:szCs w:val="18"/>
              </w:rPr>
            </w:pPr>
            <w:r w:rsidRPr="007D4F8E">
              <w:rPr>
                <w:rFonts w:eastAsia="Calibri"/>
                <w:b/>
                <w:color w:val="000000"/>
                <w:sz w:val="18"/>
                <w:szCs w:val="18"/>
              </w:rPr>
              <w:t>Strategiczny Plan Adaptacji dla sektorów</w:t>
            </w:r>
            <w:r w:rsidR="00525B43">
              <w:rPr>
                <w:rFonts w:eastAsia="Calibri"/>
                <w:b/>
                <w:color w:val="000000"/>
                <w:sz w:val="18"/>
                <w:szCs w:val="18"/>
              </w:rPr>
              <w:t xml:space="preserve"> i </w:t>
            </w:r>
            <w:r w:rsidRPr="007D4F8E">
              <w:rPr>
                <w:rFonts w:eastAsia="Calibri"/>
                <w:b/>
                <w:color w:val="000000"/>
                <w:sz w:val="18"/>
                <w:szCs w:val="18"/>
              </w:rPr>
              <w:t>obszarów wrażliwych na zmiany klimatu do roku 2020</w:t>
            </w:r>
          </w:p>
        </w:tc>
      </w:tr>
      <w:tr w:rsidR="00AB27FB" w:rsidRPr="007D4F8E" w:rsidTr="00CC27FB">
        <w:trPr>
          <w:trHeight w:val="2355"/>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rPr>
                <w:rFonts w:eastAsia="Calibri"/>
                <w:sz w:val="18"/>
                <w:szCs w:val="18"/>
              </w:rPr>
            </w:pPr>
            <w:r w:rsidRPr="007D4F8E">
              <w:rPr>
                <w:rFonts w:eastAsia="Calibri"/>
                <w:sz w:val="18"/>
                <w:szCs w:val="18"/>
              </w:rPr>
              <w:t xml:space="preserve">Cel główny: </w:t>
            </w:r>
            <w:r w:rsidR="00460253" w:rsidRPr="007D4F8E">
              <w:rPr>
                <w:rFonts w:eastAsia="Calibri"/>
                <w:sz w:val="18"/>
                <w:szCs w:val="18"/>
              </w:rPr>
              <w:t>z</w:t>
            </w:r>
            <w:r w:rsidRPr="007D4F8E">
              <w:rPr>
                <w:rFonts w:eastAsia="Calibri"/>
                <w:sz w:val="18"/>
                <w:szCs w:val="18"/>
              </w:rPr>
              <w:t>apewnienie zrównoważonego rozwoju oraz efektywn</w:t>
            </w:r>
            <w:r w:rsidR="00BB7A60" w:rsidRPr="007D4F8E">
              <w:rPr>
                <w:rFonts w:eastAsia="Calibri"/>
                <w:sz w:val="18"/>
                <w:szCs w:val="18"/>
              </w:rPr>
              <w:t>ego funkcjonowania gospodarki</w:t>
            </w:r>
            <w:r w:rsidR="00525B43">
              <w:rPr>
                <w:rFonts w:eastAsia="Calibri"/>
                <w:sz w:val="18"/>
                <w:szCs w:val="18"/>
              </w:rPr>
              <w:t xml:space="preserve"> i </w:t>
            </w:r>
            <w:r w:rsidRPr="007D4F8E">
              <w:rPr>
                <w:rFonts w:eastAsia="Calibri"/>
                <w:sz w:val="18"/>
                <w:szCs w:val="18"/>
              </w:rPr>
              <w:t>społeczeństwa</w:t>
            </w:r>
            <w:r w:rsidR="00525B43">
              <w:rPr>
                <w:rFonts w:eastAsia="Calibri"/>
                <w:sz w:val="18"/>
                <w:szCs w:val="18"/>
              </w:rPr>
              <w:t xml:space="preserve"> w </w:t>
            </w:r>
            <w:r w:rsidRPr="007D4F8E">
              <w:rPr>
                <w:rFonts w:eastAsia="Calibri"/>
                <w:sz w:val="18"/>
                <w:szCs w:val="18"/>
              </w:rPr>
              <w:t>warunkach zmian klimatu.</w:t>
            </w:r>
          </w:p>
          <w:p w:rsidR="00AB27FB" w:rsidRPr="007D4F8E" w:rsidRDefault="00AB27FB" w:rsidP="008079D7">
            <w:pPr>
              <w:rPr>
                <w:rFonts w:eastAsia="Calibri"/>
                <w:sz w:val="18"/>
                <w:szCs w:val="18"/>
              </w:rPr>
            </w:pPr>
            <w:r w:rsidRPr="007D4F8E">
              <w:rPr>
                <w:rFonts w:eastAsia="Calibri"/>
                <w:sz w:val="18"/>
                <w:szCs w:val="18"/>
              </w:rPr>
              <w:t>Cele szczegółowe:</w:t>
            </w:r>
          </w:p>
          <w:p w:rsidR="00AB27FB" w:rsidRPr="007D4F8E" w:rsidRDefault="00460253" w:rsidP="00E92BC5">
            <w:pPr>
              <w:pStyle w:val="Kolorowalistaakcent11"/>
              <w:numPr>
                <w:ilvl w:val="0"/>
                <w:numId w:val="39"/>
              </w:numPr>
              <w:ind w:left="445"/>
              <w:rPr>
                <w:rFonts w:ascii="Calibri" w:eastAsia="Calibri" w:hAnsi="Calibri"/>
                <w:sz w:val="18"/>
                <w:szCs w:val="18"/>
              </w:rPr>
            </w:pPr>
            <w:r w:rsidRPr="007D4F8E">
              <w:rPr>
                <w:rFonts w:ascii="Calibri" w:eastAsia="Calibri" w:hAnsi="Calibri"/>
                <w:sz w:val="18"/>
                <w:szCs w:val="18"/>
              </w:rPr>
              <w:t>z</w:t>
            </w:r>
            <w:r w:rsidR="00AB27FB" w:rsidRPr="007D4F8E">
              <w:rPr>
                <w:rFonts w:ascii="Calibri" w:eastAsia="Calibri" w:hAnsi="Calibri"/>
                <w:sz w:val="18"/>
                <w:szCs w:val="18"/>
              </w:rPr>
              <w:t>apewnienie bezpieczeństwa energetycznego</w:t>
            </w:r>
            <w:r w:rsidR="00525B43">
              <w:rPr>
                <w:rFonts w:ascii="Calibri" w:eastAsia="Calibri" w:hAnsi="Calibri"/>
                <w:sz w:val="18"/>
                <w:szCs w:val="18"/>
              </w:rPr>
              <w:t xml:space="preserve"> i </w:t>
            </w:r>
            <w:r w:rsidR="00AB27FB" w:rsidRPr="007D4F8E">
              <w:rPr>
                <w:rFonts w:ascii="Calibri" w:eastAsia="Calibri" w:hAnsi="Calibri"/>
                <w:sz w:val="18"/>
                <w:szCs w:val="18"/>
              </w:rPr>
              <w:t>dobrego stanu środowiska</w:t>
            </w:r>
            <w:r w:rsidRPr="007D4F8E">
              <w:rPr>
                <w:rFonts w:ascii="Calibri" w:eastAsia="Calibri" w:hAnsi="Calibri"/>
                <w:sz w:val="18"/>
                <w:szCs w:val="18"/>
              </w:rPr>
              <w:t>,</w:t>
            </w:r>
          </w:p>
          <w:p w:rsidR="00AB27FB" w:rsidRPr="007D4F8E" w:rsidRDefault="00460253" w:rsidP="00E92BC5">
            <w:pPr>
              <w:pStyle w:val="Kolorowalistaakcent11"/>
              <w:numPr>
                <w:ilvl w:val="0"/>
                <w:numId w:val="39"/>
              </w:numPr>
              <w:ind w:left="445"/>
              <w:rPr>
                <w:rFonts w:ascii="Calibri" w:eastAsia="Calibri" w:hAnsi="Calibri"/>
                <w:sz w:val="18"/>
                <w:szCs w:val="18"/>
              </w:rPr>
            </w:pPr>
            <w:r w:rsidRPr="007D4F8E">
              <w:rPr>
                <w:rFonts w:ascii="Calibri" w:eastAsia="Calibri" w:hAnsi="Calibri"/>
                <w:sz w:val="18"/>
                <w:szCs w:val="18"/>
              </w:rPr>
              <w:t>s</w:t>
            </w:r>
            <w:r w:rsidR="00AB27FB" w:rsidRPr="007D4F8E">
              <w:rPr>
                <w:rFonts w:ascii="Calibri" w:eastAsia="Calibri" w:hAnsi="Calibri"/>
                <w:sz w:val="18"/>
                <w:szCs w:val="18"/>
              </w:rPr>
              <w:t>kuteczna adaptacja do zmian klimatu na obszarach wiejskich</w:t>
            </w:r>
            <w:r w:rsidRPr="007D4F8E">
              <w:rPr>
                <w:rFonts w:ascii="Calibri" w:eastAsia="Calibri" w:hAnsi="Calibri"/>
                <w:sz w:val="18"/>
                <w:szCs w:val="18"/>
              </w:rPr>
              <w:t>,</w:t>
            </w:r>
          </w:p>
          <w:p w:rsidR="00AB27FB" w:rsidRPr="007D4F8E" w:rsidRDefault="00460253" w:rsidP="00E92BC5">
            <w:pPr>
              <w:pStyle w:val="Kolorowalistaakcent11"/>
              <w:numPr>
                <w:ilvl w:val="0"/>
                <w:numId w:val="39"/>
              </w:numPr>
              <w:ind w:left="445"/>
              <w:rPr>
                <w:rFonts w:ascii="Calibri" w:eastAsia="Calibri" w:hAnsi="Calibri"/>
                <w:sz w:val="18"/>
                <w:szCs w:val="18"/>
              </w:rPr>
            </w:pPr>
            <w:r w:rsidRPr="007D4F8E">
              <w:rPr>
                <w:rFonts w:ascii="Calibri" w:eastAsia="Calibri" w:hAnsi="Calibri"/>
                <w:sz w:val="18"/>
                <w:szCs w:val="18"/>
              </w:rPr>
              <w:t>r</w:t>
            </w:r>
            <w:r w:rsidR="00AB27FB" w:rsidRPr="007D4F8E">
              <w:rPr>
                <w:rFonts w:ascii="Calibri" w:eastAsia="Calibri" w:hAnsi="Calibri"/>
                <w:sz w:val="18"/>
                <w:szCs w:val="18"/>
              </w:rPr>
              <w:t>ozwój transportu</w:t>
            </w:r>
            <w:r w:rsidR="00525B43">
              <w:rPr>
                <w:rFonts w:ascii="Calibri" w:eastAsia="Calibri" w:hAnsi="Calibri"/>
                <w:sz w:val="18"/>
                <w:szCs w:val="18"/>
              </w:rPr>
              <w:t xml:space="preserve"> w </w:t>
            </w:r>
            <w:r w:rsidR="00AB27FB" w:rsidRPr="007D4F8E">
              <w:rPr>
                <w:rFonts w:ascii="Calibri" w:eastAsia="Calibri" w:hAnsi="Calibri"/>
                <w:sz w:val="18"/>
                <w:szCs w:val="18"/>
              </w:rPr>
              <w:t>warunkach zmian klimatu</w:t>
            </w:r>
            <w:r w:rsidRPr="007D4F8E">
              <w:rPr>
                <w:rFonts w:ascii="Calibri" w:eastAsia="Calibri" w:hAnsi="Calibri"/>
                <w:sz w:val="18"/>
                <w:szCs w:val="18"/>
              </w:rPr>
              <w:t>,</w:t>
            </w:r>
          </w:p>
          <w:p w:rsidR="00AB27FB" w:rsidRPr="007D4F8E" w:rsidRDefault="00460253" w:rsidP="00E92BC5">
            <w:pPr>
              <w:pStyle w:val="Kolorowalistaakcent11"/>
              <w:numPr>
                <w:ilvl w:val="0"/>
                <w:numId w:val="39"/>
              </w:numPr>
              <w:ind w:left="445"/>
              <w:rPr>
                <w:rFonts w:ascii="Calibri" w:eastAsia="Calibri" w:hAnsi="Calibri"/>
                <w:sz w:val="18"/>
                <w:szCs w:val="18"/>
              </w:rPr>
            </w:pPr>
            <w:r w:rsidRPr="007D4F8E">
              <w:rPr>
                <w:rFonts w:ascii="Calibri" w:eastAsia="Calibri" w:hAnsi="Calibri"/>
                <w:sz w:val="18"/>
                <w:szCs w:val="18"/>
              </w:rPr>
              <w:t>z</w:t>
            </w:r>
            <w:r w:rsidR="00AB27FB" w:rsidRPr="007D4F8E">
              <w:rPr>
                <w:rFonts w:ascii="Calibri" w:eastAsia="Calibri" w:hAnsi="Calibri"/>
                <w:sz w:val="18"/>
                <w:szCs w:val="18"/>
              </w:rPr>
              <w:t>apewnienie zrównoważonego rozwoju regionalnego</w:t>
            </w:r>
            <w:r w:rsidR="00525B43">
              <w:rPr>
                <w:rFonts w:ascii="Calibri" w:eastAsia="Calibri" w:hAnsi="Calibri"/>
                <w:sz w:val="18"/>
                <w:szCs w:val="18"/>
              </w:rPr>
              <w:t xml:space="preserve"> i </w:t>
            </w:r>
            <w:r w:rsidR="00AB27FB" w:rsidRPr="007D4F8E">
              <w:rPr>
                <w:rFonts w:ascii="Calibri" w:eastAsia="Calibri" w:hAnsi="Calibri"/>
                <w:sz w:val="18"/>
                <w:szCs w:val="18"/>
              </w:rPr>
              <w:t>lokalnego</w:t>
            </w:r>
            <w:r w:rsidR="00066416">
              <w:rPr>
                <w:rFonts w:ascii="Calibri" w:eastAsia="Calibri" w:hAnsi="Calibri"/>
                <w:sz w:val="18"/>
                <w:szCs w:val="18"/>
              </w:rPr>
              <w:t xml:space="preserve"> z </w:t>
            </w:r>
            <w:r w:rsidR="00AB27FB" w:rsidRPr="007D4F8E">
              <w:rPr>
                <w:rFonts w:ascii="Calibri" w:eastAsia="Calibri" w:hAnsi="Calibri"/>
                <w:sz w:val="18"/>
                <w:szCs w:val="18"/>
              </w:rPr>
              <w:t>uwzględnieniem</w:t>
            </w:r>
            <w:r w:rsidR="00B313D1" w:rsidRPr="007D4F8E">
              <w:rPr>
                <w:rFonts w:ascii="Calibri" w:eastAsia="Calibri" w:hAnsi="Calibri"/>
                <w:sz w:val="18"/>
                <w:szCs w:val="18"/>
              </w:rPr>
              <w:t xml:space="preserve"> </w:t>
            </w:r>
            <w:r w:rsidR="00AB27FB" w:rsidRPr="007D4F8E">
              <w:rPr>
                <w:rFonts w:ascii="Calibri" w:eastAsia="Calibri" w:hAnsi="Calibri"/>
                <w:sz w:val="18"/>
                <w:szCs w:val="18"/>
              </w:rPr>
              <w:t>zmian klimatu</w:t>
            </w:r>
            <w:r w:rsidRPr="007D4F8E">
              <w:rPr>
                <w:rFonts w:ascii="Calibri" w:eastAsia="Calibri" w:hAnsi="Calibri"/>
                <w:sz w:val="18"/>
                <w:szCs w:val="18"/>
              </w:rPr>
              <w:t>,</w:t>
            </w:r>
          </w:p>
          <w:p w:rsidR="00AB27FB" w:rsidRPr="007D4F8E" w:rsidRDefault="00460253" w:rsidP="00E92BC5">
            <w:pPr>
              <w:pStyle w:val="Kolorowalistaakcent11"/>
              <w:numPr>
                <w:ilvl w:val="0"/>
                <w:numId w:val="39"/>
              </w:numPr>
              <w:ind w:left="445"/>
              <w:rPr>
                <w:rFonts w:ascii="Calibri" w:eastAsia="Calibri" w:hAnsi="Calibri"/>
                <w:sz w:val="18"/>
                <w:szCs w:val="18"/>
              </w:rPr>
            </w:pPr>
            <w:r w:rsidRPr="007D4F8E">
              <w:rPr>
                <w:rFonts w:ascii="Calibri" w:eastAsia="Calibri" w:hAnsi="Calibri"/>
                <w:sz w:val="18"/>
                <w:szCs w:val="18"/>
              </w:rPr>
              <w:t>s</w:t>
            </w:r>
            <w:r w:rsidR="00AB27FB" w:rsidRPr="007D4F8E">
              <w:rPr>
                <w:rFonts w:ascii="Calibri" w:eastAsia="Calibri" w:hAnsi="Calibri"/>
                <w:sz w:val="18"/>
                <w:szCs w:val="18"/>
              </w:rPr>
              <w:t>tymulowanie innowacji sprzyjających adaptacji do zmian klimatu</w:t>
            </w:r>
            <w:r w:rsidRPr="007D4F8E">
              <w:rPr>
                <w:rFonts w:ascii="Calibri" w:eastAsia="Calibri" w:hAnsi="Calibri"/>
                <w:sz w:val="18"/>
                <w:szCs w:val="18"/>
              </w:rPr>
              <w:t>,</w:t>
            </w:r>
          </w:p>
          <w:p w:rsidR="00AB27FB" w:rsidRPr="007D4F8E" w:rsidRDefault="00460253" w:rsidP="00E92BC5">
            <w:pPr>
              <w:pStyle w:val="Kolorowalistaakcent11"/>
              <w:numPr>
                <w:ilvl w:val="0"/>
                <w:numId w:val="39"/>
              </w:numPr>
              <w:ind w:left="445"/>
              <w:rPr>
                <w:rFonts w:ascii="Calibri" w:eastAsia="Calibri" w:hAnsi="Calibri"/>
                <w:sz w:val="18"/>
                <w:szCs w:val="18"/>
              </w:rPr>
            </w:pPr>
            <w:r w:rsidRPr="007D4F8E">
              <w:rPr>
                <w:rFonts w:ascii="Calibri" w:eastAsia="Calibri" w:hAnsi="Calibri"/>
                <w:sz w:val="18"/>
                <w:szCs w:val="18"/>
              </w:rPr>
              <w:t>k</w:t>
            </w:r>
            <w:r w:rsidR="00AB27FB" w:rsidRPr="007D4F8E">
              <w:rPr>
                <w:rFonts w:ascii="Calibri" w:eastAsia="Calibri" w:hAnsi="Calibri"/>
                <w:sz w:val="18"/>
                <w:szCs w:val="18"/>
              </w:rPr>
              <w:t>ształtowanie postaw społecznych sprzyjających adaptacji do zmian klimatu .</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Cele</w:t>
            </w:r>
            <w:r w:rsidR="00525B43">
              <w:rPr>
                <w:rFonts w:eastAsia="Calibri"/>
                <w:sz w:val="18"/>
                <w:szCs w:val="18"/>
              </w:rPr>
              <w:t xml:space="preserve"> w </w:t>
            </w:r>
            <w:r w:rsidRPr="007D4F8E">
              <w:rPr>
                <w:rFonts w:eastAsia="Calibri"/>
                <w:sz w:val="18"/>
                <w:szCs w:val="18"/>
              </w:rPr>
              <w:t>zakresie związanym z</w:t>
            </w:r>
            <w:r w:rsidR="00BB7A60" w:rsidRPr="007D4F8E">
              <w:rPr>
                <w:rFonts w:eastAsia="Calibri"/>
                <w:sz w:val="18"/>
                <w:szCs w:val="18"/>
              </w:rPr>
              <w:t>e Strategią</w:t>
            </w:r>
            <w:r w:rsidRPr="007D4F8E">
              <w:rPr>
                <w:rFonts w:eastAsia="Calibri"/>
                <w:sz w:val="18"/>
                <w:szCs w:val="18"/>
              </w:rPr>
              <w:t xml:space="preserve"> </w:t>
            </w:r>
            <w:r w:rsidR="00A379DB" w:rsidRPr="007D4F8E">
              <w:rPr>
                <w:rFonts w:eastAsia="Calibri"/>
                <w:sz w:val="18"/>
                <w:szCs w:val="18"/>
              </w:rPr>
              <w:t xml:space="preserve">Zintegrowanych Inwestycji Terytorialnych Wrocławskiego Obszaru Funkcjonalnego </w:t>
            </w:r>
            <w:r w:rsidRPr="007D4F8E">
              <w:rPr>
                <w:rFonts w:eastAsia="Calibri"/>
                <w:sz w:val="18"/>
                <w:szCs w:val="18"/>
              </w:rPr>
              <w:t>zostały uwzględnione</w:t>
            </w:r>
            <w:r w:rsidR="00525B43">
              <w:rPr>
                <w:rFonts w:eastAsia="Calibri"/>
                <w:sz w:val="18"/>
                <w:szCs w:val="18"/>
              </w:rPr>
              <w:t xml:space="preserve"> w </w:t>
            </w:r>
            <w:r w:rsidRPr="007D4F8E">
              <w:rPr>
                <w:rFonts w:eastAsia="Calibri"/>
                <w:sz w:val="18"/>
                <w:szCs w:val="18"/>
              </w:rPr>
              <w:t>działaniach 1.1</w:t>
            </w:r>
            <w:r w:rsidR="00A379DB" w:rsidRPr="007D4F8E">
              <w:rPr>
                <w:rFonts w:eastAsia="Calibri"/>
                <w:sz w:val="18"/>
                <w:szCs w:val="18"/>
              </w:rPr>
              <w:t>.</w:t>
            </w:r>
            <w:r w:rsidRPr="007D4F8E">
              <w:rPr>
                <w:rFonts w:eastAsia="Calibri"/>
                <w:sz w:val="18"/>
                <w:szCs w:val="18"/>
              </w:rPr>
              <w:t>, 1.2</w:t>
            </w:r>
            <w:r w:rsidR="00A379DB" w:rsidRPr="007D4F8E">
              <w:rPr>
                <w:rFonts w:eastAsia="Calibri"/>
                <w:sz w:val="18"/>
                <w:szCs w:val="18"/>
              </w:rPr>
              <w:t>.</w:t>
            </w:r>
            <w:r w:rsidRPr="007D4F8E">
              <w:rPr>
                <w:rFonts w:eastAsia="Calibri"/>
                <w:sz w:val="18"/>
                <w:szCs w:val="18"/>
              </w:rPr>
              <w:t>, 1.3</w:t>
            </w:r>
            <w:r w:rsidR="00A379DB" w:rsidRPr="007D4F8E">
              <w:rPr>
                <w:rFonts w:eastAsia="Calibri"/>
                <w:sz w:val="18"/>
                <w:szCs w:val="18"/>
              </w:rPr>
              <w:t>.</w:t>
            </w:r>
            <w:r w:rsidRPr="007D4F8E">
              <w:rPr>
                <w:rFonts w:eastAsia="Calibri"/>
                <w:sz w:val="18"/>
                <w:szCs w:val="18"/>
              </w:rPr>
              <w:t>, 1.7</w:t>
            </w:r>
            <w:r w:rsidR="00A379DB" w:rsidRPr="007D4F8E">
              <w:rPr>
                <w:rFonts w:eastAsia="Calibri"/>
                <w:sz w:val="18"/>
                <w:szCs w:val="18"/>
              </w:rPr>
              <w:t>.</w:t>
            </w:r>
            <w:r w:rsidR="00525B43">
              <w:rPr>
                <w:rFonts w:eastAsia="Calibri"/>
                <w:sz w:val="18"/>
                <w:szCs w:val="18"/>
              </w:rPr>
              <w:t xml:space="preserve"> i </w:t>
            </w:r>
            <w:r w:rsidRPr="007D4F8E">
              <w:rPr>
                <w:rFonts w:eastAsia="Calibri"/>
                <w:sz w:val="18"/>
                <w:szCs w:val="18"/>
              </w:rPr>
              <w:t>1.8</w:t>
            </w:r>
            <w:r w:rsidR="00A379DB" w:rsidRPr="007D4F8E">
              <w:rPr>
                <w:rFonts w:eastAsia="Calibri"/>
                <w:sz w:val="18"/>
                <w:szCs w:val="18"/>
              </w:rPr>
              <w:t>.</w:t>
            </w:r>
            <w:r w:rsidRPr="007D4F8E">
              <w:rPr>
                <w:rFonts w:eastAsia="Calibri"/>
                <w:sz w:val="18"/>
                <w:szCs w:val="18"/>
              </w:rPr>
              <w:t xml:space="preserve"> </w:t>
            </w:r>
            <w:r w:rsidR="00A379DB" w:rsidRPr="007D4F8E">
              <w:rPr>
                <w:rFonts w:eastAsia="Calibri"/>
                <w:sz w:val="18"/>
                <w:szCs w:val="18"/>
              </w:rPr>
              <w:t xml:space="preserve">Priorytetu </w:t>
            </w:r>
            <w:r w:rsidRPr="007D4F8E">
              <w:rPr>
                <w:rFonts w:eastAsia="Calibri"/>
                <w:sz w:val="18"/>
                <w:szCs w:val="18"/>
              </w:rPr>
              <w:t>1 oraz</w:t>
            </w:r>
            <w:r w:rsidR="00525B43">
              <w:rPr>
                <w:rFonts w:eastAsia="Calibri"/>
                <w:sz w:val="18"/>
                <w:szCs w:val="18"/>
              </w:rPr>
              <w:t xml:space="preserve"> w </w:t>
            </w:r>
            <w:r w:rsidR="00A379DB" w:rsidRPr="007D4F8E">
              <w:rPr>
                <w:rFonts w:eastAsia="Calibri"/>
                <w:sz w:val="18"/>
                <w:szCs w:val="18"/>
              </w:rPr>
              <w:t xml:space="preserve">priorytetach </w:t>
            </w:r>
            <w:r w:rsidR="00BB7A60" w:rsidRPr="007D4F8E">
              <w:rPr>
                <w:rFonts w:eastAsia="Calibri"/>
                <w:sz w:val="18"/>
                <w:szCs w:val="18"/>
              </w:rPr>
              <w:t>2 (przez innowacje), 3</w:t>
            </w:r>
            <w:r w:rsidR="00525B43">
              <w:rPr>
                <w:rFonts w:eastAsia="Calibri"/>
                <w:sz w:val="18"/>
                <w:szCs w:val="18"/>
              </w:rPr>
              <w:t xml:space="preserve"> i </w:t>
            </w:r>
            <w:r w:rsidRPr="007D4F8E">
              <w:rPr>
                <w:rFonts w:eastAsia="Calibri"/>
                <w:sz w:val="18"/>
                <w:szCs w:val="18"/>
              </w:rPr>
              <w:t>4 (w zakresie edukacji).</w:t>
            </w:r>
          </w:p>
        </w:tc>
      </w:tr>
      <w:tr w:rsidR="00AB27FB" w:rsidRPr="007D4F8E" w:rsidTr="00CC27FB">
        <w:trPr>
          <w:trHeight w:val="363"/>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20.</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color w:val="000000"/>
                <w:sz w:val="18"/>
                <w:szCs w:val="18"/>
              </w:rPr>
            </w:pPr>
            <w:r w:rsidRPr="007D4F8E">
              <w:rPr>
                <w:rFonts w:eastAsia="Calibri"/>
                <w:b/>
                <w:color w:val="000000"/>
                <w:sz w:val="18"/>
                <w:szCs w:val="18"/>
              </w:rPr>
              <w:t xml:space="preserve">Projekt Polityki </w:t>
            </w:r>
            <w:r w:rsidR="00A379DB" w:rsidRPr="007D4F8E">
              <w:rPr>
                <w:rFonts w:eastAsia="Calibri"/>
                <w:b/>
                <w:color w:val="000000"/>
                <w:sz w:val="18"/>
                <w:szCs w:val="18"/>
              </w:rPr>
              <w:t xml:space="preserve">Wodnej Państwa </w:t>
            </w:r>
            <w:r w:rsidRPr="007D4F8E">
              <w:rPr>
                <w:rFonts w:eastAsia="Calibri"/>
                <w:b/>
                <w:color w:val="000000"/>
                <w:sz w:val="18"/>
                <w:szCs w:val="18"/>
              </w:rPr>
              <w:t>do roku 2030</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Celem nadrz</w:t>
            </w:r>
            <w:r w:rsidRPr="007D4F8E">
              <w:rPr>
                <w:rFonts w:eastAsia="TTE21ADC48t00"/>
                <w:sz w:val="18"/>
                <w:szCs w:val="18"/>
              </w:rPr>
              <w:t>ę</w:t>
            </w:r>
            <w:r w:rsidRPr="007D4F8E">
              <w:rPr>
                <w:rFonts w:eastAsia="Calibri"/>
                <w:sz w:val="18"/>
                <w:szCs w:val="18"/>
              </w:rPr>
              <w:t xml:space="preserve">dnym </w:t>
            </w:r>
            <w:r w:rsidRPr="007D4F8E">
              <w:rPr>
                <w:rFonts w:eastAsia="Calibri"/>
                <w:iCs/>
                <w:sz w:val="18"/>
                <w:szCs w:val="18"/>
              </w:rPr>
              <w:t>P</w:t>
            </w:r>
            <w:r w:rsidR="00A379DB" w:rsidRPr="007D4F8E">
              <w:rPr>
                <w:rFonts w:eastAsia="Calibri"/>
                <w:iCs/>
                <w:sz w:val="18"/>
                <w:szCs w:val="18"/>
              </w:rPr>
              <w:t xml:space="preserve">olityki </w:t>
            </w:r>
            <w:r w:rsidRPr="007D4F8E">
              <w:rPr>
                <w:rFonts w:eastAsia="Calibri"/>
                <w:iCs/>
                <w:sz w:val="18"/>
                <w:szCs w:val="18"/>
              </w:rPr>
              <w:t>W</w:t>
            </w:r>
            <w:r w:rsidR="00A379DB" w:rsidRPr="007D4F8E">
              <w:rPr>
                <w:rFonts w:eastAsia="Calibri"/>
                <w:iCs/>
                <w:sz w:val="18"/>
                <w:szCs w:val="18"/>
              </w:rPr>
              <w:t xml:space="preserve">odnej </w:t>
            </w:r>
            <w:r w:rsidRPr="007D4F8E">
              <w:rPr>
                <w:rFonts w:eastAsia="Calibri"/>
                <w:iCs/>
                <w:sz w:val="18"/>
                <w:szCs w:val="18"/>
              </w:rPr>
              <w:t>P</w:t>
            </w:r>
            <w:r w:rsidR="00A379DB" w:rsidRPr="007D4F8E">
              <w:rPr>
                <w:rFonts w:eastAsia="Calibri"/>
                <w:iCs/>
                <w:sz w:val="18"/>
                <w:szCs w:val="18"/>
              </w:rPr>
              <w:t>aństwa</w:t>
            </w:r>
            <w:r w:rsidRPr="007D4F8E">
              <w:rPr>
                <w:rFonts w:eastAsia="Calibri"/>
                <w:iCs/>
                <w:sz w:val="18"/>
                <w:szCs w:val="18"/>
              </w:rPr>
              <w:t xml:space="preserve"> 2030</w:t>
            </w:r>
            <w:r w:rsidRPr="007D4F8E">
              <w:rPr>
                <w:rFonts w:eastAsia="Calibri"/>
                <w:i/>
                <w:iCs/>
                <w:sz w:val="18"/>
                <w:szCs w:val="18"/>
              </w:rPr>
              <w:t xml:space="preserve"> </w:t>
            </w:r>
            <w:r w:rsidRPr="007D4F8E">
              <w:rPr>
                <w:rFonts w:eastAsia="Calibri"/>
                <w:sz w:val="18"/>
                <w:szCs w:val="18"/>
              </w:rPr>
              <w:t>jest zapewnienie powszechnego dost</w:t>
            </w:r>
            <w:r w:rsidRPr="007D4F8E">
              <w:rPr>
                <w:rFonts w:eastAsia="TTE21ADC48t00"/>
                <w:sz w:val="18"/>
                <w:szCs w:val="18"/>
              </w:rPr>
              <w:t>ę</w:t>
            </w:r>
            <w:r w:rsidRPr="007D4F8E">
              <w:rPr>
                <w:rFonts w:eastAsia="Calibri"/>
                <w:sz w:val="18"/>
                <w:szCs w:val="18"/>
              </w:rPr>
              <w:t>pu ludno</w:t>
            </w:r>
            <w:r w:rsidRPr="007D4F8E">
              <w:rPr>
                <w:rFonts w:eastAsia="TTE21ADC48t00"/>
                <w:sz w:val="18"/>
                <w:szCs w:val="18"/>
              </w:rPr>
              <w:t>ś</w:t>
            </w:r>
            <w:r w:rsidRPr="007D4F8E">
              <w:rPr>
                <w:rFonts w:eastAsia="Calibri"/>
                <w:sz w:val="18"/>
                <w:szCs w:val="18"/>
              </w:rPr>
              <w:t>ci do czystej</w:t>
            </w:r>
            <w:r w:rsidR="00525B43">
              <w:rPr>
                <w:rFonts w:eastAsia="Calibri"/>
                <w:sz w:val="18"/>
                <w:szCs w:val="18"/>
              </w:rPr>
              <w:t xml:space="preserve"> i </w:t>
            </w:r>
            <w:r w:rsidRPr="007D4F8E">
              <w:rPr>
                <w:rFonts w:eastAsia="Calibri"/>
                <w:sz w:val="18"/>
                <w:szCs w:val="18"/>
              </w:rPr>
              <w:t>zdrowej wody oraz istotne ograniczenie zagro</w:t>
            </w:r>
            <w:r w:rsidRPr="007D4F8E">
              <w:rPr>
                <w:rFonts w:eastAsia="TTE21ADC48t00"/>
                <w:sz w:val="18"/>
                <w:szCs w:val="18"/>
              </w:rPr>
              <w:t>ż</w:t>
            </w:r>
            <w:r w:rsidRPr="007D4F8E">
              <w:rPr>
                <w:rFonts w:eastAsia="Calibri"/>
                <w:sz w:val="18"/>
                <w:szCs w:val="18"/>
              </w:rPr>
              <w:t>e</w:t>
            </w:r>
            <w:r w:rsidRPr="007D4F8E">
              <w:rPr>
                <w:rFonts w:eastAsia="TTE21ADC48t00"/>
                <w:sz w:val="18"/>
                <w:szCs w:val="18"/>
              </w:rPr>
              <w:t xml:space="preserve">ń </w:t>
            </w:r>
            <w:r w:rsidRPr="007D4F8E">
              <w:rPr>
                <w:rFonts w:eastAsia="Calibri"/>
                <w:sz w:val="18"/>
                <w:szCs w:val="18"/>
              </w:rPr>
              <w:t>wywoływanych przez powodzie</w:t>
            </w:r>
            <w:r w:rsidR="00525B43">
              <w:rPr>
                <w:rFonts w:eastAsia="Calibri"/>
                <w:sz w:val="18"/>
                <w:szCs w:val="18"/>
              </w:rPr>
              <w:t xml:space="preserve"> i </w:t>
            </w:r>
            <w:r w:rsidRPr="007D4F8E">
              <w:rPr>
                <w:rFonts w:eastAsia="Calibri"/>
                <w:sz w:val="18"/>
                <w:szCs w:val="18"/>
              </w:rPr>
              <w:t>susze</w:t>
            </w:r>
            <w:r w:rsidR="00525B43">
              <w:rPr>
                <w:rFonts w:eastAsia="Calibri"/>
                <w:sz w:val="18"/>
                <w:szCs w:val="18"/>
              </w:rPr>
              <w:t xml:space="preserve"> w </w:t>
            </w:r>
            <w:r w:rsidRPr="007D4F8E">
              <w:rPr>
                <w:rFonts w:eastAsia="Calibri"/>
                <w:sz w:val="18"/>
                <w:szCs w:val="18"/>
              </w:rPr>
              <w:t>poł</w:t>
            </w:r>
            <w:r w:rsidRPr="007D4F8E">
              <w:rPr>
                <w:rFonts w:eastAsia="TTE21ADC48t00"/>
                <w:sz w:val="18"/>
                <w:szCs w:val="18"/>
              </w:rPr>
              <w:t>ą</w:t>
            </w:r>
            <w:r w:rsidRPr="007D4F8E">
              <w:rPr>
                <w:rFonts w:eastAsia="Calibri"/>
                <w:sz w:val="18"/>
                <w:szCs w:val="18"/>
              </w:rPr>
              <w:t>czeniu</w:t>
            </w:r>
            <w:r w:rsidR="00066416">
              <w:rPr>
                <w:rFonts w:eastAsia="Calibri"/>
                <w:sz w:val="18"/>
                <w:szCs w:val="18"/>
              </w:rPr>
              <w:t xml:space="preserve"> z </w:t>
            </w:r>
            <w:r w:rsidRPr="007D4F8E">
              <w:rPr>
                <w:rFonts w:eastAsia="Calibri"/>
                <w:sz w:val="18"/>
                <w:szCs w:val="18"/>
              </w:rPr>
              <w:t>utrzymaniem dobrego stanu wód</w:t>
            </w:r>
            <w:r w:rsidR="00525B43">
              <w:rPr>
                <w:rFonts w:eastAsia="Calibri"/>
                <w:sz w:val="18"/>
                <w:szCs w:val="18"/>
              </w:rPr>
              <w:t xml:space="preserve"> i </w:t>
            </w:r>
            <w:r w:rsidRPr="007D4F8E">
              <w:rPr>
                <w:rFonts w:eastAsia="Calibri"/>
                <w:sz w:val="18"/>
                <w:szCs w:val="18"/>
              </w:rPr>
              <w:t>zwi</w:t>
            </w:r>
            <w:r w:rsidRPr="007D4F8E">
              <w:rPr>
                <w:rFonts w:eastAsia="TTE21ADC48t00"/>
                <w:sz w:val="18"/>
                <w:szCs w:val="18"/>
              </w:rPr>
              <w:t>ą</w:t>
            </w:r>
            <w:r w:rsidRPr="007D4F8E">
              <w:rPr>
                <w:rFonts w:eastAsia="Calibri"/>
                <w:sz w:val="18"/>
                <w:szCs w:val="18"/>
              </w:rPr>
              <w:t>zanych</w:t>
            </w:r>
            <w:r w:rsidR="00066416">
              <w:rPr>
                <w:rFonts w:eastAsia="Calibri"/>
                <w:sz w:val="18"/>
                <w:szCs w:val="18"/>
              </w:rPr>
              <w:t xml:space="preserve"> z </w:t>
            </w:r>
            <w:r w:rsidRPr="007D4F8E">
              <w:rPr>
                <w:rFonts w:eastAsia="Calibri"/>
                <w:sz w:val="18"/>
                <w:szCs w:val="18"/>
              </w:rPr>
              <w:t>nimi ekosystemów, przy zaspokojeniu uzasadnionych potrzeb wodnych gospodarki, poprawie spójno</w:t>
            </w:r>
            <w:r w:rsidRPr="007D4F8E">
              <w:rPr>
                <w:rFonts w:eastAsia="TTE21ADC48t00"/>
                <w:sz w:val="18"/>
                <w:szCs w:val="18"/>
              </w:rPr>
              <w:t>ś</w:t>
            </w:r>
            <w:r w:rsidRPr="007D4F8E">
              <w:rPr>
                <w:rFonts w:eastAsia="Calibri"/>
                <w:sz w:val="18"/>
                <w:szCs w:val="18"/>
              </w:rPr>
              <w:t>ci terytorialnej</w:t>
            </w:r>
            <w:r w:rsidR="00525B43">
              <w:rPr>
                <w:rFonts w:eastAsia="Calibri"/>
                <w:sz w:val="18"/>
                <w:szCs w:val="18"/>
              </w:rPr>
              <w:t xml:space="preserve"> i </w:t>
            </w:r>
            <w:r w:rsidRPr="007D4F8E">
              <w:rPr>
                <w:rFonts w:eastAsia="Calibri"/>
                <w:sz w:val="18"/>
                <w:szCs w:val="18"/>
              </w:rPr>
              <w:t>d</w:t>
            </w:r>
            <w:r w:rsidRPr="007D4F8E">
              <w:rPr>
                <w:rFonts w:eastAsia="TTE21ADC48t00"/>
                <w:sz w:val="18"/>
                <w:szCs w:val="18"/>
              </w:rPr>
              <w:t>ąż</w:t>
            </w:r>
            <w:r w:rsidRPr="007D4F8E">
              <w:rPr>
                <w:rFonts w:eastAsia="Calibri"/>
                <w:sz w:val="18"/>
                <w:szCs w:val="18"/>
              </w:rPr>
              <w:t>eniu do wyrównywania dysproporcji regionalnych.</w:t>
            </w:r>
          </w:p>
          <w:p w:rsidR="00AB27FB" w:rsidRPr="007D4F8E" w:rsidRDefault="00AB27FB" w:rsidP="008079D7">
            <w:pPr>
              <w:autoSpaceDE w:val="0"/>
              <w:autoSpaceDN w:val="0"/>
              <w:adjustRightInd w:val="0"/>
              <w:rPr>
                <w:rFonts w:eastAsia="Calibri"/>
                <w:sz w:val="18"/>
                <w:szCs w:val="18"/>
              </w:rPr>
            </w:pPr>
            <w:r w:rsidRPr="007D4F8E">
              <w:rPr>
                <w:rFonts w:eastAsia="Calibri"/>
                <w:sz w:val="18"/>
                <w:szCs w:val="18"/>
              </w:rPr>
              <w:t>Cele strategiczne:</w:t>
            </w:r>
          </w:p>
          <w:p w:rsidR="00AB27FB" w:rsidRPr="007D4F8E" w:rsidRDefault="00A379DB" w:rsidP="00E92BC5">
            <w:pPr>
              <w:pStyle w:val="Kolorowalistaakcent11"/>
              <w:numPr>
                <w:ilvl w:val="2"/>
                <w:numId w:val="40"/>
              </w:numPr>
              <w:autoSpaceDE w:val="0"/>
              <w:autoSpaceDN w:val="0"/>
              <w:adjustRightInd w:val="0"/>
              <w:ind w:left="229" w:hanging="165"/>
              <w:contextualSpacing w:val="0"/>
              <w:rPr>
                <w:rFonts w:ascii="Calibri" w:eastAsia="Calibri" w:hAnsi="Calibri"/>
                <w:sz w:val="18"/>
                <w:szCs w:val="18"/>
              </w:rPr>
            </w:pPr>
            <w:r w:rsidRPr="007D4F8E">
              <w:rPr>
                <w:rFonts w:ascii="Calibri" w:eastAsia="Calibri" w:hAnsi="Calibri"/>
                <w:sz w:val="18"/>
                <w:szCs w:val="18"/>
              </w:rPr>
              <w:t>o</w:t>
            </w:r>
            <w:r w:rsidR="00AB27FB" w:rsidRPr="007D4F8E">
              <w:rPr>
                <w:rFonts w:ascii="Calibri" w:eastAsia="Calibri" w:hAnsi="Calibri"/>
                <w:sz w:val="18"/>
                <w:szCs w:val="18"/>
              </w:rPr>
              <w:t>si</w:t>
            </w:r>
            <w:r w:rsidR="00AB27FB" w:rsidRPr="007D4F8E">
              <w:rPr>
                <w:rFonts w:ascii="Calibri" w:eastAsia="TTE21ADC48t00" w:hAnsi="Calibri"/>
                <w:sz w:val="18"/>
                <w:szCs w:val="18"/>
              </w:rPr>
              <w:t>ą</w:t>
            </w:r>
            <w:r w:rsidR="00AB27FB" w:rsidRPr="007D4F8E">
              <w:rPr>
                <w:rFonts w:ascii="Calibri" w:eastAsia="Calibri" w:hAnsi="Calibri"/>
                <w:sz w:val="18"/>
                <w:szCs w:val="18"/>
              </w:rPr>
              <w:t>gni</w:t>
            </w:r>
            <w:r w:rsidR="00AB27FB" w:rsidRPr="007D4F8E">
              <w:rPr>
                <w:rFonts w:ascii="Calibri" w:eastAsia="TTE21ADC48t00" w:hAnsi="Calibri"/>
                <w:sz w:val="18"/>
                <w:szCs w:val="18"/>
              </w:rPr>
              <w:t>ę</w:t>
            </w:r>
            <w:r w:rsidR="00AB27FB" w:rsidRPr="007D4F8E">
              <w:rPr>
                <w:rFonts w:ascii="Calibri" w:eastAsia="Calibri" w:hAnsi="Calibri"/>
                <w:sz w:val="18"/>
                <w:szCs w:val="18"/>
              </w:rPr>
              <w:t>cie</w:t>
            </w:r>
            <w:r w:rsidR="00525B43">
              <w:rPr>
                <w:rFonts w:ascii="Calibri" w:eastAsia="Calibri" w:hAnsi="Calibri"/>
                <w:sz w:val="18"/>
                <w:szCs w:val="18"/>
              </w:rPr>
              <w:t xml:space="preserve"> i </w:t>
            </w:r>
            <w:r w:rsidR="00AB27FB" w:rsidRPr="007D4F8E">
              <w:rPr>
                <w:rFonts w:ascii="Calibri" w:eastAsia="Calibri" w:hAnsi="Calibri"/>
                <w:sz w:val="18"/>
                <w:szCs w:val="18"/>
              </w:rPr>
              <w:t>utrzymanie dobrego stanu wód</w:t>
            </w:r>
            <w:r w:rsidR="00525B43">
              <w:rPr>
                <w:rFonts w:ascii="Calibri" w:eastAsia="Calibri" w:hAnsi="Calibri"/>
                <w:sz w:val="18"/>
                <w:szCs w:val="18"/>
              </w:rPr>
              <w:t xml:space="preserve"> i </w:t>
            </w:r>
            <w:r w:rsidR="00AB27FB" w:rsidRPr="007D4F8E">
              <w:rPr>
                <w:rFonts w:ascii="Calibri" w:eastAsia="Calibri" w:hAnsi="Calibri"/>
                <w:sz w:val="18"/>
                <w:szCs w:val="18"/>
              </w:rPr>
              <w:t>zwi</w:t>
            </w:r>
            <w:r w:rsidR="00AB27FB" w:rsidRPr="007D4F8E">
              <w:rPr>
                <w:rFonts w:ascii="Calibri" w:eastAsia="TTE21ADC48t00" w:hAnsi="Calibri"/>
                <w:sz w:val="18"/>
                <w:szCs w:val="18"/>
              </w:rPr>
              <w:t>ą</w:t>
            </w:r>
            <w:r w:rsidR="00AB27FB" w:rsidRPr="007D4F8E">
              <w:rPr>
                <w:rFonts w:ascii="Calibri" w:eastAsia="Calibri" w:hAnsi="Calibri"/>
                <w:sz w:val="18"/>
                <w:szCs w:val="18"/>
              </w:rPr>
              <w:t>zanych</w:t>
            </w:r>
            <w:r w:rsidR="00066416">
              <w:rPr>
                <w:rFonts w:ascii="Calibri" w:eastAsia="Calibri" w:hAnsi="Calibri"/>
                <w:sz w:val="18"/>
                <w:szCs w:val="18"/>
              </w:rPr>
              <w:t xml:space="preserve"> z </w:t>
            </w:r>
            <w:r w:rsidR="00AB27FB" w:rsidRPr="007D4F8E">
              <w:rPr>
                <w:rFonts w:ascii="Calibri" w:eastAsia="Calibri" w:hAnsi="Calibri"/>
                <w:sz w:val="18"/>
                <w:szCs w:val="18"/>
              </w:rPr>
              <w:t>nimi ekosystemów,</w:t>
            </w:r>
          </w:p>
          <w:p w:rsidR="00AB27FB" w:rsidRPr="007D4F8E" w:rsidRDefault="00A379DB" w:rsidP="00E92BC5">
            <w:pPr>
              <w:pStyle w:val="Kolorowalistaakcent11"/>
              <w:numPr>
                <w:ilvl w:val="2"/>
                <w:numId w:val="40"/>
              </w:numPr>
              <w:autoSpaceDE w:val="0"/>
              <w:autoSpaceDN w:val="0"/>
              <w:adjustRightInd w:val="0"/>
              <w:ind w:left="229" w:hanging="165"/>
              <w:contextualSpacing w:val="0"/>
              <w:rPr>
                <w:rFonts w:ascii="Calibri" w:eastAsia="Calibri" w:hAnsi="Calibri"/>
                <w:sz w:val="18"/>
                <w:szCs w:val="18"/>
              </w:rPr>
            </w:pPr>
            <w:r w:rsidRPr="007D4F8E">
              <w:rPr>
                <w:rFonts w:ascii="Calibri" w:eastAsia="Calibri" w:hAnsi="Calibri"/>
                <w:sz w:val="18"/>
                <w:szCs w:val="18"/>
              </w:rPr>
              <w:t>z</w:t>
            </w:r>
            <w:r w:rsidR="00AB27FB" w:rsidRPr="007D4F8E">
              <w:rPr>
                <w:rFonts w:ascii="Calibri" w:eastAsia="Calibri" w:hAnsi="Calibri"/>
                <w:sz w:val="18"/>
                <w:szCs w:val="18"/>
              </w:rPr>
              <w:t>aspokojenie potrzeb ludno</w:t>
            </w:r>
            <w:r w:rsidR="00AB27FB" w:rsidRPr="007D4F8E">
              <w:rPr>
                <w:rFonts w:ascii="Calibri" w:eastAsia="TTE21ADC48t00" w:hAnsi="Calibri"/>
                <w:sz w:val="18"/>
                <w:szCs w:val="18"/>
              </w:rPr>
              <w:t>ś</w:t>
            </w:r>
            <w:r w:rsidR="00AB27FB" w:rsidRPr="007D4F8E">
              <w:rPr>
                <w:rFonts w:ascii="Calibri" w:eastAsia="Calibri" w:hAnsi="Calibri"/>
                <w:sz w:val="18"/>
                <w:szCs w:val="18"/>
              </w:rPr>
              <w:t>ci</w:t>
            </w:r>
            <w:r w:rsidR="00525B43">
              <w:rPr>
                <w:rFonts w:ascii="Calibri" w:eastAsia="Calibri" w:hAnsi="Calibri"/>
                <w:sz w:val="18"/>
                <w:szCs w:val="18"/>
              </w:rPr>
              <w:t xml:space="preserve"> w </w:t>
            </w:r>
            <w:r w:rsidR="00AB27FB" w:rsidRPr="007D4F8E">
              <w:rPr>
                <w:rFonts w:ascii="Calibri" w:eastAsia="Calibri" w:hAnsi="Calibri"/>
                <w:sz w:val="18"/>
                <w:szCs w:val="18"/>
              </w:rPr>
              <w:t>zakresie zaopatrzenia</w:t>
            </w:r>
            <w:r w:rsidR="00525B43">
              <w:rPr>
                <w:rFonts w:ascii="Calibri" w:eastAsia="Calibri" w:hAnsi="Calibri"/>
                <w:sz w:val="18"/>
                <w:szCs w:val="18"/>
              </w:rPr>
              <w:t xml:space="preserve"> w </w:t>
            </w:r>
            <w:r w:rsidR="00AB27FB" w:rsidRPr="007D4F8E">
              <w:rPr>
                <w:rFonts w:ascii="Calibri" w:eastAsia="Calibri" w:hAnsi="Calibri"/>
                <w:sz w:val="18"/>
                <w:szCs w:val="18"/>
              </w:rPr>
              <w:t>wod</w:t>
            </w:r>
            <w:r w:rsidR="00AB27FB" w:rsidRPr="007D4F8E">
              <w:rPr>
                <w:rFonts w:ascii="Calibri" w:eastAsia="TTE21ADC48t00" w:hAnsi="Calibri"/>
                <w:sz w:val="18"/>
                <w:szCs w:val="18"/>
              </w:rPr>
              <w:t>ę</w:t>
            </w:r>
            <w:r w:rsidR="00AB27FB" w:rsidRPr="007D4F8E">
              <w:rPr>
                <w:rFonts w:ascii="Calibri" w:eastAsia="Calibri" w:hAnsi="Calibri"/>
                <w:sz w:val="18"/>
                <w:szCs w:val="18"/>
              </w:rPr>
              <w:t>,</w:t>
            </w:r>
          </w:p>
          <w:p w:rsidR="00AB27FB" w:rsidRPr="007D4F8E" w:rsidRDefault="00A379DB" w:rsidP="00E92BC5">
            <w:pPr>
              <w:pStyle w:val="Kolorowalistaakcent11"/>
              <w:numPr>
                <w:ilvl w:val="2"/>
                <w:numId w:val="40"/>
              </w:numPr>
              <w:autoSpaceDE w:val="0"/>
              <w:autoSpaceDN w:val="0"/>
              <w:adjustRightInd w:val="0"/>
              <w:ind w:left="229" w:hanging="165"/>
              <w:contextualSpacing w:val="0"/>
              <w:rPr>
                <w:rFonts w:ascii="Calibri" w:eastAsia="Calibri" w:hAnsi="Calibri"/>
                <w:sz w:val="18"/>
                <w:szCs w:val="18"/>
              </w:rPr>
            </w:pPr>
            <w:r w:rsidRPr="007D4F8E">
              <w:rPr>
                <w:rFonts w:ascii="Calibri" w:eastAsia="Calibri" w:hAnsi="Calibri"/>
                <w:sz w:val="18"/>
                <w:szCs w:val="18"/>
              </w:rPr>
              <w:t>z</w:t>
            </w:r>
            <w:r w:rsidR="00AB27FB" w:rsidRPr="007D4F8E">
              <w:rPr>
                <w:rFonts w:ascii="Calibri" w:eastAsia="Calibri" w:hAnsi="Calibri"/>
                <w:sz w:val="18"/>
                <w:szCs w:val="18"/>
              </w:rPr>
              <w:t>aspokojenie społecznie</w:t>
            </w:r>
            <w:r w:rsidR="00525B43">
              <w:rPr>
                <w:rFonts w:ascii="Calibri" w:eastAsia="Calibri" w:hAnsi="Calibri"/>
                <w:sz w:val="18"/>
                <w:szCs w:val="18"/>
              </w:rPr>
              <w:t xml:space="preserve"> i </w:t>
            </w:r>
            <w:r w:rsidR="00AB27FB" w:rsidRPr="007D4F8E">
              <w:rPr>
                <w:rFonts w:ascii="Calibri" w:eastAsia="Calibri" w:hAnsi="Calibri"/>
                <w:sz w:val="18"/>
                <w:szCs w:val="18"/>
              </w:rPr>
              <w:t>ekonomicznie uzasadnionych potrzeb wodnych gospodarki,</w:t>
            </w:r>
          </w:p>
          <w:p w:rsidR="00AB27FB" w:rsidRPr="007D4F8E" w:rsidRDefault="00A379DB" w:rsidP="00E92BC5">
            <w:pPr>
              <w:pStyle w:val="Kolorowalistaakcent11"/>
              <w:numPr>
                <w:ilvl w:val="2"/>
                <w:numId w:val="40"/>
              </w:numPr>
              <w:autoSpaceDE w:val="0"/>
              <w:autoSpaceDN w:val="0"/>
              <w:adjustRightInd w:val="0"/>
              <w:ind w:left="229" w:hanging="165"/>
              <w:contextualSpacing w:val="0"/>
              <w:rPr>
                <w:rFonts w:ascii="Calibri" w:eastAsia="Calibri" w:hAnsi="Calibri"/>
                <w:sz w:val="18"/>
                <w:szCs w:val="18"/>
              </w:rPr>
            </w:pPr>
            <w:r w:rsidRPr="007D4F8E">
              <w:rPr>
                <w:rFonts w:ascii="Calibri" w:eastAsia="Calibri" w:hAnsi="Calibri"/>
                <w:sz w:val="18"/>
                <w:szCs w:val="18"/>
              </w:rPr>
              <w:t>o</w:t>
            </w:r>
            <w:r w:rsidR="00AB27FB" w:rsidRPr="007D4F8E">
              <w:rPr>
                <w:rFonts w:ascii="Calibri" w:eastAsia="Calibri" w:hAnsi="Calibri"/>
                <w:sz w:val="18"/>
                <w:szCs w:val="18"/>
              </w:rPr>
              <w:t>graniczenie wyst</w:t>
            </w:r>
            <w:r w:rsidR="00AB27FB" w:rsidRPr="007D4F8E">
              <w:rPr>
                <w:rFonts w:ascii="Calibri" w:eastAsia="TTE21ADC48t00" w:hAnsi="Calibri"/>
                <w:sz w:val="18"/>
                <w:szCs w:val="18"/>
              </w:rPr>
              <w:t>ą</w:t>
            </w:r>
            <w:r w:rsidR="00AB27FB" w:rsidRPr="007D4F8E">
              <w:rPr>
                <w:rFonts w:ascii="Calibri" w:eastAsia="Calibri" w:hAnsi="Calibri"/>
                <w:sz w:val="18"/>
                <w:szCs w:val="18"/>
              </w:rPr>
              <w:t>pienia negatywnych sutków powodzi</w:t>
            </w:r>
            <w:r w:rsidR="00525B43">
              <w:rPr>
                <w:rFonts w:ascii="Calibri" w:eastAsia="Calibri" w:hAnsi="Calibri"/>
                <w:sz w:val="18"/>
                <w:szCs w:val="18"/>
              </w:rPr>
              <w:t xml:space="preserve"> i </w:t>
            </w:r>
            <w:r w:rsidR="00AB27FB" w:rsidRPr="007D4F8E">
              <w:rPr>
                <w:rFonts w:ascii="Calibri" w:eastAsia="Calibri" w:hAnsi="Calibri"/>
                <w:sz w:val="18"/>
                <w:szCs w:val="18"/>
              </w:rPr>
              <w:t>susz,</w:t>
            </w:r>
          </w:p>
          <w:p w:rsidR="00AB27FB" w:rsidRPr="007D4F8E" w:rsidRDefault="00A379DB" w:rsidP="00E92BC5">
            <w:pPr>
              <w:pStyle w:val="Kolorowalistaakcent11"/>
              <w:numPr>
                <w:ilvl w:val="2"/>
                <w:numId w:val="40"/>
              </w:numPr>
              <w:autoSpaceDE w:val="0"/>
              <w:autoSpaceDN w:val="0"/>
              <w:adjustRightInd w:val="0"/>
              <w:ind w:left="229" w:hanging="165"/>
              <w:contextualSpacing w:val="0"/>
              <w:rPr>
                <w:rFonts w:ascii="Calibri" w:eastAsia="Calibri" w:hAnsi="Calibri"/>
                <w:sz w:val="18"/>
                <w:szCs w:val="18"/>
              </w:rPr>
            </w:pPr>
            <w:r w:rsidRPr="007D4F8E">
              <w:rPr>
                <w:rFonts w:ascii="Calibri" w:eastAsia="Calibri" w:hAnsi="Calibri"/>
                <w:sz w:val="18"/>
                <w:szCs w:val="18"/>
              </w:rPr>
              <w:t>r</w:t>
            </w:r>
            <w:r w:rsidR="00AB27FB" w:rsidRPr="007D4F8E">
              <w:rPr>
                <w:rFonts w:ascii="Calibri" w:eastAsia="Calibri" w:hAnsi="Calibri"/>
                <w:sz w:val="18"/>
                <w:szCs w:val="18"/>
              </w:rPr>
              <w:t>eforma systemu zarz</w:t>
            </w:r>
            <w:r w:rsidR="00AB27FB" w:rsidRPr="007D4F8E">
              <w:rPr>
                <w:rFonts w:ascii="Calibri" w:eastAsia="TTE21ADC48t00" w:hAnsi="Calibri"/>
                <w:sz w:val="18"/>
                <w:szCs w:val="18"/>
              </w:rPr>
              <w:t>ą</w:t>
            </w:r>
            <w:r w:rsidR="00AB27FB" w:rsidRPr="007D4F8E">
              <w:rPr>
                <w:rFonts w:ascii="Calibri" w:eastAsia="Calibri" w:hAnsi="Calibri"/>
                <w:sz w:val="18"/>
                <w:szCs w:val="18"/>
              </w:rPr>
              <w:t>dzania</w:t>
            </w:r>
            <w:r w:rsidR="00525B43">
              <w:rPr>
                <w:rFonts w:ascii="Calibri" w:eastAsia="Calibri" w:hAnsi="Calibri"/>
                <w:sz w:val="18"/>
                <w:szCs w:val="18"/>
              </w:rPr>
              <w:t xml:space="preserve"> i </w:t>
            </w:r>
            <w:r w:rsidR="00AB27FB" w:rsidRPr="007D4F8E">
              <w:rPr>
                <w:rFonts w:ascii="Calibri" w:eastAsia="Calibri" w:hAnsi="Calibri"/>
                <w:sz w:val="18"/>
                <w:szCs w:val="18"/>
              </w:rPr>
              <w:t>finansowania gospodarki wodnej.</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Cele</w:t>
            </w:r>
            <w:r w:rsidR="00525B43">
              <w:rPr>
                <w:rFonts w:eastAsia="Calibri"/>
                <w:sz w:val="18"/>
                <w:szCs w:val="18"/>
              </w:rPr>
              <w:t xml:space="preserve"> w </w:t>
            </w:r>
            <w:r w:rsidRPr="007D4F8E">
              <w:rPr>
                <w:rFonts w:eastAsia="Calibri"/>
                <w:sz w:val="18"/>
                <w:szCs w:val="18"/>
              </w:rPr>
              <w:t>zakresie związanym z</w:t>
            </w:r>
            <w:r w:rsidR="00BB7A60" w:rsidRPr="007D4F8E">
              <w:rPr>
                <w:rFonts w:eastAsia="Calibri"/>
                <w:sz w:val="18"/>
                <w:szCs w:val="18"/>
              </w:rPr>
              <w:t>e Strategią</w:t>
            </w:r>
            <w:r w:rsidRPr="007D4F8E">
              <w:rPr>
                <w:rFonts w:eastAsia="Calibri"/>
                <w:sz w:val="18"/>
                <w:szCs w:val="18"/>
              </w:rPr>
              <w:t xml:space="preserve"> </w:t>
            </w:r>
            <w:r w:rsidR="00A379DB" w:rsidRPr="007D4F8E">
              <w:rPr>
                <w:rFonts w:eastAsia="Calibri"/>
                <w:sz w:val="18"/>
                <w:szCs w:val="18"/>
              </w:rPr>
              <w:t xml:space="preserve">Zintegrowanych Inwestycji Terytorialnych Wrocławskiego Obszaru Funkcjonalnego </w:t>
            </w:r>
            <w:r w:rsidRPr="007D4F8E">
              <w:rPr>
                <w:rFonts w:eastAsia="Calibri"/>
                <w:sz w:val="18"/>
                <w:szCs w:val="18"/>
              </w:rPr>
              <w:t>zostały ujęte</w:t>
            </w:r>
            <w:r w:rsidR="00525B43">
              <w:rPr>
                <w:rFonts w:eastAsia="Calibri"/>
                <w:sz w:val="18"/>
                <w:szCs w:val="18"/>
              </w:rPr>
              <w:t xml:space="preserve"> w </w:t>
            </w:r>
            <w:r w:rsidRPr="007D4F8E">
              <w:rPr>
                <w:rFonts w:eastAsia="Calibri"/>
                <w:sz w:val="18"/>
                <w:szCs w:val="18"/>
              </w:rPr>
              <w:t>działaniach 1.3</w:t>
            </w:r>
            <w:r w:rsidR="00A379DB" w:rsidRPr="007D4F8E">
              <w:rPr>
                <w:rFonts w:eastAsia="Calibri"/>
                <w:sz w:val="18"/>
                <w:szCs w:val="18"/>
              </w:rPr>
              <w:t>.</w:t>
            </w:r>
            <w:r w:rsidRPr="007D4F8E">
              <w:rPr>
                <w:rFonts w:eastAsia="Calibri"/>
                <w:sz w:val="18"/>
                <w:szCs w:val="18"/>
              </w:rPr>
              <w:t>, 1.5</w:t>
            </w:r>
            <w:r w:rsidR="00A379DB" w:rsidRPr="007D4F8E">
              <w:rPr>
                <w:rFonts w:eastAsia="Calibri"/>
                <w:sz w:val="18"/>
                <w:szCs w:val="18"/>
              </w:rPr>
              <w:t>.</w:t>
            </w:r>
            <w:r w:rsidR="00525B43">
              <w:rPr>
                <w:rFonts w:eastAsia="Calibri"/>
                <w:sz w:val="18"/>
                <w:szCs w:val="18"/>
              </w:rPr>
              <w:t xml:space="preserve"> i </w:t>
            </w:r>
            <w:r w:rsidRPr="007D4F8E">
              <w:rPr>
                <w:rFonts w:eastAsia="Calibri"/>
                <w:sz w:val="18"/>
                <w:szCs w:val="18"/>
              </w:rPr>
              <w:t>1.6</w:t>
            </w:r>
            <w:r w:rsidR="00A379DB" w:rsidRPr="007D4F8E">
              <w:rPr>
                <w:rFonts w:eastAsia="Calibri"/>
                <w:sz w:val="18"/>
                <w:szCs w:val="18"/>
              </w:rPr>
              <w:t>.</w:t>
            </w:r>
            <w:r w:rsidRPr="007D4F8E">
              <w:rPr>
                <w:rFonts w:eastAsia="Calibri"/>
                <w:sz w:val="18"/>
                <w:szCs w:val="18"/>
              </w:rPr>
              <w:t xml:space="preserve"> </w:t>
            </w:r>
            <w:r w:rsidR="00A379DB" w:rsidRPr="007D4F8E">
              <w:rPr>
                <w:rFonts w:eastAsia="Calibri"/>
                <w:sz w:val="18"/>
                <w:szCs w:val="18"/>
              </w:rPr>
              <w:t xml:space="preserve">Priorytetu </w:t>
            </w:r>
            <w:r w:rsidRPr="007D4F8E">
              <w:rPr>
                <w:rFonts w:eastAsia="Calibri"/>
                <w:sz w:val="18"/>
                <w:szCs w:val="18"/>
              </w:rPr>
              <w:t>1.</w:t>
            </w:r>
          </w:p>
        </w:tc>
      </w:tr>
      <w:tr w:rsidR="00AB27FB" w:rsidRPr="007D4F8E" w:rsidTr="00CC27FB">
        <w:trPr>
          <w:jc w:val="center"/>
        </w:trPr>
        <w:tc>
          <w:tcPr>
            <w:tcW w:w="661" w:type="dxa"/>
            <w:shd w:val="clear" w:color="auto" w:fill="BFBFBF"/>
            <w:vAlign w:val="center"/>
          </w:tcPr>
          <w:p w:rsidR="00AB27FB" w:rsidRPr="007D4F8E" w:rsidRDefault="00AB27FB" w:rsidP="008079D7">
            <w:pPr>
              <w:ind w:left="117" w:hanging="12"/>
              <w:rPr>
                <w:rFonts w:eastAsia="Calibri"/>
                <w:b/>
                <w:sz w:val="18"/>
                <w:szCs w:val="18"/>
              </w:rPr>
            </w:pPr>
            <w:r w:rsidRPr="007D4F8E">
              <w:rPr>
                <w:rFonts w:eastAsia="Calibri"/>
                <w:b/>
                <w:sz w:val="18"/>
                <w:szCs w:val="18"/>
              </w:rPr>
              <w:t>21.</w:t>
            </w:r>
          </w:p>
        </w:tc>
        <w:tc>
          <w:tcPr>
            <w:tcW w:w="13513" w:type="dxa"/>
            <w:gridSpan w:val="3"/>
            <w:shd w:val="clear" w:color="auto" w:fill="BFBFBF"/>
            <w:vAlign w:val="center"/>
          </w:tcPr>
          <w:p w:rsidR="00AB27FB" w:rsidRPr="007D4F8E" w:rsidRDefault="00AB27FB" w:rsidP="008079D7">
            <w:pPr>
              <w:autoSpaceDE w:val="0"/>
              <w:autoSpaceDN w:val="0"/>
              <w:adjustRightInd w:val="0"/>
              <w:rPr>
                <w:rFonts w:eastAsia="Calibri"/>
                <w:color w:val="000000"/>
                <w:sz w:val="18"/>
                <w:szCs w:val="18"/>
              </w:rPr>
            </w:pPr>
            <w:r w:rsidRPr="007D4F8E">
              <w:rPr>
                <w:rFonts w:eastAsia="Calibri"/>
                <w:b/>
                <w:color w:val="000000"/>
                <w:sz w:val="18"/>
                <w:szCs w:val="18"/>
              </w:rPr>
              <w:t>Wytyczne dla programów zapobiegania powstawaniu odpadów</w:t>
            </w:r>
          </w:p>
        </w:tc>
      </w:tr>
      <w:tr w:rsidR="00AB27FB" w:rsidRPr="007D4F8E" w:rsidTr="00CC27FB">
        <w:trPr>
          <w:jc w:val="center"/>
        </w:trPr>
        <w:tc>
          <w:tcPr>
            <w:tcW w:w="661" w:type="dxa"/>
          </w:tcPr>
          <w:p w:rsidR="00AB27FB" w:rsidRPr="007D4F8E" w:rsidRDefault="00AB27FB" w:rsidP="008079D7">
            <w:pPr>
              <w:ind w:left="117" w:hanging="12"/>
              <w:rPr>
                <w:rFonts w:eastAsia="Calibri"/>
                <w:sz w:val="18"/>
                <w:szCs w:val="18"/>
              </w:rPr>
            </w:pPr>
          </w:p>
        </w:tc>
        <w:tc>
          <w:tcPr>
            <w:tcW w:w="7811" w:type="dxa"/>
          </w:tcPr>
          <w:p w:rsidR="00AB27FB" w:rsidRPr="007D4F8E" w:rsidRDefault="00AB27FB" w:rsidP="008079D7">
            <w:pPr>
              <w:rPr>
                <w:rFonts w:eastAsia="Calibri"/>
                <w:sz w:val="18"/>
                <w:szCs w:val="18"/>
              </w:rPr>
            </w:pPr>
            <w:r w:rsidRPr="007D4F8E">
              <w:rPr>
                <w:rFonts w:eastAsia="Arial Unicode MS"/>
                <w:sz w:val="18"/>
                <w:szCs w:val="18"/>
              </w:rPr>
              <w:t xml:space="preserve">Celem </w:t>
            </w:r>
            <w:r w:rsidR="00A379DB" w:rsidRPr="007D4F8E">
              <w:rPr>
                <w:rFonts w:eastAsia="Arial Unicode MS"/>
                <w:sz w:val="18"/>
                <w:szCs w:val="18"/>
              </w:rPr>
              <w:t>w</w:t>
            </w:r>
            <w:r w:rsidRPr="007D4F8E">
              <w:rPr>
                <w:rFonts w:eastAsia="Arial Unicode MS"/>
                <w:sz w:val="18"/>
                <w:szCs w:val="18"/>
              </w:rPr>
              <w:t>ytycznych jest wyjaśnienie istotnych koncepcji</w:t>
            </w:r>
            <w:r w:rsidR="00525B43">
              <w:rPr>
                <w:rFonts w:eastAsia="Arial Unicode MS"/>
                <w:sz w:val="18"/>
                <w:szCs w:val="18"/>
              </w:rPr>
              <w:t xml:space="preserve"> w </w:t>
            </w:r>
            <w:r w:rsidRPr="007D4F8E">
              <w:rPr>
                <w:rFonts w:eastAsia="Arial Unicode MS"/>
                <w:sz w:val="18"/>
                <w:szCs w:val="18"/>
              </w:rPr>
              <w:t xml:space="preserve">dziedzinie zapobiegania powstawaniu </w:t>
            </w:r>
            <w:r w:rsidRPr="007D4F8E">
              <w:rPr>
                <w:rFonts w:eastAsia="Arial Unicode MS"/>
                <w:sz w:val="18"/>
                <w:szCs w:val="18"/>
              </w:rPr>
              <w:lastRenderedPageBreak/>
              <w:t>odpadów na użytek władz krajowych, regionalnych</w:t>
            </w:r>
            <w:r w:rsidR="00525B43">
              <w:rPr>
                <w:rFonts w:eastAsia="Arial Unicode MS"/>
                <w:sz w:val="18"/>
                <w:szCs w:val="18"/>
              </w:rPr>
              <w:t xml:space="preserve"> i </w:t>
            </w:r>
            <w:r w:rsidRPr="007D4F8E">
              <w:rPr>
                <w:rFonts w:eastAsia="Arial Unicode MS"/>
                <w:sz w:val="18"/>
                <w:szCs w:val="18"/>
              </w:rPr>
              <w:t xml:space="preserve">lokalnych oraz zasugerowanie użytkownikom najbardziej odpowiednich </w:t>
            </w:r>
            <w:r w:rsidR="00A379DB" w:rsidRPr="007D4F8E">
              <w:rPr>
                <w:rFonts w:eastAsia="Arial Unicode MS"/>
                <w:sz w:val="18"/>
                <w:szCs w:val="18"/>
              </w:rPr>
              <w:t>rozwiązań</w:t>
            </w:r>
            <w:r w:rsidRPr="007D4F8E">
              <w:rPr>
                <w:rFonts w:eastAsia="Arial Unicode MS"/>
                <w:sz w:val="18"/>
                <w:szCs w:val="18"/>
              </w:rPr>
              <w:t xml:space="preserve"> dla danego typu odpadów</w:t>
            </w:r>
            <w:r w:rsidR="00525B43">
              <w:rPr>
                <w:rFonts w:eastAsia="Arial Unicode MS"/>
                <w:sz w:val="18"/>
                <w:szCs w:val="18"/>
              </w:rPr>
              <w:t xml:space="preserve"> i </w:t>
            </w:r>
            <w:r w:rsidRPr="007D4F8E">
              <w:rPr>
                <w:rFonts w:eastAsia="Arial Unicode MS"/>
                <w:sz w:val="18"/>
                <w:szCs w:val="18"/>
              </w:rPr>
              <w:t>szczebla administracji.</w:t>
            </w:r>
          </w:p>
        </w:tc>
        <w:tc>
          <w:tcPr>
            <w:tcW w:w="1313" w:type="dxa"/>
          </w:tcPr>
          <w:p w:rsidR="00AB27FB" w:rsidRPr="007D4F8E" w:rsidRDefault="00AB27FB" w:rsidP="008079D7">
            <w:pPr>
              <w:ind w:left="117" w:hanging="12"/>
              <w:rPr>
                <w:rFonts w:eastAsia="Calibri"/>
                <w:sz w:val="18"/>
                <w:szCs w:val="18"/>
              </w:rPr>
            </w:pPr>
            <w:r w:rsidRPr="007D4F8E">
              <w:rPr>
                <w:rFonts w:eastAsia="Calibri"/>
                <w:sz w:val="18"/>
                <w:szCs w:val="18"/>
              </w:rPr>
              <w:lastRenderedPageBreak/>
              <w:t>+</w:t>
            </w:r>
          </w:p>
        </w:tc>
        <w:tc>
          <w:tcPr>
            <w:tcW w:w="4389" w:type="dxa"/>
          </w:tcPr>
          <w:p w:rsidR="00AB27FB" w:rsidRPr="007D4F8E" w:rsidRDefault="00AB27FB" w:rsidP="008079D7">
            <w:pPr>
              <w:ind w:hanging="12"/>
              <w:rPr>
                <w:rFonts w:eastAsia="Calibri"/>
                <w:sz w:val="18"/>
                <w:szCs w:val="18"/>
              </w:rPr>
            </w:pPr>
            <w:r w:rsidRPr="007D4F8E">
              <w:rPr>
                <w:rFonts w:eastAsia="Calibri"/>
                <w:sz w:val="18"/>
                <w:szCs w:val="18"/>
              </w:rPr>
              <w:t>Wytyczne będą wdrażane</w:t>
            </w:r>
            <w:r w:rsidR="00525B43">
              <w:rPr>
                <w:rFonts w:eastAsia="Calibri"/>
                <w:sz w:val="18"/>
                <w:szCs w:val="18"/>
              </w:rPr>
              <w:t xml:space="preserve"> w </w:t>
            </w:r>
            <w:r w:rsidRPr="007D4F8E">
              <w:rPr>
                <w:rFonts w:eastAsia="Calibri"/>
                <w:sz w:val="18"/>
                <w:szCs w:val="18"/>
              </w:rPr>
              <w:t xml:space="preserve">ramach </w:t>
            </w:r>
            <w:r w:rsidR="00A379DB" w:rsidRPr="007D4F8E">
              <w:rPr>
                <w:rFonts w:eastAsia="Calibri"/>
                <w:sz w:val="18"/>
                <w:szCs w:val="18"/>
              </w:rPr>
              <w:t xml:space="preserve">Działania </w:t>
            </w:r>
            <w:r w:rsidRPr="007D4F8E">
              <w:rPr>
                <w:rFonts w:eastAsia="Calibri"/>
                <w:sz w:val="18"/>
                <w:szCs w:val="18"/>
              </w:rPr>
              <w:t>1.4</w:t>
            </w:r>
            <w:r w:rsidR="00A379DB" w:rsidRPr="007D4F8E">
              <w:rPr>
                <w:rFonts w:eastAsia="Calibri"/>
                <w:sz w:val="18"/>
                <w:szCs w:val="18"/>
              </w:rPr>
              <w:t>.</w:t>
            </w:r>
            <w:r w:rsidRPr="007D4F8E">
              <w:rPr>
                <w:rFonts w:eastAsia="Calibri"/>
                <w:sz w:val="18"/>
                <w:szCs w:val="18"/>
              </w:rPr>
              <w:t xml:space="preserve"> przez </w:t>
            </w:r>
            <w:r w:rsidRPr="007D4F8E">
              <w:rPr>
                <w:rFonts w:eastAsia="Calibri"/>
                <w:sz w:val="18"/>
                <w:szCs w:val="18"/>
              </w:rPr>
              <w:lastRenderedPageBreak/>
              <w:t>realizację działań</w:t>
            </w:r>
            <w:r w:rsidR="00066416">
              <w:rPr>
                <w:rFonts w:eastAsia="Calibri"/>
                <w:sz w:val="18"/>
                <w:szCs w:val="18"/>
              </w:rPr>
              <w:t xml:space="preserve"> z </w:t>
            </w:r>
            <w:r w:rsidRPr="007D4F8E">
              <w:rPr>
                <w:rFonts w:eastAsia="Calibri"/>
                <w:sz w:val="18"/>
                <w:szCs w:val="18"/>
              </w:rPr>
              <w:t>zakresu gospodarki odpadami.</w:t>
            </w:r>
          </w:p>
        </w:tc>
      </w:tr>
    </w:tbl>
    <w:p w:rsidR="00814877" w:rsidRPr="007D4F8E" w:rsidRDefault="00814877" w:rsidP="00B726C1">
      <w:pPr>
        <w:pStyle w:val="DSnormal"/>
      </w:pPr>
    </w:p>
    <w:p w:rsidR="00AB27FB" w:rsidRPr="007D4F8E" w:rsidRDefault="00AB27FB" w:rsidP="00B726C1">
      <w:pPr>
        <w:pStyle w:val="DSnormal"/>
      </w:pPr>
    </w:p>
    <w:p w:rsidR="00AB27FB" w:rsidRPr="007D4F8E" w:rsidRDefault="00AB27FB" w:rsidP="00B726C1">
      <w:pPr>
        <w:pStyle w:val="DSnormal"/>
        <w:sectPr w:rsidR="00AB27FB" w:rsidRPr="007D4F8E" w:rsidSect="00AB27FB">
          <w:pgSz w:w="16838" w:h="11906" w:orient="landscape" w:code="9"/>
          <w:pgMar w:top="1440" w:right="1440" w:bottom="1800" w:left="1440" w:header="709" w:footer="709" w:gutter="0"/>
          <w:cols w:space="708"/>
          <w:docGrid w:linePitch="360"/>
        </w:sectPr>
      </w:pPr>
    </w:p>
    <w:p w:rsidR="004C5B2C" w:rsidRPr="007D4F8E" w:rsidRDefault="004C5B2C" w:rsidP="003C4514">
      <w:pPr>
        <w:pStyle w:val="poziom6"/>
      </w:pPr>
      <w:r w:rsidRPr="007D4F8E">
        <w:lastRenderedPageBreak/>
        <w:t xml:space="preserve">Powiązania projektu </w:t>
      </w:r>
      <w:r w:rsidR="0096262B" w:rsidRPr="007D4F8E">
        <w:t xml:space="preserve">Strategii </w:t>
      </w:r>
      <w:r w:rsidR="00A379DB" w:rsidRPr="007D4F8E">
        <w:t>Zintegrowanych Inwestycji Terytorialnych Wrocławskiego Obszaru Funkcjonalnego</w:t>
      </w:r>
      <w:r w:rsidR="00066416">
        <w:t xml:space="preserve"> z </w:t>
      </w:r>
      <w:r w:rsidRPr="007D4F8E">
        <w:t>innymi dokumentami strategicznymi opracowanymi na szczeblu regionalnym</w:t>
      </w:r>
    </w:p>
    <w:p w:rsidR="00E75C00" w:rsidRPr="007D4F8E" w:rsidRDefault="00E75C00" w:rsidP="00B726C1">
      <w:pPr>
        <w:pStyle w:val="DSnormal"/>
      </w:pPr>
      <w:r w:rsidRPr="007D4F8E">
        <w:t xml:space="preserve">W niniejszym </w:t>
      </w:r>
      <w:r w:rsidR="008532C8" w:rsidRPr="007D4F8E">
        <w:t>pod</w:t>
      </w:r>
      <w:r w:rsidRPr="007D4F8E">
        <w:t>rozdziale przedstawiono powiązania Strategii ZIT WrOF</w:t>
      </w:r>
      <w:r w:rsidR="00066416">
        <w:t xml:space="preserve"> z </w:t>
      </w:r>
      <w:r w:rsidRPr="007D4F8E">
        <w:t>innymi dokumentami strategicznym na szczeblu regionalnym. Dokumenty zostały przeana</w:t>
      </w:r>
      <w:r w:rsidR="00587606" w:rsidRPr="007D4F8E">
        <w:t>lizowane pod kątem powiązania</w:t>
      </w:r>
      <w:r w:rsidR="00066416">
        <w:t xml:space="preserve"> z </w:t>
      </w:r>
      <w:r w:rsidRPr="007D4F8E">
        <w:t>celem nadrzędnym, priorytetami</w:t>
      </w:r>
      <w:r w:rsidR="00525B43">
        <w:t xml:space="preserve"> i </w:t>
      </w:r>
      <w:r w:rsidRPr="007D4F8E">
        <w:t>działaniami Strategii</w:t>
      </w:r>
      <w:r w:rsidR="00A379DB" w:rsidRPr="007D4F8E">
        <w:t xml:space="preserve"> ZIT WrOF</w:t>
      </w:r>
      <w:r w:rsidR="00587606" w:rsidRPr="007D4F8E">
        <w:t>,</w:t>
      </w:r>
      <w:r w:rsidRPr="007D4F8E">
        <w:t xml:space="preserve"> głównie pod kątem zrównoważonego rozwoju oraz aspektów środowiskowych.</w:t>
      </w:r>
      <w:r w:rsidR="00E13ECA" w:rsidRPr="007D4F8E">
        <w:t xml:space="preserve"> </w:t>
      </w:r>
      <w:r w:rsidRPr="007D4F8E">
        <w:t>Wyniki analizy zaprezentowano</w:t>
      </w:r>
      <w:r w:rsidR="00525B43">
        <w:t xml:space="preserve"> w </w:t>
      </w:r>
      <w:r w:rsidRPr="007D4F8E">
        <w:t>tabeli</w:t>
      </w:r>
      <w:r w:rsidR="00A379DB" w:rsidRPr="007D4F8E">
        <w:t xml:space="preserve"> 12</w:t>
      </w:r>
      <w:r w:rsidRPr="007D4F8E">
        <w:t>.</w:t>
      </w:r>
    </w:p>
    <w:p w:rsidR="00E75C00" w:rsidRPr="007D4F8E" w:rsidRDefault="00E75C00" w:rsidP="00B726C1">
      <w:pPr>
        <w:pStyle w:val="DSnormal"/>
      </w:pPr>
    </w:p>
    <w:p w:rsidR="00E75C00" w:rsidRPr="007D4F8E" w:rsidRDefault="00E75C00" w:rsidP="00B726C1">
      <w:pPr>
        <w:pStyle w:val="DSnormal"/>
        <w:sectPr w:rsidR="00E75C00" w:rsidRPr="007D4F8E" w:rsidSect="00C77850">
          <w:pgSz w:w="11906" w:h="16838" w:code="9"/>
          <w:pgMar w:top="1440" w:right="1440" w:bottom="1440" w:left="1800" w:header="709" w:footer="709" w:gutter="0"/>
          <w:cols w:space="708"/>
          <w:docGrid w:linePitch="360"/>
        </w:sectPr>
      </w:pPr>
    </w:p>
    <w:p w:rsidR="00E75C00" w:rsidRPr="007D4F8E" w:rsidRDefault="00E75C00" w:rsidP="008079D7">
      <w:pPr>
        <w:pStyle w:val="DSpodpistab"/>
        <w:jc w:val="left"/>
      </w:pPr>
      <w:bookmarkStart w:id="108" w:name="_Toc480965886"/>
      <w:r w:rsidRPr="007D4F8E">
        <w:lastRenderedPageBreak/>
        <w:t xml:space="preserve">Tabela </w:t>
      </w:r>
      <w:fldSimple w:instr=" SEQ Tabela \* ARABIC ">
        <w:r w:rsidR="00F0065C" w:rsidRPr="007D4F8E">
          <w:t>12</w:t>
        </w:r>
      </w:fldSimple>
      <w:r w:rsidRPr="007D4F8E">
        <w:t xml:space="preserve">. Analiza zgodności ocenianej Strategii </w:t>
      </w:r>
      <w:r w:rsidR="00A379DB" w:rsidRPr="007D4F8E">
        <w:t>Zintegrowanych Inwestycji Terytorialnych Wrocławskiego Obszaru Funkcjonalnego</w:t>
      </w:r>
      <w:r w:rsidR="00066416">
        <w:t xml:space="preserve"> z </w:t>
      </w:r>
      <w:r w:rsidRPr="007D4F8E">
        <w:t>dokumentami regionalnymi</w:t>
      </w:r>
      <w:bookmarkEnd w:id="108"/>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tblPr>
      <w:tblGrid>
        <w:gridCol w:w="864"/>
        <w:gridCol w:w="7466"/>
        <w:gridCol w:w="4252"/>
        <w:gridCol w:w="1592"/>
      </w:tblGrid>
      <w:tr w:rsidR="00E75C00" w:rsidRPr="007D4F8E" w:rsidTr="008308DA">
        <w:trPr>
          <w:tblHeader/>
          <w:jc w:val="center"/>
        </w:trPr>
        <w:tc>
          <w:tcPr>
            <w:tcW w:w="864" w:type="dxa"/>
            <w:shd w:val="clear" w:color="auto" w:fill="FF9900"/>
            <w:vAlign w:val="center"/>
          </w:tcPr>
          <w:p w:rsidR="00E75C00" w:rsidRPr="007D4F8E" w:rsidRDefault="00E75C00" w:rsidP="008079D7">
            <w:pPr>
              <w:ind w:left="117" w:hanging="12"/>
              <w:rPr>
                <w:rFonts w:eastAsia="Calibri"/>
                <w:b/>
                <w:color w:val="FFFFFF"/>
                <w:sz w:val="18"/>
                <w:szCs w:val="18"/>
              </w:rPr>
            </w:pPr>
            <w:r w:rsidRPr="007D4F8E">
              <w:rPr>
                <w:rFonts w:eastAsia="Calibri"/>
                <w:b/>
                <w:color w:val="FFFFFF"/>
                <w:sz w:val="18"/>
                <w:szCs w:val="18"/>
              </w:rPr>
              <w:t>Lp.</w:t>
            </w:r>
          </w:p>
        </w:tc>
        <w:tc>
          <w:tcPr>
            <w:tcW w:w="7466" w:type="dxa"/>
            <w:shd w:val="clear" w:color="auto" w:fill="FF9900"/>
            <w:vAlign w:val="center"/>
          </w:tcPr>
          <w:p w:rsidR="00E75C00" w:rsidRPr="007D4F8E" w:rsidRDefault="00E75C00" w:rsidP="008079D7">
            <w:pPr>
              <w:ind w:left="117" w:hanging="12"/>
              <w:rPr>
                <w:rFonts w:eastAsia="Calibri"/>
                <w:b/>
                <w:color w:val="FFFFFF"/>
                <w:sz w:val="18"/>
                <w:szCs w:val="18"/>
              </w:rPr>
            </w:pPr>
            <w:r w:rsidRPr="007D4F8E">
              <w:rPr>
                <w:rFonts w:eastAsia="Calibri"/>
                <w:b/>
                <w:color w:val="FFFFFF"/>
                <w:sz w:val="18"/>
                <w:szCs w:val="18"/>
              </w:rPr>
              <w:t>Cele</w:t>
            </w:r>
          </w:p>
        </w:tc>
        <w:tc>
          <w:tcPr>
            <w:tcW w:w="4252" w:type="dxa"/>
            <w:shd w:val="clear" w:color="auto" w:fill="FF9900"/>
            <w:vAlign w:val="center"/>
          </w:tcPr>
          <w:p w:rsidR="00E75C00" w:rsidRPr="007D4F8E" w:rsidRDefault="00E75C00" w:rsidP="008079D7">
            <w:pPr>
              <w:ind w:left="117" w:hanging="12"/>
              <w:rPr>
                <w:rFonts w:eastAsia="Calibri"/>
                <w:b/>
                <w:color w:val="FFFFFF"/>
                <w:sz w:val="18"/>
                <w:szCs w:val="18"/>
              </w:rPr>
            </w:pPr>
            <w:r w:rsidRPr="007D4F8E">
              <w:rPr>
                <w:rFonts w:eastAsia="Calibri"/>
                <w:b/>
                <w:color w:val="FFFFFF"/>
                <w:sz w:val="18"/>
                <w:szCs w:val="18"/>
              </w:rPr>
              <w:t>Opis –</w:t>
            </w:r>
            <w:r w:rsidR="00A379DB" w:rsidRPr="007D4F8E">
              <w:rPr>
                <w:rFonts w:eastAsia="Calibri"/>
                <w:b/>
                <w:color w:val="FFFFFF"/>
                <w:sz w:val="18"/>
                <w:szCs w:val="18"/>
              </w:rPr>
              <w:t xml:space="preserve"> </w:t>
            </w:r>
            <w:r w:rsidRPr="007D4F8E">
              <w:rPr>
                <w:rFonts w:eastAsia="Calibri"/>
                <w:b/>
                <w:color w:val="FFFFFF"/>
                <w:sz w:val="18"/>
                <w:szCs w:val="18"/>
              </w:rPr>
              <w:t>zastosowanie</w:t>
            </w:r>
            <w:r w:rsidR="00525B43">
              <w:rPr>
                <w:rFonts w:eastAsia="Calibri"/>
                <w:b/>
                <w:color w:val="FFFFFF"/>
                <w:sz w:val="18"/>
                <w:szCs w:val="18"/>
              </w:rPr>
              <w:t xml:space="preserve"> w </w:t>
            </w:r>
            <w:r w:rsidRPr="007D4F8E">
              <w:rPr>
                <w:rFonts w:eastAsia="Calibri"/>
                <w:b/>
                <w:color w:val="FFFFFF"/>
                <w:sz w:val="18"/>
                <w:szCs w:val="18"/>
              </w:rPr>
              <w:t xml:space="preserve">dokumencie </w:t>
            </w:r>
            <w:r w:rsidR="00A379DB" w:rsidRPr="007D4F8E">
              <w:rPr>
                <w:rFonts w:eastAsia="Calibri"/>
                <w:b/>
                <w:color w:val="FFFFFF"/>
                <w:sz w:val="18"/>
                <w:szCs w:val="18"/>
              </w:rPr>
              <w:t>Strategii Zintegrowanych Inwestycji Terytorialnych Wrocławskiego Obszaru Funkcjonalnego</w:t>
            </w:r>
          </w:p>
        </w:tc>
        <w:tc>
          <w:tcPr>
            <w:tcW w:w="1592" w:type="dxa"/>
            <w:shd w:val="clear" w:color="auto" w:fill="FF9900"/>
            <w:vAlign w:val="center"/>
          </w:tcPr>
          <w:p w:rsidR="00E75C00" w:rsidRPr="007D4F8E" w:rsidRDefault="000D6B03" w:rsidP="008079D7">
            <w:pPr>
              <w:ind w:left="117" w:hanging="12"/>
              <w:rPr>
                <w:rFonts w:eastAsia="Calibri"/>
                <w:b/>
                <w:color w:val="FFFFFF"/>
                <w:sz w:val="18"/>
                <w:szCs w:val="18"/>
              </w:rPr>
            </w:pPr>
            <w:r w:rsidRPr="007D4F8E">
              <w:rPr>
                <w:rFonts w:eastAsia="Calibri"/>
                <w:b/>
                <w:color w:val="FFFFFF"/>
                <w:sz w:val="18"/>
                <w:szCs w:val="18"/>
              </w:rPr>
              <w:t>Stopień p</w:t>
            </w:r>
            <w:r w:rsidR="00E75C00" w:rsidRPr="007D4F8E">
              <w:rPr>
                <w:rFonts w:eastAsia="Calibri"/>
                <w:b/>
                <w:color w:val="FFFFFF"/>
                <w:sz w:val="18"/>
                <w:szCs w:val="18"/>
              </w:rPr>
              <w:t>owiązani</w:t>
            </w:r>
            <w:r w:rsidRPr="007D4F8E">
              <w:rPr>
                <w:rFonts w:eastAsia="Calibri"/>
                <w:b/>
                <w:color w:val="FFFFFF"/>
                <w:sz w:val="18"/>
                <w:szCs w:val="18"/>
              </w:rPr>
              <w:t>a</w:t>
            </w:r>
          </w:p>
        </w:tc>
      </w:tr>
      <w:tr w:rsidR="00E75C00" w:rsidRPr="007D4F8E" w:rsidTr="008308DA">
        <w:trPr>
          <w:jc w:val="center"/>
        </w:trPr>
        <w:tc>
          <w:tcPr>
            <w:tcW w:w="864" w:type="dxa"/>
            <w:shd w:val="clear" w:color="auto" w:fill="BFBFBF"/>
            <w:vAlign w:val="center"/>
          </w:tcPr>
          <w:p w:rsidR="00E75C00" w:rsidRPr="007D4F8E" w:rsidRDefault="00E75C00" w:rsidP="008079D7">
            <w:pPr>
              <w:ind w:left="117" w:hanging="12"/>
              <w:rPr>
                <w:rFonts w:eastAsia="Calibri"/>
                <w:b/>
                <w:sz w:val="18"/>
                <w:szCs w:val="18"/>
              </w:rPr>
            </w:pPr>
            <w:r w:rsidRPr="007D4F8E">
              <w:rPr>
                <w:rFonts w:eastAsia="Calibri"/>
                <w:b/>
                <w:sz w:val="18"/>
                <w:szCs w:val="18"/>
              </w:rPr>
              <w:t>1.</w:t>
            </w:r>
          </w:p>
        </w:tc>
        <w:tc>
          <w:tcPr>
            <w:tcW w:w="13310" w:type="dxa"/>
            <w:gridSpan w:val="3"/>
            <w:shd w:val="clear" w:color="auto" w:fill="BFBFBF"/>
            <w:vAlign w:val="center"/>
          </w:tcPr>
          <w:p w:rsidR="00E75C00" w:rsidRPr="007D4F8E" w:rsidRDefault="00E75C00" w:rsidP="00E92BC5">
            <w:pPr>
              <w:numPr>
                <w:ilvl w:val="0"/>
                <w:numId w:val="41"/>
              </w:numPr>
              <w:autoSpaceDE w:val="0"/>
              <w:autoSpaceDN w:val="0"/>
              <w:adjustRightInd w:val="0"/>
              <w:ind w:left="1077" w:hanging="360"/>
              <w:rPr>
                <w:rFonts w:eastAsia="Calibri"/>
                <w:b/>
                <w:color w:val="000000"/>
                <w:sz w:val="18"/>
                <w:szCs w:val="18"/>
              </w:rPr>
            </w:pPr>
            <w:r w:rsidRPr="007D4F8E">
              <w:rPr>
                <w:rFonts w:eastAsia="Calibri"/>
                <w:b/>
                <w:color w:val="000000"/>
                <w:sz w:val="18"/>
                <w:szCs w:val="18"/>
              </w:rPr>
              <w:t>Strategia Rozwoju Województwa Dolnośląskiego 2020</w:t>
            </w:r>
          </w:p>
        </w:tc>
      </w:tr>
      <w:tr w:rsidR="00E75C00" w:rsidRPr="007D4F8E" w:rsidTr="008308DA">
        <w:trPr>
          <w:jc w:val="center"/>
        </w:trPr>
        <w:tc>
          <w:tcPr>
            <w:tcW w:w="864" w:type="dxa"/>
          </w:tcPr>
          <w:p w:rsidR="00E75C00" w:rsidRPr="007D4F8E" w:rsidRDefault="00E75C00" w:rsidP="008079D7">
            <w:pPr>
              <w:ind w:left="117" w:hanging="12"/>
              <w:rPr>
                <w:rFonts w:eastAsia="Calibri"/>
                <w:sz w:val="18"/>
                <w:szCs w:val="18"/>
              </w:rPr>
            </w:pPr>
          </w:p>
        </w:tc>
        <w:tc>
          <w:tcPr>
            <w:tcW w:w="7466" w:type="dxa"/>
          </w:tcPr>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Cel główny: </w:t>
            </w:r>
            <w:r w:rsidR="00A379DB" w:rsidRPr="007D4F8E">
              <w:rPr>
                <w:rFonts w:eastAsia="Calibri"/>
                <w:bCs/>
                <w:color w:val="000000"/>
                <w:sz w:val="18"/>
                <w:szCs w:val="18"/>
              </w:rPr>
              <w:t>n</w:t>
            </w:r>
            <w:r w:rsidRPr="007D4F8E">
              <w:rPr>
                <w:rFonts w:eastAsia="Calibri"/>
                <w:bCs/>
                <w:color w:val="000000"/>
                <w:sz w:val="18"/>
                <w:szCs w:val="18"/>
              </w:rPr>
              <w:t>owoczesna gospodarka</w:t>
            </w:r>
            <w:r w:rsidR="00525B43">
              <w:rPr>
                <w:rFonts w:eastAsia="Calibri"/>
                <w:bCs/>
                <w:color w:val="000000"/>
                <w:sz w:val="18"/>
                <w:szCs w:val="18"/>
              </w:rPr>
              <w:t xml:space="preserve"> i </w:t>
            </w:r>
            <w:r w:rsidRPr="007D4F8E">
              <w:rPr>
                <w:rFonts w:eastAsia="Calibri"/>
                <w:bCs/>
                <w:color w:val="000000"/>
                <w:sz w:val="18"/>
                <w:szCs w:val="18"/>
              </w:rPr>
              <w:t>wysoka jakość życia</w:t>
            </w:r>
            <w:r w:rsidR="00525B43">
              <w:rPr>
                <w:rFonts w:eastAsia="Calibri"/>
                <w:bCs/>
                <w:color w:val="000000"/>
                <w:sz w:val="18"/>
                <w:szCs w:val="18"/>
              </w:rPr>
              <w:t xml:space="preserve"> w </w:t>
            </w:r>
            <w:r w:rsidRPr="007D4F8E">
              <w:rPr>
                <w:rFonts w:eastAsia="Calibri"/>
                <w:bCs/>
                <w:color w:val="000000"/>
                <w:sz w:val="18"/>
                <w:szCs w:val="18"/>
              </w:rPr>
              <w:t xml:space="preserve">atrakcyjnym środowisku. </w:t>
            </w:r>
          </w:p>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Cele szczegółowe: </w:t>
            </w:r>
          </w:p>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1. </w:t>
            </w:r>
            <w:r w:rsidR="00A379DB" w:rsidRPr="007D4F8E">
              <w:rPr>
                <w:rFonts w:eastAsia="Calibri"/>
                <w:color w:val="000000"/>
                <w:sz w:val="18"/>
                <w:szCs w:val="18"/>
              </w:rPr>
              <w:t>r</w:t>
            </w:r>
            <w:r w:rsidRPr="007D4F8E">
              <w:rPr>
                <w:rFonts w:eastAsia="Calibri"/>
                <w:color w:val="000000"/>
                <w:sz w:val="18"/>
                <w:szCs w:val="18"/>
              </w:rPr>
              <w:t>ozwój gospodarki opartej na wiedzy</w:t>
            </w:r>
            <w:r w:rsidR="00A379DB" w:rsidRPr="007D4F8E">
              <w:rPr>
                <w:rFonts w:eastAsia="Calibri"/>
                <w:color w:val="000000"/>
                <w:sz w:val="18"/>
                <w:szCs w:val="18"/>
              </w:rPr>
              <w:t>,</w:t>
            </w:r>
          </w:p>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2. </w:t>
            </w:r>
            <w:r w:rsidR="00A379DB" w:rsidRPr="007D4F8E">
              <w:rPr>
                <w:rFonts w:eastAsia="Calibri"/>
                <w:color w:val="000000"/>
                <w:sz w:val="18"/>
                <w:szCs w:val="18"/>
              </w:rPr>
              <w:t>z</w:t>
            </w:r>
            <w:r w:rsidRPr="007D4F8E">
              <w:rPr>
                <w:rFonts w:eastAsia="Calibri"/>
                <w:color w:val="000000"/>
                <w:sz w:val="18"/>
                <w:szCs w:val="18"/>
              </w:rPr>
              <w:t>równoważony transport</w:t>
            </w:r>
            <w:r w:rsidR="00525B43">
              <w:rPr>
                <w:rFonts w:eastAsia="Calibri"/>
                <w:color w:val="000000"/>
                <w:sz w:val="18"/>
                <w:szCs w:val="18"/>
              </w:rPr>
              <w:t xml:space="preserve"> i </w:t>
            </w:r>
            <w:r w:rsidRPr="007D4F8E">
              <w:rPr>
                <w:rFonts w:eastAsia="Calibri"/>
                <w:color w:val="000000"/>
                <w:sz w:val="18"/>
                <w:szCs w:val="18"/>
              </w:rPr>
              <w:t>poprawa dostępności transportowej</w:t>
            </w:r>
            <w:r w:rsidR="00A379DB" w:rsidRPr="007D4F8E">
              <w:rPr>
                <w:rFonts w:eastAsia="Calibri"/>
                <w:color w:val="000000"/>
                <w:sz w:val="18"/>
                <w:szCs w:val="18"/>
              </w:rPr>
              <w:t>,</w:t>
            </w:r>
          </w:p>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3. </w:t>
            </w:r>
            <w:r w:rsidR="00A379DB" w:rsidRPr="007D4F8E">
              <w:rPr>
                <w:rFonts w:eastAsia="Calibri"/>
                <w:color w:val="000000"/>
                <w:sz w:val="18"/>
                <w:szCs w:val="18"/>
              </w:rPr>
              <w:t>w</w:t>
            </w:r>
            <w:r w:rsidRPr="007D4F8E">
              <w:rPr>
                <w:rFonts w:eastAsia="Calibri"/>
                <w:color w:val="000000"/>
                <w:sz w:val="18"/>
                <w:szCs w:val="18"/>
              </w:rPr>
              <w:t>zrost konkurencyjności przedsiębiorstw, zwłaszcza</w:t>
            </w:r>
            <w:r w:rsidR="00066416">
              <w:rPr>
                <w:rFonts w:eastAsia="Calibri"/>
                <w:color w:val="000000"/>
                <w:sz w:val="18"/>
                <w:szCs w:val="18"/>
              </w:rPr>
              <w:t xml:space="preserve"> z </w:t>
            </w:r>
            <w:r w:rsidR="0007620C" w:rsidRPr="007D4F8E">
              <w:rPr>
                <w:rFonts w:eastAsia="Calibri"/>
                <w:color w:val="000000"/>
                <w:sz w:val="18"/>
                <w:szCs w:val="18"/>
              </w:rPr>
              <w:t>sektora małych</w:t>
            </w:r>
            <w:r w:rsidR="00525B43">
              <w:rPr>
                <w:rFonts w:eastAsia="Calibri"/>
                <w:color w:val="000000"/>
                <w:sz w:val="18"/>
                <w:szCs w:val="18"/>
              </w:rPr>
              <w:t xml:space="preserve"> i </w:t>
            </w:r>
            <w:r w:rsidR="0007620C" w:rsidRPr="007D4F8E">
              <w:rPr>
                <w:rFonts w:eastAsia="Calibri"/>
                <w:color w:val="000000"/>
                <w:sz w:val="18"/>
                <w:szCs w:val="18"/>
              </w:rPr>
              <w:t>średnich przedsiębiorstw,</w:t>
            </w:r>
            <w:r w:rsidRPr="007D4F8E">
              <w:rPr>
                <w:rFonts w:eastAsia="Calibri"/>
                <w:color w:val="000000"/>
                <w:sz w:val="18"/>
                <w:szCs w:val="18"/>
              </w:rPr>
              <w:t xml:space="preserve"> </w:t>
            </w:r>
          </w:p>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4. </w:t>
            </w:r>
            <w:r w:rsidR="0007620C" w:rsidRPr="007D4F8E">
              <w:rPr>
                <w:rFonts w:eastAsia="Calibri"/>
                <w:color w:val="000000"/>
                <w:sz w:val="18"/>
                <w:szCs w:val="18"/>
              </w:rPr>
              <w:t>o</w:t>
            </w:r>
            <w:r w:rsidRPr="007D4F8E">
              <w:rPr>
                <w:rFonts w:eastAsia="Calibri"/>
                <w:color w:val="000000"/>
                <w:sz w:val="18"/>
                <w:szCs w:val="18"/>
              </w:rPr>
              <w:t>chrona środowiska naturalnego, efektywne wykorzystanie zasobów</w:t>
            </w:r>
            <w:r w:rsidR="0007620C" w:rsidRPr="007D4F8E">
              <w:rPr>
                <w:rFonts w:eastAsia="Calibri"/>
                <w:color w:val="000000"/>
                <w:sz w:val="18"/>
                <w:szCs w:val="18"/>
              </w:rPr>
              <w:t>,</w:t>
            </w:r>
            <w:r w:rsidRPr="007D4F8E">
              <w:rPr>
                <w:rFonts w:eastAsia="Calibri"/>
                <w:color w:val="000000"/>
                <w:sz w:val="18"/>
                <w:szCs w:val="18"/>
              </w:rPr>
              <w:t xml:space="preserve"> dostosowanie do zmian klimatu</w:t>
            </w:r>
            <w:r w:rsidR="00525B43">
              <w:rPr>
                <w:rFonts w:eastAsia="Calibri"/>
                <w:color w:val="000000"/>
                <w:sz w:val="18"/>
                <w:szCs w:val="18"/>
              </w:rPr>
              <w:t xml:space="preserve"> i </w:t>
            </w:r>
            <w:r w:rsidRPr="007D4F8E">
              <w:rPr>
                <w:rFonts w:eastAsia="Calibri"/>
                <w:color w:val="000000"/>
                <w:sz w:val="18"/>
                <w:szCs w:val="18"/>
              </w:rPr>
              <w:t>poprawa poziomu bezpieczeństwa</w:t>
            </w:r>
            <w:r w:rsidR="0007620C" w:rsidRPr="007D4F8E">
              <w:rPr>
                <w:rFonts w:eastAsia="Calibri"/>
                <w:color w:val="000000"/>
                <w:sz w:val="18"/>
                <w:szCs w:val="18"/>
              </w:rPr>
              <w:t>,</w:t>
            </w:r>
          </w:p>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5. </w:t>
            </w:r>
            <w:r w:rsidR="0007620C" w:rsidRPr="007D4F8E">
              <w:rPr>
                <w:rFonts w:eastAsia="Calibri"/>
                <w:color w:val="000000"/>
                <w:sz w:val="18"/>
                <w:szCs w:val="18"/>
              </w:rPr>
              <w:t>z</w:t>
            </w:r>
            <w:r w:rsidRPr="007D4F8E">
              <w:rPr>
                <w:rFonts w:eastAsia="Calibri"/>
                <w:color w:val="000000"/>
                <w:sz w:val="18"/>
                <w:szCs w:val="18"/>
              </w:rPr>
              <w:t>większenie dostępności technologii informacyjno-komunikacyjnych</w:t>
            </w:r>
            <w:r w:rsidR="0007620C" w:rsidRPr="007D4F8E">
              <w:rPr>
                <w:rFonts w:eastAsia="Calibri"/>
                <w:color w:val="000000"/>
                <w:sz w:val="18"/>
                <w:szCs w:val="18"/>
              </w:rPr>
              <w:t>,</w:t>
            </w:r>
          </w:p>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6. </w:t>
            </w:r>
            <w:r w:rsidR="0007620C" w:rsidRPr="007D4F8E">
              <w:rPr>
                <w:rFonts w:eastAsia="Calibri"/>
                <w:color w:val="000000"/>
                <w:sz w:val="18"/>
                <w:szCs w:val="18"/>
              </w:rPr>
              <w:t>w</w:t>
            </w:r>
            <w:r w:rsidRPr="007D4F8E">
              <w:rPr>
                <w:rFonts w:eastAsia="Calibri"/>
                <w:color w:val="000000"/>
                <w:sz w:val="18"/>
                <w:szCs w:val="18"/>
              </w:rPr>
              <w:t>zrost zatrudnienia</w:t>
            </w:r>
            <w:r w:rsidR="00525B43">
              <w:rPr>
                <w:rFonts w:eastAsia="Calibri"/>
                <w:color w:val="000000"/>
                <w:sz w:val="18"/>
                <w:szCs w:val="18"/>
              </w:rPr>
              <w:t xml:space="preserve"> i </w:t>
            </w:r>
            <w:r w:rsidRPr="007D4F8E">
              <w:rPr>
                <w:rFonts w:eastAsia="Calibri"/>
                <w:color w:val="000000"/>
                <w:sz w:val="18"/>
                <w:szCs w:val="18"/>
              </w:rPr>
              <w:t>mobilności pracowników</w:t>
            </w:r>
            <w:r w:rsidR="0007620C" w:rsidRPr="007D4F8E">
              <w:rPr>
                <w:rFonts w:eastAsia="Calibri"/>
                <w:color w:val="000000"/>
                <w:sz w:val="18"/>
                <w:szCs w:val="18"/>
              </w:rPr>
              <w:t>,</w:t>
            </w:r>
          </w:p>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7. </w:t>
            </w:r>
            <w:r w:rsidR="0007620C" w:rsidRPr="007D4F8E">
              <w:rPr>
                <w:rFonts w:eastAsia="Calibri"/>
                <w:color w:val="000000"/>
                <w:sz w:val="18"/>
                <w:szCs w:val="18"/>
              </w:rPr>
              <w:t>w</w:t>
            </w:r>
            <w:r w:rsidRPr="007D4F8E">
              <w:rPr>
                <w:rFonts w:eastAsia="Calibri"/>
                <w:color w:val="000000"/>
                <w:sz w:val="18"/>
                <w:szCs w:val="18"/>
              </w:rPr>
              <w:t>łączenie społeczne, podnoszenie poziomu</w:t>
            </w:r>
            <w:r w:rsidR="00525B43">
              <w:rPr>
                <w:rFonts w:eastAsia="Calibri"/>
                <w:color w:val="000000"/>
                <w:sz w:val="18"/>
                <w:szCs w:val="18"/>
              </w:rPr>
              <w:t xml:space="preserve"> i </w:t>
            </w:r>
            <w:r w:rsidRPr="007D4F8E">
              <w:rPr>
                <w:rFonts w:eastAsia="Calibri"/>
                <w:color w:val="000000"/>
                <w:sz w:val="18"/>
                <w:szCs w:val="18"/>
              </w:rPr>
              <w:t>jakości życia</w:t>
            </w:r>
            <w:r w:rsidR="0007620C" w:rsidRPr="007D4F8E">
              <w:rPr>
                <w:rFonts w:eastAsia="Calibri"/>
                <w:color w:val="000000"/>
                <w:sz w:val="18"/>
                <w:szCs w:val="18"/>
              </w:rPr>
              <w:t>,</w:t>
            </w:r>
          </w:p>
          <w:p w:rsidR="00E75C00" w:rsidRPr="007D4F8E" w:rsidRDefault="00E75C00" w:rsidP="008079D7">
            <w:pPr>
              <w:autoSpaceDE w:val="0"/>
              <w:autoSpaceDN w:val="0"/>
              <w:adjustRightInd w:val="0"/>
              <w:rPr>
                <w:rFonts w:eastAsia="Calibri"/>
                <w:color w:val="000000"/>
                <w:sz w:val="18"/>
                <w:szCs w:val="18"/>
              </w:rPr>
            </w:pPr>
            <w:r w:rsidRPr="007D4F8E">
              <w:rPr>
                <w:rFonts w:eastAsia="Calibri"/>
                <w:color w:val="000000"/>
                <w:sz w:val="18"/>
                <w:szCs w:val="18"/>
              </w:rPr>
              <w:t xml:space="preserve">8. </w:t>
            </w:r>
            <w:r w:rsidR="0007620C" w:rsidRPr="007D4F8E">
              <w:rPr>
                <w:rFonts w:eastAsia="Calibri"/>
                <w:color w:val="000000"/>
                <w:sz w:val="18"/>
                <w:szCs w:val="18"/>
              </w:rPr>
              <w:t>p</w:t>
            </w:r>
            <w:r w:rsidRPr="007D4F8E">
              <w:rPr>
                <w:rFonts w:eastAsia="Calibri"/>
                <w:color w:val="000000"/>
                <w:sz w:val="18"/>
                <w:szCs w:val="18"/>
              </w:rPr>
              <w:t xml:space="preserve">odniesienie poziomu edukacji, kształcenie ustawiczne. </w:t>
            </w:r>
          </w:p>
        </w:tc>
        <w:tc>
          <w:tcPr>
            <w:tcW w:w="4252" w:type="dxa"/>
          </w:tcPr>
          <w:p w:rsidR="00E75C00" w:rsidRPr="007D4F8E" w:rsidRDefault="00E75C00" w:rsidP="008079D7">
            <w:pPr>
              <w:ind w:hanging="12"/>
              <w:rPr>
                <w:rFonts w:eastAsia="Calibri"/>
                <w:sz w:val="18"/>
                <w:szCs w:val="18"/>
              </w:rPr>
            </w:pPr>
            <w:r w:rsidRPr="007D4F8E">
              <w:rPr>
                <w:rFonts w:eastAsia="Calibri"/>
                <w:sz w:val="18"/>
                <w:szCs w:val="18"/>
              </w:rPr>
              <w:t>Cel główny</w:t>
            </w:r>
            <w:r w:rsidR="00525B43">
              <w:rPr>
                <w:rFonts w:eastAsia="Calibri"/>
                <w:sz w:val="18"/>
                <w:szCs w:val="18"/>
              </w:rPr>
              <w:t xml:space="preserve"> i </w:t>
            </w:r>
            <w:r w:rsidRPr="007D4F8E">
              <w:rPr>
                <w:rFonts w:eastAsia="Calibri"/>
                <w:sz w:val="18"/>
                <w:szCs w:val="18"/>
              </w:rPr>
              <w:t>cele szczegółowe</w:t>
            </w:r>
            <w:r w:rsidR="00525B43">
              <w:rPr>
                <w:rFonts w:eastAsia="Calibri"/>
                <w:sz w:val="18"/>
                <w:szCs w:val="18"/>
              </w:rPr>
              <w:t xml:space="preserve"> w </w:t>
            </w:r>
            <w:r w:rsidRPr="007D4F8E">
              <w:rPr>
                <w:rFonts w:eastAsia="Calibri"/>
                <w:sz w:val="18"/>
                <w:szCs w:val="18"/>
              </w:rPr>
              <w:t>zakresie związanym ze Strat</w:t>
            </w:r>
            <w:r w:rsidR="00816125" w:rsidRPr="007D4F8E">
              <w:rPr>
                <w:rFonts w:eastAsia="Calibri"/>
                <w:sz w:val="18"/>
                <w:szCs w:val="18"/>
              </w:rPr>
              <w:t xml:space="preserve">egią </w:t>
            </w:r>
            <w:r w:rsidR="0007620C" w:rsidRPr="007D4F8E">
              <w:rPr>
                <w:rFonts w:eastAsia="Calibri"/>
                <w:sz w:val="18"/>
                <w:szCs w:val="18"/>
              </w:rPr>
              <w:t>Zintegrowanych Inwestycji Terytorialnych Wrocławskiego Obszaru Funkcjonalnego</w:t>
            </w:r>
            <w:r w:rsidR="00816125" w:rsidRPr="007D4F8E">
              <w:rPr>
                <w:rFonts w:eastAsia="Calibri"/>
                <w:sz w:val="18"/>
                <w:szCs w:val="18"/>
              </w:rPr>
              <w:t xml:space="preserve"> uwzględnione są</w:t>
            </w:r>
            <w:r w:rsidR="00525B43">
              <w:rPr>
                <w:rFonts w:eastAsia="Calibri"/>
                <w:sz w:val="18"/>
                <w:szCs w:val="18"/>
              </w:rPr>
              <w:t xml:space="preserve"> w </w:t>
            </w:r>
            <w:r w:rsidR="0007620C"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 xml:space="preserve">działaniach. </w:t>
            </w:r>
          </w:p>
        </w:tc>
        <w:tc>
          <w:tcPr>
            <w:tcW w:w="1592" w:type="dxa"/>
            <w:shd w:val="clear" w:color="auto" w:fill="92D050"/>
          </w:tcPr>
          <w:p w:rsidR="00E75C00" w:rsidRPr="007D4F8E" w:rsidRDefault="000D6B03" w:rsidP="008079D7">
            <w:pPr>
              <w:ind w:left="34" w:hanging="12"/>
              <w:rPr>
                <w:rFonts w:eastAsia="Calibri"/>
                <w:sz w:val="18"/>
                <w:szCs w:val="18"/>
              </w:rPr>
            </w:pPr>
            <w:r w:rsidRPr="007D4F8E">
              <w:rPr>
                <w:rFonts w:eastAsia="Calibri"/>
                <w:sz w:val="18"/>
                <w:szCs w:val="18"/>
              </w:rPr>
              <w:t xml:space="preserve">Cele </w:t>
            </w:r>
            <w:r w:rsidR="00816125" w:rsidRPr="007D4F8E">
              <w:rPr>
                <w:rFonts w:eastAsia="Calibri"/>
                <w:sz w:val="18"/>
                <w:szCs w:val="18"/>
              </w:rPr>
              <w:t xml:space="preserve">Strategii </w:t>
            </w:r>
            <w:r w:rsidR="0007620C" w:rsidRPr="007D4F8E">
              <w:rPr>
                <w:rFonts w:eastAsia="Calibri"/>
                <w:sz w:val="18"/>
                <w:szCs w:val="18"/>
              </w:rPr>
              <w:t>Zintegrowanych Inwestycji Terytorialnych Wrocławskiego Obszaru Funkcjonalnego</w:t>
            </w:r>
            <w:r w:rsidR="00816125" w:rsidRPr="007D4F8E">
              <w:rPr>
                <w:rFonts w:eastAsia="Calibri"/>
                <w:sz w:val="18"/>
                <w:szCs w:val="18"/>
              </w:rPr>
              <w:t xml:space="preserve"> są zbieżne</w:t>
            </w:r>
            <w:r w:rsidR="00066416">
              <w:rPr>
                <w:rFonts w:eastAsia="Calibri"/>
                <w:sz w:val="18"/>
                <w:szCs w:val="18"/>
              </w:rPr>
              <w:t xml:space="preserve"> z </w:t>
            </w:r>
            <w:r w:rsidRPr="007D4F8E">
              <w:rPr>
                <w:rFonts w:eastAsia="Calibri"/>
                <w:sz w:val="18"/>
                <w:szCs w:val="18"/>
              </w:rPr>
              <w:t>celami inn</w:t>
            </w:r>
            <w:r w:rsidR="00816125" w:rsidRPr="007D4F8E">
              <w:rPr>
                <w:rFonts w:eastAsia="Calibri"/>
                <w:sz w:val="18"/>
                <w:szCs w:val="18"/>
              </w:rPr>
              <w:t>ych dokumentów strategicznych</w:t>
            </w:r>
            <w:r w:rsidR="00525B43">
              <w:rPr>
                <w:rFonts w:eastAsia="Calibri"/>
                <w:sz w:val="18"/>
                <w:szCs w:val="18"/>
              </w:rPr>
              <w:t xml:space="preserve"> w </w:t>
            </w:r>
            <w:r w:rsidRPr="007D4F8E">
              <w:rPr>
                <w:rFonts w:eastAsia="Calibri"/>
                <w:sz w:val="18"/>
                <w:szCs w:val="18"/>
              </w:rPr>
              <w:t>obszarze środowiska.</w:t>
            </w:r>
          </w:p>
        </w:tc>
      </w:tr>
      <w:tr w:rsidR="00E75C00" w:rsidRPr="007D4F8E" w:rsidTr="008308DA">
        <w:trPr>
          <w:jc w:val="center"/>
        </w:trPr>
        <w:tc>
          <w:tcPr>
            <w:tcW w:w="864" w:type="dxa"/>
            <w:shd w:val="clear" w:color="auto" w:fill="BFBFBF"/>
            <w:vAlign w:val="center"/>
          </w:tcPr>
          <w:p w:rsidR="00E75C00" w:rsidRPr="007D4F8E" w:rsidRDefault="00E75C00" w:rsidP="008079D7">
            <w:pPr>
              <w:ind w:left="117" w:hanging="12"/>
              <w:rPr>
                <w:rFonts w:eastAsia="Calibri"/>
                <w:b/>
                <w:sz w:val="18"/>
                <w:szCs w:val="18"/>
              </w:rPr>
            </w:pPr>
            <w:r w:rsidRPr="007D4F8E">
              <w:rPr>
                <w:rFonts w:eastAsia="Calibri"/>
                <w:b/>
                <w:sz w:val="18"/>
                <w:szCs w:val="18"/>
              </w:rPr>
              <w:t>2.</w:t>
            </w:r>
          </w:p>
        </w:tc>
        <w:tc>
          <w:tcPr>
            <w:tcW w:w="13310" w:type="dxa"/>
            <w:gridSpan w:val="3"/>
            <w:shd w:val="clear" w:color="auto" w:fill="BFBFBF"/>
            <w:vAlign w:val="center"/>
          </w:tcPr>
          <w:p w:rsidR="00E75C00" w:rsidRPr="007D4F8E" w:rsidRDefault="00E75C00" w:rsidP="008079D7">
            <w:pPr>
              <w:pStyle w:val="punkt1RapMet"/>
              <w:spacing w:before="0" w:after="0" w:line="240" w:lineRule="auto"/>
              <w:ind w:left="709" w:firstLine="0"/>
              <w:jc w:val="left"/>
              <w:rPr>
                <w:rFonts w:ascii="Calibri" w:hAnsi="Calibri"/>
                <w:b/>
                <w:sz w:val="18"/>
                <w:szCs w:val="18"/>
              </w:rPr>
            </w:pPr>
            <w:r w:rsidRPr="007D4F8E">
              <w:rPr>
                <w:rFonts w:ascii="Calibri" w:hAnsi="Calibri"/>
                <w:b/>
                <w:sz w:val="18"/>
                <w:szCs w:val="18"/>
              </w:rPr>
              <w:t xml:space="preserve">Plan zagospodarowania przestrzennego </w:t>
            </w:r>
            <w:r w:rsidR="0007620C" w:rsidRPr="007D4F8E">
              <w:rPr>
                <w:rFonts w:ascii="Calibri" w:hAnsi="Calibri"/>
                <w:b/>
                <w:sz w:val="18"/>
                <w:szCs w:val="18"/>
              </w:rPr>
              <w:t>w</w:t>
            </w:r>
            <w:r w:rsidRPr="007D4F8E">
              <w:rPr>
                <w:rFonts w:ascii="Calibri" w:hAnsi="Calibri"/>
                <w:b/>
                <w:sz w:val="18"/>
                <w:szCs w:val="18"/>
              </w:rPr>
              <w:t xml:space="preserve">ojewództwa </w:t>
            </w:r>
            <w:r w:rsidR="006636CE" w:rsidRPr="007D4F8E">
              <w:rPr>
                <w:rFonts w:ascii="Calibri" w:hAnsi="Calibri"/>
                <w:b/>
                <w:sz w:val="18"/>
                <w:szCs w:val="18"/>
              </w:rPr>
              <w:t>d</w:t>
            </w:r>
            <w:r w:rsidRPr="007D4F8E">
              <w:rPr>
                <w:rFonts w:ascii="Calibri" w:hAnsi="Calibri"/>
                <w:b/>
                <w:sz w:val="18"/>
                <w:szCs w:val="18"/>
              </w:rPr>
              <w:t>olnośląskiego</w:t>
            </w:r>
          </w:p>
        </w:tc>
      </w:tr>
      <w:tr w:rsidR="00E75C00" w:rsidRPr="007D4F8E" w:rsidTr="008308DA">
        <w:trPr>
          <w:trHeight w:val="4372"/>
          <w:jc w:val="center"/>
        </w:trPr>
        <w:tc>
          <w:tcPr>
            <w:tcW w:w="864" w:type="dxa"/>
          </w:tcPr>
          <w:p w:rsidR="00E75C00" w:rsidRPr="007D4F8E" w:rsidRDefault="00E75C00" w:rsidP="008079D7">
            <w:pPr>
              <w:ind w:left="117" w:hanging="12"/>
              <w:rPr>
                <w:rFonts w:eastAsia="Calibri"/>
                <w:sz w:val="18"/>
                <w:szCs w:val="18"/>
              </w:rPr>
            </w:pPr>
          </w:p>
        </w:tc>
        <w:tc>
          <w:tcPr>
            <w:tcW w:w="7466" w:type="dxa"/>
          </w:tcPr>
          <w:p w:rsidR="00E75C00" w:rsidRPr="007D4F8E" w:rsidRDefault="00E75C00" w:rsidP="008079D7">
            <w:pPr>
              <w:pStyle w:val="Kolorowalistaakcent11"/>
              <w:autoSpaceDE w:val="0"/>
              <w:autoSpaceDN w:val="0"/>
              <w:adjustRightInd w:val="0"/>
              <w:ind w:left="241" w:hanging="283"/>
              <w:rPr>
                <w:rFonts w:ascii="Calibri" w:eastAsia="Arial,Bold" w:hAnsi="Calibri"/>
                <w:bCs/>
                <w:sz w:val="18"/>
                <w:szCs w:val="18"/>
              </w:rPr>
            </w:pPr>
            <w:r w:rsidRPr="007D4F8E">
              <w:rPr>
                <w:rFonts w:ascii="Calibri" w:eastAsia="Arial,Bold" w:hAnsi="Calibri"/>
                <w:bCs/>
                <w:sz w:val="18"/>
                <w:szCs w:val="18"/>
              </w:rPr>
              <w:t>Cele strategiczne:</w:t>
            </w:r>
          </w:p>
          <w:p w:rsidR="00E75C00" w:rsidRPr="007D4F8E" w:rsidRDefault="006636CE" w:rsidP="00E92BC5">
            <w:pPr>
              <w:pStyle w:val="Kolorowalistaakcent11"/>
              <w:numPr>
                <w:ilvl w:val="0"/>
                <w:numId w:val="42"/>
              </w:numPr>
              <w:autoSpaceDE w:val="0"/>
              <w:autoSpaceDN w:val="0"/>
              <w:adjustRightInd w:val="0"/>
              <w:ind w:left="241" w:hanging="241"/>
              <w:rPr>
                <w:rFonts w:ascii="Calibri" w:eastAsia="Arial,Bold" w:hAnsi="Calibri"/>
                <w:bCs/>
                <w:sz w:val="18"/>
                <w:szCs w:val="18"/>
              </w:rPr>
            </w:pPr>
            <w:r w:rsidRPr="007D4F8E">
              <w:rPr>
                <w:rFonts w:ascii="Calibri" w:eastAsia="Arial,Bold" w:hAnsi="Calibri"/>
                <w:bCs/>
                <w:sz w:val="18"/>
                <w:szCs w:val="18"/>
              </w:rPr>
              <w:t>u</w:t>
            </w:r>
            <w:r w:rsidR="00E75C00" w:rsidRPr="007D4F8E">
              <w:rPr>
                <w:rFonts w:ascii="Calibri" w:eastAsia="Arial,Bold" w:hAnsi="Calibri"/>
                <w:bCs/>
                <w:sz w:val="18"/>
                <w:szCs w:val="18"/>
              </w:rPr>
              <w:t>mocnienie jego wewnętrznej</w:t>
            </w:r>
            <w:r w:rsidR="00525B43">
              <w:rPr>
                <w:rFonts w:ascii="Calibri" w:eastAsia="Arial,Bold" w:hAnsi="Calibri"/>
                <w:bCs/>
                <w:sz w:val="18"/>
                <w:szCs w:val="18"/>
              </w:rPr>
              <w:t xml:space="preserve"> i </w:t>
            </w:r>
            <w:r w:rsidR="00E75C00" w:rsidRPr="007D4F8E">
              <w:rPr>
                <w:rFonts w:ascii="Calibri" w:eastAsia="Arial,Bold" w:hAnsi="Calibri"/>
                <w:bCs/>
                <w:sz w:val="18"/>
                <w:szCs w:val="18"/>
              </w:rPr>
              <w:t>zewnętrznej integracji przestrzennej, społeczno-gospodarczej oraz infrastrukturalnej</w:t>
            </w:r>
            <w:r w:rsidR="00525B43">
              <w:rPr>
                <w:rFonts w:ascii="Calibri" w:eastAsia="Arial,Bold" w:hAnsi="Calibri"/>
                <w:bCs/>
                <w:sz w:val="18"/>
                <w:szCs w:val="18"/>
              </w:rPr>
              <w:t xml:space="preserve"> w </w:t>
            </w:r>
            <w:r w:rsidR="00E75C00" w:rsidRPr="007D4F8E">
              <w:rPr>
                <w:rFonts w:ascii="Calibri" w:eastAsia="Arial,Bold" w:hAnsi="Calibri"/>
                <w:bCs/>
                <w:sz w:val="18"/>
                <w:szCs w:val="18"/>
              </w:rPr>
              <w:t>powiązaniu</w:t>
            </w:r>
            <w:r w:rsidR="00066416">
              <w:rPr>
                <w:rFonts w:ascii="Calibri" w:eastAsia="Arial,Bold" w:hAnsi="Calibri"/>
                <w:bCs/>
                <w:sz w:val="18"/>
                <w:szCs w:val="18"/>
              </w:rPr>
              <w:t xml:space="preserve"> z </w:t>
            </w:r>
            <w:r w:rsidR="00E75C00" w:rsidRPr="007D4F8E">
              <w:rPr>
                <w:rFonts w:ascii="Calibri" w:eastAsia="Arial,Bold" w:hAnsi="Calibri"/>
                <w:bCs/>
                <w:sz w:val="18"/>
                <w:szCs w:val="18"/>
              </w:rPr>
              <w:t>sąsiednimi regionami Polski, Czech</w:t>
            </w:r>
            <w:r w:rsidR="00525B43">
              <w:rPr>
                <w:rFonts w:ascii="Calibri" w:eastAsia="Arial,Bold" w:hAnsi="Calibri"/>
                <w:bCs/>
                <w:sz w:val="18"/>
                <w:szCs w:val="18"/>
              </w:rPr>
              <w:t xml:space="preserve"> i </w:t>
            </w:r>
            <w:r w:rsidR="00E75C00" w:rsidRPr="007D4F8E">
              <w:rPr>
                <w:rFonts w:ascii="Calibri" w:eastAsia="Arial,Bold" w:hAnsi="Calibri"/>
                <w:bCs/>
                <w:sz w:val="18"/>
                <w:szCs w:val="18"/>
              </w:rPr>
              <w:t>Niemiec oraz ukształtowanie Dolnego Śląska jako harmonijnie rozwiniętego, europejskiego regionu węzłowego</w:t>
            </w:r>
            <w:r w:rsidR="00525B43">
              <w:rPr>
                <w:rFonts w:ascii="Calibri" w:eastAsia="Arial,Bold" w:hAnsi="Calibri"/>
                <w:bCs/>
                <w:sz w:val="18"/>
                <w:szCs w:val="18"/>
              </w:rPr>
              <w:t xml:space="preserve"> o </w:t>
            </w:r>
            <w:r w:rsidR="00E75C00" w:rsidRPr="007D4F8E">
              <w:rPr>
                <w:rFonts w:ascii="Calibri" w:eastAsia="Arial,Bold" w:hAnsi="Calibri"/>
                <w:bCs/>
                <w:sz w:val="18"/>
                <w:szCs w:val="18"/>
              </w:rPr>
              <w:t>wysokim stopniu konkurencyjności</w:t>
            </w:r>
            <w:r w:rsidR="00525B43">
              <w:rPr>
                <w:rFonts w:ascii="Calibri" w:eastAsia="Arial,Bold" w:hAnsi="Calibri"/>
                <w:bCs/>
                <w:sz w:val="18"/>
                <w:szCs w:val="18"/>
              </w:rPr>
              <w:t xml:space="preserve"> i </w:t>
            </w:r>
            <w:r w:rsidR="00E75C00" w:rsidRPr="007D4F8E">
              <w:rPr>
                <w:rFonts w:ascii="Calibri" w:eastAsia="Arial,Bold" w:hAnsi="Calibri"/>
                <w:bCs/>
                <w:sz w:val="18"/>
                <w:szCs w:val="18"/>
              </w:rPr>
              <w:t>gospodarce opartej na wiedzy</w:t>
            </w:r>
            <w:r w:rsidRPr="007D4F8E">
              <w:rPr>
                <w:rFonts w:ascii="Calibri" w:eastAsia="Arial,Bold" w:hAnsi="Calibri"/>
                <w:bCs/>
                <w:sz w:val="18"/>
                <w:szCs w:val="18"/>
              </w:rPr>
              <w:t>,</w:t>
            </w:r>
          </w:p>
          <w:p w:rsidR="00E75C00" w:rsidRPr="007D4F8E" w:rsidRDefault="00AA3243" w:rsidP="00E92BC5">
            <w:pPr>
              <w:pStyle w:val="Kolorowalistaakcent11"/>
              <w:numPr>
                <w:ilvl w:val="0"/>
                <w:numId w:val="42"/>
              </w:numPr>
              <w:autoSpaceDE w:val="0"/>
              <w:autoSpaceDN w:val="0"/>
              <w:adjustRightInd w:val="0"/>
              <w:ind w:left="241" w:hanging="241"/>
              <w:rPr>
                <w:rFonts w:ascii="Calibri" w:eastAsia="Arial,Bold" w:hAnsi="Calibri"/>
                <w:bCs/>
                <w:sz w:val="18"/>
                <w:szCs w:val="18"/>
              </w:rPr>
            </w:pPr>
            <w:r w:rsidRPr="007D4F8E">
              <w:rPr>
                <w:rFonts w:ascii="Calibri" w:eastAsia="Arial,Bold" w:hAnsi="Calibri"/>
                <w:bCs/>
                <w:sz w:val="18"/>
                <w:szCs w:val="18"/>
              </w:rPr>
              <w:t>z</w:t>
            </w:r>
            <w:r w:rsidR="00E75C00" w:rsidRPr="007D4F8E">
              <w:rPr>
                <w:rFonts w:ascii="Calibri" w:eastAsia="Arial,Bold" w:hAnsi="Calibri"/>
                <w:bCs/>
                <w:sz w:val="18"/>
                <w:szCs w:val="18"/>
              </w:rPr>
              <w:t>integrowana ochrona zasobów przyrodniczo-krajobrazowych</w:t>
            </w:r>
            <w:r w:rsidR="00525B43">
              <w:rPr>
                <w:rFonts w:ascii="Calibri" w:eastAsia="Arial,Bold" w:hAnsi="Calibri"/>
                <w:bCs/>
                <w:sz w:val="18"/>
                <w:szCs w:val="18"/>
              </w:rPr>
              <w:t xml:space="preserve"> i </w:t>
            </w:r>
            <w:r w:rsidR="00E75C00" w:rsidRPr="007D4F8E">
              <w:rPr>
                <w:rFonts w:ascii="Calibri" w:eastAsia="Arial,Bold" w:hAnsi="Calibri"/>
                <w:bCs/>
                <w:sz w:val="18"/>
                <w:szCs w:val="18"/>
              </w:rPr>
              <w:t>racjonalne ich wykorzystanie oraz udostępnienie,</w:t>
            </w:r>
            <w:r w:rsidR="003E1FDC">
              <w:rPr>
                <w:rFonts w:ascii="Calibri" w:eastAsia="Arial,Bold" w:hAnsi="Calibri"/>
                <w:bCs/>
                <w:sz w:val="18"/>
                <w:szCs w:val="18"/>
              </w:rPr>
              <w:t xml:space="preserve"> a </w:t>
            </w:r>
            <w:r w:rsidR="00E75C00" w:rsidRPr="007D4F8E">
              <w:rPr>
                <w:rFonts w:ascii="Calibri" w:eastAsia="Arial,Bold" w:hAnsi="Calibri"/>
                <w:bCs/>
                <w:sz w:val="18"/>
                <w:szCs w:val="18"/>
              </w:rPr>
              <w:t>także stworzenie spójnego, regionalnego systemu obszarów chronionych</w:t>
            </w:r>
            <w:r w:rsidRPr="007D4F8E">
              <w:rPr>
                <w:rFonts w:ascii="Calibri" w:eastAsia="Arial,Bold" w:hAnsi="Calibri"/>
                <w:bCs/>
                <w:sz w:val="18"/>
                <w:szCs w:val="18"/>
              </w:rPr>
              <w:t>,</w:t>
            </w:r>
          </w:p>
          <w:p w:rsidR="00E75C00" w:rsidRPr="007D4F8E" w:rsidRDefault="00AA3243" w:rsidP="00E92BC5">
            <w:pPr>
              <w:pStyle w:val="Kolorowalistaakcent11"/>
              <w:numPr>
                <w:ilvl w:val="0"/>
                <w:numId w:val="42"/>
              </w:numPr>
              <w:autoSpaceDE w:val="0"/>
              <w:autoSpaceDN w:val="0"/>
              <w:adjustRightInd w:val="0"/>
              <w:ind w:left="241" w:hanging="241"/>
              <w:rPr>
                <w:rFonts w:ascii="Calibri" w:eastAsia="Arial,Bold" w:hAnsi="Calibri"/>
                <w:bCs/>
                <w:sz w:val="18"/>
                <w:szCs w:val="18"/>
              </w:rPr>
            </w:pPr>
            <w:r w:rsidRPr="007D4F8E">
              <w:rPr>
                <w:rFonts w:ascii="Calibri" w:eastAsia="Arial,Bold" w:hAnsi="Calibri"/>
                <w:bCs/>
                <w:sz w:val="18"/>
                <w:szCs w:val="18"/>
              </w:rPr>
              <w:t>z</w:t>
            </w:r>
            <w:r w:rsidR="00E75C00" w:rsidRPr="007D4F8E">
              <w:rPr>
                <w:rFonts w:ascii="Calibri" w:eastAsia="Arial,Bold" w:hAnsi="Calibri"/>
                <w:bCs/>
                <w:sz w:val="18"/>
                <w:szCs w:val="18"/>
              </w:rPr>
              <w:t>integrowana ochrona</w:t>
            </w:r>
            <w:r w:rsidR="00525B43">
              <w:rPr>
                <w:rFonts w:ascii="Calibri" w:eastAsia="Arial,Bold" w:hAnsi="Calibri"/>
                <w:bCs/>
                <w:sz w:val="18"/>
                <w:szCs w:val="18"/>
              </w:rPr>
              <w:t xml:space="preserve"> i </w:t>
            </w:r>
            <w:r w:rsidR="00E75C00" w:rsidRPr="007D4F8E">
              <w:rPr>
                <w:rFonts w:ascii="Calibri" w:eastAsia="Arial,Bold" w:hAnsi="Calibri"/>
                <w:bCs/>
                <w:sz w:val="18"/>
                <w:szCs w:val="18"/>
              </w:rPr>
              <w:t>rewitalizacja zasobów dziedzictwa kulturowego oraz utrzymanie tożsamości</w:t>
            </w:r>
            <w:r w:rsidR="00525B43">
              <w:rPr>
                <w:rFonts w:ascii="Calibri" w:eastAsia="Arial,Bold" w:hAnsi="Calibri"/>
                <w:bCs/>
                <w:sz w:val="18"/>
                <w:szCs w:val="18"/>
              </w:rPr>
              <w:t xml:space="preserve"> i </w:t>
            </w:r>
            <w:r w:rsidR="00E75C00" w:rsidRPr="007D4F8E">
              <w:rPr>
                <w:rFonts w:ascii="Calibri" w:eastAsia="Arial,Bold" w:hAnsi="Calibri"/>
                <w:bCs/>
                <w:sz w:val="18"/>
                <w:szCs w:val="18"/>
              </w:rPr>
              <w:t>odrębności kulturowej regionu</w:t>
            </w:r>
            <w:r w:rsidRPr="007D4F8E">
              <w:rPr>
                <w:rFonts w:ascii="Calibri" w:eastAsia="Arial,Bold" w:hAnsi="Calibri"/>
                <w:bCs/>
                <w:sz w:val="18"/>
                <w:szCs w:val="18"/>
              </w:rPr>
              <w:t>,</w:t>
            </w:r>
          </w:p>
          <w:p w:rsidR="00E75C00" w:rsidRPr="007D4F8E" w:rsidRDefault="00AA3243" w:rsidP="00E92BC5">
            <w:pPr>
              <w:pStyle w:val="Kolorowalistaakcent11"/>
              <w:numPr>
                <w:ilvl w:val="0"/>
                <w:numId w:val="42"/>
              </w:numPr>
              <w:autoSpaceDE w:val="0"/>
              <w:autoSpaceDN w:val="0"/>
              <w:adjustRightInd w:val="0"/>
              <w:ind w:left="241" w:hanging="241"/>
              <w:rPr>
                <w:rFonts w:ascii="Calibri" w:eastAsia="Arial,Bold" w:hAnsi="Calibri"/>
                <w:bCs/>
                <w:sz w:val="18"/>
                <w:szCs w:val="18"/>
              </w:rPr>
            </w:pPr>
            <w:r w:rsidRPr="007D4F8E">
              <w:rPr>
                <w:rFonts w:ascii="Calibri" w:eastAsia="Arial,Bold" w:hAnsi="Calibri"/>
                <w:bCs/>
                <w:sz w:val="18"/>
                <w:szCs w:val="18"/>
              </w:rPr>
              <w:t>h</w:t>
            </w:r>
            <w:r w:rsidR="00E75C00" w:rsidRPr="007D4F8E">
              <w:rPr>
                <w:rFonts w:ascii="Calibri" w:eastAsia="Arial,Bold" w:hAnsi="Calibri"/>
                <w:bCs/>
                <w:sz w:val="18"/>
                <w:szCs w:val="18"/>
              </w:rPr>
              <w:t>armonijny, zintegrowany rozwój przestrzenny</w:t>
            </w:r>
            <w:r w:rsidR="00525B43">
              <w:rPr>
                <w:rFonts w:ascii="Calibri" w:eastAsia="Arial,Bold" w:hAnsi="Calibri"/>
                <w:bCs/>
                <w:sz w:val="18"/>
                <w:szCs w:val="18"/>
              </w:rPr>
              <w:t xml:space="preserve"> i </w:t>
            </w:r>
            <w:r w:rsidR="00E75C00" w:rsidRPr="007D4F8E">
              <w:rPr>
                <w:rFonts w:ascii="Calibri" w:eastAsia="Arial,Bold" w:hAnsi="Calibri"/>
                <w:bCs/>
                <w:sz w:val="18"/>
                <w:szCs w:val="18"/>
              </w:rPr>
              <w:t>społeczno-gospodarczy oraz integracja Wrocławskiego Obszaru Metropolitalnego jako głównego węzła sieci osadniczej województwa</w:t>
            </w:r>
            <w:r w:rsidRPr="007D4F8E">
              <w:rPr>
                <w:rFonts w:ascii="Calibri" w:eastAsia="Arial,Bold" w:hAnsi="Calibri"/>
                <w:bCs/>
                <w:sz w:val="18"/>
                <w:szCs w:val="18"/>
              </w:rPr>
              <w:t>,</w:t>
            </w:r>
          </w:p>
          <w:p w:rsidR="00E75C00" w:rsidRPr="007D4F8E" w:rsidRDefault="00AA3243" w:rsidP="00E92BC5">
            <w:pPr>
              <w:pStyle w:val="Kolorowalistaakcent11"/>
              <w:numPr>
                <w:ilvl w:val="0"/>
                <w:numId w:val="42"/>
              </w:numPr>
              <w:autoSpaceDE w:val="0"/>
              <w:autoSpaceDN w:val="0"/>
              <w:adjustRightInd w:val="0"/>
              <w:ind w:left="241" w:hanging="241"/>
              <w:rPr>
                <w:rFonts w:ascii="Calibri" w:eastAsia="Calibri" w:hAnsi="Calibri"/>
                <w:sz w:val="18"/>
                <w:szCs w:val="18"/>
              </w:rPr>
            </w:pPr>
            <w:r w:rsidRPr="007D4F8E">
              <w:rPr>
                <w:rFonts w:ascii="Calibri" w:eastAsia="Calibri" w:hAnsi="Calibri"/>
                <w:sz w:val="18"/>
                <w:szCs w:val="18"/>
              </w:rPr>
              <w:t>h</w:t>
            </w:r>
            <w:r w:rsidR="00E75C00" w:rsidRPr="007D4F8E">
              <w:rPr>
                <w:rFonts w:ascii="Calibri" w:eastAsia="Calibri" w:hAnsi="Calibri"/>
                <w:sz w:val="18"/>
                <w:szCs w:val="18"/>
              </w:rPr>
              <w:t>armonizowanie rozwoju przestrzennego</w:t>
            </w:r>
            <w:r w:rsidR="00525B43">
              <w:rPr>
                <w:rFonts w:ascii="Calibri" w:eastAsia="Calibri" w:hAnsi="Calibri"/>
                <w:sz w:val="18"/>
                <w:szCs w:val="18"/>
              </w:rPr>
              <w:t xml:space="preserve"> i </w:t>
            </w:r>
            <w:r w:rsidR="00E75C00" w:rsidRPr="007D4F8E">
              <w:rPr>
                <w:rFonts w:ascii="Calibri" w:eastAsia="Calibri" w:hAnsi="Calibri"/>
                <w:sz w:val="18"/>
                <w:szCs w:val="18"/>
              </w:rPr>
              <w:t>społeczno-gospodarczego</w:t>
            </w:r>
            <w:r w:rsidR="00525B43">
              <w:rPr>
                <w:rFonts w:ascii="Calibri" w:eastAsia="Calibri" w:hAnsi="Calibri"/>
                <w:sz w:val="18"/>
                <w:szCs w:val="18"/>
              </w:rPr>
              <w:t xml:space="preserve"> i </w:t>
            </w:r>
            <w:r w:rsidR="00E75C00" w:rsidRPr="007D4F8E">
              <w:rPr>
                <w:rFonts w:ascii="Calibri" w:eastAsia="Calibri" w:hAnsi="Calibri"/>
                <w:sz w:val="18"/>
                <w:szCs w:val="18"/>
              </w:rPr>
              <w:t>aktywne przekształcanie pozostałych elementów systemu osadniczego województwa</w:t>
            </w:r>
            <w:r w:rsidRPr="007D4F8E">
              <w:rPr>
                <w:rFonts w:ascii="Calibri" w:eastAsia="Calibri" w:hAnsi="Calibri"/>
                <w:sz w:val="18"/>
                <w:szCs w:val="18"/>
              </w:rPr>
              <w:t>,</w:t>
            </w:r>
          </w:p>
          <w:p w:rsidR="00E75C00" w:rsidRPr="007D4F8E" w:rsidRDefault="00AA3243" w:rsidP="00E92BC5">
            <w:pPr>
              <w:pStyle w:val="Kolorowalistaakcent11"/>
              <w:numPr>
                <w:ilvl w:val="0"/>
                <w:numId w:val="42"/>
              </w:numPr>
              <w:autoSpaceDE w:val="0"/>
              <w:autoSpaceDN w:val="0"/>
              <w:adjustRightInd w:val="0"/>
              <w:ind w:left="241" w:hanging="241"/>
              <w:rPr>
                <w:rFonts w:ascii="Calibri" w:eastAsia="Calibri" w:hAnsi="Calibri"/>
                <w:sz w:val="18"/>
                <w:szCs w:val="18"/>
              </w:rPr>
            </w:pPr>
            <w:r w:rsidRPr="007D4F8E">
              <w:rPr>
                <w:rFonts w:ascii="Calibri" w:eastAsia="Calibri" w:hAnsi="Calibri"/>
                <w:sz w:val="18"/>
                <w:szCs w:val="18"/>
              </w:rPr>
              <w:t>e</w:t>
            </w:r>
            <w:r w:rsidR="00E75C00" w:rsidRPr="007D4F8E">
              <w:rPr>
                <w:rFonts w:ascii="Calibri" w:eastAsia="Calibri" w:hAnsi="Calibri"/>
                <w:sz w:val="18"/>
                <w:szCs w:val="18"/>
              </w:rPr>
              <w:t>fektywne wykorzystanie własnych zasobów wojewódz</w:t>
            </w:r>
            <w:r w:rsidR="00816125" w:rsidRPr="007D4F8E">
              <w:rPr>
                <w:rFonts w:ascii="Calibri" w:eastAsia="Calibri" w:hAnsi="Calibri"/>
                <w:sz w:val="18"/>
                <w:szCs w:val="18"/>
              </w:rPr>
              <w:t>twa d</w:t>
            </w:r>
            <w:r w:rsidRPr="007D4F8E">
              <w:rPr>
                <w:rFonts w:ascii="Calibri" w:eastAsia="Calibri" w:hAnsi="Calibri"/>
                <w:sz w:val="18"/>
                <w:szCs w:val="18"/>
              </w:rPr>
              <w:t>o</w:t>
            </w:r>
            <w:r w:rsidR="00816125" w:rsidRPr="007D4F8E">
              <w:rPr>
                <w:rFonts w:ascii="Calibri" w:eastAsia="Calibri" w:hAnsi="Calibri"/>
                <w:sz w:val="18"/>
                <w:szCs w:val="18"/>
              </w:rPr>
              <w:t xml:space="preserve"> poprawy jakości życia</w:t>
            </w:r>
            <w:r w:rsidR="00525B43">
              <w:rPr>
                <w:rFonts w:ascii="Calibri" w:eastAsia="Calibri" w:hAnsi="Calibri"/>
                <w:sz w:val="18"/>
                <w:szCs w:val="18"/>
              </w:rPr>
              <w:t xml:space="preserve"> i </w:t>
            </w:r>
            <w:r w:rsidR="00E75C00" w:rsidRPr="007D4F8E">
              <w:rPr>
                <w:rFonts w:ascii="Calibri" w:eastAsia="Calibri" w:hAnsi="Calibri"/>
                <w:sz w:val="18"/>
                <w:szCs w:val="18"/>
              </w:rPr>
              <w:t>standardów zaspokajania potrzeb społeczeństwa</w:t>
            </w:r>
            <w:r w:rsidRPr="007D4F8E">
              <w:rPr>
                <w:rFonts w:ascii="Calibri" w:eastAsia="Calibri" w:hAnsi="Calibri"/>
                <w:sz w:val="18"/>
                <w:szCs w:val="18"/>
              </w:rPr>
              <w:t>,</w:t>
            </w:r>
          </w:p>
          <w:p w:rsidR="00E75C00" w:rsidRPr="007D4F8E" w:rsidRDefault="00AA3243" w:rsidP="00E92BC5">
            <w:pPr>
              <w:pStyle w:val="Kolorowalistaakcent11"/>
              <w:numPr>
                <w:ilvl w:val="0"/>
                <w:numId w:val="42"/>
              </w:numPr>
              <w:autoSpaceDE w:val="0"/>
              <w:autoSpaceDN w:val="0"/>
              <w:adjustRightInd w:val="0"/>
              <w:ind w:left="241" w:hanging="241"/>
              <w:rPr>
                <w:rFonts w:ascii="Calibri" w:eastAsia="Calibri" w:hAnsi="Calibri"/>
                <w:sz w:val="18"/>
                <w:szCs w:val="18"/>
              </w:rPr>
            </w:pPr>
            <w:r w:rsidRPr="007D4F8E">
              <w:rPr>
                <w:rFonts w:ascii="Calibri" w:eastAsia="Calibri" w:hAnsi="Calibri"/>
                <w:sz w:val="18"/>
                <w:szCs w:val="18"/>
              </w:rPr>
              <w:t>u</w:t>
            </w:r>
            <w:r w:rsidR="00E75C00" w:rsidRPr="007D4F8E">
              <w:rPr>
                <w:rFonts w:ascii="Calibri" w:eastAsia="Calibri" w:hAnsi="Calibri"/>
                <w:sz w:val="18"/>
                <w:szCs w:val="18"/>
              </w:rPr>
              <w:t>kształtowanie sprawnych, bezpiecznych systemów transpor</w:t>
            </w:r>
            <w:r w:rsidR="00816125" w:rsidRPr="007D4F8E">
              <w:rPr>
                <w:rFonts w:ascii="Calibri" w:eastAsia="Calibri" w:hAnsi="Calibri"/>
                <w:sz w:val="18"/>
                <w:szCs w:val="18"/>
              </w:rPr>
              <w:t>tu</w:t>
            </w:r>
            <w:r w:rsidR="00525B43">
              <w:rPr>
                <w:rFonts w:ascii="Calibri" w:eastAsia="Calibri" w:hAnsi="Calibri"/>
                <w:sz w:val="18"/>
                <w:szCs w:val="18"/>
              </w:rPr>
              <w:t xml:space="preserve"> i </w:t>
            </w:r>
            <w:r w:rsidR="00816125" w:rsidRPr="007D4F8E">
              <w:rPr>
                <w:rFonts w:ascii="Calibri" w:eastAsia="Calibri" w:hAnsi="Calibri"/>
                <w:sz w:val="18"/>
                <w:szCs w:val="18"/>
              </w:rPr>
              <w:t>komunikacji, powiązanych</w:t>
            </w:r>
            <w:r w:rsidR="00066416">
              <w:rPr>
                <w:rFonts w:ascii="Calibri" w:eastAsia="Calibri" w:hAnsi="Calibri"/>
                <w:sz w:val="18"/>
                <w:szCs w:val="18"/>
              </w:rPr>
              <w:t xml:space="preserve"> z </w:t>
            </w:r>
            <w:r w:rsidR="00E75C00" w:rsidRPr="007D4F8E">
              <w:rPr>
                <w:rFonts w:ascii="Calibri" w:eastAsia="Calibri" w:hAnsi="Calibri"/>
                <w:sz w:val="18"/>
                <w:szCs w:val="18"/>
              </w:rPr>
              <w:t>systemem krajowym</w:t>
            </w:r>
            <w:r w:rsidR="00525B43">
              <w:rPr>
                <w:rFonts w:ascii="Calibri" w:eastAsia="Calibri" w:hAnsi="Calibri"/>
                <w:sz w:val="18"/>
                <w:szCs w:val="18"/>
              </w:rPr>
              <w:t xml:space="preserve"> i </w:t>
            </w:r>
            <w:r w:rsidR="00E75C00" w:rsidRPr="007D4F8E">
              <w:rPr>
                <w:rFonts w:ascii="Calibri" w:eastAsia="Calibri" w:hAnsi="Calibri"/>
                <w:sz w:val="18"/>
                <w:szCs w:val="18"/>
              </w:rPr>
              <w:t>europejskim</w:t>
            </w:r>
            <w:r w:rsidRPr="007D4F8E">
              <w:rPr>
                <w:rFonts w:ascii="Calibri" w:eastAsia="Calibri" w:hAnsi="Calibri"/>
                <w:sz w:val="18"/>
                <w:szCs w:val="18"/>
              </w:rPr>
              <w:t>,</w:t>
            </w:r>
            <w:r w:rsidR="003E1FDC">
              <w:rPr>
                <w:rFonts w:ascii="Calibri" w:eastAsia="Calibri" w:hAnsi="Calibri"/>
                <w:sz w:val="18"/>
                <w:szCs w:val="18"/>
              </w:rPr>
              <w:t xml:space="preserve"> a </w:t>
            </w:r>
            <w:r w:rsidR="007D4E6B" w:rsidRPr="007D4F8E">
              <w:rPr>
                <w:rFonts w:ascii="Calibri" w:eastAsia="Calibri" w:hAnsi="Calibri"/>
                <w:sz w:val="18"/>
                <w:szCs w:val="18"/>
              </w:rPr>
              <w:t xml:space="preserve">także </w:t>
            </w:r>
            <w:r w:rsidR="00E75C00" w:rsidRPr="007D4F8E">
              <w:rPr>
                <w:rFonts w:ascii="Calibri" w:eastAsia="Calibri" w:hAnsi="Calibri"/>
                <w:sz w:val="18"/>
                <w:szCs w:val="18"/>
              </w:rPr>
              <w:t>sprawnych sieci infrastruktury technicznej, zapewniających dostawy wody</w:t>
            </w:r>
            <w:r w:rsidR="00525B43">
              <w:rPr>
                <w:rFonts w:ascii="Calibri" w:eastAsia="Calibri" w:hAnsi="Calibri"/>
                <w:sz w:val="18"/>
                <w:szCs w:val="18"/>
              </w:rPr>
              <w:t xml:space="preserve"> i </w:t>
            </w:r>
            <w:r w:rsidR="00E75C00" w:rsidRPr="007D4F8E">
              <w:rPr>
                <w:rFonts w:ascii="Calibri" w:eastAsia="Calibri" w:hAnsi="Calibri"/>
                <w:sz w:val="18"/>
                <w:szCs w:val="18"/>
              </w:rPr>
              <w:t>energii, właściwą gospodarkę odpadami oraz zapobieganie awariom</w:t>
            </w:r>
            <w:r w:rsidR="00525B43">
              <w:rPr>
                <w:rFonts w:ascii="Calibri" w:eastAsia="Calibri" w:hAnsi="Calibri"/>
                <w:sz w:val="18"/>
                <w:szCs w:val="18"/>
              </w:rPr>
              <w:t xml:space="preserve"> i </w:t>
            </w:r>
            <w:r w:rsidR="00E75C00" w:rsidRPr="007D4F8E">
              <w:rPr>
                <w:rFonts w:ascii="Calibri" w:eastAsia="Calibri" w:hAnsi="Calibri"/>
                <w:sz w:val="18"/>
                <w:szCs w:val="18"/>
              </w:rPr>
              <w:t>negatywnym skutkom klęsk żywiołowych.</w:t>
            </w:r>
          </w:p>
        </w:tc>
        <w:tc>
          <w:tcPr>
            <w:tcW w:w="4252" w:type="dxa"/>
          </w:tcPr>
          <w:p w:rsidR="00E75C00" w:rsidRPr="007D4F8E" w:rsidRDefault="00E75C00" w:rsidP="008079D7">
            <w:pPr>
              <w:ind w:left="34" w:hanging="12"/>
              <w:rPr>
                <w:rFonts w:eastAsia="Calibri"/>
                <w:sz w:val="18"/>
                <w:szCs w:val="18"/>
              </w:rPr>
            </w:pPr>
            <w:r w:rsidRPr="007D4F8E">
              <w:rPr>
                <w:rFonts w:eastAsia="Calibri"/>
                <w:sz w:val="18"/>
                <w:szCs w:val="18"/>
              </w:rPr>
              <w:t>Cele</w:t>
            </w:r>
            <w:r w:rsidR="00525B43">
              <w:rPr>
                <w:rFonts w:eastAsia="Calibri"/>
                <w:sz w:val="18"/>
                <w:szCs w:val="18"/>
              </w:rPr>
              <w:t xml:space="preserve"> w </w:t>
            </w:r>
            <w:r w:rsidRPr="007D4F8E">
              <w:rPr>
                <w:rFonts w:eastAsia="Calibri"/>
                <w:sz w:val="18"/>
                <w:szCs w:val="18"/>
              </w:rPr>
              <w:t xml:space="preserve">zakresie związanym ze Strategią </w:t>
            </w:r>
            <w:r w:rsidR="007D4E6B" w:rsidRPr="007D4F8E">
              <w:rPr>
                <w:rFonts w:eastAsia="Calibri"/>
                <w:sz w:val="18"/>
                <w:szCs w:val="18"/>
              </w:rPr>
              <w:t>Zintegrowanych Inwestycji Terytorialnych Wrocławskiego Obszaru Funkcjonalnego</w:t>
            </w:r>
            <w:r w:rsidRPr="007D4F8E">
              <w:rPr>
                <w:rFonts w:eastAsia="Calibri"/>
                <w:sz w:val="18"/>
                <w:szCs w:val="18"/>
              </w:rPr>
              <w:t xml:space="preserve"> są uwzględnione przede wszystkim</w:t>
            </w:r>
            <w:r w:rsidR="00525B43">
              <w:rPr>
                <w:rFonts w:eastAsia="Calibri"/>
                <w:sz w:val="18"/>
                <w:szCs w:val="18"/>
              </w:rPr>
              <w:t xml:space="preserve"> w </w:t>
            </w:r>
            <w:r w:rsidRPr="007D4F8E">
              <w:rPr>
                <w:rFonts w:eastAsia="Calibri"/>
                <w:sz w:val="18"/>
                <w:szCs w:val="18"/>
              </w:rPr>
              <w:t>priorytetach:</w:t>
            </w:r>
            <w:r w:rsidR="007D4E6B" w:rsidRPr="007D4F8E">
              <w:rPr>
                <w:rFonts w:eastAsia="Calibri"/>
                <w:sz w:val="18"/>
                <w:szCs w:val="18"/>
              </w:rPr>
              <w:t xml:space="preserve"> </w:t>
            </w:r>
            <w:r w:rsidRPr="007D4F8E">
              <w:rPr>
                <w:rFonts w:eastAsia="Calibri"/>
                <w:sz w:val="18"/>
                <w:szCs w:val="18"/>
              </w:rPr>
              <w:t xml:space="preserve">1 </w:t>
            </w:r>
            <w:r w:rsidR="007D4E6B" w:rsidRPr="007D4F8E">
              <w:rPr>
                <w:rFonts w:eastAsia="Calibri"/>
                <w:sz w:val="18"/>
                <w:szCs w:val="18"/>
              </w:rPr>
              <w:t>–</w:t>
            </w:r>
            <w:r w:rsidR="00525B43">
              <w:rPr>
                <w:rFonts w:eastAsia="Calibri"/>
                <w:sz w:val="18"/>
                <w:szCs w:val="18"/>
              </w:rPr>
              <w:t xml:space="preserve"> w </w:t>
            </w:r>
            <w:r w:rsidR="000D6B03" w:rsidRPr="007D4F8E">
              <w:rPr>
                <w:rFonts w:eastAsia="Calibri"/>
                <w:sz w:val="18"/>
                <w:szCs w:val="18"/>
              </w:rPr>
              <w:t>wi</w:t>
            </w:r>
            <w:r w:rsidRPr="007D4F8E">
              <w:rPr>
                <w:rFonts w:eastAsia="Calibri"/>
                <w:sz w:val="18"/>
                <w:szCs w:val="18"/>
              </w:rPr>
              <w:t>ększości celów zawartych priorytecie</w:t>
            </w:r>
            <w:r w:rsidR="007D4E6B" w:rsidRPr="007D4F8E">
              <w:rPr>
                <w:rFonts w:eastAsia="Calibri"/>
                <w:sz w:val="18"/>
                <w:szCs w:val="18"/>
              </w:rPr>
              <w:t xml:space="preserve"> (m</w:t>
            </w:r>
            <w:r w:rsidRPr="007D4F8E">
              <w:rPr>
                <w:rFonts w:eastAsia="Calibri"/>
                <w:sz w:val="18"/>
                <w:szCs w:val="18"/>
              </w:rPr>
              <w:t xml:space="preserve">oże pojawić się niezgodność między </w:t>
            </w:r>
            <w:r w:rsidR="007D4E6B" w:rsidRPr="007D4F8E">
              <w:rPr>
                <w:rFonts w:eastAsia="Calibri"/>
                <w:sz w:val="18"/>
                <w:szCs w:val="18"/>
              </w:rPr>
              <w:t>osiąganiem</w:t>
            </w:r>
            <w:r w:rsidRPr="007D4F8E">
              <w:rPr>
                <w:rFonts w:eastAsia="Calibri"/>
                <w:sz w:val="18"/>
                <w:szCs w:val="18"/>
              </w:rPr>
              <w:t xml:space="preserve"> celu </w:t>
            </w:r>
            <w:r w:rsidR="007D4E6B" w:rsidRPr="007D4F8E">
              <w:rPr>
                <w:rFonts w:eastAsia="Calibri"/>
                <w:sz w:val="18"/>
                <w:szCs w:val="18"/>
              </w:rPr>
              <w:t>drugiego</w:t>
            </w:r>
            <w:r w:rsidRPr="007D4F8E">
              <w:rPr>
                <w:rFonts w:eastAsia="Calibri"/>
                <w:sz w:val="18"/>
                <w:szCs w:val="18"/>
              </w:rPr>
              <w:t xml:space="preserve"> </w:t>
            </w:r>
            <w:r w:rsidR="007D4E6B" w:rsidRPr="007D4F8E">
              <w:rPr>
                <w:rFonts w:eastAsia="Calibri"/>
                <w:sz w:val="18"/>
                <w:szCs w:val="18"/>
              </w:rPr>
              <w:t>strategii wojewódzkiej</w:t>
            </w:r>
            <w:r w:rsidR="003E1FDC">
              <w:rPr>
                <w:rFonts w:eastAsia="Calibri"/>
                <w:sz w:val="18"/>
                <w:szCs w:val="18"/>
              </w:rPr>
              <w:t xml:space="preserve"> a </w:t>
            </w:r>
            <w:r w:rsidRPr="007D4F8E">
              <w:rPr>
                <w:rFonts w:eastAsia="Calibri"/>
                <w:sz w:val="18"/>
                <w:szCs w:val="18"/>
              </w:rPr>
              <w:t>rozwojem transportu drogowego</w:t>
            </w:r>
            <w:r w:rsidR="00525B43">
              <w:rPr>
                <w:rFonts w:eastAsia="Calibri"/>
                <w:sz w:val="18"/>
                <w:szCs w:val="18"/>
              </w:rPr>
              <w:t xml:space="preserve"> w </w:t>
            </w:r>
            <w:r w:rsidRPr="007D4F8E">
              <w:rPr>
                <w:rFonts w:eastAsia="Calibri"/>
                <w:sz w:val="18"/>
                <w:szCs w:val="18"/>
              </w:rPr>
              <w:t xml:space="preserve">ramach </w:t>
            </w:r>
            <w:r w:rsidR="00966FF6" w:rsidRPr="007D4F8E">
              <w:rPr>
                <w:rFonts w:eastAsia="Calibri"/>
                <w:sz w:val="18"/>
                <w:szCs w:val="18"/>
              </w:rPr>
              <w:t xml:space="preserve">Działania </w:t>
            </w:r>
            <w:r w:rsidRPr="007D4F8E">
              <w:rPr>
                <w:rFonts w:eastAsia="Calibri"/>
                <w:sz w:val="18"/>
                <w:szCs w:val="18"/>
              </w:rPr>
              <w:t>1.1</w:t>
            </w:r>
            <w:r w:rsidR="00525B43">
              <w:rPr>
                <w:rFonts w:eastAsia="Calibri"/>
                <w:sz w:val="18"/>
                <w:szCs w:val="18"/>
              </w:rPr>
              <w:t xml:space="preserve"> w </w:t>
            </w:r>
            <w:r w:rsidR="00966FF6" w:rsidRPr="007D4F8E">
              <w:rPr>
                <w:rFonts w:eastAsia="Calibri"/>
                <w:sz w:val="18"/>
                <w:szCs w:val="18"/>
              </w:rPr>
              <w:t>w</w:t>
            </w:r>
            <w:r w:rsidRPr="007D4F8E">
              <w:rPr>
                <w:rFonts w:eastAsia="Calibri"/>
                <w:sz w:val="18"/>
                <w:szCs w:val="18"/>
              </w:rPr>
              <w:t>ypadku niewłaściwego wytyczenia nowych tras</w:t>
            </w:r>
            <w:r w:rsidR="00966FF6" w:rsidRPr="007D4F8E">
              <w:rPr>
                <w:rFonts w:eastAsia="Calibri"/>
                <w:sz w:val="18"/>
                <w:szCs w:val="18"/>
              </w:rPr>
              <w:t>)</w:t>
            </w:r>
            <w:r w:rsidR="00525B43">
              <w:rPr>
                <w:rFonts w:eastAsia="Calibri"/>
                <w:sz w:val="18"/>
                <w:szCs w:val="18"/>
              </w:rPr>
              <w:t xml:space="preserve"> i </w:t>
            </w:r>
            <w:r w:rsidRPr="007D4F8E">
              <w:rPr>
                <w:rFonts w:eastAsia="Calibri"/>
                <w:sz w:val="18"/>
                <w:szCs w:val="18"/>
              </w:rPr>
              <w:t xml:space="preserve">3 </w:t>
            </w:r>
            <w:r w:rsidR="00966FF6" w:rsidRPr="007D4F8E">
              <w:rPr>
                <w:rFonts w:eastAsia="Calibri"/>
                <w:sz w:val="18"/>
                <w:szCs w:val="18"/>
              </w:rPr>
              <w:t xml:space="preserve">– </w:t>
            </w:r>
            <w:r w:rsidRPr="007D4F8E">
              <w:rPr>
                <w:rFonts w:eastAsia="Calibri"/>
                <w:sz w:val="18"/>
                <w:szCs w:val="18"/>
              </w:rPr>
              <w:t>we wszystkich celach zawartych</w:t>
            </w:r>
            <w:r w:rsidR="00525B43">
              <w:rPr>
                <w:rFonts w:eastAsia="Calibri"/>
                <w:sz w:val="18"/>
                <w:szCs w:val="18"/>
              </w:rPr>
              <w:t xml:space="preserve"> w </w:t>
            </w:r>
            <w:r w:rsidR="00966FF6" w:rsidRPr="007D4F8E">
              <w:rPr>
                <w:rFonts w:eastAsia="Calibri"/>
                <w:sz w:val="18"/>
                <w:szCs w:val="18"/>
              </w:rPr>
              <w:t xml:space="preserve">tym </w:t>
            </w:r>
            <w:r w:rsidRPr="007D4F8E">
              <w:rPr>
                <w:rFonts w:eastAsia="Calibri"/>
                <w:sz w:val="18"/>
                <w:szCs w:val="18"/>
              </w:rPr>
              <w:t>priorytecie</w:t>
            </w:r>
            <w:r w:rsidR="00966FF6" w:rsidRPr="007D4F8E">
              <w:rPr>
                <w:rFonts w:eastAsia="Calibri"/>
                <w:sz w:val="18"/>
                <w:szCs w:val="18"/>
              </w:rPr>
              <w:t>.</w:t>
            </w:r>
          </w:p>
        </w:tc>
        <w:tc>
          <w:tcPr>
            <w:tcW w:w="1592" w:type="dxa"/>
            <w:shd w:val="clear" w:color="auto" w:fill="FFC000"/>
          </w:tcPr>
          <w:p w:rsidR="00E75C00" w:rsidRPr="007D4F8E" w:rsidRDefault="000D6B03" w:rsidP="008079D7">
            <w:pPr>
              <w:ind w:left="34" w:hanging="12"/>
              <w:rPr>
                <w:rFonts w:eastAsia="Calibri"/>
                <w:sz w:val="18"/>
                <w:szCs w:val="18"/>
              </w:rPr>
            </w:pPr>
            <w:r w:rsidRPr="007D4F8E">
              <w:rPr>
                <w:rFonts w:eastAsia="Calibri"/>
                <w:sz w:val="18"/>
                <w:szCs w:val="18"/>
              </w:rPr>
              <w:t xml:space="preserve">Cele Strategii </w:t>
            </w:r>
            <w:r w:rsidR="00966FF6" w:rsidRPr="007D4F8E">
              <w:rPr>
                <w:rFonts w:eastAsia="Calibri"/>
                <w:sz w:val="18"/>
                <w:szCs w:val="18"/>
              </w:rPr>
              <w:t>Zintegrowanych Inwestycji Terytorialnych Wrocławskiego Obszaru Funkcjonalnego</w:t>
            </w:r>
            <w:r w:rsidRPr="007D4F8E">
              <w:rPr>
                <w:rFonts w:eastAsia="Calibri"/>
                <w:sz w:val="18"/>
                <w:szCs w:val="18"/>
              </w:rPr>
              <w:t xml:space="preserve"> są częściowo zbieżne</w:t>
            </w:r>
            <w:r w:rsidR="00BB7B19" w:rsidRPr="007D4F8E">
              <w:rPr>
                <w:rFonts w:eastAsia="Calibri"/>
                <w:sz w:val="18"/>
                <w:szCs w:val="18"/>
              </w:rPr>
              <w:t>,</w:t>
            </w:r>
            <w:r w:rsidRPr="007D4F8E">
              <w:rPr>
                <w:rFonts w:eastAsia="Calibri"/>
                <w:sz w:val="18"/>
                <w:szCs w:val="18"/>
              </w:rPr>
              <w:t xml:space="preserve"> zachodzi </w:t>
            </w:r>
            <w:r w:rsidR="00BB7B19" w:rsidRPr="007D4F8E">
              <w:rPr>
                <w:rFonts w:eastAsia="Calibri"/>
                <w:sz w:val="18"/>
                <w:szCs w:val="18"/>
              </w:rPr>
              <w:t xml:space="preserve">jednak </w:t>
            </w:r>
            <w:r w:rsidRPr="007D4F8E">
              <w:rPr>
                <w:rFonts w:eastAsia="Calibri"/>
                <w:sz w:val="18"/>
                <w:szCs w:val="18"/>
              </w:rPr>
              <w:t>obawa, że może wystąpić sprzeczność</w:t>
            </w:r>
            <w:r w:rsidR="00066416">
              <w:rPr>
                <w:rFonts w:eastAsia="Calibri"/>
                <w:sz w:val="18"/>
                <w:szCs w:val="18"/>
              </w:rPr>
              <w:t xml:space="preserve"> z </w:t>
            </w:r>
            <w:r w:rsidRPr="007D4F8E">
              <w:rPr>
                <w:rFonts w:eastAsia="Calibri"/>
                <w:sz w:val="18"/>
                <w:szCs w:val="18"/>
              </w:rPr>
              <w:t>celami ochrony środowiska.</w:t>
            </w:r>
          </w:p>
        </w:tc>
      </w:tr>
      <w:tr w:rsidR="00E75C00" w:rsidRPr="007D4F8E" w:rsidTr="008308DA">
        <w:trPr>
          <w:jc w:val="center"/>
        </w:trPr>
        <w:tc>
          <w:tcPr>
            <w:tcW w:w="864" w:type="dxa"/>
            <w:shd w:val="clear" w:color="auto" w:fill="BFBFBF"/>
            <w:vAlign w:val="center"/>
          </w:tcPr>
          <w:p w:rsidR="00E75C00" w:rsidRPr="007D4F8E" w:rsidRDefault="00E75C00" w:rsidP="008079D7">
            <w:pPr>
              <w:ind w:left="117" w:hanging="12"/>
              <w:rPr>
                <w:rFonts w:eastAsia="Calibri"/>
                <w:b/>
                <w:sz w:val="18"/>
                <w:szCs w:val="18"/>
              </w:rPr>
            </w:pPr>
            <w:r w:rsidRPr="007D4F8E">
              <w:rPr>
                <w:rFonts w:eastAsia="Calibri"/>
                <w:b/>
                <w:sz w:val="18"/>
                <w:szCs w:val="18"/>
              </w:rPr>
              <w:t>3.</w:t>
            </w:r>
          </w:p>
        </w:tc>
        <w:tc>
          <w:tcPr>
            <w:tcW w:w="13310" w:type="dxa"/>
            <w:gridSpan w:val="3"/>
            <w:shd w:val="clear" w:color="auto" w:fill="BFBFBF"/>
            <w:vAlign w:val="center"/>
          </w:tcPr>
          <w:p w:rsidR="00E75C00" w:rsidRPr="007D4F8E" w:rsidRDefault="00E75C00" w:rsidP="008079D7">
            <w:pPr>
              <w:pStyle w:val="punkt1RapMet"/>
              <w:spacing w:before="0" w:after="0" w:line="240" w:lineRule="auto"/>
              <w:ind w:left="360" w:firstLine="0"/>
              <w:jc w:val="left"/>
              <w:rPr>
                <w:rFonts w:ascii="Calibri" w:hAnsi="Calibri"/>
                <w:b/>
                <w:sz w:val="18"/>
                <w:szCs w:val="18"/>
              </w:rPr>
            </w:pPr>
            <w:r w:rsidRPr="007D4F8E">
              <w:rPr>
                <w:rFonts w:ascii="Calibri" w:hAnsi="Calibri"/>
                <w:b/>
                <w:sz w:val="18"/>
                <w:szCs w:val="18"/>
              </w:rPr>
              <w:t>Strategia Integracji Gospodarczo-Przestrzennej Aglomeracji Wrocławskiej</w:t>
            </w:r>
          </w:p>
        </w:tc>
      </w:tr>
      <w:tr w:rsidR="000D6B03" w:rsidRPr="007D4F8E" w:rsidTr="008308DA">
        <w:trPr>
          <w:jc w:val="center"/>
        </w:trPr>
        <w:tc>
          <w:tcPr>
            <w:tcW w:w="864" w:type="dxa"/>
          </w:tcPr>
          <w:p w:rsidR="000D6B03" w:rsidRPr="007D4F8E" w:rsidRDefault="000D6B03" w:rsidP="008079D7">
            <w:pPr>
              <w:ind w:left="117" w:hanging="12"/>
              <w:rPr>
                <w:rFonts w:eastAsia="Calibri"/>
                <w:sz w:val="18"/>
                <w:szCs w:val="18"/>
              </w:rPr>
            </w:pPr>
          </w:p>
        </w:tc>
        <w:tc>
          <w:tcPr>
            <w:tcW w:w="7466" w:type="dxa"/>
          </w:tcPr>
          <w:p w:rsidR="000D6B03" w:rsidRPr="007D4F8E" w:rsidRDefault="000D6B03" w:rsidP="008079D7">
            <w:pPr>
              <w:autoSpaceDE w:val="0"/>
              <w:autoSpaceDN w:val="0"/>
              <w:adjustRightInd w:val="0"/>
              <w:rPr>
                <w:rFonts w:eastAsia="Calibri"/>
                <w:color w:val="000000"/>
                <w:sz w:val="18"/>
                <w:szCs w:val="18"/>
              </w:rPr>
            </w:pPr>
            <w:r w:rsidRPr="007D4F8E">
              <w:rPr>
                <w:rFonts w:eastAsia="Calibri"/>
                <w:color w:val="000000"/>
                <w:sz w:val="18"/>
                <w:szCs w:val="18"/>
              </w:rPr>
              <w:t xml:space="preserve">Cel nadrzędny: </w:t>
            </w:r>
            <w:r w:rsidR="00BB7B19" w:rsidRPr="007D4F8E">
              <w:rPr>
                <w:rFonts w:eastAsia="Calibri"/>
                <w:color w:val="000000"/>
                <w:sz w:val="18"/>
                <w:szCs w:val="18"/>
              </w:rPr>
              <w:t>o</w:t>
            </w:r>
            <w:r w:rsidRPr="007D4F8E">
              <w:rPr>
                <w:rFonts w:eastAsia="Calibri"/>
                <w:color w:val="000000"/>
                <w:sz w:val="18"/>
                <w:szCs w:val="18"/>
              </w:rPr>
              <w:t>siągnięcie wysokiej jakości życia społeczności aglomeracji przez integrację jej przestrzeni</w:t>
            </w:r>
            <w:r w:rsidR="00525B43">
              <w:rPr>
                <w:rFonts w:eastAsia="Calibri"/>
                <w:color w:val="000000"/>
                <w:sz w:val="18"/>
                <w:szCs w:val="18"/>
              </w:rPr>
              <w:t xml:space="preserve"> w </w:t>
            </w:r>
            <w:r w:rsidRPr="007D4F8E">
              <w:rPr>
                <w:rFonts w:eastAsia="Calibri"/>
                <w:color w:val="000000"/>
                <w:sz w:val="18"/>
                <w:szCs w:val="18"/>
              </w:rPr>
              <w:t>jeden organizm społeczno-gospodarczy.</w:t>
            </w:r>
          </w:p>
          <w:p w:rsidR="000D6B03" w:rsidRPr="007D4F8E" w:rsidRDefault="000D6B03" w:rsidP="008079D7">
            <w:pPr>
              <w:autoSpaceDE w:val="0"/>
              <w:autoSpaceDN w:val="0"/>
              <w:adjustRightInd w:val="0"/>
              <w:rPr>
                <w:rFonts w:eastAsia="Arial,Bold"/>
                <w:bCs/>
                <w:sz w:val="18"/>
                <w:szCs w:val="18"/>
              </w:rPr>
            </w:pPr>
            <w:r w:rsidRPr="007D4F8E">
              <w:rPr>
                <w:rFonts w:eastAsia="Calibri"/>
                <w:color w:val="000000"/>
                <w:sz w:val="18"/>
                <w:szCs w:val="18"/>
              </w:rPr>
              <w:t xml:space="preserve">Priorytet: </w:t>
            </w:r>
            <w:r w:rsidR="00BB7B19" w:rsidRPr="007D4F8E">
              <w:rPr>
                <w:rFonts w:eastAsia="Calibri"/>
                <w:color w:val="000000"/>
                <w:sz w:val="18"/>
                <w:szCs w:val="18"/>
              </w:rPr>
              <w:t>p</w:t>
            </w:r>
            <w:r w:rsidRPr="007D4F8E">
              <w:rPr>
                <w:rFonts w:eastAsia="Arial,Bold"/>
                <w:bCs/>
                <w:sz w:val="18"/>
                <w:szCs w:val="18"/>
              </w:rPr>
              <w:t>rzebudowa szeroko pojętego systemu komunikacyjnego</w:t>
            </w:r>
            <w:r w:rsidR="00525B43">
              <w:rPr>
                <w:rFonts w:eastAsia="Arial,Bold"/>
                <w:bCs/>
                <w:sz w:val="18"/>
                <w:szCs w:val="18"/>
              </w:rPr>
              <w:t xml:space="preserve"> w </w:t>
            </w:r>
            <w:r w:rsidRPr="007D4F8E">
              <w:rPr>
                <w:rFonts w:eastAsia="Arial,Bold"/>
                <w:bCs/>
                <w:sz w:val="18"/>
                <w:szCs w:val="18"/>
              </w:rPr>
              <w:t>ramach wspólnej polityki przestrzennej</w:t>
            </w:r>
            <w:r w:rsidR="00525B43">
              <w:rPr>
                <w:rFonts w:eastAsia="Arial,Bold"/>
                <w:bCs/>
                <w:sz w:val="18"/>
                <w:szCs w:val="18"/>
              </w:rPr>
              <w:t xml:space="preserve"> i </w:t>
            </w:r>
            <w:r w:rsidRPr="007D4F8E">
              <w:rPr>
                <w:rFonts w:eastAsia="Arial,Bold"/>
                <w:bCs/>
                <w:sz w:val="18"/>
                <w:szCs w:val="18"/>
              </w:rPr>
              <w:t>komunikacyjnej (ład komunikacyjny</w:t>
            </w:r>
            <w:r w:rsidR="00525B43">
              <w:rPr>
                <w:rFonts w:eastAsia="Arial,Bold"/>
                <w:bCs/>
                <w:sz w:val="18"/>
                <w:szCs w:val="18"/>
              </w:rPr>
              <w:t xml:space="preserve"> i </w:t>
            </w:r>
            <w:r w:rsidRPr="007D4F8E">
              <w:rPr>
                <w:rFonts w:eastAsia="Arial,Bold"/>
                <w:bCs/>
                <w:sz w:val="18"/>
                <w:szCs w:val="18"/>
              </w:rPr>
              <w:t>przestrzenny)</w:t>
            </w:r>
            <w:r w:rsidR="00BB7B19" w:rsidRPr="007D4F8E">
              <w:rPr>
                <w:rFonts w:eastAsia="Arial,Bold"/>
                <w:bCs/>
                <w:sz w:val="18"/>
                <w:szCs w:val="18"/>
              </w:rPr>
              <w:t>.</w:t>
            </w:r>
          </w:p>
          <w:p w:rsidR="000D6B03" w:rsidRPr="007D4F8E" w:rsidRDefault="000D6B03" w:rsidP="008079D7">
            <w:pPr>
              <w:autoSpaceDE w:val="0"/>
              <w:autoSpaceDN w:val="0"/>
              <w:adjustRightInd w:val="0"/>
              <w:rPr>
                <w:rFonts w:eastAsia="Arial,Bold"/>
                <w:bCs/>
                <w:sz w:val="18"/>
                <w:szCs w:val="18"/>
              </w:rPr>
            </w:pPr>
            <w:r w:rsidRPr="007D4F8E">
              <w:rPr>
                <w:rFonts w:eastAsia="Arial,Bold"/>
                <w:bCs/>
                <w:sz w:val="18"/>
                <w:szCs w:val="18"/>
              </w:rPr>
              <w:t>Strategiczne obszary współpracy:</w:t>
            </w:r>
          </w:p>
          <w:p w:rsidR="000D6B03" w:rsidRPr="007D4F8E" w:rsidRDefault="00BB7B19" w:rsidP="00E92BC5">
            <w:pPr>
              <w:numPr>
                <w:ilvl w:val="0"/>
                <w:numId w:val="54"/>
              </w:numPr>
              <w:autoSpaceDE w:val="0"/>
              <w:autoSpaceDN w:val="0"/>
              <w:adjustRightInd w:val="0"/>
              <w:ind w:left="270" w:hanging="270"/>
              <w:rPr>
                <w:rFonts w:eastAsia="Calibri"/>
                <w:color w:val="000000"/>
                <w:sz w:val="18"/>
                <w:szCs w:val="18"/>
              </w:rPr>
            </w:pPr>
            <w:r w:rsidRPr="007D4F8E">
              <w:rPr>
                <w:rFonts w:eastAsia="Calibri"/>
                <w:color w:val="000000"/>
                <w:sz w:val="18"/>
                <w:szCs w:val="18"/>
              </w:rPr>
              <w:t>o</w:t>
            </w:r>
            <w:r w:rsidR="000D6B03" w:rsidRPr="007D4F8E">
              <w:rPr>
                <w:rFonts w:eastAsia="Calibri"/>
                <w:color w:val="000000"/>
                <w:sz w:val="18"/>
                <w:szCs w:val="18"/>
              </w:rPr>
              <w:t>chrona</w:t>
            </w:r>
            <w:r w:rsidR="00525B43">
              <w:rPr>
                <w:rFonts w:eastAsia="Calibri"/>
                <w:color w:val="000000"/>
                <w:sz w:val="18"/>
                <w:szCs w:val="18"/>
              </w:rPr>
              <w:t xml:space="preserve"> i </w:t>
            </w:r>
            <w:r w:rsidR="000D6B03" w:rsidRPr="007D4F8E">
              <w:rPr>
                <w:rFonts w:eastAsia="Calibri"/>
                <w:color w:val="000000"/>
                <w:sz w:val="18"/>
                <w:szCs w:val="18"/>
              </w:rPr>
              <w:t>kształtowanie środowiska,</w:t>
            </w:r>
          </w:p>
          <w:p w:rsidR="000D6B03" w:rsidRPr="007D4F8E" w:rsidRDefault="000D6B03" w:rsidP="00E92BC5">
            <w:pPr>
              <w:numPr>
                <w:ilvl w:val="0"/>
                <w:numId w:val="54"/>
              </w:numPr>
              <w:autoSpaceDE w:val="0"/>
              <w:autoSpaceDN w:val="0"/>
              <w:adjustRightInd w:val="0"/>
              <w:ind w:left="270" w:hanging="270"/>
              <w:rPr>
                <w:rFonts w:eastAsia="Calibri"/>
                <w:color w:val="000000"/>
                <w:sz w:val="18"/>
                <w:szCs w:val="18"/>
              </w:rPr>
            </w:pPr>
            <w:r w:rsidRPr="007D4F8E">
              <w:rPr>
                <w:rFonts w:eastAsia="Calibri"/>
                <w:color w:val="000000"/>
                <w:sz w:val="18"/>
                <w:szCs w:val="18"/>
              </w:rPr>
              <w:t>infrastruktura techniczna</w:t>
            </w:r>
            <w:r w:rsidR="00525B43">
              <w:rPr>
                <w:rFonts w:eastAsia="Calibri"/>
                <w:color w:val="000000"/>
                <w:sz w:val="18"/>
                <w:szCs w:val="18"/>
              </w:rPr>
              <w:t xml:space="preserve"> i </w:t>
            </w:r>
            <w:r w:rsidRPr="007D4F8E">
              <w:rPr>
                <w:rFonts w:eastAsia="Calibri"/>
                <w:color w:val="000000"/>
                <w:sz w:val="18"/>
                <w:szCs w:val="18"/>
              </w:rPr>
              <w:t>telekomunikacyjna</w:t>
            </w:r>
            <w:r w:rsidR="00BB7B19" w:rsidRPr="007D4F8E">
              <w:rPr>
                <w:rFonts w:eastAsia="Calibri"/>
                <w:color w:val="000000"/>
                <w:sz w:val="18"/>
                <w:szCs w:val="18"/>
              </w:rPr>
              <w:t>,</w:t>
            </w:r>
          </w:p>
          <w:p w:rsidR="000D6B03" w:rsidRPr="007D4F8E" w:rsidRDefault="00BB7B19" w:rsidP="00E92BC5">
            <w:pPr>
              <w:numPr>
                <w:ilvl w:val="0"/>
                <w:numId w:val="54"/>
              </w:numPr>
              <w:autoSpaceDE w:val="0"/>
              <w:autoSpaceDN w:val="0"/>
              <w:adjustRightInd w:val="0"/>
              <w:ind w:left="270" w:hanging="270"/>
              <w:rPr>
                <w:rFonts w:eastAsia="Calibri"/>
                <w:color w:val="000000"/>
                <w:sz w:val="18"/>
                <w:szCs w:val="18"/>
              </w:rPr>
            </w:pPr>
            <w:r w:rsidRPr="007D4F8E">
              <w:rPr>
                <w:rFonts w:eastAsia="Calibri"/>
                <w:color w:val="000000"/>
                <w:sz w:val="18"/>
                <w:szCs w:val="18"/>
              </w:rPr>
              <w:t>s</w:t>
            </w:r>
            <w:r w:rsidR="000D6B03" w:rsidRPr="007D4F8E">
              <w:rPr>
                <w:rFonts w:eastAsia="Calibri"/>
                <w:color w:val="000000"/>
                <w:sz w:val="18"/>
                <w:szCs w:val="18"/>
              </w:rPr>
              <w:t>połeczność lokalna</w:t>
            </w:r>
            <w:r w:rsidRPr="007D4F8E">
              <w:rPr>
                <w:rFonts w:eastAsia="Calibri"/>
                <w:color w:val="000000"/>
                <w:sz w:val="18"/>
                <w:szCs w:val="18"/>
              </w:rPr>
              <w:t>,</w:t>
            </w:r>
          </w:p>
          <w:p w:rsidR="000D6B03" w:rsidRPr="007D4F8E" w:rsidRDefault="00BB7B19" w:rsidP="00E92BC5">
            <w:pPr>
              <w:numPr>
                <w:ilvl w:val="0"/>
                <w:numId w:val="54"/>
              </w:numPr>
              <w:autoSpaceDE w:val="0"/>
              <w:autoSpaceDN w:val="0"/>
              <w:adjustRightInd w:val="0"/>
              <w:ind w:left="270" w:hanging="270"/>
              <w:rPr>
                <w:rFonts w:eastAsia="Calibri"/>
                <w:color w:val="000000"/>
                <w:sz w:val="18"/>
                <w:szCs w:val="18"/>
              </w:rPr>
            </w:pPr>
            <w:r w:rsidRPr="007D4F8E">
              <w:rPr>
                <w:rFonts w:eastAsia="Calibri"/>
                <w:color w:val="000000"/>
                <w:sz w:val="18"/>
                <w:szCs w:val="18"/>
              </w:rPr>
              <w:t>s</w:t>
            </w:r>
            <w:r w:rsidR="000D6B03" w:rsidRPr="007D4F8E">
              <w:rPr>
                <w:rFonts w:eastAsia="Calibri"/>
                <w:color w:val="000000"/>
                <w:sz w:val="18"/>
                <w:szCs w:val="18"/>
              </w:rPr>
              <w:t>truktura gospodarki aglomeracji</w:t>
            </w:r>
            <w:r w:rsidRPr="007D4F8E">
              <w:rPr>
                <w:rFonts w:eastAsia="Calibri"/>
                <w:color w:val="000000"/>
                <w:sz w:val="18"/>
                <w:szCs w:val="18"/>
              </w:rPr>
              <w:t>.</w:t>
            </w:r>
          </w:p>
        </w:tc>
        <w:tc>
          <w:tcPr>
            <w:tcW w:w="4252" w:type="dxa"/>
          </w:tcPr>
          <w:p w:rsidR="000D6B03" w:rsidRPr="007D4F8E" w:rsidRDefault="000D6B03" w:rsidP="008079D7">
            <w:pPr>
              <w:ind w:left="34" w:hanging="12"/>
              <w:rPr>
                <w:rFonts w:eastAsia="Calibri"/>
                <w:sz w:val="18"/>
                <w:szCs w:val="18"/>
              </w:rPr>
            </w:pPr>
            <w:r w:rsidRPr="007D4F8E">
              <w:rPr>
                <w:rFonts w:eastAsia="Calibri"/>
                <w:sz w:val="18"/>
                <w:szCs w:val="18"/>
              </w:rPr>
              <w:t>Cel nadrzędny, priorytet</w:t>
            </w:r>
            <w:r w:rsidR="00525B43">
              <w:rPr>
                <w:rFonts w:eastAsia="Calibri"/>
                <w:sz w:val="18"/>
                <w:szCs w:val="18"/>
              </w:rPr>
              <w:t xml:space="preserve"> i </w:t>
            </w:r>
            <w:r w:rsidRPr="007D4F8E">
              <w:rPr>
                <w:rFonts w:eastAsia="Calibri"/>
                <w:sz w:val="18"/>
                <w:szCs w:val="18"/>
              </w:rPr>
              <w:t>strategiczne obszary współpracy</w:t>
            </w:r>
            <w:r w:rsidR="00525B43">
              <w:rPr>
                <w:rFonts w:eastAsia="Calibri"/>
                <w:sz w:val="18"/>
                <w:szCs w:val="18"/>
              </w:rPr>
              <w:t xml:space="preserve"> w </w:t>
            </w:r>
            <w:r w:rsidR="00816125" w:rsidRPr="007D4F8E">
              <w:rPr>
                <w:rFonts w:eastAsia="Calibri"/>
                <w:sz w:val="18"/>
                <w:szCs w:val="18"/>
              </w:rPr>
              <w:t>zakresie związanym ze</w:t>
            </w:r>
            <w:r w:rsidR="00522E1C" w:rsidRPr="007D4F8E">
              <w:rPr>
                <w:rFonts w:eastAsia="Calibri"/>
                <w:sz w:val="18"/>
                <w:szCs w:val="18"/>
              </w:rPr>
              <w:t xml:space="preserve"> </w:t>
            </w:r>
            <w:r w:rsidRPr="007D4F8E">
              <w:rPr>
                <w:rFonts w:eastAsia="Calibri"/>
                <w:sz w:val="18"/>
                <w:szCs w:val="18"/>
              </w:rPr>
              <w:t>Strategią</w:t>
            </w:r>
            <w:r w:rsidR="00522E1C" w:rsidRPr="007D4F8E">
              <w:rPr>
                <w:rFonts w:eastAsia="Calibri"/>
                <w:sz w:val="18"/>
                <w:szCs w:val="18"/>
              </w:rPr>
              <w:t xml:space="preserve"> Zintegrowanych Inwestycji Terytorialnych Wrocławskiego Obszaru Funkcjonalnego</w:t>
            </w:r>
            <w:r w:rsidRPr="007D4F8E">
              <w:rPr>
                <w:rFonts w:eastAsia="Calibri"/>
                <w:sz w:val="18"/>
                <w:szCs w:val="18"/>
              </w:rPr>
              <w:t xml:space="preserve"> uwzględnione są</w:t>
            </w:r>
            <w:r w:rsidR="00525B43">
              <w:rPr>
                <w:rFonts w:eastAsia="Calibri"/>
                <w:sz w:val="18"/>
                <w:szCs w:val="18"/>
              </w:rPr>
              <w:t xml:space="preserve"> w </w:t>
            </w:r>
            <w:r w:rsidR="00522E1C"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522E1C" w:rsidRPr="007D4F8E">
              <w:rPr>
                <w:rFonts w:eastAsia="Calibri"/>
                <w:sz w:val="18"/>
                <w:szCs w:val="18"/>
              </w:rPr>
              <w:t>.</w:t>
            </w:r>
          </w:p>
        </w:tc>
        <w:tc>
          <w:tcPr>
            <w:tcW w:w="1592" w:type="dxa"/>
            <w:shd w:val="clear" w:color="auto" w:fill="92D050"/>
          </w:tcPr>
          <w:p w:rsidR="000D6B03" w:rsidRPr="007D4F8E" w:rsidRDefault="000D6B03" w:rsidP="008079D7">
            <w:pPr>
              <w:ind w:left="34" w:hanging="12"/>
              <w:rPr>
                <w:rFonts w:eastAsia="Calibri"/>
                <w:sz w:val="18"/>
                <w:szCs w:val="18"/>
              </w:rPr>
            </w:pPr>
            <w:r w:rsidRPr="007D4F8E">
              <w:rPr>
                <w:rFonts w:eastAsia="Calibri"/>
                <w:sz w:val="18"/>
                <w:szCs w:val="18"/>
              </w:rPr>
              <w:t xml:space="preserve">Cele </w:t>
            </w:r>
            <w:r w:rsidR="00816125" w:rsidRPr="007D4F8E">
              <w:rPr>
                <w:rFonts w:eastAsia="Calibri"/>
                <w:sz w:val="18"/>
                <w:szCs w:val="18"/>
              </w:rPr>
              <w:t xml:space="preserve">Strategii </w:t>
            </w:r>
            <w:r w:rsidR="00522E1C" w:rsidRPr="007D4F8E">
              <w:rPr>
                <w:rFonts w:eastAsia="Calibri"/>
                <w:sz w:val="18"/>
                <w:szCs w:val="18"/>
              </w:rPr>
              <w:t>Zintegrowanych Inwestycji Terytorialnych Wrocławskiego Obszaru Funkcjonalnego</w:t>
            </w:r>
            <w:r w:rsidR="00816125" w:rsidRPr="007D4F8E">
              <w:rPr>
                <w:rFonts w:eastAsia="Calibri"/>
                <w:sz w:val="18"/>
                <w:szCs w:val="18"/>
              </w:rPr>
              <w:t xml:space="preserve"> są zbieżne</w:t>
            </w:r>
            <w:r w:rsidR="00066416">
              <w:rPr>
                <w:rFonts w:eastAsia="Calibri"/>
                <w:sz w:val="18"/>
                <w:szCs w:val="18"/>
              </w:rPr>
              <w:t xml:space="preserve"> z </w:t>
            </w:r>
            <w:r w:rsidRPr="007D4F8E">
              <w:rPr>
                <w:rFonts w:eastAsia="Calibri"/>
                <w:sz w:val="18"/>
                <w:szCs w:val="18"/>
              </w:rPr>
              <w:t>celami inn</w:t>
            </w:r>
            <w:r w:rsidR="00816125" w:rsidRPr="007D4F8E">
              <w:rPr>
                <w:rFonts w:eastAsia="Calibri"/>
                <w:sz w:val="18"/>
                <w:szCs w:val="18"/>
              </w:rPr>
              <w:t>ych dokumentów strategicznych</w:t>
            </w:r>
            <w:r w:rsidR="00525B43">
              <w:rPr>
                <w:rFonts w:eastAsia="Calibri"/>
                <w:sz w:val="18"/>
                <w:szCs w:val="18"/>
              </w:rPr>
              <w:t xml:space="preserve"> w </w:t>
            </w:r>
            <w:r w:rsidRPr="007D4F8E">
              <w:rPr>
                <w:rFonts w:eastAsia="Calibri"/>
                <w:sz w:val="18"/>
                <w:szCs w:val="18"/>
              </w:rPr>
              <w:t>obszarze środowiska.</w:t>
            </w:r>
          </w:p>
        </w:tc>
      </w:tr>
      <w:tr w:rsidR="00E75C00" w:rsidRPr="007D4F8E" w:rsidTr="008308DA">
        <w:trPr>
          <w:jc w:val="center"/>
        </w:trPr>
        <w:tc>
          <w:tcPr>
            <w:tcW w:w="864" w:type="dxa"/>
            <w:shd w:val="clear" w:color="auto" w:fill="BFBFBF"/>
            <w:vAlign w:val="center"/>
          </w:tcPr>
          <w:p w:rsidR="00E75C00" w:rsidRPr="007D4F8E" w:rsidRDefault="00E75C00" w:rsidP="008079D7">
            <w:pPr>
              <w:ind w:left="117" w:hanging="12"/>
              <w:rPr>
                <w:rFonts w:eastAsia="Calibri"/>
                <w:b/>
                <w:sz w:val="18"/>
                <w:szCs w:val="18"/>
              </w:rPr>
            </w:pPr>
            <w:r w:rsidRPr="007D4F8E">
              <w:rPr>
                <w:rFonts w:eastAsia="Calibri"/>
                <w:b/>
                <w:sz w:val="18"/>
                <w:szCs w:val="18"/>
              </w:rPr>
              <w:lastRenderedPageBreak/>
              <w:t>4.</w:t>
            </w:r>
          </w:p>
        </w:tc>
        <w:tc>
          <w:tcPr>
            <w:tcW w:w="13310" w:type="dxa"/>
            <w:gridSpan w:val="3"/>
            <w:shd w:val="clear" w:color="auto" w:fill="BFBFBF"/>
            <w:vAlign w:val="center"/>
          </w:tcPr>
          <w:p w:rsidR="00E75C00" w:rsidRPr="007D4F8E" w:rsidRDefault="00E75C00" w:rsidP="008079D7">
            <w:pPr>
              <w:autoSpaceDE w:val="0"/>
              <w:autoSpaceDN w:val="0"/>
              <w:adjustRightInd w:val="0"/>
              <w:rPr>
                <w:rFonts w:eastAsia="Calibri"/>
                <w:b/>
                <w:color w:val="000000"/>
                <w:sz w:val="18"/>
                <w:szCs w:val="18"/>
              </w:rPr>
            </w:pPr>
            <w:r w:rsidRPr="007D4F8E">
              <w:rPr>
                <w:rFonts w:eastAsia="Calibri"/>
                <w:b/>
                <w:color w:val="000000"/>
                <w:sz w:val="18"/>
                <w:szCs w:val="18"/>
              </w:rPr>
              <w:t>Projekt Regionalnego Programu Operacyjnego dla Województwa Dolnośląskiego na lata 2014–2020</w:t>
            </w:r>
          </w:p>
        </w:tc>
      </w:tr>
      <w:tr w:rsidR="000D6B03" w:rsidRPr="007D4F8E" w:rsidTr="008308DA">
        <w:trPr>
          <w:jc w:val="center"/>
        </w:trPr>
        <w:tc>
          <w:tcPr>
            <w:tcW w:w="864" w:type="dxa"/>
          </w:tcPr>
          <w:p w:rsidR="000D6B03" w:rsidRPr="007D4F8E" w:rsidRDefault="000D6B03" w:rsidP="008079D7">
            <w:pPr>
              <w:ind w:left="117" w:hanging="12"/>
              <w:rPr>
                <w:rFonts w:eastAsia="Calibri"/>
                <w:sz w:val="18"/>
                <w:szCs w:val="18"/>
              </w:rPr>
            </w:pPr>
          </w:p>
        </w:tc>
        <w:tc>
          <w:tcPr>
            <w:tcW w:w="7466" w:type="dxa"/>
          </w:tcPr>
          <w:p w:rsidR="000D6B03" w:rsidRPr="007D4F8E" w:rsidRDefault="000D6B03" w:rsidP="008079D7">
            <w:pPr>
              <w:pStyle w:val="Kolorowalistaakcent11"/>
              <w:autoSpaceDE w:val="0"/>
              <w:autoSpaceDN w:val="0"/>
              <w:adjustRightInd w:val="0"/>
              <w:ind w:left="0"/>
              <w:rPr>
                <w:rFonts w:ascii="Calibri" w:eastAsia="Calibri" w:hAnsi="Calibri"/>
                <w:bCs/>
                <w:iCs/>
                <w:sz w:val="18"/>
                <w:szCs w:val="18"/>
              </w:rPr>
            </w:pPr>
            <w:r w:rsidRPr="007D4F8E">
              <w:rPr>
                <w:rFonts w:ascii="Calibri" w:eastAsia="Calibri" w:hAnsi="Calibri"/>
                <w:bCs/>
                <w:iCs/>
                <w:sz w:val="18"/>
                <w:szCs w:val="18"/>
              </w:rPr>
              <w:t xml:space="preserve">Cel główny: </w:t>
            </w:r>
            <w:r w:rsidR="000E1229" w:rsidRPr="007D4F8E">
              <w:rPr>
                <w:rFonts w:ascii="Calibri" w:eastAsia="Calibri" w:hAnsi="Calibri"/>
                <w:bCs/>
                <w:iCs/>
                <w:sz w:val="18"/>
                <w:szCs w:val="18"/>
              </w:rPr>
              <w:t>w</w:t>
            </w:r>
            <w:r w:rsidRPr="007D4F8E">
              <w:rPr>
                <w:rFonts w:ascii="Calibri" w:eastAsia="Calibri" w:hAnsi="Calibri"/>
                <w:bCs/>
                <w:iCs/>
                <w:sz w:val="18"/>
                <w:szCs w:val="18"/>
              </w:rPr>
              <w:t>zrost konkurencyjności Dolnego Śląska</w:t>
            </w:r>
            <w:r w:rsidR="000E1229" w:rsidRPr="007D4F8E">
              <w:rPr>
                <w:rFonts w:ascii="Calibri" w:eastAsia="Calibri" w:hAnsi="Calibri"/>
                <w:bCs/>
                <w:iCs/>
                <w:sz w:val="18"/>
                <w:szCs w:val="18"/>
              </w:rPr>
              <w:t>,</w:t>
            </w:r>
            <w:r w:rsidR="00E13ECA" w:rsidRPr="007D4F8E">
              <w:rPr>
                <w:rFonts w:ascii="Calibri" w:eastAsia="Calibri" w:hAnsi="Calibri"/>
                <w:bCs/>
                <w:iCs/>
                <w:sz w:val="18"/>
                <w:szCs w:val="18"/>
              </w:rPr>
              <w:t xml:space="preserve"> </w:t>
            </w:r>
            <w:r w:rsidRPr="007D4F8E">
              <w:rPr>
                <w:rFonts w:ascii="Calibri" w:eastAsia="Calibri" w:hAnsi="Calibri"/>
                <w:bCs/>
                <w:iCs/>
                <w:sz w:val="18"/>
                <w:szCs w:val="18"/>
              </w:rPr>
              <w:t>zapewniający poprawę poziomu życia jego mieszkańców przy zachowaniu zasad zrównoważonego rozwoju</w:t>
            </w:r>
            <w:r w:rsidR="000E1229" w:rsidRPr="007D4F8E">
              <w:rPr>
                <w:rFonts w:ascii="Calibri" w:eastAsia="Calibri" w:hAnsi="Calibri"/>
                <w:bCs/>
                <w:iCs/>
                <w:sz w:val="18"/>
                <w:szCs w:val="18"/>
              </w:rPr>
              <w:t>.</w:t>
            </w:r>
          </w:p>
          <w:p w:rsidR="000D6B03" w:rsidRPr="007D4F8E" w:rsidRDefault="000D6B03" w:rsidP="008079D7">
            <w:pPr>
              <w:pStyle w:val="Kolorowalistaakcent11"/>
              <w:autoSpaceDE w:val="0"/>
              <w:autoSpaceDN w:val="0"/>
              <w:adjustRightInd w:val="0"/>
              <w:ind w:left="0"/>
              <w:rPr>
                <w:rFonts w:ascii="Calibri" w:eastAsia="Calibri" w:hAnsi="Calibri"/>
                <w:bCs/>
                <w:iCs/>
                <w:sz w:val="18"/>
                <w:szCs w:val="18"/>
              </w:rPr>
            </w:pPr>
            <w:r w:rsidRPr="007D4F8E">
              <w:rPr>
                <w:rFonts w:ascii="Calibri" w:eastAsia="Calibri" w:hAnsi="Calibri"/>
                <w:bCs/>
                <w:iCs/>
                <w:sz w:val="18"/>
                <w:szCs w:val="18"/>
              </w:rPr>
              <w:t>Cele w</w:t>
            </w:r>
            <w:r w:rsidR="000E1229" w:rsidRPr="007D4F8E">
              <w:rPr>
                <w:rFonts w:ascii="Calibri" w:eastAsia="Calibri" w:hAnsi="Calibri"/>
                <w:bCs/>
                <w:iCs/>
                <w:sz w:val="18"/>
                <w:szCs w:val="18"/>
              </w:rPr>
              <w:t>edłu</w:t>
            </w:r>
            <w:r w:rsidRPr="007D4F8E">
              <w:rPr>
                <w:rFonts w:ascii="Calibri" w:eastAsia="Calibri" w:hAnsi="Calibri"/>
                <w:bCs/>
                <w:iCs/>
                <w:sz w:val="18"/>
                <w:szCs w:val="18"/>
              </w:rPr>
              <w:t xml:space="preserve">g </w:t>
            </w:r>
            <w:r w:rsidR="000E1229" w:rsidRPr="007D4F8E">
              <w:rPr>
                <w:rFonts w:ascii="Calibri" w:eastAsia="Calibri" w:hAnsi="Calibri"/>
                <w:bCs/>
                <w:iCs/>
                <w:sz w:val="18"/>
                <w:szCs w:val="18"/>
              </w:rPr>
              <w:t>o</w:t>
            </w:r>
            <w:r w:rsidRPr="007D4F8E">
              <w:rPr>
                <w:rFonts w:ascii="Calibri" w:eastAsia="Calibri" w:hAnsi="Calibri"/>
                <w:bCs/>
                <w:iCs/>
                <w:sz w:val="18"/>
                <w:szCs w:val="18"/>
              </w:rPr>
              <w:t>si priorytetowych:</w:t>
            </w:r>
          </w:p>
          <w:p w:rsidR="000D6B03" w:rsidRPr="007D4F8E" w:rsidRDefault="000D6B03" w:rsidP="00E92BC5">
            <w:pPr>
              <w:pStyle w:val="Kolorowalistaakcent11"/>
              <w:numPr>
                <w:ilvl w:val="0"/>
                <w:numId w:val="43"/>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Cel osi</w:t>
            </w:r>
            <w:r w:rsidR="00525B43">
              <w:rPr>
                <w:rFonts w:ascii="Calibri" w:eastAsia="Calibri" w:hAnsi="Calibri"/>
                <w:bCs/>
                <w:iCs/>
                <w:sz w:val="18"/>
                <w:szCs w:val="18"/>
              </w:rPr>
              <w:t xml:space="preserve"> i </w:t>
            </w:r>
            <w:r w:rsidR="000E1229" w:rsidRPr="007D4F8E">
              <w:rPr>
                <w:rFonts w:ascii="Calibri" w:eastAsia="Calibri" w:hAnsi="Calibri"/>
                <w:bCs/>
                <w:iCs/>
                <w:sz w:val="18"/>
                <w:szCs w:val="18"/>
              </w:rPr>
              <w:t>–</w:t>
            </w:r>
            <w:r w:rsidRPr="007D4F8E">
              <w:rPr>
                <w:rFonts w:ascii="Calibri" w:eastAsia="Calibri" w:hAnsi="Calibri"/>
                <w:bCs/>
                <w:iCs/>
                <w:sz w:val="18"/>
                <w:szCs w:val="18"/>
              </w:rPr>
              <w:t xml:space="preserve"> Wzrost konkurencyjności</w:t>
            </w:r>
            <w:r w:rsidR="00525B43">
              <w:rPr>
                <w:rFonts w:ascii="Calibri" w:eastAsia="Calibri" w:hAnsi="Calibri"/>
                <w:bCs/>
                <w:iCs/>
                <w:sz w:val="18"/>
                <w:szCs w:val="18"/>
              </w:rPr>
              <w:t xml:space="preserve"> i </w:t>
            </w:r>
            <w:r w:rsidRPr="007D4F8E">
              <w:rPr>
                <w:rFonts w:ascii="Calibri" w:eastAsia="Calibri" w:hAnsi="Calibri"/>
                <w:bCs/>
                <w:iCs/>
                <w:sz w:val="18"/>
                <w:szCs w:val="18"/>
              </w:rPr>
              <w:t>rozwój gospodark</w:t>
            </w:r>
            <w:r w:rsidR="00816125" w:rsidRPr="007D4F8E">
              <w:rPr>
                <w:rFonts w:ascii="Calibri" w:eastAsia="Calibri" w:hAnsi="Calibri"/>
                <w:bCs/>
                <w:iCs/>
                <w:sz w:val="18"/>
                <w:szCs w:val="18"/>
              </w:rPr>
              <w:t xml:space="preserve">i regionu </w:t>
            </w:r>
            <w:r w:rsidR="000E1229" w:rsidRPr="007D4F8E">
              <w:rPr>
                <w:rFonts w:ascii="Calibri" w:eastAsia="Calibri" w:hAnsi="Calibri"/>
                <w:bCs/>
                <w:iCs/>
                <w:sz w:val="18"/>
                <w:szCs w:val="18"/>
              </w:rPr>
              <w:t xml:space="preserve">na podstawie </w:t>
            </w:r>
            <w:r w:rsidR="00816125" w:rsidRPr="007D4F8E">
              <w:rPr>
                <w:rFonts w:ascii="Calibri" w:eastAsia="Calibri" w:hAnsi="Calibri"/>
                <w:bCs/>
                <w:iCs/>
                <w:sz w:val="18"/>
                <w:szCs w:val="18"/>
              </w:rPr>
              <w:t>bada</w:t>
            </w:r>
            <w:r w:rsidR="000E1229" w:rsidRPr="007D4F8E">
              <w:rPr>
                <w:rFonts w:ascii="Calibri" w:eastAsia="Calibri" w:hAnsi="Calibri"/>
                <w:bCs/>
                <w:iCs/>
                <w:sz w:val="18"/>
                <w:szCs w:val="18"/>
              </w:rPr>
              <w:t>ń</w:t>
            </w:r>
            <w:r w:rsidR="00525B43">
              <w:rPr>
                <w:rFonts w:ascii="Calibri" w:eastAsia="Calibri" w:hAnsi="Calibri"/>
                <w:bCs/>
                <w:iCs/>
                <w:sz w:val="18"/>
                <w:szCs w:val="18"/>
              </w:rPr>
              <w:t xml:space="preserve"> i </w:t>
            </w:r>
            <w:r w:rsidRPr="007D4F8E">
              <w:rPr>
                <w:rFonts w:ascii="Calibri" w:eastAsia="Calibri" w:hAnsi="Calibri"/>
                <w:bCs/>
                <w:iCs/>
                <w:sz w:val="18"/>
                <w:szCs w:val="18"/>
              </w:rPr>
              <w:t>rozw</w:t>
            </w:r>
            <w:r w:rsidR="000E1229" w:rsidRPr="007D4F8E">
              <w:rPr>
                <w:rFonts w:ascii="Calibri" w:eastAsia="Calibri" w:hAnsi="Calibri"/>
                <w:bCs/>
                <w:iCs/>
                <w:sz w:val="18"/>
                <w:szCs w:val="18"/>
              </w:rPr>
              <w:t>oju</w:t>
            </w:r>
            <w:r w:rsidRPr="007D4F8E">
              <w:rPr>
                <w:rFonts w:ascii="Calibri" w:eastAsia="Calibri" w:hAnsi="Calibri"/>
                <w:bCs/>
                <w:iCs/>
                <w:sz w:val="18"/>
                <w:szCs w:val="18"/>
              </w:rPr>
              <w:t>, innowacj</w:t>
            </w:r>
            <w:r w:rsidR="000E1229" w:rsidRPr="007D4F8E">
              <w:rPr>
                <w:rFonts w:ascii="Calibri" w:eastAsia="Calibri" w:hAnsi="Calibri"/>
                <w:bCs/>
                <w:iCs/>
                <w:sz w:val="18"/>
                <w:szCs w:val="18"/>
              </w:rPr>
              <w:t>i</w:t>
            </w:r>
            <w:r w:rsidR="00525B43">
              <w:rPr>
                <w:rFonts w:ascii="Calibri" w:eastAsia="Calibri" w:hAnsi="Calibri"/>
                <w:bCs/>
                <w:iCs/>
                <w:sz w:val="18"/>
                <w:szCs w:val="18"/>
              </w:rPr>
              <w:t xml:space="preserve"> i </w:t>
            </w:r>
            <w:r w:rsidR="000E1229" w:rsidRPr="007D4F8E">
              <w:rPr>
                <w:rFonts w:ascii="Calibri" w:eastAsia="Calibri" w:hAnsi="Calibri"/>
                <w:bCs/>
                <w:iCs/>
                <w:sz w:val="18"/>
                <w:szCs w:val="18"/>
              </w:rPr>
              <w:t>nowych</w:t>
            </w:r>
            <w:r w:rsidRPr="007D4F8E">
              <w:rPr>
                <w:rFonts w:ascii="Calibri" w:eastAsia="Calibri" w:hAnsi="Calibri"/>
                <w:bCs/>
                <w:iCs/>
                <w:sz w:val="18"/>
                <w:szCs w:val="18"/>
              </w:rPr>
              <w:t xml:space="preserve"> rozwiąza</w:t>
            </w:r>
            <w:r w:rsidR="000E1229" w:rsidRPr="007D4F8E">
              <w:rPr>
                <w:rFonts w:ascii="Calibri" w:eastAsia="Calibri" w:hAnsi="Calibri"/>
                <w:bCs/>
                <w:iCs/>
                <w:sz w:val="18"/>
                <w:szCs w:val="18"/>
              </w:rPr>
              <w:t>ń</w:t>
            </w:r>
            <w:r w:rsidRPr="007D4F8E">
              <w:rPr>
                <w:rFonts w:ascii="Calibri" w:eastAsia="Calibri" w:hAnsi="Calibri"/>
                <w:bCs/>
                <w:iCs/>
                <w:sz w:val="18"/>
                <w:szCs w:val="18"/>
              </w:rPr>
              <w:t xml:space="preserve"> dla przedsiębiorstw</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44"/>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 xml:space="preserve">II </w:t>
            </w:r>
            <w:r w:rsidR="00E857BB" w:rsidRPr="007D4F8E">
              <w:rPr>
                <w:rFonts w:ascii="Calibri" w:eastAsia="Calibri" w:hAnsi="Calibri"/>
                <w:b/>
                <w:bCs/>
                <w:iCs/>
                <w:sz w:val="18"/>
                <w:szCs w:val="18"/>
              </w:rPr>
              <w:t>–</w:t>
            </w:r>
            <w:r w:rsidRPr="007D4F8E">
              <w:rPr>
                <w:rFonts w:ascii="Calibri" w:eastAsia="Calibri" w:hAnsi="Calibri"/>
                <w:bCs/>
                <w:iCs/>
                <w:sz w:val="18"/>
                <w:szCs w:val="18"/>
              </w:rPr>
              <w:t xml:space="preserve"> Zwiększenie dostępności, stopnia wykorzystania</w:t>
            </w:r>
            <w:r w:rsidR="00525B43">
              <w:rPr>
                <w:rFonts w:ascii="Calibri" w:eastAsia="Calibri" w:hAnsi="Calibri"/>
                <w:bCs/>
                <w:iCs/>
                <w:sz w:val="18"/>
                <w:szCs w:val="18"/>
              </w:rPr>
              <w:t xml:space="preserve"> i </w:t>
            </w:r>
            <w:r w:rsidRPr="007D4F8E">
              <w:rPr>
                <w:rFonts w:ascii="Calibri" w:eastAsia="Calibri" w:hAnsi="Calibri"/>
                <w:bCs/>
                <w:iCs/>
                <w:sz w:val="18"/>
                <w:szCs w:val="18"/>
              </w:rPr>
              <w:t>jakości technologii informacyjno-komunikacyjnych</w:t>
            </w:r>
            <w:r w:rsidR="00525B43">
              <w:rPr>
                <w:rFonts w:ascii="Calibri" w:eastAsia="Calibri" w:hAnsi="Calibri"/>
                <w:bCs/>
                <w:iCs/>
                <w:sz w:val="18"/>
                <w:szCs w:val="18"/>
              </w:rPr>
              <w:t xml:space="preserve"> w </w:t>
            </w:r>
            <w:r w:rsidRPr="007D4F8E">
              <w:rPr>
                <w:rFonts w:ascii="Calibri" w:eastAsia="Calibri" w:hAnsi="Calibri"/>
                <w:bCs/>
                <w:iCs/>
                <w:sz w:val="18"/>
                <w:szCs w:val="18"/>
              </w:rPr>
              <w:t>regionie</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45"/>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 xml:space="preserve">III </w:t>
            </w:r>
            <w:r w:rsidR="00E857BB" w:rsidRPr="007D4F8E">
              <w:rPr>
                <w:rFonts w:ascii="Calibri" w:eastAsia="Calibri" w:hAnsi="Calibri"/>
                <w:b/>
                <w:bCs/>
                <w:iCs/>
                <w:sz w:val="18"/>
                <w:szCs w:val="18"/>
              </w:rPr>
              <w:t>–</w:t>
            </w:r>
            <w:r w:rsidRPr="007D4F8E">
              <w:rPr>
                <w:rFonts w:ascii="Calibri" w:eastAsia="Calibri" w:hAnsi="Calibri"/>
                <w:bCs/>
                <w:iCs/>
                <w:sz w:val="18"/>
                <w:szCs w:val="18"/>
              </w:rPr>
              <w:t xml:space="preserve"> Zmniejszenie emisyjności gospodarki oraz wzrost udziału energii wytworzonej ze źródeł odnawialnych</w:t>
            </w:r>
            <w:r w:rsidR="00525B43">
              <w:rPr>
                <w:rFonts w:ascii="Calibri" w:eastAsia="Calibri" w:hAnsi="Calibri"/>
                <w:bCs/>
                <w:iCs/>
                <w:sz w:val="18"/>
                <w:szCs w:val="18"/>
              </w:rPr>
              <w:t xml:space="preserve"> i </w:t>
            </w:r>
            <w:r w:rsidRPr="007D4F8E">
              <w:rPr>
                <w:rFonts w:ascii="Calibri" w:eastAsia="Calibri" w:hAnsi="Calibri"/>
                <w:bCs/>
                <w:iCs/>
                <w:sz w:val="18"/>
                <w:szCs w:val="18"/>
              </w:rPr>
              <w:t>zwiększenie efektywności energetycznej</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46"/>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 xml:space="preserve">IV </w:t>
            </w:r>
            <w:r w:rsidR="00E857BB" w:rsidRPr="007D4F8E">
              <w:rPr>
                <w:rFonts w:ascii="Calibri" w:eastAsia="Calibri" w:hAnsi="Calibri"/>
                <w:b/>
                <w:bCs/>
                <w:iCs/>
                <w:sz w:val="18"/>
                <w:szCs w:val="18"/>
              </w:rPr>
              <w:t>–</w:t>
            </w:r>
            <w:r w:rsidRPr="007D4F8E">
              <w:rPr>
                <w:rFonts w:ascii="Calibri" w:eastAsia="Calibri" w:hAnsi="Calibri"/>
                <w:bCs/>
                <w:iCs/>
                <w:sz w:val="18"/>
                <w:szCs w:val="18"/>
              </w:rPr>
              <w:t xml:space="preserve"> Poprawa stanu środowiska</w:t>
            </w:r>
            <w:r w:rsidR="00525B43">
              <w:rPr>
                <w:rFonts w:ascii="Calibri" w:eastAsia="Calibri" w:hAnsi="Calibri"/>
                <w:bCs/>
                <w:iCs/>
                <w:sz w:val="18"/>
                <w:szCs w:val="18"/>
              </w:rPr>
              <w:t xml:space="preserve"> i </w:t>
            </w:r>
            <w:r w:rsidRPr="007D4F8E">
              <w:rPr>
                <w:rFonts w:ascii="Calibri" w:eastAsia="Calibri" w:hAnsi="Calibri"/>
                <w:bCs/>
                <w:iCs/>
                <w:sz w:val="18"/>
                <w:szCs w:val="18"/>
              </w:rPr>
              <w:t>zwiększenie efektywności wykorzystania zasobów naturalnych</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47"/>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V</w:t>
            </w:r>
            <w:r w:rsidRPr="007D4F8E">
              <w:rPr>
                <w:rFonts w:ascii="Calibri" w:eastAsia="Calibri" w:hAnsi="Calibri"/>
                <w:bCs/>
                <w:iCs/>
                <w:sz w:val="18"/>
                <w:szCs w:val="18"/>
              </w:rPr>
              <w:t xml:space="preserve"> </w:t>
            </w:r>
            <w:r w:rsidR="00E857BB" w:rsidRPr="007D4F8E">
              <w:rPr>
                <w:rFonts w:ascii="Calibri" w:eastAsia="Calibri" w:hAnsi="Calibri"/>
                <w:bCs/>
                <w:iCs/>
                <w:sz w:val="18"/>
                <w:szCs w:val="18"/>
              </w:rPr>
              <w:t>–</w:t>
            </w:r>
            <w:r w:rsidRPr="007D4F8E">
              <w:rPr>
                <w:rFonts w:ascii="Calibri" w:eastAsia="Calibri" w:hAnsi="Calibri"/>
                <w:bCs/>
                <w:iCs/>
                <w:sz w:val="18"/>
                <w:szCs w:val="18"/>
              </w:rPr>
              <w:t xml:space="preserve"> Poprawa dostępności transportowej regionu oraz jakości</w:t>
            </w:r>
            <w:r w:rsidR="00525B43">
              <w:rPr>
                <w:rFonts w:ascii="Calibri" w:eastAsia="Calibri" w:hAnsi="Calibri"/>
                <w:bCs/>
                <w:iCs/>
                <w:sz w:val="18"/>
                <w:szCs w:val="18"/>
              </w:rPr>
              <w:t xml:space="preserve"> i </w:t>
            </w:r>
            <w:r w:rsidRPr="007D4F8E">
              <w:rPr>
                <w:rFonts w:ascii="Calibri" w:eastAsia="Calibri" w:hAnsi="Calibri"/>
                <w:bCs/>
                <w:iCs/>
                <w:sz w:val="18"/>
                <w:szCs w:val="18"/>
              </w:rPr>
              <w:t>standardów transportu na Dolnym Śląsku</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48"/>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VI</w:t>
            </w:r>
            <w:r w:rsidRPr="007D4F8E">
              <w:rPr>
                <w:rFonts w:ascii="Calibri" w:eastAsia="Calibri" w:hAnsi="Calibri"/>
                <w:bCs/>
                <w:iCs/>
                <w:sz w:val="18"/>
                <w:szCs w:val="18"/>
              </w:rPr>
              <w:t xml:space="preserve"> </w:t>
            </w:r>
            <w:r w:rsidR="00E857BB" w:rsidRPr="007D4F8E">
              <w:rPr>
                <w:rFonts w:ascii="Calibri" w:eastAsia="Calibri" w:hAnsi="Calibri"/>
                <w:bCs/>
                <w:iCs/>
                <w:sz w:val="18"/>
                <w:szCs w:val="18"/>
              </w:rPr>
              <w:t>–</w:t>
            </w:r>
            <w:r w:rsidRPr="007D4F8E">
              <w:rPr>
                <w:rFonts w:ascii="Calibri" w:eastAsia="Calibri" w:hAnsi="Calibri"/>
                <w:bCs/>
                <w:iCs/>
                <w:sz w:val="18"/>
                <w:szCs w:val="18"/>
              </w:rPr>
              <w:t xml:space="preserve"> Zapewnienie infrastruktury dla spójności społec</w:t>
            </w:r>
            <w:r w:rsidR="00816125" w:rsidRPr="007D4F8E">
              <w:rPr>
                <w:rFonts w:ascii="Calibri" w:eastAsia="Calibri" w:hAnsi="Calibri"/>
                <w:bCs/>
                <w:iCs/>
                <w:sz w:val="18"/>
                <w:szCs w:val="18"/>
              </w:rPr>
              <w:t>znej</w:t>
            </w:r>
            <w:r w:rsidR="00525B43">
              <w:rPr>
                <w:rFonts w:ascii="Calibri" w:eastAsia="Calibri" w:hAnsi="Calibri"/>
                <w:bCs/>
                <w:iCs/>
                <w:sz w:val="18"/>
                <w:szCs w:val="18"/>
              </w:rPr>
              <w:t xml:space="preserve"> i </w:t>
            </w:r>
            <w:r w:rsidR="00816125" w:rsidRPr="007D4F8E">
              <w:rPr>
                <w:rFonts w:ascii="Calibri" w:eastAsia="Calibri" w:hAnsi="Calibri"/>
                <w:bCs/>
                <w:iCs/>
                <w:sz w:val="18"/>
                <w:szCs w:val="18"/>
              </w:rPr>
              <w:t xml:space="preserve">poprawy jakości życia, </w:t>
            </w:r>
            <w:r w:rsidRPr="007D4F8E">
              <w:rPr>
                <w:rFonts w:ascii="Calibri" w:eastAsia="Calibri" w:hAnsi="Calibri"/>
                <w:bCs/>
                <w:iCs/>
                <w:sz w:val="18"/>
                <w:szCs w:val="18"/>
              </w:rPr>
              <w:t>szczególni</w:t>
            </w:r>
            <w:r w:rsidR="00E857BB" w:rsidRPr="007D4F8E">
              <w:rPr>
                <w:rFonts w:ascii="Calibri" w:eastAsia="Calibri" w:hAnsi="Calibri"/>
                <w:bCs/>
                <w:iCs/>
                <w:sz w:val="18"/>
                <w:szCs w:val="18"/>
              </w:rPr>
              <w:t>e</w:t>
            </w:r>
            <w:r w:rsidRPr="007D4F8E">
              <w:rPr>
                <w:rFonts w:ascii="Calibri" w:eastAsia="Calibri" w:hAnsi="Calibri"/>
                <w:bCs/>
                <w:iCs/>
                <w:sz w:val="18"/>
                <w:szCs w:val="18"/>
              </w:rPr>
              <w:t xml:space="preserve"> ubogich społeczności</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49"/>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VII</w:t>
            </w:r>
            <w:r w:rsidRPr="007D4F8E">
              <w:rPr>
                <w:rFonts w:ascii="Calibri" w:eastAsia="Calibri" w:hAnsi="Calibri"/>
                <w:bCs/>
                <w:iCs/>
                <w:sz w:val="18"/>
                <w:szCs w:val="18"/>
              </w:rPr>
              <w:t xml:space="preserve"> </w:t>
            </w:r>
            <w:r w:rsidR="00E857BB" w:rsidRPr="007D4F8E">
              <w:rPr>
                <w:rFonts w:ascii="Calibri" w:eastAsia="Calibri" w:hAnsi="Calibri"/>
                <w:bCs/>
                <w:iCs/>
                <w:sz w:val="18"/>
                <w:szCs w:val="18"/>
              </w:rPr>
              <w:t>–</w:t>
            </w:r>
            <w:r w:rsidRPr="007D4F8E">
              <w:rPr>
                <w:rFonts w:ascii="Calibri" w:eastAsia="Calibri" w:hAnsi="Calibri"/>
                <w:bCs/>
                <w:iCs/>
                <w:sz w:val="18"/>
                <w:szCs w:val="18"/>
              </w:rPr>
              <w:t xml:space="preserve"> Modernizacja</w:t>
            </w:r>
            <w:r w:rsidR="00525B43">
              <w:rPr>
                <w:rFonts w:ascii="Calibri" w:eastAsia="Calibri" w:hAnsi="Calibri"/>
                <w:bCs/>
                <w:iCs/>
                <w:sz w:val="18"/>
                <w:szCs w:val="18"/>
              </w:rPr>
              <w:t xml:space="preserve"> i </w:t>
            </w:r>
            <w:r w:rsidRPr="007D4F8E">
              <w:rPr>
                <w:rFonts w:ascii="Calibri" w:eastAsia="Calibri" w:hAnsi="Calibri"/>
                <w:bCs/>
                <w:iCs/>
                <w:sz w:val="18"/>
                <w:szCs w:val="18"/>
              </w:rPr>
              <w:t>wzmocnienie infrastruktury edukacyjnej</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50"/>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 xml:space="preserve">VIII </w:t>
            </w:r>
            <w:r w:rsidR="00E857BB" w:rsidRPr="007D4F8E">
              <w:rPr>
                <w:rFonts w:ascii="Calibri" w:eastAsia="Calibri" w:hAnsi="Calibri"/>
                <w:b/>
                <w:bCs/>
                <w:iCs/>
                <w:sz w:val="18"/>
                <w:szCs w:val="18"/>
              </w:rPr>
              <w:t>–</w:t>
            </w:r>
            <w:r w:rsidRPr="007D4F8E">
              <w:rPr>
                <w:rFonts w:ascii="Calibri" w:eastAsia="Calibri" w:hAnsi="Calibri"/>
                <w:bCs/>
                <w:iCs/>
                <w:sz w:val="18"/>
                <w:szCs w:val="18"/>
              </w:rPr>
              <w:t xml:space="preserve"> Wzrost z</w:t>
            </w:r>
            <w:r w:rsidR="00816125" w:rsidRPr="007D4F8E">
              <w:rPr>
                <w:rFonts w:ascii="Calibri" w:eastAsia="Calibri" w:hAnsi="Calibri"/>
                <w:bCs/>
                <w:iCs/>
                <w:sz w:val="18"/>
                <w:szCs w:val="18"/>
              </w:rPr>
              <w:t>atrudnienia</w:t>
            </w:r>
            <w:r w:rsidR="00525B43">
              <w:rPr>
                <w:rFonts w:ascii="Calibri" w:eastAsia="Calibri" w:hAnsi="Calibri"/>
                <w:bCs/>
                <w:iCs/>
                <w:sz w:val="18"/>
                <w:szCs w:val="18"/>
              </w:rPr>
              <w:t xml:space="preserve"> i </w:t>
            </w:r>
            <w:r w:rsidR="00816125" w:rsidRPr="007D4F8E">
              <w:rPr>
                <w:rFonts w:ascii="Calibri" w:eastAsia="Calibri" w:hAnsi="Calibri"/>
                <w:bCs/>
                <w:iCs/>
                <w:sz w:val="18"/>
                <w:szCs w:val="18"/>
              </w:rPr>
              <w:t>mobilności pracow</w:t>
            </w:r>
            <w:r w:rsidRPr="007D4F8E">
              <w:rPr>
                <w:rFonts w:ascii="Calibri" w:eastAsia="Calibri" w:hAnsi="Calibri"/>
                <w:bCs/>
                <w:iCs/>
                <w:sz w:val="18"/>
                <w:szCs w:val="18"/>
              </w:rPr>
              <w:t>ników</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51"/>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IX</w:t>
            </w:r>
            <w:r w:rsidRPr="007D4F8E">
              <w:rPr>
                <w:rFonts w:ascii="Calibri" w:eastAsia="Calibri" w:hAnsi="Calibri"/>
                <w:bCs/>
                <w:iCs/>
                <w:sz w:val="18"/>
                <w:szCs w:val="18"/>
              </w:rPr>
              <w:t xml:space="preserve"> </w:t>
            </w:r>
            <w:r w:rsidR="00E857BB" w:rsidRPr="007D4F8E">
              <w:rPr>
                <w:rFonts w:ascii="Calibri" w:eastAsia="Calibri" w:hAnsi="Calibri"/>
                <w:bCs/>
                <w:iCs/>
                <w:sz w:val="18"/>
                <w:szCs w:val="18"/>
              </w:rPr>
              <w:t>–</w:t>
            </w:r>
            <w:r w:rsidRPr="007D4F8E">
              <w:rPr>
                <w:rFonts w:ascii="Calibri" w:eastAsia="Calibri" w:hAnsi="Calibri"/>
                <w:bCs/>
                <w:iCs/>
                <w:sz w:val="18"/>
                <w:szCs w:val="18"/>
              </w:rPr>
              <w:t xml:space="preserve"> Włączenie społeczne, podnoszenie poziomu</w:t>
            </w:r>
            <w:r w:rsidR="00525B43">
              <w:rPr>
                <w:rFonts w:ascii="Calibri" w:eastAsia="Calibri" w:hAnsi="Calibri"/>
                <w:bCs/>
                <w:iCs/>
                <w:sz w:val="18"/>
                <w:szCs w:val="18"/>
              </w:rPr>
              <w:t xml:space="preserve"> i </w:t>
            </w:r>
            <w:r w:rsidRPr="007D4F8E">
              <w:rPr>
                <w:rFonts w:ascii="Calibri" w:eastAsia="Calibri" w:hAnsi="Calibri"/>
                <w:bCs/>
                <w:iCs/>
                <w:sz w:val="18"/>
                <w:szCs w:val="18"/>
              </w:rPr>
              <w:t>jakości życia</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52"/>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X</w:t>
            </w:r>
            <w:r w:rsidRPr="007D4F8E">
              <w:rPr>
                <w:rFonts w:ascii="Calibri" w:eastAsia="Calibri" w:hAnsi="Calibri"/>
                <w:bCs/>
                <w:iCs/>
                <w:sz w:val="18"/>
                <w:szCs w:val="18"/>
              </w:rPr>
              <w:t xml:space="preserve"> </w:t>
            </w:r>
            <w:r w:rsidR="00E857BB" w:rsidRPr="007D4F8E">
              <w:rPr>
                <w:rFonts w:ascii="Calibri" w:eastAsia="Calibri" w:hAnsi="Calibri"/>
                <w:bCs/>
                <w:iCs/>
                <w:sz w:val="18"/>
                <w:szCs w:val="18"/>
              </w:rPr>
              <w:t>–</w:t>
            </w:r>
            <w:r w:rsidRPr="007D4F8E">
              <w:rPr>
                <w:rFonts w:ascii="Calibri" w:eastAsia="Calibri" w:hAnsi="Calibri"/>
                <w:bCs/>
                <w:iCs/>
                <w:sz w:val="18"/>
                <w:szCs w:val="18"/>
              </w:rPr>
              <w:t xml:space="preserve"> Podniesienie jakości</w:t>
            </w:r>
            <w:r w:rsidR="00525B43">
              <w:rPr>
                <w:rFonts w:ascii="Calibri" w:eastAsia="Calibri" w:hAnsi="Calibri"/>
                <w:bCs/>
                <w:iCs/>
                <w:sz w:val="18"/>
                <w:szCs w:val="18"/>
              </w:rPr>
              <w:t xml:space="preserve"> i </w:t>
            </w:r>
            <w:r w:rsidRPr="007D4F8E">
              <w:rPr>
                <w:rFonts w:ascii="Calibri" w:eastAsia="Calibri" w:hAnsi="Calibri"/>
                <w:bCs/>
                <w:iCs/>
                <w:sz w:val="18"/>
                <w:szCs w:val="18"/>
              </w:rPr>
              <w:t>dostępności edukacji</w:t>
            </w:r>
            <w:r w:rsidR="00E857BB" w:rsidRPr="007D4F8E">
              <w:rPr>
                <w:rFonts w:ascii="Calibri" w:eastAsia="Calibri" w:hAnsi="Calibri"/>
                <w:bCs/>
                <w:iCs/>
                <w:sz w:val="18"/>
                <w:szCs w:val="18"/>
              </w:rPr>
              <w:t>.</w:t>
            </w:r>
          </w:p>
          <w:p w:rsidR="000D6B03" w:rsidRPr="007D4F8E" w:rsidRDefault="000D6B03" w:rsidP="00E92BC5">
            <w:pPr>
              <w:pStyle w:val="Kolorowalistaakcent11"/>
              <w:numPr>
                <w:ilvl w:val="0"/>
                <w:numId w:val="53"/>
              </w:numPr>
              <w:autoSpaceDE w:val="0"/>
              <w:autoSpaceDN w:val="0"/>
              <w:adjustRightInd w:val="0"/>
              <w:rPr>
                <w:rFonts w:ascii="Calibri" w:eastAsia="Calibri" w:hAnsi="Calibri"/>
                <w:bCs/>
                <w:iCs/>
                <w:sz w:val="18"/>
                <w:szCs w:val="18"/>
              </w:rPr>
            </w:pPr>
            <w:r w:rsidRPr="007D4F8E">
              <w:rPr>
                <w:rFonts w:ascii="Calibri" w:eastAsia="Calibri" w:hAnsi="Calibri"/>
                <w:bCs/>
                <w:iCs/>
                <w:sz w:val="18"/>
                <w:szCs w:val="18"/>
              </w:rPr>
              <w:t xml:space="preserve">Cel osi </w:t>
            </w:r>
            <w:r w:rsidRPr="007D4F8E">
              <w:rPr>
                <w:rFonts w:ascii="Calibri" w:eastAsia="Calibri" w:hAnsi="Calibri"/>
                <w:b/>
                <w:bCs/>
                <w:iCs/>
                <w:sz w:val="18"/>
                <w:szCs w:val="18"/>
              </w:rPr>
              <w:t>XI</w:t>
            </w:r>
            <w:r w:rsidRPr="007D4F8E">
              <w:rPr>
                <w:rFonts w:ascii="Calibri" w:eastAsia="Calibri" w:hAnsi="Calibri"/>
                <w:bCs/>
                <w:iCs/>
                <w:sz w:val="18"/>
                <w:szCs w:val="18"/>
              </w:rPr>
              <w:t xml:space="preserve"> </w:t>
            </w:r>
            <w:r w:rsidR="00E857BB" w:rsidRPr="007D4F8E">
              <w:rPr>
                <w:rFonts w:ascii="Calibri" w:eastAsia="Calibri" w:hAnsi="Calibri"/>
                <w:bCs/>
                <w:iCs/>
                <w:sz w:val="18"/>
                <w:szCs w:val="18"/>
              </w:rPr>
              <w:t>–</w:t>
            </w:r>
            <w:r w:rsidRPr="007D4F8E">
              <w:rPr>
                <w:rFonts w:ascii="Calibri" w:eastAsia="Calibri" w:hAnsi="Calibri"/>
                <w:bCs/>
                <w:iCs/>
                <w:sz w:val="18"/>
                <w:szCs w:val="18"/>
              </w:rPr>
              <w:t xml:space="preserve"> Zapewnienie sprawnego</w:t>
            </w:r>
            <w:r w:rsidR="00525B43">
              <w:rPr>
                <w:rFonts w:ascii="Calibri" w:eastAsia="Calibri" w:hAnsi="Calibri"/>
                <w:bCs/>
                <w:iCs/>
                <w:sz w:val="18"/>
                <w:szCs w:val="18"/>
              </w:rPr>
              <w:t xml:space="preserve"> i </w:t>
            </w:r>
            <w:r w:rsidRPr="007D4F8E">
              <w:rPr>
                <w:rFonts w:ascii="Calibri" w:eastAsia="Calibri" w:hAnsi="Calibri"/>
                <w:bCs/>
                <w:iCs/>
                <w:sz w:val="18"/>
                <w:szCs w:val="18"/>
              </w:rPr>
              <w:t>efektywnego wykorzystania środków funduszy strukturalnych</w:t>
            </w:r>
            <w:r w:rsidR="00525B43">
              <w:rPr>
                <w:rFonts w:ascii="Calibri" w:eastAsia="Calibri" w:hAnsi="Calibri"/>
                <w:bCs/>
                <w:iCs/>
                <w:sz w:val="18"/>
                <w:szCs w:val="18"/>
              </w:rPr>
              <w:t xml:space="preserve"> w </w:t>
            </w:r>
            <w:r w:rsidRPr="007D4F8E">
              <w:rPr>
                <w:rFonts w:ascii="Calibri" w:eastAsia="Calibri" w:hAnsi="Calibri"/>
                <w:bCs/>
                <w:iCs/>
                <w:sz w:val="18"/>
                <w:szCs w:val="18"/>
              </w:rPr>
              <w:t>ramach R</w:t>
            </w:r>
            <w:r w:rsidR="00E857BB" w:rsidRPr="007D4F8E">
              <w:rPr>
                <w:rFonts w:ascii="Calibri" w:eastAsia="Calibri" w:hAnsi="Calibri"/>
                <w:bCs/>
                <w:iCs/>
                <w:sz w:val="18"/>
                <w:szCs w:val="18"/>
              </w:rPr>
              <w:t xml:space="preserve">egionalnego </w:t>
            </w:r>
            <w:r w:rsidRPr="007D4F8E">
              <w:rPr>
                <w:rFonts w:ascii="Calibri" w:eastAsia="Calibri" w:hAnsi="Calibri"/>
                <w:bCs/>
                <w:iCs/>
                <w:sz w:val="18"/>
                <w:szCs w:val="18"/>
              </w:rPr>
              <w:t>P</w:t>
            </w:r>
            <w:r w:rsidR="00E857BB" w:rsidRPr="007D4F8E">
              <w:rPr>
                <w:rFonts w:ascii="Calibri" w:eastAsia="Calibri" w:hAnsi="Calibri"/>
                <w:bCs/>
                <w:iCs/>
                <w:sz w:val="18"/>
                <w:szCs w:val="18"/>
              </w:rPr>
              <w:t xml:space="preserve">rogramu </w:t>
            </w:r>
            <w:r w:rsidRPr="007D4F8E">
              <w:rPr>
                <w:rFonts w:ascii="Calibri" w:eastAsia="Calibri" w:hAnsi="Calibri"/>
                <w:bCs/>
                <w:iCs/>
                <w:sz w:val="18"/>
                <w:szCs w:val="18"/>
              </w:rPr>
              <w:t>O</w:t>
            </w:r>
            <w:r w:rsidR="00E857BB" w:rsidRPr="007D4F8E">
              <w:rPr>
                <w:rFonts w:ascii="Calibri" w:eastAsia="Calibri" w:hAnsi="Calibri"/>
                <w:bCs/>
                <w:iCs/>
                <w:sz w:val="18"/>
                <w:szCs w:val="18"/>
              </w:rPr>
              <w:t>peracyjnego</w:t>
            </w:r>
            <w:r w:rsidRPr="007D4F8E">
              <w:rPr>
                <w:rFonts w:ascii="Calibri" w:eastAsia="Calibri" w:hAnsi="Calibri"/>
                <w:bCs/>
                <w:iCs/>
                <w:sz w:val="18"/>
                <w:szCs w:val="18"/>
              </w:rPr>
              <w:t xml:space="preserve"> W</w:t>
            </w:r>
            <w:r w:rsidR="00E857BB" w:rsidRPr="007D4F8E">
              <w:rPr>
                <w:rFonts w:ascii="Calibri" w:eastAsia="Calibri" w:hAnsi="Calibri"/>
                <w:bCs/>
                <w:iCs/>
                <w:sz w:val="18"/>
                <w:szCs w:val="18"/>
              </w:rPr>
              <w:t xml:space="preserve">ojewództwa </w:t>
            </w:r>
            <w:r w:rsidRPr="007D4F8E">
              <w:rPr>
                <w:rFonts w:ascii="Calibri" w:eastAsia="Calibri" w:hAnsi="Calibri"/>
                <w:bCs/>
                <w:iCs/>
                <w:sz w:val="18"/>
                <w:szCs w:val="18"/>
              </w:rPr>
              <w:t>D</w:t>
            </w:r>
            <w:r w:rsidR="00E857BB" w:rsidRPr="007D4F8E">
              <w:rPr>
                <w:rFonts w:ascii="Calibri" w:eastAsia="Calibri" w:hAnsi="Calibri"/>
                <w:bCs/>
                <w:iCs/>
                <w:sz w:val="18"/>
                <w:szCs w:val="18"/>
              </w:rPr>
              <w:t>olnośląskiego.</w:t>
            </w:r>
          </w:p>
        </w:tc>
        <w:tc>
          <w:tcPr>
            <w:tcW w:w="4252" w:type="dxa"/>
          </w:tcPr>
          <w:p w:rsidR="000D6B03" w:rsidRPr="007D4F8E" w:rsidRDefault="000D6B03" w:rsidP="008079D7">
            <w:pPr>
              <w:ind w:left="34" w:hanging="12"/>
              <w:rPr>
                <w:rFonts w:eastAsia="Calibri"/>
                <w:sz w:val="18"/>
                <w:szCs w:val="18"/>
              </w:rPr>
            </w:pPr>
            <w:r w:rsidRPr="007D4F8E">
              <w:rPr>
                <w:rFonts w:eastAsia="Calibri"/>
                <w:sz w:val="18"/>
                <w:szCs w:val="18"/>
              </w:rPr>
              <w:t>Cel główny</w:t>
            </w:r>
            <w:r w:rsidR="00525B43">
              <w:rPr>
                <w:rFonts w:eastAsia="Calibri"/>
                <w:sz w:val="18"/>
                <w:szCs w:val="18"/>
              </w:rPr>
              <w:t xml:space="preserve"> i </w:t>
            </w:r>
            <w:r w:rsidRPr="007D4F8E">
              <w:rPr>
                <w:rFonts w:eastAsia="Calibri"/>
                <w:sz w:val="18"/>
                <w:szCs w:val="18"/>
              </w:rPr>
              <w:t>cele osi priorytetowych</w:t>
            </w:r>
            <w:r w:rsidR="00525B43">
              <w:rPr>
                <w:rFonts w:eastAsia="Calibri"/>
                <w:sz w:val="18"/>
                <w:szCs w:val="18"/>
              </w:rPr>
              <w:t xml:space="preserve"> w </w:t>
            </w:r>
            <w:r w:rsidRPr="007D4F8E">
              <w:rPr>
                <w:rFonts w:eastAsia="Calibri"/>
                <w:sz w:val="18"/>
                <w:szCs w:val="18"/>
              </w:rPr>
              <w:t>zakresie związanym ze Strat</w:t>
            </w:r>
            <w:r w:rsidR="00816125" w:rsidRPr="007D4F8E">
              <w:rPr>
                <w:rFonts w:eastAsia="Calibri"/>
                <w:sz w:val="18"/>
                <w:szCs w:val="18"/>
              </w:rPr>
              <w:t xml:space="preserve">egią </w:t>
            </w:r>
            <w:r w:rsidR="00E857BB" w:rsidRPr="007D4F8E">
              <w:rPr>
                <w:rFonts w:eastAsia="Calibri"/>
                <w:sz w:val="18"/>
                <w:szCs w:val="18"/>
              </w:rPr>
              <w:t>Zintegrowanych Inwestycji Terytorialnych Wrocławskiego Obszaru Funkcjonalnego</w:t>
            </w:r>
            <w:r w:rsidR="00816125" w:rsidRPr="007D4F8E">
              <w:rPr>
                <w:rFonts w:eastAsia="Calibri"/>
                <w:sz w:val="18"/>
                <w:szCs w:val="18"/>
              </w:rPr>
              <w:t xml:space="preserve"> uwzględnione są</w:t>
            </w:r>
            <w:r w:rsidR="00525B43">
              <w:rPr>
                <w:rFonts w:eastAsia="Calibri"/>
                <w:sz w:val="18"/>
                <w:szCs w:val="18"/>
              </w:rPr>
              <w:t xml:space="preserve"> w </w:t>
            </w:r>
            <w:r w:rsidR="00E857BB"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p>
          <w:p w:rsidR="000D6B03" w:rsidRPr="007D4F8E" w:rsidRDefault="000D6B03" w:rsidP="008079D7">
            <w:pPr>
              <w:ind w:left="34" w:hanging="12"/>
              <w:rPr>
                <w:rFonts w:eastAsia="Calibri"/>
                <w:sz w:val="18"/>
                <w:szCs w:val="18"/>
              </w:rPr>
            </w:pPr>
          </w:p>
          <w:p w:rsidR="000D6B03" w:rsidRPr="007D4F8E" w:rsidRDefault="000D6B03" w:rsidP="008079D7">
            <w:pPr>
              <w:ind w:left="34" w:hanging="12"/>
              <w:rPr>
                <w:rFonts w:eastAsia="Calibri"/>
                <w:sz w:val="18"/>
                <w:szCs w:val="18"/>
              </w:rPr>
            </w:pPr>
            <w:r w:rsidRPr="007D4F8E">
              <w:rPr>
                <w:rFonts w:eastAsia="Calibri"/>
                <w:sz w:val="18"/>
                <w:szCs w:val="18"/>
              </w:rPr>
              <w:t>Brak spójności</w:t>
            </w:r>
            <w:r w:rsidR="00066416">
              <w:rPr>
                <w:rFonts w:eastAsia="Calibri"/>
                <w:sz w:val="18"/>
                <w:szCs w:val="18"/>
              </w:rPr>
              <w:t xml:space="preserve"> z </w:t>
            </w:r>
            <w:r w:rsidR="00E857BB" w:rsidRPr="007D4F8E">
              <w:rPr>
                <w:rFonts w:eastAsia="Calibri"/>
                <w:sz w:val="18"/>
                <w:szCs w:val="18"/>
              </w:rPr>
              <w:t>osiąganiem</w:t>
            </w:r>
            <w:r w:rsidRPr="007D4F8E">
              <w:rPr>
                <w:rFonts w:eastAsia="Calibri"/>
                <w:sz w:val="18"/>
                <w:szCs w:val="18"/>
              </w:rPr>
              <w:t xml:space="preserve"> celu osi XI.</w:t>
            </w:r>
          </w:p>
        </w:tc>
        <w:tc>
          <w:tcPr>
            <w:tcW w:w="1592" w:type="dxa"/>
            <w:shd w:val="clear" w:color="auto" w:fill="FFC000"/>
          </w:tcPr>
          <w:p w:rsidR="000D6B03" w:rsidRPr="007D4F8E" w:rsidRDefault="000D6B03" w:rsidP="008079D7">
            <w:pPr>
              <w:ind w:left="34" w:hanging="12"/>
              <w:rPr>
                <w:rFonts w:eastAsia="Calibri"/>
                <w:sz w:val="18"/>
                <w:szCs w:val="18"/>
              </w:rPr>
            </w:pPr>
            <w:r w:rsidRPr="007D4F8E">
              <w:rPr>
                <w:rFonts w:eastAsia="Calibri"/>
                <w:sz w:val="18"/>
                <w:szCs w:val="18"/>
              </w:rPr>
              <w:t xml:space="preserve">Cele Strategii </w:t>
            </w:r>
            <w:r w:rsidR="00E857BB" w:rsidRPr="007D4F8E">
              <w:rPr>
                <w:rFonts w:eastAsia="Calibri"/>
                <w:sz w:val="18"/>
                <w:szCs w:val="18"/>
              </w:rPr>
              <w:t>Zintegrowanych Inwestycji Terytorialnych Wrocławskiego Obszaru Funkcjonalnego</w:t>
            </w:r>
            <w:r w:rsidRPr="007D4F8E">
              <w:rPr>
                <w:rFonts w:eastAsia="Calibri"/>
                <w:sz w:val="18"/>
                <w:szCs w:val="18"/>
              </w:rPr>
              <w:t xml:space="preserve"> są częściowo zbieżne</w:t>
            </w:r>
            <w:r w:rsidR="00E857BB" w:rsidRPr="007D4F8E">
              <w:rPr>
                <w:rFonts w:eastAsia="Calibri"/>
                <w:sz w:val="18"/>
                <w:szCs w:val="18"/>
              </w:rPr>
              <w:t>,</w:t>
            </w:r>
            <w:r w:rsidRPr="007D4F8E">
              <w:rPr>
                <w:rFonts w:eastAsia="Calibri"/>
                <w:sz w:val="18"/>
                <w:szCs w:val="18"/>
              </w:rPr>
              <w:t xml:space="preserve"> zachodzi </w:t>
            </w:r>
            <w:r w:rsidR="00E857BB" w:rsidRPr="007D4F8E">
              <w:rPr>
                <w:rFonts w:eastAsia="Calibri"/>
                <w:sz w:val="18"/>
                <w:szCs w:val="18"/>
              </w:rPr>
              <w:t xml:space="preserve">jednak </w:t>
            </w:r>
            <w:r w:rsidRPr="007D4F8E">
              <w:rPr>
                <w:rFonts w:eastAsia="Calibri"/>
                <w:sz w:val="18"/>
                <w:szCs w:val="18"/>
              </w:rPr>
              <w:t>obawa,</w:t>
            </w:r>
            <w:r w:rsidR="00816125" w:rsidRPr="007D4F8E">
              <w:rPr>
                <w:rFonts w:eastAsia="Calibri"/>
                <w:sz w:val="18"/>
                <w:szCs w:val="18"/>
              </w:rPr>
              <w:t xml:space="preserve"> że może wystąpić sprzeczność</w:t>
            </w:r>
            <w:r w:rsidR="00066416">
              <w:rPr>
                <w:rFonts w:eastAsia="Calibri"/>
                <w:sz w:val="18"/>
                <w:szCs w:val="18"/>
              </w:rPr>
              <w:t xml:space="preserve"> z </w:t>
            </w:r>
            <w:r w:rsidRPr="007D4F8E">
              <w:rPr>
                <w:rFonts w:eastAsia="Calibri"/>
                <w:sz w:val="18"/>
                <w:szCs w:val="18"/>
              </w:rPr>
              <w:t>celami ochrony środowiska.</w:t>
            </w:r>
          </w:p>
        </w:tc>
      </w:tr>
    </w:tbl>
    <w:p w:rsidR="00E75C00" w:rsidRPr="007D4F8E" w:rsidRDefault="00E75C00" w:rsidP="00B726C1">
      <w:pPr>
        <w:pStyle w:val="DSnormal"/>
      </w:pPr>
    </w:p>
    <w:p w:rsidR="00E75C00" w:rsidRPr="007D4F8E" w:rsidRDefault="00E75C00" w:rsidP="00B726C1">
      <w:pPr>
        <w:pStyle w:val="DSnormal"/>
        <w:sectPr w:rsidR="00E75C00" w:rsidRPr="007D4F8E" w:rsidSect="00E75C00">
          <w:pgSz w:w="16838" w:h="11906" w:orient="landscape" w:code="9"/>
          <w:pgMar w:top="1440" w:right="1440" w:bottom="1800" w:left="1440" w:header="709" w:footer="709" w:gutter="0"/>
          <w:cols w:space="708"/>
          <w:docGrid w:linePitch="360"/>
        </w:sectPr>
      </w:pPr>
    </w:p>
    <w:p w:rsidR="000D6B03" w:rsidRPr="007D4F8E" w:rsidRDefault="000D6B03" w:rsidP="00B726C1">
      <w:pPr>
        <w:pStyle w:val="DSnormal"/>
      </w:pPr>
      <w:r w:rsidRPr="007D4F8E">
        <w:lastRenderedPageBreak/>
        <w:t>Przeprowadzona analiza oceny zgodności celów, priorytetów</w:t>
      </w:r>
      <w:r w:rsidR="00525B43">
        <w:t xml:space="preserve"> i </w:t>
      </w:r>
      <w:r w:rsidRPr="007D4F8E">
        <w:t>działań Strategii ZIT WrOF</w:t>
      </w:r>
      <w:r w:rsidR="00066416">
        <w:t xml:space="preserve"> z </w:t>
      </w:r>
      <w:r w:rsidRPr="007D4F8E">
        <w:t>celami dokumentów</w:t>
      </w:r>
      <w:r w:rsidR="00E13ECA" w:rsidRPr="007D4F8E">
        <w:t xml:space="preserve"> </w:t>
      </w:r>
      <w:r w:rsidRPr="007D4F8E">
        <w:t>strategicznych na poziomie regionalnym wykazała dużą spójność</w:t>
      </w:r>
      <w:r w:rsidR="00525B43">
        <w:t xml:space="preserve"> w </w:t>
      </w:r>
      <w:r w:rsidRPr="007D4F8E">
        <w:t>zakresie aspektów środowiskowych</w:t>
      </w:r>
      <w:r w:rsidR="00525B43">
        <w:t xml:space="preserve"> i </w:t>
      </w:r>
      <w:r w:rsidRPr="007D4F8E">
        <w:t>zrównoważonego rozwoju.</w:t>
      </w:r>
      <w:r w:rsidR="00525B43">
        <w:t xml:space="preserve"> w </w:t>
      </w:r>
      <w:r w:rsidRPr="007D4F8E">
        <w:t>dwóch dokumentach odnotowano jednak brak spójności jednego</w:t>
      </w:r>
      <w:r w:rsidR="00066416">
        <w:t xml:space="preserve"> z </w:t>
      </w:r>
      <w:r w:rsidRPr="007D4F8E">
        <w:t>celów</w:t>
      </w:r>
      <w:r w:rsidR="00066416">
        <w:t xml:space="preserve"> z </w:t>
      </w:r>
      <w:r w:rsidRPr="007D4F8E">
        <w:t>celami Strategii</w:t>
      </w:r>
      <w:r w:rsidR="00F0245A" w:rsidRPr="007D4F8E">
        <w:t xml:space="preserve"> Zintegrowanych Inwestycji Terytorialnych Wrocławskiego Obszaru Funkcjonalnego</w:t>
      </w:r>
      <w:r w:rsidRPr="007D4F8E">
        <w:t>. Pierwszym</w:t>
      </w:r>
      <w:r w:rsidR="00066416">
        <w:t xml:space="preserve"> z </w:t>
      </w:r>
      <w:r w:rsidRPr="007D4F8E">
        <w:t>nich jest Projekt Regionalnego Programu Operacyjnego dla Województw</w:t>
      </w:r>
      <w:r w:rsidR="006D603C" w:rsidRPr="007D4F8E">
        <w:t>a Dolnośląskiego na lata 2014</w:t>
      </w:r>
      <w:r w:rsidR="00F0245A" w:rsidRPr="007D4F8E">
        <w:t>–</w:t>
      </w:r>
      <w:r w:rsidRPr="007D4F8E">
        <w:t>2020</w:t>
      </w:r>
      <w:r w:rsidR="00F0245A" w:rsidRPr="007D4F8E">
        <w:t xml:space="preserve"> –</w:t>
      </w:r>
      <w:r w:rsidR="006D603C" w:rsidRPr="007D4F8E">
        <w:t xml:space="preserve"> niespójność pojawia się</w:t>
      </w:r>
      <w:r w:rsidR="00525B43">
        <w:t xml:space="preserve"> w </w:t>
      </w:r>
      <w:r w:rsidRPr="007D4F8E">
        <w:t>celu osi priorytetowej XI</w:t>
      </w:r>
      <w:r w:rsidR="00E13ECA" w:rsidRPr="007D4F8E">
        <w:t xml:space="preserve"> </w:t>
      </w:r>
      <w:r w:rsidR="00F0245A" w:rsidRPr="007D4F8E">
        <w:t>(</w:t>
      </w:r>
      <w:r w:rsidRPr="007D4F8E">
        <w:t xml:space="preserve">braku </w:t>
      </w:r>
      <w:r w:rsidR="00F0245A" w:rsidRPr="007D4F8E">
        <w:t xml:space="preserve">osiągania </w:t>
      </w:r>
      <w:r w:rsidRPr="007D4F8E">
        <w:t>tego celu</w:t>
      </w:r>
      <w:r w:rsidR="00525B43">
        <w:t xml:space="preserve"> w </w:t>
      </w:r>
      <w:r w:rsidR="00B313D1" w:rsidRPr="007D4F8E">
        <w:t>działaniach</w:t>
      </w:r>
      <w:r w:rsidR="00525B43">
        <w:t xml:space="preserve"> i </w:t>
      </w:r>
      <w:r w:rsidR="00B313D1" w:rsidRPr="007D4F8E">
        <w:t>prioryte</w:t>
      </w:r>
      <w:r w:rsidRPr="007D4F8E">
        <w:t>tach Strategi</w:t>
      </w:r>
      <w:r w:rsidR="00486973" w:rsidRPr="007D4F8E">
        <w:t>i</w:t>
      </w:r>
      <w:r w:rsidRPr="007D4F8E">
        <w:t xml:space="preserve"> ZIT WrOF</w:t>
      </w:r>
      <w:r w:rsidR="00F0245A" w:rsidRPr="007D4F8E">
        <w:t>), d</w:t>
      </w:r>
      <w:r w:rsidRPr="007D4F8E">
        <w:t xml:space="preserve">rugim </w:t>
      </w:r>
      <w:r w:rsidR="00F0245A" w:rsidRPr="007D4F8E">
        <w:t>zaś</w:t>
      </w:r>
      <w:r w:rsidRPr="007D4F8E">
        <w:t xml:space="preserve"> jest Plan zagospodarowania przestrzennego </w:t>
      </w:r>
      <w:r w:rsidR="00F0245A" w:rsidRPr="007D4F8E">
        <w:t>w</w:t>
      </w:r>
      <w:r w:rsidRPr="007D4F8E">
        <w:t xml:space="preserve">ojewództwa </w:t>
      </w:r>
      <w:r w:rsidR="00F0245A" w:rsidRPr="007D4F8E">
        <w:t>d</w:t>
      </w:r>
      <w:r w:rsidRPr="007D4F8E">
        <w:t xml:space="preserve">olnośląskiego </w:t>
      </w:r>
      <w:r w:rsidR="00F0245A" w:rsidRPr="007D4F8E">
        <w:t>–</w:t>
      </w:r>
      <w:r w:rsidRPr="007D4F8E">
        <w:t xml:space="preserve"> potencjalna niezgodność między </w:t>
      </w:r>
      <w:r w:rsidR="00F0245A" w:rsidRPr="007D4F8E">
        <w:t>urzeczywistnianiem</w:t>
      </w:r>
      <w:r w:rsidRPr="007D4F8E">
        <w:t xml:space="preserve"> celu </w:t>
      </w:r>
      <w:r w:rsidR="00F0245A" w:rsidRPr="007D4F8E">
        <w:t>drugiego („z</w:t>
      </w:r>
      <w:r w:rsidRPr="007D4F8E">
        <w:t>integrowana ochrona zasobów przyrodniczo-krajobrazowych</w:t>
      </w:r>
      <w:r w:rsidR="00525B43">
        <w:t xml:space="preserve"> i </w:t>
      </w:r>
      <w:r w:rsidRPr="007D4F8E">
        <w:t>racjonalne ich wykorzystanie oraz udostępnienie,</w:t>
      </w:r>
      <w:r w:rsidR="003E1FDC">
        <w:t xml:space="preserve"> a </w:t>
      </w:r>
      <w:r w:rsidRPr="007D4F8E">
        <w:t>także stworzenie spójnego, regionalnego systemu obszarów chronionych</w:t>
      </w:r>
      <w:r w:rsidR="00F0245A" w:rsidRPr="007D4F8E">
        <w:t>”)</w:t>
      </w:r>
      <w:r w:rsidR="003E1FDC">
        <w:t xml:space="preserve"> a </w:t>
      </w:r>
      <w:r w:rsidRPr="007D4F8E">
        <w:t>rozwojem transportu drogowego</w:t>
      </w:r>
      <w:r w:rsidR="00525B43">
        <w:t xml:space="preserve"> w </w:t>
      </w:r>
      <w:r w:rsidR="00F0245A" w:rsidRPr="007D4F8E">
        <w:t>Działaniu</w:t>
      </w:r>
      <w:r w:rsidRPr="007D4F8E">
        <w:t xml:space="preserve"> 1.1. </w:t>
      </w:r>
      <w:r w:rsidR="00F0245A" w:rsidRPr="007D4F8E">
        <w:t>Strategii ZIT WrOF</w:t>
      </w:r>
      <w:r w:rsidR="00525B43">
        <w:t xml:space="preserve"> w </w:t>
      </w:r>
      <w:r w:rsidR="00F0245A" w:rsidRPr="007D4F8E">
        <w:t>w</w:t>
      </w:r>
      <w:r w:rsidRPr="007D4F8E">
        <w:t>ypadku niewłaściwego wytyczenia nowych tras</w:t>
      </w:r>
      <w:r w:rsidR="00F0245A" w:rsidRPr="007D4F8E">
        <w:t>.</w:t>
      </w:r>
    </w:p>
    <w:p w:rsidR="004C5B2C" w:rsidRPr="007D4F8E" w:rsidRDefault="004C5B2C" w:rsidP="00C0690A">
      <w:pPr>
        <w:pStyle w:val="DSnagl2"/>
      </w:pPr>
      <w:bookmarkStart w:id="109" w:name="_Toc390869341"/>
      <w:bookmarkStart w:id="110" w:name="_Toc391458253"/>
      <w:r w:rsidRPr="007D4F8E">
        <w:t>Sposób</w:t>
      </w:r>
      <w:r w:rsidR="00525B43">
        <w:t xml:space="preserve"> i </w:t>
      </w:r>
      <w:r w:rsidRPr="007D4F8E">
        <w:t>zakres uwzględnienia informacji zawartych</w:t>
      </w:r>
      <w:r w:rsidR="00525B43">
        <w:t xml:space="preserve"> w </w:t>
      </w:r>
      <w:r w:rsidRPr="007D4F8E">
        <w:t>prognozach oddziaływania na środowisko sporządzonych dla innych, przyjętyc</w:t>
      </w:r>
      <w:r w:rsidR="0096262B" w:rsidRPr="007D4F8E">
        <w:t>h już, dokumentów powiązanych</w:t>
      </w:r>
      <w:r w:rsidR="00066416">
        <w:t xml:space="preserve"> z </w:t>
      </w:r>
      <w:r w:rsidRPr="007D4F8E">
        <w:t>projektem</w:t>
      </w:r>
      <w:r w:rsidR="00F0245A" w:rsidRPr="007D4F8E">
        <w:t xml:space="preserve"> Strategii Zintegrowanych Inwestycji Terytorialnych Wrocławskiego Obszaru Funkcjonalnego</w:t>
      </w:r>
      <w:bookmarkEnd w:id="109"/>
      <w:bookmarkEnd w:id="110"/>
    </w:p>
    <w:p w:rsidR="00B45E48" w:rsidRPr="007D4F8E" w:rsidRDefault="00B45E48" w:rsidP="00B726C1">
      <w:pPr>
        <w:pStyle w:val="DSnormal"/>
      </w:pPr>
      <w:r w:rsidRPr="007D4F8E">
        <w:t xml:space="preserve">W niniejszym </w:t>
      </w:r>
      <w:r w:rsidR="00F0245A" w:rsidRPr="007D4F8E">
        <w:t>pod</w:t>
      </w:r>
      <w:r w:rsidRPr="007D4F8E">
        <w:t xml:space="preserve">rozdziale przedstawiono powiązania </w:t>
      </w:r>
      <w:r w:rsidR="00486973" w:rsidRPr="007D4F8E">
        <w:t>S</w:t>
      </w:r>
      <w:r w:rsidRPr="007D4F8E">
        <w:t>trategii ZIT WrOF</w:t>
      </w:r>
      <w:r w:rsidR="00066416">
        <w:t xml:space="preserve"> z </w:t>
      </w:r>
      <w:r w:rsidRPr="007D4F8E">
        <w:t>informacjami zawartymi</w:t>
      </w:r>
      <w:r w:rsidR="00525B43">
        <w:t xml:space="preserve"> w </w:t>
      </w:r>
      <w:r w:rsidRPr="007D4F8E">
        <w:t>innych dokument</w:t>
      </w:r>
      <w:r w:rsidR="00B313D1" w:rsidRPr="007D4F8E">
        <w:t>ach strategicznych sporządzonych</w:t>
      </w:r>
      <w:r w:rsidRPr="007D4F8E">
        <w:t xml:space="preserve"> dla gmin wchodzących</w:t>
      </w:r>
      <w:r w:rsidR="00525B43">
        <w:t xml:space="preserve"> w </w:t>
      </w:r>
      <w:r w:rsidR="00F0245A" w:rsidRPr="007D4F8E">
        <w:t>skład Wrocławskiego Obszaru Funkcjonalnego</w:t>
      </w:r>
      <w:r w:rsidRPr="007D4F8E">
        <w:t xml:space="preserve">. </w:t>
      </w:r>
      <w:r w:rsidR="00F0245A" w:rsidRPr="007D4F8E">
        <w:t>S</w:t>
      </w:r>
      <w:r w:rsidRPr="007D4F8E">
        <w:t>zczegółow</w:t>
      </w:r>
      <w:r w:rsidR="00F0245A" w:rsidRPr="007D4F8E">
        <w:t>o przeanalizowano</w:t>
      </w:r>
      <w:r w:rsidRPr="007D4F8E">
        <w:t xml:space="preserve"> głównie obowiązujące </w:t>
      </w:r>
      <w:r w:rsidR="00F0245A" w:rsidRPr="007D4F8E">
        <w:t>s</w:t>
      </w:r>
      <w:r w:rsidRPr="007D4F8E">
        <w:t>trategie dla poszczególnych gmin obszaru, pozostałe dokumenty p</w:t>
      </w:r>
      <w:r w:rsidR="006D603C" w:rsidRPr="007D4F8E">
        <w:t xml:space="preserve">oddano </w:t>
      </w:r>
      <w:r w:rsidR="00F0245A" w:rsidRPr="007D4F8E">
        <w:t xml:space="preserve">zaś </w:t>
      </w:r>
      <w:r w:rsidR="006D603C" w:rsidRPr="007D4F8E">
        <w:t xml:space="preserve">jedynie ocenie powiązań – wskazując </w:t>
      </w:r>
      <w:r w:rsidRPr="007D4F8E">
        <w:t>wy</w:t>
      </w:r>
      <w:r w:rsidR="006D603C" w:rsidRPr="007D4F8E">
        <w:t>stąpienie powiązań lub ich brak</w:t>
      </w:r>
      <w:r w:rsidRPr="007D4F8E">
        <w:t>.</w:t>
      </w:r>
    </w:p>
    <w:p w:rsidR="00B45E48" w:rsidRPr="007D4F8E" w:rsidRDefault="00B45E48" w:rsidP="00B726C1">
      <w:pPr>
        <w:pStyle w:val="DSnormal"/>
      </w:pPr>
    </w:p>
    <w:p w:rsidR="00B45E48" w:rsidRPr="007D4F8E" w:rsidRDefault="00B45E48" w:rsidP="00B726C1">
      <w:pPr>
        <w:pStyle w:val="DSnormal"/>
      </w:pPr>
    </w:p>
    <w:p w:rsidR="00B45E48" w:rsidRPr="007D4F8E" w:rsidRDefault="00B45E48" w:rsidP="00B726C1">
      <w:pPr>
        <w:pStyle w:val="DSnormal"/>
        <w:sectPr w:rsidR="00B45E48" w:rsidRPr="007D4F8E" w:rsidSect="00C77850">
          <w:pgSz w:w="11906" w:h="16838" w:code="9"/>
          <w:pgMar w:top="1440" w:right="1440" w:bottom="1440" w:left="1800" w:header="709" w:footer="709" w:gutter="0"/>
          <w:cols w:space="708"/>
          <w:docGrid w:linePitch="360"/>
        </w:sectPr>
      </w:pPr>
    </w:p>
    <w:p w:rsidR="00E13ECA" w:rsidRPr="007D4F8E" w:rsidRDefault="00E13ECA" w:rsidP="008079D7">
      <w:pPr>
        <w:pStyle w:val="DSpodpistab"/>
        <w:jc w:val="left"/>
      </w:pPr>
      <w:bookmarkStart w:id="111" w:name="_Toc480965887"/>
      <w:r w:rsidRPr="007D4F8E">
        <w:lastRenderedPageBreak/>
        <w:t xml:space="preserve">Tabela </w:t>
      </w:r>
      <w:fldSimple w:instr=" SEQ Tabela \* ARABIC ">
        <w:r w:rsidR="00F0065C" w:rsidRPr="007D4F8E">
          <w:t>13</w:t>
        </w:r>
      </w:fldSimple>
      <w:r w:rsidRPr="007D4F8E">
        <w:t xml:space="preserve">. Analiza zgodności Strategii </w:t>
      </w:r>
      <w:r w:rsidR="00F0245A" w:rsidRPr="007D4F8E">
        <w:t>Zintegrowanych Inwestycji Terytorialnych Wrocławskiego Obszaru Funkcjonalnego</w:t>
      </w:r>
      <w:r w:rsidR="00066416">
        <w:t xml:space="preserve"> z </w:t>
      </w:r>
      <w:r w:rsidRPr="007D4F8E">
        <w:t>innymi dokumentami</w:t>
      </w:r>
      <w:bookmarkEnd w:id="111"/>
    </w:p>
    <w:tbl>
      <w:tblPr>
        <w:tblW w:w="499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tblPr>
      <w:tblGrid>
        <w:gridCol w:w="1799"/>
        <w:gridCol w:w="5964"/>
        <w:gridCol w:w="4754"/>
        <w:gridCol w:w="1637"/>
      </w:tblGrid>
      <w:tr w:rsidR="00B45E48" w:rsidRPr="007D4F8E" w:rsidTr="006D603C">
        <w:trPr>
          <w:tblHeader/>
          <w:jc w:val="center"/>
        </w:trPr>
        <w:tc>
          <w:tcPr>
            <w:tcW w:w="1799" w:type="dxa"/>
            <w:tcBorders>
              <w:right w:val="single" w:sz="4" w:space="0" w:color="auto"/>
            </w:tcBorders>
            <w:shd w:val="clear" w:color="auto" w:fill="FF9900"/>
            <w:vAlign w:val="center"/>
          </w:tcPr>
          <w:p w:rsidR="00B45E48" w:rsidRPr="007D4F8E" w:rsidRDefault="00B45E48" w:rsidP="008079D7">
            <w:pPr>
              <w:rPr>
                <w:rFonts w:eastAsia="Calibri"/>
                <w:b/>
                <w:color w:val="FFFFFF"/>
                <w:sz w:val="18"/>
                <w:szCs w:val="18"/>
              </w:rPr>
            </w:pPr>
            <w:r w:rsidRPr="007D4F8E">
              <w:rPr>
                <w:rFonts w:eastAsia="Calibri"/>
                <w:b/>
                <w:color w:val="FFFFFF"/>
                <w:sz w:val="18"/>
                <w:szCs w:val="18"/>
              </w:rPr>
              <w:t>Gmina</w:t>
            </w:r>
          </w:p>
        </w:tc>
        <w:tc>
          <w:tcPr>
            <w:tcW w:w="5964" w:type="dxa"/>
            <w:tcBorders>
              <w:left w:val="single" w:sz="4" w:space="0" w:color="auto"/>
            </w:tcBorders>
            <w:shd w:val="clear" w:color="auto" w:fill="FF9900"/>
            <w:vAlign w:val="center"/>
          </w:tcPr>
          <w:p w:rsidR="00B45E48" w:rsidRPr="007D4F8E" w:rsidRDefault="00B45E48" w:rsidP="008079D7">
            <w:pPr>
              <w:rPr>
                <w:rFonts w:eastAsia="Calibri"/>
                <w:b/>
                <w:color w:val="FFFFFF"/>
                <w:sz w:val="18"/>
                <w:szCs w:val="18"/>
              </w:rPr>
            </w:pPr>
            <w:r w:rsidRPr="007D4F8E">
              <w:rPr>
                <w:rFonts w:eastAsia="Calibri"/>
                <w:b/>
                <w:color w:val="FFFFFF"/>
                <w:sz w:val="18"/>
                <w:szCs w:val="18"/>
              </w:rPr>
              <w:t>Cele</w:t>
            </w:r>
          </w:p>
        </w:tc>
        <w:tc>
          <w:tcPr>
            <w:tcW w:w="4754" w:type="dxa"/>
            <w:shd w:val="clear" w:color="auto" w:fill="FF9900"/>
            <w:vAlign w:val="center"/>
          </w:tcPr>
          <w:p w:rsidR="00B45E48" w:rsidRPr="007D4F8E" w:rsidRDefault="00B45E48" w:rsidP="008079D7">
            <w:pPr>
              <w:ind w:left="117" w:hanging="12"/>
              <w:rPr>
                <w:rFonts w:eastAsia="Calibri"/>
                <w:b/>
                <w:color w:val="FFFFFF"/>
                <w:sz w:val="18"/>
                <w:szCs w:val="18"/>
              </w:rPr>
            </w:pPr>
            <w:r w:rsidRPr="007D4F8E">
              <w:rPr>
                <w:rFonts w:eastAsia="Calibri"/>
                <w:b/>
                <w:color w:val="FFFFFF"/>
                <w:sz w:val="18"/>
                <w:szCs w:val="18"/>
              </w:rPr>
              <w:t>Opis –</w:t>
            </w:r>
            <w:r w:rsidR="00C16AEC" w:rsidRPr="007D4F8E">
              <w:rPr>
                <w:rFonts w:eastAsia="Calibri"/>
                <w:b/>
                <w:color w:val="FFFFFF"/>
                <w:sz w:val="18"/>
                <w:szCs w:val="18"/>
              </w:rPr>
              <w:t xml:space="preserve"> </w:t>
            </w:r>
            <w:r w:rsidRPr="007D4F8E">
              <w:rPr>
                <w:rFonts w:eastAsia="Calibri"/>
                <w:b/>
                <w:color w:val="FFFFFF"/>
                <w:sz w:val="18"/>
                <w:szCs w:val="18"/>
              </w:rPr>
              <w:t>zastosowanie</w:t>
            </w:r>
            <w:r w:rsidR="00525B43">
              <w:rPr>
                <w:rFonts w:eastAsia="Calibri"/>
                <w:b/>
                <w:color w:val="FFFFFF"/>
                <w:sz w:val="18"/>
                <w:szCs w:val="18"/>
              </w:rPr>
              <w:t xml:space="preserve"> w </w:t>
            </w:r>
            <w:r w:rsidRPr="007D4F8E">
              <w:rPr>
                <w:rFonts w:eastAsia="Calibri"/>
                <w:b/>
                <w:color w:val="FFFFFF"/>
                <w:sz w:val="18"/>
                <w:szCs w:val="18"/>
              </w:rPr>
              <w:t xml:space="preserve">dokumencie </w:t>
            </w:r>
            <w:r w:rsidR="00C16AEC" w:rsidRPr="007D4F8E">
              <w:rPr>
                <w:rFonts w:eastAsia="Calibri"/>
                <w:b/>
                <w:color w:val="FFFFFF"/>
                <w:sz w:val="18"/>
                <w:szCs w:val="18"/>
              </w:rPr>
              <w:t>Strategii Zintegrowanych Inwestycji Terytorialnych Wrocławskiego Obszaru Funkcjonalnego</w:t>
            </w:r>
          </w:p>
        </w:tc>
        <w:tc>
          <w:tcPr>
            <w:tcW w:w="1637" w:type="dxa"/>
            <w:shd w:val="clear" w:color="auto" w:fill="FF9900"/>
            <w:vAlign w:val="center"/>
          </w:tcPr>
          <w:p w:rsidR="00B45E48" w:rsidRPr="007D4F8E" w:rsidRDefault="00B45E48" w:rsidP="008079D7">
            <w:pPr>
              <w:ind w:left="117" w:hanging="12"/>
              <w:rPr>
                <w:rFonts w:eastAsia="Calibri"/>
                <w:b/>
                <w:color w:val="FFFFFF"/>
                <w:sz w:val="18"/>
                <w:szCs w:val="18"/>
              </w:rPr>
            </w:pPr>
            <w:r w:rsidRPr="007D4F8E">
              <w:rPr>
                <w:rFonts w:eastAsia="Calibri"/>
                <w:b/>
                <w:color w:val="FFFFFF"/>
                <w:sz w:val="18"/>
                <w:szCs w:val="18"/>
              </w:rPr>
              <w:t>Powiązania</w:t>
            </w: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Wrocław</w:t>
            </w:r>
          </w:p>
        </w:tc>
        <w:tc>
          <w:tcPr>
            <w:tcW w:w="12355" w:type="dxa"/>
            <w:gridSpan w:val="3"/>
            <w:tcBorders>
              <w:left w:val="single" w:sz="4" w:space="0" w:color="auto"/>
            </w:tcBorders>
            <w:shd w:val="clear" w:color="auto" w:fill="BFBFBF"/>
            <w:vAlign w:val="center"/>
          </w:tcPr>
          <w:p w:rsidR="00B45E48" w:rsidRPr="007D4F8E" w:rsidRDefault="00B45E48" w:rsidP="008079D7">
            <w:pPr>
              <w:rPr>
                <w:rFonts w:eastAsia="Calibri"/>
                <w:b/>
                <w:sz w:val="18"/>
                <w:szCs w:val="18"/>
              </w:rPr>
            </w:pPr>
            <w:r w:rsidRPr="007D4F8E">
              <w:rPr>
                <w:rFonts w:eastAsia="Calibri"/>
                <w:b/>
                <w:sz w:val="18"/>
                <w:szCs w:val="18"/>
              </w:rPr>
              <w:t>1. Strategia Rozwoju Wrocławia „Strategia – Wrocław</w:t>
            </w:r>
            <w:r w:rsidR="00525B43">
              <w:rPr>
                <w:rFonts w:eastAsia="Calibri"/>
                <w:b/>
                <w:sz w:val="18"/>
                <w:szCs w:val="18"/>
              </w:rPr>
              <w:t xml:space="preserve"> w </w:t>
            </w:r>
            <w:r w:rsidRPr="007D4F8E">
              <w:rPr>
                <w:rFonts w:eastAsia="Calibri"/>
                <w:b/>
                <w:sz w:val="18"/>
                <w:szCs w:val="18"/>
              </w:rPr>
              <w:t>perspektywie 2020 plus”</w:t>
            </w: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5964" w:type="dxa"/>
            <w:tcBorders>
              <w:left w:val="single" w:sz="4" w:space="0" w:color="auto"/>
            </w:tcBorders>
          </w:tcPr>
          <w:p w:rsidR="00B45E48" w:rsidRPr="007D4F8E" w:rsidRDefault="00E13ECA" w:rsidP="008079D7">
            <w:pPr>
              <w:autoSpaceDE w:val="0"/>
              <w:autoSpaceDN w:val="0"/>
              <w:adjustRightInd w:val="0"/>
              <w:rPr>
                <w:rFonts w:eastAsia="Calibri"/>
                <w:sz w:val="18"/>
                <w:szCs w:val="18"/>
              </w:rPr>
            </w:pPr>
            <w:r w:rsidRPr="007D4F8E">
              <w:rPr>
                <w:rFonts w:eastAsia="Calibri"/>
                <w:sz w:val="18"/>
                <w:szCs w:val="18"/>
              </w:rPr>
              <w:t>Strategia nie</w:t>
            </w:r>
            <w:r w:rsidR="00B45E48" w:rsidRPr="007D4F8E">
              <w:rPr>
                <w:rFonts w:eastAsia="Calibri"/>
                <w:sz w:val="18"/>
                <w:szCs w:val="18"/>
              </w:rPr>
              <w:t xml:space="preserve"> deklaruje</w:t>
            </w:r>
            <w:r w:rsidRPr="007D4F8E">
              <w:rPr>
                <w:rFonts w:eastAsia="Calibri"/>
                <w:sz w:val="18"/>
                <w:szCs w:val="18"/>
              </w:rPr>
              <w:t xml:space="preserve"> </w:t>
            </w:r>
            <w:r w:rsidR="00B45E48" w:rsidRPr="007D4F8E">
              <w:rPr>
                <w:rFonts w:eastAsia="Calibri"/>
                <w:sz w:val="18"/>
                <w:szCs w:val="18"/>
              </w:rPr>
              <w:t>priorytetów</w:t>
            </w:r>
            <w:r w:rsidR="00525B43">
              <w:rPr>
                <w:rFonts w:eastAsia="Calibri"/>
                <w:sz w:val="18"/>
                <w:szCs w:val="18"/>
              </w:rPr>
              <w:t xml:space="preserve"> i </w:t>
            </w:r>
            <w:r w:rsidR="00B45E48" w:rsidRPr="007D4F8E">
              <w:rPr>
                <w:rFonts w:eastAsia="Calibri"/>
                <w:sz w:val="18"/>
                <w:szCs w:val="18"/>
              </w:rPr>
              <w:t>nie stara się wyznaczać</w:t>
            </w:r>
            <w:r w:rsidRPr="007D4F8E">
              <w:rPr>
                <w:rFonts w:eastAsia="Calibri"/>
                <w:sz w:val="18"/>
                <w:szCs w:val="18"/>
              </w:rPr>
              <w:t xml:space="preserve"> </w:t>
            </w:r>
            <w:r w:rsidR="006D603C" w:rsidRPr="007D4F8E">
              <w:rPr>
                <w:rFonts w:eastAsia="Calibri"/>
                <w:sz w:val="18"/>
                <w:szCs w:val="18"/>
              </w:rPr>
              <w:t>zadań do wykonania</w:t>
            </w:r>
            <w:r w:rsidR="00B45E48" w:rsidRPr="007D4F8E">
              <w:rPr>
                <w:rFonts w:eastAsia="Calibri"/>
                <w:sz w:val="18"/>
                <w:szCs w:val="18"/>
              </w:rPr>
              <w:t>. Koncentruje się na opisaniu po</w:t>
            </w:r>
            <w:r w:rsidRPr="007D4F8E">
              <w:rPr>
                <w:rFonts w:eastAsia="Calibri"/>
                <w:sz w:val="18"/>
                <w:szCs w:val="18"/>
              </w:rPr>
              <w:t xml:space="preserve">żądanych zmian cywilizacyjnych </w:t>
            </w:r>
            <w:r w:rsidR="00B45E48" w:rsidRPr="007D4F8E">
              <w:rPr>
                <w:rFonts w:eastAsia="Calibri"/>
                <w:sz w:val="18"/>
                <w:szCs w:val="18"/>
              </w:rPr>
              <w:t>przez wskazanie kierunków,</w:t>
            </w:r>
            <w:r w:rsidR="00525B43">
              <w:rPr>
                <w:rFonts w:eastAsia="Calibri"/>
                <w:sz w:val="18"/>
                <w:szCs w:val="18"/>
              </w:rPr>
              <w:t xml:space="preserve"> w </w:t>
            </w:r>
            <w:r w:rsidR="00B45E48" w:rsidRPr="007D4F8E">
              <w:rPr>
                <w:rFonts w:eastAsia="Calibri"/>
                <w:sz w:val="18"/>
                <w:szCs w:val="18"/>
              </w:rPr>
              <w:t xml:space="preserve">których Wrocław powinien się zmieniać. Celem strategicznym </w:t>
            </w:r>
            <w:r w:rsidR="00C16AEC" w:rsidRPr="007D4F8E">
              <w:rPr>
                <w:rFonts w:eastAsia="Calibri"/>
                <w:sz w:val="18"/>
                <w:szCs w:val="18"/>
              </w:rPr>
              <w:t>s</w:t>
            </w:r>
            <w:r w:rsidR="00B45E48" w:rsidRPr="007D4F8E">
              <w:rPr>
                <w:rFonts w:eastAsia="Calibri"/>
                <w:sz w:val="18"/>
                <w:szCs w:val="18"/>
              </w:rPr>
              <w:t>trategii jest przekazanie Wrocławia następnemu pokoleniu</w:t>
            </w:r>
            <w:r w:rsidR="00525B43">
              <w:rPr>
                <w:rFonts w:eastAsia="Calibri"/>
                <w:sz w:val="18"/>
                <w:szCs w:val="18"/>
              </w:rPr>
              <w:t xml:space="preserve"> w </w:t>
            </w:r>
            <w:r w:rsidR="00B45E48" w:rsidRPr="007D4F8E">
              <w:rPr>
                <w:rFonts w:eastAsia="Calibri"/>
                <w:sz w:val="18"/>
                <w:szCs w:val="18"/>
              </w:rPr>
              <w:t>st</w:t>
            </w:r>
            <w:r w:rsidRPr="007D4F8E">
              <w:rPr>
                <w:rFonts w:eastAsia="Calibri"/>
                <w:sz w:val="18"/>
                <w:szCs w:val="18"/>
              </w:rPr>
              <w:t>anie na tyle dobrym</w:t>
            </w:r>
            <w:r w:rsidR="006D603C" w:rsidRPr="007D4F8E">
              <w:rPr>
                <w:rFonts w:eastAsia="Calibri"/>
                <w:sz w:val="18"/>
                <w:szCs w:val="18"/>
              </w:rPr>
              <w:t>, aby</w:t>
            </w:r>
            <w:r w:rsidR="00525B43">
              <w:rPr>
                <w:rFonts w:eastAsia="Calibri"/>
                <w:sz w:val="18"/>
                <w:szCs w:val="18"/>
              </w:rPr>
              <w:t xml:space="preserve"> w </w:t>
            </w:r>
            <w:r w:rsidR="00B45E48" w:rsidRPr="007D4F8E">
              <w:rPr>
                <w:rFonts w:eastAsia="Calibri"/>
                <w:sz w:val="18"/>
                <w:szCs w:val="18"/>
              </w:rPr>
              <w:t>procesach konku</w:t>
            </w:r>
            <w:r w:rsidR="00F12D99" w:rsidRPr="007D4F8E">
              <w:rPr>
                <w:rFonts w:eastAsia="Calibri"/>
                <w:sz w:val="18"/>
                <w:szCs w:val="18"/>
              </w:rPr>
              <w:t>rencji globalnej był podmiotem</w:t>
            </w:r>
            <w:r w:rsidR="00B45E48" w:rsidRPr="007D4F8E">
              <w:rPr>
                <w:rFonts w:eastAsia="Calibri"/>
                <w:sz w:val="18"/>
                <w:szCs w:val="18"/>
              </w:rPr>
              <w:t xml:space="preserve">, nie </w:t>
            </w:r>
            <w:r w:rsidR="00C16AEC" w:rsidRPr="007D4F8E">
              <w:rPr>
                <w:rFonts w:eastAsia="Calibri"/>
                <w:sz w:val="18"/>
                <w:szCs w:val="18"/>
              </w:rPr>
              <w:t xml:space="preserve">zaś </w:t>
            </w:r>
            <w:r w:rsidR="00B45E48" w:rsidRPr="007D4F8E">
              <w:rPr>
                <w:rFonts w:eastAsia="Calibri"/>
                <w:sz w:val="18"/>
                <w:szCs w:val="18"/>
              </w:rPr>
              <w:t>przedmiotem</w:t>
            </w:r>
            <w:r w:rsidR="006D603C" w:rsidRPr="007D4F8E">
              <w:rPr>
                <w:rFonts w:eastAsia="Calibri"/>
                <w:sz w:val="18"/>
                <w:szCs w:val="18"/>
              </w:rPr>
              <w:t>.</w:t>
            </w:r>
          </w:p>
        </w:tc>
        <w:tc>
          <w:tcPr>
            <w:tcW w:w="4754" w:type="dxa"/>
          </w:tcPr>
          <w:p w:rsidR="00B45E48" w:rsidRPr="007D4F8E" w:rsidRDefault="00B45E48" w:rsidP="008079D7">
            <w:pPr>
              <w:rPr>
                <w:rFonts w:eastAsia="Calibri"/>
                <w:b/>
                <w:sz w:val="18"/>
                <w:szCs w:val="18"/>
              </w:rPr>
            </w:pPr>
            <w:r w:rsidRPr="007D4F8E">
              <w:rPr>
                <w:rFonts w:eastAsia="Calibri"/>
                <w:sz w:val="18"/>
                <w:szCs w:val="18"/>
              </w:rPr>
              <w:t>Cel strategiczny</w:t>
            </w:r>
            <w:r w:rsidR="00525B43">
              <w:rPr>
                <w:rFonts w:eastAsia="Calibri"/>
                <w:sz w:val="18"/>
                <w:szCs w:val="18"/>
              </w:rPr>
              <w:t xml:space="preserve"> i </w:t>
            </w:r>
            <w:r w:rsidRPr="007D4F8E">
              <w:rPr>
                <w:rFonts w:eastAsia="Calibri"/>
                <w:sz w:val="18"/>
                <w:szCs w:val="18"/>
              </w:rPr>
              <w:t>ogólny zakres rozpoznanych wyzwań</w:t>
            </w:r>
            <w:r w:rsidR="00525B43">
              <w:rPr>
                <w:rFonts w:eastAsia="Calibri"/>
                <w:sz w:val="18"/>
                <w:szCs w:val="18"/>
              </w:rPr>
              <w:t xml:space="preserve"> w </w:t>
            </w:r>
            <w:r w:rsidRPr="007D4F8E">
              <w:rPr>
                <w:rFonts w:eastAsia="Calibri"/>
                <w:sz w:val="18"/>
                <w:szCs w:val="18"/>
              </w:rPr>
              <w:t xml:space="preserve">zakresie związanym ze Strategią </w:t>
            </w:r>
            <w:r w:rsidR="000F304A" w:rsidRPr="007D4F8E">
              <w:rPr>
                <w:rFonts w:eastAsia="Calibri"/>
                <w:sz w:val="18"/>
                <w:szCs w:val="18"/>
              </w:rPr>
              <w:t>Zintegrowanych Inwestycji Terytorialnych Wrocławskiego Obszaru Funkcjonalnego</w:t>
            </w:r>
            <w:r w:rsidRPr="007D4F8E">
              <w:rPr>
                <w:rFonts w:eastAsia="Calibri"/>
                <w:sz w:val="18"/>
                <w:szCs w:val="18"/>
              </w:rPr>
              <w:t xml:space="preserve"> uwzględnione są</w:t>
            </w:r>
            <w:r w:rsidR="00525B43">
              <w:rPr>
                <w:rFonts w:eastAsia="Calibri"/>
                <w:sz w:val="18"/>
                <w:szCs w:val="18"/>
              </w:rPr>
              <w:t xml:space="preserve"> w </w:t>
            </w:r>
            <w:r w:rsidR="000F304A"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0F304A" w:rsidRPr="007D4F8E">
              <w:rPr>
                <w:rFonts w:eastAsia="Calibri"/>
                <w:sz w:val="18"/>
                <w:szCs w:val="18"/>
              </w:rPr>
              <w:t>.</w:t>
            </w:r>
          </w:p>
        </w:tc>
        <w:tc>
          <w:tcPr>
            <w:tcW w:w="1637" w:type="dxa"/>
            <w:shd w:val="clear" w:color="auto" w:fill="92D050"/>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tcBorders>
              <w:left w:val="single" w:sz="4" w:space="0" w:color="auto"/>
              <w:right w:val="single" w:sz="4" w:space="0" w:color="auto"/>
            </w:tcBorders>
            <w:shd w:val="clear" w:color="auto" w:fill="BFBFBF"/>
          </w:tcPr>
          <w:p w:rsidR="00B45E48" w:rsidRPr="007D4F8E" w:rsidRDefault="00B45E48" w:rsidP="008079D7">
            <w:pPr>
              <w:ind w:left="34"/>
              <w:rPr>
                <w:rFonts w:eastAsia="Calibri"/>
                <w:b/>
                <w:sz w:val="18"/>
                <w:szCs w:val="18"/>
              </w:rPr>
            </w:pPr>
            <w:r w:rsidRPr="007D4F8E">
              <w:rPr>
                <w:rFonts w:eastAsia="Calibri"/>
                <w:b/>
                <w:sz w:val="18"/>
                <w:szCs w:val="18"/>
              </w:rPr>
              <w:t>2. Studium uwarunkowań kierunków zagospodarowania przestrzennego Wrocławia</w:t>
            </w:r>
          </w:p>
        </w:tc>
        <w:tc>
          <w:tcPr>
            <w:tcW w:w="1637" w:type="dxa"/>
            <w:tcBorders>
              <w:left w:val="single" w:sz="4" w:space="0" w:color="auto"/>
            </w:tcBorders>
            <w:shd w:val="clear" w:color="auto" w:fill="92D050"/>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tcBorders>
              <w:left w:val="single" w:sz="4" w:space="0" w:color="auto"/>
              <w:right w:val="single" w:sz="4" w:space="0" w:color="auto"/>
            </w:tcBorders>
            <w:shd w:val="clear" w:color="auto" w:fill="BFBFBF"/>
          </w:tcPr>
          <w:p w:rsidR="00B45E48" w:rsidRPr="007D4F8E" w:rsidRDefault="00B45E48" w:rsidP="008079D7">
            <w:pPr>
              <w:ind w:left="34"/>
              <w:rPr>
                <w:rFonts w:eastAsia="Calibri"/>
                <w:b/>
                <w:sz w:val="18"/>
                <w:szCs w:val="18"/>
              </w:rPr>
            </w:pPr>
            <w:r w:rsidRPr="007D4F8E">
              <w:rPr>
                <w:rFonts w:eastAsia="Calibri"/>
                <w:b/>
                <w:sz w:val="18"/>
                <w:szCs w:val="18"/>
              </w:rPr>
              <w:t>3. Wrocławska polityka mobilności</w:t>
            </w:r>
          </w:p>
        </w:tc>
        <w:tc>
          <w:tcPr>
            <w:tcW w:w="1637" w:type="dxa"/>
            <w:tcBorders>
              <w:left w:val="single" w:sz="4" w:space="0" w:color="auto"/>
            </w:tcBorders>
            <w:shd w:val="clear" w:color="auto" w:fill="92D050"/>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tcBorders>
              <w:left w:val="single" w:sz="4" w:space="0" w:color="auto"/>
              <w:right w:val="single" w:sz="4" w:space="0" w:color="auto"/>
            </w:tcBorders>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 xml:space="preserve">4. Zasady </w:t>
            </w:r>
            <w:r w:rsidR="000F304A" w:rsidRPr="007D4F8E">
              <w:rPr>
                <w:rFonts w:eastAsia="Calibri"/>
                <w:b/>
                <w:sz w:val="18"/>
                <w:szCs w:val="18"/>
              </w:rPr>
              <w:t>p</w:t>
            </w:r>
            <w:r w:rsidRPr="007D4F8E">
              <w:rPr>
                <w:rFonts w:eastAsia="Calibri"/>
                <w:b/>
                <w:sz w:val="18"/>
                <w:szCs w:val="18"/>
              </w:rPr>
              <w:t>olityki ekologicznej Wrocławia</w:t>
            </w:r>
          </w:p>
        </w:tc>
        <w:tc>
          <w:tcPr>
            <w:tcW w:w="1637" w:type="dxa"/>
            <w:tcBorders>
              <w:left w:val="single" w:sz="4" w:space="0" w:color="auto"/>
            </w:tcBorders>
            <w:shd w:val="clear" w:color="auto" w:fill="92D050"/>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tcBorders>
              <w:left w:val="single" w:sz="4" w:space="0" w:color="auto"/>
              <w:right w:val="single" w:sz="4" w:space="0" w:color="auto"/>
            </w:tcBorders>
            <w:shd w:val="clear" w:color="auto" w:fill="BFBFBF"/>
          </w:tcPr>
          <w:p w:rsidR="00B45E48" w:rsidRPr="007D4F8E" w:rsidRDefault="00B45E48" w:rsidP="008079D7">
            <w:pPr>
              <w:ind w:left="34" w:hanging="12"/>
              <w:rPr>
                <w:rFonts w:eastAsia="Calibri"/>
                <w:sz w:val="18"/>
                <w:szCs w:val="18"/>
              </w:rPr>
            </w:pPr>
            <w:r w:rsidRPr="007D4F8E">
              <w:rPr>
                <w:rFonts w:eastAsia="Calibri"/>
                <w:b/>
                <w:sz w:val="18"/>
                <w:szCs w:val="18"/>
              </w:rPr>
              <w:t>5. Polityka rowerowa Wrocławia</w:t>
            </w:r>
          </w:p>
        </w:tc>
        <w:tc>
          <w:tcPr>
            <w:tcW w:w="1637" w:type="dxa"/>
            <w:tcBorders>
              <w:left w:val="single" w:sz="4" w:space="0" w:color="auto"/>
            </w:tcBorders>
            <w:shd w:val="clear" w:color="auto" w:fill="FFFFFF"/>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tcBorders>
              <w:left w:val="single" w:sz="4" w:space="0" w:color="auto"/>
              <w:right w:val="single" w:sz="4" w:space="0" w:color="auto"/>
            </w:tcBorders>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6. Wieloletni Plan Inwestycyjny Wrocławia na lata 2013</w:t>
            </w:r>
            <w:r w:rsidR="000F304A" w:rsidRPr="007D4F8E">
              <w:rPr>
                <w:rFonts w:eastAsia="Calibri"/>
                <w:b/>
                <w:sz w:val="18"/>
                <w:szCs w:val="18"/>
              </w:rPr>
              <w:t>–</w:t>
            </w:r>
            <w:r w:rsidRPr="007D4F8E">
              <w:rPr>
                <w:rFonts w:eastAsia="Calibri"/>
                <w:b/>
                <w:sz w:val="18"/>
                <w:szCs w:val="18"/>
              </w:rPr>
              <w:t>2017</w:t>
            </w:r>
          </w:p>
        </w:tc>
        <w:tc>
          <w:tcPr>
            <w:tcW w:w="1637" w:type="dxa"/>
            <w:tcBorders>
              <w:left w:val="single" w:sz="4" w:space="0" w:color="auto"/>
            </w:tcBorders>
            <w:shd w:val="clear" w:color="auto" w:fill="FFC000"/>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tcBorders>
              <w:left w:val="single" w:sz="4" w:space="0" w:color="auto"/>
              <w:right w:val="single" w:sz="4" w:space="0" w:color="auto"/>
            </w:tcBorders>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7. Program ochrony</w:t>
            </w:r>
            <w:r w:rsidR="00E13ECA" w:rsidRPr="007D4F8E">
              <w:rPr>
                <w:rFonts w:eastAsia="Calibri"/>
                <w:b/>
                <w:sz w:val="18"/>
                <w:szCs w:val="18"/>
              </w:rPr>
              <w:t xml:space="preserve"> </w:t>
            </w:r>
            <w:r w:rsidRPr="007D4F8E">
              <w:rPr>
                <w:rFonts w:eastAsia="Calibri"/>
                <w:b/>
                <w:sz w:val="18"/>
                <w:szCs w:val="18"/>
              </w:rPr>
              <w:t>środowiska dla miasta Wrocławia na lata 2012</w:t>
            </w:r>
            <w:r w:rsidR="000F304A" w:rsidRPr="007D4F8E">
              <w:rPr>
                <w:rFonts w:eastAsia="Calibri"/>
                <w:b/>
                <w:sz w:val="18"/>
                <w:szCs w:val="18"/>
              </w:rPr>
              <w:t>–</w:t>
            </w:r>
            <w:r w:rsidRPr="007D4F8E">
              <w:rPr>
                <w:rFonts w:eastAsia="Calibri"/>
                <w:b/>
                <w:sz w:val="18"/>
                <w:szCs w:val="18"/>
              </w:rPr>
              <w:t>2015</w:t>
            </w:r>
          </w:p>
        </w:tc>
        <w:tc>
          <w:tcPr>
            <w:tcW w:w="1637" w:type="dxa"/>
            <w:tcBorders>
              <w:left w:val="single" w:sz="4" w:space="0" w:color="auto"/>
            </w:tcBorders>
            <w:shd w:val="clear" w:color="auto" w:fill="92D050"/>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BFBFBF"/>
          </w:tcPr>
          <w:p w:rsidR="00B45E48" w:rsidRPr="007D4F8E" w:rsidRDefault="00B45E48" w:rsidP="008079D7">
            <w:pPr>
              <w:ind w:left="117" w:hanging="12"/>
              <w:rPr>
                <w:rFonts w:eastAsia="Calibri"/>
                <w:b/>
                <w:sz w:val="18"/>
                <w:szCs w:val="18"/>
              </w:rPr>
            </w:pPr>
          </w:p>
        </w:tc>
        <w:tc>
          <w:tcPr>
            <w:tcW w:w="10718" w:type="dxa"/>
            <w:gridSpan w:val="2"/>
            <w:tcBorders>
              <w:left w:val="single" w:sz="4" w:space="0" w:color="auto"/>
              <w:right w:val="single" w:sz="4" w:space="0" w:color="auto"/>
            </w:tcBorders>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8. Program ochrony środowiska przed hałasem dla Miasta Wrocławia</w:t>
            </w:r>
          </w:p>
        </w:tc>
        <w:tc>
          <w:tcPr>
            <w:tcW w:w="1637" w:type="dxa"/>
            <w:tcBorders>
              <w:left w:val="single" w:sz="4" w:space="0" w:color="auto"/>
            </w:tcBorders>
            <w:shd w:val="clear" w:color="auto" w:fill="FFC000"/>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tcBorders>
              <w:left w:val="single" w:sz="4" w:space="0" w:color="auto"/>
              <w:right w:val="single" w:sz="4" w:space="0" w:color="auto"/>
            </w:tcBorders>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9. Powiatowy program zwiększenia lesistości Miasta Wrocławia</w:t>
            </w:r>
          </w:p>
        </w:tc>
        <w:tc>
          <w:tcPr>
            <w:tcW w:w="1637" w:type="dxa"/>
            <w:tcBorders>
              <w:left w:val="single" w:sz="4" w:space="0" w:color="auto"/>
            </w:tcBorders>
            <w:shd w:val="clear" w:color="auto" w:fill="92D050"/>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tcBorders>
              <w:left w:val="single" w:sz="4" w:space="0" w:color="auto"/>
              <w:right w:val="single" w:sz="4" w:space="0" w:color="auto"/>
            </w:tcBorders>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10. Program usuwania azbestu</w:t>
            </w:r>
            <w:r w:rsidR="00525B43">
              <w:rPr>
                <w:rFonts w:eastAsia="Calibri"/>
                <w:b/>
                <w:sz w:val="18"/>
                <w:szCs w:val="18"/>
              </w:rPr>
              <w:t xml:space="preserve"> i </w:t>
            </w:r>
            <w:r w:rsidRPr="007D4F8E">
              <w:rPr>
                <w:rFonts w:eastAsia="Calibri"/>
                <w:b/>
                <w:sz w:val="18"/>
                <w:szCs w:val="18"/>
              </w:rPr>
              <w:t>wyrobów zawierających azbest dla miasta Wrocławia na lata 2012</w:t>
            </w:r>
            <w:r w:rsidR="000F304A" w:rsidRPr="007D4F8E">
              <w:rPr>
                <w:rFonts w:eastAsia="Calibri"/>
                <w:b/>
                <w:sz w:val="18"/>
                <w:szCs w:val="18"/>
              </w:rPr>
              <w:t>–</w:t>
            </w:r>
            <w:r w:rsidRPr="007D4F8E">
              <w:rPr>
                <w:rFonts w:eastAsia="Calibri"/>
                <w:b/>
                <w:sz w:val="18"/>
                <w:szCs w:val="18"/>
              </w:rPr>
              <w:t>2032</w:t>
            </w:r>
          </w:p>
        </w:tc>
        <w:tc>
          <w:tcPr>
            <w:tcW w:w="1637" w:type="dxa"/>
            <w:tcBorders>
              <w:left w:val="single" w:sz="4" w:space="0" w:color="auto"/>
            </w:tcBorders>
            <w:shd w:val="clear" w:color="auto" w:fill="FFFFFF"/>
          </w:tcPr>
          <w:p w:rsidR="00B45E48" w:rsidRPr="007D4F8E" w:rsidRDefault="00B45E48" w:rsidP="008079D7">
            <w:pPr>
              <w:rPr>
                <w:rFonts w:eastAsia="Calibri"/>
                <w:b/>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Jelcz</w:t>
            </w:r>
            <w:r w:rsidR="000F304A" w:rsidRPr="007D4F8E">
              <w:rPr>
                <w:rFonts w:eastAsia="Calibri"/>
                <w:b/>
                <w:sz w:val="18"/>
                <w:szCs w:val="18"/>
              </w:rPr>
              <w:t>-</w:t>
            </w:r>
            <w:r w:rsidRPr="007D4F8E">
              <w:rPr>
                <w:rFonts w:eastAsia="Calibri"/>
                <w:b/>
                <w:sz w:val="18"/>
                <w:szCs w:val="18"/>
              </w:rPr>
              <w:t>Laskowice</w:t>
            </w:r>
          </w:p>
        </w:tc>
        <w:tc>
          <w:tcPr>
            <w:tcW w:w="12355" w:type="dxa"/>
            <w:gridSpan w:val="3"/>
            <w:shd w:val="clear" w:color="auto" w:fill="BFBFBF"/>
            <w:vAlign w:val="center"/>
          </w:tcPr>
          <w:p w:rsidR="00B45E48" w:rsidRPr="007D4F8E" w:rsidRDefault="00B45E48" w:rsidP="008079D7">
            <w:pPr>
              <w:ind w:left="34" w:hanging="12"/>
              <w:rPr>
                <w:rFonts w:eastAsia="Calibri"/>
                <w:b/>
                <w:sz w:val="18"/>
                <w:szCs w:val="18"/>
              </w:rPr>
            </w:pPr>
            <w:r w:rsidRPr="007D4F8E">
              <w:rPr>
                <w:rFonts w:eastAsia="Calibri"/>
                <w:b/>
                <w:sz w:val="18"/>
                <w:szCs w:val="18"/>
              </w:rPr>
              <w:t>1. Strategia Rozwoju Miasta</w:t>
            </w:r>
            <w:r w:rsidR="00525B43">
              <w:rPr>
                <w:rFonts w:eastAsia="Calibri"/>
                <w:b/>
                <w:sz w:val="18"/>
                <w:szCs w:val="18"/>
              </w:rPr>
              <w:t xml:space="preserve"> i </w:t>
            </w:r>
            <w:r w:rsidRPr="007D4F8E">
              <w:rPr>
                <w:rFonts w:eastAsia="Calibri"/>
                <w:b/>
                <w:sz w:val="18"/>
                <w:szCs w:val="18"/>
              </w:rPr>
              <w:t>gminy Jelcz-Laskowice na lata 2007</w:t>
            </w:r>
            <w:r w:rsidR="000F304A" w:rsidRPr="007D4F8E">
              <w:rPr>
                <w:rFonts w:eastAsia="Calibri"/>
                <w:b/>
                <w:sz w:val="18"/>
                <w:szCs w:val="18"/>
              </w:rPr>
              <w:t>–</w:t>
            </w:r>
            <w:r w:rsidRPr="007D4F8E">
              <w:rPr>
                <w:rFonts w:eastAsia="Calibri"/>
                <w:b/>
                <w:sz w:val="18"/>
                <w:szCs w:val="18"/>
              </w:rPr>
              <w:t xml:space="preserve">2015 </w:t>
            </w:r>
            <w:r w:rsidR="000F304A" w:rsidRPr="007D4F8E">
              <w:rPr>
                <w:rFonts w:eastAsia="Calibri"/>
                <w:b/>
                <w:sz w:val="18"/>
                <w:szCs w:val="18"/>
              </w:rPr>
              <w:t>(U</w:t>
            </w:r>
            <w:r w:rsidRPr="007D4F8E">
              <w:rPr>
                <w:rFonts w:eastAsia="Calibri"/>
                <w:b/>
                <w:sz w:val="18"/>
                <w:szCs w:val="18"/>
              </w:rPr>
              <w:t>chwała nr XIV/91/2007 Rady Miejskiej</w:t>
            </w:r>
            <w:r w:rsidR="00525B43">
              <w:rPr>
                <w:rFonts w:eastAsia="Calibri"/>
                <w:b/>
                <w:sz w:val="18"/>
                <w:szCs w:val="18"/>
              </w:rPr>
              <w:t xml:space="preserve"> w </w:t>
            </w:r>
            <w:r w:rsidRPr="007D4F8E">
              <w:rPr>
                <w:rFonts w:eastAsia="Calibri"/>
                <w:b/>
                <w:sz w:val="18"/>
                <w:szCs w:val="18"/>
              </w:rPr>
              <w:t>Jelczu</w:t>
            </w:r>
            <w:r w:rsidR="000F304A" w:rsidRPr="007D4F8E">
              <w:rPr>
                <w:rFonts w:eastAsia="Calibri"/>
                <w:b/>
                <w:sz w:val="18"/>
                <w:szCs w:val="18"/>
              </w:rPr>
              <w:t>-</w:t>
            </w:r>
            <w:r w:rsidRPr="007D4F8E">
              <w:rPr>
                <w:rFonts w:eastAsia="Calibri"/>
                <w:b/>
                <w:sz w:val="18"/>
                <w:szCs w:val="18"/>
              </w:rPr>
              <w:t>Laskowicach</w:t>
            </w:r>
            <w:r w:rsidR="00066416">
              <w:rPr>
                <w:rFonts w:eastAsia="Calibri"/>
                <w:b/>
                <w:sz w:val="18"/>
                <w:szCs w:val="18"/>
              </w:rPr>
              <w:t xml:space="preserve"> z </w:t>
            </w:r>
            <w:r w:rsidRPr="007D4F8E">
              <w:rPr>
                <w:rFonts w:eastAsia="Calibri"/>
                <w:b/>
                <w:sz w:val="18"/>
                <w:szCs w:val="18"/>
              </w:rPr>
              <w:t>dnia 28 września 2007</w:t>
            </w:r>
            <w:r w:rsidR="000F304A" w:rsidRPr="007D4F8E">
              <w:rPr>
                <w:rFonts w:eastAsia="Calibri"/>
                <w:b/>
                <w:sz w:val="18"/>
                <w:szCs w:val="18"/>
              </w:rPr>
              <w:t xml:space="preserve"> </w:t>
            </w:r>
            <w:r w:rsidRPr="007D4F8E">
              <w:rPr>
                <w:rFonts w:eastAsia="Calibri"/>
                <w:b/>
                <w:sz w:val="18"/>
                <w:szCs w:val="18"/>
              </w:rPr>
              <w:t>r</w:t>
            </w:r>
            <w:r w:rsidR="000F304A" w:rsidRPr="007D4F8E">
              <w:rPr>
                <w:rFonts w:eastAsia="Calibri"/>
                <w:b/>
                <w:sz w:val="18"/>
                <w:szCs w:val="18"/>
              </w:rPr>
              <w:t>oku)</w:t>
            </w: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5964" w:type="dxa"/>
          </w:tcPr>
          <w:p w:rsidR="00B45E48" w:rsidRPr="007D4F8E" w:rsidRDefault="00B45E48" w:rsidP="008079D7">
            <w:pPr>
              <w:pStyle w:val="Kolorowalistaakcent11"/>
              <w:autoSpaceDE w:val="0"/>
              <w:autoSpaceDN w:val="0"/>
              <w:adjustRightInd w:val="0"/>
              <w:ind w:left="0"/>
              <w:rPr>
                <w:rFonts w:ascii="Calibri" w:eastAsia="Calibri" w:hAnsi="Calibri"/>
                <w:sz w:val="18"/>
                <w:szCs w:val="18"/>
              </w:rPr>
            </w:pPr>
            <w:r w:rsidRPr="007D4F8E">
              <w:rPr>
                <w:rFonts w:ascii="Calibri" w:eastAsia="Calibri" w:hAnsi="Calibri"/>
                <w:sz w:val="18"/>
                <w:szCs w:val="18"/>
              </w:rPr>
              <w:t>Cel nadrzędny:</w:t>
            </w:r>
            <w:r w:rsidR="00C47841" w:rsidRPr="007D4F8E">
              <w:rPr>
                <w:rFonts w:ascii="Calibri" w:eastAsia="Calibri" w:hAnsi="Calibri"/>
                <w:sz w:val="18"/>
                <w:szCs w:val="18"/>
              </w:rPr>
              <w:t xml:space="preserve"> u</w:t>
            </w:r>
            <w:r w:rsidRPr="007D4F8E">
              <w:rPr>
                <w:rFonts w:ascii="Calibri" w:eastAsia="Calibri" w:hAnsi="Calibri"/>
                <w:sz w:val="18"/>
                <w:szCs w:val="18"/>
              </w:rPr>
              <w:t>trzymanie dynamicznego rozwoju gminy, prowadzącego do ciągłego podnoszenia warunków bytowych jej mieszkańców oraz systematycznej poprawy jakości</w:t>
            </w:r>
            <w:r w:rsidR="00525B43">
              <w:rPr>
                <w:rFonts w:ascii="Calibri" w:eastAsia="Calibri" w:hAnsi="Calibri"/>
                <w:sz w:val="18"/>
                <w:szCs w:val="18"/>
              </w:rPr>
              <w:t xml:space="preserve"> i </w:t>
            </w:r>
            <w:r w:rsidRPr="007D4F8E">
              <w:rPr>
                <w:rFonts w:ascii="Calibri" w:eastAsia="Calibri" w:hAnsi="Calibri"/>
                <w:sz w:val="18"/>
                <w:szCs w:val="18"/>
              </w:rPr>
              <w:t>czystości środowiska naturalnego.</w:t>
            </w:r>
            <w:r w:rsidR="00E13ECA" w:rsidRPr="007D4F8E">
              <w:rPr>
                <w:rFonts w:ascii="Calibri" w:eastAsia="Calibri" w:hAnsi="Calibri"/>
                <w:sz w:val="18"/>
                <w:szCs w:val="18"/>
              </w:rPr>
              <w:t xml:space="preserve"> </w:t>
            </w:r>
            <w:r w:rsidRPr="007D4F8E">
              <w:rPr>
                <w:rFonts w:ascii="Calibri" w:eastAsia="Calibri" w:hAnsi="Calibri"/>
                <w:sz w:val="18"/>
                <w:szCs w:val="18"/>
              </w:rPr>
              <w:cr/>
              <w:t>Cele strategiczne:</w:t>
            </w:r>
          </w:p>
          <w:p w:rsidR="00B45E48" w:rsidRPr="007D4F8E" w:rsidRDefault="00B45E48" w:rsidP="008079D7">
            <w:pPr>
              <w:pStyle w:val="Kolorowalistaakcent11"/>
              <w:autoSpaceDE w:val="0"/>
              <w:autoSpaceDN w:val="0"/>
              <w:adjustRightInd w:val="0"/>
              <w:ind w:left="0"/>
              <w:rPr>
                <w:rFonts w:ascii="Calibri" w:eastAsia="Calibri" w:hAnsi="Calibri"/>
                <w:sz w:val="18"/>
                <w:szCs w:val="18"/>
              </w:rPr>
            </w:pPr>
            <w:r w:rsidRPr="007D4F8E">
              <w:rPr>
                <w:rFonts w:ascii="Calibri" w:eastAsia="Calibri" w:hAnsi="Calibri"/>
                <w:sz w:val="18"/>
                <w:szCs w:val="18"/>
              </w:rPr>
              <w:t>1 – G. Stabilny rozwój gospodarczy gminy przy wykorzystaniu posiadanych zasobów</w:t>
            </w:r>
            <w:r w:rsidR="00525B43">
              <w:rPr>
                <w:rFonts w:ascii="Calibri" w:eastAsia="Calibri" w:hAnsi="Calibri"/>
                <w:sz w:val="18"/>
                <w:szCs w:val="18"/>
              </w:rPr>
              <w:t xml:space="preserve"> i </w:t>
            </w:r>
            <w:r w:rsidRPr="007D4F8E">
              <w:rPr>
                <w:rFonts w:ascii="Calibri" w:eastAsia="Calibri" w:hAnsi="Calibri"/>
                <w:sz w:val="18"/>
                <w:szCs w:val="18"/>
              </w:rPr>
              <w:t>możliwości oraz szans tkwiących</w:t>
            </w:r>
            <w:r w:rsidR="00525B43">
              <w:rPr>
                <w:rFonts w:ascii="Calibri" w:eastAsia="Calibri" w:hAnsi="Calibri"/>
                <w:sz w:val="18"/>
                <w:szCs w:val="18"/>
              </w:rPr>
              <w:t xml:space="preserve"> w </w:t>
            </w:r>
            <w:r w:rsidRPr="007D4F8E">
              <w:rPr>
                <w:rFonts w:ascii="Calibri" w:eastAsia="Calibri" w:hAnsi="Calibri"/>
                <w:sz w:val="18"/>
                <w:szCs w:val="18"/>
              </w:rPr>
              <w:t>otoczeniu.</w:t>
            </w:r>
          </w:p>
          <w:p w:rsidR="00B45E48" w:rsidRPr="007D4F8E" w:rsidRDefault="00B45E48" w:rsidP="008079D7">
            <w:pPr>
              <w:pStyle w:val="Kolorowalistaakcent11"/>
              <w:autoSpaceDE w:val="0"/>
              <w:autoSpaceDN w:val="0"/>
              <w:adjustRightInd w:val="0"/>
              <w:ind w:left="0"/>
              <w:rPr>
                <w:rFonts w:ascii="Calibri" w:eastAsia="Calibri" w:hAnsi="Calibri"/>
                <w:sz w:val="18"/>
                <w:szCs w:val="18"/>
              </w:rPr>
            </w:pPr>
            <w:r w:rsidRPr="007D4F8E">
              <w:rPr>
                <w:rFonts w:ascii="Calibri" w:eastAsia="Calibri" w:hAnsi="Calibri"/>
                <w:sz w:val="18"/>
                <w:szCs w:val="18"/>
              </w:rPr>
              <w:t>2 – P. Rozwój infrastruktury przestrzennej dla inwestowania</w:t>
            </w:r>
            <w:r w:rsidR="00E13ECA" w:rsidRPr="007D4F8E">
              <w:rPr>
                <w:rFonts w:ascii="Calibri" w:eastAsia="Calibri" w:hAnsi="Calibri"/>
                <w:sz w:val="18"/>
                <w:szCs w:val="18"/>
              </w:rPr>
              <w:t xml:space="preserve"> </w:t>
            </w:r>
            <w:r w:rsidRPr="007D4F8E">
              <w:rPr>
                <w:rFonts w:ascii="Calibri" w:eastAsia="Calibri" w:hAnsi="Calibri"/>
                <w:sz w:val="18"/>
                <w:szCs w:val="18"/>
              </w:rPr>
              <w:t>oraz służącej poprawie warunków bytowych mieszkańców</w:t>
            </w:r>
            <w:r w:rsidR="00525B43">
              <w:rPr>
                <w:rFonts w:ascii="Calibri" w:eastAsia="Calibri" w:hAnsi="Calibri"/>
                <w:sz w:val="18"/>
                <w:szCs w:val="18"/>
              </w:rPr>
              <w:t xml:space="preserve"> i </w:t>
            </w:r>
            <w:r w:rsidRPr="007D4F8E">
              <w:rPr>
                <w:rFonts w:ascii="Calibri" w:eastAsia="Calibri" w:hAnsi="Calibri"/>
                <w:sz w:val="18"/>
                <w:szCs w:val="18"/>
              </w:rPr>
              <w:t>jakości środowiska.</w:t>
            </w:r>
          </w:p>
          <w:p w:rsidR="00B45E48" w:rsidRPr="007D4F8E" w:rsidRDefault="00B45E48" w:rsidP="008079D7">
            <w:pPr>
              <w:pStyle w:val="Kolorowalistaakcent11"/>
              <w:autoSpaceDE w:val="0"/>
              <w:autoSpaceDN w:val="0"/>
              <w:adjustRightInd w:val="0"/>
              <w:ind w:left="0"/>
              <w:rPr>
                <w:rFonts w:ascii="Calibri" w:eastAsia="Calibri" w:hAnsi="Calibri"/>
                <w:sz w:val="18"/>
                <w:szCs w:val="18"/>
              </w:rPr>
            </w:pPr>
            <w:r w:rsidRPr="007D4F8E">
              <w:rPr>
                <w:rFonts w:ascii="Calibri" w:eastAsia="Calibri" w:hAnsi="Calibri"/>
                <w:sz w:val="18"/>
                <w:szCs w:val="18"/>
              </w:rPr>
              <w:t>3 – S. Rozwój integracji społecznej oraz twórczych postaw mieszkańców</w:t>
            </w:r>
            <w:r w:rsidR="00066416">
              <w:rPr>
                <w:rFonts w:ascii="Calibri" w:eastAsia="Calibri" w:hAnsi="Calibri"/>
                <w:sz w:val="18"/>
                <w:szCs w:val="18"/>
              </w:rPr>
              <w:t xml:space="preserve"> z </w:t>
            </w:r>
            <w:r w:rsidRPr="007D4F8E">
              <w:rPr>
                <w:rFonts w:ascii="Calibri" w:eastAsia="Calibri" w:hAnsi="Calibri"/>
                <w:sz w:val="18"/>
                <w:szCs w:val="18"/>
              </w:rPr>
              <w:t>uwzględni</w:t>
            </w:r>
            <w:r w:rsidR="00C47841" w:rsidRPr="007D4F8E">
              <w:rPr>
                <w:rFonts w:ascii="Calibri" w:eastAsia="Calibri" w:hAnsi="Calibri"/>
                <w:sz w:val="18"/>
                <w:szCs w:val="18"/>
              </w:rPr>
              <w:t>eniem</w:t>
            </w:r>
            <w:r w:rsidRPr="007D4F8E">
              <w:rPr>
                <w:rFonts w:ascii="Calibri" w:eastAsia="Calibri" w:hAnsi="Calibri"/>
                <w:sz w:val="18"/>
                <w:szCs w:val="18"/>
              </w:rPr>
              <w:t xml:space="preserve"> wymaga</w:t>
            </w:r>
            <w:r w:rsidR="00C47841" w:rsidRPr="007D4F8E">
              <w:rPr>
                <w:rFonts w:ascii="Calibri" w:eastAsia="Calibri" w:hAnsi="Calibri"/>
                <w:sz w:val="18"/>
                <w:szCs w:val="18"/>
              </w:rPr>
              <w:t>ń</w:t>
            </w:r>
            <w:r w:rsidRPr="007D4F8E">
              <w:rPr>
                <w:rFonts w:ascii="Calibri" w:eastAsia="Calibri" w:hAnsi="Calibri"/>
                <w:sz w:val="18"/>
                <w:szCs w:val="18"/>
              </w:rPr>
              <w:t xml:space="preserve"> postępu cywilizacyjnego.</w:t>
            </w:r>
          </w:p>
        </w:tc>
        <w:tc>
          <w:tcPr>
            <w:tcW w:w="4754" w:type="dxa"/>
          </w:tcPr>
          <w:p w:rsidR="00B45E48" w:rsidRPr="007D4F8E" w:rsidRDefault="00B45E48" w:rsidP="008079D7">
            <w:pPr>
              <w:ind w:left="24" w:hanging="12"/>
              <w:rPr>
                <w:rFonts w:eastAsia="Calibri"/>
                <w:sz w:val="18"/>
                <w:szCs w:val="18"/>
              </w:rPr>
            </w:pPr>
            <w:r w:rsidRPr="007D4F8E">
              <w:rPr>
                <w:rFonts w:eastAsia="Calibri"/>
                <w:sz w:val="18"/>
                <w:szCs w:val="18"/>
              </w:rPr>
              <w:t>Cel nadrzędny</w:t>
            </w:r>
            <w:r w:rsidR="00525B43">
              <w:rPr>
                <w:rFonts w:eastAsia="Calibri"/>
                <w:sz w:val="18"/>
                <w:szCs w:val="18"/>
              </w:rPr>
              <w:t xml:space="preserve"> i </w:t>
            </w:r>
            <w:r w:rsidRPr="007D4F8E">
              <w:rPr>
                <w:rFonts w:eastAsia="Calibri"/>
                <w:sz w:val="18"/>
                <w:szCs w:val="18"/>
              </w:rPr>
              <w:t>cele strategiczne</w:t>
            </w:r>
            <w:r w:rsidR="00525B43">
              <w:rPr>
                <w:rFonts w:eastAsia="Calibri"/>
                <w:sz w:val="18"/>
                <w:szCs w:val="18"/>
              </w:rPr>
              <w:t xml:space="preserve"> w </w:t>
            </w:r>
            <w:r w:rsidRPr="007D4F8E">
              <w:rPr>
                <w:rFonts w:eastAsia="Calibri"/>
                <w:sz w:val="18"/>
                <w:szCs w:val="18"/>
              </w:rPr>
              <w:t>zakresie związanym ze</w:t>
            </w:r>
            <w:r w:rsidR="00FA2B42" w:rsidRPr="007D4F8E">
              <w:rPr>
                <w:rFonts w:eastAsia="Calibri"/>
                <w:sz w:val="18"/>
                <w:szCs w:val="18"/>
              </w:rPr>
              <w:t xml:space="preserve"> </w:t>
            </w:r>
            <w:r w:rsidRPr="007D4F8E">
              <w:rPr>
                <w:rFonts w:eastAsia="Calibri"/>
                <w:sz w:val="18"/>
                <w:szCs w:val="18"/>
              </w:rPr>
              <w:t>Strategią</w:t>
            </w:r>
            <w:r w:rsidR="00FA2B42" w:rsidRPr="007D4F8E">
              <w:rPr>
                <w:rFonts w:eastAsia="Calibri"/>
                <w:sz w:val="18"/>
                <w:szCs w:val="18"/>
              </w:rPr>
              <w:t xml:space="preserve"> Zintegrowanych Inwestycji Terytorialnych Wrocławskiego Obszaru Funkcjonalnego</w:t>
            </w:r>
            <w:r w:rsidRPr="007D4F8E">
              <w:rPr>
                <w:rFonts w:eastAsia="Calibri"/>
                <w:sz w:val="18"/>
                <w:szCs w:val="18"/>
              </w:rPr>
              <w:t xml:space="preserve"> uwzględnione są</w:t>
            </w:r>
            <w:r w:rsidR="00525B43">
              <w:rPr>
                <w:rFonts w:eastAsia="Calibri"/>
                <w:sz w:val="18"/>
                <w:szCs w:val="18"/>
              </w:rPr>
              <w:t xml:space="preserve"> w </w:t>
            </w:r>
            <w:r w:rsidR="00FA2B42"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B313D1" w:rsidRPr="007D4F8E">
              <w:rPr>
                <w:rFonts w:eastAsia="Calibri"/>
                <w:sz w:val="18"/>
                <w:szCs w:val="18"/>
              </w:rPr>
              <w:t>.</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tcBorders>
              <w:right w:val="single" w:sz="4" w:space="0" w:color="auto"/>
            </w:tcBorders>
            <w:shd w:val="clear" w:color="auto" w:fill="BFBFBF"/>
          </w:tcPr>
          <w:p w:rsidR="00B45E48" w:rsidRPr="007D4F8E" w:rsidRDefault="00B45E48" w:rsidP="008079D7">
            <w:pPr>
              <w:ind w:left="34" w:hanging="12"/>
              <w:rPr>
                <w:rFonts w:eastAsia="Calibri"/>
                <w:sz w:val="18"/>
                <w:szCs w:val="18"/>
              </w:rPr>
            </w:pPr>
            <w:r w:rsidRPr="007D4F8E">
              <w:rPr>
                <w:rFonts w:eastAsia="Calibri"/>
                <w:b/>
                <w:sz w:val="18"/>
                <w:szCs w:val="18"/>
              </w:rPr>
              <w:t>2.</w:t>
            </w:r>
            <w:r w:rsidR="00D134C7" w:rsidRPr="007D4F8E">
              <w:rPr>
                <w:rFonts w:eastAsia="Calibri"/>
                <w:b/>
                <w:sz w:val="18"/>
                <w:szCs w:val="18"/>
              </w:rPr>
              <w:t xml:space="preserve"> </w:t>
            </w:r>
            <w:r w:rsidRPr="007D4F8E">
              <w:rPr>
                <w:rFonts w:eastAsia="Calibri"/>
                <w:b/>
                <w:sz w:val="18"/>
                <w:szCs w:val="18"/>
              </w:rPr>
              <w:t>Wieloletni Plan Inwestycyjny Miasta</w:t>
            </w:r>
            <w:r w:rsidR="00525B43">
              <w:rPr>
                <w:rFonts w:eastAsia="Calibri"/>
                <w:b/>
                <w:sz w:val="18"/>
                <w:szCs w:val="18"/>
              </w:rPr>
              <w:t xml:space="preserve"> i </w:t>
            </w:r>
            <w:r w:rsidRPr="007D4F8E">
              <w:rPr>
                <w:rFonts w:eastAsia="Calibri"/>
                <w:b/>
                <w:sz w:val="18"/>
                <w:szCs w:val="18"/>
              </w:rPr>
              <w:t>Gminy Jelcz-Laskowice na lata 2008</w:t>
            </w:r>
            <w:r w:rsidR="00FA2B42" w:rsidRPr="007D4F8E">
              <w:rPr>
                <w:rFonts w:eastAsia="Calibri"/>
                <w:b/>
                <w:sz w:val="18"/>
                <w:szCs w:val="18"/>
              </w:rPr>
              <w:t>–</w:t>
            </w:r>
            <w:r w:rsidRPr="007D4F8E">
              <w:rPr>
                <w:rFonts w:eastAsia="Calibri"/>
                <w:b/>
                <w:sz w:val="18"/>
                <w:szCs w:val="18"/>
              </w:rPr>
              <w:t xml:space="preserve">2015 </w:t>
            </w:r>
            <w:r w:rsidR="00FA2B42" w:rsidRPr="007D4F8E">
              <w:rPr>
                <w:rFonts w:eastAsia="Calibri"/>
                <w:b/>
                <w:sz w:val="18"/>
                <w:szCs w:val="18"/>
              </w:rPr>
              <w:t>(U</w:t>
            </w:r>
            <w:r w:rsidRPr="007D4F8E">
              <w:rPr>
                <w:rFonts w:eastAsia="Calibri"/>
                <w:b/>
                <w:sz w:val="18"/>
                <w:szCs w:val="18"/>
              </w:rPr>
              <w:t>chwała nr XXXIII/214/2009 Rady Miejskiej</w:t>
            </w:r>
            <w:r w:rsidR="00525B43">
              <w:rPr>
                <w:rFonts w:eastAsia="Calibri"/>
                <w:b/>
                <w:sz w:val="18"/>
                <w:szCs w:val="18"/>
              </w:rPr>
              <w:t xml:space="preserve"> w </w:t>
            </w:r>
            <w:r w:rsidRPr="007D4F8E">
              <w:rPr>
                <w:rFonts w:eastAsia="Calibri"/>
                <w:b/>
                <w:sz w:val="18"/>
                <w:szCs w:val="18"/>
              </w:rPr>
              <w:t>Jelczu</w:t>
            </w:r>
            <w:r w:rsidR="00FA2B42" w:rsidRPr="007D4F8E">
              <w:rPr>
                <w:rFonts w:eastAsia="Calibri"/>
                <w:b/>
                <w:sz w:val="18"/>
                <w:szCs w:val="18"/>
              </w:rPr>
              <w:t>-</w:t>
            </w:r>
            <w:r w:rsidRPr="007D4F8E">
              <w:rPr>
                <w:rFonts w:eastAsia="Calibri"/>
                <w:b/>
                <w:sz w:val="18"/>
                <w:szCs w:val="18"/>
              </w:rPr>
              <w:lastRenderedPageBreak/>
              <w:t>Laskowicach</w:t>
            </w:r>
            <w:r w:rsidR="00066416">
              <w:rPr>
                <w:rFonts w:eastAsia="Calibri"/>
                <w:b/>
                <w:sz w:val="18"/>
                <w:szCs w:val="18"/>
              </w:rPr>
              <w:t xml:space="preserve"> z </w:t>
            </w:r>
            <w:r w:rsidRPr="007D4F8E">
              <w:rPr>
                <w:rFonts w:eastAsia="Calibri"/>
                <w:b/>
                <w:sz w:val="18"/>
                <w:szCs w:val="18"/>
              </w:rPr>
              <w:t>dnia 30 stycznia 2009</w:t>
            </w:r>
            <w:r w:rsidR="00FA2B42" w:rsidRPr="007D4F8E">
              <w:rPr>
                <w:rFonts w:eastAsia="Calibri"/>
                <w:b/>
                <w:sz w:val="18"/>
                <w:szCs w:val="18"/>
              </w:rPr>
              <w:t xml:space="preserve"> </w:t>
            </w:r>
            <w:r w:rsidRPr="007D4F8E">
              <w:rPr>
                <w:rFonts w:eastAsia="Calibri"/>
                <w:b/>
                <w:sz w:val="18"/>
                <w:szCs w:val="18"/>
              </w:rPr>
              <w:t>r</w:t>
            </w:r>
            <w:r w:rsidR="00FA2B42" w:rsidRPr="007D4F8E">
              <w:rPr>
                <w:rFonts w:eastAsia="Calibri"/>
                <w:b/>
                <w:sz w:val="18"/>
                <w:szCs w:val="18"/>
              </w:rPr>
              <w:t>oku)</w:t>
            </w:r>
          </w:p>
        </w:tc>
        <w:tc>
          <w:tcPr>
            <w:tcW w:w="1637" w:type="dxa"/>
            <w:tcBorders>
              <w:left w:val="single" w:sz="4" w:space="0" w:color="auto"/>
            </w:tcBorders>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tcBorders>
              <w:right w:val="single" w:sz="4" w:space="0" w:color="auto"/>
            </w:tcBorders>
            <w:shd w:val="clear" w:color="auto" w:fill="BFBFBF"/>
          </w:tcPr>
          <w:p w:rsidR="00B45E48" w:rsidRPr="007D4F8E" w:rsidRDefault="00B45E48" w:rsidP="008079D7">
            <w:pPr>
              <w:ind w:left="34" w:hanging="12"/>
              <w:rPr>
                <w:rFonts w:eastAsia="Calibri"/>
                <w:sz w:val="18"/>
                <w:szCs w:val="18"/>
              </w:rPr>
            </w:pPr>
            <w:r w:rsidRPr="007D4F8E">
              <w:rPr>
                <w:rFonts w:eastAsia="Calibri"/>
                <w:b/>
                <w:sz w:val="18"/>
                <w:szCs w:val="18"/>
              </w:rPr>
              <w:t>3.</w:t>
            </w:r>
            <w:r w:rsidR="00D134C7" w:rsidRPr="007D4F8E">
              <w:rPr>
                <w:rFonts w:eastAsia="Calibri"/>
                <w:b/>
                <w:sz w:val="18"/>
                <w:szCs w:val="18"/>
              </w:rPr>
              <w:t xml:space="preserve"> </w:t>
            </w:r>
            <w:r w:rsidRPr="007D4F8E">
              <w:rPr>
                <w:rFonts w:eastAsia="Calibri"/>
                <w:b/>
                <w:sz w:val="18"/>
                <w:szCs w:val="18"/>
              </w:rPr>
              <w:t>Wieloletnia Prognoza Finansowa Miasta</w:t>
            </w:r>
            <w:r w:rsidR="00525B43">
              <w:rPr>
                <w:rFonts w:eastAsia="Calibri"/>
                <w:b/>
                <w:sz w:val="18"/>
                <w:szCs w:val="18"/>
              </w:rPr>
              <w:t xml:space="preserve"> i </w:t>
            </w:r>
            <w:r w:rsidRPr="007D4F8E">
              <w:rPr>
                <w:rFonts w:eastAsia="Calibri"/>
                <w:b/>
                <w:sz w:val="18"/>
                <w:szCs w:val="18"/>
              </w:rPr>
              <w:t xml:space="preserve">Gminy Jelcz-Laskowice </w:t>
            </w:r>
            <w:r w:rsidR="00D134C7" w:rsidRPr="007D4F8E">
              <w:rPr>
                <w:rFonts w:eastAsia="Calibri"/>
                <w:b/>
                <w:sz w:val="18"/>
                <w:szCs w:val="18"/>
              </w:rPr>
              <w:t>(U</w:t>
            </w:r>
            <w:r w:rsidRPr="007D4F8E">
              <w:rPr>
                <w:rFonts w:eastAsia="Calibri"/>
                <w:b/>
                <w:sz w:val="18"/>
                <w:szCs w:val="18"/>
              </w:rPr>
              <w:t>chwała nr XXX.215.2012 Rady Miejskiej</w:t>
            </w:r>
            <w:r w:rsidR="00525B43">
              <w:rPr>
                <w:rFonts w:eastAsia="Calibri"/>
                <w:b/>
                <w:sz w:val="18"/>
                <w:szCs w:val="18"/>
              </w:rPr>
              <w:t xml:space="preserve"> w </w:t>
            </w:r>
            <w:r w:rsidRPr="007D4F8E">
              <w:rPr>
                <w:rFonts w:eastAsia="Calibri"/>
                <w:b/>
                <w:sz w:val="18"/>
                <w:szCs w:val="18"/>
              </w:rPr>
              <w:t>Jelczu</w:t>
            </w:r>
            <w:r w:rsidR="00D134C7" w:rsidRPr="007D4F8E">
              <w:rPr>
                <w:rFonts w:eastAsia="Calibri"/>
                <w:b/>
                <w:sz w:val="18"/>
                <w:szCs w:val="18"/>
              </w:rPr>
              <w:t>-</w:t>
            </w:r>
            <w:r w:rsidRPr="007D4F8E">
              <w:rPr>
                <w:rFonts w:eastAsia="Calibri"/>
                <w:b/>
                <w:sz w:val="18"/>
                <w:szCs w:val="18"/>
              </w:rPr>
              <w:t>Laskowicach</w:t>
            </w:r>
            <w:r w:rsidR="00066416">
              <w:rPr>
                <w:rFonts w:eastAsia="Calibri"/>
                <w:b/>
                <w:sz w:val="18"/>
                <w:szCs w:val="18"/>
              </w:rPr>
              <w:t xml:space="preserve"> z </w:t>
            </w:r>
            <w:r w:rsidRPr="007D4F8E">
              <w:rPr>
                <w:rFonts w:eastAsia="Calibri"/>
                <w:b/>
                <w:sz w:val="18"/>
                <w:szCs w:val="18"/>
              </w:rPr>
              <w:t>dnia 28 grudnia 2012</w:t>
            </w:r>
            <w:r w:rsidR="00D134C7" w:rsidRPr="007D4F8E">
              <w:rPr>
                <w:rFonts w:eastAsia="Calibri"/>
                <w:b/>
                <w:sz w:val="18"/>
                <w:szCs w:val="18"/>
              </w:rPr>
              <w:t xml:space="preserve"> </w:t>
            </w:r>
            <w:r w:rsidRPr="007D4F8E">
              <w:rPr>
                <w:rFonts w:eastAsia="Calibri"/>
                <w:b/>
                <w:sz w:val="18"/>
                <w:szCs w:val="18"/>
              </w:rPr>
              <w:t>r</w:t>
            </w:r>
            <w:r w:rsidR="00D134C7" w:rsidRPr="007D4F8E">
              <w:rPr>
                <w:rFonts w:eastAsia="Calibri"/>
                <w:b/>
                <w:sz w:val="18"/>
                <w:szCs w:val="18"/>
              </w:rPr>
              <w:t>oku)</w:t>
            </w:r>
          </w:p>
        </w:tc>
        <w:tc>
          <w:tcPr>
            <w:tcW w:w="1637" w:type="dxa"/>
            <w:tcBorders>
              <w:left w:val="single" w:sz="4" w:space="0" w:color="auto"/>
            </w:tcBorders>
            <w:shd w:val="clear" w:color="auto" w:fill="FFC000"/>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Kąty Wrocławskie</w:t>
            </w:r>
          </w:p>
        </w:tc>
        <w:tc>
          <w:tcPr>
            <w:tcW w:w="12355" w:type="dxa"/>
            <w:gridSpan w:val="3"/>
            <w:shd w:val="clear" w:color="auto" w:fill="BFBFBF"/>
            <w:vAlign w:val="center"/>
          </w:tcPr>
          <w:p w:rsidR="00B45E48" w:rsidRPr="007D4F8E" w:rsidRDefault="00B45E48" w:rsidP="008079D7">
            <w:pPr>
              <w:ind w:left="34" w:hanging="12"/>
              <w:rPr>
                <w:b/>
                <w:sz w:val="18"/>
                <w:szCs w:val="18"/>
              </w:rPr>
            </w:pPr>
            <w:r w:rsidRPr="007D4F8E">
              <w:rPr>
                <w:rFonts w:eastAsia="Calibri"/>
                <w:b/>
                <w:sz w:val="18"/>
                <w:szCs w:val="18"/>
              </w:rPr>
              <w:t>1.</w:t>
            </w:r>
            <w:r w:rsidR="0009080F" w:rsidRPr="007D4F8E">
              <w:rPr>
                <w:rFonts w:eastAsia="Calibri"/>
                <w:b/>
                <w:sz w:val="18"/>
                <w:szCs w:val="18"/>
              </w:rPr>
              <w:t xml:space="preserve"> </w:t>
            </w:r>
            <w:r w:rsidRPr="007D4F8E">
              <w:rPr>
                <w:rFonts w:eastAsia="Calibri"/>
                <w:b/>
                <w:sz w:val="18"/>
                <w:szCs w:val="18"/>
              </w:rPr>
              <w:t>Strategia rozwoju lokalnego Miasta</w:t>
            </w:r>
            <w:r w:rsidR="00525B43">
              <w:rPr>
                <w:rFonts w:eastAsia="Calibri"/>
                <w:b/>
                <w:sz w:val="18"/>
                <w:szCs w:val="18"/>
              </w:rPr>
              <w:t xml:space="preserve"> i </w:t>
            </w:r>
            <w:r w:rsidRPr="007D4F8E">
              <w:rPr>
                <w:rFonts w:eastAsia="Calibri"/>
                <w:b/>
                <w:sz w:val="18"/>
                <w:szCs w:val="18"/>
              </w:rPr>
              <w:t>Gminy</w:t>
            </w:r>
            <w:r w:rsidR="00F12D99" w:rsidRPr="007D4F8E">
              <w:rPr>
                <w:rFonts w:eastAsia="Calibri"/>
                <w:b/>
                <w:sz w:val="18"/>
                <w:szCs w:val="18"/>
              </w:rPr>
              <w:t xml:space="preserve"> Kąty Wrocławskie na lata 2009</w:t>
            </w:r>
            <w:r w:rsidR="0009080F" w:rsidRPr="007D4F8E">
              <w:rPr>
                <w:rFonts w:eastAsia="Calibri"/>
                <w:b/>
                <w:sz w:val="18"/>
                <w:szCs w:val="18"/>
              </w:rPr>
              <w:t>–</w:t>
            </w:r>
            <w:r w:rsidRPr="007D4F8E">
              <w:rPr>
                <w:rFonts w:eastAsia="Calibri"/>
                <w:b/>
                <w:sz w:val="18"/>
                <w:szCs w:val="18"/>
              </w:rPr>
              <w:t>2020</w:t>
            </w: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5964" w:type="dxa"/>
          </w:tcPr>
          <w:p w:rsidR="00B45E48" w:rsidRPr="007D4F8E" w:rsidRDefault="00B45E48" w:rsidP="008079D7">
            <w:pPr>
              <w:rPr>
                <w:rFonts w:eastAsia="Calibri"/>
                <w:bCs/>
                <w:iCs/>
                <w:sz w:val="18"/>
                <w:szCs w:val="18"/>
              </w:rPr>
            </w:pPr>
            <w:r w:rsidRPr="007D4F8E">
              <w:rPr>
                <w:rFonts w:eastAsia="Calibri"/>
                <w:bCs/>
                <w:iCs/>
                <w:sz w:val="18"/>
                <w:szCs w:val="18"/>
              </w:rPr>
              <w:t xml:space="preserve">Wizja: </w:t>
            </w:r>
            <w:r w:rsidR="0009080F" w:rsidRPr="007D4F8E">
              <w:rPr>
                <w:rFonts w:eastAsia="Calibri"/>
                <w:bCs/>
                <w:iCs/>
                <w:sz w:val="18"/>
                <w:szCs w:val="18"/>
              </w:rPr>
              <w:t>w</w:t>
            </w:r>
            <w:r w:rsidRPr="007D4F8E">
              <w:rPr>
                <w:rFonts w:eastAsia="Calibri"/>
                <w:bCs/>
                <w:iCs/>
                <w:sz w:val="18"/>
                <w:szCs w:val="18"/>
              </w:rPr>
              <w:t>ykorzystać rozwój gospodarczy gminy d</w:t>
            </w:r>
            <w:r w:rsidR="0009080F" w:rsidRPr="007D4F8E">
              <w:rPr>
                <w:rFonts w:eastAsia="Calibri"/>
                <w:bCs/>
                <w:iCs/>
                <w:sz w:val="18"/>
                <w:szCs w:val="18"/>
              </w:rPr>
              <w:t>o</w:t>
            </w:r>
            <w:r w:rsidRPr="007D4F8E">
              <w:rPr>
                <w:rFonts w:eastAsia="Calibri"/>
                <w:bCs/>
                <w:iCs/>
                <w:sz w:val="18"/>
                <w:szCs w:val="18"/>
              </w:rPr>
              <w:t xml:space="preserve"> poprawy warunków życia jej mieszkańców. </w:t>
            </w:r>
            <w:r w:rsidRPr="007D4F8E">
              <w:rPr>
                <w:rFonts w:eastAsia="Calibri"/>
                <w:bCs/>
                <w:iCs/>
                <w:sz w:val="18"/>
                <w:szCs w:val="18"/>
              </w:rPr>
              <w:cr/>
              <w:t>Cele:</w:t>
            </w:r>
          </w:p>
          <w:p w:rsidR="00B45E48" w:rsidRPr="007D4F8E" w:rsidRDefault="00B45E48" w:rsidP="00E92BC5">
            <w:pPr>
              <w:numPr>
                <w:ilvl w:val="0"/>
                <w:numId w:val="56"/>
              </w:numPr>
              <w:ind w:left="249" w:hanging="249"/>
              <w:rPr>
                <w:rFonts w:eastAsia="Calibri"/>
                <w:bCs/>
                <w:iCs/>
                <w:sz w:val="18"/>
                <w:szCs w:val="18"/>
              </w:rPr>
            </w:pPr>
            <w:r w:rsidRPr="007D4F8E">
              <w:rPr>
                <w:rFonts w:eastAsia="Calibri"/>
                <w:bCs/>
                <w:iCs/>
                <w:sz w:val="18"/>
                <w:szCs w:val="18"/>
              </w:rPr>
              <w:t>Awans cywilizacyjny – podniesienie standardu życia mieszkańców przez zwiększenie dostępności infrastruktury technicznej</w:t>
            </w:r>
            <w:r w:rsidR="00525B43">
              <w:rPr>
                <w:rFonts w:eastAsia="Calibri"/>
                <w:bCs/>
                <w:iCs/>
                <w:sz w:val="18"/>
                <w:szCs w:val="18"/>
              </w:rPr>
              <w:t xml:space="preserve"> i </w:t>
            </w:r>
            <w:r w:rsidRPr="007D4F8E">
              <w:rPr>
                <w:rFonts w:eastAsia="Calibri"/>
                <w:bCs/>
                <w:iCs/>
                <w:sz w:val="18"/>
                <w:szCs w:val="18"/>
              </w:rPr>
              <w:t>społecznej.</w:t>
            </w:r>
          </w:p>
          <w:p w:rsidR="00B45E48" w:rsidRPr="007D4F8E" w:rsidRDefault="00B45E48" w:rsidP="00E92BC5">
            <w:pPr>
              <w:numPr>
                <w:ilvl w:val="0"/>
                <w:numId w:val="56"/>
              </w:numPr>
              <w:ind w:left="249" w:hanging="249"/>
              <w:rPr>
                <w:rFonts w:eastAsia="Calibri"/>
                <w:bCs/>
                <w:iCs/>
                <w:sz w:val="18"/>
                <w:szCs w:val="18"/>
              </w:rPr>
            </w:pPr>
            <w:r w:rsidRPr="007D4F8E">
              <w:rPr>
                <w:rFonts w:eastAsia="Calibri"/>
                <w:bCs/>
                <w:iCs/>
                <w:sz w:val="18"/>
                <w:szCs w:val="18"/>
              </w:rPr>
              <w:t>Stworzenie zróżnicowanej</w:t>
            </w:r>
            <w:r w:rsidR="00525B43">
              <w:rPr>
                <w:rFonts w:eastAsia="Calibri"/>
                <w:bCs/>
                <w:iCs/>
                <w:sz w:val="18"/>
                <w:szCs w:val="18"/>
              </w:rPr>
              <w:t xml:space="preserve"> i </w:t>
            </w:r>
            <w:r w:rsidRPr="007D4F8E">
              <w:rPr>
                <w:rFonts w:eastAsia="Calibri"/>
                <w:bCs/>
                <w:iCs/>
                <w:sz w:val="18"/>
                <w:szCs w:val="18"/>
              </w:rPr>
              <w:t>zrównoważonej terytorialnej bazy ekonomicznej gminy</w:t>
            </w:r>
            <w:r w:rsidR="0009080F" w:rsidRPr="007D4F8E">
              <w:rPr>
                <w:rFonts w:eastAsia="Calibri"/>
                <w:bCs/>
                <w:iCs/>
                <w:sz w:val="18"/>
                <w:szCs w:val="18"/>
              </w:rPr>
              <w:t>,</w:t>
            </w:r>
            <w:r w:rsidRPr="007D4F8E">
              <w:rPr>
                <w:rFonts w:eastAsia="Calibri"/>
                <w:bCs/>
                <w:iCs/>
                <w:sz w:val="18"/>
                <w:szCs w:val="18"/>
              </w:rPr>
              <w:t xml:space="preserve"> odpowiadającej wyzwaniom XXI wieku: </w:t>
            </w:r>
          </w:p>
          <w:p w:rsidR="00B45E48" w:rsidRPr="007D4F8E" w:rsidRDefault="00F12D99" w:rsidP="00E92BC5">
            <w:pPr>
              <w:numPr>
                <w:ilvl w:val="0"/>
                <w:numId w:val="53"/>
              </w:numPr>
              <w:tabs>
                <w:tab w:val="clear" w:pos="720"/>
              </w:tabs>
              <w:ind w:left="459" w:hanging="141"/>
              <w:rPr>
                <w:rFonts w:eastAsia="Calibri"/>
                <w:bCs/>
                <w:iCs/>
                <w:sz w:val="18"/>
                <w:szCs w:val="18"/>
              </w:rPr>
            </w:pPr>
            <w:r w:rsidRPr="007D4F8E">
              <w:rPr>
                <w:rFonts w:eastAsia="Calibri"/>
                <w:bCs/>
                <w:iCs/>
                <w:sz w:val="18"/>
                <w:szCs w:val="18"/>
              </w:rPr>
              <w:t>g</w:t>
            </w:r>
            <w:r w:rsidR="00B45E48" w:rsidRPr="007D4F8E">
              <w:rPr>
                <w:rFonts w:eastAsia="Calibri"/>
                <w:bCs/>
                <w:iCs/>
                <w:sz w:val="18"/>
                <w:szCs w:val="18"/>
              </w:rPr>
              <w:t>łównym źródłem miejsc pracy</w:t>
            </w:r>
            <w:r w:rsidR="0009080F" w:rsidRPr="007D4F8E">
              <w:rPr>
                <w:rFonts w:eastAsia="Calibri"/>
                <w:bCs/>
                <w:iCs/>
                <w:sz w:val="18"/>
                <w:szCs w:val="18"/>
              </w:rPr>
              <w:t>:</w:t>
            </w:r>
            <w:r w:rsidR="00B45E48" w:rsidRPr="007D4F8E">
              <w:rPr>
                <w:rFonts w:eastAsia="Calibri"/>
                <w:bCs/>
                <w:iCs/>
                <w:sz w:val="18"/>
                <w:szCs w:val="18"/>
              </w:rPr>
              <w:t xml:space="preserve"> ma</w:t>
            </w:r>
            <w:r w:rsidRPr="007D4F8E">
              <w:rPr>
                <w:rFonts w:eastAsia="Calibri"/>
                <w:bCs/>
                <w:iCs/>
                <w:sz w:val="18"/>
                <w:szCs w:val="18"/>
              </w:rPr>
              <w:t>łe</w:t>
            </w:r>
            <w:r w:rsidR="00525B43">
              <w:rPr>
                <w:rFonts w:eastAsia="Calibri"/>
                <w:bCs/>
                <w:iCs/>
                <w:sz w:val="18"/>
                <w:szCs w:val="18"/>
              </w:rPr>
              <w:t xml:space="preserve"> i </w:t>
            </w:r>
            <w:r w:rsidRPr="007D4F8E">
              <w:rPr>
                <w:rFonts w:eastAsia="Calibri"/>
                <w:bCs/>
                <w:iCs/>
                <w:sz w:val="18"/>
                <w:szCs w:val="18"/>
              </w:rPr>
              <w:t>średnie przedsiębiorstwa</w:t>
            </w:r>
            <w:r w:rsidR="00525B43">
              <w:rPr>
                <w:rFonts w:eastAsia="Calibri"/>
                <w:bCs/>
                <w:iCs/>
                <w:sz w:val="18"/>
                <w:szCs w:val="18"/>
              </w:rPr>
              <w:t xml:space="preserve"> o </w:t>
            </w:r>
            <w:r w:rsidR="00B45E48" w:rsidRPr="007D4F8E">
              <w:rPr>
                <w:rFonts w:eastAsia="Calibri"/>
                <w:bCs/>
                <w:iCs/>
                <w:sz w:val="18"/>
                <w:szCs w:val="18"/>
              </w:rPr>
              <w:t>niskiej uciążliwo</w:t>
            </w:r>
            <w:r w:rsidRPr="007D4F8E">
              <w:rPr>
                <w:rFonts w:eastAsia="Calibri"/>
                <w:bCs/>
                <w:iCs/>
                <w:sz w:val="18"/>
                <w:szCs w:val="18"/>
              </w:rPr>
              <w:t>ści ekologicznej,</w:t>
            </w:r>
          </w:p>
          <w:p w:rsidR="00B45E48" w:rsidRPr="007D4F8E" w:rsidRDefault="00F12D99" w:rsidP="00E92BC5">
            <w:pPr>
              <w:numPr>
                <w:ilvl w:val="0"/>
                <w:numId w:val="53"/>
              </w:numPr>
              <w:tabs>
                <w:tab w:val="clear" w:pos="720"/>
              </w:tabs>
              <w:ind w:left="459" w:hanging="141"/>
              <w:rPr>
                <w:rFonts w:eastAsia="Calibri"/>
                <w:bCs/>
                <w:iCs/>
                <w:sz w:val="18"/>
                <w:szCs w:val="18"/>
              </w:rPr>
            </w:pPr>
            <w:r w:rsidRPr="007D4F8E">
              <w:rPr>
                <w:rFonts w:eastAsia="Calibri"/>
                <w:bCs/>
                <w:iCs/>
                <w:sz w:val="18"/>
                <w:szCs w:val="18"/>
              </w:rPr>
              <w:t>e</w:t>
            </w:r>
            <w:r w:rsidR="00B45E48" w:rsidRPr="007D4F8E">
              <w:rPr>
                <w:rFonts w:eastAsia="Calibri"/>
                <w:bCs/>
                <w:iCs/>
                <w:sz w:val="18"/>
                <w:szCs w:val="18"/>
              </w:rPr>
              <w:t>fektywne rolnictwo wykorzystujące zasoby</w:t>
            </w:r>
            <w:r w:rsidR="00525B43">
              <w:rPr>
                <w:rFonts w:eastAsia="Calibri"/>
                <w:bCs/>
                <w:iCs/>
                <w:sz w:val="18"/>
                <w:szCs w:val="18"/>
              </w:rPr>
              <w:t xml:space="preserve"> i </w:t>
            </w:r>
            <w:r w:rsidR="00B45E48" w:rsidRPr="007D4F8E">
              <w:rPr>
                <w:rFonts w:eastAsia="Calibri"/>
                <w:bCs/>
                <w:iCs/>
                <w:sz w:val="18"/>
                <w:szCs w:val="18"/>
              </w:rPr>
              <w:t>atuty gminy.</w:t>
            </w:r>
          </w:p>
          <w:p w:rsidR="00B45E48" w:rsidRPr="007D4F8E" w:rsidRDefault="00B45E48" w:rsidP="00E92BC5">
            <w:pPr>
              <w:numPr>
                <w:ilvl w:val="0"/>
                <w:numId w:val="56"/>
              </w:numPr>
              <w:ind w:left="249" w:hanging="249"/>
              <w:rPr>
                <w:rFonts w:eastAsia="Calibri"/>
                <w:bCs/>
                <w:iCs/>
                <w:sz w:val="18"/>
                <w:szCs w:val="18"/>
              </w:rPr>
            </w:pPr>
            <w:r w:rsidRPr="007D4F8E">
              <w:rPr>
                <w:rFonts w:eastAsia="Calibri"/>
                <w:bCs/>
                <w:iCs/>
                <w:sz w:val="18"/>
                <w:szCs w:val="18"/>
              </w:rPr>
              <w:t>Wspieranie działań proekologicznych.</w:t>
            </w:r>
          </w:p>
          <w:p w:rsidR="00B45E48" w:rsidRPr="007D4F8E" w:rsidRDefault="0009080F" w:rsidP="008079D7">
            <w:pPr>
              <w:autoSpaceDE w:val="0"/>
              <w:autoSpaceDN w:val="0"/>
              <w:adjustRightInd w:val="0"/>
              <w:rPr>
                <w:rFonts w:eastAsia="Calibri"/>
                <w:color w:val="000000"/>
                <w:sz w:val="18"/>
                <w:szCs w:val="18"/>
              </w:rPr>
            </w:pPr>
            <w:r w:rsidRPr="007D4F8E">
              <w:rPr>
                <w:rFonts w:eastAsia="Calibri"/>
                <w:bCs/>
                <w:iCs/>
                <w:sz w:val="18"/>
                <w:szCs w:val="18"/>
              </w:rPr>
              <w:t xml:space="preserve">4. </w:t>
            </w:r>
            <w:r w:rsidR="00B45E48" w:rsidRPr="007D4F8E">
              <w:rPr>
                <w:rFonts w:eastAsia="Calibri"/>
                <w:bCs/>
                <w:iCs/>
                <w:sz w:val="18"/>
                <w:szCs w:val="18"/>
              </w:rPr>
              <w:t>Współdziałanie</w:t>
            </w:r>
            <w:r w:rsidR="00525B43">
              <w:rPr>
                <w:rFonts w:eastAsia="Calibri"/>
                <w:bCs/>
                <w:iCs/>
                <w:sz w:val="18"/>
                <w:szCs w:val="18"/>
              </w:rPr>
              <w:t xml:space="preserve"> w </w:t>
            </w:r>
            <w:r w:rsidR="00B45E48" w:rsidRPr="007D4F8E">
              <w:rPr>
                <w:rFonts w:eastAsia="Calibri"/>
                <w:bCs/>
                <w:iCs/>
                <w:sz w:val="18"/>
                <w:szCs w:val="18"/>
              </w:rPr>
              <w:t xml:space="preserve">tworzeniu aglomeracji </w:t>
            </w:r>
            <w:r w:rsidRPr="007D4F8E">
              <w:rPr>
                <w:rFonts w:eastAsia="Calibri"/>
                <w:bCs/>
                <w:iCs/>
                <w:sz w:val="18"/>
                <w:szCs w:val="18"/>
              </w:rPr>
              <w:t>w</w:t>
            </w:r>
            <w:r w:rsidR="00B45E48" w:rsidRPr="007D4F8E">
              <w:rPr>
                <w:rFonts w:eastAsia="Calibri"/>
                <w:bCs/>
                <w:iCs/>
                <w:sz w:val="18"/>
                <w:szCs w:val="18"/>
              </w:rPr>
              <w:t>rocławskiej.</w:t>
            </w:r>
          </w:p>
        </w:tc>
        <w:tc>
          <w:tcPr>
            <w:tcW w:w="4754" w:type="dxa"/>
          </w:tcPr>
          <w:p w:rsidR="00B45E48" w:rsidRPr="007D4F8E" w:rsidRDefault="00B45E48" w:rsidP="008079D7">
            <w:pPr>
              <w:ind w:left="34" w:hanging="12"/>
              <w:rPr>
                <w:rFonts w:eastAsia="Calibri"/>
                <w:sz w:val="18"/>
                <w:szCs w:val="18"/>
              </w:rPr>
            </w:pPr>
            <w:r w:rsidRPr="007D4F8E">
              <w:rPr>
                <w:rFonts w:eastAsia="Calibri"/>
                <w:sz w:val="18"/>
                <w:szCs w:val="18"/>
              </w:rPr>
              <w:t>Wizja</w:t>
            </w:r>
            <w:r w:rsidR="00525B43">
              <w:rPr>
                <w:rFonts w:eastAsia="Calibri"/>
                <w:sz w:val="18"/>
                <w:szCs w:val="18"/>
              </w:rPr>
              <w:t xml:space="preserve"> i </w:t>
            </w:r>
            <w:r w:rsidRPr="007D4F8E">
              <w:rPr>
                <w:rFonts w:eastAsia="Calibri"/>
                <w:sz w:val="18"/>
                <w:szCs w:val="18"/>
              </w:rPr>
              <w:t>cele</w:t>
            </w:r>
            <w:r w:rsidR="00525B43">
              <w:rPr>
                <w:rFonts w:eastAsia="Calibri"/>
                <w:sz w:val="18"/>
                <w:szCs w:val="18"/>
              </w:rPr>
              <w:t xml:space="preserve"> w </w:t>
            </w:r>
            <w:r w:rsidRPr="007D4F8E">
              <w:rPr>
                <w:rFonts w:eastAsia="Calibri"/>
                <w:sz w:val="18"/>
                <w:szCs w:val="18"/>
              </w:rPr>
              <w:t xml:space="preserve">zakresie związanym ze Strategią </w:t>
            </w:r>
            <w:r w:rsidR="0009080F" w:rsidRPr="007D4F8E">
              <w:rPr>
                <w:rFonts w:eastAsia="Calibri"/>
                <w:sz w:val="18"/>
                <w:szCs w:val="18"/>
              </w:rPr>
              <w:t xml:space="preserve">Zintegrowanych Inwestycji Terytorialnych Wrocławskiego Obszaru Funkcjonalnego </w:t>
            </w:r>
            <w:r w:rsidRPr="007D4F8E">
              <w:rPr>
                <w:rFonts w:eastAsia="Calibri"/>
                <w:sz w:val="18"/>
                <w:szCs w:val="18"/>
              </w:rPr>
              <w:t>uwzględnione są</w:t>
            </w:r>
            <w:r w:rsidR="00525B43">
              <w:rPr>
                <w:rFonts w:eastAsia="Calibri"/>
                <w:sz w:val="18"/>
                <w:szCs w:val="18"/>
              </w:rPr>
              <w:t xml:space="preserve"> w </w:t>
            </w:r>
            <w:r w:rsidR="0009080F"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09080F" w:rsidRPr="007D4F8E">
              <w:rPr>
                <w:rFonts w:eastAsia="Calibri"/>
                <w:sz w:val="18"/>
                <w:szCs w:val="18"/>
              </w:rPr>
              <w:t>.</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2.</w:t>
            </w:r>
            <w:r w:rsidR="0009080F" w:rsidRPr="007D4F8E">
              <w:rPr>
                <w:rFonts w:eastAsia="Calibri"/>
                <w:b/>
                <w:sz w:val="18"/>
                <w:szCs w:val="18"/>
              </w:rPr>
              <w:t xml:space="preserve"> </w:t>
            </w:r>
            <w:r w:rsidRPr="007D4F8E">
              <w:rPr>
                <w:rFonts w:eastAsia="Calibri"/>
                <w:b/>
                <w:sz w:val="18"/>
                <w:szCs w:val="18"/>
              </w:rPr>
              <w:t xml:space="preserve">Program Ochrony Środowiska </w:t>
            </w:r>
            <w:r w:rsidR="00C71769" w:rsidRPr="007D4F8E">
              <w:rPr>
                <w:rFonts w:eastAsia="Calibri"/>
                <w:b/>
                <w:sz w:val="18"/>
                <w:szCs w:val="18"/>
              </w:rPr>
              <w:t>G</w:t>
            </w:r>
            <w:r w:rsidRPr="007D4F8E">
              <w:rPr>
                <w:rFonts w:eastAsia="Calibri"/>
                <w:b/>
                <w:sz w:val="18"/>
                <w:szCs w:val="18"/>
              </w:rPr>
              <w:t>miny Kąty Wrocławskie</w:t>
            </w:r>
            <w:r w:rsidR="00C71769" w:rsidRPr="007D4F8E">
              <w:rPr>
                <w:rFonts w:eastAsia="Calibri"/>
                <w:b/>
                <w:sz w:val="18"/>
                <w:szCs w:val="18"/>
              </w:rPr>
              <w:t>.</w:t>
            </w:r>
            <w:r w:rsidRPr="007D4F8E">
              <w:rPr>
                <w:rFonts w:eastAsia="Calibri"/>
                <w:b/>
                <w:sz w:val="18"/>
                <w:szCs w:val="18"/>
              </w:rPr>
              <w:t xml:space="preserve"> Aktualizacja Programu Ochrony Środowiska Gminy Kąty Wrocławskie na lata 2010</w:t>
            </w:r>
            <w:r w:rsidR="00C71769" w:rsidRPr="007D4F8E">
              <w:rPr>
                <w:rFonts w:eastAsia="Calibri"/>
                <w:b/>
                <w:sz w:val="18"/>
                <w:szCs w:val="18"/>
              </w:rPr>
              <w:t>–</w:t>
            </w:r>
            <w:r w:rsidRPr="007D4F8E">
              <w:rPr>
                <w:rFonts w:eastAsia="Calibri"/>
                <w:b/>
                <w:sz w:val="18"/>
                <w:szCs w:val="18"/>
              </w:rPr>
              <w:t>2013</w:t>
            </w:r>
            <w:r w:rsidR="00066416">
              <w:rPr>
                <w:rFonts w:eastAsia="Calibri"/>
                <w:b/>
                <w:sz w:val="18"/>
                <w:szCs w:val="18"/>
              </w:rPr>
              <w:t xml:space="preserve"> z </w:t>
            </w:r>
            <w:r w:rsidRPr="007D4F8E">
              <w:rPr>
                <w:rFonts w:eastAsia="Calibri"/>
                <w:b/>
                <w:sz w:val="18"/>
                <w:szCs w:val="18"/>
              </w:rPr>
              <w:t>perspektywą do roku 2017</w:t>
            </w:r>
          </w:p>
        </w:tc>
        <w:tc>
          <w:tcPr>
            <w:tcW w:w="1637" w:type="dxa"/>
            <w:shd w:val="clear" w:color="auto" w:fill="92D050"/>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3.</w:t>
            </w:r>
            <w:r w:rsidR="0009080F" w:rsidRPr="007D4F8E">
              <w:rPr>
                <w:rFonts w:eastAsia="Calibri"/>
                <w:b/>
                <w:sz w:val="18"/>
                <w:szCs w:val="18"/>
              </w:rPr>
              <w:t xml:space="preserve"> </w:t>
            </w:r>
            <w:r w:rsidRPr="007D4F8E">
              <w:rPr>
                <w:rFonts w:eastAsia="Calibri"/>
                <w:b/>
                <w:sz w:val="18"/>
                <w:szCs w:val="18"/>
              </w:rPr>
              <w:t>Program usuwania azbestu</w:t>
            </w:r>
            <w:r w:rsidR="00066416">
              <w:rPr>
                <w:rFonts w:eastAsia="Calibri"/>
                <w:b/>
                <w:sz w:val="18"/>
                <w:szCs w:val="18"/>
              </w:rPr>
              <w:t xml:space="preserve"> z </w:t>
            </w:r>
            <w:r w:rsidRPr="007D4F8E">
              <w:rPr>
                <w:rFonts w:eastAsia="Calibri"/>
                <w:b/>
                <w:sz w:val="18"/>
                <w:szCs w:val="18"/>
              </w:rPr>
              <w:t>terenu gminy Kąty Wrocławskie</w:t>
            </w:r>
          </w:p>
        </w:tc>
        <w:tc>
          <w:tcPr>
            <w:tcW w:w="1637" w:type="dxa"/>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4.</w:t>
            </w:r>
            <w:r w:rsidR="0009080F" w:rsidRPr="007D4F8E">
              <w:rPr>
                <w:rFonts w:eastAsia="Calibri"/>
                <w:b/>
                <w:sz w:val="18"/>
                <w:szCs w:val="18"/>
              </w:rPr>
              <w:t xml:space="preserve"> </w:t>
            </w:r>
            <w:r w:rsidRPr="007D4F8E">
              <w:rPr>
                <w:rFonts w:eastAsia="Calibri"/>
                <w:b/>
                <w:sz w:val="18"/>
                <w:szCs w:val="18"/>
              </w:rPr>
              <w:t>Plan gospodarki odpadami gminy Kąty Wrocławskie</w:t>
            </w:r>
          </w:p>
        </w:tc>
        <w:tc>
          <w:tcPr>
            <w:tcW w:w="1637" w:type="dxa"/>
            <w:shd w:val="clear" w:color="auto" w:fill="92D050"/>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5.</w:t>
            </w:r>
            <w:r w:rsidR="0009080F" w:rsidRPr="007D4F8E">
              <w:rPr>
                <w:rFonts w:eastAsia="Calibri"/>
                <w:b/>
                <w:sz w:val="18"/>
                <w:szCs w:val="18"/>
              </w:rPr>
              <w:t xml:space="preserve"> </w:t>
            </w:r>
            <w:r w:rsidRPr="007D4F8E">
              <w:rPr>
                <w:rFonts w:eastAsia="Calibri"/>
                <w:b/>
                <w:sz w:val="18"/>
                <w:szCs w:val="18"/>
              </w:rPr>
              <w:t>Plan urządzeniowo</w:t>
            </w:r>
            <w:r w:rsidR="00C71769" w:rsidRPr="007D4F8E">
              <w:rPr>
                <w:rFonts w:eastAsia="Calibri"/>
                <w:b/>
                <w:sz w:val="18"/>
                <w:szCs w:val="18"/>
              </w:rPr>
              <w:t>-</w:t>
            </w:r>
            <w:r w:rsidRPr="007D4F8E">
              <w:rPr>
                <w:rFonts w:eastAsia="Calibri"/>
                <w:b/>
                <w:sz w:val="18"/>
                <w:szCs w:val="18"/>
              </w:rPr>
              <w:t>rolny. Granica rolno</w:t>
            </w:r>
            <w:r w:rsidR="00C71769" w:rsidRPr="007D4F8E">
              <w:rPr>
                <w:rFonts w:eastAsia="Calibri"/>
                <w:b/>
                <w:sz w:val="18"/>
                <w:szCs w:val="18"/>
              </w:rPr>
              <w:t>-</w:t>
            </w:r>
            <w:r w:rsidRPr="007D4F8E">
              <w:rPr>
                <w:rFonts w:eastAsia="Calibri"/>
                <w:b/>
                <w:sz w:val="18"/>
                <w:szCs w:val="18"/>
              </w:rPr>
              <w:t>leśna.</w:t>
            </w:r>
          </w:p>
        </w:tc>
        <w:tc>
          <w:tcPr>
            <w:tcW w:w="1637" w:type="dxa"/>
            <w:shd w:val="clear" w:color="auto" w:fill="92D050"/>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6.</w:t>
            </w:r>
            <w:r w:rsidR="0009080F" w:rsidRPr="007D4F8E">
              <w:rPr>
                <w:rFonts w:eastAsia="Calibri"/>
                <w:b/>
                <w:sz w:val="18"/>
                <w:szCs w:val="18"/>
              </w:rPr>
              <w:t xml:space="preserve"> </w:t>
            </w:r>
            <w:r w:rsidRPr="007D4F8E">
              <w:rPr>
                <w:rFonts w:eastAsia="Calibri"/>
                <w:b/>
                <w:sz w:val="18"/>
                <w:szCs w:val="18"/>
              </w:rPr>
              <w:t>Prognoza Oddziaływania na Środowisko Aktualizacji Programu Ochrony Środowiska wraz</w:t>
            </w:r>
            <w:r w:rsidR="00066416">
              <w:rPr>
                <w:rFonts w:eastAsia="Calibri"/>
                <w:b/>
                <w:sz w:val="18"/>
                <w:szCs w:val="18"/>
              </w:rPr>
              <w:t xml:space="preserve"> z </w:t>
            </w:r>
            <w:r w:rsidRPr="007D4F8E">
              <w:rPr>
                <w:rFonts w:eastAsia="Calibri"/>
                <w:b/>
                <w:sz w:val="18"/>
                <w:szCs w:val="18"/>
              </w:rPr>
              <w:t>Planem gospodarki odpadami Gminy Kąty Wrocławskie na lata 2010</w:t>
            </w:r>
            <w:r w:rsidR="00C71769" w:rsidRPr="007D4F8E">
              <w:rPr>
                <w:rFonts w:eastAsia="Calibri"/>
                <w:b/>
                <w:sz w:val="18"/>
                <w:szCs w:val="18"/>
              </w:rPr>
              <w:t>–</w:t>
            </w:r>
            <w:r w:rsidRPr="007D4F8E">
              <w:rPr>
                <w:rFonts w:eastAsia="Calibri"/>
                <w:b/>
                <w:sz w:val="18"/>
                <w:szCs w:val="18"/>
              </w:rPr>
              <w:t>2013</w:t>
            </w:r>
            <w:r w:rsidR="00066416">
              <w:rPr>
                <w:rFonts w:eastAsia="Calibri"/>
                <w:b/>
                <w:sz w:val="18"/>
                <w:szCs w:val="18"/>
              </w:rPr>
              <w:t xml:space="preserve"> z </w:t>
            </w:r>
            <w:r w:rsidRPr="007D4F8E">
              <w:rPr>
                <w:rFonts w:eastAsia="Calibri"/>
                <w:b/>
                <w:sz w:val="18"/>
                <w:szCs w:val="18"/>
              </w:rPr>
              <w:t>perspektywą do roku 2017</w:t>
            </w:r>
          </w:p>
        </w:tc>
        <w:tc>
          <w:tcPr>
            <w:tcW w:w="1637" w:type="dxa"/>
            <w:shd w:val="clear" w:color="auto" w:fill="92D050"/>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7.</w:t>
            </w:r>
            <w:r w:rsidR="0009080F" w:rsidRPr="007D4F8E">
              <w:rPr>
                <w:rFonts w:eastAsia="Calibri"/>
                <w:b/>
                <w:sz w:val="18"/>
                <w:szCs w:val="18"/>
              </w:rPr>
              <w:t xml:space="preserve"> </w:t>
            </w:r>
            <w:r w:rsidRPr="007D4F8E">
              <w:rPr>
                <w:rFonts w:eastAsia="Calibri"/>
                <w:b/>
                <w:sz w:val="18"/>
                <w:szCs w:val="18"/>
              </w:rPr>
              <w:t>Strategia Rozwoju Turystyki</w:t>
            </w:r>
            <w:r w:rsidR="00525B43">
              <w:rPr>
                <w:rFonts w:eastAsia="Calibri"/>
                <w:b/>
                <w:sz w:val="18"/>
                <w:szCs w:val="18"/>
              </w:rPr>
              <w:t xml:space="preserve"> w </w:t>
            </w:r>
            <w:r w:rsidRPr="007D4F8E">
              <w:rPr>
                <w:rFonts w:eastAsia="Calibri"/>
                <w:b/>
                <w:sz w:val="18"/>
                <w:szCs w:val="18"/>
              </w:rPr>
              <w:t>Gminie Kąty Wrocławskie na tle Subregionu „Ślęża”</w:t>
            </w:r>
          </w:p>
        </w:tc>
        <w:tc>
          <w:tcPr>
            <w:tcW w:w="1637" w:type="dxa"/>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Siechnice</w:t>
            </w:r>
          </w:p>
        </w:tc>
        <w:tc>
          <w:tcPr>
            <w:tcW w:w="10718" w:type="dxa"/>
            <w:gridSpan w:val="2"/>
            <w:tcBorders>
              <w:right w:val="single" w:sz="4" w:space="0" w:color="auto"/>
            </w:tcBorders>
            <w:shd w:val="clear" w:color="auto" w:fill="BFBFBF"/>
            <w:vAlign w:val="center"/>
          </w:tcPr>
          <w:p w:rsidR="00B45E48" w:rsidRPr="007D4F8E" w:rsidRDefault="00B45E48" w:rsidP="008079D7">
            <w:pPr>
              <w:ind w:left="34" w:hanging="12"/>
              <w:rPr>
                <w:rFonts w:eastAsia="Calibri"/>
                <w:b/>
                <w:sz w:val="18"/>
                <w:szCs w:val="18"/>
              </w:rPr>
            </w:pPr>
            <w:r w:rsidRPr="007D4F8E">
              <w:rPr>
                <w:rFonts w:eastAsia="Calibri"/>
                <w:b/>
                <w:sz w:val="18"/>
                <w:szCs w:val="18"/>
              </w:rPr>
              <w:t>1. Studium uwarunkowań</w:t>
            </w:r>
            <w:r w:rsidR="00525B43">
              <w:rPr>
                <w:rFonts w:eastAsia="Calibri"/>
                <w:b/>
                <w:sz w:val="18"/>
                <w:szCs w:val="18"/>
              </w:rPr>
              <w:t xml:space="preserve"> i </w:t>
            </w:r>
            <w:r w:rsidRPr="007D4F8E">
              <w:rPr>
                <w:rFonts w:eastAsia="Calibri"/>
                <w:b/>
                <w:sz w:val="18"/>
                <w:szCs w:val="18"/>
              </w:rPr>
              <w:t xml:space="preserve">kierunków zagospodarowania przestrzennego gminy Siechnice </w:t>
            </w:r>
            <w:r w:rsidR="00C71769" w:rsidRPr="007D4F8E">
              <w:rPr>
                <w:rFonts w:eastAsia="Calibri"/>
                <w:b/>
                <w:sz w:val="18"/>
                <w:szCs w:val="18"/>
              </w:rPr>
              <w:t>(Z</w:t>
            </w:r>
            <w:r w:rsidRPr="007D4F8E">
              <w:rPr>
                <w:rFonts w:eastAsia="Calibri"/>
                <w:b/>
                <w:sz w:val="18"/>
                <w:szCs w:val="18"/>
              </w:rPr>
              <w:t>ałącznik Nr 1 do Uchwały Nr XXXIX/291/10 Rady Miejskiej</w:t>
            </w:r>
            <w:r w:rsidR="00525B43">
              <w:rPr>
                <w:rFonts w:eastAsia="Calibri"/>
                <w:b/>
                <w:sz w:val="18"/>
                <w:szCs w:val="18"/>
              </w:rPr>
              <w:t xml:space="preserve"> w </w:t>
            </w:r>
            <w:r w:rsidRPr="007D4F8E">
              <w:rPr>
                <w:rFonts w:eastAsia="Calibri"/>
                <w:b/>
                <w:sz w:val="18"/>
                <w:szCs w:val="18"/>
              </w:rPr>
              <w:t>Siechnicach</w:t>
            </w:r>
            <w:r w:rsidR="00066416">
              <w:rPr>
                <w:rFonts w:eastAsia="Calibri"/>
                <w:b/>
                <w:sz w:val="18"/>
                <w:szCs w:val="18"/>
              </w:rPr>
              <w:t xml:space="preserve"> z </w:t>
            </w:r>
            <w:r w:rsidRPr="007D4F8E">
              <w:rPr>
                <w:rFonts w:eastAsia="Calibri"/>
                <w:b/>
                <w:sz w:val="18"/>
                <w:szCs w:val="18"/>
              </w:rPr>
              <w:t>dnia 19 sierpnia 2010 roku</w:t>
            </w:r>
            <w:r w:rsidR="00C71769" w:rsidRPr="007D4F8E">
              <w:rPr>
                <w:rFonts w:eastAsia="Calibri"/>
                <w:b/>
                <w:sz w:val="18"/>
                <w:szCs w:val="18"/>
              </w:rPr>
              <w:t>)</w:t>
            </w:r>
          </w:p>
        </w:tc>
        <w:tc>
          <w:tcPr>
            <w:tcW w:w="1637" w:type="dxa"/>
            <w:tcBorders>
              <w:left w:val="single" w:sz="4" w:space="0" w:color="auto"/>
            </w:tcBorders>
            <w:shd w:val="clear" w:color="auto" w:fill="92D050"/>
            <w:vAlign w:val="center"/>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vAlign w:val="center"/>
          </w:tcPr>
          <w:p w:rsidR="00B45E48" w:rsidRPr="007D4F8E" w:rsidRDefault="00B45E48" w:rsidP="008079D7">
            <w:pPr>
              <w:rPr>
                <w:rFonts w:eastAsia="Calibri"/>
                <w:b/>
                <w:sz w:val="18"/>
                <w:szCs w:val="18"/>
              </w:rPr>
            </w:pPr>
          </w:p>
        </w:tc>
        <w:tc>
          <w:tcPr>
            <w:tcW w:w="12355" w:type="dxa"/>
            <w:gridSpan w:val="3"/>
            <w:shd w:val="clear" w:color="auto" w:fill="BFBFBF"/>
            <w:vAlign w:val="center"/>
          </w:tcPr>
          <w:p w:rsidR="00B45E48" w:rsidRPr="007D4F8E" w:rsidRDefault="00B45E48" w:rsidP="008079D7">
            <w:pPr>
              <w:ind w:left="34" w:hanging="12"/>
              <w:rPr>
                <w:rFonts w:eastAsia="Calibri"/>
                <w:b/>
                <w:sz w:val="18"/>
                <w:szCs w:val="18"/>
              </w:rPr>
            </w:pPr>
            <w:r w:rsidRPr="007D4F8E">
              <w:rPr>
                <w:rFonts w:eastAsia="Calibri"/>
                <w:b/>
                <w:sz w:val="18"/>
                <w:szCs w:val="18"/>
              </w:rPr>
              <w:t>2.</w:t>
            </w:r>
            <w:r w:rsidR="00C71769" w:rsidRPr="007D4F8E">
              <w:rPr>
                <w:rFonts w:eastAsia="Calibri"/>
                <w:b/>
                <w:sz w:val="18"/>
                <w:szCs w:val="18"/>
              </w:rPr>
              <w:t xml:space="preserve"> </w:t>
            </w:r>
            <w:r w:rsidRPr="007D4F8E">
              <w:rPr>
                <w:rFonts w:eastAsia="Calibri"/>
                <w:b/>
                <w:sz w:val="18"/>
                <w:szCs w:val="18"/>
              </w:rPr>
              <w:t xml:space="preserve">Strategia rozwoju gminy Święta Katarzyna do roku 2020 </w:t>
            </w:r>
            <w:r w:rsidR="00C71769" w:rsidRPr="007D4F8E">
              <w:rPr>
                <w:rFonts w:eastAsia="Calibri"/>
                <w:b/>
                <w:sz w:val="18"/>
                <w:szCs w:val="18"/>
              </w:rPr>
              <w:t>(</w:t>
            </w:r>
            <w:r w:rsidRPr="007D4F8E">
              <w:rPr>
                <w:rFonts w:eastAsia="Calibri"/>
                <w:b/>
                <w:sz w:val="18"/>
                <w:szCs w:val="18"/>
              </w:rPr>
              <w:t>Wrocławska Agencja Rozwoju Regionalnego, Wrocław 2008</w:t>
            </w:r>
            <w:r w:rsidR="00C71769" w:rsidRPr="007D4F8E">
              <w:rPr>
                <w:rFonts w:eastAsia="Calibri"/>
                <w:b/>
                <w:sz w:val="18"/>
                <w:szCs w:val="18"/>
              </w:rPr>
              <w:t>)</w:t>
            </w: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5964" w:type="dxa"/>
          </w:tcPr>
          <w:p w:rsidR="00B45E48" w:rsidRPr="007D4F8E" w:rsidRDefault="00B45E48" w:rsidP="008079D7">
            <w:pPr>
              <w:rPr>
                <w:rFonts w:eastAsia="Calibri"/>
                <w:bCs/>
                <w:iCs/>
                <w:sz w:val="18"/>
                <w:szCs w:val="18"/>
              </w:rPr>
            </w:pPr>
            <w:r w:rsidRPr="007D4F8E">
              <w:rPr>
                <w:rFonts w:eastAsia="Calibri"/>
                <w:bCs/>
                <w:iCs/>
                <w:sz w:val="18"/>
                <w:szCs w:val="18"/>
              </w:rPr>
              <w:t>Cele strategiczne:</w:t>
            </w:r>
          </w:p>
          <w:p w:rsidR="00B45E48" w:rsidRPr="007D4F8E" w:rsidRDefault="00C71769" w:rsidP="00E92BC5">
            <w:pPr>
              <w:numPr>
                <w:ilvl w:val="0"/>
                <w:numId w:val="57"/>
              </w:numPr>
              <w:tabs>
                <w:tab w:val="clear" w:pos="720"/>
              </w:tabs>
              <w:ind w:left="459" w:hanging="141"/>
              <w:rPr>
                <w:rFonts w:eastAsia="Calibri"/>
                <w:bCs/>
                <w:iCs/>
                <w:sz w:val="18"/>
                <w:szCs w:val="18"/>
              </w:rPr>
            </w:pPr>
            <w:r w:rsidRPr="007D4F8E">
              <w:rPr>
                <w:rFonts w:eastAsia="Calibri"/>
                <w:bCs/>
                <w:iCs/>
                <w:sz w:val="18"/>
                <w:szCs w:val="18"/>
              </w:rPr>
              <w:t>p</w:t>
            </w:r>
            <w:r w:rsidR="00B45E48" w:rsidRPr="007D4F8E">
              <w:rPr>
                <w:rFonts w:eastAsia="Calibri"/>
                <w:bCs/>
                <w:iCs/>
                <w:sz w:val="18"/>
                <w:szCs w:val="18"/>
              </w:rPr>
              <w:t>ozyskiwanie inwestycji zagranicznych</w:t>
            </w:r>
            <w:r w:rsidRPr="007D4F8E">
              <w:rPr>
                <w:rFonts w:eastAsia="Calibri"/>
                <w:bCs/>
                <w:iCs/>
                <w:sz w:val="18"/>
                <w:szCs w:val="18"/>
              </w:rPr>
              <w:t>,</w:t>
            </w:r>
          </w:p>
          <w:p w:rsidR="00B45E48" w:rsidRPr="007D4F8E" w:rsidRDefault="00C71769" w:rsidP="00E92BC5">
            <w:pPr>
              <w:numPr>
                <w:ilvl w:val="0"/>
                <w:numId w:val="57"/>
              </w:numPr>
              <w:tabs>
                <w:tab w:val="clear" w:pos="720"/>
              </w:tabs>
              <w:ind w:left="459" w:hanging="14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budownictwa mieszkalnego na terenie gminy</w:t>
            </w:r>
            <w:r w:rsidRPr="007D4F8E">
              <w:rPr>
                <w:rFonts w:eastAsia="Calibri"/>
                <w:bCs/>
                <w:iCs/>
                <w:sz w:val="18"/>
                <w:szCs w:val="18"/>
              </w:rPr>
              <w:t>,</w:t>
            </w:r>
          </w:p>
          <w:p w:rsidR="00B45E48" w:rsidRPr="007D4F8E" w:rsidRDefault="00C71769" w:rsidP="00E92BC5">
            <w:pPr>
              <w:numPr>
                <w:ilvl w:val="0"/>
                <w:numId w:val="57"/>
              </w:numPr>
              <w:tabs>
                <w:tab w:val="clear" w:pos="720"/>
              </w:tabs>
              <w:ind w:left="459" w:hanging="14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estrukturyzacja obszarów wiejskich</w:t>
            </w:r>
            <w:r w:rsidR="00525B43">
              <w:rPr>
                <w:rFonts w:eastAsia="Calibri"/>
                <w:bCs/>
                <w:iCs/>
                <w:sz w:val="18"/>
                <w:szCs w:val="18"/>
              </w:rPr>
              <w:t xml:space="preserve"> i </w:t>
            </w:r>
            <w:r w:rsidR="00B45E48" w:rsidRPr="007D4F8E">
              <w:rPr>
                <w:rFonts w:eastAsia="Calibri"/>
                <w:bCs/>
                <w:iCs/>
                <w:sz w:val="18"/>
                <w:szCs w:val="18"/>
              </w:rPr>
              <w:t>rozwój funkcji rekreacyjnej gminy</w:t>
            </w:r>
            <w:r w:rsidRPr="007D4F8E">
              <w:rPr>
                <w:rFonts w:eastAsia="Calibri"/>
                <w:bCs/>
                <w:iCs/>
                <w:sz w:val="18"/>
                <w:szCs w:val="18"/>
              </w:rPr>
              <w:t>.</w:t>
            </w:r>
          </w:p>
        </w:tc>
        <w:tc>
          <w:tcPr>
            <w:tcW w:w="4754" w:type="dxa"/>
          </w:tcPr>
          <w:p w:rsidR="00B45E48" w:rsidRPr="007D4F8E" w:rsidRDefault="00B45E48" w:rsidP="008079D7">
            <w:pPr>
              <w:ind w:left="34" w:hanging="12"/>
              <w:rPr>
                <w:rFonts w:eastAsia="Calibri"/>
                <w:sz w:val="18"/>
                <w:szCs w:val="18"/>
              </w:rPr>
            </w:pPr>
            <w:r w:rsidRPr="007D4F8E">
              <w:rPr>
                <w:rFonts w:eastAsia="Calibri"/>
                <w:sz w:val="18"/>
                <w:szCs w:val="18"/>
              </w:rPr>
              <w:t>Cele</w:t>
            </w:r>
            <w:r w:rsidR="00525B43">
              <w:rPr>
                <w:rFonts w:eastAsia="Calibri"/>
                <w:sz w:val="18"/>
                <w:szCs w:val="18"/>
              </w:rPr>
              <w:t xml:space="preserve"> w </w:t>
            </w:r>
            <w:r w:rsidRPr="007D4F8E">
              <w:rPr>
                <w:rFonts w:eastAsia="Calibri"/>
                <w:sz w:val="18"/>
                <w:szCs w:val="18"/>
              </w:rPr>
              <w:t xml:space="preserve">zakresie związanym ze Strategią </w:t>
            </w:r>
            <w:r w:rsidR="00C71769" w:rsidRPr="007D4F8E">
              <w:rPr>
                <w:rFonts w:eastAsia="Calibri"/>
                <w:sz w:val="18"/>
                <w:szCs w:val="18"/>
              </w:rPr>
              <w:t>Zintegrowanych Inwestycji Terytorialnych Wrocławskiego Obszaru Funkcjonalnego</w:t>
            </w:r>
            <w:r w:rsidRPr="007D4F8E">
              <w:rPr>
                <w:rFonts w:eastAsia="Calibri"/>
                <w:sz w:val="18"/>
                <w:szCs w:val="18"/>
              </w:rPr>
              <w:t xml:space="preserve"> uwzględnione są</w:t>
            </w:r>
            <w:r w:rsidR="00525B43">
              <w:rPr>
                <w:rFonts w:eastAsia="Calibri"/>
                <w:sz w:val="18"/>
                <w:szCs w:val="18"/>
              </w:rPr>
              <w:t xml:space="preserve"> w </w:t>
            </w:r>
            <w:r w:rsidR="00C71769"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C71769" w:rsidRPr="007D4F8E">
              <w:rPr>
                <w:rFonts w:eastAsia="Calibri"/>
                <w:sz w:val="18"/>
                <w:szCs w:val="18"/>
              </w:rPr>
              <w:t>.</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3.</w:t>
            </w:r>
            <w:r w:rsidR="0031162E" w:rsidRPr="007D4F8E">
              <w:rPr>
                <w:rFonts w:eastAsia="Calibri"/>
                <w:b/>
                <w:sz w:val="18"/>
                <w:szCs w:val="18"/>
              </w:rPr>
              <w:t xml:space="preserve"> </w:t>
            </w:r>
            <w:r w:rsidRPr="007D4F8E">
              <w:rPr>
                <w:rFonts w:eastAsia="Calibri"/>
                <w:b/>
                <w:sz w:val="18"/>
                <w:szCs w:val="18"/>
              </w:rPr>
              <w:t xml:space="preserve">Plan gospodarki odpadami gminy Święta Katarzyna </w:t>
            </w:r>
            <w:r w:rsidR="0031162E" w:rsidRPr="007D4F8E">
              <w:rPr>
                <w:rFonts w:eastAsia="Calibri"/>
                <w:b/>
                <w:sz w:val="18"/>
                <w:szCs w:val="18"/>
              </w:rPr>
              <w:t>(</w:t>
            </w:r>
            <w:r w:rsidRPr="007D4F8E">
              <w:rPr>
                <w:rFonts w:eastAsia="Calibri"/>
                <w:b/>
                <w:sz w:val="18"/>
                <w:szCs w:val="18"/>
              </w:rPr>
              <w:t>Św</w:t>
            </w:r>
            <w:r w:rsidR="0031162E" w:rsidRPr="007D4F8E">
              <w:rPr>
                <w:rFonts w:eastAsia="Calibri"/>
                <w:b/>
                <w:sz w:val="18"/>
                <w:szCs w:val="18"/>
              </w:rPr>
              <w:t>ięta</w:t>
            </w:r>
            <w:r w:rsidRPr="007D4F8E">
              <w:rPr>
                <w:rFonts w:eastAsia="Calibri"/>
                <w:b/>
                <w:sz w:val="18"/>
                <w:szCs w:val="18"/>
              </w:rPr>
              <w:t xml:space="preserve"> Katarzyna, 2004</w:t>
            </w:r>
            <w:r w:rsidR="0031162E" w:rsidRPr="007D4F8E">
              <w:rPr>
                <w:rFonts w:eastAsia="Calibri"/>
                <w:b/>
                <w:sz w:val="18"/>
                <w:szCs w:val="18"/>
              </w:rPr>
              <w:t xml:space="preserve"> rok)</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4.</w:t>
            </w:r>
            <w:r w:rsidR="0031162E" w:rsidRPr="007D4F8E">
              <w:rPr>
                <w:rFonts w:eastAsia="Calibri"/>
                <w:b/>
                <w:sz w:val="18"/>
                <w:szCs w:val="18"/>
              </w:rPr>
              <w:t xml:space="preserve"> </w:t>
            </w:r>
            <w:r w:rsidRPr="007D4F8E">
              <w:rPr>
                <w:rFonts w:eastAsia="Calibri"/>
                <w:b/>
                <w:sz w:val="18"/>
                <w:szCs w:val="18"/>
              </w:rPr>
              <w:t>Program ochrony środowiska gminy Święta Katarzyna</w:t>
            </w:r>
            <w:r w:rsidR="0031162E" w:rsidRPr="007D4F8E">
              <w:rPr>
                <w:rFonts w:eastAsia="Calibri"/>
                <w:b/>
                <w:sz w:val="18"/>
                <w:szCs w:val="18"/>
              </w:rPr>
              <w:t xml:space="preserve"> (</w:t>
            </w:r>
            <w:r w:rsidRPr="007D4F8E">
              <w:rPr>
                <w:rFonts w:eastAsia="Calibri"/>
                <w:b/>
                <w:sz w:val="18"/>
                <w:szCs w:val="18"/>
              </w:rPr>
              <w:t>Święta Katarzyna</w:t>
            </w:r>
            <w:r w:rsidR="0031162E" w:rsidRPr="007D4F8E">
              <w:rPr>
                <w:rFonts w:eastAsia="Calibri"/>
                <w:b/>
                <w:sz w:val="18"/>
                <w:szCs w:val="18"/>
              </w:rPr>
              <w:t>,</w:t>
            </w:r>
            <w:r w:rsidRPr="007D4F8E">
              <w:rPr>
                <w:rFonts w:eastAsia="Calibri"/>
                <w:b/>
                <w:sz w:val="18"/>
                <w:szCs w:val="18"/>
              </w:rPr>
              <w:t xml:space="preserve"> 2004</w:t>
            </w:r>
            <w:r w:rsidR="0031162E" w:rsidRPr="007D4F8E">
              <w:rPr>
                <w:rFonts w:eastAsia="Calibri"/>
                <w:b/>
                <w:sz w:val="18"/>
                <w:szCs w:val="18"/>
              </w:rPr>
              <w:t xml:space="preserve"> rok)</w:t>
            </w:r>
          </w:p>
        </w:tc>
        <w:tc>
          <w:tcPr>
            <w:tcW w:w="1637" w:type="dxa"/>
            <w:shd w:val="clear" w:color="auto" w:fill="92D050"/>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sz w:val="18"/>
                <w:szCs w:val="18"/>
              </w:rPr>
            </w:pPr>
            <w:r w:rsidRPr="007D4F8E">
              <w:rPr>
                <w:rFonts w:eastAsia="Calibri"/>
                <w:b/>
                <w:sz w:val="18"/>
                <w:szCs w:val="18"/>
              </w:rPr>
              <w:t>Trzebnica</w:t>
            </w: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1. Prognoza usuwania azbestu dl</w:t>
            </w:r>
            <w:r w:rsidR="0031162E" w:rsidRPr="007D4F8E">
              <w:rPr>
                <w:rFonts w:eastAsia="Calibri"/>
                <w:b/>
                <w:sz w:val="18"/>
                <w:szCs w:val="18"/>
              </w:rPr>
              <w:t>a</w:t>
            </w:r>
            <w:r w:rsidRPr="007D4F8E">
              <w:rPr>
                <w:rFonts w:eastAsia="Calibri"/>
                <w:b/>
                <w:sz w:val="18"/>
                <w:szCs w:val="18"/>
              </w:rPr>
              <w:t xml:space="preserve"> Gminy Trzebnica na lata 2011</w:t>
            </w:r>
            <w:r w:rsidR="0031162E" w:rsidRPr="007D4F8E">
              <w:rPr>
                <w:rFonts w:eastAsia="Calibri"/>
                <w:b/>
                <w:sz w:val="18"/>
                <w:szCs w:val="18"/>
              </w:rPr>
              <w:t>–</w:t>
            </w:r>
            <w:r w:rsidRPr="007D4F8E">
              <w:rPr>
                <w:rFonts w:eastAsia="Calibri"/>
                <w:b/>
                <w:sz w:val="18"/>
                <w:szCs w:val="18"/>
              </w:rPr>
              <w:t>2032</w:t>
            </w:r>
          </w:p>
        </w:tc>
        <w:tc>
          <w:tcPr>
            <w:tcW w:w="1637" w:type="dxa"/>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b/>
                <w:sz w:val="18"/>
                <w:szCs w:val="18"/>
              </w:rPr>
            </w:pPr>
            <w:r w:rsidRPr="007D4F8E">
              <w:rPr>
                <w:rFonts w:eastAsia="Calibri"/>
                <w:b/>
                <w:sz w:val="18"/>
                <w:szCs w:val="18"/>
              </w:rPr>
              <w:t>2. Program ochrony środowiska dla Gminy Trzebnica na lata 2010</w:t>
            </w:r>
            <w:r w:rsidR="0031162E" w:rsidRPr="007D4F8E">
              <w:rPr>
                <w:rFonts w:eastAsia="Calibri"/>
                <w:b/>
                <w:sz w:val="18"/>
                <w:szCs w:val="18"/>
              </w:rPr>
              <w:t>–</w:t>
            </w:r>
            <w:r w:rsidRPr="007D4F8E">
              <w:rPr>
                <w:rFonts w:eastAsia="Calibri"/>
                <w:b/>
                <w:sz w:val="18"/>
                <w:szCs w:val="18"/>
              </w:rPr>
              <w:t>2014</w:t>
            </w:r>
            <w:r w:rsidR="00066416">
              <w:rPr>
                <w:rFonts w:eastAsia="Calibri"/>
                <w:b/>
                <w:sz w:val="18"/>
                <w:szCs w:val="18"/>
              </w:rPr>
              <w:t xml:space="preserve"> z </w:t>
            </w:r>
            <w:r w:rsidRPr="007D4F8E">
              <w:rPr>
                <w:rFonts w:eastAsia="Calibri"/>
                <w:b/>
                <w:sz w:val="18"/>
                <w:szCs w:val="18"/>
              </w:rPr>
              <w:t>perspektywą na lata 2015</w:t>
            </w:r>
            <w:r w:rsidR="0031162E" w:rsidRPr="007D4F8E">
              <w:rPr>
                <w:rFonts w:eastAsia="Calibri"/>
                <w:b/>
                <w:sz w:val="18"/>
                <w:szCs w:val="18"/>
              </w:rPr>
              <w:t>–</w:t>
            </w:r>
            <w:r w:rsidRPr="007D4F8E">
              <w:rPr>
                <w:rFonts w:eastAsia="Calibri"/>
                <w:b/>
                <w:sz w:val="18"/>
                <w:szCs w:val="18"/>
              </w:rPr>
              <w:t>2018</w:t>
            </w:r>
          </w:p>
        </w:tc>
        <w:tc>
          <w:tcPr>
            <w:tcW w:w="1637" w:type="dxa"/>
            <w:shd w:val="clear" w:color="auto" w:fill="92D050"/>
          </w:tcPr>
          <w:p w:rsidR="00B45E48" w:rsidRPr="007D4F8E" w:rsidRDefault="00B45E48" w:rsidP="008079D7">
            <w:pPr>
              <w:ind w:left="34"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vAlign w:val="center"/>
          </w:tcPr>
          <w:p w:rsidR="00B45E48" w:rsidRPr="007D4F8E" w:rsidRDefault="00B45E48" w:rsidP="008079D7">
            <w:pPr>
              <w:rPr>
                <w:rFonts w:eastAsia="Calibri"/>
                <w:b/>
                <w:sz w:val="18"/>
                <w:szCs w:val="18"/>
              </w:rPr>
            </w:pPr>
          </w:p>
        </w:tc>
        <w:tc>
          <w:tcPr>
            <w:tcW w:w="12355" w:type="dxa"/>
            <w:gridSpan w:val="3"/>
            <w:shd w:val="clear" w:color="auto" w:fill="BFBFBF"/>
            <w:vAlign w:val="center"/>
          </w:tcPr>
          <w:p w:rsidR="00B45E48" w:rsidRPr="007D4F8E" w:rsidRDefault="00B45E48" w:rsidP="008079D7">
            <w:pPr>
              <w:ind w:left="34" w:hanging="12"/>
              <w:rPr>
                <w:rFonts w:eastAsia="Calibri"/>
                <w:b/>
                <w:sz w:val="18"/>
                <w:szCs w:val="18"/>
              </w:rPr>
            </w:pPr>
            <w:r w:rsidRPr="007D4F8E">
              <w:rPr>
                <w:rFonts w:eastAsia="Calibri"/>
                <w:b/>
                <w:sz w:val="18"/>
                <w:szCs w:val="18"/>
              </w:rPr>
              <w:t>3. Strategia rozwoju Miasta</w:t>
            </w:r>
            <w:r w:rsidR="00525B43">
              <w:rPr>
                <w:rFonts w:eastAsia="Calibri"/>
                <w:b/>
                <w:sz w:val="18"/>
                <w:szCs w:val="18"/>
              </w:rPr>
              <w:t xml:space="preserve"> i </w:t>
            </w:r>
            <w:r w:rsidRPr="007D4F8E">
              <w:rPr>
                <w:rFonts w:eastAsia="Calibri"/>
                <w:b/>
                <w:sz w:val="18"/>
                <w:szCs w:val="18"/>
              </w:rPr>
              <w:t>Gminy Trzebnica</w:t>
            </w: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5964" w:type="dxa"/>
          </w:tcPr>
          <w:p w:rsidR="00B45E48" w:rsidRPr="007D4F8E" w:rsidRDefault="00B45E48" w:rsidP="008079D7">
            <w:pPr>
              <w:rPr>
                <w:rFonts w:eastAsia="Calibri"/>
                <w:bCs/>
                <w:iCs/>
                <w:sz w:val="18"/>
                <w:szCs w:val="18"/>
              </w:rPr>
            </w:pPr>
            <w:r w:rsidRPr="007D4F8E">
              <w:rPr>
                <w:rFonts w:eastAsia="Calibri"/>
                <w:bCs/>
                <w:iCs/>
                <w:sz w:val="18"/>
                <w:szCs w:val="18"/>
              </w:rPr>
              <w:t>Cele strategiczne:</w:t>
            </w:r>
          </w:p>
          <w:p w:rsidR="00B45E48" w:rsidRPr="007D4F8E" w:rsidRDefault="0031162E" w:rsidP="00E92BC5">
            <w:pPr>
              <w:numPr>
                <w:ilvl w:val="0"/>
                <w:numId w:val="61"/>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 xml:space="preserve">ozwój przedsiębiorczości </w:t>
            </w:r>
            <w:r w:rsidR="00D40528" w:rsidRPr="007D4F8E">
              <w:rPr>
                <w:rFonts w:eastAsia="Calibri"/>
                <w:bCs/>
                <w:iCs/>
                <w:sz w:val="18"/>
                <w:szCs w:val="18"/>
              </w:rPr>
              <w:t>turystycznej</w:t>
            </w:r>
            <w:r w:rsidR="00525B43">
              <w:rPr>
                <w:rFonts w:eastAsia="Calibri"/>
                <w:bCs/>
                <w:iCs/>
                <w:sz w:val="18"/>
                <w:szCs w:val="18"/>
              </w:rPr>
              <w:t xml:space="preserve"> w </w:t>
            </w:r>
            <w:r w:rsidR="00D40528" w:rsidRPr="007D4F8E">
              <w:rPr>
                <w:rFonts w:eastAsia="Calibri"/>
                <w:bCs/>
                <w:iCs/>
                <w:sz w:val="18"/>
                <w:szCs w:val="18"/>
              </w:rPr>
              <w:t>Gminie Trzebnica</w:t>
            </w:r>
            <w:r w:rsidRPr="007D4F8E">
              <w:rPr>
                <w:rFonts w:eastAsia="Calibri"/>
                <w:bCs/>
                <w:iCs/>
                <w:sz w:val="18"/>
                <w:szCs w:val="18"/>
              </w:rPr>
              <w:t>,</w:t>
            </w:r>
          </w:p>
          <w:p w:rsidR="00B45E48" w:rsidRPr="007D4F8E" w:rsidRDefault="0031162E" w:rsidP="00E92BC5">
            <w:pPr>
              <w:numPr>
                <w:ilvl w:val="0"/>
                <w:numId w:val="61"/>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produktów t</w:t>
            </w:r>
            <w:r w:rsidR="00D40528" w:rsidRPr="007D4F8E">
              <w:rPr>
                <w:rFonts w:eastAsia="Calibri"/>
                <w:bCs/>
                <w:iCs/>
                <w:sz w:val="18"/>
                <w:szCs w:val="18"/>
              </w:rPr>
              <w:t>urystycznych</w:t>
            </w:r>
            <w:r w:rsidR="00525B43">
              <w:rPr>
                <w:rFonts w:eastAsia="Calibri"/>
                <w:bCs/>
                <w:iCs/>
                <w:sz w:val="18"/>
                <w:szCs w:val="18"/>
              </w:rPr>
              <w:t xml:space="preserve"> w </w:t>
            </w:r>
            <w:r w:rsidR="00D40528" w:rsidRPr="007D4F8E">
              <w:rPr>
                <w:rFonts w:eastAsia="Calibri"/>
                <w:bCs/>
                <w:iCs/>
                <w:sz w:val="18"/>
                <w:szCs w:val="18"/>
              </w:rPr>
              <w:t>Gminie Trzebnica.</w:t>
            </w:r>
          </w:p>
          <w:p w:rsidR="00B45E48" w:rsidRPr="007D4F8E" w:rsidRDefault="00B45E48" w:rsidP="008079D7">
            <w:pPr>
              <w:ind w:left="31"/>
              <w:rPr>
                <w:rFonts w:eastAsia="Calibri"/>
                <w:bCs/>
                <w:iCs/>
                <w:sz w:val="18"/>
                <w:szCs w:val="18"/>
              </w:rPr>
            </w:pPr>
            <w:r w:rsidRPr="007D4F8E">
              <w:rPr>
                <w:rFonts w:eastAsia="Calibri"/>
                <w:bCs/>
                <w:iCs/>
                <w:sz w:val="18"/>
                <w:szCs w:val="18"/>
              </w:rPr>
              <w:t>Cele operacyjne:</w:t>
            </w:r>
          </w:p>
          <w:p w:rsidR="00B45E48" w:rsidRPr="007D4F8E" w:rsidRDefault="0031162E" w:rsidP="00E92BC5">
            <w:pPr>
              <w:numPr>
                <w:ilvl w:val="0"/>
                <w:numId w:val="62"/>
              </w:numPr>
              <w:ind w:left="459" w:hanging="283"/>
              <w:rPr>
                <w:rFonts w:eastAsia="Calibri"/>
                <w:bCs/>
                <w:iCs/>
                <w:sz w:val="18"/>
                <w:szCs w:val="18"/>
              </w:rPr>
            </w:pPr>
            <w:r w:rsidRPr="007D4F8E">
              <w:rPr>
                <w:rFonts w:eastAsia="Calibri"/>
                <w:bCs/>
                <w:iCs/>
                <w:sz w:val="18"/>
                <w:szCs w:val="18"/>
              </w:rPr>
              <w:t>b</w:t>
            </w:r>
            <w:r w:rsidR="00B45E48" w:rsidRPr="007D4F8E">
              <w:rPr>
                <w:rFonts w:eastAsia="Calibri"/>
                <w:bCs/>
                <w:iCs/>
                <w:sz w:val="18"/>
                <w:szCs w:val="18"/>
              </w:rPr>
              <w:t>udowa tożsamości lokalnej</w:t>
            </w:r>
            <w:r w:rsidRPr="007D4F8E">
              <w:rPr>
                <w:rFonts w:eastAsia="Calibri"/>
                <w:bCs/>
                <w:iCs/>
                <w:sz w:val="18"/>
                <w:szCs w:val="18"/>
              </w:rPr>
              <w:t>,</w:t>
            </w:r>
          </w:p>
          <w:p w:rsidR="00B45E48" w:rsidRPr="007D4F8E" w:rsidRDefault="0031162E" w:rsidP="00E92BC5">
            <w:pPr>
              <w:numPr>
                <w:ilvl w:val="0"/>
                <w:numId w:val="62"/>
              </w:numPr>
              <w:ind w:left="459" w:hanging="283"/>
              <w:rPr>
                <w:rFonts w:eastAsia="Calibri"/>
                <w:bCs/>
                <w:iCs/>
                <w:sz w:val="18"/>
                <w:szCs w:val="18"/>
              </w:rPr>
            </w:pPr>
            <w:r w:rsidRPr="007D4F8E">
              <w:rPr>
                <w:rFonts w:eastAsia="Calibri"/>
                <w:bCs/>
                <w:iCs/>
                <w:sz w:val="18"/>
                <w:szCs w:val="18"/>
              </w:rPr>
              <w:t>o</w:t>
            </w:r>
            <w:r w:rsidR="00B45E48" w:rsidRPr="007D4F8E">
              <w:rPr>
                <w:rFonts w:eastAsia="Calibri"/>
                <w:bCs/>
                <w:iCs/>
                <w:sz w:val="18"/>
                <w:szCs w:val="18"/>
              </w:rPr>
              <w:t>pracowanie mechanizmów</w:t>
            </w:r>
            <w:r w:rsidR="00525B43">
              <w:rPr>
                <w:rFonts w:eastAsia="Calibri"/>
                <w:bCs/>
                <w:iCs/>
                <w:sz w:val="18"/>
                <w:szCs w:val="18"/>
              </w:rPr>
              <w:t xml:space="preserve"> i </w:t>
            </w:r>
            <w:r w:rsidR="00B45E48" w:rsidRPr="007D4F8E">
              <w:rPr>
                <w:rFonts w:eastAsia="Calibri"/>
                <w:bCs/>
                <w:iCs/>
                <w:sz w:val="18"/>
                <w:szCs w:val="18"/>
              </w:rPr>
              <w:t>narzędzi wsparcia</w:t>
            </w:r>
            <w:r w:rsidR="00344980" w:rsidRPr="007D4F8E">
              <w:rPr>
                <w:rFonts w:eastAsia="Calibri"/>
                <w:bCs/>
                <w:iCs/>
                <w:sz w:val="18"/>
                <w:szCs w:val="18"/>
              </w:rPr>
              <w:t xml:space="preserve"> </w:t>
            </w:r>
            <w:r w:rsidR="00B45E48" w:rsidRPr="007D4F8E">
              <w:rPr>
                <w:rFonts w:eastAsia="Calibri"/>
                <w:bCs/>
                <w:iCs/>
                <w:sz w:val="18"/>
                <w:szCs w:val="18"/>
              </w:rPr>
              <w:t>przedsiębiorczości</w:t>
            </w:r>
            <w:r w:rsidR="00525B43">
              <w:rPr>
                <w:rFonts w:eastAsia="Calibri"/>
                <w:bCs/>
                <w:iCs/>
                <w:sz w:val="18"/>
                <w:szCs w:val="18"/>
              </w:rPr>
              <w:t xml:space="preserve"> w </w:t>
            </w:r>
            <w:r w:rsidR="00B45E48" w:rsidRPr="007D4F8E">
              <w:rPr>
                <w:rFonts w:eastAsia="Calibri"/>
                <w:bCs/>
                <w:iCs/>
                <w:sz w:val="18"/>
                <w:szCs w:val="18"/>
              </w:rPr>
              <w:t>turystyc</w:t>
            </w:r>
            <w:r w:rsidR="00B004ED" w:rsidRPr="007D4F8E">
              <w:rPr>
                <w:rFonts w:eastAsia="Calibri"/>
                <w:bCs/>
                <w:iCs/>
                <w:sz w:val="18"/>
                <w:szCs w:val="18"/>
              </w:rPr>
              <w:t>e,</w:t>
            </w:r>
          </w:p>
          <w:p w:rsidR="00B45E48" w:rsidRPr="007D4F8E" w:rsidRDefault="00B004ED" w:rsidP="00E92BC5">
            <w:pPr>
              <w:numPr>
                <w:ilvl w:val="0"/>
                <w:numId w:val="62"/>
              </w:numPr>
              <w:ind w:left="459" w:hanging="283"/>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w:t>
            </w:r>
            <w:r w:rsidR="00525B43">
              <w:rPr>
                <w:rFonts w:eastAsia="Calibri"/>
                <w:bCs/>
                <w:iCs/>
                <w:sz w:val="18"/>
                <w:szCs w:val="18"/>
              </w:rPr>
              <w:t xml:space="preserve"> i </w:t>
            </w:r>
            <w:r w:rsidR="00B45E48" w:rsidRPr="007D4F8E">
              <w:rPr>
                <w:rFonts w:eastAsia="Calibri"/>
                <w:bCs/>
                <w:iCs/>
                <w:sz w:val="18"/>
                <w:szCs w:val="18"/>
              </w:rPr>
              <w:t>utrzymanie infrastruktury turystycznej</w:t>
            </w:r>
            <w:r w:rsidR="00521F3B" w:rsidRPr="007D4F8E">
              <w:rPr>
                <w:rFonts w:eastAsia="Calibri"/>
                <w:bCs/>
                <w:iCs/>
                <w:sz w:val="18"/>
                <w:szCs w:val="18"/>
              </w:rPr>
              <w:t>,</w:t>
            </w:r>
          </w:p>
          <w:p w:rsidR="00B45E48" w:rsidRPr="007D4F8E" w:rsidRDefault="00521F3B" w:rsidP="00E92BC5">
            <w:pPr>
              <w:numPr>
                <w:ilvl w:val="0"/>
                <w:numId w:val="62"/>
              </w:numPr>
              <w:ind w:left="459" w:hanging="283"/>
              <w:rPr>
                <w:rFonts w:eastAsia="Calibri"/>
                <w:bCs/>
                <w:iCs/>
                <w:sz w:val="18"/>
                <w:szCs w:val="18"/>
              </w:rPr>
            </w:pPr>
            <w:r w:rsidRPr="007D4F8E">
              <w:rPr>
                <w:rFonts w:eastAsia="Calibri"/>
                <w:bCs/>
                <w:iCs/>
                <w:sz w:val="18"/>
                <w:szCs w:val="18"/>
              </w:rPr>
              <w:t>d</w:t>
            </w:r>
            <w:r w:rsidR="00B45E48" w:rsidRPr="007D4F8E">
              <w:rPr>
                <w:rFonts w:eastAsia="Calibri"/>
                <w:bCs/>
                <w:iCs/>
                <w:sz w:val="18"/>
                <w:szCs w:val="18"/>
              </w:rPr>
              <w:t>ystrybucja</w:t>
            </w:r>
            <w:r w:rsidR="00525B43">
              <w:rPr>
                <w:rFonts w:eastAsia="Calibri"/>
                <w:bCs/>
                <w:iCs/>
                <w:sz w:val="18"/>
                <w:szCs w:val="18"/>
              </w:rPr>
              <w:t xml:space="preserve"> i </w:t>
            </w:r>
            <w:r w:rsidR="00B45E48" w:rsidRPr="007D4F8E">
              <w:rPr>
                <w:rFonts w:eastAsia="Calibri"/>
                <w:bCs/>
                <w:iCs/>
                <w:sz w:val="18"/>
                <w:szCs w:val="18"/>
              </w:rPr>
              <w:t>promocja oferty turystycznej</w:t>
            </w:r>
            <w:r w:rsidRPr="007D4F8E">
              <w:rPr>
                <w:rFonts w:eastAsia="Calibri"/>
                <w:bCs/>
                <w:iCs/>
                <w:sz w:val="18"/>
                <w:szCs w:val="18"/>
              </w:rPr>
              <w:t>,</w:t>
            </w:r>
          </w:p>
          <w:p w:rsidR="00B45E48" w:rsidRPr="007D4F8E" w:rsidRDefault="00521F3B" w:rsidP="00E92BC5">
            <w:pPr>
              <w:numPr>
                <w:ilvl w:val="0"/>
                <w:numId w:val="62"/>
              </w:numPr>
              <w:ind w:left="459" w:hanging="283"/>
              <w:rPr>
                <w:rFonts w:eastAsia="Calibri"/>
                <w:bCs/>
                <w:iCs/>
                <w:sz w:val="18"/>
                <w:szCs w:val="18"/>
              </w:rPr>
            </w:pPr>
            <w:r w:rsidRPr="007D4F8E">
              <w:rPr>
                <w:rFonts w:eastAsia="Calibri"/>
                <w:bCs/>
                <w:iCs/>
                <w:sz w:val="18"/>
                <w:szCs w:val="18"/>
              </w:rPr>
              <w:t>o</w:t>
            </w:r>
            <w:r w:rsidR="00B45E48" w:rsidRPr="007D4F8E">
              <w:rPr>
                <w:rFonts w:eastAsia="Calibri"/>
                <w:bCs/>
                <w:iCs/>
                <w:sz w:val="18"/>
                <w:szCs w:val="18"/>
              </w:rPr>
              <w:t>dtworzenie funkcji uz</w:t>
            </w:r>
            <w:r w:rsidR="00D40528" w:rsidRPr="007D4F8E">
              <w:rPr>
                <w:rFonts w:eastAsia="Calibri"/>
                <w:bCs/>
                <w:iCs/>
                <w:sz w:val="18"/>
                <w:szCs w:val="18"/>
              </w:rPr>
              <w:t>drowiskowej</w:t>
            </w:r>
            <w:r w:rsidR="00525B43">
              <w:rPr>
                <w:rFonts w:eastAsia="Calibri"/>
                <w:bCs/>
                <w:iCs/>
                <w:sz w:val="18"/>
                <w:szCs w:val="18"/>
              </w:rPr>
              <w:t xml:space="preserve"> w </w:t>
            </w:r>
            <w:r w:rsidR="00B313D1" w:rsidRPr="007D4F8E">
              <w:rPr>
                <w:rFonts w:eastAsia="Calibri"/>
                <w:bCs/>
                <w:iCs/>
                <w:sz w:val="18"/>
                <w:szCs w:val="18"/>
              </w:rPr>
              <w:t>Trzebnicy</w:t>
            </w:r>
            <w:r w:rsidR="00D40528" w:rsidRPr="007D4F8E">
              <w:rPr>
                <w:rFonts w:eastAsia="Calibri"/>
                <w:bCs/>
                <w:iCs/>
                <w:sz w:val="18"/>
                <w:szCs w:val="18"/>
              </w:rPr>
              <w:t>.</w:t>
            </w:r>
          </w:p>
        </w:tc>
        <w:tc>
          <w:tcPr>
            <w:tcW w:w="4754" w:type="dxa"/>
          </w:tcPr>
          <w:p w:rsidR="00B45E48" w:rsidRPr="007D4F8E" w:rsidRDefault="00B45E48" w:rsidP="008079D7">
            <w:pPr>
              <w:ind w:left="34" w:hanging="12"/>
              <w:rPr>
                <w:rFonts w:eastAsia="Calibri"/>
                <w:sz w:val="18"/>
                <w:szCs w:val="18"/>
              </w:rPr>
            </w:pPr>
            <w:r w:rsidRPr="007D4F8E">
              <w:rPr>
                <w:rFonts w:eastAsia="Calibri"/>
                <w:sz w:val="18"/>
                <w:szCs w:val="18"/>
              </w:rPr>
              <w:t>Cele</w:t>
            </w:r>
            <w:r w:rsidR="00E13ECA" w:rsidRPr="007D4F8E">
              <w:rPr>
                <w:rFonts w:eastAsia="Calibri"/>
                <w:sz w:val="18"/>
                <w:szCs w:val="18"/>
              </w:rPr>
              <w:t xml:space="preserve"> </w:t>
            </w:r>
            <w:r w:rsidRPr="007D4F8E">
              <w:rPr>
                <w:rFonts w:eastAsia="Calibri"/>
                <w:sz w:val="18"/>
                <w:szCs w:val="18"/>
              </w:rPr>
              <w:t>strategiczne</w:t>
            </w:r>
            <w:r w:rsidR="00525B43">
              <w:rPr>
                <w:rFonts w:eastAsia="Calibri"/>
                <w:sz w:val="18"/>
                <w:szCs w:val="18"/>
              </w:rPr>
              <w:t xml:space="preserve"> i </w:t>
            </w:r>
            <w:r w:rsidRPr="007D4F8E">
              <w:rPr>
                <w:rFonts w:eastAsia="Calibri"/>
                <w:sz w:val="18"/>
                <w:szCs w:val="18"/>
              </w:rPr>
              <w:t>operacyjne</w:t>
            </w:r>
            <w:r w:rsidR="00525B43">
              <w:rPr>
                <w:rFonts w:eastAsia="Calibri"/>
                <w:sz w:val="18"/>
                <w:szCs w:val="18"/>
              </w:rPr>
              <w:t xml:space="preserve"> w </w:t>
            </w:r>
            <w:r w:rsidRPr="007D4F8E">
              <w:rPr>
                <w:rFonts w:eastAsia="Calibri"/>
                <w:sz w:val="18"/>
                <w:szCs w:val="18"/>
              </w:rPr>
              <w:t>zakresie związanym ze</w:t>
            </w:r>
            <w:r w:rsidR="00804B5A" w:rsidRPr="007D4F8E">
              <w:rPr>
                <w:rFonts w:eastAsia="Calibri"/>
                <w:sz w:val="18"/>
                <w:szCs w:val="18"/>
              </w:rPr>
              <w:t xml:space="preserve"> </w:t>
            </w:r>
            <w:r w:rsidRPr="007D4F8E">
              <w:rPr>
                <w:rFonts w:eastAsia="Calibri"/>
                <w:sz w:val="18"/>
                <w:szCs w:val="18"/>
              </w:rPr>
              <w:t>Strate</w:t>
            </w:r>
            <w:r w:rsidR="00D40528" w:rsidRPr="007D4F8E">
              <w:rPr>
                <w:rFonts w:eastAsia="Calibri"/>
                <w:sz w:val="18"/>
                <w:szCs w:val="18"/>
              </w:rPr>
              <w:t>gią</w:t>
            </w:r>
            <w:r w:rsidR="00804B5A" w:rsidRPr="007D4F8E">
              <w:rPr>
                <w:rFonts w:eastAsia="Calibri"/>
                <w:sz w:val="18"/>
                <w:szCs w:val="18"/>
              </w:rPr>
              <w:t xml:space="preserve"> Zintegrowanych Inwestycji Terytorialnych Wrocławskiego Obszaru Funkcjonalnego</w:t>
            </w:r>
            <w:r w:rsidR="00D40528" w:rsidRPr="007D4F8E">
              <w:rPr>
                <w:rFonts w:eastAsia="Calibri"/>
                <w:sz w:val="18"/>
                <w:szCs w:val="18"/>
              </w:rPr>
              <w:t xml:space="preserve"> uwzględnione są</w:t>
            </w:r>
            <w:r w:rsidR="00525B43">
              <w:rPr>
                <w:rFonts w:eastAsia="Calibri"/>
                <w:sz w:val="18"/>
                <w:szCs w:val="18"/>
              </w:rPr>
              <w:t xml:space="preserve"> w </w:t>
            </w:r>
            <w:r w:rsidR="00D40528"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D40528" w:rsidRPr="007D4F8E">
              <w:rPr>
                <w:rFonts w:eastAsia="Calibri"/>
                <w:sz w:val="18"/>
                <w:szCs w:val="18"/>
              </w:rPr>
              <w:t>.</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hanging="12"/>
              <w:rPr>
                <w:rFonts w:eastAsia="Calibri"/>
                <w:sz w:val="18"/>
                <w:szCs w:val="18"/>
              </w:rPr>
            </w:pPr>
            <w:r w:rsidRPr="007D4F8E">
              <w:rPr>
                <w:rFonts w:eastAsia="Calibri"/>
                <w:b/>
                <w:sz w:val="18"/>
                <w:szCs w:val="18"/>
              </w:rPr>
              <w:t>4. Strategia rozwoju oświaty</w:t>
            </w:r>
            <w:r w:rsidR="00525B43">
              <w:rPr>
                <w:rFonts w:eastAsia="Calibri"/>
                <w:b/>
                <w:sz w:val="18"/>
                <w:szCs w:val="18"/>
              </w:rPr>
              <w:t xml:space="preserve"> w </w:t>
            </w:r>
            <w:r w:rsidRPr="007D4F8E">
              <w:rPr>
                <w:rFonts w:eastAsia="Calibri"/>
                <w:b/>
                <w:sz w:val="18"/>
                <w:szCs w:val="18"/>
              </w:rPr>
              <w:t>Gminie Trzebnica</w:t>
            </w:r>
            <w:r w:rsidR="00525B43">
              <w:rPr>
                <w:rFonts w:eastAsia="Calibri"/>
                <w:b/>
                <w:sz w:val="18"/>
                <w:szCs w:val="18"/>
              </w:rPr>
              <w:t xml:space="preserve"> w </w:t>
            </w:r>
            <w:r w:rsidRPr="007D4F8E">
              <w:rPr>
                <w:rFonts w:eastAsia="Calibri"/>
                <w:b/>
                <w:sz w:val="18"/>
                <w:szCs w:val="18"/>
              </w:rPr>
              <w:t>latach 2011</w:t>
            </w:r>
            <w:r w:rsidR="00804B5A" w:rsidRPr="007D4F8E">
              <w:rPr>
                <w:rFonts w:eastAsia="Calibri"/>
                <w:b/>
                <w:sz w:val="18"/>
                <w:szCs w:val="18"/>
              </w:rPr>
              <w:t>–</w:t>
            </w:r>
            <w:r w:rsidRPr="007D4F8E">
              <w:rPr>
                <w:rFonts w:eastAsia="Calibri"/>
                <w:b/>
                <w:sz w:val="18"/>
                <w:szCs w:val="18"/>
              </w:rPr>
              <w:t>2018</w:t>
            </w:r>
          </w:p>
        </w:tc>
        <w:tc>
          <w:tcPr>
            <w:tcW w:w="1637" w:type="dxa"/>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Sobótka</w:t>
            </w:r>
          </w:p>
        </w:tc>
        <w:tc>
          <w:tcPr>
            <w:tcW w:w="10718" w:type="dxa"/>
            <w:gridSpan w:val="2"/>
            <w:tcBorders>
              <w:right w:val="single" w:sz="4" w:space="0" w:color="auto"/>
            </w:tcBorders>
            <w:shd w:val="clear" w:color="auto" w:fill="BFBFBF"/>
            <w:vAlign w:val="center"/>
          </w:tcPr>
          <w:p w:rsidR="00B45E48" w:rsidRPr="007D4F8E" w:rsidRDefault="00B45E48" w:rsidP="008079D7">
            <w:pPr>
              <w:ind w:left="34" w:hanging="12"/>
              <w:rPr>
                <w:rFonts w:eastAsia="Calibri"/>
                <w:b/>
                <w:sz w:val="18"/>
                <w:szCs w:val="18"/>
              </w:rPr>
            </w:pPr>
            <w:r w:rsidRPr="007D4F8E">
              <w:rPr>
                <w:rFonts w:eastAsia="Calibri"/>
                <w:b/>
                <w:sz w:val="18"/>
                <w:szCs w:val="18"/>
              </w:rPr>
              <w:t>1. Program usuwania wyrobów zawierających azbest</w:t>
            </w:r>
            <w:r w:rsidR="00066416">
              <w:rPr>
                <w:rFonts w:eastAsia="Calibri"/>
                <w:b/>
                <w:sz w:val="18"/>
                <w:szCs w:val="18"/>
              </w:rPr>
              <w:t xml:space="preserve"> z </w:t>
            </w:r>
            <w:r w:rsidRPr="007D4F8E">
              <w:rPr>
                <w:rFonts w:eastAsia="Calibri"/>
                <w:b/>
                <w:sz w:val="18"/>
                <w:szCs w:val="18"/>
              </w:rPr>
              <w:t>terenu Gminy Sobótka</w:t>
            </w:r>
          </w:p>
        </w:tc>
        <w:tc>
          <w:tcPr>
            <w:tcW w:w="1637" w:type="dxa"/>
            <w:tcBorders>
              <w:left w:val="single" w:sz="4" w:space="0" w:color="auto"/>
            </w:tcBorders>
            <w:shd w:val="clear" w:color="auto" w:fill="FFFFFF"/>
            <w:vAlign w:val="center"/>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vAlign w:val="center"/>
          </w:tcPr>
          <w:p w:rsidR="00B45E48" w:rsidRPr="007D4F8E" w:rsidRDefault="00B45E48" w:rsidP="008079D7">
            <w:pPr>
              <w:rPr>
                <w:rFonts w:eastAsia="Calibri"/>
                <w:b/>
                <w:sz w:val="18"/>
                <w:szCs w:val="18"/>
              </w:rPr>
            </w:pPr>
          </w:p>
        </w:tc>
        <w:tc>
          <w:tcPr>
            <w:tcW w:w="10718" w:type="dxa"/>
            <w:gridSpan w:val="2"/>
            <w:tcBorders>
              <w:right w:val="single" w:sz="4" w:space="0" w:color="auto"/>
            </w:tcBorders>
            <w:shd w:val="clear" w:color="auto" w:fill="BFBFBF"/>
            <w:vAlign w:val="center"/>
          </w:tcPr>
          <w:p w:rsidR="00B45E48" w:rsidRPr="007D4F8E" w:rsidRDefault="00B45E48" w:rsidP="008079D7">
            <w:pPr>
              <w:ind w:left="34" w:hanging="12"/>
              <w:rPr>
                <w:rFonts w:eastAsia="Calibri"/>
                <w:b/>
                <w:sz w:val="18"/>
                <w:szCs w:val="18"/>
              </w:rPr>
            </w:pPr>
            <w:r w:rsidRPr="007D4F8E">
              <w:rPr>
                <w:rFonts w:eastAsia="Calibri"/>
                <w:b/>
                <w:sz w:val="18"/>
                <w:szCs w:val="18"/>
              </w:rPr>
              <w:t>2. Gminny program opieki nad zwierzętami bezdomnymi</w:t>
            </w:r>
            <w:r w:rsidR="00525B43">
              <w:rPr>
                <w:rFonts w:eastAsia="Calibri"/>
                <w:b/>
                <w:sz w:val="18"/>
                <w:szCs w:val="18"/>
              </w:rPr>
              <w:t xml:space="preserve"> i </w:t>
            </w:r>
            <w:r w:rsidRPr="007D4F8E">
              <w:rPr>
                <w:rFonts w:eastAsia="Calibri"/>
                <w:b/>
                <w:sz w:val="18"/>
                <w:szCs w:val="18"/>
              </w:rPr>
              <w:t>zapobiegania bezdomności</w:t>
            </w:r>
            <w:r w:rsidR="00D40528" w:rsidRPr="007D4F8E">
              <w:rPr>
                <w:rFonts w:eastAsia="Calibri"/>
                <w:b/>
                <w:sz w:val="18"/>
                <w:szCs w:val="18"/>
              </w:rPr>
              <w:t xml:space="preserve"> </w:t>
            </w:r>
            <w:r w:rsidR="00804B5A" w:rsidRPr="007D4F8E">
              <w:rPr>
                <w:rFonts w:eastAsia="Calibri"/>
                <w:b/>
                <w:sz w:val="18"/>
                <w:szCs w:val="18"/>
              </w:rPr>
              <w:t>z</w:t>
            </w:r>
            <w:r w:rsidRPr="007D4F8E">
              <w:rPr>
                <w:rFonts w:eastAsia="Calibri"/>
                <w:b/>
                <w:sz w:val="18"/>
                <w:szCs w:val="18"/>
              </w:rPr>
              <w:t>wierząt na terenie Miasta</w:t>
            </w:r>
            <w:r w:rsidR="00525B43">
              <w:rPr>
                <w:rFonts w:eastAsia="Calibri"/>
                <w:b/>
                <w:sz w:val="18"/>
                <w:szCs w:val="18"/>
              </w:rPr>
              <w:t xml:space="preserve"> i </w:t>
            </w:r>
            <w:r w:rsidRPr="007D4F8E">
              <w:rPr>
                <w:rFonts w:eastAsia="Calibri"/>
                <w:b/>
                <w:sz w:val="18"/>
                <w:szCs w:val="18"/>
              </w:rPr>
              <w:t>Gminy Sobótka na rok 2013</w:t>
            </w:r>
          </w:p>
        </w:tc>
        <w:tc>
          <w:tcPr>
            <w:tcW w:w="1637" w:type="dxa"/>
            <w:tcBorders>
              <w:left w:val="single" w:sz="4" w:space="0" w:color="auto"/>
            </w:tcBorders>
            <w:shd w:val="clear" w:color="auto" w:fill="FFFFFF"/>
            <w:vAlign w:val="center"/>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vAlign w:val="center"/>
          </w:tcPr>
          <w:p w:rsidR="00B45E48" w:rsidRPr="007D4F8E" w:rsidRDefault="00B45E48" w:rsidP="008079D7">
            <w:pPr>
              <w:rPr>
                <w:rFonts w:eastAsia="Calibri"/>
                <w:b/>
                <w:sz w:val="18"/>
                <w:szCs w:val="18"/>
              </w:rPr>
            </w:pPr>
          </w:p>
        </w:tc>
        <w:tc>
          <w:tcPr>
            <w:tcW w:w="10718" w:type="dxa"/>
            <w:gridSpan w:val="2"/>
            <w:tcBorders>
              <w:right w:val="single" w:sz="4" w:space="0" w:color="auto"/>
            </w:tcBorders>
            <w:shd w:val="clear" w:color="auto" w:fill="BFBFBF"/>
            <w:vAlign w:val="center"/>
          </w:tcPr>
          <w:p w:rsidR="00B45E48" w:rsidRPr="007D4F8E" w:rsidRDefault="00B45E48" w:rsidP="008079D7">
            <w:pPr>
              <w:ind w:left="34" w:hanging="12"/>
              <w:rPr>
                <w:rFonts w:eastAsia="Calibri"/>
                <w:b/>
                <w:sz w:val="18"/>
                <w:szCs w:val="18"/>
              </w:rPr>
            </w:pPr>
            <w:r w:rsidRPr="007D4F8E">
              <w:rPr>
                <w:rFonts w:eastAsia="Calibri"/>
                <w:b/>
                <w:sz w:val="18"/>
                <w:szCs w:val="18"/>
              </w:rPr>
              <w:t>3. Miejscowy plan zagospodarowania przestrzennego Miasta Sobótka</w:t>
            </w:r>
            <w:r w:rsidR="00D40528" w:rsidRPr="007D4F8E">
              <w:rPr>
                <w:rFonts w:eastAsia="Calibri"/>
                <w:b/>
                <w:sz w:val="18"/>
                <w:szCs w:val="18"/>
              </w:rPr>
              <w:t xml:space="preserve"> </w:t>
            </w:r>
            <w:r w:rsidRPr="007D4F8E">
              <w:rPr>
                <w:rFonts w:eastAsia="Calibri"/>
                <w:b/>
                <w:sz w:val="18"/>
                <w:szCs w:val="18"/>
              </w:rPr>
              <w:t>(U</w:t>
            </w:r>
            <w:r w:rsidR="00804B5A" w:rsidRPr="007D4F8E">
              <w:rPr>
                <w:rFonts w:eastAsia="Calibri"/>
                <w:b/>
                <w:sz w:val="18"/>
                <w:szCs w:val="18"/>
              </w:rPr>
              <w:t>chwała</w:t>
            </w:r>
            <w:r w:rsidRPr="007D4F8E">
              <w:rPr>
                <w:rFonts w:eastAsia="Calibri"/>
                <w:b/>
                <w:sz w:val="18"/>
                <w:szCs w:val="18"/>
              </w:rPr>
              <w:t xml:space="preserve"> N</w:t>
            </w:r>
            <w:r w:rsidR="00804B5A" w:rsidRPr="007D4F8E">
              <w:rPr>
                <w:rFonts w:eastAsia="Calibri"/>
                <w:b/>
                <w:sz w:val="18"/>
                <w:szCs w:val="18"/>
              </w:rPr>
              <w:t>r</w:t>
            </w:r>
            <w:r w:rsidRPr="007D4F8E">
              <w:rPr>
                <w:rFonts w:eastAsia="Calibri"/>
                <w:b/>
                <w:sz w:val="18"/>
                <w:szCs w:val="18"/>
              </w:rPr>
              <w:t xml:space="preserve"> XII/109/11 Rady Miejsk</w:t>
            </w:r>
            <w:r w:rsidR="00D40528" w:rsidRPr="007D4F8E">
              <w:rPr>
                <w:rFonts w:eastAsia="Calibri"/>
                <w:b/>
                <w:sz w:val="18"/>
                <w:szCs w:val="18"/>
              </w:rPr>
              <w:t>iej</w:t>
            </w:r>
            <w:r w:rsidR="00525B43">
              <w:rPr>
                <w:rFonts w:eastAsia="Calibri"/>
                <w:b/>
                <w:sz w:val="18"/>
                <w:szCs w:val="18"/>
              </w:rPr>
              <w:t xml:space="preserve"> w </w:t>
            </w:r>
            <w:r w:rsidR="00D40528" w:rsidRPr="007D4F8E">
              <w:rPr>
                <w:rFonts w:eastAsia="Calibri"/>
                <w:b/>
                <w:sz w:val="18"/>
                <w:szCs w:val="18"/>
              </w:rPr>
              <w:t>Sobótce</w:t>
            </w:r>
            <w:r w:rsidR="00066416">
              <w:rPr>
                <w:rFonts w:eastAsia="Calibri"/>
                <w:b/>
                <w:sz w:val="18"/>
                <w:szCs w:val="18"/>
              </w:rPr>
              <w:t xml:space="preserve"> z </w:t>
            </w:r>
            <w:r w:rsidR="00D40528" w:rsidRPr="007D4F8E">
              <w:rPr>
                <w:rFonts w:eastAsia="Calibri"/>
                <w:b/>
                <w:sz w:val="18"/>
                <w:szCs w:val="18"/>
              </w:rPr>
              <w:t>dnia 30 </w:t>
            </w:r>
            <w:r w:rsidRPr="007D4F8E">
              <w:rPr>
                <w:rFonts w:eastAsia="Calibri"/>
                <w:b/>
                <w:sz w:val="18"/>
                <w:szCs w:val="18"/>
              </w:rPr>
              <w:t>września 2011 r</w:t>
            </w:r>
            <w:r w:rsidR="00804B5A" w:rsidRPr="007D4F8E">
              <w:rPr>
                <w:rFonts w:eastAsia="Calibri"/>
                <w:b/>
                <w:sz w:val="18"/>
                <w:szCs w:val="18"/>
              </w:rPr>
              <w:t>oku</w:t>
            </w:r>
            <w:r w:rsidRPr="007D4F8E">
              <w:rPr>
                <w:rFonts w:eastAsia="Calibri"/>
                <w:b/>
                <w:sz w:val="18"/>
                <w:szCs w:val="18"/>
              </w:rPr>
              <w:t>)</w:t>
            </w:r>
          </w:p>
        </w:tc>
        <w:tc>
          <w:tcPr>
            <w:tcW w:w="1637" w:type="dxa"/>
            <w:tcBorders>
              <w:left w:val="single" w:sz="4" w:space="0" w:color="auto"/>
            </w:tcBorders>
            <w:shd w:val="clear" w:color="auto" w:fill="FFC000"/>
            <w:vAlign w:val="center"/>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vAlign w:val="center"/>
          </w:tcPr>
          <w:p w:rsidR="00B45E48" w:rsidRPr="007D4F8E" w:rsidRDefault="00B45E48" w:rsidP="008079D7">
            <w:pPr>
              <w:rPr>
                <w:rFonts w:eastAsia="Calibri"/>
                <w:b/>
                <w:sz w:val="18"/>
                <w:szCs w:val="18"/>
              </w:rPr>
            </w:pPr>
          </w:p>
        </w:tc>
        <w:tc>
          <w:tcPr>
            <w:tcW w:w="10718" w:type="dxa"/>
            <w:gridSpan w:val="2"/>
            <w:tcBorders>
              <w:right w:val="single" w:sz="4" w:space="0" w:color="auto"/>
            </w:tcBorders>
            <w:shd w:val="clear" w:color="auto" w:fill="BFBFBF"/>
            <w:vAlign w:val="center"/>
          </w:tcPr>
          <w:p w:rsidR="00B45E48" w:rsidRPr="007D4F8E" w:rsidRDefault="00B45E48" w:rsidP="008079D7">
            <w:pPr>
              <w:ind w:left="34" w:hanging="12"/>
              <w:rPr>
                <w:rFonts w:eastAsia="Calibri"/>
                <w:b/>
                <w:sz w:val="18"/>
                <w:szCs w:val="18"/>
              </w:rPr>
            </w:pPr>
            <w:r w:rsidRPr="007D4F8E">
              <w:rPr>
                <w:rFonts w:eastAsia="Calibri"/>
                <w:b/>
                <w:sz w:val="18"/>
                <w:szCs w:val="18"/>
              </w:rPr>
              <w:t>4. Miejscowy plan zagospodarowania przestrzennego Gminy Sobótka</w:t>
            </w:r>
            <w:r w:rsidR="00286F91" w:rsidRPr="007D4F8E">
              <w:rPr>
                <w:rFonts w:eastAsia="Calibri"/>
                <w:b/>
                <w:sz w:val="18"/>
                <w:szCs w:val="18"/>
              </w:rPr>
              <w:t xml:space="preserve"> </w:t>
            </w:r>
            <w:r w:rsidRPr="007D4F8E">
              <w:rPr>
                <w:rFonts w:eastAsia="Calibri"/>
                <w:b/>
                <w:sz w:val="18"/>
                <w:szCs w:val="18"/>
              </w:rPr>
              <w:t>(U</w:t>
            </w:r>
            <w:r w:rsidR="00A0030F" w:rsidRPr="007D4F8E">
              <w:rPr>
                <w:rFonts w:eastAsia="Calibri"/>
                <w:b/>
                <w:sz w:val="18"/>
                <w:szCs w:val="18"/>
              </w:rPr>
              <w:t>chwała</w:t>
            </w:r>
            <w:r w:rsidRPr="007D4F8E">
              <w:rPr>
                <w:rFonts w:eastAsia="Calibri"/>
                <w:b/>
                <w:sz w:val="18"/>
                <w:szCs w:val="18"/>
              </w:rPr>
              <w:t xml:space="preserve"> N</w:t>
            </w:r>
            <w:r w:rsidR="00A0030F" w:rsidRPr="007D4F8E">
              <w:rPr>
                <w:rFonts w:eastAsia="Calibri"/>
                <w:b/>
                <w:sz w:val="18"/>
                <w:szCs w:val="18"/>
              </w:rPr>
              <w:t>r</w:t>
            </w:r>
            <w:r w:rsidRPr="007D4F8E">
              <w:rPr>
                <w:rFonts w:eastAsia="Calibri"/>
                <w:b/>
                <w:sz w:val="18"/>
                <w:szCs w:val="18"/>
              </w:rPr>
              <w:t xml:space="preserve"> XLIV/305/06 Rady Miejskiej</w:t>
            </w:r>
            <w:r w:rsidR="00525B43">
              <w:rPr>
                <w:rFonts w:eastAsia="Calibri"/>
                <w:b/>
                <w:sz w:val="18"/>
                <w:szCs w:val="18"/>
              </w:rPr>
              <w:t xml:space="preserve"> w </w:t>
            </w:r>
            <w:r w:rsidRPr="007D4F8E">
              <w:rPr>
                <w:rFonts w:eastAsia="Calibri"/>
                <w:b/>
                <w:sz w:val="18"/>
                <w:szCs w:val="18"/>
              </w:rPr>
              <w:t>Sobótce</w:t>
            </w:r>
            <w:r w:rsidR="00066416">
              <w:rPr>
                <w:rFonts w:eastAsia="Calibri"/>
                <w:b/>
                <w:sz w:val="18"/>
                <w:szCs w:val="18"/>
              </w:rPr>
              <w:t xml:space="preserve"> z </w:t>
            </w:r>
            <w:r w:rsidRPr="007D4F8E">
              <w:rPr>
                <w:rFonts w:eastAsia="Calibri"/>
                <w:b/>
                <w:sz w:val="18"/>
                <w:szCs w:val="18"/>
              </w:rPr>
              <w:t>dnia 19 maja 2006 r</w:t>
            </w:r>
            <w:r w:rsidR="00A0030F" w:rsidRPr="007D4F8E">
              <w:rPr>
                <w:rFonts w:eastAsia="Calibri"/>
                <w:b/>
                <w:sz w:val="18"/>
                <w:szCs w:val="18"/>
              </w:rPr>
              <w:t>oku</w:t>
            </w:r>
            <w:r w:rsidRPr="007D4F8E">
              <w:rPr>
                <w:rFonts w:eastAsia="Calibri"/>
                <w:b/>
                <w:sz w:val="18"/>
                <w:szCs w:val="18"/>
              </w:rPr>
              <w:t>)</w:t>
            </w:r>
          </w:p>
        </w:tc>
        <w:tc>
          <w:tcPr>
            <w:tcW w:w="1637" w:type="dxa"/>
            <w:tcBorders>
              <w:left w:val="single" w:sz="4" w:space="0" w:color="auto"/>
            </w:tcBorders>
            <w:shd w:val="clear" w:color="auto" w:fill="FFC000"/>
            <w:vAlign w:val="center"/>
          </w:tcPr>
          <w:p w:rsidR="00B45E48" w:rsidRPr="007D4F8E" w:rsidRDefault="00B45E48" w:rsidP="008079D7">
            <w:pPr>
              <w:ind w:left="117" w:hanging="12"/>
              <w:rPr>
                <w:rFonts w:eastAsia="Calibri"/>
                <w:sz w:val="18"/>
                <w:szCs w:val="18"/>
              </w:rPr>
            </w:pPr>
          </w:p>
        </w:tc>
      </w:tr>
      <w:tr w:rsidR="009600CD" w:rsidRPr="007D4F8E" w:rsidTr="006D603C">
        <w:trPr>
          <w:jc w:val="center"/>
        </w:trPr>
        <w:tc>
          <w:tcPr>
            <w:tcW w:w="1799" w:type="dxa"/>
            <w:vMerge w:val="restart"/>
            <w:tcBorders>
              <w:right w:val="single" w:sz="4" w:space="0" w:color="auto"/>
            </w:tcBorders>
            <w:shd w:val="clear" w:color="auto" w:fill="FFFFFF"/>
            <w:vAlign w:val="center"/>
          </w:tcPr>
          <w:p w:rsidR="009600CD" w:rsidRPr="007D4F8E" w:rsidRDefault="00BB7C21" w:rsidP="008079D7">
            <w:pPr>
              <w:rPr>
                <w:rFonts w:eastAsia="Calibri"/>
                <w:b/>
                <w:sz w:val="18"/>
                <w:szCs w:val="18"/>
              </w:rPr>
            </w:pPr>
            <w:r w:rsidRPr="007D4F8E">
              <w:rPr>
                <w:rFonts w:eastAsia="Calibri"/>
                <w:b/>
                <w:sz w:val="18"/>
                <w:szCs w:val="18"/>
              </w:rPr>
              <w:t xml:space="preserve">Miasto </w:t>
            </w:r>
            <w:r w:rsidR="009600CD" w:rsidRPr="007D4F8E">
              <w:rPr>
                <w:rFonts w:eastAsia="Calibri"/>
                <w:b/>
                <w:sz w:val="18"/>
                <w:szCs w:val="18"/>
              </w:rPr>
              <w:t>Oleśnica</w:t>
            </w:r>
            <w:r w:rsidR="00A0030F" w:rsidRPr="007D4F8E">
              <w:rPr>
                <w:rFonts w:eastAsia="Calibri"/>
                <w:b/>
                <w:sz w:val="18"/>
                <w:szCs w:val="18"/>
              </w:rPr>
              <w:t xml:space="preserve"> </w:t>
            </w:r>
          </w:p>
        </w:tc>
        <w:tc>
          <w:tcPr>
            <w:tcW w:w="10718" w:type="dxa"/>
            <w:gridSpan w:val="2"/>
            <w:tcBorders>
              <w:right w:val="single" w:sz="4" w:space="0" w:color="auto"/>
            </w:tcBorders>
            <w:shd w:val="clear" w:color="auto" w:fill="BFBFBF"/>
            <w:vAlign w:val="center"/>
          </w:tcPr>
          <w:p w:rsidR="009600CD" w:rsidRPr="007D4F8E" w:rsidRDefault="009600CD" w:rsidP="008079D7">
            <w:pPr>
              <w:rPr>
                <w:rFonts w:eastAsia="Calibri"/>
                <w:b/>
                <w:sz w:val="18"/>
                <w:szCs w:val="18"/>
              </w:rPr>
            </w:pPr>
            <w:r w:rsidRPr="007D4F8E">
              <w:rPr>
                <w:rFonts w:eastAsia="Calibri"/>
                <w:b/>
                <w:sz w:val="18"/>
                <w:szCs w:val="18"/>
              </w:rPr>
              <w:t xml:space="preserve">Strategiczna ocena oddziaływania na środowiska </w:t>
            </w:r>
            <w:r w:rsidR="00713C6F" w:rsidRPr="007D4F8E">
              <w:rPr>
                <w:rFonts w:eastAsia="Calibri"/>
                <w:b/>
                <w:sz w:val="18"/>
                <w:szCs w:val="18"/>
              </w:rPr>
              <w:t xml:space="preserve">była </w:t>
            </w:r>
            <w:r w:rsidRPr="007D4F8E">
              <w:rPr>
                <w:rFonts w:eastAsia="Calibri"/>
                <w:b/>
                <w:sz w:val="18"/>
                <w:szCs w:val="18"/>
              </w:rPr>
              <w:t>przeprowadzona dla dokumentu Aktualizacja Programu Ochrony Środowiska dla Miasta Oleśnicy na lata 2012</w:t>
            </w:r>
            <w:r w:rsidR="00A0030F" w:rsidRPr="007D4F8E">
              <w:rPr>
                <w:rFonts w:eastAsia="Calibri"/>
                <w:b/>
                <w:sz w:val="18"/>
                <w:szCs w:val="18"/>
              </w:rPr>
              <w:t>–</w:t>
            </w:r>
            <w:r w:rsidRPr="007D4F8E">
              <w:rPr>
                <w:rFonts w:eastAsia="Calibri"/>
                <w:b/>
                <w:sz w:val="18"/>
                <w:szCs w:val="18"/>
              </w:rPr>
              <w:t>2015</w:t>
            </w:r>
            <w:r w:rsidR="00066416">
              <w:rPr>
                <w:rFonts w:eastAsia="Calibri"/>
                <w:b/>
                <w:sz w:val="18"/>
                <w:szCs w:val="18"/>
              </w:rPr>
              <w:t xml:space="preserve"> z </w:t>
            </w:r>
            <w:r w:rsidRPr="007D4F8E">
              <w:rPr>
                <w:rFonts w:eastAsia="Calibri"/>
                <w:b/>
                <w:sz w:val="18"/>
                <w:szCs w:val="18"/>
              </w:rPr>
              <w:t>perspektywą na lata 2016</w:t>
            </w:r>
            <w:r w:rsidR="00A0030F" w:rsidRPr="007D4F8E">
              <w:rPr>
                <w:rFonts w:eastAsia="Calibri"/>
                <w:b/>
                <w:sz w:val="18"/>
                <w:szCs w:val="18"/>
              </w:rPr>
              <w:t>–</w:t>
            </w:r>
            <w:r w:rsidRPr="007D4F8E">
              <w:rPr>
                <w:rFonts w:eastAsia="Calibri"/>
                <w:b/>
                <w:sz w:val="18"/>
                <w:szCs w:val="18"/>
              </w:rPr>
              <w:t>2019</w:t>
            </w:r>
          </w:p>
        </w:tc>
        <w:tc>
          <w:tcPr>
            <w:tcW w:w="1637" w:type="dxa"/>
            <w:tcBorders>
              <w:left w:val="single" w:sz="4" w:space="0" w:color="auto"/>
            </w:tcBorders>
            <w:shd w:val="clear" w:color="auto" w:fill="92D050"/>
            <w:vAlign w:val="center"/>
          </w:tcPr>
          <w:p w:rsidR="009600CD" w:rsidRPr="007D4F8E" w:rsidRDefault="009600CD" w:rsidP="008079D7">
            <w:pPr>
              <w:ind w:left="117" w:hanging="12"/>
              <w:rPr>
                <w:rFonts w:eastAsia="Calibri"/>
                <w:sz w:val="18"/>
                <w:szCs w:val="18"/>
              </w:rPr>
            </w:pPr>
          </w:p>
        </w:tc>
      </w:tr>
      <w:tr w:rsidR="009600CD" w:rsidRPr="007D4F8E" w:rsidTr="006D603C">
        <w:trPr>
          <w:jc w:val="center"/>
        </w:trPr>
        <w:tc>
          <w:tcPr>
            <w:tcW w:w="1799" w:type="dxa"/>
            <w:vMerge/>
            <w:tcBorders>
              <w:right w:val="single" w:sz="4" w:space="0" w:color="auto"/>
            </w:tcBorders>
            <w:shd w:val="clear" w:color="auto" w:fill="FFFFFF"/>
            <w:vAlign w:val="center"/>
          </w:tcPr>
          <w:p w:rsidR="009600CD" w:rsidRPr="007D4F8E" w:rsidRDefault="009600CD" w:rsidP="008079D7">
            <w:pPr>
              <w:rPr>
                <w:rFonts w:eastAsia="Calibri"/>
                <w:b/>
                <w:sz w:val="18"/>
                <w:szCs w:val="18"/>
              </w:rPr>
            </w:pPr>
          </w:p>
        </w:tc>
        <w:tc>
          <w:tcPr>
            <w:tcW w:w="10718" w:type="dxa"/>
            <w:gridSpan w:val="2"/>
            <w:tcBorders>
              <w:right w:val="single" w:sz="4" w:space="0" w:color="auto"/>
            </w:tcBorders>
            <w:shd w:val="clear" w:color="auto" w:fill="BFBFBF"/>
            <w:vAlign w:val="center"/>
          </w:tcPr>
          <w:p w:rsidR="009600CD" w:rsidRPr="007D4F8E" w:rsidRDefault="00713C6F" w:rsidP="008079D7">
            <w:pPr>
              <w:rPr>
                <w:rFonts w:eastAsia="Calibri"/>
                <w:b/>
                <w:sz w:val="18"/>
                <w:szCs w:val="18"/>
              </w:rPr>
            </w:pPr>
            <w:r w:rsidRPr="007D4F8E">
              <w:rPr>
                <w:rFonts w:eastAsia="Calibri"/>
                <w:b/>
                <w:sz w:val="18"/>
                <w:szCs w:val="18"/>
              </w:rPr>
              <w:t>1</w:t>
            </w:r>
            <w:r w:rsidR="00A0030F" w:rsidRPr="007D4F8E">
              <w:rPr>
                <w:rFonts w:eastAsia="Calibri"/>
                <w:b/>
                <w:sz w:val="18"/>
                <w:szCs w:val="18"/>
              </w:rPr>
              <w:t xml:space="preserve">. </w:t>
            </w:r>
            <w:r w:rsidR="009600CD" w:rsidRPr="007D4F8E">
              <w:rPr>
                <w:rFonts w:eastAsia="Calibri"/>
                <w:b/>
                <w:sz w:val="18"/>
                <w:szCs w:val="18"/>
              </w:rPr>
              <w:t>Program usuwania wyrobów zawierających azbest</w:t>
            </w:r>
            <w:r w:rsidR="00066416">
              <w:rPr>
                <w:rFonts w:eastAsia="Calibri"/>
                <w:b/>
                <w:sz w:val="18"/>
                <w:szCs w:val="18"/>
              </w:rPr>
              <w:t xml:space="preserve"> z </w:t>
            </w:r>
            <w:r w:rsidR="009600CD" w:rsidRPr="007D4F8E">
              <w:rPr>
                <w:rFonts w:eastAsia="Calibri"/>
                <w:b/>
                <w:sz w:val="18"/>
                <w:szCs w:val="18"/>
              </w:rPr>
              <w:t>terenu Gminy Oleśnica</w:t>
            </w:r>
          </w:p>
        </w:tc>
        <w:tc>
          <w:tcPr>
            <w:tcW w:w="1637" w:type="dxa"/>
            <w:tcBorders>
              <w:left w:val="single" w:sz="4" w:space="0" w:color="auto"/>
            </w:tcBorders>
            <w:shd w:val="clear" w:color="auto" w:fill="92D050"/>
            <w:vAlign w:val="center"/>
          </w:tcPr>
          <w:p w:rsidR="009600CD" w:rsidRPr="007D4F8E" w:rsidRDefault="009600CD" w:rsidP="008079D7">
            <w:pPr>
              <w:ind w:left="117" w:hanging="12"/>
              <w:rPr>
                <w:rFonts w:eastAsia="Calibri"/>
                <w:sz w:val="18"/>
                <w:szCs w:val="18"/>
              </w:rPr>
            </w:pPr>
          </w:p>
        </w:tc>
      </w:tr>
      <w:tr w:rsidR="009600CD" w:rsidRPr="007D4F8E" w:rsidTr="006D603C">
        <w:trPr>
          <w:jc w:val="center"/>
        </w:trPr>
        <w:tc>
          <w:tcPr>
            <w:tcW w:w="1799" w:type="dxa"/>
            <w:vMerge/>
            <w:tcBorders>
              <w:right w:val="single" w:sz="4" w:space="0" w:color="auto"/>
            </w:tcBorders>
            <w:shd w:val="clear" w:color="auto" w:fill="FFFFFF"/>
            <w:vAlign w:val="center"/>
          </w:tcPr>
          <w:p w:rsidR="009600CD" w:rsidRPr="007D4F8E" w:rsidRDefault="009600CD" w:rsidP="008079D7">
            <w:pPr>
              <w:rPr>
                <w:rFonts w:eastAsia="Calibri"/>
                <w:b/>
                <w:sz w:val="18"/>
                <w:szCs w:val="18"/>
              </w:rPr>
            </w:pPr>
          </w:p>
        </w:tc>
        <w:tc>
          <w:tcPr>
            <w:tcW w:w="10718" w:type="dxa"/>
            <w:gridSpan w:val="2"/>
            <w:tcBorders>
              <w:right w:val="single" w:sz="4" w:space="0" w:color="auto"/>
            </w:tcBorders>
            <w:shd w:val="clear" w:color="auto" w:fill="BFBFBF"/>
            <w:vAlign w:val="center"/>
          </w:tcPr>
          <w:p w:rsidR="009600CD" w:rsidRPr="007D4F8E" w:rsidRDefault="00713C6F" w:rsidP="008079D7">
            <w:pPr>
              <w:rPr>
                <w:rFonts w:eastAsia="Calibri"/>
                <w:b/>
                <w:sz w:val="18"/>
                <w:szCs w:val="18"/>
              </w:rPr>
            </w:pPr>
            <w:r w:rsidRPr="007D4F8E">
              <w:rPr>
                <w:rFonts w:eastAsia="Calibri"/>
                <w:b/>
                <w:sz w:val="18"/>
                <w:szCs w:val="18"/>
              </w:rPr>
              <w:t>2</w:t>
            </w:r>
            <w:r w:rsidR="00A0030F" w:rsidRPr="007D4F8E">
              <w:rPr>
                <w:rFonts w:eastAsia="Calibri"/>
                <w:b/>
                <w:sz w:val="18"/>
                <w:szCs w:val="18"/>
              </w:rPr>
              <w:t xml:space="preserve">. </w:t>
            </w:r>
            <w:r w:rsidR="009600CD" w:rsidRPr="007D4F8E">
              <w:rPr>
                <w:rFonts w:eastAsia="Calibri"/>
                <w:b/>
                <w:sz w:val="18"/>
                <w:szCs w:val="18"/>
              </w:rPr>
              <w:t>Założenia do planu zaopatrzenia</w:t>
            </w:r>
            <w:r w:rsidR="00525B43">
              <w:rPr>
                <w:rFonts w:eastAsia="Calibri"/>
                <w:b/>
                <w:sz w:val="18"/>
                <w:szCs w:val="18"/>
              </w:rPr>
              <w:t xml:space="preserve"> w </w:t>
            </w:r>
            <w:r w:rsidR="009600CD" w:rsidRPr="007D4F8E">
              <w:rPr>
                <w:rFonts w:eastAsia="Calibri"/>
                <w:b/>
                <w:sz w:val="18"/>
                <w:szCs w:val="18"/>
              </w:rPr>
              <w:t>ciepło, energię elektryczną</w:t>
            </w:r>
            <w:r w:rsidR="00525B43">
              <w:rPr>
                <w:rFonts w:eastAsia="Calibri"/>
                <w:b/>
                <w:sz w:val="18"/>
                <w:szCs w:val="18"/>
              </w:rPr>
              <w:t xml:space="preserve"> i </w:t>
            </w:r>
            <w:r w:rsidR="009600CD" w:rsidRPr="007D4F8E">
              <w:rPr>
                <w:rFonts w:eastAsia="Calibri"/>
                <w:b/>
                <w:sz w:val="18"/>
                <w:szCs w:val="18"/>
              </w:rPr>
              <w:t>paliwa gazowe dla Gminy Oleśnica</w:t>
            </w:r>
          </w:p>
        </w:tc>
        <w:tc>
          <w:tcPr>
            <w:tcW w:w="1637" w:type="dxa"/>
            <w:tcBorders>
              <w:left w:val="single" w:sz="4" w:space="0" w:color="auto"/>
            </w:tcBorders>
            <w:shd w:val="clear" w:color="auto" w:fill="92D050"/>
            <w:vAlign w:val="center"/>
          </w:tcPr>
          <w:p w:rsidR="009600CD" w:rsidRPr="007D4F8E" w:rsidRDefault="009600CD" w:rsidP="008079D7">
            <w:pPr>
              <w:ind w:left="117" w:hanging="12"/>
              <w:rPr>
                <w:rFonts w:eastAsia="Calibri"/>
                <w:sz w:val="18"/>
                <w:szCs w:val="18"/>
              </w:rPr>
            </w:pPr>
          </w:p>
        </w:tc>
      </w:tr>
      <w:tr w:rsidR="009600CD" w:rsidRPr="007D4F8E" w:rsidTr="006D603C">
        <w:trPr>
          <w:jc w:val="center"/>
        </w:trPr>
        <w:tc>
          <w:tcPr>
            <w:tcW w:w="1799" w:type="dxa"/>
            <w:vMerge/>
            <w:tcBorders>
              <w:right w:val="single" w:sz="4" w:space="0" w:color="auto"/>
            </w:tcBorders>
            <w:shd w:val="clear" w:color="auto" w:fill="FFFFFF"/>
            <w:vAlign w:val="center"/>
          </w:tcPr>
          <w:p w:rsidR="009600CD" w:rsidRPr="007D4F8E" w:rsidRDefault="009600CD" w:rsidP="008079D7">
            <w:pPr>
              <w:rPr>
                <w:rFonts w:eastAsia="Calibri"/>
                <w:b/>
                <w:sz w:val="18"/>
                <w:szCs w:val="18"/>
              </w:rPr>
            </w:pPr>
          </w:p>
        </w:tc>
        <w:tc>
          <w:tcPr>
            <w:tcW w:w="10718" w:type="dxa"/>
            <w:gridSpan w:val="2"/>
            <w:tcBorders>
              <w:right w:val="single" w:sz="4" w:space="0" w:color="auto"/>
            </w:tcBorders>
            <w:shd w:val="clear" w:color="auto" w:fill="BFBFBF"/>
            <w:vAlign w:val="center"/>
          </w:tcPr>
          <w:p w:rsidR="009600CD" w:rsidRPr="007D4F8E" w:rsidRDefault="00713C6F" w:rsidP="008079D7">
            <w:pPr>
              <w:rPr>
                <w:rFonts w:eastAsia="Calibri"/>
                <w:b/>
                <w:sz w:val="18"/>
                <w:szCs w:val="18"/>
              </w:rPr>
            </w:pPr>
            <w:r w:rsidRPr="007D4F8E">
              <w:rPr>
                <w:rFonts w:eastAsia="Calibri"/>
                <w:b/>
                <w:sz w:val="18"/>
                <w:szCs w:val="18"/>
              </w:rPr>
              <w:t>3</w:t>
            </w:r>
            <w:r w:rsidR="00A0030F" w:rsidRPr="007D4F8E">
              <w:rPr>
                <w:rFonts w:eastAsia="Calibri"/>
                <w:b/>
                <w:sz w:val="18"/>
                <w:szCs w:val="18"/>
              </w:rPr>
              <w:t xml:space="preserve">. </w:t>
            </w:r>
            <w:r w:rsidR="009600CD" w:rsidRPr="007D4F8E">
              <w:rPr>
                <w:rFonts w:eastAsia="Calibri"/>
                <w:b/>
                <w:sz w:val="18"/>
                <w:szCs w:val="18"/>
              </w:rPr>
              <w:t>Aktualizacja Programu Ochrony Środowiska dla Miasta Oleśnicy na lata 2012</w:t>
            </w:r>
            <w:r w:rsidRPr="007D4F8E">
              <w:rPr>
                <w:rFonts w:eastAsia="Calibri"/>
                <w:b/>
                <w:sz w:val="18"/>
                <w:szCs w:val="18"/>
              </w:rPr>
              <w:t>–</w:t>
            </w:r>
            <w:r w:rsidR="009600CD" w:rsidRPr="007D4F8E">
              <w:rPr>
                <w:rFonts w:eastAsia="Calibri"/>
                <w:b/>
                <w:sz w:val="18"/>
                <w:szCs w:val="18"/>
              </w:rPr>
              <w:t>2015</w:t>
            </w:r>
            <w:r w:rsidR="00066416">
              <w:rPr>
                <w:rFonts w:eastAsia="Calibri"/>
                <w:b/>
                <w:sz w:val="18"/>
                <w:szCs w:val="18"/>
              </w:rPr>
              <w:t xml:space="preserve"> z </w:t>
            </w:r>
            <w:r w:rsidR="009600CD" w:rsidRPr="007D4F8E">
              <w:rPr>
                <w:rFonts w:eastAsia="Calibri"/>
                <w:b/>
                <w:sz w:val="18"/>
                <w:szCs w:val="18"/>
              </w:rPr>
              <w:t>perspektywą na lata 2016</w:t>
            </w:r>
            <w:r w:rsidRPr="007D4F8E">
              <w:rPr>
                <w:rFonts w:eastAsia="Calibri"/>
                <w:b/>
                <w:sz w:val="18"/>
                <w:szCs w:val="18"/>
              </w:rPr>
              <w:t>–</w:t>
            </w:r>
            <w:r w:rsidR="009600CD" w:rsidRPr="007D4F8E">
              <w:rPr>
                <w:rFonts w:eastAsia="Calibri"/>
                <w:b/>
                <w:sz w:val="18"/>
                <w:szCs w:val="18"/>
              </w:rPr>
              <w:t>2019</w:t>
            </w:r>
          </w:p>
        </w:tc>
        <w:tc>
          <w:tcPr>
            <w:tcW w:w="1637" w:type="dxa"/>
            <w:tcBorders>
              <w:left w:val="single" w:sz="4" w:space="0" w:color="auto"/>
            </w:tcBorders>
            <w:shd w:val="clear" w:color="auto" w:fill="92D050"/>
            <w:vAlign w:val="center"/>
          </w:tcPr>
          <w:p w:rsidR="009600CD" w:rsidRPr="007D4F8E" w:rsidRDefault="009600CD" w:rsidP="008079D7">
            <w:pPr>
              <w:ind w:left="117"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Długołęka</w:t>
            </w:r>
          </w:p>
        </w:tc>
        <w:tc>
          <w:tcPr>
            <w:tcW w:w="10718" w:type="dxa"/>
            <w:gridSpan w:val="2"/>
            <w:tcBorders>
              <w:right w:val="single" w:sz="4" w:space="0" w:color="auto"/>
            </w:tcBorders>
            <w:shd w:val="clear" w:color="auto" w:fill="BFBFBF"/>
            <w:vAlign w:val="center"/>
          </w:tcPr>
          <w:p w:rsidR="00B45E48" w:rsidRPr="007D4F8E" w:rsidRDefault="00B45E48" w:rsidP="008079D7">
            <w:pPr>
              <w:rPr>
                <w:rFonts w:eastAsia="Calibri"/>
                <w:b/>
                <w:sz w:val="18"/>
                <w:szCs w:val="18"/>
              </w:rPr>
            </w:pPr>
            <w:r w:rsidRPr="007D4F8E">
              <w:rPr>
                <w:rFonts w:eastAsia="Calibri"/>
                <w:b/>
                <w:sz w:val="18"/>
                <w:szCs w:val="18"/>
              </w:rPr>
              <w:t>1. Studium uwarunkowań</w:t>
            </w:r>
            <w:r w:rsidR="00525B43">
              <w:rPr>
                <w:rFonts w:eastAsia="Calibri"/>
                <w:b/>
                <w:sz w:val="18"/>
                <w:szCs w:val="18"/>
              </w:rPr>
              <w:t xml:space="preserve"> i </w:t>
            </w:r>
            <w:r w:rsidRPr="007D4F8E">
              <w:rPr>
                <w:rFonts w:eastAsia="Calibri"/>
                <w:b/>
                <w:sz w:val="18"/>
                <w:szCs w:val="18"/>
              </w:rPr>
              <w:t>kierunków zagospodarowania przestrzennego Gminy</w:t>
            </w:r>
            <w:r w:rsidR="00286F91" w:rsidRPr="007D4F8E">
              <w:rPr>
                <w:rFonts w:eastAsia="Calibri"/>
                <w:b/>
                <w:sz w:val="18"/>
                <w:szCs w:val="18"/>
              </w:rPr>
              <w:t xml:space="preserve"> </w:t>
            </w:r>
            <w:r w:rsidRPr="007D4F8E">
              <w:rPr>
                <w:rFonts w:eastAsia="Calibri"/>
                <w:b/>
                <w:sz w:val="18"/>
                <w:szCs w:val="18"/>
              </w:rPr>
              <w:t>Długołęka</w:t>
            </w:r>
          </w:p>
        </w:tc>
        <w:tc>
          <w:tcPr>
            <w:tcW w:w="1637" w:type="dxa"/>
            <w:tcBorders>
              <w:left w:val="single" w:sz="4" w:space="0" w:color="auto"/>
            </w:tcBorders>
            <w:shd w:val="clear" w:color="auto" w:fill="FFC000"/>
            <w:vAlign w:val="center"/>
          </w:tcPr>
          <w:p w:rsidR="00B45E48" w:rsidRPr="007D4F8E" w:rsidRDefault="00B45E48" w:rsidP="008079D7">
            <w:pPr>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vAlign w:val="center"/>
          </w:tcPr>
          <w:p w:rsidR="00B45E48" w:rsidRPr="007D4F8E" w:rsidRDefault="00B45E48" w:rsidP="008079D7">
            <w:pPr>
              <w:rPr>
                <w:rFonts w:eastAsia="Calibri"/>
                <w:b/>
                <w:sz w:val="18"/>
                <w:szCs w:val="18"/>
              </w:rPr>
            </w:pPr>
          </w:p>
        </w:tc>
        <w:tc>
          <w:tcPr>
            <w:tcW w:w="12355" w:type="dxa"/>
            <w:gridSpan w:val="3"/>
            <w:shd w:val="clear" w:color="auto" w:fill="BFBFBF"/>
            <w:vAlign w:val="center"/>
          </w:tcPr>
          <w:p w:rsidR="00B45E48" w:rsidRPr="007D4F8E" w:rsidRDefault="00B45E48" w:rsidP="008079D7">
            <w:pPr>
              <w:rPr>
                <w:rFonts w:eastAsia="Calibri"/>
                <w:b/>
                <w:sz w:val="18"/>
                <w:szCs w:val="18"/>
              </w:rPr>
            </w:pPr>
            <w:r w:rsidRPr="007D4F8E">
              <w:rPr>
                <w:rFonts w:eastAsia="Calibri"/>
                <w:b/>
                <w:sz w:val="18"/>
                <w:szCs w:val="18"/>
              </w:rPr>
              <w:t>2. Strategia rozwoju Gminy Długołęka na lata 2011</w:t>
            </w:r>
            <w:r w:rsidR="00713C6F" w:rsidRPr="007D4F8E">
              <w:rPr>
                <w:rFonts w:eastAsia="Calibri"/>
                <w:b/>
                <w:sz w:val="18"/>
                <w:szCs w:val="18"/>
              </w:rPr>
              <w:t>–</w:t>
            </w:r>
            <w:r w:rsidRPr="007D4F8E">
              <w:rPr>
                <w:rFonts w:eastAsia="Calibri"/>
                <w:b/>
                <w:sz w:val="18"/>
                <w:szCs w:val="18"/>
              </w:rPr>
              <w:t>2020</w:t>
            </w:r>
          </w:p>
          <w:p w:rsidR="00B45E48" w:rsidRPr="007D4F8E" w:rsidRDefault="00B45E48" w:rsidP="00E92BC5">
            <w:pPr>
              <w:numPr>
                <w:ilvl w:val="0"/>
                <w:numId w:val="55"/>
              </w:numPr>
              <w:ind w:left="720" w:hanging="360"/>
              <w:rPr>
                <w:rFonts w:eastAsia="Calibri"/>
                <w:b/>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5964" w:type="dxa"/>
          </w:tcPr>
          <w:p w:rsidR="00B45E48" w:rsidRPr="007D4F8E" w:rsidRDefault="00B45E48" w:rsidP="008079D7">
            <w:pPr>
              <w:rPr>
                <w:rFonts w:eastAsia="Calibri"/>
                <w:bCs/>
                <w:iCs/>
                <w:sz w:val="18"/>
                <w:szCs w:val="18"/>
              </w:rPr>
            </w:pPr>
            <w:r w:rsidRPr="007D4F8E">
              <w:rPr>
                <w:rFonts w:eastAsia="Calibri"/>
                <w:bCs/>
                <w:iCs/>
                <w:sz w:val="18"/>
                <w:szCs w:val="18"/>
              </w:rPr>
              <w:t>Cele strategiczne:</w:t>
            </w:r>
          </w:p>
          <w:p w:rsidR="00B45E48" w:rsidRPr="007D4F8E" w:rsidRDefault="00B45E48" w:rsidP="008079D7">
            <w:pPr>
              <w:rPr>
                <w:rFonts w:eastAsia="Calibri"/>
                <w:bCs/>
                <w:iCs/>
                <w:sz w:val="18"/>
                <w:szCs w:val="18"/>
              </w:rPr>
            </w:pPr>
            <w:r w:rsidRPr="007D4F8E">
              <w:rPr>
                <w:rFonts w:eastAsia="Calibri"/>
                <w:bCs/>
                <w:iCs/>
                <w:sz w:val="18"/>
                <w:szCs w:val="18"/>
              </w:rPr>
              <w:t>S1. Zwiększenie udziału produkcji</w:t>
            </w:r>
            <w:r w:rsidR="00525B43">
              <w:rPr>
                <w:rFonts w:eastAsia="Calibri"/>
                <w:bCs/>
                <w:iCs/>
                <w:sz w:val="18"/>
                <w:szCs w:val="18"/>
              </w:rPr>
              <w:t xml:space="preserve"> i </w:t>
            </w:r>
            <w:r w:rsidRPr="007D4F8E">
              <w:rPr>
                <w:rFonts w:eastAsia="Calibri"/>
                <w:bCs/>
                <w:iCs/>
                <w:sz w:val="18"/>
                <w:szCs w:val="18"/>
              </w:rPr>
              <w:t>usług</w:t>
            </w:r>
            <w:r w:rsidR="00525B43">
              <w:rPr>
                <w:rFonts w:eastAsia="Calibri"/>
                <w:bCs/>
                <w:iCs/>
                <w:sz w:val="18"/>
                <w:szCs w:val="18"/>
              </w:rPr>
              <w:t xml:space="preserve"> w </w:t>
            </w:r>
            <w:r w:rsidRPr="007D4F8E">
              <w:rPr>
                <w:rFonts w:eastAsia="Calibri"/>
                <w:bCs/>
                <w:iCs/>
                <w:sz w:val="18"/>
                <w:szCs w:val="18"/>
              </w:rPr>
              <w:t xml:space="preserve">gospodarce lokalnej. </w:t>
            </w:r>
            <w:r w:rsidRPr="007D4F8E">
              <w:rPr>
                <w:rFonts w:eastAsia="Calibri"/>
                <w:bCs/>
                <w:iCs/>
                <w:sz w:val="18"/>
                <w:szCs w:val="18"/>
              </w:rPr>
              <w:cr/>
              <w:t>S2. Podniesienie poziomu jakości życia społeczności lokalnej.</w:t>
            </w:r>
          </w:p>
          <w:p w:rsidR="00B45E48" w:rsidRPr="007D4F8E" w:rsidRDefault="00B45E48" w:rsidP="008079D7">
            <w:pPr>
              <w:rPr>
                <w:rFonts w:eastAsia="Calibri"/>
                <w:bCs/>
                <w:iCs/>
                <w:sz w:val="18"/>
                <w:szCs w:val="18"/>
              </w:rPr>
            </w:pPr>
            <w:r w:rsidRPr="007D4F8E">
              <w:rPr>
                <w:rFonts w:eastAsia="Calibri"/>
                <w:bCs/>
                <w:iCs/>
                <w:sz w:val="18"/>
                <w:szCs w:val="18"/>
              </w:rPr>
              <w:t>S3. Użytkowanie zasobów lokalnych zgodnie</w:t>
            </w:r>
            <w:r w:rsidR="00066416">
              <w:rPr>
                <w:rFonts w:eastAsia="Calibri"/>
                <w:bCs/>
                <w:iCs/>
                <w:sz w:val="18"/>
                <w:szCs w:val="18"/>
              </w:rPr>
              <w:t xml:space="preserve"> z </w:t>
            </w:r>
            <w:r w:rsidRPr="007D4F8E">
              <w:rPr>
                <w:rFonts w:eastAsia="Calibri"/>
                <w:bCs/>
                <w:iCs/>
                <w:sz w:val="18"/>
                <w:szCs w:val="18"/>
              </w:rPr>
              <w:t>zasadami ekorozwoju.</w:t>
            </w:r>
          </w:p>
          <w:p w:rsidR="00B45E48" w:rsidRPr="007D4F8E" w:rsidRDefault="00B45E48" w:rsidP="008079D7">
            <w:pPr>
              <w:rPr>
                <w:rFonts w:eastAsia="Calibri"/>
                <w:bCs/>
                <w:iCs/>
                <w:sz w:val="18"/>
                <w:szCs w:val="18"/>
              </w:rPr>
            </w:pPr>
            <w:r w:rsidRPr="007D4F8E">
              <w:rPr>
                <w:rFonts w:eastAsia="Calibri"/>
                <w:bCs/>
                <w:iCs/>
                <w:sz w:val="18"/>
                <w:szCs w:val="18"/>
              </w:rPr>
              <w:t>Cele operacyjne:</w:t>
            </w:r>
          </w:p>
          <w:p w:rsidR="00B45E48" w:rsidRPr="007D4F8E" w:rsidRDefault="00713C6F"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przedsiębiorczości</w:t>
            </w:r>
            <w:r w:rsidRPr="007D4F8E">
              <w:rPr>
                <w:rFonts w:eastAsia="Calibri"/>
                <w:bCs/>
                <w:iCs/>
                <w:sz w:val="18"/>
                <w:szCs w:val="18"/>
              </w:rPr>
              <w:t>,</w:t>
            </w:r>
          </w:p>
          <w:p w:rsidR="00B45E48" w:rsidRPr="007D4F8E" w:rsidRDefault="00713C6F"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rynku pracy</w:t>
            </w:r>
            <w:r w:rsidRPr="007D4F8E">
              <w:rPr>
                <w:rFonts w:eastAsia="Calibri"/>
                <w:bCs/>
                <w:iCs/>
                <w:sz w:val="18"/>
                <w:szCs w:val="18"/>
              </w:rPr>
              <w:t>,</w:t>
            </w:r>
          </w:p>
          <w:p w:rsidR="00B45E48" w:rsidRPr="007D4F8E" w:rsidRDefault="00713C6F"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funkcji turystyczno-rekreacyjnych</w:t>
            </w:r>
            <w:r w:rsidRPr="007D4F8E">
              <w:rPr>
                <w:rFonts w:eastAsia="Calibri"/>
                <w:bCs/>
                <w:iCs/>
                <w:sz w:val="18"/>
                <w:szCs w:val="18"/>
              </w:rPr>
              <w:t>,</w:t>
            </w:r>
          </w:p>
          <w:p w:rsidR="00B45E48" w:rsidRPr="007D4F8E" w:rsidRDefault="00713C6F"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infrastruktury technicznej</w:t>
            </w:r>
            <w:r w:rsidRPr="007D4F8E">
              <w:rPr>
                <w:rFonts w:eastAsia="Calibri"/>
                <w:bCs/>
                <w:iCs/>
                <w:sz w:val="18"/>
                <w:szCs w:val="18"/>
              </w:rPr>
              <w:t>,</w:t>
            </w:r>
          </w:p>
          <w:p w:rsidR="00B45E48" w:rsidRPr="007D4F8E" w:rsidRDefault="00713C6F"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funkcji sportowo-rekreacyjnych</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systemów opieki</w:t>
            </w:r>
            <w:r w:rsidR="00525B43">
              <w:rPr>
                <w:rFonts w:eastAsia="Calibri"/>
                <w:bCs/>
                <w:iCs/>
                <w:sz w:val="18"/>
                <w:szCs w:val="18"/>
              </w:rPr>
              <w:t xml:space="preserve"> i </w:t>
            </w:r>
            <w:r w:rsidR="00B45E48" w:rsidRPr="007D4F8E">
              <w:rPr>
                <w:rFonts w:eastAsia="Calibri"/>
                <w:bCs/>
                <w:iCs/>
                <w:sz w:val="18"/>
                <w:szCs w:val="18"/>
              </w:rPr>
              <w:t>edukacji</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systemu pomocy społecznej</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systemów bezpieczeństwa publicznego</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systemu samorządu</w:t>
            </w:r>
            <w:r w:rsidR="00525B43">
              <w:rPr>
                <w:rFonts w:eastAsia="Calibri"/>
                <w:bCs/>
                <w:iCs/>
                <w:sz w:val="18"/>
                <w:szCs w:val="18"/>
              </w:rPr>
              <w:t xml:space="preserve"> i </w:t>
            </w:r>
            <w:r w:rsidR="00B45E48" w:rsidRPr="007D4F8E">
              <w:rPr>
                <w:rFonts w:eastAsia="Calibri"/>
                <w:bCs/>
                <w:iCs/>
                <w:sz w:val="18"/>
                <w:szCs w:val="18"/>
              </w:rPr>
              <w:t>administracji gminnej</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systemu opieki zdrowotnej</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systemu kultury</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systemu mieszkalnictwa</w:t>
            </w:r>
            <w:r w:rsidR="00525B43">
              <w:rPr>
                <w:rFonts w:eastAsia="Calibri"/>
                <w:bCs/>
                <w:iCs/>
                <w:sz w:val="18"/>
                <w:szCs w:val="18"/>
              </w:rPr>
              <w:t xml:space="preserve"> i </w:t>
            </w:r>
            <w:r w:rsidR="00B45E48" w:rsidRPr="007D4F8E">
              <w:rPr>
                <w:rFonts w:eastAsia="Calibri"/>
                <w:bCs/>
                <w:iCs/>
                <w:sz w:val="18"/>
                <w:szCs w:val="18"/>
              </w:rPr>
              <w:t>komunikacji publicznej</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systemów ochrony środowisk</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systemów gospodarki odpadami</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systemów zarządzania zasobami środowiska naturalnego</w:t>
            </w:r>
            <w:r w:rsidRPr="007D4F8E">
              <w:rPr>
                <w:rFonts w:eastAsia="Calibri"/>
                <w:bCs/>
                <w:iCs/>
                <w:sz w:val="18"/>
                <w:szCs w:val="18"/>
              </w:rPr>
              <w:t>,</w:t>
            </w:r>
          </w:p>
          <w:p w:rsidR="00B45E48" w:rsidRPr="007D4F8E" w:rsidRDefault="00F224C0" w:rsidP="00E92BC5">
            <w:pPr>
              <w:numPr>
                <w:ilvl w:val="0"/>
                <w:numId w:val="58"/>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systemów zarządzania informacją</w:t>
            </w:r>
            <w:r w:rsidR="00525B43">
              <w:rPr>
                <w:rFonts w:eastAsia="Calibri"/>
                <w:bCs/>
                <w:iCs/>
                <w:sz w:val="18"/>
                <w:szCs w:val="18"/>
              </w:rPr>
              <w:t xml:space="preserve"> o </w:t>
            </w:r>
            <w:r w:rsidR="00B45E48" w:rsidRPr="007D4F8E">
              <w:rPr>
                <w:rFonts w:eastAsia="Calibri"/>
                <w:bCs/>
                <w:iCs/>
                <w:sz w:val="18"/>
                <w:szCs w:val="18"/>
              </w:rPr>
              <w:t>środowisku</w:t>
            </w:r>
            <w:r w:rsidR="00D40528" w:rsidRPr="007D4F8E">
              <w:rPr>
                <w:rFonts w:eastAsia="Calibri"/>
                <w:bCs/>
                <w:iCs/>
                <w:sz w:val="18"/>
                <w:szCs w:val="18"/>
              </w:rPr>
              <w:t>.</w:t>
            </w:r>
          </w:p>
        </w:tc>
        <w:tc>
          <w:tcPr>
            <w:tcW w:w="4754" w:type="dxa"/>
          </w:tcPr>
          <w:p w:rsidR="00B45E48" w:rsidRPr="007D4F8E" w:rsidRDefault="00B45E48" w:rsidP="008079D7">
            <w:pPr>
              <w:ind w:left="24" w:hanging="12"/>
              <w:rPr>
                <w:rFonts w:eastAsia="Calibri"/>
                <w:sz w:val="18"/>
                <w:szCs w:val="18"/>
              </w:rPr>
            </w:pPr>
            <w:r w:rsidRPr="007D4F8E">
              <w:rPr>
                <w:rFonts w:eastAsia="Calibri"/>
                <w:sz w:val="18"/>
                <w:szCs w:val="18"/>
              </w:rPr>
              <w:t>Cele strategiczne</w:t>
            </w:r>
            <w:r w:rsidR="00525B43">
              <w:rPr>
                <w:rFonts w:eastAsia="Calibri"/>
                <w:sz w:val="18"/>
                <w:szCs w:val="18"/>
              </w:rPr>
              <w:t xml:space="preserve"> i </w:t>
            </w:r>
            <w:r w:rsidRPr="007D4F8E">
              <w:rPr>
                <w:rFonts w:eastAsia="Calibri"/>
                <w:sz w:val="18"/>
                <w:szCs w:val="18"/>
              </w:rPr>
              <w:t>operacyjne</w:t>
            </w:r>
            <w:r w:rsidR="00525B43">
              <w:rPr>
                <w:rFonts w:eastAsia="Calibri"/>
                <w:sz w:val="18"/>
                <w:szCs w:val="18"/>
              </w:rPr>
              <w:t xml:space="preserve"> w </w:t>
            </w:r>
            <w:r w:rsidRPr="007D4F8E">
              <w:rPr>
                <w:rFonts w:eastAsia="Calibri"/>
                <w:sz w:val="18"/>
                <w:szCs w:val="18"/>
              </w:rPr>
              <w:t>zakresie związanym ze</w:t>
            </w:r>
            <w:r w:rsidR="00713C6F" w:rsidRPr="007D4F8E">
              <w:rPr>
                <w:rFonts w:eastAsia="Calibri"/>
                <w:sz w:val="18"/>
                <w:szCs w:val="18"/>
              </w:rPr>
              <w:t xml:space="preserve"> </w:t>
            </w:r>
            <w:r w:rsidRPr="007D4F8E">
              <w:rPr>
                <w:rFonts w:eastAsia="Calibri"/>
                <w:sz w:val="18"/>
                <w:szCs w:val="18"/>
              </w:rPr>
              <w:t>Strategią</w:t>
            </w:r>
            <w:r w:rsidR="00713C6F" w:rsidRPr="007D4F8E">
              <w:rPr>
                <w:rFonts w:eastAsia="Calibri"/>
                <w:sz w:val="18"/>
                <w:szCs w:val="18"/>
              </w:rPr>
              <w:t xml:space="preserve"> Zintegrowanych Inwestycji Terytorialnych Wrocławskiego Obszaru Funkcjonalnego</w:t>
            </w:r>
            <w:r w:rsidRPr="007D4F8E">
              <w:rPr>
                <w:rFonts w:eastAsia="Calibri"/>
                <w:sz w:val="18"/>
                <w:szCs w:val="18"/>
              </w:rPr>
              <w:t xml:space="preserve"> uwzględnione są</w:t>
            </w:r>
            <w:r w:rsidR="00525B43">
              <w:rPr>
                <w:rFonts w:eastAsia="Calibri"/>
                <w:sz w:val="18"/>
                <w:szCs w:val="18"/>
              </w:rPr>
              <w:t xml:space="preserve"> w </w:t>
            </w:r>
            <w:r w:rsidR="00713C6F"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713C6F" w:rsidRPr="007D4F8E">
              <w:rPr>
                <w:rFonts w:eastAsia="Calibri"/>
                <w:sz w:val="18"/>
                <w:szCs w:val="18"/>
              </w:rPr>
              <w:t>.</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3. Program ochrony środowiska Gminy Długołęka</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4. Koncepcja gospodarki ściekowej Gminy Długołęka</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ind w:left="34"/>
              <w:rPr>
                <w:rFonts w:eastAsia="Calibri"/>
                <w:b/>
                <w:sz w:val="18"/>
                <w:szCs w:val="18"/>
              </w:rPr>
            </w:pPr>
            <w:r w:rsidRPr="007D4F8E">
              <w:rPr>
                <w:rFonts w:eastAsia="Calibri"/>
                <w:b/>
                <w:sz w:val="18"/>
                <w:szCs w:val="18"/>
              </w:rPr>
              <w:t>5. Plan urządzeniowo-rolny Gminy Długołęka</w:t>
            </w:r>
          </w:p>
        </w:tc>
        <w:tc>
          <w:tcPr>
            <w:tcW w:w="1637" w:type="dxa"/>
            <w:shd w:val="clear" w:color="auto" w:fill="FF0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tcPr>
          <w:p w:rsidR="00B45E48" w:rsidRPr="007D4F8E" w:rsidRDefault="00B45E48" w:rsidP="008079D7">
            <w:pPr>
              <w:rPr>
                <w:rFonts w:eastAsia="Calibri"/>
                <w:sz w:val="18"/>
                <w:szCs w:val="18"/>
              </w:rPr>
            </w:pPr>
            <w:r w:rsidRPr="007D4F8E">
              <w:rPr>
                <w:rFonts w:eastAsia="Calibri"/>
                <w:b/>
                <w:sz w:val="18"/>
                <w:szCs w:val="18"/>
              </w:rPr>
              <w:t>Czernica</w:t>
            </w:r>
          </w:p>
        </w:tc>
        <w:tc>
          <w:tcPr>
            <w:tcW w:w="10718" w:type="dxa"/>
            <w:gridSpan w:val="2"/>
            <w:shd w:val="clear" w:color="auto" w:fill="BFBFBF"/>
          </w:tcPr>
          <w:p w:rsidR="00B45E48" w:rsidRPr="007D4F8E" w:rsidRDefault="00B313D1" w:rsidP="008079D7">
            <w:pPr>
              <w:rPr>
                <w:rFonts w:eastAsia="Calibri"/>
                <w:b/>
                <w:sz w:val="18"/>
                <w:szCs w:val="18"/>
              </w:rPr>
            </w:pPr>
            <w:r w:rsidRPr="007D4F8E">
              <w:rPr>
                <w:rFonts w:eastAsia="Calibri"/>
                <w:b/>
                <w:sz w:val="18"/>
                <w:szCs w:val="18"/>
              </w:rPr>
              <w:t xml:space="preserve">1. </w:t>
            </w:r>
            <w:r w:rsidR="00B45E48" w:rsidRPr="007D4F8E">
              <w:rPr>
                <w:rFonts w:eastAsia="Calibri"/>
                <w:b/>
                <w:sz w:val="18"/>
                <w:szCs w:val="18"/>
              </w:rPr>
              <w:t>Małe elektrownie wodne</w:t>
            </w:r>
            <w:r w:rsidR="00066416">
              <w:rPr>
                <w:rFonts w:eastAsia="Calibri"/>
                <w:b/>
                <w:sz w:val="18"/>
                <w:szCs w:val="18"/>
              </w:rPr>
              <w:t xml:space="preserve"> z </w:t>
            </w:r>
            <w:r w:rsidR="00B45E48" w:rsidRPr="007D4F8E">
              <w:rPr>
                <w:rFonts w:eastAsia="Calibri"/>
                <w:b/>
                <w:sz w:val="18"/>
                <w:szCs w:val="18"/>
              </w:rPr>
              <w:t>raportem</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sz w:val="18"/>
                <w:szCs w:val="18"/>
              </w:rPr>
            </w:pPr>
          </w:p>
        </w:tc>
        <w:tc>
          <w:tcPr>
            <w:tcW w:w="10718" w:type="dxa"/>
            <w:gridSpan w:val="2"/>
            <w:shd w:val="clear" w:color="auto" w:fill="BFBFBF"/>
          </w:tcPr>
          <w:p w:rsidR="00B45E48" w:rsidRPr="007D4F8E" w:rsidRDefault="00B313D1" w:rsidP="008079D7">
            <w:pPr>
              <w:rPr>
                <w:rFonts w:eastAsia="Calibri"/>
                <w:b/>
                <w:sz w:val="18"/>
                <w:szCs w:val="18"/>
              </w:rPr>
            </w:pPr>
            <w:r w:rsidRPr="007D4F8E">
              <w:rPr>
                <w:rFonts w:eastAsia="Calibri"/>
                <w:b/>
                <w:sz w:val="18"/>
                <w:szCs w:val="18"/>
              </w:rPr>
              <w:t xml:space="preserve">2. </w:t>
            </w:r>
            <w:r w:rsidR="00B45E48" w:rsidRPr="007D4F8E">
              <w:rPr>
                <w:rFonts w:eastAsia="Calibri"/>
                <w:b/>
                <w:sz w:val="18"/>
                <w:szCs w:val="18"/>
              </w:rPr>
              <w:t xml:space="preserve">Elektrownie wiatrowe </w:t>
            </w:r>
            <w:r w:rsidR="00F224C0" w:rsidRPr="007D4F8E">
              <w:rPr>
                <w:rFonts w:eastAsia="Calibri"/>
                <w:b/>
                <w:sz w:val="18"/>
                <w:szCs w:val="18"/>
              </w:rPr>
              <w:t>(</w:t>
            </w:r>
            <w:r w:rsidR="00B45E48" w:rsidRPr="007D4F8E">
              <w:rPr>
                <w:rFonts w:eastAsia="Calibri"/>
                <w:b/>
                <w:sz w:val="18"/>
                <w:szCs w:val="18"/>
              </w:rPr>
              <w:t xml:space="preserve">raport ma </w:t>
            </w:r>
            <w:r w:rsidR="00F224C0" w:rsidRPr="007D4F8E">
              <w:rPr>
                <w:rFonts w:eastAsia="Calibri"/>
                <w:b/>
                <w:sz w:val="18"/>
                <w:szCs w:val="18"/>
              </w:rPr>
              <w:t>by</w:t>
            </w:r>
            <w:r w:rsidR="00B45E48" w:rsidRPr="007D4F8E">
              <w:rPr>
                <w:rFonts w:eastAsia="Calibri"/>
                <w:b/>
                <w:sz w:val="18"/>
                <w:szCs w:val="18"/>
              </w:rPr>
              <w:t>ć wykonany</w:t>
            </w:r>
            <w:r w:rsidR="00F224C0" w:rsidRPr="007D4F8E">
              <w:rPr>
                <w:rFonts w:eastAsia="Calibri"/>
                <w:b/>
                <w:sz w:val="18"/>
                <w:szCs w:val="18"/>
              </w:rPr>
              <w:t>)</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sz w:val="18"/>
                <w:szCs w:val="18"/>
              </w:rPr>
            </w:pPr>
          </w:p>
        </w:tc>
        <w:tc>
          <w:tcPr>
            <w:tcW w:w="10718" w:type="dxa"/>
            <w:gridSpan w:val="2"/>
            <w:shd w:val="clear" w:color="auto" w:fill="BFBFBF"/>
          </w:tcPr>
          <w:p w:rsidR="00B45E48" w:rsidRPr="007D4F8E" w:rsidRDefault="00B313D1" w:rsidP="008079D7">
            <w:pPr>
              <w:rPr>
                <w:rFonts w:eastAsia="Calibri"/>
                <w:b/>
                <w:sz w:val="18"/>
                <w:szCs w:val="18"/>
              </w:rPr>
            </w:pPr>
            <w:r w:rsidRPr="007D4F8E">
              <w:rPr>
                <w:rFonts w:eastAsia="Calibri"/>
                <w:b/>
                <w:sz w:val="18"/>
                <w:szCs w:val="18"/>
              </w:rPr>
              <w:t xml:space="preserve">3. </w:t>
            </w:r>
            <w:r w:rsidR="00B45E48" w:rsidRPr="007D4F8E">
              <w:rPr>
                <w:rFonts w:eastAsia="Calibri"/>
                <w:b/>
                <w:sz w:val="18"/>
                <w:szCs w:val="18"/>
              </w:rPr>
              <w:t>Jaz</w:t>
            </w:r>
            <w:r w:rsidR="00525B43">
              <w:rPr>
                <w:rFonts w:eastAsia="Calibri"/>
                <w:b/>
                <w:sz w:val="18"/>
                <w:szCs w:val="18"/>
              </w:rPr>
              <w:t xml:space="preserve"> w </w:t>
            </w:r>
            <w:r w:rsidR="00B45E48" w:rsidRPr="007D4F8E">
              <w:rPr>
                <w:rFonts w:eastAsia="Calibri"/>
                <w:b/>
                <w:sz w:val="18"/>
                <w:szCs w:val="18"/>
              </w:rPr>
              <w:t>Jeszkowicach</w:t>
            </w:r>
            <w:r w:rsidR="00066416">
              <w:rPr>
                <w:rFonts w:eastAsia="Calibri"/>
                <w:b/>
                <w:sz w:val="18"/>
                <w:szCs w:val="18"/>
              </w:rPr>
              <w:t xml:space="preserve"> z </w:t>
            </w:r>
            <w:r w:rsidR="00B45E48" w:rsidRPr="007D4F8E">
              <w:rPr>
                <w:rFonts w:eastAsia="Calibri"/>
                <w:b/>
                <w:sz w:val="18"/>
                <w:szCs w:val="18"/>
              </w:rPr>
              <w:t>raportem</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sz w:val="18"/>
                <w:szCs w:val="18"/>
              </w:rPr>
            </w:pPr>
          </w:p>
        </w:tc>
        <w:tc>
          <w:tcPr>
            <w:tcW w:w="10718" w:type="dxa"/>
            <w:gridSpan w:val="2"/>
            <w:shd w:val="clear" w:color="auto" w:fill="BFBFBF"/>
          </w:tcPr>
          <w:p w:rsidR="00B45E48" w:rsidRPr="007D4F8E" w:rsidRDefault="00B313D1" w:rsidP="008079D7">
            <w:pPr>
              <w:rPr>
                <w:rFonts w:eastAsia="Calibri"/>
                <w:b/>
                <w:sz w:val="18"/>
                <w:szCs w:val="18"/>
              </w:rPr>
            </w:pPr>
            <w:r w:rsidRPr="007D4F8E">
              <w:rPr>
                <w:rFonts w:eastAsia="Calibri"/>
                <w:b/>
                <w:sz w:val="18"/>
                <w:szCs w:val="18"/>
              </w:rPr>
              <w:t xml:space="preserve">4. </w:t>
            </w:r>
            <w:proofErr w:type="spellStart"/>
            <w:r w:rsidR="00B45E48" w:rsidRPr="007D4F8E">
              <w:rPr>
                <w:rFonts w:eastAsia="Calibri"/>
                <w:b/>
                <w:sz w:val="18"/>
                <w:szCs w:val="18"/>
              </w:rPr>
              <w:t>Piaskop</w:t>
            </w:r>
            <w:proofErr w:type="spellEnd"/>
            <w:r w:rsidR="00B45E48" w:rsidRPr="007D4F8E">
              <w:rPr>
                <w:rFonts w:eastAsia="Calibri"/>
                <w:b/>
                <w:sz w:val="18"/>
                <w:szCs w:val="18"/>
              </w:rPr>
              <w:t xml:space="preserve"> Chrząstawa</w:t>
            </w:r>
            <w:r w:rsidR="00066416">
              <w:rPr>
                <w:rFonts w:eastAsia="Calibri"/>
                <w:b/>
                <w:sz w:val="18"/>
                <w:szCs w:val="18"/>
              </w:rPr>
              <w:t xml:space="preserve"> z </w:t>
            </w:r>
            <w:r w:rsidR="00B45E48" w:rsidRPr="007D4F8E">
              <w:rPr>
                <w:rFonts w:eastAsia="Calibri"/>
                <w:b/>
                <w:sz w:val="18"/>
                <w:szCs w:val="18"/>
              </w:rPr>
              <w:t>raportem</w:t>
            </w:r>
          </w:p>
        </w:tc>
        <w:tc>
          <w:tcPr>
            <w:tcW w:w="1637" w:type="dxa"/>
            <w:shd w:val="clear" w:color="auto" w:fill="FF0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Kobierzyce</w:t>
            </w:r>
          </w:p>
        </w:tc>
        <w:tc>
          <w:tcPr>
            <w:tcW w:w="12355" w:type="dxa"/>
            <w:gridSpan w:val="3"/>
            <w:shd w:val="clear" w:color="auto" w:fill="BFBFBF"/>
            <w:vAlign w:val="center"/>
          </w:tcPr>
          <w:p w:rsidR="00B45E48" w:rsidRPr="007D4F8E" w:rsidRDefault="00B45E48" w:rsidP="008079D7">
            <w:pPr>
              <w:rPr>
                <w:rFonts w:eastAsia="Calibri"/>
                <w:b/>
                <w:color w:val="000000"/>
                <w:sz w:val="18"/>
                <w:szCs w:val="18"/>
              </w:rPr>
            </w:pPr>
            <w:r w:rsidRPr="007D4F8E">
              <w:rPr>
                <w:rFonts w:eastAsia="Calibri"/>
                <w:b/>
                <w:sz w:val="18"/>
                <w:szCs w:val="18"/>
              </w:rPr>
              <w:t>1. Strategia Rozwoju Lokalnego Gminy Kobierzyce do 2020</w:t>
            </w:r>
            <w:r w:rsidR="00D40528" w:rsidRPr="007D4F8E">
              <w:rPr>
                <w:rFonts w:eastAsia="Calibri"/>
                <w:b/>
                <w:sz w:val="18"/>
                <w:szCs w:val="18"/>
              </w:rPr>
              <w:t xml:space="preserve"> </w:t>
            </w:r>
            <w:r w:rsidRPr="007D4F8E">
              <w:rPr>
                <w:rFonts w:eastAsia="Calibri"/>
                <w:b/>
                <w:sz w:val="18"/>
                <w:szCs w:val="18"/>
              </w:rPr>
              <w:t>r</w:t>
            </w:r>
            <w:r w:rsidR="00F224C0" w:rsidRPr="007D4F8E">
              <w:rPr>
                <w:rFonts w:eastAsia="Calibri"/>
                <w:b/>
                <w:sz w:val="18"/>
                <w:szCs w:val="18"/>
              </w:rPr>
              <w:t>oku</w:t>
            </w: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5964" w:type="dxa"/>
          </w:tcPr>
          <w:p w:rsidR="00B45E48" w:rsidRPr="007D4F8E" w:rsidRDefault="00B45E48" w:rsidP="008079D7">
            <w:pPr>
              <w:rPr>
                <w:rFonts w:eastAsia="Calibri"/>
                <w:bCs/>
                <w:iCs/>
                <w:sz w:val="18"/>
                <w:szCs w:val="18"/>
              </w:rPr>
            </w:pPr>
            <w:r w:rsidRPr="007D4F8E">
              <w:rPr>
                <w:rFonts w:eastAsia="Calibri"/>
                <w:bCs/>
                <w:iCs/>
                <w:sz w:val="18"/>
                <w:szCs w:val="18"/>
              </w:rPr>
              <w:t>Cele strategiczne:</w:t>
            </w:r>
          </w:p>
          <w:p w:rsidR="00B45E48" w:rsidRPr="007D4F8E" w:rsidRDefault="00F224C0" w:rsidP="00E92BC5">
            <w:pPr>
              <w:numPr>
                <w:ilvl w:val="0"/>
                <w:numId w:val="59"/>
              </w:numPr>
              <w:ind w:left="391"/>
              <w:rPr>
                <w:rFonts w:eastAsia="Calibri"/>
                <w:bCs/>
                <w:iCs/>
                <w:sz w:val="18"/>
                <w:szCs w:val="18"/>
              </w:rPr>
            </w:pPr>
            <w:r w:rsidRPr="007D4F8E">
              <w:rPr>
                <w:rFonts w:eastAsia="Calibri"/>
                <w:bCs/>
                <w:iCs/>
                <w:sz w:val="18"/>
                <w:szCs w:val="18"/>
              </w:rPr>
              <w:t>n</w:t>
            </w:r>
            <w:r w:rsidR="00B45E48" w:rsidRPr="007D4F8E">
              <w:rPr>
                <w:rFonts w:eastAsia="Calibri"/>
                <w:bCs/>
                <w:iCs/>
                <w:sz w:val="18"/>
                <w:szCs w:val="18"/>
              </w:rPr>
              <w:t>owoczesna wieś, konkurencyjne rolnictwo</w:t>
            </w:r>
            <w:r w:rsidRPr="007D4F8E">
              <w:rPr>
                <w:rFonts w:eastAsia="Calibri"/>
                <w:bCs/>
                <w:iCs/>
                <w:sz w:val="18"/>
                <w:szCs w:val="18"/>
              </w:rPr>
              <w:t>,</w:t>
            </w:r>
          </w:p>
          <w:p w:rsidR="00B45E48" w:rsidRPr="007D4F8E" w:rsidRDefault="00F224C0" w:rsidP="00E92BC5">
            <w:pPr>
              <w:numPr>
                <w:ilvl w:val="0"/>
                <w:numId w:val="59"/>
              </w:numPr>
              <w:ind w:left="391"/>
              <w:rPr>
                <w:rFonts w:eastAsia="Calibri"/>
                <w:bCs/>
                <w:iCs/>
                <w:sz w:val="18"/>
                <w:szCs w:val="18"/>
              </w:rPr>
            </w:pPr>
            <w:r w:rsidRPr="007D4F8E">
              <w:rPr>
                <w:rFonts w:eastAsia="Calibri"/>
                <w:bCs/>
                <w:iCs/>
                <w:sz w:val="18"/>
                <w:szCs w:val="18"/>
              </w:rPr>
              <w:t>a</w:t>
            </w:r>
            <w:r w:rsidR="00B45E48" w:rsidRPr="007D4F8E">
              <w:rPr>
                <w:rFonts w:eastAsia="Calibri"/>
                <w:bCs/>
                <w:iCs/>
                <w:sz w:val="18"/>
                <w:szCs w:val="18"/>
              </w:rPr>
              <w:t>wans cywilizacyjny</w:t>
            </w:r>
            <w:r w:rsidRPr="007D4F8E">
              <w:rPr>
                <w:rFonts w:eastAsia="Calibri"/>
                <w:bCs/>
                <w:iCs/>
                <w:sz w:val="18"/>
                <w:szCs w:val="18"/>
              </w:rPr>
              <w:t>,</w:t>
            </w:r>
          </w:p>
          <w:p w:rsidR="00B45E48" w:rsidRPr="007D4F8E" w:rsidRDefault="00F224C0" w:rsidP="00E92BC5">
            <w:pPr>
              <w:numPr>
                <w:ilvl w:val="0"/>
                <w:numId w:val="59"/>
              </w:numPr>
              <w:ind w:left="391"/>
              <w:rPr>
                <w:rFonts w:eastAsia="Calibri"/>
                <w:bCs/>
                <w:iCs/>
                <w:sz w:val="18"/>
                <w:szCs w:val="18"/>
              </w:rPr>
            </w:pPr>
            <w:r w:rsidRPr="007D4F8E">
              <w:rPr>
                <w:rFonts w:eastAsia="Calibri"/>
                <w:bCs/>
                <w:iCs/>
                <w:sz w:val="18"/>
                <w:szCs w:val="18"/>
              </w:rPr>
              <w:t>r</w:t>
            </w:r>
            <w:r w:rsidR="00B45E48" w:rsidRPr="007D4F8E">
              <w:rPr>
                <w:rFonts w:eastAsia="Calibri"/>
                <w:bCs/>
                <w:iCs/>
                <w:sz w:val="18"/>
                <w:szCs w:val="18"/>
              </w:rPr>
              <w:t>ozwój gospodarczy</w:t>
            </w:r>
            <w:r w:rsidR="00D40528" w:rsidRPr="007D4F8E">
              <w:rPr>
                <w:rFonts w:eastAsia="Calibri"/>
                <w:bCs/>
                <w:iCs/>
                <w:sz w:val="18"/>
                <w:szCs w:val="18"/>
              </w:rPr>
              <w:t>.</w:t>
            </w:r>
            <w:r w:rsidR="00B45E48" w:rsidRPr="007D4F8E">
              <w:rPr>
                <w:rFonts w:eastAsia="Calibri"/>
                <w:bCs/>
                <w:iCs/>
                <w:sz w:val="18"/>
                <w:szCs w:val="18"/>
              </w:rPr>
              <w:t xml:space="preserve"> </w:t>
            </w:r>
          </w:p>
        </w:tc>
        <w:tc>
          <w:tcPr>
            <w:tcW w:w="4754" w:type="dxa"/>
          </w:tcPr>
          <w:p w:rsidR="00B45E48" w:rsidRPr="007D4F8E" w:rsidRDefault="00B45E48" w:rsidP="008079D7">
            <w:pPr>
              <w:ind w:left="34" w:hanging="12"/>
              <w:rPr>
                <w:rFonts w:eastAsia="Calibri"/>
                <w:sz w:val="18"/>
                <w:szCs w:val="18"/>
              </w:rPr>
            </w:pPr>
            <w:r w:rsidRPr="007D4F8E">
              <w:rPr>
                <w:rFonts w:eastAsia="Calibri"/>
                <w:sz w:val="18"/>
                <w:szCs w:val="18"/>
              </w:rPr>
              <w:t>Cele strategiczne</w:t>
            </w:r>
            <w:r w:rsidR="00525B43">
              <w:rPr>
                <w:rFonts w:eastAsia="Calibri"/>
                <w:sz w:val="18"/>
                <w:szCs w:val="18"/>
              </w:rPr>
              <w:t xml:space="preserve"> w </w:t>
            </w:r>
            <w:r w:rsidRPr="007D4F8E">
              <w:rPr>
                <w:rFonts w:eastAsia="Calibri"/>
                <w:sz w:val="18"/>
                <w:szCs w:val="18"/>
              </w:rPr>
              <w:t xml:space="preserve">zakresie związanym ze Strategią </w:t>
            </w:r>
            <w:r w:rsidR="00F224C0" w:rsidRPr="007D4F8E">
              <w:rPr>
                <w:rFonts w:eastAsia="Calibri"/>
                <w:sz w:val="18"/>
                <w:szCs w:val="18"/>
              </w:rPr>
              <w:t>Zintegrowanych Inwestycji Terytorialnych Wrocławskiego Obszaru Funkcjonalnego</w:t>
            </w:r>
            <w:r w:rsidRPr="007D4F8E">
              <w:rPr>
                <w:rFonts w:eastAsia="Calibri"/>
                <w:sz w:val="18"/>
                <w:szCs w:val="18"/>
              </w:rPr>
              <w:t xml:space="preserve"> uwzględnione są</w:t>
            </w:r>
            <w:r w:rsidR="00525B43">
              <w:rPr>
                <w:rFonts w:eastAsia="Calibri"/>
                <w:sz w:val="18"/>
                <w:szCs w:val="18"/>
              </w:rPr>
              <w:t xml:space="preserve"> w </w:t>
            </w:r>
            <w:r w:rsidR="00F224C0"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D40528" w:rsidRPr="007D4F8E">
              <w:rPr>
                <w:rFonts w:eastAsia="Calibri"/>
                <w:sz w:val="18"/>
                <w:szCs w:val="18"/>
              </w:rPr>
              <w:t>.</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2. Plan Urządzeniowo-Rolny Gminy Kobierzyce</w:t>
            </w:r>
          </w:p>
        </w:tc>
        <w:tc>
          <w:tcPr>
            <w:tcW w:w="1637" w:type="dxa"/>
            <w:shd w:val="clear" w:color="auto" w:fill="FF0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3. Aktualizacja Programu Ochrony Środowiska Gminy Kobierzyce na lata 2010</w:t>
            </w:r>
            <w:r w:rsidR="00BB7C21" w:rsidRPr="007D4F8E">
              <w:rPr>
                <w:rFonts w:eastAsia="Calibri"/>
                <w:b/>
                <w:sz w:val="18"/>
                <w:szCs w:val="18"/>
              </w:rPr>
              <w:t>–</w:t>
            </w:r>
            <w:r w:rsidRPr="007D4F8E">
              <w:rPr>
                <w:rFonts w:eastAsia="Calibri"/>
                <w:b/>
                <w:sz w:val="18"/>
                <w:szCs w:val="18"/>
              </w:rPr>
              <w:t>2013</w:t>
            </w:r>
            <w:r w:rsidR="00066416">
              <w:rPr>
                <w:rFonts w:eastAsia="Calibri"/>
                <w:b/>
                <w:sz w:val="18"/>
                <w:szCs w:val="18"/>
              </w:rPr>
              <w:t xml:space="preserve"> z </w:t>
            </w:r>
            <w:r w:rsidRPr="007D4F8E">
              <w:rPr>
                <w:rFonts w:eastAsia="Calibri"/>
                <w:b/>
                <w:sz w:val="18"/>
                <w:szCs w:val="18"/>
              </w:rPr>
              <w:t>perspektywą do roku 2017</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Miękinia</w:t>
            </w:r>
          </w:p>
        </w:tc>
        <w:tc>
          <w:tcPr>
            <w:tcW w:w="12355" w:type="dxa"/>
            <w:gridSpan w:val="3"/>
            <w:shd w:val="clear" w:color="auto" w:fill="BFBFBF"/>
            <w:vAlign w:val="center"/>
          </w:tcPr>
          <w:p w:rsidR="00B45E48" w:rsidRPr="007D4F8E" w:rsidRDefault="00D40528" w:rsidP="008079D7">
            <w:pPr>
              <w:autoSpaceDE w:val="0"/>
              <w:autoSpaceDN w:val="0"/>
              <w:adjustRightInd w:val="0"/>
              <w:rPr>
                <w:rFonts w:eastAsia="Calibri"/>
                <w:b/>
                <w:sz w:val="18"/>
                <w:szCs w:val="18"/>
              </w:rPr>
            </w:pPr>
            <w:r w:rsidRPr="007D4F8E">
              <w:rPr>
                <w:rFonts w:eastAsia="Calibri"/>
                <w:b/>
                <w:sz w:val="18"/>
                <w:szCs w:val="18"/>
              </w:rPr>
              <w:t>1.</w:t>
            </w:r>
            <w:r w:rsidR="00B45E48" w:rsidRPr="007D4F8E">
              <w:rPr>
                <w:rFonts w:eastAsia="Calibri"/>
                <w:b/>
                <w:sz w:val="18"/>
                <w:szCs w:val="18"/>
              </w:rPr>
              <w:t xml:space="preserve"> Strategia Rozwoju Gminy Miękinia do 2020 r</w:t>
            </w:r>
            <w:r w:rsidR="00BB7C21" w:rsidRPr="007D4F8E">
              <w:rPr>
                <w:rFonts w:eastAsia="Calibri"/>
                <w:b/>
                <w:sz w:val="18"/>
                <w:szCs w:val="18"/>
              </w:rPr>
              <w:t>oku</w:t>
            </w:r>
            <w:r w:rsidR="00B45E48" w:rsidRPr="007D4F8E">
              <w:rPr>
                <w:rFonts w:eastAsia="Calibri"/>
                <w:b/>
                <w:sz w:val="18"/>
                <w:szCs w:val="18"/>
              </w:rPr>
              <w:t xml:space="preserve"> (obecnie aktualizowana)</w:t>
            </w: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5964" w:type="dxa"/>
          </w:tcPr>
          <w:p w:rsidR="00B45E48" w:rsidRPr="007D4F8E" w:rsidRDefault="00B45E48" w:rsidP="008079D7">
            <w:pPr>
              <w:rPr>
                <w:rFonts w:eastAsia="Calibri"/>
                <w:bCs/>
                <w:iCs/>
                <w:sz w:val="18"/>
                <w:szCs w:val="18"/>
              </w:rPr>
            </w:pPr>
            <w:r w:rsidRPr="007D4F8E">
              <w:rPr>
                <w:rFonts w:eastAsia="Calibri"/>
                <w:bCs/>
                <w:iCs/>
                <w:sz w:val="18"/>
                <w:szCs w:val="18"/>
              </w:rPr>
              <w:t>Cel główny:</w:t>
            </w:r>
            <w:r w:rsidR="00BB7C21" w:rsidRPr="007D4F8E">
              <w:rPr>
                <w:rFonts w:eastAsia="Calibri"/>
                <w:bCs/>
                <w:iCs/>
                <w:sz w:val="18"/>
                <w:szCs w:val="18"/>
              </w:rPr>
              <w:t xml:space="preserve"> z</w:t>
            </w:r>
            <w:r w:rsidRPr="007D4F8E">
              <w:rPr>
                <w:rFonts w:eastAsia="Calibri"/>
                <w:bCs/>
                <w:iCs/>
                <w:sz w:val="18"/>
                <w:szCs w:val="18"/>
              </w:rPr>
              <w:t>apewnić dynamiczny rozwój gminy we wszystkich dziedzinach życia społecznego.</w:t>
            </w:r>
          </w:p>
          <w:p w:rsidR="00B45E48" w:rsidRPr="007D4F8E" w:rsidRDefault="00B45E48" w:rsidP="008079D7">
            <w:pPr>
              <w:rPr>
                <w:rFonts w:eastAsia="Calibri"/>
                <w:bCs/>
                <w:iCs/>
                <w:sz w:val="18"/>
                <w:szCs w:val="18"/>
              </w:rPr>
            </w:pPr>
            <w:r w:rsidRPr="007D4F8E">
              <w:rPr>
                <w:rFonts w:eastAsia="Calibri"/>
                <w:bCs/>
                <w:iCs/>
                <w:sz w:val="18"/>
                <w:szCs w:val="18"/>
              </w:rPr>
              <w:t>Obszary rozwoju:</w:t>
            </w:r>
          </w:p>
          <w:p w:rsidR="00B45E48" w:rsidRPr="007D4F8E" w:rsidRDefault="00BB7C21" w:rsidP="00E92BC5">
            <w:pPr>
              <w:numPr>
                <w:ilvl w:val="0"/>
                <w:numId w:val="63"/>
              </w:numPr>
              <w:ind w:left="391"/>
              <w:rPr>
                <w:rFonts w:eastAsia="Calibri"/>
                <w:bCs/>
                <w:iCs/>
                <w:sz w:val="18"/>
                <w:szCs w:val="18"/>
              </w:rPr>
            </w:pPr>
            <w:r w:rsidRPr="007D4F8E">
              <w:rPr>
                <w:rFonts w:eastAsia="Calibri"/>
                <w:bCs/>
                <w:iCs/>
                <w:sz w:val="18"/>
                <w:szCs w:val="18"/>
              </w:rPr>
              <w:t>i</w:t>
            </w:r>
            <w:r w:rsidR="00D40528" w:rsidRPr="007D4F8E">
              <w:rPr>
                <w:rFonts w:eastAsia="Calibri"/>
                <w:bCs/>
                <w:iCs/>
                <w:sz w:val="18"/>
                <w:szCs w:val="18"/>
              </w:rPr>
              <w:t>nfrastruktura</w:t>
            </w:r>
            <w:r w:rsidRPr="007D4F8E">
              <w:rPr>
                <w:rFonts w:eastAsia="Calibri"/>
                <w:bCs/>
                <w:iCs/>
                <w:sz w:val="18"/>
                <w:szCs w:val="18"/>
              </w:rPr>
              <w:t>,</w:t>
            </w:r>
          </w:p>
          <w:p w:rsidR="00B45E48" w:rsidRPr="007D4F8E" w:rsidRDefault="00BB7C21" w:rsidP="00E92BC5">
            <w:pPr>
              <w:numPr>
                <w:ilvl w:val="0"/>
                <w:numId w:val="63"/>
              </w:numPr>
              <w:ind w:left="391"/>
              <w:rPr>
                <w:rFonts w:eastAsia="Calibri"/>
                <w:bCs/>
                <w:iCs/>
                <w:sz w:val="18"/>
                <w:szCs w:val="18"/>
              </w:rPr>
            </w:pPr>
            <w:r w:rsidRPr="007D4F8E">
              <w:rPr>
                <w:rFonts w:eastAsia="Calibri"/>
                <w:bCs/>
                <w:iCs/>
                <w:sz w:val="18"/>
                <w:szCs w:val="18"/>
              </w:rPr>
              <w:t>a</w:t>
            </w:r>
            <w:r w:rsidR="00B45E48" w:rsidRPr="007D4F8E">
              <w:rPr>
                <w:rFonts w:eastAsia="Calibri"/>
                <w:bCs/>
                <w:iCs/>
                <w:sz w:val="18"/>
                <w:szCs w:val="18"/>
              </w:rPr>
              <w:t>ktywizacja społeczności lokalnej – społeczeństwo obyw</w:t>
            </w:r>
            <w:r w:rsidR="00D40528" w:rsidRPr="007D4F8E">
              <w:rPr>
                <w:rFonts w:eastAsia="Calibri"/>
                <w:bCs/>
                <w:iCs/>
                <w:sz w:val="18"/>
                <w:szCs w:val="18"/>
              </w:rPr>
              <w:t>atelskie</w:t>
            </w:r>
            <w:r w:rsidRPr="007D4F8E">
              <w:rPr>
                <w:rFonts w:eastAsia="Calibri"/>
                <w:bCs/>
                <w:iCs/>
                <w:sz w:val="18"/>
                <w:szCs w:val="18"/>
              </w:rPr>
              <w:t>,</w:t>
            </w:r>
          </w:p>
          <w:p w:rsidR="00B45E48" w:rsidRPr="007D4F8E" w:rsidRDefault="00BB7C21" w:rsidP="00E92BC5">
            <w:pPr>
              <w:numPr>
                <w:ilvl w:val="0"/>
                <w:numId w:val="63"/>
              </w:numPr>
              <w:ind w:left="391"/>
              <w:rPr>
                <w:rFonts w:eastAsia="Calibri"/>
                <w:bCs/>
                <w:iCs/>
                <w:sz w:val="18"/>
                <w:szCs w:val="18"/>
              </w:rPr>
            </w:pPr>
            <w:r w:rsidRPr="007D4F8E">
              <w:rPr>
                <w:rFonts w:eastAsia="Calibri"/>
                <w:bCs/>
                <w:iCs/>
                <w:sz w:val="18"/>
                <w:szCs w:val="18"/>
              </w:rPr>
              <w:t>t</w:t>
            </w:r>
            <w:r w:rsidR="00D40528" w:rsidRPr="007D4F8E">
              <w:rPr>
                <w:rFonts w:eastAsia="Calibri"/>
                <w:bCs/>
                <w:iCs/>
                <w:sz w:val="18"/>
                <w:szCs w:val="18"/>
              </w:rPr>
              <w:t>urystyka</w:t>
            </w:r>
            <w:r w:rsidRPr="007D4F8E">
              <w:rPr>
                <w:rFonts w:eastAsia="Calibri"/>
                <w:bCs/>
                <w:iCs/>
                <w:sz w:val="18"/>
                <w:szCs w:val="18"/>
              </w:rPr>
              <w:t>,</w:t>
            </w:r>
          </w:p>
          <w:p w:rsidR="00B45E48" w:rsidRPr="007D4F8E" w:rsidRDefault="00BB7C21" w:rsidP="00E92BC5">
            <w:pPr>
              <w:numPr>
                <w:ilvl w:val="0"/>
                <w:numId w:val="63"/>
              </w:numPr>
              <w:ind w:left="391"/>
              <w:rPr>
                <w:rFonts w:eastAsia="Calibri"/>
                <w:bCs/>
                <w:iCs/>
                <w:sz w:val="18"/>
                <w:szCs w:val="18"/>
              </w:rPr>
            </w:pPr>
            <w:r w:rsidRPr="007D4F8E">
              <w:rPr>
                <w:rFonts w:eastAsia="Calibri"/>
                <w:bCs/>
                <w:iCs/>
                <w:sz w:val="18"/>
                <w:szCs w:val="18"/>
              </w:rPr>
              <w:t>k</w:t>
            </w:r>
            <w:r w:rsidR="00D40528" w:rsidRPr="007D4F8E">
              <w:rPr>
                <w:rFonts w:eastAsia="Calibri"/>
                <w:bCs/>
                <w:iCs/>
                <w:sz w:val="18"/>
                <w:szCs w:val="18"/>
              </w:rPr>
              <w:t>ultura</w:t>
            </w:r>
            <w:r w:rsidR="00E407BD" w:rsidRPr="007D4F8E">
              <w:rPr>
                <w:rFonts w:eastAsia="Calibri"/>
                <w:bCs/>
                <w:iCs/>
                <w:sz w:val="18"/>
                <w:szCs w:val="18"/>
              </w:rPr>
              <w:t>,</w:t>
            </w:r>
          </w:p>
          <w:p w:rsidR="00B45E48" w:rsidRPr="007D4F8E" w:rsidRDefault="00E407BD" w:rsidP="00E92BC5">
            <w:pPr>
              <w:numPr>
                <w:ilvl w:val="0"/>
                <w:numId w:val="63"/>
              </w:numPr>
              <w:ind w:left="391"/>
              <w:rPr>
                <w:rFonts w:eastAsia="Calibri"/>
                <w:bCs/>
                <w:iCs/>
                <w:sz w:val="18"/>
                <w:szCs w:val="18"/>
              </w:rPr>
            </w:pPr>
            <w:r w:rsidRPr="007D4F8E">
              <w:rPr>
                <w:rFonts w:eastAsia="Calibri"/>
                <w:bCs/>
                <w:iCs/>
                <w:sz w:val="18"/>
                <w:szCs w:val="18"/>
              </w:rPr>
              <w:t>p</w:t>
            </w:r>
            <w:r w:rsidR="00D40528" w:rsidRPr="007D4F8E">
              <w:rPr>
                <w:rFonts w:eastAsia="Calibri"/>
                <w:bCs/>
                <w:iCs/>
                <w:sz w:val="18"/>
                <w:szCs w:val="18"/>
              </w:rPr>
              <w:t>ozyskanie nowych inwestorów</w:t>
            </w:r>
            <w:r w:rsidRPr="007D4F8E">
              <w:rPr>
                <w:rFonts w:eastAsia="Calibri"/>
                <w:bCs/>
                <w:iCs/>
                <w:sz w:val="18"/>
                <w:szCs w:val="18"/>
              </w:rPr>
              <w:t>,</w:t>
            </w:r>
          </w:p>
          <w:p w:rsidR="00B45E48" w:rsidRPr="007D4F8E" w:rsidRDefault="00E407BD" w:rsidP="00E92BC5">
            <w:pPr>
              <w:numPr>
                <w:ilvl w:val="0"/>
                <w:numId w:val="63"/>
              </w:numPr>
              <w:ind w:left="391"/>
              <w:rPr>
                <w:rFonts w:eastAsia="Calibri"/>
                <w:bCs/>
                <w:iCs/>
                <w:sz w:val="18"/>
                <w:szCs w:val="18"/>
              </w:rPr>
            </w:pPr>
            <w:r w:rsidRPr="007D4F8E">
              <w:rPr>
                <w:rFonts w:eastAsia="Calibri"/>
                <w:bCs/>
                <w:iCs/>
                <w:sz w:val="18"/>
                <w:szCs w:val="18"/>
              </w:rPr>
              <w:t>w</w:t>
            </w:r>
            <w:r w:rsidR="00D40528" w:rsidRPr="007D4F8E">
              <w:rPr>
                <w:rFonts w:eastAsia="Calibri"/>
                <w:bCs/>
                <w:iCs/>
                <w:sz w:val="18"/>
                <w:szCs w:val="18"/>
              </w:rPr>
              <w:t>ypoczynek</w:t>
            </w:r>
            <w:r w:rsidR="00525B43">
              <w:rPr>
                <w:rFonts w:eastAsia="Calibri"/>
                <w:bCs/>
                <w:iCs/>
                <w:sz w:val="18"/>
                <w:szCs w:val="18"/>
              </w:rPr>
              <w:t xml:space="preserve"> i </w:t>
            </w:r>
            <w:r w:rsidR="00D40528" w:rsidRPr="007D4F8E">
              <w:rPr>
                <w:rFonts w:eastAsia="Calibri"/>
                <w:bCs/>
                <w:iCs/>
                <w:sz w:val="18"/>
                <w:szCs w:val="18"/>
              </w:rPr>
              <w:t>rekreacja</w:t>
            </w:r>
            <w:r w:rsidRPr="007D4F8E">
              <w:rPr>
                <w:rFonts w:eastAsia="Calibri"/>
                <w:bCs/>
                <w:iCs/>
                <w:sz w:val="18"/>
                <w:szCs w:val="18"/>
              </w:rPr>
              <w:t>,</w:t>
            </w:r>
          </w:p>
          <w:p w:rsidR="00B45E48" w:rsidRPr="007D4F8E" w:rsidRDefault="00E407BD" w:rsidP="00E92BC5">
            <w:pPr>
              <w:numPr>
                <w:ilvl w:val="0"/>
                <w:numId w:val="63"/>
              </w:numPr>
              <w:ind w:left="391"/>
              <w:rPr>
                <w:rFonts w:eastAsia="Calibri"/>
                <w:bCs/>
                <w:iCs/>
                <w:sz w:val="18"/>
                <w:szCs w:val="18"/>
              </w:rPr>
            </w:pPr>
            <w:r w:rsidRPr="007D4F8E">
              <w:rPr>
                <w:rFonts w:eastAsia="Calibri"/>
                <w:bCs/>
                <w:iCs/>
                <w:sz w:val="18"/>
                <w:szCs w:val="18"/>
              </w:rPr>
              <w:t>s</w:t>
            </w:r>
            <w:r w:rsidR="00D40528" w:rsidRPr="007D4F8E">
              <w:rPr>
                <w:rFonts w:eastAsia="Calibri"/>
                <w:bCs/>
                <w:iCs/>
                <w:sz w:val="18"/>
                <w:szCs w:val="18"/>
              </w:rPr>
              <w:t>połeczeństwo informacyjne</w:t>
            </w:r>
            <w:r w:rsidRPr="007D4F8E">
              <w:rPr>
                <w:rFonts w:eastAsia="Calibri"/>
                <w:bCs/>
                <w:iCs/>
                <w:sz w:val="18"/>
                <w:szCs w:val="18"/>
              </w:rPr>
              <w:t>,</w:t>
            </w:r>
          </w:p>
          <w:p w:rsidR="00B45E48" w:rsidRPr="007D4F8E" w:rsidRDefault="00E407BD" w:rsidP="00E92BC5">
            <w:pPr>
              <w:numPr>
                <w:ilvl w:val="0"/>
                <w:numId w:val="63"/>
              </w:numPr>
              <w:ind w:left="391"/>
              <w:rPr>
                <w:rFonts w:eastAsia="Calibri"/>
                <w:bCs/>
                <w:iCs/>
                <w:sz w:val="18"/>
                <w:szCs w:val="18"/>
              </w:rPr>
            </w:pPr>
            <w:r w:rsidRPr="007D4F8E">
              <w:rPr>
                <w:rFonts w:eastAsia="Calibri"/>
                <w:bCs/>
                <w:iCs/>
                <w:sz w:val="18"/>
                <w:szCs w:val="18"/>
              </w:rPr>
              <w:t>e</w:t>
            </w:r>
            <w:r w:rsidR="00D40528" w:rsidRPr="007D4F8E">
              <w:rPr>
                <w:rFonts w:eastAsia="Calibri"/>
                <w:bCs/>
                <w:iCs/>
                <w:sz w:val="18"/>
                <w:szCs w:val="18"/>
              </w:rPr>
              <w:t>dukacja.</w:t>
            </w:r>
          </w:p>
        </w:tc>
        <w:tc>
          <w:tcPr>
            <w:tcW w:w="4754" w:type="dxa"/>
          </w:tcPr>
          <w:p w:rsidR="00B45E48" w:rsidRPr="007D4F8E" w:rsidRDefault="00B45E48" w:rsidP="008079D7">
            <w:pPr>
              <w:ind w:left="34" w:hanging="12"/>
              <w:rPr>
                <w:rFonts w:eastAsia="Calibri"/>
                <w:sz w:val="18"/>
                <w:szCs w:val="18"/>
              </w:rPr>
            </w:pPr>
            <w:r w:rsidRPr="007D4F8E">
              <w:rPr>
                <w:rFonts w:eastAsia="Calibri"/>
                <w:sz w:val="18"/>
                <w:szCs w:val="18"/>
              </w:rPr>
              <w:t>Cel główny</w:t>
            </w:r>
            <w:r w:rsidR="00525B43">
              <w:rPr>
                <w:rFonts w:eastAsia="Calibri"/>
                <w:sz w:val="18"/>
                <w:szCs w:val="18"/>
              </w:rPr>
              <w:t xml:space="preserve"> i </w:t>
            </w:r>
            <w:r w:rsidRPr="007D4F8E">
              <w:rPr>
                <w:rFonts w:eastAsia="Calibri"/>
                <w:sz w:val="18"/>
                <w:szCs w:val="18"/>
              </w:rPr>
              <w:t>obszary rozwoju</w:t>
            </w:r>
            <w:r w:rsidR="00525B43">
              <w:rPr>
                <w:rFonts w:eastAsia="Calibri"/>
                <w:sz w:val="18"/>
                <w:szCs w:val="18"/>
              </w:rPr>
              <w:t xml:space="preserve"> w </w:t>
            </w:r>
            <w:r w:rsidRPr="007D4F8E">
              <w:rPr>
                <w:rFonts w:eastAsia="Calibri"/>
                <w:sz w:val="18"/>
                <w:szCs w:val="18"/>
              </w:rPr>
              <w:t>zakresie związanym ze</w:t>
            </w:r>
            <w:r w:rsidR="00E407BD" w:rsidRPr="007D4F8E">
              <w:rPr>
                <w:rFonts w:eastAsia="Calibri"/>
                <w:sz w:val="18"/>
                <w:szCs w:val="18"/>
              </w:rPr>
              <w:t xml:space="preserve"> </w:t>
            </w:r>
            <w:r w:rsidRPr="007D4F8E">
              <w:rPr>
                <w:rFonts w:eastAsia="Calibri"/>
                <w:sz w:val="18"/>
                <w:szCs w:val="18"/>
              </w:rPr>
              <w:t xml:space="preserve">Strategią </w:t>
            </w:r>
            <w:r w:rsidR="00E407BD" w:rsidRPr="007D4F8E">
              <w:rPr>
                <w:rFonts w:eastAsia="Calibri"/>
                <w:sz w:val="18"/>
                <w:szCs w:val="18"/>
              </w:rPr>
              <w:t>Zintegrowanych Inwestycji Terytorialnych Wrocławskiego Obszaru Funkcjonalnego</w:t>
            </w:r>
            <w:r w:rsidRPr="007D4F8E">
              <w:rPr>
                <w:rFonts w:eastAsia="Calibri"/>
                <w:sz w:val="18"/>
                <w:szCs w:val="18"/>
              </w:rPr>
              <w:t xml:space="preserve"> uwzględnione są</w:t>
            </w:r>
            <w:r w:rsidR="00525B43">
              <w:rPr>
                <w:rFonts w:eastAsia="Calibri"/>
                <w:sz w:val="18"/>
                <w:szCs w:val="18"/>
              </w:rPr>
              <w:t xml:space="preserve"> w </w:t>
            </w:r>
            <w:r w:rsidR="00E407BD"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E407BD" w:rsidRPr="007D4F8E">
              <w:rPr>
                <w:rFonts w:eastAsia="Calibri"/>
                <w:sz w:val="18"/>
                <w:szCs w:val="18"/>
              </w:rPr>
              <w:t>.</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2. Studium uwarunkowań</w:t>
            </w:r>
            <w:r w:rsidR="00525B43">
              <w:rPr>
                <w:rFonts w:eastAsia="Calibri"/>
                <w:b/>
                <w:sz w:val="18"/>
                <w:szCs w:val="18"/>
              </w:rPr>
              <w:t xml:space="preserve"> i </w:t>
            </w:r>
            <w:r w:rsidRPr="007D4F8E">
              <w:rPr>
                <w:rFonts w:eastAsia="Calibri"/>
                <w:b/>
                <w:sz w:val="18"/>
                <w:szCs w:val="18"/>
              </w:rPr>
              <w:t>kierunków zagospodarowania przestrzennego Gminy Miękinia</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3. Program Ochrony Środowiska dla Gminy Miękinia</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4. Plan usuwania azbestu na terenie gminy Miękinia</w:t>
            </w:r>
          </w:p>
        </w:tc>
        <w:tc>
          <w:tcPr>
            <w:tcW w:w="1637" w:type="dxa"/>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tcBorders>
              <w:right w:val="single" w:sz="4" w:space="0" w:color="auto"/>
            </w:tcBorders>
            <w:shd w:val="clear" w:color="auto" w:fill="FFFFFF"/>
          </w:tcPr>
          <w:p w:rsidR="00B45E48" w:rsidRPr="007D4F8E" w:rsidRDefault="00B45E48" w:rsidP="008079D7">
            <w:pPr>
              <w:rPr>
                <w:rFonts w:eastAsia="Calibri"/>
                <w:sz w:val="18"/>
                <w:szCs w:val="18"/>
              </w:rPr>
            </w:pPr>
            <w:r w:rsidRPr="007D4F8E">
              <w:rPr>
                <w:rFonts w:eastAsia="Calibri"/>
                <w:b/>
                <w:sz w:val="18"/>
                <w:szCs w:val="18"/>
              </w:rPr>
              <w:t>Oleśnica</w:t>
            </w: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1. Strategia rozwoju Gminy Oleśnica na lata 2011</w:t>
            </w:r>
            <w:r w:rsidR="00E407BD" w:rsidRPr="007D4F8E">
              <w:rPr>
                <w:rFonts w:eastAsia="Calibri"/>
                <w:b/>
                <w:sz w:val="18"/>
                <w:szCs w:val="18"/>
              </w:rPr>
              <w:t>–</w:t>
            </w:r>
            <w:r w:rsidRPr="007D4F8E">
              <w:rPr>
                <w:rFonts w:eastAsia="Calibri"/>
                <w:b/>
                <w:sz w:val="18"/>
                <w:szCs w:val="18"/>
              </w:rPr>
              <w:t>2020</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Wisznia Mała</w:t>
            </w: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1.</w:t>
            </w:r>
            <w:r w:rsidR="00E407BD" w:rsidRPr="007D4F8E">
              <w:rPr>
                <w:rFonts w:eastAsia="Calibri"/>
                <w:b/>
                <w:sz w:val="18"/>
                <w:szCs w:val="18"/>
              </w:rPr>
              <w:t xml:space="preserve"> </w:t>
            </w:r>
            <w:r w:rsidRPr="007D4F8E">
              <w:rPr>
                <w:rFonts w:eastAsia="Calibri"/>
                <w:b/>
                <w:sz w:val="18"/>
                <w:szCs w:val="18"/>
              </w:rPr>
              <w:t>Plan Zagospodarowania Przestrzennego dla terenów położonych</w:t>
            </w:r>
            <w:r w:rsidR="00525B43">
              <w:rPr>
                <w:rFonts w:eastAsia="Calibri"/>
                <w:b/>
                <w:sz w:val="18"/>
                <w:szCs w:val="18"/>
              </w:rPr>
              <w:t xml:space="preserve"> w </w:t>
            </w:r>
            <w:r w:rsidRPr="007D4F8E">
              <w:rPr>
                <w:rFonts w:eastAsia="Calibri"/>
                <w:b/>
                <w:sz w:val="18"/>
                <w:szCs w:val="18"/>
              </w:rPr>
              <w:t>obrębie Rogoż</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2.</w:t>
            </w:r>
            <w:r w:rsidR="00E407BD" w:rsidRPr="007D4F8E">
              <w:rPr>
                <w:rFonts w:eastAsia="Calibri"/>
                <w:b/>
                <w:sz w:val="18"/>
                <w:szCs w:val="18"/>
              </w:rPr>
              <w:t xml:space="preserve"> </w:t>
            </w:r>
            <w:r w:rsidRPr="007D4F8E">
              <w:rPr>
                <w:rFonts w:eastAsia="Calibri"/>
                <w:b/>
                <w:sz w:val="18"/>
                <w:szCs w:val="18"/>
              </w:rPr>
              <w:t>Plan Zagospodarowania Przestrzennego dla terenów położonych</w:t>
            </w:r>
            <w:r w:rsidR="00525B43">
              <w:rPr>
                <w:rFonts w:eastAsia="Calibri"/>
                <w:b/>
                <w:sz w:val="18"/>
                <w:szCs w:val="18"/>
              </w:rPr>
              <w:t xml:space="preserve"> w </w:t>
            </w:r>
            <w:r w:rsidRPr="007D4F8E">
              <w:rPr>
                <w:rFonts w:eastAsia="Calibri"/>
                <w:b/>
                <w:sz w:val="18"/>
                <w:szCs w:val="18"/>
              </w:rPr>
              <w:t>obrębie Szewce</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3.</w:t>
            </w:r>
            <w:r w:rsidR="00E407BD" w:rsidRPr="007D4F8E">
              <w:rPr>
                <w:rFonts w:eastAsia="Calibri"/>
                <w:b/>
                <w:sz w:val="18"/>
                <w:szCs w:val="18"/>
              </w:rPr>
              <w:t xml:space="preserve"> </w:t>
            </w:r>
            <w:r w:rsidRPr="007D4F8E">
              <w:rPr>
                <w:rFonts w:eastAsia="Calibri"/>
                <w:b/>
                <w:sz w:val="18"/>
                <w:szCs w:val="18"/>
              </w:rPr>
              <w:t>Plan Zagospodarowania Przestrzennego dla terenów położonych</w:t>
            </w:r>
            <w:r w:rsidR="00525B43">
              <w:rPr>
                <w:rFonts w:eastAsia="Calibri"/>
                <w:b/>
                <w:sz w:val="18"/>
                <w:szCs w:val="18"/>
              </w:rPr>
              <w:t xml:space="preserve"> w </w:t>
            </w:r>
            <w:r w:rsidRPr="007D4F8E">
              <w:rPr>
                <w:rFonts w:eastAsia="Calibri"/>
                <w:b/>
                <w:sz w:val="18"/>
                <w:szCs w:val="18"/>
              </w:rPr>
              <w:t>obrębie Malin</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4.</w:t>
            </w:r>
            <w:r w:rsidR="00E407BD" w:rsidRPr="007D4F8E">
              <w:rPr>
                <w:rFonts w:eastAsia="Calibri"/>
                <w:b/>
                <w:sz w:val="18"/>
                <w:szCs w:val="18"/>
              </w:rPr>
              <w:t xml:space="preserve"> </w:t>
            </w:r>
            <w:r w:rsidRPr="007D4F8E">
              <w:rPr>
                <w:rFonts w:eastAsia="Calibri"/>
                <w:b/>
                <w:sz w:val="18"/>
                <w:szCs w:val="18"/>
              </w:rPr>
              <w:t>Plan Zagospodarowania Przestrzennego dla terenów położonych</w:t>
            </w:r>
            <w:r w:rsidR="00525B43">
              <w:rPr>
                <w:rFonts w:eastAsia="Calibri"/>
                <w:b/>
                <w:sz w:val="18"/>
                <w:szCs w:val="18"/>
              </w:rPr>
              <w:t xml:space="preserve"> w </w:t>
            </w:r>
            <w:r w:rsidRPr="007D4F8E">
              <w:rPr>
                <w:rFonts w:eastAsia="Calibri"/>
                <w:b/>
                <w:sz w:val="18"/>
                <w:szCs w:val="18"/>
              </w:rPr>
              <w:t>obrębie Kryniczno</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5.</w:t>
            </w:r>
            <w:r w:rsidR="00E407BD" w:rsidRPr="007D4F8E">
              <w:rPr>
                <w:rFonts w:eastAsia="Calibri"/>
                <w:b/>
                <w:sz w:val="18"/>
                <w:szCs w:val="18"/>
              </w:rPr>
              <w:t xml:space="preserve"> </w:t>
            </w:r>
            <w:r w:rsidRPr="007D4F8E">
              <w:rPr>
                <w:rFonts w:eastAsia="Calibri"/>
                <w:b/>
                <w:sz w:val="18"/>
                <w:szCs w:val="18"/>
              </w:rPr>
              <w:t>Plan Zagospodarowania Przestrzennego dla terenów położonych</w:t>
            </w:r>
            <w:r w:rsidR="00525B43">
              <w:rPr>
                <w:rFonts w:eastAsia="Calibri"/>
                <w:b/>
                <w:sz w:val="18"/>
                <w:szCs w:val="18"/>
              </w:rPr>
              <w:t xml:space="preserve"> w </w:t>
            </w:r>
            <w:r w:rsidRPr="007D4F8E">
              <w:rPr>
                <w:rFonts w:eastAsia="Calibri"/>
                <w:b/>
                <w:sz w:val="18"/>
                <w:szCs w:val="18"/>
              </w:rPr>
              <w:t>obrębie Piotrkowiczki</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6.</w:t>
            </w:r>
            <w:r w:rsidR="00E407BD" w:rsidRPr="007D4F8E">
              <w:rPr>
                <w:rFonts w:eastAsia="Calibri"/>
                <w:b/>
                <w:sz w:val="18"/>
                <w:szCs w:val="18"/>
              </w:rPr>
              <w:t xml:space="preserve"> </w:t>
            </w:r>
            <w:r w:rsidRPr="007D4F8E">
              <w:rPr>
                <w:rFonts w:eastAsia="Calibri"/>
                <w:b/>
                <w:sz w:val="18"/>
                <w:szCs w:val="18"/>
              </w:rPr>
              <w:t>Częściowy Plan Zagospodarowania Przestrzennego dla terenów położonych</w:t>
            </w:r>
            <w:r w:rsidR="00525B43">
              <w:rPr>
                <w:rFonts w:eastAsia="Calibri"/>
                <w:b/>
                <w:sz w:val="18"/>
                <w:szCs w:val="18"/>
              </w:rPr>
              <w:t xml:space="preserve"> w </w:t>
            </w:r>
            <w:r w:rsidRPr="007D4F8E">
              <w:rPr>
                <w:rFonts w:eastAsia="Calibri"/>
                <w:b/>
                <w:sz w:val="18"/>
                <w:szCs w:val="18"/>
              </w:rPr>
              <w:t>obrębie Mienice</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7.</w:t>
            </w:r>
            <w:r w:rsidR="00E407BD" w:rsidRPr="007D4F8E">
              <w:rPr>
                <w:rFonts w:eastAsia="Calibri"/>
                <w:b/>
                <w:sz w:val="18"/>
                <w:szCs w:val="18"/>
              </w:rPr>
              <w:t xml:space="preserve"> </w:t>
            </w:r>
            <w:r w:rsidRPr="007D4F8E">
              <w:rPr>
                <w:rFonts w:eastAsia="Calibri"/>
                <w:b/>
                <w:sz w:val="18"/>
                <w:szCs w:val="18"/>
              </w:rPr>
              <w:t>Częściowy Plan Zagospodarowania Przestrzennego dla terenów położonych</w:t>
            </w:r>
            <w:r w:rsidR="00525B43">
              <w:rPr>
                <w:rFonts w:eastAsia="Calibri"/>
                <w:b/>
                <w:sz w:val="18"/>
                <w:szCs w:val="18"/>
              </w:rPr>
              <w:t xml:space="preserve"> w </w:t>
            </w:r>
            <w:r w:rsidRPr="007D4F8E">
              <w:rPr>
                <w:rFonts w:eastAsia="Calibri"/>
                <w:b/>
                <w:sz w:val="18"/>
                <w:szCs w:val="18"/>
              </w:rPr>
              <w:t>obrębie Wisznia Mała</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8.</w:t>
            </w:r>
            <w:r w:rsidR="00E407BD" w:rsidRPr="007D4F8E">
              <w:rPr>
                <w:rFonts w:eastAsia="Calibri"/>
                <w:b/>
                <w:sz w:val="18"/>
                <w:szCs w:val="18"/>
              </w:rPr>
              <w:t xml:space="preserve"> </w:t>
            </w:r>
            <w:r w:rsidRPr="007D4F8E">
              <w:rPr>
                <w:rFonts w:eastAsia="Calibri"/>
                <w:b/>
                <w:sz w:val="18"/>
                <w:szCs w:val="18"/>
              </w:rPr>
              <w:t>Częściowy Plan Zagospodarowania Przestrzennego dla terenów położonych</w:t>
            </w:r>
            <w:r w:rsidR="00525B43">
              <w:rPr>
                <w:rFonts w:eastAsia="Calibri"/>
                <w:b/>
                <w:sz w:val="18"/>
                <w:szCs w:val="18"/>
              </w:rPr>
              <w:t xml:space="preserve"> w </w:t>
            </w:r>
            <w:r w:rsidRPr="007D4F8E">
              <w:rPr>
                <w:rFonts w:eastAsia="Calibri"/>
                <w:b/>
                <w:sz w:val="18"/>
                <w:szCs w:val="18"/>
              </w:rPr>
              <w:t>obrębie Pierwoszów</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9.</w:t>
            </w:r>
            <w:r w:rsidR="00E407BD" w:rsidRPr="007D4F8E">
              <w:rPr>
                <w:rFonts w:eastAsia="Calibri"/>
                <w:b/>
                <w:sz w:val="18"/>
                <w:szCs w:val="18"/>
              </w:rPr>
              <w:t xml:space="preserve"> </w:t>
            </w:r>
            <w:r w:rsidRPr="007D4F8E">
              <w:rPr>
                <w:rFonts w:eastAsia="Calibri"/>
                <w:b/>
                <w:sz w:val="18"/>
                <w:szCs w:val="18"/>
              </w:rPr>
              <w:t>Częściowy Plan Zagospodarowania Przestrzennego dla terenów położonych</w:t>
            </w:r>
            <w:r w:rsidR="00525B43">
              <w:rPr>
                <w:rFonts w:eastAsia="Calibri"/>
                <w:b/>
                <w:sz w:val="18"/>
                <w:szCs w:val="18"/>
              </w:rPr>
              <w:t xml:space="preserve"> w </w:t>
            </w:r>
            <w:r w:rsidRPr="007D4F8E">
              <w:rPr>
                <w:rFonts w:eastAsia="Calibri"/>
                <w:b/>
                <w:sz w:val="18"/>
                <w:szCs w:val="18"/>
              </w:rPr>
              <w:t>obrębie Wysoki Kościół</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10.</w:t>
            </w:r>
            <w:r w:rsidR="00E407BD" w:rsidRPr="007D4F8E">
              <w:rPr>
                <w:rFonts w:eastAsia="Calibri"/>
                <w:b/>
                <w:sz w:val="18"/>
                <w:szCs w:val="18"/>
              </w:rPr>
              <w:t xml:space="preserve"> </w:t>
            </w:r>
            <w:r w:rsidRPr="007D4F8E">
              <w:rPr>
                <w:rFonts w:eastAsia="Calibri"/>
                <w:b/>
                <w:sz w:val="18"/>
                <w:szCs w:val="18"/>
              </w:rPr>
              <w:t>Częściowy Plan Zagospodarowania Przestrzennego dla terenów położonych</w:t>
            </w:r>
            <w:r w:rsidR="00525B43">
              <w:rPr>
                <w:rFonts w:eastAsia="Calibri"/>
                <w:b/>
                <w:sz w:val="18"/>
                <w:szCs w:val="18"/>
              </w:rPr>
              <w:t xml:space="preserve"> w </w:t>
            </w:r>
            <w:r w:rsidRPr="007D4F8E">
              <w:rPr>
                <w:rFonts w:eastAsia="Calibri"/>
                <w:b/>
                <w:sz w:val="18"/>
                <w:szCs w:val="18"/>
              </w:rPr>
              <w:t>obrębie Ligota Piękna</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rPr>
                <w:rFonts w:eastAsia="Calibri"/>
                <w:b/>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11.</w:t>
            </w:r>
            <w:r w:rsidR="00E407BD" w:rsidRPr="007D4F8E">
              <w:rPr>
                <w:rFonts w:eastAsia="Calibri"/>
                <w:b/>
                <w:sz w:val="18"/>
                <w:szCs w:val="18"/>
              </w:rPr>
              <w:t xml:space="preserve"> </w:t>
            </w:r>
            <w:r w:rsidRPr="007D4F8E">
              <w:rPr>
                <w:rFonts w:eastAsia="Calibri"/>
                <w:b/>
                <w:sz w:val="18"/>
                <w:szCs w:val="18"/>
              </w:rPr>
              <w:t>Częściowy Plan Zagospodarowania Przestrzennego Poligon I, Poligon II</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tcBorders>
              <w:right w:val="single" w:sz="4" w:space="0" w:color="auto"/>
            </w:tcBorders>
            <w:shd w:val="clear" w:color="auto" w:fill="FFFFFF"/>
          </w:tcPr>
          <w:p w:rsidR="00B45E48" w:rsidRPr="007D4F8E" w:rsidRDefault="00B45E48" w:rsidP="008079D7">
            <w:pPr>
              <w:rPr>
                <w:rFonts w:eastAsia="Calibri"/>
                <w:b/>
                <w:sz w:val="18"/>
                <w:szCs w:val="18"/>
              </w:rPr>
            </w:pPr>
            <w:r w:rsidRPr="007D4F8E">
              <w:rPr>
                <w:rFonts w:eastAsia="Calibri"/>
                <w:b/>
                <w:sz w:val="18"/>
                <w:szCs w:val="18"/>
              </w:rPr>
              <w:t>Żórawina</w:t>
            </w: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1. Program ochrony środowiska dla Gminy Żórawina na lata 2013</w:t>
            </w:r>
            <w:r w:rsidR="00E407BD" w:rsidRPr="007D4F8E">
              <w:rPr>
                <w:rFonts w:eastAsia="Calibri"/>
                <w:b/>
                <w:sz w:val="18"/>
                <w:szCs w:val="18"/>
              </w:rPr>
              <w:t>–</w:t>
            </w:r>
            <w:r w:rsidRPr="007D4F8E">
              <w:rPr>
                <w:rFonts w:eastAsia="Calibri"/>
                <w:b/>
                <w:sz w:val="18"/>
                <w:szCs w:val="18"/>
              </w:rPr>
              <w:t>2016</w:t>
            </w:r>
            <w:r w:rsidR="00066416">
              <w:rPr>
                <w:rFonts w:eastAsia="Calibri"/>
                <w:b/>
                <w:sz w:val="18"/>
                <w:szCs w:val="18"/>
              </w:rPr>
              <w:t xml:space="preserve"> z </w:t>
            </w:r>
            <w:r w:rsidRPr="007D4F8E">
              <w:rPr>
                <w:rFonts w:eastAsia="Calibri"/>
                <w:b/>
                <w:sz w:val="18"/>
                <w:szCs w:val="18"/>
              </w:rPr>
              <w:t>perspektywą na lata 2017</w:t>
            </w:r>
            <w:r w:rsidR="00E407BD" w:rsidRPr="007D4F8E">
              <w:rPr>
                <w:rFonts w:eastAsia="Calibri"/>
                <w:b/>
                <w:sz w:val="18"/>
                <w:szCs w:val="18"/>
              </w:rPr>
              <w:t>–</w:t>
            </w:r>
            <w:r w:rsidRPr="007D4F8E">
              <w:rPr>
                <w:rFonts w:eastAsia="Calibri"/>
                <w:b/>
                <w:sz w:val="18"/>
                <w:szCs w:val="18"/>
              </w:rPr>
              <w:t>2020</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val="restart"/>
            <w:tcBorders>
              <w:right w:val="single" w:sz="4" w:space="0" w:color="auto"/>
            </w:tcBorders>
            <w:shd w:val="clear" w:color="auto" w:fill="FFFFFF"/>
            <w:vAlign w:val="center"/>
          </w:tcPr>
          <w:p w:rsidR="00B45E48" w:rsidRPr="007D4F8E" w:rsidRDefault="00B45E48" w:rsidP="008079D7">
            <w:pPr>
              <w:rPr>
                <w:rFonts w:eastAsia="Calibri"/>
                <w:b/>
                <w:sz w:val="18"/>
                <w:szCs w:val="18"/>
              </w:rPr>
            </w:pPr>
            <w:r w:rsidRPr="007D4F8E">
              <w:rPr>
                <w:rFonts w:eastAsia="Calibri"/>
                <w:b/>
                <w:sz w:val="18"/>
                <w:szCs w:val="18"/>
              </w:rPr>
              <w:t>Oborniki Śląskie</w:t>
            </w:r>
          </w:p>
        </w:tc>
        <w:tc>
          <w:tcPr>
            <w:tcW w:w="12355" w:type="dxa"/>
            <w:gridSpan w:val="3"/>
            <w:shd w:val="clear" w:color="auto" w:fill="BFBFBF"/>
            <w:vAlign w:val="center"/>
          </w:tcPr>
          <w:p w:rsidR="00B45E48" w:rsidRPr="007D4F8E" w:rsidRDefault="00B45E48" w:rsidP="008079D7">
            <w:pPr>
              <w:rPr>
                <w:rFonts w:eastAsia="Calibri"/>
                <w:b/>
                <w:color w:val="000000"/>
                <w:sz w:val="18"/>
                <w:szCs w:val="18"/>
              </w:rPr>
            </w:pPr>
            <w:r w:rsidRPr="007D4F8E">
              <w:rPr>
                <w:rFonts w:eastAsia="Calibri"/>
                <w:b/>
                <w:sz w:val="18"/>
                <w:szCs w:val="18"/>
              </w:rPr>
              <w:t>1. Strategia Rozwoju Gminy Oborniki Śląskie na lata 2010</w:t>
            </w:r>
            <w:r w:rsidR="00E407BD" w:rsidRPr="007D4F8E">
              <w:rPr>
                <w:rFonts w:eastAsia="Calibri"/>
                <w:b/>
                <w:sz w:val="18"/>
                <w:szCs w:val="18"/>
              </w:rPr>
              <w:t>–</w:t>
            </w:r>
            <w:r w:rsidRPr="007D4F8E">
              <w:rPr>
                <w:rFonts w:eastAsia="Calibri"/>
                <w:b/>
                <w:sz w:val="18"/>
                <w:szCs w:val="18"/>
              </w:rPr>
              <w:t>2015</w:t>
            </w: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5964" w:type="dxa"/>
          </w:tcPr>
          <w:p w:rsidR="00B45E48" w:rsidRPr="007D4F8E" w:rsidRDefault="00B45E48" w:rsidP="008079D7">
            <w:pPr>
              <w:rPr>
                <w:rFonts w:eastAsia="Calibri"/>
                <w:bCs/>
                <w:iCs/>
                <w:sz w:val="18"/>
                <w:szCs w:val="18"/>
              </w:rPr>
            </w:pPr>
            <w:r w:rsidRPr="007D4F8E">
              <w:rPr>
                <w:rFonts w:eastAsia="Calibri"/>
                <w:bCs/>
                <w:iCs/>
                <w:sz w:val="18"/>
                <w:szCs w:val="18"/>
              </w:rPr>
              <w:t>Cele strategiczne:</w:t>
            </w:r>
          </w:p>
          <w:p w:rsidR="00B45E48" w:rsidRPr="007D4F8E" w:rsidRDefault="00E407BD" w:rsidP="00E92BC5">
            <w:pPr>
              <w:numPr>
                <w:ilvl w:val="0"/>
                <w:numId w:val="60"/>
              </w:numPr>
              <w:rPr>
                <w:rFonts w:eastAsia="Calibri"/>
                <w:bCs/>
                <w:iCs/>
                <w:sz w:val="18"/>
                <w:szCs w:val="18"/>
              </w:rPr>
            </w:pPr>
            <w:r w:rsidRPr="007D4F8E">
              <w:rPr>
                <w:rFonts w:eastAsia="Calibri"/>
                <w:bCs/>
                <w:iCs/>
                <w:sz w:val="18"/>
                <w:szCs w:val="18"/>
              </w:rPr>
              <w:t>s</w:t>
            </w:r>
            <w:r w:rsidR="00486973" w:rsidRPr="007D4F8E">
              <w:rPr>
                <w:rFonts w:eastAsia="Calibri"/>
                <w:bCs/>
                <w:iCs/>
                <w:sz w:val="18"/>
                <w:szCs w:val="18"/>
              </w:rPr>
              <w:t>tworz</w:t>
            </w:r>
            <w:r w:rsidR="00B45E48" w:rsidRPr="007D4F8E">
              <w:rPr>
                <w:rFonts w:eastAsia="Calibri"/>
                <w:bCs/>
                <w:iCs/>
                <w:sz w:val="18"/>
                <w:szCs w:val="18"/>
              </w:rPr>
              <w:t>enie warunków umożliwiających rozwój turystyki</w:t>
            </w:r>
            <w:r w:rsidRPr="007D4F8E">
              <w:rPr>
                <w:rFonts w:eastAsia="Calibri"/>
                <w:bCs/>
                <w:iCs/>
                <w:sz w:val="18"/>
                <w:szCs w:val="18"/>
              </w:rPr>
              <w:t>,</w:t>
            </w:r>
          </w:p>
          <w:p w:rsidR="00B45E48" w:rsidRPr="007D4F8E" w:rsidRDefault="00E407BD" w:rsidP="00E92BC5">
            <w:pPr>
              <w:numPr>
                <w:ilvl w:val="0"/>
                <w:numId w:val="60"/>
              </w:numPr>
              <w:rPr>
                <w:rFonts w:eastAsia="Calibri"/>
                <w:bCs/>
                <w:iCs/>
                <w:sz w:val="18"/>
                <w:szCs w:val="18"/>
              </w:rPr>
            </w:pPr>
            <w:r w:rsidRPr="007D4F8E">
              <w:rPr>
                <w:rFonts w:eastAsia="Calibri"/>
                <w:bCs/>
                <w:iCs/>
                <w:sz w:val="18"/>
                <w:szCs w:val="18"/>
              </w:rPr>
              <w:t>p</w:t>
            </w:r>
            <w:r w:rsidR="00B45E48" w:rsidRPr="007D4F8E">
              <w:rPr>
                <w:rFonts w:eastAsia="Calibri"/>
                <w:bCs/>
                <w:iCs/>
                <w:sz w:val="18"/>
                <w:szCs w:val="18"/>
              </w:rPr>
              <w:t>odniesienie jakości życia mieszkańców</w:t>
            </w:r>
            <w:r w:rsidRPr="007D4F8E">
              <w:rPr>
                <w:rFonts w:eastAsia="Calibri"/>
                <w:bCs/>
                <w:iCs/>
                <w:sz w:val="18"/>
                <w:szCs w:val="18"/>
              </w:rPr>
              <w:t>,</w:t>
            </w:r>
          </w:p>
          <w:p w:rsidR="00B45E48" w:rsidRPr="007D4F8E" w:rsidRDefault="00E407BD" w:rsidP="00E92BC5">
            <w:pPr>
              <w:numPr>
                <w:ilvl w:val="0"/>
                <w:numId w:val="60"/>
              </w:numPr>
              <w:rPr>
                <w:rFonts w:eastAsia="Calibri"/>
                <w:bCs/>
                <w:iCs/>
                <w:sz w:val="18"/>
                <w:szCs w:val="18"/>
              </w:rPr>
            </w:pPr>
            <w:r w:rsidRPr="007D4F8E">
              <w:rPr>
                <w:rFonts w:eastAsia="Calibri"/>
                <w:bCs/>
                <w:iCs/>
                <w:sz w:val="18"/>
                <w:szCs w:val="18"/>
              </w:rPr>
              <w:t>p</w:t>
            </w:r>
            <w:r w:rsidR="00B45E48" w:rsidRPr="007D4F8E">
              <w:rPr>
                <w:rFonts w:eastAsia="Calibri"/>
                <w:bCs/>
                <w:iCs/>
                <w:sz w:val="18"/>
                <w:szCs w:val="18"/>
              </w:rPr>
              <w:t>oprawa atrakcyjności gminy</w:t>
            </w:r>
            <w:r w:rsidR="00D40528" w:rsidRPr="007D4F8E">
              <w:rPr>
                <w:rFonts w:eastAsia="Calibri"/>
                <w:bCs/>
                <w:iCs/>
                <w:sz w:val="18"/>
                <w:szCs w:val="18"/>
              </w:rPr>
              <w:t>.</w:t>
            </w:r>
          </w:p>
        </w:tc>
        <w:tc>
          <w:tcPr>
            <w:tcW w:w="4754" w:type="dxa"/>
          </w:tcPr>
          <w:p w:rsidR="00B45E48" w:rsidRPr="007D4F8E" w:rsidRDefault="00B45E48" w:rsidP="008079D7">
            <w:pPr>
              <w:ind w:left="117" w:hanging="12"/>
              <w:rPr>
                <w:rFonts w:eastAsia="Calibri"/>
                <w:sz w:val="18"/>
                <w:szCs w:val="18"/>
              </w:rPr>
            </w:pPr>
            <w:r w:rsidRPr="007D4F8E">
              <w:rPr>
                <w:rFonts w:eastAsia="Calibri"/>
                <w:sz w:val="18"/>
                <w:szCs w:val="18"/>
              </w:rPr>
              <w:t>Cele strategiczne</w:t>
            </w:r>
            <w:r w:rsidR="00525B43">
              <w:rPr>
                <w:rFonts w:eastAsia="Calibri"/>
                <w:sz w:val="18"/>
                <w:szCs w:val="18"/>
              </w:rPr>
              <w:t xml:space="preserve"> w </w:t>
            </w:r>
            <w:r w:rsidRPr="007D4F8E">
              <w:rPr>
                <w:rFonts w:eastAsia="Calibri"/>
                <w:sz w:val="18"/>
                <w:szCs w:val="18"/>
              </w:rPr>
              <w:t xml:space="preserve">zakresie związanym ze Strategią </w:t>
            </w:r>
            <w:r w:rsidR="00E407BD" w:rsidRPr="007D4F8E">
              <w:rPr>
                <w:rFonts w:eastAsia="Calibri"/>
                <w:sz w:val="18"/>
                <w:szCs w:val="18"/>
              </w:rPr>
              <w:t>Zintegrowanych Inwestycji Terytorialnych Wrocławskiego Obszaru Funkcjonalnego</w:t>
            </w:r>
            <w:r w:rsidRPr="007D4F8E">
              <w:rPr>
                <w:rFonts w:eastAsia="Calibri"/>
                <w:sz w:val="18"/>
                <w:szCs w:val="18"/>
              </w:rPr>
              <w:t xml:space="preserve"> uwzględnione są</w:t>
            </w:r>
            <w:r w:rsidR="00525B43">
              <w:rPr>
                <w:rFonts w:eastAsia="Calibri"/>
                <w:sz w:val="18"/>
                <w:szCs w:val="18"/>
              </w:rPr>
              <w:t xml:space="preserve"> w </w:t>
            </w:r>
            <w:r w:rsidR="00D40528" w:rsidRPr="007D4F8E">
              <w:rPr>
                <w:rFonts w:eastAsia="Calibri"/>
                <w:sz w:val="18"/>
                <w:szCs w:val="18"/>
              </w:rPr>
              <w:t>c</w:t>
            </w:r>
            <w:r w:rsidRPr="007D4F8E">
              <w:rPr>
                <w:rFonts w:eastAsia="Calibri"/>
                <w:sz w:val="18"/>
                <w:szCs w:val="18"/>
              </w:rPr>
              <w:t>elu nadrzędnym, priorytetach</w:t>
            </w:r>
            <w:r w:rsidR="00525B43">
              <w:rPr>
                <w:rFonts w:eastAsia="Calibri"/>
                <w:sz w:val="18"/>
                <w:szCs w:val="18"/>
              </w:rPr>
              <w:t xml:space="preserve"> i </w:t>
            </w:r>
            <w:r w:rsidRPr="007D4F8E">
              <w:rPr>
                <w:rFonts w:eastAsia="Calibri"/>
                <w:sz w:val="18"/>
                <w:szCs w:val="18"/>
              </w:rPr>
              <w:t>działaniach</w:t>
            </w:r>
            <w:r w:rsidR="00D40528" w:rsidRPr="007D4F8E">
              <w:rPr>
                <w:rFonts w:eastAsia="Calibri"/>
                <w:sz w:val="18"/>
                <w:szCs w:val="18"/>
              </w:rPr>
              <w:t>.</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vMerge/>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2. Plan urządzeniowo-rolny Gminy Oborniki Śląskie</w:t>
            </w:r>
          </w:p>
        </w:tc>
        <w:tc>
          <w:tcPr>
            <w:tcW w:w="1637" w:type="dxa"/>
            <w:shd w:val="clear" w:color="auto" w:fill="FF0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3. Program Ochrony Środowiska Gminy Oborniki Śląskie</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4. Studium uwarunkowań</w:t>
            </w:r>
            <w:r w:rsidR="00525B43">
              <w:rPr>
                <w:rFonts w:eastAsia="Calibri"/>
                <w:b/>
                <w:sz w:val="18"/>
                <w:szCs w:val="18"/>
              </w:rPr>
              <w:t xml:space="preserve"> i </w:t>
            </w:r>
            <w:r w:rsidRPr="007D4F8E">
              <w:rPr>
                <w:rFonts w:eastAsia="Calibri"/>
                <w:b/>
                <w:sz w:val="18"/>
                <w:szCs w:val="18"/>
              </w:rPr>
              <w:t>kierunków zagospodarowania przestrzennego Gminy Oborniki Śląskie</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5. Plany Zagospodarowania Przestrzennego całego terenu Gminy</w:t>
            </w:r>
            <w:r w:rsidR="00525B43">
              <w:rPr>
                <w:rFonts w:eastAsia="Calibri"/>
                <w:b/>
                <w:sz w:val="18"/>
                <w:szCs w:val="18"/>
              </w:rPr>
              <w:t xml:space="preserve"> i </w:t>
            </w:r>
            <w:r w:rsidRPr="007D4F8E">
              <w:rPr>
                <w:rFonts w:eastAsia="Calibri"/>
                <w:b/>
                <w:sz w:val="18"/>
                <w:szCs w:val="18"/>
              </w:rPr>
              <w:t>Miasta Oborniki Śląskie</w:t>
            </w:r>
          </w:p>
        </w:tc>
        <w:tc>
          <w:tcPr>
            <w:tcW w:w="1637" w:type="dxa"/>
            <w:shd w:val="clear" w:color="auto" w:fill="FFC00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6. Plan Gospodarki Odpadami Gminy Oborniki Śląskie</w:t>
            </w:r>
          </w:p>
        </w:tc>
        <w:tc>
          <w:tcPr>
            <w:tcW w:w="1637" w:type="dxa"/>
            <w:shd w:val="clear" w:color="auto" w:fill="92D050"/>
          </w:tcPr>
          <w:p w:rsidR="00B45E48" w:rsidRPr="007D4F8E" w:rsidRDefault="00B45E48" w:rsidP="008079D7">
            <w:pPr>
              <w:ind w:left="117" w:hanging="12"/>
              <w:rPr>
                <w:rFonts w:eastAsia="Calibri"/>
                <w:sz w:val="18"/>
                <w:szCs w:val="18"/>
              </w:rPr>
            </w:pPr>
          </w:p>
        </w:tc>
      </w:tr>
      <w:tr w:rsidR="00B45E48" w:rsidRPr="007D4F8E" w:rsidTr="006D603C">
        <w:trPr>
          <w:jc w:val="center"/>
        </w:trPr>
        <w:tc>
          <w:tcPr>
            <w:tcW w:w="1799" w:type="dxa"/>
            <w:tcBorders>
              <w:right w:val="single" w:sz="4" w:space="0" w:color="auto"/>
            </w:tcBorders>
            <w:shd w:val="clear" w:color="auto" w:fill="FFFFFF"/>
          </w:tcPr>
          <w:p w:rsidR="00B45E48" w:rsidRPr="007D4F8E" w:rsidRDefault="00B45E48" w:rsidP="008079D7">
            <w:pPr>
              <w:ind w:left="117" w:hanging="12"/>
              <w:rPr>
                <w:rFonts w:eastAsia="Calibri"/>
                <w:sz w:val="18"/>
                <w:szCs w:val="18"/>
              </w:rPr>
            </w:pPr>
          </w:p>
        </w:tc>
        <w:tc>
          <w:tcPr>
            <w:tcW w:w="10718" w:type="dxa"/>
            <w:gridSpan w:val="2"/>
            <w:shd w:val="clear" w:color="auto" w:fill="BFBFBF"/>
          </w:tcPr>
          <w:p w:rsidR="00B45E48" w:rsidRPr="007D4F8E" w:rsidRDefault="00B45E48" w:rsidP="008079D7">
            <w:pPr>
              <w:rPr>
                <w:rFonts w:eastAsia="Calibri"/>
                <w:b/>
                <w:sz w:val="18"/>
                <w:szCs w:val="18"/>
              </w:rPr>
            </w:pPr>
            <w:r w:rsidRPr="007D4F8E">
              <w:rPr>
                <w:rFonts w:eastAsia="Calibri"/>
                <w:b/>
                <w:sz w:val="18"/>
                <w:szCs w:val="18"/>
              </w:rPr>
              <w:t>7. Program usuwania azbestu</w:t>
            </w:r>
            <w:r w:rsidR="00525B43">
              <w:rPr>
                <w:rFonts w:eastAsia="Calibri"/>
                <w:b/>
                <w:sz w:val="18"/>
                <w:szCs w:val="18"/>
              </w:rPr>
              <w:t xml:space="preserve"> i </w:t>
            </w:r>
            <w:r w:rsidRPr="007D4F8E">
              <w:rPr>
                <w:rFonts w:eastAsia="Calibri"/>
                <w:b/>
                <w:sz w:val="18"/>
                <w:szCs w:val="18"/>
              </w:rPr>
              <w:t>wyrobów zawierających azbest</w:t>
            </w:r>
            <w:r w:rsidR="00066416">
              <w:rPr>
                <w:rFonts w:eastAsia="Calibri"/>
                <w:b/>
                <w:sz w:val="18"/>
                <w:szCs w:val="18"/>
              </w:rPr>
              <w:t xml:space="preserve"> z </w:t>
            </w:r>
            <w:r w:rsidRPr="007D4F8E">
              <w:rPr>
                <w:rFonts w:eastAsia="Calibri"/>
                <w:b/>
                <w:sz w:val="18"/>
                <w:szCs w:val="18"/>
              </w:rPr>
              <w:t>terenu Gminy</w:t>
            </w:r>
            <w:r w:rsidR="00D40528" w:rsidRPr="007D4F8E">
              <w:rPr>
                <w:rFonts w:eastAsia="Calibri"/>
                <w:b/>
                <w:sz w:val="18"/>
                <w:szCs w:val="18"/>
              </w:rPr>
              <w:t xml:space="preserve"> Oborniki Śląskie na lata 2010</w:t>
            </w:r>
            <w:r w:rsidR="00E407BD" w:rsidRPr="007D4F8E">
              <w:rPr>
                <w:rFonts w:eastAsia="Calibri"/>
                <w:b/>
                <w:sz w:val="18"/>
                <w:szCs w:val="18"/>
              </w:rPr>
              <w:t>–</w:t>
            </w:r>
            <w:r w:rsidR="00D40528" w:rsidRPr="007D4F8E">
              <w:rPr>
                <w:rFonts w:eastAsia="Calibri"/>
                <w:b/>
                <w:sz w:val="18"/>
                <w:szCs w:val="18"/>
              </w:rPr>
              <w:t>2032</w:t>
            </w:r>
          </w:p>
        </w:tc>
        <w:tc>
          <w:tcPr>
            <w:tcW w:w="1637" w:type="dxa"/>
          </w:tcPr>
          <w:p w:rsidR="00B45E48" w:rsidRPr="007D4F8E" w:rsidRDefault="00B45E48" w:rsidP="008079D7">
            <w:pPr>
              <w:ind w:left="117" w:hanging="12"/>
              <w:rPr>
                <w:rFonts w:eastAsia="Calibri"/>
                <w:sz w:val="18"/>
                <w:szCs w:val="18"/>
              </w:rPr>
            </w:pPr>
          </w:p>
        </w:tc>
      </w:tr>
    </w:tbl>
    <w:p w:rsidR="00C00B8C" w:rsidRPr="007D4F8E" w:rsidRDefault="00C00B8C" w:rsidP="00E457F5">
      <w:pPr>
        <w:pStyle w:val="ObjasnieniaRapMet"/>
        <w:rPr>
          <w:sz w:val="18"/>
          <w:szCs w:val="18"/>
        </w:rPr>
      </w:pPr>
      <w:r w:rsidRPr="007D4F8E">
        <w:rPr>
          <w:sz w:val="18"/>
          <w:szCs w:val="18"/>
        </w:rPr>
        <w:t>Stopień powiązania:</w:t>
      </w:r>
    </w:p>
    <w:tbl>
      <w:tblPr>
        <w:tblW w:w="5000" w:type="pct"/>
        <w:jc w:val="center"/>
        <w:tblCellMar>
          <w:top w:w="28" w:type="dxa"/>
          <w:bottom w:w="28" w:type="dxa"/>
        </w:tblCellMar>
        <w:tblLook w:val="01E0"/>
      </w:tblPr>
      <w:tblGrid>
        <w:gridCol w:w="523"/>
        <w:gridCol w:w="13651"/>
      </w:tblGrid>
      <w:tr w:rsidR="00C00B8C" w:rsidRPr="007D4F8E" w:rsidTr="00B9167B">
        <w:trPr>
          <w:trHeight w:val="364"/>
          <w:jc w:val="center"/>
        </w:trPr>
        <w:tc>
          <w:tcPr>
            <w:tcW w:w="523" w:type="dxa"/>
            <w:shd w:val="clear" w:color="auto" w:fill="FFFFFF"/>
            <w:vAlign w:val="center"/>
          </w:tcPr>
          <w:p w:rsidR="00C00B8C" w:rsidRPr="007D4F8E" w:rsidRDefault="00C00B8C" w:rsidP="00E457F5">
            <w:pPr>
              <w:pStyle w:val="ObjasnieniaRapMet"/>
              <w:ind w:left="709" w:hanging="709"/>
              <w:rPr>
                <w:rFonts w:ascii="Calibri" w:hAnsi="Calibri"/>
                <w:sz w:val="18"/>
                <w:szCs w:val="18"/>
              </w:rPr>
            </w:pPr>
          </w:p>
        </w:tc>
        <w:tc>
          <w:tcPr>
            <w:tcW w:w="13651" w:type="dxa"/>
            <w:shd w:val="clear" w:color="auto" w:fill="auto"/>
            <w:vAlign w:val="center"/>
          </w:tcPr>
          <w:p w:rsidR="00C00B8C" w:rsidRPr="007D4F8E" w:rsidRDefault="00C00B8C" w:rsidP="00E457F5">
            <w:pPr>
              <w:pStyle w:val="ObjasnieniaRapMet"/>
              <w:ind w:left="709" w:hanging="709"/>
              <w:rPr>
                <w:rFonts w:ascii="Calibri" w:hAnsi="Calibri"/>
                <w:sz w:val="18"/>
                <w:szCs w:val="18"/>
              </w:rPr>
            </w:pPr>
            <w:r w:rsidRPr="007D4F8E">
              <w:rPr>
                <w:rFonts w:ascii="Calibri" w:hAnsi="Calibri"/>
                <w:sz w:val="18"/>
                <w:szCs w:val="18"/>
              </w:rPr>
              <w:t>Brak istotnych powiązań.</w:t>
            </w:r>
          </w:p>
        </w:tc>
      </w:tr>
      <w:tr w:rsidR="00C00B8C" w:rsidRPr="007D4F8E" w:rsidTr="00B9167B">
        <w:trPr>
          <w:trHeight w:val="364"/>
          <w:jc w:val="center"/>
        </w:trPr>
        <w:tc>
          <w:tcPr>
            <w:tcW w:w="523" w:type="dxa"/>
            <w:shd w:val="clear" w:color="auto" w:fill="92D050"/>
            <w:vAlign w:val="center"/>
          </w:tcPr>
          <w:p w:rsidR="00C00B8C" w:rsidRPr="007D4F8E" w:rsidRDefault="00C00B8C" w:rsidP="00E457F5">
            <w:pPr>
              <w:pStyle w:val="ObjasnieniaRapMet"/>
              <w:ind w:left="709" w:hanging="709"/>
              <w:rPr>
                <w:rFonts w:ascii="Calibri" w:hAnsi="Calibri"/>
                <w:sz w:val="18"/>
                <w:szCs w:val="18"/>
              </w:rPr>
            </w:pPr>
          </w:p>
        </w:tc>
        <w:tc>
          <w:tcPr>
            <w:tcW w:w="13651" w:type="dxa"/>
            <w:vAlign w:val="center"/>
          </w:tcPr>
          <w:p w:rsidR="00C00B8C" w:rsidRPr="007D4F8E" w:rsidRDefault="00C00B8C" w:rsidP="00E457F5">
            <w:pPr>
              <w:pStyle w:val="ObjasnieniaRapMet"/>
              <w:ind w:left="709" w:hanging="709"/>
              <w:rPr>
                <w:rFonts w:ascii="Calibri" w:hAnsi="Calibri"/>
                <w:sz w:val="18"/>
                <w:szCs w:val="18"/>
              </w:rPr>
            </w:pPr>
            <w:r w:rsidRPr="007D4F8E">
              <w:rPr>
                <w:rFonts w:ascii="Calibri" w:hAnsi="Calibri"/>
                <w:sz w:val="18"/>
                <w:szCs w:val="18"/>
              </w:rPr>
              <w:t xml:space="preserve">Cele Strategii </w:t>
            </w:r>
            <w:r w:rsidR="00E407BD" w:rsidRPr="007D4F8E">
              <w:rPr>
                <w:rFonts w:ascii="Calibri" w:hAnsi="Calibri"/>
                <w:sz w:val="18"/>
                <w:szCs w:val="18"/>
              </w:rPr>
              <w:t xml:space="preserve">Zintegrowanych Inwestycji Terytorialnych Wrocławskiego Obszaru Funkcjonalnego </w:t>
            </w:r>
            <w:r w:rsidRPr="007D4F8E">
              <w:rPr>
                <w:rFonts w:ascii="Calibri" w:hAnsi="Calibri"/>
                <w:sz w:val="18"/>
                <w:szCs w:val="18"/>
              </w:rPr>
              <w:t>są zbieżne</w:t>
            </w:r>
            <w:r w:rsidR="00066416">
              <w:rPr>
                <w:rFonts w:ascii="Calibri" w:hAnsi="Calibri"/>
                <w:sz w:val="18"/>
                <w:szCs w:val="18"/>
              </w:rPr>
              <w:t xml:space="preserve"> z </w:t>
            </w:r>
            <w:r w:rsidRPr="007D4F8E">
              <w:rPr>
                <w:rFonts w:ascii="Calibri" w:hAnsi="Calibri"/>
                <w:sz w:val="18"/>
                <w:szCs w:val="18"/>
              </w:rPr>
              <w:t>celami innych dokumentów strategicznych</w:t>
            </w:r>
            <w:r w:rsidR="00525B43">
              <w:rPr>
                <w:rFonts w:ascii="Calibri" w:hAnsi="Calibri"/>
                <w:sz w:val="18"/>
                <w:szCs w:val="18"/>
              </w:rPr>
              <w:t xml:space="preserve"> w </w:t>
            </w:r>
            <w:r w:rsidRPr="007D4F8E">
              <w:rPr>
                <w:rFonts w:ascii="Calibri" w:hAnsi="Calibri"/>
                <w:sz w:val="18"/>
                <w:szCs w:val="18"/>
              </w:rPr>
              <w:t>obszarze środowiska.</w:t>
            </w:r>
          </w:p>
        </w:tc>
      </w:tr>
      <w:tr w:rsidR="00C00B8C" w:rsidRPr="007D4F8E" w:rsidTr="00B9167B">
        <w:trPr>
          <w:trHeight w:val="364"/>
          <w:jc w:val="center"/>
        </w:trPr>
        <w:tc>
          <w:tcPr>
            <w:tcW w:w="523" w:type="dxa"/>
            <w:shd w:val="clear" w:color="auto" w:fill="FF0000"/>
            <w:vAlign w:val="center"/>
          </w:tcPr>
          <w:p w:rsidR="00C00B8C" w:rsidRPr="007D4F8E" w:rsidRDefault="00C00B8C" w:rsidP="00E457F5">
            <w:pPr>
              <w:pStyle w:val="ObjasnieniaRapMet"/>
              <w:ind w:left="709" w:hanging="709"/>
              <w:rPr>
                <w:rFonts w:ascii="Calibri" w:hAnsi="Calibri"/>
                <w:sz w:val="18"/>
                <w:szCs w:val="18"/>
              </w:rPr>
            </w:pPr>
          </w:p>
        </w:tc>
        <w:tc>
          <w:tcPr>
            <w:tcW w:w="13651" w:type="dxa"/>
            <w:vAlign w:val="center"/>
          </w:tcPr>
          <w:p w:rsidR="00C00B8C" w:rsidRPr="007D4F8E" w:rsidRDefault="00C00B8C" w:rsidP="00E457F5">
            <w:pPr>
              <w:pStyle w:val="ObjasnieniaRapMet"/>
              <w:ind w:left="709" w:hanging="709"/>
              <w:rPr>
                <w:rFonts w:ascii="Calibri" w:hAnsi="Calibri"/>
                <w:sz w:val="18"/>
                <w:szCs w:val="18"/>
              </w:rPr>
            </w:pPr>
            <w:r w:rsidRPr="007D4F8E">
              <w:rPr>
                <w:rFonts w:ascii="Calibri" w:hAnsi="Calibri"/>
                <w:sz w:val="18"/>
                <w:szCs w:val="18"/>
              </w:rPr>
              <w:t xml:space="preserve">Cele Strategii </w:t>
            </w:r>
            <w:r w:rsidR="00E407BD" w:rsidRPr="007D4F8E">
              <w:rPr>
                <w:rFonts w:ascii="Calibri" w:hAnsi="Calibri"/>
                <w:sz w:val="18"/>
                <w:szCs w:val="18"/>
              </w:rPr>
              <w:t xml:space="preserve">Zintegrowanych Inwestycji Terytorialnych Wrocławskiego Obszaru Funkcjonalnego </w:t>
            </w:r>
            <w:r w:rsidRPr="007D4F8E">
              <w:rPr>
                <w:rFonts w:ascii="Calibri" w:hAnsi="Calibri"/>
                <w:sz w:val="18"/>
                <w:szCs w:val="18"/>
              </w:rPr>
              <w:t>są sprzeczne</w:t>
            </w:r>
            <w:r w:rsidR="00066416">
              <w:rPr>
                <w:rFonts w:ascii="Calibri" w:hAnsi="Calibri"/>
                <w:sz w:val="18"/>
                <w:szCs w:val="18"/>
              </w:rPr>
              <w:t xml:space="preserve"> z </w:t>
            </w:r>
            <w:r w:rsidRPr="007D4F8E">
              <w:rPr>
                <w:rFonts w:ascii="Calibri" w:hAnsi="Calibri"/>
                <w:sz w:val="18"/>
                <w:szCs w:val="18"/>
              </w:rPr>
              <w:t>celami innych dokumentów strategicznych</w:t>
            </w:r>
            <w:r w:rsidR="00525B43">
              <w:rPr>
                <w:rFonts w:ascii="Calibri" w:hAnsi="Calibri"/>
                <w:sz w:val="18"/>
                <w:szCs w:val="18"/>
              </w:rPr>
              <w:t xml:space="preserve"> w </w:t>
            </w:r>
            <w:r w:rsidRPr="007D4F8E">
              <w:rPr>
                <w:rFonts w:ascii="Calibri" w:hAnsi="Calibri"/>
                <w:sz w:val="18"/>
                <w:szCs w:val="18"/>
              </w:rPr>
              <w:t>obszarze środowiska.</w:t>
            </w:r>
          </w:p>
        </w:tc>
      </w:tr>
      <w:tr w:rsidR="00C00B8C" w:rsidRPr="007D4F8E" w:rsidTr="00B9167B">
        <w:trPr>
          <w:trHeight w:val="364"/>
          <w:jc w:val="center"/>
        </w:trPr>
        <w:tc>
          <w:tcPr>
            <w:tcW w:w="523" w:type="dxa"/>
            <w:shd w:val="clear" w:color="auto" w:fill="FFC000"/>
            <w:vAlign w:val="center"/>
          </w:tcPr>
          <w:p w:rsidR="00C00B8C" w:rsidRPr="007D4F8E" w:rsidRDefault="00C00B8C" w:rsidP="00E457F5">
            <w:pPr>
              <w:pStyle w:val="ObjasnieniaRapMet"/>
              <w:ind w:left="709" w:hanging="709"/>
              <w:rPr>
                <w:rFonts w:ascii="Calibri" w:hAnsi="Calibri"/>
                <w:sz w:val="18"/>
                <w:szCs w:val="18"/>
              </w:rPr>
            </w:pPr>
          </w:p>
        </w:tc>
        <w:tc>
          <w:tcPr>
            <w:tcW w:w="13651" w:type="dxa"/>
            <w:vAlign w:val="center"/>
          </w:tcPr>
          <w:p w:rsidR="00C00B8C" w:rsidRPr="007D4F8E" w:rsidRDefault="00C00B8C" w:rsidP="00E457F5">
            <w:pPr>
              <w:pStyle w:val="ObjasnieniaRapMet"/>
              <w:ind w:left="709" w:hanging="709"/>
              <w:rPr>
                <w:rFonts w:ascii="Calibri" w:hAnsi="Calibri"/>
                <w:sz w:val="18"/>
                <w:szCs w:val="18"/>
              </w:rPr>
            </w:pPr>
            <w:r w:rsidRPr="007D4F8E">
              <w:rPr>
                <w:rFonts w:ascii="Calibri" w:hAnsi="Calibri"/>
                <w:sz w:val="18"/>
                <w:szCs w:val="18"/>
              </w:rPr>
              <w:t xml:space="preserve">Cele Strategii </w:t>
            </w:r>
            <w:r w:rsidR="00E407BD" w:rsidRPr="007D4F8E">
              <w:rPr>
                <w:rFonts w:ascii="Calibri" w:hAnsi="Calibri"/>
                <w:sz w:val="18"/>
                <w:szCs w:val="18"/>
              </w:rPr>
              <w:t xml:space="preserve">Zintegrowanych Inwestycji Terytorialnych Wrocławskiego Obszaru Funkcjonalnego </w:t>
            </w:r>
            <w:r w:rsidRPr="007D4F8E">
              <w:rPr>
                <w:rFonts w:ascii="Calibri" w:hAnsi="Calibri"/>
                <w:sz w:val="18"/>
                <w:szCs w:val="18"/>
              </w:rPr>
              <w:t>są częściowo zbieżne</w:t>
            </w:r>
            <w:r w:rsidR="00E407BD" w:rsidRPr="007D4F8E">
              <w:rPr>
                <w:rFonts w:ascii="Calibri" w:hAnsi="Calibri"/>
                <w:sz w:val="18"/>
                <w:szCs w:val="18"/>
              </w:rPr>
              <w:t>,</w:t>
            </w:r>
            <w:r w:rsidRPr="007D4F8E">
              <w:rPr>
                <w:rFonts w:ascii="Calibri" w:hAnsi="Calibri"/>
                <w:sz w:val="18"/>
                <w:szCs w:val="18"/>
              </w:rPr>
              <w:t xml:space="preserve"> zachodzi </w:t>
            </w:r>
            <w:r w:rsidR="00E407BD" w:rsidRPr="007D4F8E">
              <w:rPr>
                <w:rFonts w:ascii="Calibri" w:hAnsi="Calibri"/>
                <w:sz w:val="18"/>
                <w:szCs w:val="18"/>
              </w:rPr>
              <w:t xml:space="preserve">jednak </w:t>
            </w:r>
            <w:r w:rsidRPr="007D4F8E">
              <w:rPr>
                <w:rFonts w:ascii="Calibri" w:hAnsi="Calibri"/>
                <w:sz w:val="18"/>
                <w:szCs w:val="18"/>
              </w:rPr>
              <w:t>obawa, że może wystąpić sprzeczność</w:t>
            </w:r>
            <w:r w:rsidR="00066416">
              <w:rPr>
                <w:rFonts w:ascii="Calibri" w:hAnsi="Calibri"/>
                <w:sz w:val="18"/>
                <w:szCs w:val="18"/>
              </w:rPr>
              <w:t xml:space="preserve"> z </w:t>
            </w:r>
            <w:r w:rsidRPr="007D4F8E">
              <w:rPr>
                <w:rFonts w:ascii="Calibri" w:hAnsi="Calibri"/>
                <w:sz w:val="18"/>
                <w:szCs w:val="18"/>
              </w:rPr>
              <w:t>celami ochrony środowiska.</w:t>
            </w:r>
          </w:p>
        </w:tc>
      </w:tr>
    </w:tbl>
    <w:p w:rsidR="00B45E48" w:rsidRPr="007D4F8E" w:rsidRDefault="00B45E48" w:rsidP="00B726C1">
      <w:pPr>
        <w:pStyle w:val="DSnormal"/>
      </w:pPr>
    </w:p>
    <w:p w:rsidR="00B45E48" w:rsidRPr="007D4F8E" w:rsidRDefault="00B45E48" w:rsidP="00B726C1">
      <w:pPr>
        <w:pStyle w:val="DSnormal"/>
        <w:sectPr w:rsidR="00B45E48" w:rsidRPr="007D4F8E" w:rsidSect="00B45E48">
          <w:pgSz w:w="16838" w:h="11906" w:orient="landscape" w:code="9"/>
          <w:pgMar w:top="1440" w:right="1440" w:bottom="1800" w:left="1440" w:header="709" w:footer="709" w:gutter="0"/>
          <w:cols w:space="708"/>
          <w:docGrid w:linePitch="360"/>
        </w:sectPr>
      </w:pPr>
    </w:p>
    <w:p w:rsidR="00757024" w:rsidRPr="007D4F8E" w:rsidRDefault="00757024" w:rsidP="00B726C1">
      <w:pPr>
        <w:pStyle w:val="DSnormal"/>
      </w:pPr>
      <w:r w:rsidRPr="007D4F8E">
        <w:lastRenderedPageBreak/>
        <w:t>Przeprowadzona analiza oceny zgodności celów, priorytetów</w:t>
      </w:r>
      <w:r w:rsidR="00525B43">
        <w:t xml:space="preserve"> i </w:t>
      </w:r>
      <w:r w:rsidRPr="007D4F8E">
        <w:t xml:space="preserve">działań </w:t>
      </w:r>
      <w:r w:rsidR="006D603C" w:rsidRPr="007D4F8E">
        <w:t>wskazanych</w:t>
      </w:r>
      <w:r w:rsidR="00525B43">
        <w:t xml:space="preserve"> w </w:t>
      </w:r>
      <w:r w:rsidR="006D603C" w:rsidRPr="007D4F8E">
        <w:t>Strategii ZIT WrOF</w:t>
      </w:r>
      <w:r w:rsidR="00066416">
        <w:t xml:space="preserve"> z </w:t>
      </w:r>
      <w:r w:rsidRPr="007D4F8E">
        <w:t>celami dokumentów</w:t>
      </w:r>
      <w:r w:rsidR="00E13ECA" w:rsidRPr="007D4F8E">
        <w:t xml:space="preserve"> </w:t>
      </w:r>
      <w:r w:rsidRPr="007D4F8E">
        <w:t>opisanych</w:t>
      </w:r>
      <w:r w:rsidR="00525B43">
        <w:t xml:space="preserve"> w </w:t>
      </w:r>
      <w:r w:rsidRPr="007D4F8E">
        <w:t xml:space="preserve">tabeli </w:t>
      </w:r>
      <w:r w:rsidR="00E407BD" w:rsidRPr="007D4F8E">
        <w:t xml:space="preserve">13 </w:t>
      </w:r>
      <w:r w:rsidRPr="007D4F8E">
        <w:t>wykazała dużą spójność</w:t>
      </w:r>
      <w:r w:rsidR="00525B43">
        <w:t xml:space="preserve"> w </w:t>
      </w:r>
      <w:r w:rsidRPr="007D4F8E">
        <w:t>zakresie aspektów środowiskowych</w:t>
      </w:r>
      <w:r w:rsidR="00525B43">
        <w:t xml:space="preserve"> i </w:t>
      </w:r>
      <w:r w:rsidRPr="007D4F8E">
        <w:t xml:space="preserve">zrównoważonego rozwoju. Na podstawie powyższej analizy </w:t>
      </w:r>
      <w:r w:rsidR="00220065" w:rsidRPr="007D4F8E">
        <w:t xml:space="preserve">można stwierdzić, że </w:t>
      </w:r>
      <w:r w:rsidRPr="007D4F8E">
        <w:t xml:space="preserve">pełną zgodność wykazują 32 </w:t>
      </w:r>
      <w:r w:rsidR="00220065" w:rsidRPr="007D4F8E">
        <w:t xml:space="preserve">badane </w:t>
      </w:r>
      <w:r w:rsidRPr="007D4F8E">
        <w:t xml:space="preserve">dokumenty, częściową zgodność </w:t>
      </w:r>
      <w:r w:rsidR="00220065" w:rsidRPr="007D4F8E">
        <w:t>–</w:t>
      </w:r>
      <w:r w:rsidRPr="007D4F8E">
        <w:t xml:space="preserve"> 22 analizowane dokumenty,</w:t>
      </w:r>
      <w:r w:rsidR="00066416">
        <w:t xml:space="preserve"> z </w:t>
      </w:r>
      <w:r w:rsidR="00220065" w:rsidRPr="007D4F8E">
        <w:t xml:space="preserve">kolei </w:t>
      </w:r>
      <w:r w:rsidRPr="007D4F8E">
        <w:t>niezgodność</w:t>
      </w:r>
      <w:r w:rsidR="00066416">
        <w:t xml:space="preserve"> z </w:t>
      </w:r>
      <w:r w:rsidRPr="007D4F8E">
        <w:t xml:space="preserve">celami Strategii ZIT </w:t>
      </w:r>
      <w:r w:rsidR="006D603C" w:rsidRPr="007D4F8E">
        <w:t xml:space="preserve">WrOF </w:t>
      </w:r>
      <w:r w:rsidR="00220065" w:rsidRPr="007D4F8E">
        <w:t>– cztery</w:t>
      </w:r>
      <w:r w:rsidRPr="007D4F8E">
        <w:t xml:space="preserve"> dokumenty. Spośród</w:t>
      </w:r>
      <w:r w:rsidR="00E13ECA" w:rsidRPr="007D4F8E">
        <w:t xml:space="preserve"> </w:t>
      </w:r>
      <w:r w:rsidRPr="007D4F8E">
        <w:t>dokumentów poddanych analizie 10 oceniono jako dokumenty,</w:t>
      </w:r>
      <w:r w:rsidR="00525B43">
        <w:t xml:space="preserve"> w </w:t>
      </w:r>
      <w:r w:rsidRPr="007D4F8E">
        <w:t>których brak</w:t>
      </w:r>
      <w:r w:rsidR="00220065" w:rsidRPr="007D4F8E">
        <w:t>uje</w:t>
      </w:r>
      <w:r w:rsidRPr="007D4F8E">
        <w:t xml:space="preserve"> istotnych powiązań</w:t>
      </w:r>
      <w:r w:rsidR="00066416">
        <w:t xml:space="preserve"> z </w:t>
      </w:r>
      <w:r w:rsidRPr="007D4F8E">
        <w:t xml:space="preserve">celami Strategii </w:t>
      </w:r>
      <w:r w:rsidR="00220065" w:rsidRPr="007D4F8E">
        <w:t>Zintegrowanych Inwestycji Terytorialnych Wrocławskiego Obszaru Funkcjonalnego</w:t>
      </w:r>
      <w:r w:rsidRPr="007D4F8E">
        <w:t>.</w:t>
      </w:r>
    </w:p>
    <w:p w:rsidR="004C5B2C" w:rsidRPr="007D4F8E" w:rsidRDefault="004C5B2C" w:rsidP="00B34DBE">
      <w:pPr>
        <w:pStyle w:val="DSnagl2"/>
      </w:pPr>
      <w:bookmarkStart w:id="112" w:name="_Toc390869342"/>
      <w:bookmarkStart w:id="113" w:name="_Toc391458254"/>
      <w:r w:rsidRPr="007D4F8E">
        <w:t>Wpływ na środowisko</w:t>
      </w:r>
      <w:r w:rsidR="00525B43">
        <w:t xml:space="preserve"> w </w:t>
      </w:r>
      <w:r w:rsidR="00220065" w:rsidRPr="007D4F8E">
        <w:t>w</w:t>
      </w:r>
      <w:r w:rsidRPr="007D4F8E">
        <w:t xml:space="preserve">ypadku odstąpienia od realizacji </w:t>
      </w:r>
      <w:r w:rsidR="0096262B" w:rsidRPr="007D4F8E">
        <w:t xml:space="preserve">Strategii </w:t>
      </w:r>
      <w:r w:rsidR="00220065" w:rsidRPr="007D4F8E">
        <w:t>Zintegrowanych Inwestycji Terytorialnych Wrocławskiego Obszaru Funkcjonalnego</w:t>
      </w:r>
      <w:bookmarkEnd w:id="112"/>
      <w:bookmarkEnd w:id="113"/>
    </w:p>
    <w:p w:rsidR="00A67C09" w:rsidRPr="007D4F8E" w:rsidRDefault="00A67C09" w:rsidP="00B726C1">
      <w:pPr>
        <w:pStyle w:val="DSnormal"/>
      </w:pPr>
      <w:r w:rsidRPr="007D4F8E">
        <w:t>Szczegółowa ocena pozytywnych</w:t>
      </w:r>
      <w:r w:rsidR="00525B43">
        <w:t xml:space="preserve"> i </w:t>
      </w:r>
      <w:r w:rsidRPr="007D4F8E">
        <w:t>negatywnych oddziaływań wyznaczonych działań</w:t>
      </w:r>
      <w:r w:rsidR="00525B43">
        <w:t xml:space="preserve"> w </w:t>
      </w:r>
      <w:r w:rsidRPr="007D4F8E">
        <w:t>ramach priorytetów Strategii ZIT WrOF na środowisko dokonana została</w:t>
      </w:r>
      <w:r w:rsidR="00525B43">
        <w:t xml:space="preserve"> w </w:t>
      </w:r>
      <w:r w:rsidR="00FA45F1" w:rsidRPr="007D4F8E">
        <w:t>podr</w:t>
      </w:r>
      <w:r w:rsidRPr="007D4F8E">
        <w:t xml:space="preserve">ozdziale </w:t>
      </w:r>
      <w:r w:rsidR="00C41003" w:rsidRPr="007D4F8E">
        <w:t>6</w:t>
      </w:r>
      <w:r w:rsidR="00485EEB" w:rsidRPr="007D4F8E">
        <w:t>.4. Oceniając wpływ na</w:t>
      </w:r>
      <w:r w:rsidR="00260D07" w:rsidRPr="007D4F8E">
        <w:t xml:space="preserve"> </w:t>
      </w:r>
      <w:r w:rsidRPr="007D4F8E">
        <w:t>środowisko</w:t>
      </w:r>
      <w:r w:rsidR="00525B43">
        <w:t xml:space="preserve"> w </w:t>
      </w:r>
      <w:r w:rsidR="00260D07" w:rsidRPr="007D4F8E">
        <w:t>w</w:t>
      </w:r>
      <w:r w:rsidRPr="007D4F8E">
        <w:t>ypadku odstąpienia od realizacji działań zaplanowanych</w:t>
      </w:r>
      <w:r w:rsidR="00525B43">
        <w:t xml:space="preserve"> w </w:t>
      </w:r>
      <w:r w:rsidRPr="007D4F8E">
        <w:t>Strategii ZIT WrOF, skupiono się n</w:t>
      </w:r>
      <w:r w:rsidR="002660AA" w:rsidRPr="007D4F8E">
        <w:t xml:space="preserve">a </w:t>
      </w:r>
      <w:r w:rsidR="00260D07" w:rsidRPr="007D4F8E">
        <w:t>skutkach</w:t>
      </w:r>
      <w:r w:rsidR="002660AA" w:rsidRPr="007D4F8E">
        <w:t xml:space="preserve"> ekologicznych, jakie</w:t>
      </w:r>
      <w:r w:rsidRPr="007D4F8E">
        <w:t xml:space="preserve"> nie </w:t>
      </w:r>
      <w:r w:rsidR="002660AA" w:rsidRPr="007D4F8E">
        <w:t xml:space="preserve">zostaną </w:t>
      </w:r>
      <w:r w:rsidRPr="007D4F8E">
        <w:t>osiągnie</w:t>
      </w:r>
      <w:r w:rsidR="00525B43">
        <w:t xml:space="preserve"> w </w:t>
      </w:r>
      <w:r w:rsidR="00E457F5" w:rsidRPr="007D4F8E">
        <w:t>województwie</w:t>
      </w:r>
      <w:r w:rsidR="00525B43">
        <w:t xml:space="preserve"> w </w:t>
      </w:r>
      <w:r w:rsidR="00260D07" w:rsidRPr="007D4F8E">
        <w:t>w</w:t>
      </w:r>
      <w:r w:rsidRPr="007D4F8E">
        <w:t>ypadku braku finansowania poszczególnych komponentów</w:t>
      </w:r>
      <w:r w:rsidR="00260D07" w:rsidRPr="007D4F8E">
        <w:t xml:space="preserve"> (</w:t>
      </w:r>
      <w:r w:rsidRPr="007D4F8E">
        <w:t>obszarów</w:t>
      </w:r>
      <w:r w:rsidR="00260D07" w:rsidRPr="007D4F8E">
        <w:t>)</w:t>
      </w:r>
      <w:r w:rsidRPr="007D4F8E">
        <w:t xml:space="preserve"> środowiska. Należy zaznaczyć, że do osiągnięcia wymagany</w:t>
      </w:r>
      <w:r w:rsidR="00485EEB" w:rsidRPr="007D4F8E">
        <w:t>ch norm jakości środowiska</w:t>
      </w:r>
      <w:r w:rsidR="00103CF5" w:rsidRPr="007D4F8E">
        <w:t xml:space="preserve"> przyczyniają się nie tylko działania </w:t>
      </w:r>
      <w:proofErr w:type="spellStart"/>
      <w:r w:rsidR="00103CF5" w:rsidRPr="007D4F8E">
        <w:t>prośrodowiskowe</w:t>
      </w:r>
      <w:proofErr w:type="spellEnd"/>
      <w:r w:rsidR="00485EEB" w:rsidRPr="007D4F8E">
        <w:t>, ale</w:t>
      </w:r>
      <w:r w:rsidR="00103CF5" w:rsidRPr="007D4F8E">
        <w:t xml:space="preserve"> także</w:t>
      </w:r>
      <w:r w:rsidRPr="007D4F8E">
        <w:t xml:space="preserve"> działania</w:t>
      </w:r>
      <w:r w:rsidR="00066416">
        <w:t xml:space="preserve"> z </w:t>
      </w:r>
      <w:r w:rsidRPr="007D4F8E">
        <w:t>zakresu rozwoju technologii służących efektywnej gospodarce, energooszczędności</w:t>
      </w:r>
      <w:r w:rsidR="00525B43">
        <w:t xml:space="preserve"> i </w:t>
      </w:r>
      <w:r w:rsidRPr="007D4F8E">
        <w:t>ochronie środowiska</w:t>
      </w:r>
      <w:r w:rsidR="00525B43">
        <w:t xml:space="preserve"> w </w:t>
      </w:r>
      <w:r w:rsidRPr="007D4F8E">
        <w:t>poszczególnych gałęziach przemysłu</w:t>
      </w:r>
      <w:r w:rsidR="00103CF5" w:rsidRPr="007D4F8E">
        <w:t xml:space="preserve"> oraz</w:t>
      </w:r>
      <w:r w:rsidRPr="007D4F8E">
        <w:t xml:space="preserve"> działania nastawione na edukację ekologiczną</w:t>
      </w:r>
      <w:r w:rsidR="00103CF5" w:rsidRPr="007D4F8E">
        <w:t xml:space="preserve"> oraz</w:t>
      </w:r>
      <w:r w:rsidRPr="007D4F8E">
        <w:t xml:space="preserve"> szeroko pojętą edukację</w:t>
      </w:r>
      <w:r w:rsidR="00525B43">
        <w:t xml:space="preserve"> i </w:t>
      </w:r>
      <w:r w:rsidRPr="007D4F8E">
        <w:t xml:space="preserve">szkolnictwo. Przewiduje się, że brak realizacji Strategii ZIT WrOF (alokacji środków) </w:t>
      </w:r>
      <w:r w:rsidR="00485EEB" w:rsidRPr="007D4F8E">
        <w:t>będzie mieć</w:t>
      </w:r>
      <w:r w:rsidR="00525B43">
        <w:t xml:space="preserve"> w </w:t>
      </w:r>
      <w:r w:rsidR="00485EEB" w:rsidRPr="007D4F8E">
        <w:t>dłuższym horyzoncie czasowym niekorzystny wpływ na</w:t>
      </w:r>
      <w:r w:rsidRPr="007D4F8E">
        <w:t xml:space="preserve"> stan środowiska. Wprawdzie uniknie się negatywnego wpływu wykazanego</w:t>
      </w:r>
      <w:r w:rsidR="00525B43">
        <w:t xml:space="preserve"> w </w:t>
      </w:r>
      <w:r w:rsidRPr="007D4F8E">
        <w:t>prognozie, jaki może nastąpić</w:t>
      </w:r>
      <w:r w:rsidR="00525B43">
        <w:t xml:space="preserve"> w </w:t>
      </w:r>
      <w:r w:rsidR="00103CF5" w:rsidRPr="007D4F8E">
        <w:t>w</w:t>
      </w:r>
      <w:r w:rsidRPr="007D4F8E">
        <w:t xml:space="preserve">ypadku realizacji </w:t>
      </w:r>
      <w:r w:rsidR="00485EEB" w:rsidRPr="007D4F8E">
        <w:t>niektórych</w:t>
      </w:r>
      <w:r w:rsidR="00066416">
        <w:t xml:space="preserve"> z </w:t>
      </w:r>
      <w:r w:rsidR="00485EEB" w:rsidRPr="007D4F8E">
        <w:t>działań objętych wsparciem</w:t>
      </w:r>
      <w:r w:rsidR="00525B43">
        <w:t xml:space="preserve"> w </w:t>
      </w:r>
      <w:r w:rsidR="00485EEB" w:rsidRPr="007D4F8E">
        <w:t xml:space="preserve">ramach </w:t>
      </w:r>
      <w:r w:rsidRPr="007D4F8E">
        <w:t>Strategii ZIT WrOF, ale brak jego realizacji może mieć inne potencjalne negatywne skutki dla środowiska, m</w:t>
      </w:r>
      <w:r w:rsidR="00103CF5" w:rsidRPr="007D4F8E">
        <w:t>iędzy innymi</w:t>
      </w:r>
      <w:r w:rsidRPr="007D4F8E">
        <w:t>:</w:t>
      </w:r>
    </w:p>
    <w:p w:rsidR="00A67C09" w:rsidRPr="007D4F8E" w:rsidRDefault="00A67C09" w:rsidP="00E457F5">
      <w:pPr>
        <w:pStyle w:val="DSlista"/>
      </w:pPr>
      <w:r w:rsidRPr="007D4F8E">
        <w:t>brak poprawy stanu jakości powietrza</w:t>
      </w:r>
      <w:r w:rsidR="00525B43">
        <w:t xml:space="preserve"> w </w:t>
      </w:r>
      <w:r w:rsidRPr="007D4F8E">
        <w:t xml:space="preserve">zakresie dotrzymania standardów jakości powietrza (brak realizacji </w:t>
      </w:r>
      <w:r w:rsidR="00103CF5" w:rsidRPr="007D4F8E">
        <w:t xml:space="preserve">Działania </w:t>
      </w:r>
      <w:r w:rsidRPr="007D4F8E">
        <w:t xml:space="preserve">3.1. </w:t>
      </w:r>
      <w:r w:rsidR="00103CF5" w:rsidRPr="007D4F8E">
        <w:t>„</w:t>
      </w:r>
      <w:r w:rsidRPr="007D4F8E">
        <w:t>Podniesienie jako</w:t>
      </w:r>
      <w:r w:rsidRPr="007D4F8E">
        <w:rPr>
          <w:rFonts w:eastAsia="TimesNewRoman,Bold"/>
        </w:rPr>
        <w:t>ś</w:t>
      </w:r>
      <w:r w:rsidRPr="007D4F8E">
        <w:t xml:space="preserve">ci </w:t>
      </w:r>
      <w:r w:rsidRPr="007D4F8E">
        <w:rPr>
          <w:rFonts w:eastAsia="TimesNewRoman,Bold"/>
        </w:rPr>
        <w:t>ż</w:t>
      </w:r>
      <w:r w:rsidRPr="007D4F8E">
        <w:t>ycia mieszka</w:t>
      </w:r>
      <w:r w:rsidRPr="007D4F8E">
        <w:rPr>
          <w:rFonts w:eastAsia="TimesNewRoman,Bold"/>
        </w:rPr>
        <w:t>ń</w:t>
      </w:r>
      <w:r w:rsidRPr="007D4F8E">
        <w:t xml:space="preserve">ców </w:t>
      </w:r>
      <w:r w:rsidR="00103CF5" w:rsidRPr="007D4F8E">
        <w:t>Wrocławskiego Obszaru Funkcjonalnego”</w:t>
      </w:r>
      <w:r w:rsidRPr="007D4F8E">
        <w:t>),</w:t>
      </w:r>
    </w:p>
    <w:p w:rsidR="00A67C09" w:rsidRPr="007D4F8E" w:rsidRDefault="00A67C09" w:rsidP="00E457F5">
      <w:pPr>
        <w:pStyle w:val="DSlista"/>
      </w:pPr>
      <w:r w:rsidRPr="007D4F8E">
        <w:t>nieosiągnięcie wymaganych poziomów odzysku</w:t>
      </w:r>
      <w:r w:rsidR="00525B43">
        <w:t xml:space="preserve"> i </w:t>
      </w:r>
      <w:r w:rsidRPr="007D4F8E">
        <w:t>recyklingu wybranych rodzajów odpadów oraz odpadów komunalnych</w:t>
      </w:r>
      <w:r w:rsidR="00485EEB" w:rsidRPr="007D4F8E">
        <w:t xml:space="preserve"> (brak realizacji </w:t>
      </w:r>
      <w:r w:rsidR="00103CF5" w:rsidRPr="007D4F8E">
        <w:t xml:space="preserve">Działania </w:t>
      </w:r>
      <w:r w:rsidR="00485EEB" w:rsidRPr="007D4F8E">
        <w:t>1.4</w:t>
      </w:r>
      <w:r w:rsidR="00103CF5" w:rsidRPr="007D4F8E">
        <w:t>.</w:t>
      </w:r>
      <w:r w:rsidRPr="007D4F8E">
        <w:t xml:space="preserve"> </w:t>
      </w:r>
      <w:r w:rsidR="00103CF5" w:rsidRPr="007D4F8E">
        <w:t>„</w:t>
      </w:r>
      <w:r w:rsidRPr="007D4F8E">
        <w:t>Racjonalizacja gospodarki odpadami komunalnymi</w:t>
      </w:r>
      <w:r w:rsidR="00525B43">
        <w:t xml:space="preserve"> i </w:t>
      </w:r>
      <w:r w:rsidRPr="007D4F8E">
        <w:t>przemysłowymi</w:t>
      </w:r>
      <w:r w:rsidR="00103CF5" w:rsidRPr="007D4F8E">
        <w:t>”</w:t>
      </w:r>
      <w:r w:rsidRPr="007D4F8E">
        <w:t>),</w:t>
      </w:r>
    </w:p>
    <w:p w:rsidR="00A67C09" w:rsidRPr="007D4F8E" w:rsidRDefault="00A67C09" w:rsidP="00E457F5">
      <w:pPr>
        <w:pStyle w:val="DSlista"/>
      </w:pPr>
      <w:r w:rsidRPr="007D4F8E">
        <w:t>zanieczyszczenie środowiska gruntowo-wodnego</w:t>
      </w:r>
      <w:r w:rsidR="00066416">
        <w:t xml:space="preserve"> z </w:t>
      </w:r>
      <w:r w:rsidRPr="007D4F8E">
        <w:t xml:space="preserve">powodu dalszego deponowania nieprzetworzonych odpadów komunalnych na składowiskach (brak realizacji </w:t>
      </w:r>
      <w:r w:rsidR="006D642B" w:rsidRPr="007D4F8E">
        <w:t xml:space="preserve">Działania </w:t>
      </w:r>
      <w:r w:rsidRPr="007D4F8E">
        <w:t>1.4</w:t>
      </w:r>
      <w:r w:rsidR="006D642B" w:rsidRPr="007D4F8E">
        <w:t>.</w:t>
      </w:r>
      <w:r w:rsidRPr="007D4F8E">
        <w:t>),</w:t>
      </w:r>
    </w:p>
    <w:p w:rsidR="00A67C09" w:rsidRPr="007D4F8E" w:rsidRDefault="00A67C09" w:rsidP="00E457F5">
      <w:pPr>
        <w:pStyle w:val="DSlista"/>
      </w:pPr>
      <w:r w:rsidRPr="007D4F8E">
        <w:t xml:space="preserve">postępujący wzrost powierzchni terenów zdegradowanych </w:t>
      </w:r>
      <w:r w:rsidR="00485EEB" w:rsidRPr="007D4F8E">
        <w:t xml:space="preserve">(brak realizacji </w:t>
      </w:r>
      <w:r w:rsidR="006F280D" w:rsidRPr="007D4F8E">
        <w:t xml:space="preserve">Działania </w:t>
      </w:r>
      <w:r w:rsidR="00485EEB" w:rsidRPr="007D4F8E">
        <w:t>3.1</w:t>
      </w:r>
      <w:r w:rsidR="006F280D" w:rsidRPr="007D4F8E">
        <w:t>. „</w:t>
      </w:r>
      <w:r w:rsidRPr="007D4F8E">
        <w:t>Podniesienie jako</w:t>
      </w:r>
      <w:r w:rsidRPr="007D4F8E">
        <w:rPr>
          <w:rFonts w:eastAsia="TimesNewRoman,Bold"/>
        </w:rPr>
        <w:t>ś</w:t>
      </w:r>
      <w:r w:rsidRPr="007D4F8E">
        <w:t xml:space="preserve">ci </w:t>
      </w:r>
      <w:r w:rsidRPr="007D4F8E">
        <w:rPr>
          <w:rFonts w:eastAsia="TimesNewRoman,Bold"/>
        </w:rPr>
        <w:t>ż</w:t>
      </w:r>
      <w:r w:rsidRPr="007D4F8E">
        <w:t>ycia mieszka</w:t>
      </w:r>
      <w:r w:rsidRPr="007D4F8E">
        <w:rPr>
          <w:rFonts w:eastAsia="TimesNewRoman,Bold"/>
        </w:rPr>
        <w:t>ń</w:t>
      </w:r>
      <w:r w:rsidRPr="007D4F8E">
        <w:t xml:space="preserve">ców </w:t>
      </w:r>
      <w:r w:rsidR="006F280D" w:rsidRPr="007D4F8E">
        <w:t>Wrocławskiego Obszaru Funkcjonalnego”</w:t>
      </w:r>
      <w:r w:rsidRPr="007D4F8E">
        <w:t>),</w:t>
      </w:r>
    </w:p>
    <w:p w:rsidR="00A67C09" w:rsidRPr="007D4F8E" w:rsidRDefault="00A67C09" w:rsidP="00E457F5">
      <w:pPr>
        <w:pStyle w:val="DSlista"/>
      </w:pPr>
      <w:r w:rsidRPr="007D4F8E">
        <w:t>pogorszenie się klimatu akustycznego (brak realiz</w:t>
      </w:r>
      <w:r w:rsidR="00485EEB" w:rsidRPr="007D4F8E">
        <w:t xml:space="preserve">acji </w:t>
      </w:r>
      <w:r w:rsidR="006F280D" w:rsidRPr="007D4F8E">
        <w:t xml:space="preserve">Działania </w:t>
      </w:r>
      <w:r w:rsidR="00485EEB" w:rsidRPr="007D4F8E">
        <w:t>3.1</w:t>
      </w:r>
      <w:r w:rsidR="006F280D" w:rsidRPr="007D4F8E">
        <w:t>.</w:t>
      </w:r>
      <w:r w:rsidRPr="007D4F8E">
        <w:t xml:space="preserve"> </w:t>
      </w:r>
      <w:r w:rsidR="006F280D" w:rsidRPr="007D4F8E">
        <w:t>„</w:t>
      </w:r>
      <w:r w:rsidRPr="007D4F8E">
        <w:t xml:space="preserve">Podniesienie jakości życia mieszkańców </w:t>
      </w:r>
      <w:r w:rsidR="006F280D" w:rsidRPr="007D4F8E">
        <w:t>Wrocławskiego Obszaru Funkcjonalnego”</w:t>
      </w:r>
      <w:r w:rsidRPr="007D4F8E">
        <w:t>),</w:t>
      </w:r>
    </w:p>
    <w:p w:rsidR="00A67C09" w:rsidRPr="007D4F8E" w:rsidRDefault="00A67C09" w:rsidP="00E457F5">
      <w:pPr>
        <w:pStyle w:val="DSlista"/>
      </w:pPr>
      <w:r w:rsidRPr="007D4F8E">
        <w:t>zwiększająca się wrażliwość na skutki zmian klimatycznych,</w:t>
      </w:r>
      <w:r w:rsidR="00525B43">
        <w:t xml:space="preserve"> w </w:t>
      </w:r>
      <w:r w:rsidRPr="007D4F8E">
        <w:t>tym na częstsze występowanie powodzi</w:t>
      </w:r>
      <w:r w:rsidR="00525B43">
        <w:t xml:space="preserve"> i </w:t>
      </w:r>
      <w:r w:rsidRPr="007D4F8E">
        <w:t>suszy</w:t>
      </w:r>
      <w:r w:rsidR="006F280D" w:rsidRPr="007D4F8E">
        <w:t>,</w:t>
      </w:r>
      <w:r w:rsidRPr="007D4F8E">
        <w:t xml:space="preserve"> przez brak działań na rzecz poprawy bezpieczeństwa powodziowego (brak realizacji </w:t>
      </w:r>
      <w:r w:rsidR="00324F3B" w:rsidRPr="007D4F8E">
        <w:t xml:space="preserve">Działania </w:t>
      </w:r>
      <w:r w:rsidR="00485EEB" w:rsidRPr="007D4F8E">
        <w:t>1.3</w:t>
      </w:r>
      <w:r w:rsidR="006F280D" w:rsidRPr="007D4F8E">
        <w:t>.</w:t>
      </w:r>
      <w:r w:rsidRPr="007D4F8E">
        <w:t xml:space="preserve"> </w:t>
      </w:r>
      <w:r w:rsidR="006F280D" w:rsidRPr="007D4F8E">
        <w:t>„</w:t>
      </w:r>
      <w:r w:rsidRPr="007D4F8E">
        <w:t xml:space="preserve">Poprawa ochrony przed klęskami żywiołowymi na obszarze </w:t>
      </w:r>
      <w:r w:rsidR="006F280D" w:rsidRPr="007D4F8E">
        <w:t>Wrocławskiego Obszaru Funkcjonalnego”</w:t>
      </w:r>
      <w:r w:rsidRPr="007D4F8E">
        <w:t>)</w:t>
      </w:r>
      <w:r w:rsidR="00485EEB" w:rsidRPr="007D4F8E">
        <w:t>,</w:t>
      </w:r>
    </w:p>
    <w:p w:rsidR="00A67C09" w:rsidRPr="007D4F8E" w:rsidRDefault="00A67C09" w:rsidP="00E457F5">
      <w:pPr>
        <w:pStyle w:val="DSlista"/>
      </w:pPr>
      <w:r w:rsidRPr="007D4F8E">
        <w:t>spowolniony proces osiągania dobrego stanu wód</w:t>
      </w:r>
      <w:r w:rsidR="006F280D" w:rsidRPr="007D4F8E">
        <w:t xml:space="preserve"> </w:t>
      </w:r>
      <w:r w:rsidRPr="007D4F8E">
        <w:t>przez brak rozbudowy sys</w:t>
      </w:r>
      <w:r w:rsidR="00485EEB" w:rsidRPr="007D4F8E">
        <w:t xml:space="preserve">temów oczyszczania ścieków (brak realizacji </w:t>
      </w:r>
      <w:r w:rsidR="00324F3B" w:rsidRPr="007D4F8E">
        <w:t xml:space="preserve">Działania </w:t>
      </w:r>
      <w:r w:rsidR="00485EEB" w:rsidRPr="007D4F8E">
        <w:t>1.5</w:t>
      </w:r>
      <w:r w:rsidR="00324F3B" w:rsidRPr="007D4F8E">
        <w:t>.</w:t>
      </w:r>
      <w:r w:rsidRPr="007D4F8E">
        <w:t xml:space="preserve"> </w:t>
      </w:r>
      <w:r w:rsidR="00324F3B" w:rsidRPr="007D4F8E">
        <w:t>„</w:t>
      </w:r>
      <w:r w:rsidRPr="007D4F8E">
        <w:t>Racjonalizacja gospodarki wodno-ściekowej zgodnie ze standardami Unii Europejskiej</w:t>
      </w:r>
      <w:r w:rsidR="00324F3B" w:rsidRPr="007D4F8E">
        <w:t>”</w:t>
      </w:r>
      <w:r w:rsidRPr="007D4F8E">
        <w:t>),</w:t>
      </w:r>
    </w:p>
    <w:p w:rsidR="00A67C09" w:rsidRPr="007D4F8E" w:rsidRDefault="00A67C09" w:rsidP="00E457F5">
      <w:pPr>
        <w:pStyle w:val="DSlista"/>
      </w:pPr>
      <w:r w:rsidRPr="007D4F8E">
        <w:lastRenderedPageBreak/>
        <w:t>zmniejszenie dbałości</w:t>
      </w:r>
      <w:r w:rsidR="00525B43">
        <w:t xml:space="preserve"> o </w:t>
      </w:r>
      <w:r w:rsidRPr="007D4F8E">
        <w:t>zasoby przyrodnicze</w:t>
      </w:r>
      <w:r w:rsidR="00525B43">
        <w:t xml:space="preserve"> i </w:t>
      </w:r>
      <w:r w:rsidRPr="007D4F8E">
        <w:t>utrzymani</w:t>
      </w:r>
      <w:r w:rsidR="00324F3B" w:rsidRPr="007D4F8E">
        <w:t>e</w:t>
      </w:r>
      <w:r w:rsidRPr="007D4F8E">
        <w:t xml:space="preserve"> dobrego stanu siedlisk przyrodniczych</w:t>
      </w:r>
      <w:r w:rsidR="00525B43">
        <w:t xml:space="preserve"> i </w:t>
      </w:r>
      <w:r w:rsidRPr="007D4F8E">
        <w:t>gatunków,</w:t>
      </w:r>
      <w:r w:rsidR="00525B43">
        <w:t xml:space="preserve"> w </w:t>
      </w:r>
      <w:r w:rsidRPr="007D4F8E">
        <w:t>tym chronionych</w:t>
      </w:r>
      <w:r w:rsidR="00485EEB" w:rsidRPr="007D4F8E">
        <w:t xml:space="preserve"> (brak realizacji </w:t>
      </w:r>
      <w:r w:rsidR="00324F3B" w:rsidRPr="007D4F8E">
        <w:t xml:space="preserve">Działania </w:t>
      </w:r>
      <w:r w:rsidR="00485EEB" w:rsidRPr="007D4F8E">
        <w:t>1.6</w:t>
      </w:r>
      <w:r w:rsidR="00324F3B" w:rsidRPr="007D4F8E">
        <w:t>.</w:t>
      </w:r>
      <w:r w:rsidRPr="007D4F8E">
        <w:t xml:space="preserve"> </w:t>
      </w:r>
      <w:r w:rsidR="00324F3B" w:rsidRPr="007D4F8E">
        <w:t>„</w:t>
      </w:r>
      <w:r w:rsidRPr="007D4F8E">
        <w:t>Tworzenie, utrzymanie, ochrona</w:t>
      </w:r>
      <w:r w:rsidR="00525B43">
        <w:t xml:space="preserve"> i </w:t>
      </w:r>
      <w:r w:rsidRPr="007D4F8E">
        <w:t>integracja kompleksów przyrodniczych</w:t>
      </w:r>
      <w:r w:rsidR="00324F3B" w:rsidRPr="007D4F8E">
        <w:t>”</w:t>
      </w:r>
      <w:r w:rsidRPr="007D4F8E">
        <w:t>),</w:t>
      </w:r>
    </w:p>
    <w:p w:rsidR="00A67C09" w:rsidRPr="007D4F8E" w:rsidRDefault="00A67C09" w:rsidP="00E457F5">
      <w:pPr>
        <w:pStyle w:val="DSlista"/>
      </w:pPr>
      <w:r w:rsidRPr="007D4F8E">
        <w:t>nieefektywne wykorzystanie zasobów naturalnych</w:t>
      </w:r>
      <w:r w:rsidR="00066416">
        <w:t xml:space="preserve"> z </w:t>
      </w:r>
      <w:r w:rsidRPr="007D4F8E">
        <w:t>powodu braku wykorzystania OZE</w:t>
      </w:r>
      <w:r w:rsidR="00485EEB" w:rsidRPr="007D4F8E">
        <w:t xml:space="preserve"> (brak realizacji </w:t>
      </w:r>
      <w:r w:rsidR="00324F3B" w:rsidRPr="007D4F8E">
        <w:t xml:space="preserve">Działania </w:t>
      </w:r>
      <w:r w:rsidR="00485EEB" w:rsidRPr="007D4F8E">
        <w:t>1.7</w:t>
      </w:r>
      <w:r w:rsidR="00324F3B" w:rsidRPr="007D4F8E">
        <w:t>.</w:t>
      </w:r>
      <w:r w:rsidRPr="007D4F8E">
        <w:t xml:space="preserve"> </w:t>
      </w:r>
      <w:r w:rsidR="00324F3B" w:rsidRPr="007D4F8E">
        <w:t>„</w:t>
      </w:r>
      <w:r w:rsidRPr="007D4F8E">
        <w:t>Racjonalizacja produkcji</w:t>
      </w:r>
      <w:r w:rsidR="00525B43">
        <w:t xml:space="preserve"> i </w:t>
      </w:r>
      <w:r w:rsidRPr="007D4F8E">
        <w:t xml:space="preserve">wykorzystania energii na obszarze </w:t>
      </w:r>
      <w:r w:rsidR="00324F3B" w:rsidRPr="007D4F8E">
        <w:t>Wrocławskiego Obszaru Funkcjonalnego”</w:t>
      </w:r>
      <w:r w:rsidRPr="007D4F8E">
        <w:t>),</w:t>
      </w:r>
    </w:p>
    <w:p w:rsidR="00A67C09" w:rsidRPr="007D4F8E" w:rsidRDefault="00A67C09" w:rsidP="00E457F5">
      <w:pPr>
        <w:pStyle w:val="DSlista"/>
      </w:pPr>
      <w:r w:rsidRPr="007D4F8E">
        <w:t>degradację środowiska</w:t>
      </w:r>
      <w:r w:rsidR="00324F3B" w:rsidRPr="007D4F8E">
        <w:t xml:space="preserve"> </w:t>
      </w:r>
      <w:r w:rsidRPr="007D4F8E">
        <w:t>przez brak adekwatnego zabezpieczenia przed niekorzystnymi zjawiskami pogodowymi</w:t>
      </w:r>
      <w:r w:rsidR="00525B43">
        <w:t xml:space="preserve"> i </w:t>
      </w:r>
      <w:r w:rsidRPr="007D4F8E">
        <w:t xml:space="preserve">ich następstwami (brak realizacji </w:t>
      </w:r>
      <w:r w:rsidR="00324F3B" w:rsidRPr="007D4F8E">
        <w:t xml:space="preserve">Działania </w:t>
      </w:r>
      <w:r w:rsidRPr="007D4F8E">
        <w:t>1.3</w:t>
      </w:r>
      <w:r w:rsidR="00324F3B" w:rsidRPr="007D4F8E">
        <w:t>.</w:t>
      </w:r>
      <w:r w:rsidRPr="007D4F8E">
        <w:t xml:space="preserve"> </w:t>
      </w:r>
      <w:r w:rsidR="00324F3B" w:rsidRPr="007D4F8E">
        <w:t>„</w:t>
      </w:r>
      <w:r w:rsidRPr="007D4F8E">
        <w:t>Poprawa ochrony przed kl</w:t>
      </w:r>
      <w:r w:rsidRPr="007D4F8E">
        <w:rPr>
          <w:rFonts w:eastAsia="TimesNewRoman,Bold"/>
        </w:rPr>
        <w:t>ę</w:t>
      </w:r>
      <w:r w:rsidRPr="007D4F8E">
        <w:t xml:space="preserve">skami </w:t>
      </w:r>
      <w:r w:rsidRPr="007D4F8E">
        <w:rPr>
          <w:rFonts w:eastAsia="TimesNewRoman,Bold"/>
        </w:rPr>
        <w:t>ż</w:t>
      </w:r>
      <w:r w:rsidRPr="007D4F8E">
        <w:t xml:space="preserve">ywiołowymi na obszarze </w:t>
      </w:r>
      <w:r w:rsidR="00324F3B" w:rsidRPr="007D4F8E">
        <w:t>Wrocławskiego Obszaru Funkcjonalnego”</w:t>
      </w:r>
      <w:r w:rsidRPr="007D4F8E">
        <w:t>);</w:t>
      </w:r>
    </w:p>
    <w:p w:rsidR="00A67C09" w:rsidRPr="007D4F8E" w:rsidRDefault="00A67C09" w:rsidP="00E457F5">
      <w:pPr>
        <w:pStyle w:val="DSlista"/>
      </w:pPr>
      <w:r w:rsidRPr="007D4F8E">
        <w:t>zwiększając</w:t>
      </w:r>
      <w:r w:rsidR="00324F3B" w:rsidRPr="007D4F8E">
        <w:t>ą</w:t>
      </w:r>
      <w:r w:rsidRPr="007D4F8E">
        <w:t xml:space="preserve"> się wrażliwość na skutki zmian klimatycznych </w:t>
      </w:r>
      <w:r w:rsidR="00485EEB" w:rsidRPr="007D4F8E">
        <w:t xml:space="preserve">(brak realizacji </w:t>
      </w:r>
      <w:r w:rsidR="00324F3B" w:rsidRPr="007D4F8E">
        <w:t>D</w:t>
      </w:r>
      <w:r w:rsidR="00485EEB" w:rsidRPr="007D4F8E">
        <w:t>ziałania 1.8</w:t>
      </w:r>
      <w:r w:rsidR="00324F3B" w:rsidRPr="007D4F8E">
        <w:t>.</w:t>
      </w:r>
      <w:r w:rsidR="00485EEB" w:rsidRPr="007D4F8E">
        <w:t xml:space="preserve"> </w:t>
      </w:r>
      <w:r w:rsidR="00324F3B" w:rsidRPr="007D4F8E">
        <w:t>„</w:t>
      </w:r>
      <w:r w:rsidRPr="007D4F8E">
        <w:t xml:space="preserve">Ograniczenie </w:t>
      </w:r>
      <w:r w:rsidR="00324F3B" w:rsidRPr="007D4F8E">
        <w:t>przeszkód</w:t>
      </w:r>
      <w:r w:rsidRPr="007D4F8E">
        <w:t xml:space="preserve"> rozwojowych </w:t>
      </w:r>
      <w:r w:rsidR="00324F3B" w:rsidRPr="007D4F8E">
        <w:t>Wrocławskiego Obszaru Funkcjonalnego</w:t>
      </w:r>
      <w:r w:rsidR="00525B43">
        <w:t xml:space="preserve"> w </w:t>
      </w:r>
      <w:r w:rsidR="00324F3B" w:rsidRPr="007D4F8E">
        <w:t>wymiarze</w:t>
      </w:r>
      <w:r w:rsidRPr="007D4F8E">
        <w:t xml:space="preserve"> zmian klimatycznych</w:t>
      </w:r>
      <w:r w:rsidR="00324F3B" w:rsidRPr="007D4F8E">
        <w:t>”</w:t>
      </w:r>
      <w:r w:rsidRPr="007D4F8E">
        <w:t>)</w:t>
      </w:r>
      <w:r w:rsidR="00324F3B" w:rsidRPr="007D4F8E">
        <w:t>,</w:t>
      </w:r>
    </w:p>
    <w:p w:rsidR="00A67C09" w:rsidRPr="007D4F8E" w:rsidRDefault="00A67C09" w:rsidP="00E457F5">
      <w:pPr>
        <w:pStyle w:val="DSlista"/>
      </w:pPr>
      <w:r w:rsidRPr="007D4F8E">
        <w:t>nieefektywne wykorzystanie zasobów naturalnych</w:t>
      </w:r>
      <w:r w:rsidR="00066416">
        <w:t xml:space="preserve"> z </w:t>
      </w:r>
      <w:r w:rsidRPr="007D4F8E">
        <w:t>powodu braku zwiększenia efektywności energetycznej</w:t>
      </w:r>
      <w:r w:rsidR="00485EEB" w:rsidRPr="007D4F8E">
        <w:t xml:space="preserve"> (brak realizacji </w:t>
      </w:r>
      <w:r w:rsidR="00324F3B" w:rsidRPr="007D4F8E">
        <w:t>D</w:t>
      </w:r>
      <w:r w:rsidR="00485EEB" w:rsidRPr="007D4F8E">
        <w:t>ziałania 1.7</w:t>
      </w:r>
      <w:r w:rsidR="00324F3B" w:rsidRPr="007D4F8E">
        <w:t>.</w:t>
      </w:r>
      <w:r w:rsidRPr="007D4F8E">
        <w:t xml:space="preserve"> </w:t>
      </w:r>
      <w:r w:rsidR="00324F3B" w:rsidRPr="007D4F8E">
        <w:t>„</w:t>
      </w:r>
      <w:r w:rsidRPr="007D4F8E">
        <w:t>Racjonalizacja produ</w:t>
      </w:r>
      <w:r w:rsidR="00485EEB" w:rsidRPr="007D4F8E">
        <w:t>kcji</w:t>
      </w:r>
      <w:r w:rsidR="00525B43">
        <w:t xml:space="preserve"> i </w:t>
      </w:r>
      <w:r w:rsidR="00485EEB" w:rsidRPr="007D4F8E">
        <w:t>wykorzystania energii na</w:t>
      </w:r>
      <w:r w:rsidR="00324F3B" w:rsidRPr="007D4F8E">
        <w:t xml:space="preserve"> </w:t>
      </w:r>
      <w:r w:rsidRPr="007D4F8E">
        <w:t>obszarze</w:t>
      </w:r>
      <w:r w:rsidR="00485EEB" w:rsidRPr="007D4F8E">
        <w:t xml:space="preserve"> </w:t>
      </w:r>
      <w:r w:rsidR="00324F3B" w:rsidRPr="007D4F8E">
        <w:t>Wrocławskiego Obszaru Funkcjonalnego”</w:t>
      </w:r>
      <w:r w:rsidR="00525B43">
        <w:t xml:space="preserve"> i </w:t>
      </w:r>
      <w:r w:rsidR="00324F3B" w:rsidRPr="007D4F8E">
        <w:t>Działania</w:t>
      </w:r>
      <w:r w:rsidR="00485EEB" w:rsidRPr="007D4F8E">
        <w:t xml:space="preserve"> 2.2</w:t>
      </w:r>
      <w:r w:rsidR="00324F3B" w:rsidRPr="007D4F8E">
        <w:t>.</w:t>
      </w:r>
      <w:r w:rsidRPr="007D4F8E">
        <w:t xml:space="preserve"> </w:t>
      </w:r>
      <w:r w:rsidR="00324F3B" w:rsidRPr="007D4F8E">
        <w:t>„</w:t>
      </w:r>
      <w:r w:rsidRPr="007D4F8E">
        <w:t>Wspieranie działań związanych ze wzrostem innowacyjności gospodarki oraz wdrażaniem</w:t>
      </w:r>
      <w:r w:rsidR="00525B43">
        <w:t xml:space="preserve"> i </w:t>
      </w:r>
      <w:r w:rsidRPr="007D4F8E">
        <w:t>umacnianiem kooperacji</w:t>
      </w:r>
      <w:r w:rsidR="00525B43">
        <w:t xml:space="preserve"> w </w:t>
      </w:r>
      <w:r w:rsidR="002660AA" w:rsidRPr="007D4F8E">
        <w:t xml:space="preserve">obszarze </w:t>
      </w:r>
      <w:r w:rsidR="00324F3B" w:rsidRPr="007D4F8E">
        <w:t>«</w:t>
      </w:r>
      <w:r w:rsidRPr="007D4F8E">
        <w:t>nauka</w:t>
      </w:r>
      <w:r w:rsidR="002660AA" w:rsidRPr="007D4F8E">
        <w:t xml:space="preserve"> </w:t>
      </w:r>
      <w:r w:rsidR="00324F3B" w:rsidRPr="007D4F8E">
        <w:t>–</w:t>
      </w:r>
      <w:r w:rsidRPr="007D4F8E">
        <w:t xml:space="preserve"> gospodarka</w:t>
      </w:r>
      <w:r w:rsidR="00324F3B" w:rsidRPr="007D4F8E">
        <w:t>»”</w:t>
      </w:r>
      <w:r w:rsidRPr="007D4F8E">
        <w:t>).</w:t>
      </w:r>
    </w:p>
    <w:p w:rsidR="00A67C09" w:rsidRPr="007D4F8E" w:rsidRDefault="00A67C09" w:rsidP="00B726C1">
      <w:pPr>
        <w:pStyle w:val="DSnormal"/>
      </w:pPr>
      <w:r w:rsidRPr="007D4F8E">
        <w:t>Istotne skutki negatywne mogą wystąpić</w:t>
      </w:r>
      <w:r w:rsidR="00525B43">
        <w:t xml:space="preserve"> w </w:t>
      </w:r>
      <w:r w:rsidRPr="007D4F8E">
        <w:t>sferze społecznej</w:t>
      </w:r>
      <w:r w:rsidR="00525B43">
        <w:t xml:space="preserve"> i </w:t>
      </w:r>
      <w:r w:rsidRPr="007D4F8E">
        <w:t>gospodarczej. Dbałość</w:t>
      </w:r>
      <w:r w:rsidR="00525B43">
        <w:t xml:space="preserve"> o </w:t>
      </w:r>
      <w:r w:rsidRPr="007D4F8E">
        <w:t>stan środowiska jest ściśle powiązana</w:t>
      </w:r>
      <w:r w:rsidR="00066416">
        <w:t xml:space="preserve"> z </w:t>
      </w:r>
      <w:r w:rsidRPr="007D4F8E">
        <w:t>silnym poczuciem tożsamości regionalnej</w:t>
      </w:r>
      <w:r w:rsidR="00324F3B" w:rsidRPr="007D4F8E">
        <w:t xml:space="preserve"> – </w:t>
      </w:r>
      <w:r w:rsidRPr="007D4F8E">
        <w:t>identyfikacja ludzi</w:t>
      </w:r>
      <w:r w:rsidR="00066416">
        <w:t xml:space="preserve"> z </w:t>
      </w:r>
      <w:r w:rsidRPr="007D4F8E">
        <w:t>miejscem zamieszkania składnia do większej odpowiedzialności</w:t>
      </w:r>
      <w:r w:rsidR="00525B43">
        <w:t xml:space="preserve"> i </w:t>
      </w:r>
      <w:r w:rsidRPr="007D4F8E">
        <w:t>dbałości</w:t>
      </w:r>
      <w:r w:rsidR="00525B43">
        <w:t xml:space="preserve"> o </w:t>
      </w:r>
      <w:r w:rsidRPr="007D4F8E">
        <w:t>otoczenie.</w:t>
      </w:r>
      <w:r w:rsidR="00525B43">
        <w:t xml:space="preserve"> w </w:t>
      </w:r>
      <w:r w:rsidRPr="007D4F8E">
        <w:t>ujęciu ogólnym,</w:t>
      </w:r>
      <w:r w:rsidR="00525B43">
        <w:t xml:space="preserve"> w </w:t>
      </w:r>
      <w:r w:rsidR="00324F3B" w:rsidRPr="007D4F8E">
        <w:t>w</w:t>
      </w:r>
      <w:r w:rsidRPr="007D4F8E">
        <w:t xml:space="preserve">ypadku odstąpienia od realizacji Strategii ZIT WrOF nie będzie następowała </w:t>
      </w:r>
      <w:r w:rsidR="00324F3B" w:rsidRPr="007D4F8E">
        <w:t xml:space="preserve">całościowa </w:t>
      </w:r>
      <w:r w:rsidRPr="007D4F8E">
        <w:t>poprawa jakości życia mieszkańców. Brak realizacji wyznaczonych</w:t>
      </w:r>
      <w:r w:rsidR="00525B43">
        <w:t xml:space="preserve"> w </w:t>
      </w:r>
      <w:r w:rsidRPr="007D4F8E">
        <w:t>Strategii ZIT WrOF działań inwestycyjnych dotyczących budowy infrastruktury,</w:t>
      </w:r>
      <w:r w:rsidR="00525B43">
        <w:t xml:space="preserve"> w </w:t>
      </w:r>
      <w:r w:rsidRPr="007D4F8E">
        <w:t>tym służącej ochronie środowiska</w:t>
      </w:r>
      <w:r w:rsidR="00FD7E3C" w:rsidRPr="007D4F8E">
        <w:t>,</w:t>
      </w:r>
      <w:r w:rsidRPr="007D4F8E">
        <w:t xml:space="preserve"> może spowodować negatywne skutki dla gospodarki</w:t>
      </w:r>
      <w:r w:rsidR="00525B43">
        <w:t xml:space="preserve"> i </w:t>
      </w:r>
      <w:r w:rsidRPr="007D4F8E">
        <w:t>(pośrednio) środowiska, objawiające się wzrostem bezrobocia, zmniejszeniem liczby miejsc pracy, zanieczyszczeniem wód, gleb</w:t>
      </w:r>
      <w:r w:rsidR="00525B43">
        <w:t xml:space="preserve"> i </w:t>
      </w:r>
      <w:r w:rsidRPr="007D4F8E">
        <w:t>powietrza (systemy ogrzewania</w:t>
      </w:r>
      <w:r w:rsidR="00525B43">
        <w:t xml:space="preserve"> i </w:t>
      </w:r>
      <w:r w:rsidRPr="007D4F8E">
        <w:t>systemy ciepłownicze, niedrożne układy komunikacyjne). Podsumowując, m</w:t>
      </w:r>
      <w:r w:rsidR="00945B29" w:rsidRPr="007D4F8E">
        <w:t>ożna stwierdzić, ż</w:t>
      </w:r>
      <w:r w:rsidR="00FD7E3C" w:rsidRPr="007D4F8E">
        <w:t>e</w:t>
      </w:r>
      <w:r w:rsidR="00945B29" w:rsidRPr="007D4F8E">
        <w:t xml:space="preserve"> pożądanym</w:t>
      </w:r>
      <w:r w:rsidR="00066416">
        <w:t xml:space="preserve"> z </w:t>
      </w:r>
      <w:r w:rsidRPr="007D4F8E">
        <w:t>punktu widzenia środowiska przyrodniczego</w:t>
      </w:r>
      <w:r w:rsidR="00525B43">
        <w:t xml:space="preserve"> i </w:t>
      </w:r>
      <w:r w:rsidRPr="007D4F8E">
        <w:t>zdrowia ludzi jest doprowadzenie do realizacji działań zapisanych</w:t>
      </w:r>
      <w:r w:rsidR="00525B43">
        <w:t xml:space="preserve"> w </w:t>
      </w:r>
      <w:r w:rsidRPr="007D4F8E">
        <w:t xml:space="preserve">Strategii </w:t>
      </w:r>
      <w:r w:rsidR="00FD7E3C" w:rsidRPr="007D4F8E">
        <w:t>Zintegrowanych Inwestycji Terytorialnych Wrocławskiego Obszaru Funkcjonalnego</w:t>
      </w:r>
      <w:r w:rsidRPr="007D4F8E">
        <w:t>.</w:t>
      </w:r>
    </w:p>
    <w:p w:rsidR="004C5B2C" w:rsidRPr="007D4F8E" w:rsidRDefault="004C5B2C" w:rsidP="00B34DBE">
      <w:pPr>
        <w:pStyle w:val="DSnagl2"/>
      </w:pPr>
      <w:bookmarkStart w:id="114" w:name="_Toc390869343"/>
      <w:bookmarkStart w:id="115" w:name="_Toc391458255"/>
      <w:r w:rsidRPr="007D4F8E">
        <w:t>Prognoza oddziaływania na poszczególne komponenty środowiska wraz</w:t>
      </w:r>
      <w:r w:rsidR="00066416">
        <w:t xml:space="preserve"> z </w:t>
      </w:r>
      <w:r w:rsidRPr="007D4F8E">
        <w:t>informacją</w:t>
      </w:r>
      <w:r w:rsidR="00525B43">
        <w:t xml:space="preserve"> o </w:t>
      </w:r>
      <w:r w:rsidRPr="007D4F8E">
        <w:t xml:space="preserve">możliwym oddziaływaniu </w:t>
      </w:r>
      <w:r w:rsidR="0096262B" w:rsidRPr="007D4F8E">
        <w:t>trans</w:t>
      </w:r>
      <w:r w:rsidR="009F7446" w:rsidRPr="007D4F8E">
        <w:t>granicznym</w:t>
      </w:r>
      <w:bookmarkEnd w:id="114"/>
      <w:bookmarkEnd w:id="115"/>
    </w:p>
    <w:p w:rsidR="00FF2088" w:rsidRPr="007D4F8E" w:rsidRDefault="00FF2088" w:rsidP="00B726C1">
      <w:pPr>
        <w:pStyle w:val="DSnormal"/>
      </w:pPr>
      <w:r w:rsidRPr="007D4F8E">
        <w:t xml:space="preserve">W </w:t>
      </w:r>
      <w:r w:rsidR="004A746B" w:rsidRPr="007D4F8E">
        <w:t>pod</w:t>
      </w:r>
      <w:r w:rsidRPr="007D4F8E">
        <w:t>rozdziale tym przedstawiono szczegółowe analizy oddziaływania na poszczególne komponenty środowiska działań przewidzianych do wsparcia</w:t>
      </w:r>
      <w:r w:rsidR="00525B43">
        <w:t xml:space="preserve"> w </w:t>
      </w:r>
      <w:r w:rsidRPr="007D4F8E">
        <w:t xml:space="preserve">ramach poszczególnych priorytetów Strategii </w:t>
      </w:r>
      <w:r w:rsidR="008532C8" w:rsidRPr="007D4F8E">
        <w:t>Zintegrowanych Inwestycji Terytorialnych Wrocławskiego Obszaru Funkcjonalnego</w:t>
      </w:r>
      <w:r w:rsidRPr="007D4F8E">
        <w:t>. Oceniono również, jak projekty obejmowane wsparciem mogą wpływać na poprawę lub pogorszenie klimatu akustycznego. Ponieważ hałas bezpośredni</w:t>
      </w:r>
      <w:r w:rsidR="008532C8" w:rsidRPr="007D4F8E">
        <w:t>o</w:t>
      </w:r>
      <w:r w:rsidRPr="007D4F8E">
        <w:t xml:space="preserve"> wpływa na jakość życia mieszkańców,</w:t>
      </w:r>
      <w:r w:rsidR="003E1FDC">
        <w:t xml:space="preserve"> a </w:t>
      </w:r>
      <w:r w:rsidRPr="007D4F8E">
        <w:t>pośrednio na ich zdrowie, ocena taka ujęta została</w:t>
      </w:r>
      <w:r w:rsidR="00525B43">
        <w:t xml:space="preserve"> w </w:t>
      </w:r>
      <w:r w:rsidR="008532C8" w:rsidRPr="007D4F8E">
        <w:t xml:space="preserve">zakresie </w:t>
      </w:r>
      <w:r w:rsidRPr="007D4F8E">
        <w:t>oddziaływani</w:t>
      </w:r>
      <w:r w:rsidR="008532C8" w:rsidRPr="007D4F8E">
        <w:t>a</w:t>
      </w:r>
      <w:r w:rsidRPr="007D4F8E">
        <w:t xml:space="preserve"> na ludzi.</w:t>
      </w:r>
    </w:p>
    <w:p w:rsidR="00C46B12" w:rsidRPr="007D4F8E" w:rsidRDefault="00B34DBE" w:rsidP="00372729">
      <w:pPr>
        <w:pStyle w:val="DSnag4"/>
        <w:numPr>
          <w:ilvl w:val="1"/>
          <w:numId w:val="66"/>
        </w:numPr>
      </w:pPr>
      <w:r>
        <w:t xml:space="preserve"> </w:t>
      </w:r>
      <w:bookmarkStart w:id="116" w:name="_Toc391458256"/>
      <w:r w:rsidR="00C46B12" w:rsidRPr="00B34DBE">
        <w:t>Oddziaływanie</w:t>
      </w:r>
      <w:r w:rsidR="00C46B12" w:rsidRPr="007D4F8E">
        <w:t xml:space="preserve"> na różnorodność biologiczną</w:t>
      </w:r>
      <w:bookmarkEnd w:id="116"/>
    </w:p>
    <w:p w:rsidR="009B1347" w:rsidRPr="007D4F8E" w:rsidRDefault="009B1347" w:rsidP="008079D7">
      <w:pPr>
        <w:pStyle w:val="DSpowyr"/>
        <w:jc w:val="left"/>
      </w:pPr>
      <w:r w:rsidRPr="007D4F8E">
        <w:t>Oddziaływania pozytywne</w:t>
      </w:r>
    </w:p>
    <w:p w:rsidR="009B1347" w:rsidRPr="007D4F8E" w:rsidRDefault="009B1347" w:rsidP="00B726C1">
      <w:pPr>
        <w:pStyle w:val="DSnormal"/>
      </w:pPr>
      <w:r w:rsidRPr="007D4F8E">
        <w:t>Najbardziej korzystne pod kątem różnorodności biologicznej będą działania</w:t>
      </w:r>
      <w:r w:rsidR="00066416">
        <w:t xml:space="preserve"> z </w:t>
      </w:r>
      <w:r w:rsidRPr="007D4F8E">
        <w:t>zakresu ochrony</w:t>
      </w:r>
      <w:r w:rsidR="00525B43">
        <w:t xml:space="preserve"> i </w:t>
      </w:r>
      <w:r w:rsidRPr="007D4F8E">
        <w:t>udostępniania zasobów przyrodniczych zawarte</w:t>
      </w:r>
      <w:r w:rsidR="00525B43">
        <w:t xml:space="preserve"> w </w:t>
      </w:r>
      <w:r w:rsidR="00EF3AB3" w:rsidRPr="007D4F8E">
        <w:rPr>
          <w:bCs/>
        </w:rPr>
        <w:t xml:space="preserve">Priorytecie 1 </w:t>
      </w:r>
      <w:r w:rsidR="008532C8" w:rsidRPr="007D4F8E">
        <w:rPr>
          <w:bCs/>
        </w:rPr>
        <w:t xml:space="preserve">– </w:t>
      </w:r>
      <w:r w:rsidRPr="007D4F8E">
        <w:rPr>
          <w:bCs/>
        </w:rPr>
        <w:t xml:space="preserve">Zintegrowana przestrzeń </w:t>
      </w:r>
      <w:r w:rsidR="008532C8" w:rsidRPr="007D4F8E">
        <w:rPr>
          <w:bCs/>
        </w:rPr>
        <w:t>Wrocławskiego Obszaru Funkcjonalnego</w:t>
      </w:r>
      <w:r w:rsidRPr="007D4F8E">
        <w:t>. Działania polegające m</w:t>
      </w:r>
      <w:r w:rsidR="008532C8" w:rsidRPr="007D4F8E">
        <w:t>iędzy innymi</w:t>
      </w:r>
      <w:r w:rsidRPr="007D4F8E">
        <w:t xml:space="preserve"> na tworzeniu </w:t>
      </w:r>
      <w:r w:rsidRPr="007D4F8E">
        <w:lastRenderedPageBreak/>
        <w:t xml:space="preserve">centrów ochrony bioróżnorodności </w:t>
      </w:r>
      <w:r w:rsidR="008532C8" w:rsidRPr="007D4F8E">
        <w:t>opartych na</w:t>
      </w:r>
      <w:r w:rsidRPr="007D4F8E">
        <w:t xml:space="preserve"> gatunk</w:t>
      </w:r>
      <w:r w:rsidR="008532C8" w:rsidRPr="007D4F8E">
        <w:t>ach</w:t>
      </w:r>
      <w:r w:rsidRPr="007D4F8E">
        <w:t xml:space="preserve"> rodzim</w:t>
      </w:r>
      <w:r w:rsidR="008532C8" w:rsidRPr="007D4F8E">
        <w:t>ych</w:t>
      </w:r>
      <w:r w:rsidRPr="007D4F8E">
        <w:t xml:space="preserve"> oraz zapewnieniu niezbędnej infrastruktury związanej</w:t>
      </w:r>
      <w:r w:rsidR="00066416">
        <w:t xml:space="preserve"> z </w:t>
      </w:r>
      <w:r w:rsidRPr="007D4F8E">
        <w:t>ochroną siedlisk przyrodniczych</w:t>
      </w:r>
      <w:r w:rsidR="00525B43">
        <w:t xml:space="preserve"> i </w:t>
      </w:r>
      <w:r w:rsidRPr="007D4F8E">
        <w:t xml:space="preserve">gatunków będą </w:t>
      </w:r>
      <w:r w:rsidR="008532C8" w:rsidRPr="007D4F8E">
        <w:t xml:space="preserve">się </w:t>
      </w:r>
      <w:r w:rsidRPr="007D4F8E">
        <w:t xml:space="preserve">bezpośrednio przyczyniać do </w:t>
      </w:r>
      <w:r w:rsidRPr="007D4F8E">
        <w:rPr>
          <w:color w:val="000000"/>
        </w:rPr>
        <w:t>poprawy stanu ekosystemów oraz populacji roślin</w:t>
      </w:r>
      <w:r w:rsidR="00525B43">
        <w:rPr>
          <w:color w:val="000000"/>
        </w:rPr>
        <w:t xml:space="preserve"> i </w:t>
      </w:r>
      <w:r w:rsidRPr="007D4F8E">
        <w:rPr>
          <w:color w:val="000000"/>
        </w:rPr>
        <w:t>zwierząt</w:t>
      </w:r>
      <w:r w:rsidRPr="007D4F8E">
        <w:t>.</w:t>
      </w:r>
    </w:p>
    <w:p w:rsidR="009B1347" w:rsidRPr="007D4F8E" w:rsidRDefault="009B1347" w:rsidP="00B726C1">
      <w:pPr>
        <w:pStyle w:val="DSnormal"/>
      </w:pPr>
      <w:r w:rsidRPr="007D4F8E">
        <w:t>Duże znaczenie dla omawianego komponentu środowiska będą mieć działania</w:t>
      </w:r>
      <w:r w:rsidR="00525B43">
        <w:t xml:space="preserve"> w </w:t>
      </w:r>
      <w:r w:rsidRPr="007D4F8E">
        <w:t xml:space="preserve">ramach tego samego priorytetu, </w:t>
      </w:r>
      <w:r w:rsidR="008532C8" w:rsidRPr="007D4F8E">
        <w:t xml:space="preserve">ale </w:t>
      </w:r>
      <w:r w:rsidRPr="007D4F8E">
        <w:t>dotyczące gospodarki odpadami</w:t>
      </w:r>
      <w:r w:rsidR="00525B43">
        <w:t xml:space="preserve"> i </w:t>
      </w:r>
      <w:r w:rsidRPr="007D4F8E">
        <w:t xml:space="preserve">gospodarki wodno-ściekowej, których </w:t>
      </w:r>
      <w:r w:rsidR="008532C8" w:rsidRPr="007D4F8E">
        <w:t xml:space="preserve">rezultatem </w:t>
      </w:r>
      <w:r w:rsidRPr="007D4F8E">
        <w:t>będzie zmniejszenie poziomu zanieczyszczeń wód</w:t>
      </w:r>
      <w:r w:rsidR="00525B43">
        <w:t xml:space="preserve"> i </w:t>
      </w:r>
      <w:r w:rsidRPr="007D4F8E">
        <w:t>gleb, dzięki czemu nastąpi poprawa warunków bytowania roślin</w:t>
      </w:r>
      <w:r w:rsidR="00525B43">
        <w:t xml:space="preserve"> i </w:t>
      </w:r>
      <w:r w:rsidRPr="007D4F8E">
        <w:t>zwierząt. Jest to ważny czynnik wpływający na zachowanie różnorodności biologicznej. Podobne oddziaływanie (poprawa warunków bytowania zwierząt</w:t>
      </w:r>
      <w:r w:rsidR="00525B43">
        <w:t xml:space="preserve"> i </w:t>
      </w:r>
      <w:r w:rsidRPr="007D4F8E">
        <w:t>roślin) będą mieć działania obejmujące gospodarkę niskoemisyjną oraz rozwój obszaru odnawialnych źródeł energii</w:t>
      </w:r>
      <w:r w:rsidR="008532C8" w:rsidRPr="007D4F8E">
        <w:t xml:space="preserve"> – </w:t>
      </w:r>
      <w:r w:rsidRPr="007D4F8E">
        <w:t>przez poprawę jakości powietrza atmosferycznego.</w:t>
      </w:r>
    </w:p>
    <w:p w:rsidR="009B1347" w:rsidRPr="007D4F8E" w:rsidRDefault="009B1347" w:rsidP="00B726C1">
      <w:pPr>
        <w:pStyle w:val="DSnormal"/>
        <w:rPr>
          <w:color w:val="000000"/>
        </w:rPr>
      </w:pPr>
      <w:r w:rsidRPr="007D4F8E">
        <w:t>Wiele</w:t>
      </w:r>
      <w:r w:rsidR="00066416">
        <w:t xml:space="preserve"> z </w:t>
      </w:r>
      <w:r w:rsidRPr="007D4F8E">
        <w:t>przewidzianych</w:t>
      </w:r>
      <w:r w:rsidR="00525B43">
        <w:t xml:space="preserve"> w </w:t>
      </w:r>
      <w:r w:rsidRPr="007D4F8E">
        <w:t xml:space="preserve">Strategii ZIT WrOF działań będzie </w:t>
      </w:r>
      <w:r w:rsidR="008532C8" w:rsidRPr="007D4F8E">
        <w:t xml:space="preserve">się </w:t>
      </w:r>
      <w:r w:rsidRPr="007D4F8E">
        <w:t>pośrednio przyczyniać do zachowania lub zwiększenia bioróżnorodności, przy czym największe znaczeni</w:t>
      </w:r>
      <w:r w:rsidR="008532C8" w:rsidRPr="007D4F8E">
        <w:t>e</w:t>
      </w:r>
      <w:r w:rsidRPr="007D4F8E">
        <w:t xml:space="preserve"> będą mieć działania dotyczące ograniczenia </w:t>
      </w:r>
      <w:r w:rsidR="008532C8" w:rsidRPr="007D4F8E">
        <w:t>przeszkód</w:t>
      </w:r>
      <w:r w:rsidRPr="007D4F8E">
        <w:t xml:space="preserve"> rozwojowych WrOF</w:t>
      </w:r>
      <w:r w:rsidR="00525B43">
        <w:t xml:space="preserve"> w </w:t>
      </w:r>
      <w:r w:rsidR="008532C8" w:rsidRPr="007D4F8E">
        <w:t>wymiarze</w:t>
      </w:r>
      <w:r w:rsidRPr="007D4F8E">
        <w:t xml:space="preserve"> zmian klimatycznych,</w:t>
      </w:r>
      <w:r w:rsidR="00525B43">
        <w:t xml:space="preserve"> w </w:t>
      </w:r>
      <w:r w:rsidRPr="007D4F8E">
        <w:t>tym kampanie informacyjno-edukacyjne, które</w:t>
      </w:r>
      <w:r w:rsidR="00525B43">
        <w:t xml:space="preserve"> w </w:t>
      </w:r>
      <w:r w:rsidRPr="007D4F8E">
        <w:t xml:space="preserve">dłuższej perspektywie powinny doprowadzić do podniesienia poziomu świadomości ekologicznej mieszkańców obszaru funkcjonalnego. </w:t>
      </w:r>
      <w:r w:rsidR="008532C8" w:rsidRPr="007D4F8E">
        <w:t>Rezultat</w:t>
      </w:r>
      <w:r w:rsidRPr="007D4F8E">
        <w:t xml:space="preserve"> pozytywny zostanie osiągnięty przy założeniu, że prowadzona edukacja będzie rów</w:t>
      </w:r>
      <w:r w:rsidR="00EF3AB3" w:rsidRPr="007D4F8E">
        <w:t>nież obejmować nauki związane</w:t>
      </w:r>
      <w:r w:rsidR="00066416">
        <w:t xml:space="preserve"> z </w:t>
      </w:r>
      <w:r w:rsidRPr="007D4F8E">
        <w:t>funkcjonowaniem środowiska przyrodniczego. Ponadto dz</w:t>
      </w:r>
      <w:r w:rsidR="00EF3AB3" w:rsidRPr="007D4F8E">
        <w:t>iałania</w:t>
      </w:r>
      <w:r w:rsidR="00525B43">
        <w:t xml:space="preserve"> w </w:t>
      </w:r>
      <w:r w:rsidR="00EF3AB3" w:rsidRPr="007D4F8E">
        <w:t xml:space="preserve">ramach </w:t>
      </w:r>
      <w:r w:rsidR="008532C8" w:rsidRPr="007D4F8E">
        <w:t xml:space="preserve">Priorytetu </w:t>
      </w:r>
      <w:r w:rsidR="00EF3AB3" w:rsidRPr="007D4F8E">
        <w:t xml:space="preserve">3 </w:t>
      </w:r>
      <w:r w:rsidR="008532C8" w:rsidRPr="007D4F8E">
        <w:t xml:space="preserve">– </w:t>
      </w:r>
      <w:r w:rsidRPr="007D4F8E">
        <w:t xml:space="preserve">Infrastruktura dla społeczności </w:t>
      </w:r>
      <w:r w:rsidR="008532C8" w:rsidRPr="007D4F8E">
        <w:t>Wrocławskiego Obszaru Funkcjonalnego</w:t>
      </w:r>
      <w:r w:rsidRPr="007D4F8E">
        <w:rPr>
          <w:bCs/>
          <w:color w:val="000000"/>
        </w:rPr>
        <w:t>, obejmujące r</w:t>
      </w:r>
      <w:r w:rsidRPr="007D4F8E">
        <w:rPr>
          <w:color w:val="000000"/>
        </w:rPr>
        <w:t xml:space="preserve">ewitalizację obszarów, mogą </w:t>
      </w:r>
      <w:r w:rsidR="008532C8" w:rsidRPr="007D4F8E">
        <w:rPr>
          <w:color w:val="000000"/>
        </w:rPr>
        <w:t>się </w:t>
      </w:r>
      <w:r w:rsidRPr="007D4F8E">
        <w:rPr>
          <w:color w:val="000000"/>
        </w:rPr>
        <w:t>przyczyniać do przywracania lub podnoszenia wartości przyrodniczych tych terenów.</w:t>
      </w:r>
    </w:p>
    <w:p w:rsidR="009B1347" w:rsidRPr="007D4F8E" w:rsidRDefault="009B1347" w:rsidP="00B726C1">
      <w:pPr>
        <w:pStyle w:val="DSnormal"/>
        <w:rPr>
          <w:color w:val="000000"/>
        </w:rPr>
      </w:pPr>
      <w:r w:rsidRPr="007D4F8E">
        <w:t xml:space="preserve">Pozytywne oddziaływania mogą </w:t>
      </w:r>
      <w:r w:rsidR="008532C8" w:rsidRPr="007D4F8E">
        <w:t xml:space="preserve">się także </w:t>
      </w:r>
      <w:r w:rsidRPr="007D4F8E">
        <w:t>wiązać</w:t>
      </w:r>
      <w:r w:rsidR="00066416">
        <w:t xml:space="preserve"> z </w:t>
      </w:r>
      <w:r w:rsidR="00EF3AB3" w:rsidRPr="007D4F8E">
        <w:t xml:space="preserve">wdrożeniem </w:t>
      </w:r>
      <w:r w:rsidR="008532C8" w:rsidRPr="007D4F8E">
        <w:t xml:space="preserve">Priorytetu </w:t>
      </w:r>
      <w:r w:rsidR="00EF3AB3" w:rsidRPr="007D4F8E">
        <w:t xml:space="preserve">2 </w:t>
      </w:r>
      <w:r w:rsidR="008532C8" w:rsidRPr="007D4F8E">
        <w:t xml:space="preserve">– </w:t>
      </w:r>
      <w:r w:rsidRPr="007D4F8E">
        <w:t>Innowacyjna</w:t>
      </w:r>
      <w:r w:rsidR="00525B43">
        <w:t xml:space="preserve"> i </w:t>
      </w:r>
      <w:r w:rsidRPr="007D4F8E">
        <w:t xml:space="preserve">konkurencyjna gospodarka </w:t>
      </w:r>
      <w:r w:rsidR="008532C8" w:rsidRPr="007D4F8E">
        <w:t>Wrocławskiego Obszaru Funkcjonalnego</w:t>
      </w:r>
      <w:r w:rsidRPr="007D4F8E">
        <w:t>, pod warunkiem</w:t>
      </w:r>
      <w:r w:rsidR="008532C8" w:rsidRPr="007D4F8E">
        <w:t xml:space="preserve"> jednak</w:t>
      </w:r>
      <w:r w:rsidRPr="007D4F8E">
        <w:t xml:space="preserve">, że </w:t>
      </w:r>
      <w:r w:rsidRPr="007D4F8E">
        <w:rPr>
          <w:color w:val="000000"/>
        </w:rPr>
        <w:t>działania obejmą kwestie technologii proekologicznych oraz nowoczesnych metod ochrony środowiska</w:t>
      </w:r>
      <w:r w:rsidR="00525B43">
        <w:rPr>
          <w:color w:val="000000"/>
        </w:rPr>
        <w:t xml:space="preserve"> i </w:t>
      </w:r>
      <w:r w:rsidRPr="007D4F8E">
        <w:rPr>
          <w:color w:val="000000"/>
        </w:rPr>
        <w:t>przyrody.</w:t>
      </w:r>
    </w:p>
    <w:p w:rsidR="009B1347" w:rsidRPr="007D4F8E" w:rsidRDefault="009B1347" w:rsidP="008079D7">
      <w:pPr>
        <w:pStyle w:val="DSpowyr"/>
        <w:jc w:val="left"/>
      </w:pPr>
      <w:r w:rsidRPr="007D4F8E">
        <w:t>Oddziaływania negatywne</w:t>
      </w:r>
    </w:p>
    <w:p w:rsidR="009B1347" w:rsidRPr="007D4F8E" w:rsidRDefault="009B1347" w:rsidP="00B726C1">
      <w:pPr>
        <w:pStyle w:val="DSnormal"/>
      </w:pPr>
      <w:r w:rsidRPr="007D4F8E">
        <w:t>Do działań, które będą mogły negatywnie oddziaływać na różnorodność biologiczną</w:t>
      </w:r>
      <w:r w:rsidR="008532C8" w:rsidRPr="007D4F8E">
        <w:t>, należy</w:t>
      </w:r>
      <w:r w:rsidRPr="007D4F8E">
        <w:t xml:space="preserve"> zaliczyć</w:t>
      </w:r>
      <w:r w:rsidR="00EF3AB3" w:rsidRPr="007D4F8E">
        <w:t xml:space="preserve"> działania</w:t>
      </w:r>
      <w:r w:rsidR="00066416">
        <w:t xml:space="preserve"> z </w:t>
      </w:r>
      <w:r w:rsidR="00EF3AB3" w:rsidRPr="007D4F8E">
        <w:t>Priorytetu 1</w:t>
      </w:r>
      <w:r w:rsidRPr="007D4F8E">
        <w:t xml:space="preserve"> dotyczące zwłaszcza rozwoju sieci drogowej. Inwestycje tego typu mają charakter liniowy, co wiąże się</w:t>
      </w:r>
      <w:r w:rsidR="00066416">
        <w:t xml:space="preserve"> z </w:t>
      </w:r>
      <w:r w:rsidRPr="007D4F8E">
        <w:t>przecinaniem dużych powierzchni terenów,</w:t>
      </w:r>
      <w:r w:rsidR="00525B43">
        <w:t xml:space="preserve"> w </w:t>
      </w:r>
      <w:r w:rsidRPr="007D4F8E">
        <w:t>tym często terenów objętych ochroną (n</w:t>
      </w:r>
      <w:r w:rsidR="008532C8" w:rsidRPr="007D4F8E">
        <w:t xml:space="preserve">a </w:t>
      </w:r>
      <w:r w:rsidRPr="007D4F8E">
        <w:t>p</w:t>
      </w:r>
      <w:r w:rsidR="008532C8" w:rsidRPr="007D4F8E">
        <w:t>rzykład</w:t>
      </w:r>
      <w:r w:rsidR="00525B43">
        <w:t xml:space="preserve"> w </w:t>
      </w:r>
      <w:r w:rsidRPr="007D4F8E">
        <w:t>ramach sieci Natura 2000), przez co dochodzi do fragmentacji struktur przyrodniczych pełniących funkcję korytarzy ekologicznych. Ma to znaczenie zwłaszcza</w:t>
      </w:r>
      <w:r w:rsidR="00525B43">
        <w:t xml:space="preserve"> w </w:t>
      </w:r>
      <w:r w:rsidR="008532C8" w:rsidRPr="007D4F8E">
        <w:t>w</w:t>
      </w:r>
      <w:r w:rsidRPr="007D4F8E">
        <w:t>ypadku budowy nowych odcinków dróg, kiedy zajmowane są nowe tereny. Wiele zależy jednak od trasy przebiegu</w:t>
      </w:r>
      <w:r w:rsidR="00525B43">
        <w:t xml:space="preserve"> i </w:t>
      </w:r>
      <w:r w:rsidRPr="007D4F8E">
        <w:t>od zastosowania metod minimalizujących negatywny wpływ, n</w:t>
      </w:r>
      <w:r w:rsidR="008532C8" w:rsidRPr="007D4F8E">
        <w:t xml:space="preserve">a </w:t>
      </w:r>
      <w:r w:rsidRPr="007D4F8E">
        <w:t>p</w:t>
      </w:r>
      <w:r w:rsidR="008532C8" w:rsidRPr="007D4F8E">
        <w:t>rzykład</w:t>
      </w:r>
      <w:r w:rsidRPr="007D4F8E">
        <w:t xml:space="preserve"> odpowiednio dobranych przejść dla zwierząt</w:t>
      </w:r>
      <w:r w:rsidR="008532C8" w:rsidRPr="007D4F8E">
        <w:t xml:space="preserve"> czy</w:t>
      </w:r>
      <w:r w:rsidRPr="007D4F8E">
        <w:t xml:space="preserve"> zabezpieczeń wzdłuż drogi. Podobne oddziaływania, choć dużo mniej prawdopodobne, mogą wystąpić także </w:t>
      </w:r>
      <w:r w:rsidR="00EF3AB3" w:rsidRPr="007D4F8E">
        <w:t xml:space="preserve">przy wdrażaniu </w:t>
      </w:r>
      <w:r w:rsidR="008532C8" w:rsidRPr="007D4F8E">
        <w:t xml:space="preserve">Działania </w:t>
      </w:r>
      <w:r w:rsidR="00EF3AB3" w:rsidRPr="007D4F8E">
        <w:t>1.1</w:t>
      </w:r>
      <w:r w:rsidR="008532C8" w:rsidRPr="007D4F8E">
        <w:t>. „</w:t>
      </w:r>
      <w:r w:rsidRPr="007D4F8E">
        <w:t>Zapewnienie spójnego</w:t>
      </w:r>
      <w:r w:rsidR="00066416">
        <w:t xml:space="preserve"> z </w:t>
      </w:r>
      <w:r w:rsidRPr="007D4F8E">
        <w:t>regi</w:t>
      </w:r>
      <w:r w:rsidR="00E457F5" w:rsidRPr="007D4F8E">
        <w:t>onem, pozostałą częścią kraju</w:t>
      </w:r>
      <w:r w:rsidR="00525B43">
        <w:t xml:space="preserve"> i </w:t>
      </w:r>
      <w:r w:rsidR="008532C8" w:rsidRPr="007D4F8E">
        <w:t>państwami</w:t>
      </w:r>
      <w:r w:rsidRPr="007D4F8E">
        <w:t xml:space="preserve"> Unii Europejskiej systemu komunikacyjnego </w:t>
      </w:r>
      <w:r w:rsidR="008532C8" w:rsidRPr="007D4F8E">
        <w:t>Wrocławskiego Obszaru Funkcjonalnego” –</w:t>
      </w:r>
      <w:r w:rsidR="00525B43">
        <w:t xml:space="preserve"> w </w:t>
      </w:r>
      <w:r w:rsidR="008532C8" w:rsidRPr="007D4F8E">
        <w:t>w</w:t>
      </w:r>
      <w:r w:rsidRPr="007D4F8E">
        <w:t>ypadku nie</w:t>
      </w:r>
      <w:r w:rsidR="00486973" w:rsidRPr="007D4F8E">
        <w:t>właściwego wytyczenia tras, n</w:t>
      </w:r>
      <w:r w:rsidR="008532C8" w:rsidRPr="007D4F8E">
        <w:t xml:space="preserve">a </w:t>
      </w:r>
      <w:r w:rsidR="00486973" w:rsidRPr="007D4F8E">
        <w:t>p</w:t>
      </w:r>
      <w:r w:rsidR="008532C8" w:rsidRPr="007D4F8E">
        <w:t xml:space="preserve">rzykład </w:t>
      </w:r>
      <w:r w:rsidRPr="007D4F8E">
        <w:t>przecinając</w:t>
      </w:r>
      <w:r w:rsidR="008532C8" w:rsidRPr="007D4F8E">
        <w:t>ych</w:t>
      </w:r>
      <w:r w:rsidRPr="007D4F8E">
        <w:t xml:space="preserve"> miejskie obszary chronione</w:t>
      </w:r>
      <w:r w:rsidR="00525B43">
        <w:t xml:space="preserve"> i </w:t>
      </w:r>
      <w:r w:rsidRPr="007D4F8E">
        <w:t>obszary zieleni.</w:t>
      </w:r>
    </w:p>
    <w:p w:rsidR="009B1347" w:rsidRPr="007D4F8E" w:rsidRDefault="008532C8" w:rsidP="00B726C1">
      <w:pPr>
        <w:pStyle w:val="DSnormal"/>
        <w:rPr>
          <w:shd w:val="clear" w:color="auto" w:fill="FFFFFF"/>
        </w:rPr>
      </w:pPr>
      <w:r w:rsidRPr="007D4F8E">
        <w:t>Duże</w:t>
      </w:r>
      <w:r w:rsidR="009B1347" w:rsidRPr="007D4F8E">
        <w:t xml:space="preserve"> znaczenie będzi</w:t>
      </w:r>
      <w:r w:rsidR="00EF3AB3" w:rsidRPr="007D4F8E">
        <w:t xml:space="preserve">e mieć realizacja </w:t>
      </w:r>
      <w:r w:rsidRPr="007D4F8E">
        <w:t xml:space="preserve">Działania </w:t>
      </w:r>
      <w:r w:rsidR="00EF3AB3" w:rsidRPr="007D4F8E">
        <w:t>1.7</w:t>
      </w:r>
      <w:r w:rsidRPr="007D4F8E">
        <w:t>. „</w:t>
      </w:r>
      <w:r w:rsidR="009B1347" w:rsidRPr="007D4F8E">
        <w:t>Racjonalizacja produkcji</w:t>
      </w:r>
      <w:r w:rsidR="00525B43">
        <w:t xml:space="preserve"> i </w:t>
      </w:r>
      <w:r w:rsidR="009B1347" w:rsidRPr="007D4F8E">
        <w:t xml:space="preserve">wykorzystania energii na obszarze </w:t>
      </w:r>
      <w:r w:rsidRPr="007D4F8E">
        <w:t>Wrocławskiego Obszaru Funkcjonalnego”</w:t>
      </w:r>
      <w:r w:rsidR="009B1347" w:rsidRPr="007D4F8E">
        <w:t>, dotyczącego pr</w:t>
      </w:r>
      <w:r w:rsidR="00E457F5" w:rsidRPr="007D4F8E">
        <w:t>odukcji</w:t>
      </w:r>
      <w:r w:rsidR="00525B43">
        <w:t xml:space="preserve"> i </w:t>
      </w:r>
      <w:r w:rsidR="009B1347" w:rsidRPr="007D4F8E">
        <w:t>dystrybucji energii ze źródeł odnawialnych.</w:t>
      </w:r>
      <w:r w:rsidR="009B1347" w:rsidRPr="007D4F8E">
        <w:rPr>
          <w:shd w:val="clear" w:color="auto" w:fill="FFFFFF"/>
        </w:rPr>
        <w:t xml:space="preserve"> Energetyka</w:t>
      </w:r>
      <w:r w:rsidR="00E457F5" w:rsidRPr="007D4F8E">
        <w:rPr>
          <w:shd w:val="clear" w:color="auto" w:fill="FFFFFF"/>
        </w:rPr>
        <w:t xml:space="preserve"> wiatrowa powoduje zaburzenia</w:t>
      </w:r>
      <w:r w:rsidR="00525B43">
        <w:rPr>
          <w:shd w:val="clear" w:color="auto" w:fill="FFFFFF"/>
        </w:rPr>
        <w:t xml:space="preserve"> w </w:t>
      </w:r>
      <w:r w:rsidRPr="007D4F8E">
        <w:rPr>
          <w:shd w:val="clear" w:color="auto" w:fill="FFFFFF"/>
        </w:rPr>
        <w:t>aktywności</w:t>
      </w:r>
      <w:r w:rsidR="009B1347" w:rsidRPr="007D4F8E">
        <w:rPr>
          <w:shd w:val="clear" w:color="auto" w:fill="FFFFFF"/>
        </w:rPr>
        <w:t xml:space="preserve"> ptaków</w:t>
      </w:r>
      <w:r w:rsidR="00525B43">
        <w:rPr>
          <w:shd w:val="clear" w:color="auto" w:fill="FFFFFF"/>
        </w:rPr>
        <w:t xml:space="preserve"> i </w:t>
      </w:r>
      <w:r w:rsidR="009B1347" w:rsidRPr="007D4F8E">
        <w:rPr>
          <w:shd w:val="clear" w:color="auto" w:fill="FFFFFF"/>
        </w:rPr>
        <w:t>nietoperzy, co często prowadzi do ubożenia ich populacji</w:t>
      </w:r>
      <w:r w:rsidR="00525B43">
        <w:rPr>
          <w:shd w:val="clear" w:color="auto" w:fill="FFFFFF"/>
        </w:rPr>
        <w:t xml:space="preserve"> w </w:t>
      </w:r>
      <w:r w:rsidR="009B1347" w:rsidRPr="007D4F8E">
        <w:rPr>
          <w:shd w:val="clear" w:color="auto" w:fill="FFFFFF"/>
        </w:rPr>
        <w:t>wyniku kolizji</w:t>
      </w:r>
      <w:r w:rsidR="00066416">
        <w:rPr>
          <w:shd w:val="clear" w:color="auto" w:fill="FFFFFF"/>
        </w:rPr>
        <w:t xml:space="preserve"> z </w:t>
      </w:r>
      <w:r w:rsidR="009B1347" w:rsidRPr="007D4F8E">
        <w:rPr>
          <w:shd w:val="clear" w:color="auto" w:fill="FFFFFF"/>
        </w:rPr>
        <w:t>turbinami wiatrowymi.</w:t>
      </w:r>
      <w:r w:rsidR="00525B43">
        <w:rPr>
          <w:shd w:val="clear" w:color="auto" w:fill="FFFFFF"/>
        </w:rPr>
        <w:t xml:space="preserve"> w </w:t>
      </w:r>
      <w:r w:rsidRPr="007D4F8E">
        <w:rPr>
          <w:shd w:val="clear" w:color="auto" w:fill="FFFFFF"/>
        </w:rPr>
        <w:t>w</w:t>
      </w:r>
      <w:r w:rsidR="009B1347" w:rsidRPr="007D4F8E">
        <w:rPr>
          <w:shd w:val="clear" w:color="auto" w:fill="FFFFFF"/>
        </w:rPr>
        <w:t xml:space="preserve">ypadku biopaliw oddziaływanie negatywne </w:t>
      </w:r>
      <w:r w:rsidRPr="007D4F8E">
        <w:rPr>
          <w:shd w:val="clear" w:color="auto" w:fill="FFFFFF"/>
        </w:rPr>
        <w:t>dotyczy</w:t>
      </w:r>
      <w:r w:rsidR="009B1347" w:rsidRPr="007D4F8E">
        <w:rPr>
          <w:shd w:val="clear" w:color="auto" w:fill="FFFFFF"/>
        </w:rPr>
        <w:t xml:space="preserve"> stosowania dużych monokulturowych upraw roślin energetycznych</w:t>
      </w:r>
      <w:r w:rsidR="00525B43">
        <w:rPr>
          <w:shd w:val="clear" w:color="auto" w:fill="FFFFFF"/>
        </w:rPr>
        <w:t xml:space="preserve"> i </w:t>
      </w:r>
      <w:r w:rsidR="009B1347" w:rsidRPr="007D4F8E">
        <w:rPr>
          <w:shd w:val="clear" w:color="auto" w:fill="FFFFFF"/>
        </w:rPr>
        <w:t>wprowadzania obcych gatunków roślin</w:t>
      </w:r>
      <w:r w:rsidR="00525B43">
        <w:rPr>
          <w:shd w:val="clear" w:color="auto" w:fill="FFFFFF"/>
        </w:rPr>
        <w:t xml:space="preserve"> i </w:t>
      </w:r>
      <w:r w:rsidRPr="007D4F8E">
        <w:rPr>
          <w:shd w:val="clear" w:color="auto" w:fill="FFFFFF"/>
        </w:rPr>
        <w:t>(</w:t>
      </w:r>
      <w:r w:rsidR="009B1347" w:rsidRPr="007D4F8E">
        <w:rPr>
          <w:shd w:val="clear" w:color="auto" w:fill="FFFFFF"/>
        </w:rPr>
        <w:t>lub</w:t>
      </w:r>
      <w:r w:rsidRPr="007D4F8E">
        <w:rPr>
          <w:shd w:val="clear" w:color="auto" w:fill="FFFFFF"/>
        </w:rPr>
        <w:t>)</w:t>
      </w:r>
      <w:r w:rsidR="009B1347" w:rsidRPr="007D4F8E">
        <w:rPr>
          <w:shd w:val="clear" w:color="auto" w:fill="FFFFFF"/>
        </w:rPr>
        <w:t xml:space="preserve"> roślin genetycznie modyfikowanych. Prowadzi to do </w:t>
      </w:r>
      <w:r w:rsidR="008401CE" w:rsidRPr="007D4F8E">
        <w:rPr>
          <w:shd w:val="clear" w:color="auto" w:fill="FFFFFF"/>
        </w:rPr>
        <w:t>zubażania (</w:t>
      </w:r>
      <w:r w:rsidR="009B1347" w:rsidRPr="007D4F8E">
        <w:rPr>
          <w:shd w:val="clear" w:color="auto" w:fill="FFFFFF"/>
        </w:rPr>
        <w:t>upraszczania</w:t>
      </w:r>
      <w:r w:rsidR="008401CE" w:rsidRPr="007D4F8E">
        <w:rPr>
          <w:shd w:val="clear" w:color="auto" w:fill="FFFFFF"/>
        </w:rPr>
        <w:t>)</w:t>
      </w:r>
      <w:r w:rsidR="009B1347" w:rsidRPr="007D4F8E">
        <w:rPr>
          <w:shd w:val="clear" w:color="auto" w:fill="FFFFFF"/>
        </w:rPr>
        <w:t xml:space="preserve"> sąsiadujących ekosystemów, co stanowi zagrożenie dla obszarów przyrodniczo cennych,</w:t>
      </w:r>
      <w:r w:rsidR="00525B43">
        <w:rPr>
          <w:shd w:val="clear" w:color="auto" w:fill="FFFFFF"/>
        </w:rPr>
        <w:t xml:space="preserve"> w </w:t>
      </w:r>
      <w:r w:rsidR="009B1347" w:rsidRPr="007D4F8E">
        <w:rPr>
          <w:shd w:val="clear" w:color="auto" w:fill="FFFFFF"/>
        </w:rPr>
        <w:t xml:space="preserve">tym obszarów Natura 2000. </w:t>
      </w:r>
    </w:p>
    <w:p w:rsidR="009B1347" w:rsidRPr="007D4F8E" w:rsidRDefault="00EF3AB3" w:rsidP="00B726C1">
      <w:pPr>
        <w:pStyle w:val="DSnormal"/>
      </w:pPr>
      <w:r w:rsidRPr="007D4F8E">
        <w:lastRenderedPageBreak/>
        <w:t xml:space="preserve">W ramach </w:t>
      </w:r>
      <w:r w:rsidR="008401CE" w:rsidRPr="007D4F8E">
        <w:t xml:space="preserve">Działania </w:t>
      </w:r>
      <w:r w:rsidRPr="007D4F8E">
        <w:t>1.6</w:t>
      </w:r>
      <w:r w:rsidR="008401CE" w:rsidRPr="007D4F8E">
        <w:t>. „</w:t>
      </w:r>
      <w:r w:rsidR="009B1347" w:rsidRPr="007D4F8E">
        <w:t>Tworzenie, utrzymanie, ochrona</w:t>
      </w:r>
      <w:r w:rsidR="00525B43">
        <w:t xml:space="preserve"> i </w:t>
      </w:r>
      <w:r w:rsidR="009B1347" w:rsidRPr="007D4F8E">
        <w:t>integracja kompleksów przyrodniczych</w:t>
      </w:r>
      <w:r w:rsidR="008401CE" w:rsidRPr="007D4F8E">
        <w:t>”</w:t>
      </w:r>
      <w:r w:rsidR="009B1347" w:rsidRPr="007D4F8E">
        <w:t xml:space="preserve"> zaplanowano przykładowe rodzaje projektów, które mogą przyczyniać się do zwiększenia presji turystycznej</w:t>
      </w:r>
      <w:r w:rsidR="00525B43">
        <w:t xml:space="preserve"> i </w:t>
      </w:r>
      <w:r w:rsidR="009B1347" w:rsidRPr="007D4F8E">
        <w:t>fragmentacji siedlisk na obszarach cennych przyrodniczo</w:t>
      </w:r>
      <w:r w:rsidR="008401CE" w:rsidRPr="007D4F8E">
        <w:t xml:space="preserve"> –</w:t>
      </w:r>
      <w:r w:rsidR="009B1347" w:rsidRPr="007D4F8E">
        <w:t xml:space="preserve"> ze względu na rozbudowę infrastruktury turystycznej.</w:t>
      </w:r>
    </w:p>
    <w:p w:rsidR="009B1347" w:rsidRPr="007D4F8E" w:rsidRDefault="009B1347" w:rsidP="00B726C1">
      <w:pPr>
        <w:pStyle w:val="DSnormal"/>
      </w:pPr>
      <w:r w:rsidRPr="007D4F8E">
        <w:t>Znaczna część działań objętych wsparciem</w:t>
      </w:r>
      <w:r w:rsidR="00525B43">
        <w:t xml:space="preserve"> w </w:t>
      </w:r>
      <w:r w:rsidRPr="007D4F8E">
        <w:t>ramach Strategii ZIT WrOF może oddziaływać negatywnie na pewne grupy zwierząt</w:t>
      </w:r>
      <w:r w:rsidR="00525B43">
        <w:t xml:space="preserve"> i </w:t>
      </w:r>
      <w:r w:rsidRPr="007D4F8E">
        <w:t>roślin</w:t>
      </w:r>
      <w:r w:rsidR="00187E0F" w:rsidRPr="007D4F8E">
        <w:t xml:space="preserve"> –</w:t>
      </w:r>
      <w:r w:rsidRPr="007D4F8E">
        <w:t xml:space="preserve"> ze względu na charakter </w:t>
      </w:r>
      <w:r w:rsidR="00EF3AB3" w:rsidRPr="007D4F8E">
        <w:t>związanych</w:t>
      </w:r>
      <w:r w:rsidR="00066416">
        <w:t xml:space="preserve"> z </w:t>
      </w:r>
      <w:r w:rsidR="00EF3AB3" w:rsidRPr="007D4F8E">
        <w:t xml:space="preserve">nimi </w:t>
      </w:r>
      <w:r w:rsidRPr="007D4F8E">
        <w:t>prac. Chodzi tu</w:t>
      </w:r>
      <w:r w:rsidR="00525B43">
        <w:t xml:space="preserve"> o </w:t>
      </w:r>
      <w:r w:rsidRPr="007D4F8E">
        <w:t>prace budowlane</w:t>
      </w:r>
      <w:r w:rsidR="00525B43">
        <w:t xml:space="preserve"> i </w:t>
      </w:r>
      <w:r w:rsidRPr="007D4F8E">
        <w:t xml:space="preserve">modernizacyjne, które </w:t>
      </w:r>
      <w:r w:rsidR="00EF3AB3" w:rsidRPr="007D4F8E">
        <w:t>prowadzone będą</w:t>
      </w:r>
      <w:r w:rsidR="00525B43">
        <w:t xml:space="preserve"> w </w:t>
      </w:r>
      <w:r w:rsidR="00EF3AB3" w:rsidRPr="007D4F8E">
        <w:t>ramach n</w:t>
      </w:r>
      <w:r w:rsidR="00187E0F" w:rsidRPr="007D4F8E">
        <w:t xml:space="preserve">a </w:t>
      </w:r>
      <w:r w:rsidR="00EF3AB3" w:rsidRPr="007D4F8E">
        <w:t>p</w:t>
      </w:r>
      <w:r w:rsidR="00187E0F" w:rsidRPr="007D4F8E">
        <w:t>rzykład</w:t>
      </w:r>
      <w:r w:rsidR="00EF3AB3" w:rsidRPr="007D4F8E">
        <w:t xml:space="preserve"> modernizacji energetycznej budynków, budowy lub modernizacji</w:t>
      </w:r>
      <w:r w:rsidRPr="007D4F8E">
        <w:t xml:space="preserve"> obiektów (n</w:t>
      </w:r>
      <w:r w:rsidR="00187E0F" w:rsidRPr="007D4F8E">
        <w:t xml:space="preserve">a </w:t>
      </w:r>
      <w:r w:rsidRPr="007D4F8E">
        <w:t>p</w:t>
      </w:r>
      <w:r w:rsidR="00187E0F" w:rsidRPr="007D4F8E">
        <w:t>rzykład</w:t>
      </w:r>
      <w:r w:rsidRPr="007D4F8E">
        <w:t xml:space="preserve"> ciepłowni, instalacji gospodarki odpadami) oraz prac związanych</w:t>
      </w:r>
      <w:r w:rsidR="00066416">
        <w:t xml:space="preserve"> z </w:t>
      </w:r>
      <w:r w:rsidRPr="007D4F8E">
        <w:t>rewitalizacją obszarów zdegradowanych. Wpływ na różnorodn</w:t>
      </w:r>
      <w:r w:rsidR="00EF3AB3" w:rsidRPr="007D4F8E">
        <w:t>ość biologiczną związany jest</w:t>
      </w:r>
      <w:r w:rsidR="00066416">
        <w:t xml:space="preserve"> z </w:t>
      </w:r>
      <w:r w:rsidRPr="007D4F8E">
        <w:t>płoszeniem zwierząt na etapie prac</w:t>
      </w:r>
      <w:r w:rsidR="00525B43">
        <w:t xml:space="preserve"> i </w:t>
      </w:r>
      <w:r w:rsidRPr="007D4F8E">
        <w:t xml:space="preserve">ewentualną utratą siedlisk gatunków, zwłaszcza ptaków. </w:t>
      </w:r>
    </w:p>
    <w:p w:rsidR="009B1347" w:rsidRPr="007D4F8E" w:rsidRDefault="009B1347" w:rsidP="008079D7">
      <w:pPr>
        <w:pStyle w:val="DSpowyr"/>
        <w:jc w:val="left"/>
      </w:pPr>
      <w:r w:rsidRPr="007D4F8E">
        <w:t>Rekomendacje działań minimalizujących negatywne oddziaływanie</w:t>
      </w:r>
    </w:p>
    <w:p w:rsidR="009B1347" w:rsidRPr="007D4F8E" w:rsidRDefault="009B1347" w:rsidP="00B726C1">
      <w:pPr>
        <w:pStyle w:val="DSnormal"/>
      </w:pPr>
      <w:r w:rsidRPr="007D4F8E">
        <w:t>Opisane wyżej negatywne oddziaływania mogą być</w:t>
      </w:r>
      <w:r w:rsidR="00525B43">
        <w:t xml:space="preserve"> w </w:t>
      </w:r>
      <w:r w:rsidRPr="007D4F8E">
        <w:t>znacznym stopniu ograniczone przez zastosowanie odpowiednio dobranych</w:t>
      </w:r>
      <w:r w:rsidR="00525B43">
        <w:t xml:space="preserve"> i </w:t>
      </w:r>
      <w:r w:rsidRPr="007D4F8E">
        <w:t>zrealizowanych środków minimalizujących.</w:t>
      </w:r>
      <w:r w:rsidR="00525B43">
        <w:t xml:space="preserve"> w </w:t>
      </w:r>
      <w:r w:rsidR="00187E0F" w:rsidRPr="007D4F8E">
        <w:t>w</w:t>
      </w:r>
      <w:r w:rsidRPr="007D4F8E">
        <w:t>ypadku działań związanych</w:t>
      </w:r>
      <w:r w:rsidR="00066416">
        <w:t xml:space="preserve"> z </w:t>
      </w:r>
      <w:r w:rsidRPr="007D4F8E">
        <w:t xml:space="preserve">rozwojem sieci transportowej należy więc zwrócić uwagę </w:t>
      </w:r>
      <w:r w:rsidR="00B90DAB" w:rsidRPr="007D4F8E">
        <w:t>między innymi na</w:t>
      </w:r>
      <w:r w:rsidRPr="007D4F8E">
        <w:t>:</w:t>
      </w:r>
    </w:p>
    <w:p w:rsidR="009B1347" w:rsidRPr="007D4F8E" w:rsidRDefault="009B1347" w:rsidP="00E457F5">
      <w:pPr>
        <w:pStyle w:val="DSwypkt"/>
      </w:pPr>
      <w:r w:rsidRPr="007D4F8E">
        <w:t>lokalizację nowych tras</w:t>
      </w:r>
      <w:r w:rsidR="00525B43">
        <w:t xml:space="preserve"> i </w:t>
      </w:r>
      <w:r w:rsidRPr="007D4F8E">
        <w:t>linii kolejowych poza obszarami cennymi przyrodniczo,</w:t>
      </w:r>
    </w:p>
    <w:p w:rsidR="009B1347" w:rsidRPr="007D4F8E" w:rsidRDefault="009B1347" w:rsidP="00E457F5">
      <w:pPr>
        <w:pStyle w:val="DSwypkt"/>
      </w:pPr>
      <w:r w:rsidRPr="007D4F8E">
        <w:t>ograniczanie do minimum wycinki drzew</w:t>
      </w:r>
      <w:r w:rsidR="00525B43">
        <w:t xml:space="preserve"> i </w:t>
      </w:r>
      <w:r w:rsidRPr="007D4F8E">
        <w:t xml:space="preserve">krzewów </w:t>
      </w:r>
      <w:r w:rsidR="00B90DAB" w:rsidRPr="007D4F8E">
        <w:t>oraz</w:t>
      </w:r>
      <w:r w:rsidRPr="007D4F8E">
        <w:t xml:space="preserve"> zapewnienie ochrony drzew przed ewentualnym uszkodzeniem podczas prowadzenia prac,</w:t>
      </w:r>
    </w:p>
    <w:p w:rsidR="009B1347" w:rsidRPr="007D4F8E" w:rsidRDefault="009B1347" w:rsidP="00E457F5">
      <w:pPr>
        <w:pStyle w:val="DSwypkt"/>
      </w:pPr>
      <w:r w:rsidRPr="007D4F8E">
        <w:t>prowadzenie prac związanych</w:t>
      </w:r>
      <w:r w:rsidR="00066416">
        <w:t xml:space="preserve"> z </w:t>
      </w:r>
      <w:r w:rsidRPr="007D4F8E">
        <w:t>wycinką drzew</w:t>
      </w:r>
      <w:r w:rsidR="00525B43">
        <w:t xml:space="preserve"> i </w:t>
      </w:r>
      <w:r w:rsidRPr="007D4F8E">
        <w:t>krzewów poza okresem lęgowym ptaków</w:t>
      </w:r>
      <w:r w:rsidR="00525B43">
        <w:t xml:space="preserve"> i </w:t>
      </w:r>
      <w:r w:rsidRPr="007D4F8E">
        <w:t>rozrodem płazów,</w:t>
      </w:r>
    </w:p>
    <w:p w:rsidR="009B1347" w:rsidRPr="007D4F8E" w:rsidRDefault="009B1347" w:rsidP="00E457F5">
      <w:pPr>
        <w:pStyle w:val="DSwypkt"/>
      </w:pPr>
      <w:r w:rsidRPr="007D4F8E">
        <w:t xml:space="preserve">stosowanie </w:t>
      </w:r>
      <w:r w:rsidR="00B90DAB" w:rsidRPr="007D4F8E">
        <w:t>miejscowego</w:t>
      </w:r>
      <w:r w:rsidRPr="007D4F8E">
        <w:t xml:space="preserve"> materiału ziemnego wykorzystywanego przy pracach wykończeniowych (tak aby nie zawierał nasion gatunków obcych),</w:t>
      </w:r>
    </w:p>
    <w:p w:rsidR="009B1347" w:rsidRPr="007D4F8E" w:rsidRDefault="009B1347" w:rsidP="00E457F5">
      <w:pPr>
        <w:pStyle w:val="DSwypkt"/>
      </w:pPr>
      <w:r w:rsidRPr="007D4F8E">
        <w:t>zastosowanie odpowiedniego oświetlenia</w:t>
      </w:r>
      <w:r w:rsidR="00525B43">
        <w:t xml:space="preserve"> w </w:t>
      </w:r>
      <w:r w:rsidR="00B90DAB" w:rsidRPr="007D4F8E">
        <w:t>w</w:t>
      </w:r>
      <w:r w:rsidRPr="007D4F8E">
        <w:t>ypadku projektowania oświetlenia drogi</w:t>
      </w:r>
      <w:r w:rsidR="001D4BA3" w:rsidRPr="007D4F8E">
        <w:t xml:space="preserve"> –</w:t>
      </w:r>
      <w:r w:rsidR="00525B43">
        <w:t xml:space="preserve"> w </w:t>
      </w:r>
      <w:r w:rsidRPr="007D4F8E">
        <w:t>celu ograniczenia niekorzystnego efektu przyciągania nietoperzy,</w:t>
      </w:r>
    </w:p>
    <w:p w:rsidR="009B1347" w:rsidRPr="007D4F8E" w:rsidRDefault="009B1347" w:rsidP="00E457F5">
      <w:pPr>
        <w:pStyle w:val="DSwypkt"/>
      </w:pPr>
      <w:r w:rsidRPr="007D4F8E">
        <w:t>zastosowanie specjalnych urządzeń ostrzegających zwierzęta przed niebezpieczeństwem</w:t>
      </w:r>
      <w:r w:rsidR="00A17F1E" w:rsidRPr="007D4F8E">
        <w:t xml:space="preserve"> (urządzenia odstraszające)</w:t>
      </w:r>
      <w:r w:rsidRPr="007D4F8E">
        <w:t>.</w:t>
      </w:r>
    </w:p>
    <w:p w:rsidR="009B1347" w:rsidRPr="007D4F8E" w:rsidRDefault="009B1347" w:rsidP="00B726C1">
      <w:pPr>
        <w:pStyle w:val="DSnormal"/>
      </w:pPr>
      <w:r w:rsidRPr="007D4F8E">
        <w:rPr>
          <w:lang w:eastAsia="en-US"/>
        </w:rPr>
        <w:t xml:space="preserve">W </w:t>
      </w:r>
      <w:r w:rsidR="001D4BA3" w:rsidRPr="007D4F8E">
        <w:rPr>
          <w:lang w:eastAsia="en-US"/>
        </w:rPr>
        <w:t>w</w:t>
      </w:r>
      <w:r w:rsidRPr="007D4F8E">
        <w:rPr>
          <w:lang w:eastAsia="en-US"/>
        </w:rPr>
        <w:t>ypadku energii pozyskiwanej</w:t>
      </w:r>
      <w:r w:rsidR="00066416">
        <w:rPr>
          <w:lang w:eastAsia="en-US"/>
        </w:rPr>
        <w:t xml:space="preserve"> z </w:t>
      </w:r>
      <w:r w:rsidRPr="007D4F8E">
        <w:rPr>
          <w:lang w:eastAsia="en-US"/>
        </w:rPr>
        <w:t>biomasy</w:t>
      </w:r>
      <w:r w:rsidR="001D4BA3" w:rsidRPr="007D4F8E">
        <w:rPr>
          <w:lang w:eastAsia="en-US"/>
        </w:rPr>
        <w:t xml:space="preserve"> –</w:t>
      </w:r>
      <w:r w:rsidRPr="007D4F8E">
        <w:rPr>
          <w:lang w:eastAsia="en-US"/>
        </w:rPr>
        <w:t xml:space="preserve"> na etapie produkcji biomasy </w:t>
      </w:r>
      <w:r w:rsidR="001D4BA3" w:rsidRPr="007D4F8E">
        <w:rPr>
          <w:lang w:eastAsia="en-US"/>
        </w:rPr>
        <w:t xml:space="preserve">– </w:t>
      </w:r>
      <w:r w:rsidRPr="007D4F8E">
        <w:rPr>
          <w:lang w:eastAsia="en-US"/>
        </w:rPr>
        <w:t>istotny jest</w:t>
      </w:r>
      <w:r w:rsidR="00A17F1E" w:rsidRPr="007D4F8E">
        <w:rPr>
          <w:lang w:eastAsia="en-US"/>
        </w:rPr>
        <w:t>,</w:t>
      </w:r>
      <w:r w:rsidRPr="007D4F8E">
        <w:rPr>
          <w:lang w:eastAsia="en-US"/>
        </w:rPr>
        <w:t xml:space="preserve"> oprócz lokalizacji</w:t>
      </w:r>
      <w:r w:rsidR="00A17F1E" w:rsidRPr="007D4F8E">
        <w:rPr>
          <w:lang w:eastAsia="en-US"/>
        </w:rPr>
        <w:t>,</w:t>
      </w:r>
      <w:r w:rsidRPr="007D4F8E">
        <w:rPr>
          <w:lang w:eastAsia="en-US"/>
        </w:rPr>
        <w:t xml:space="preserve"> także </w:t>
      </w:r>
      <w:r w:rsidRPr="007D4F8E">
        <w:t>właściwy dobór roślin do upraw energe</w:t>
      </w:r>
      <w:r w:rsidR="00E457F5" w:rsidRPr="007D4F8E">
        <w:t>tycznych (bez gatunków obcych</w:t>
      </w:r>
      <w:r w:rsidR="00525B43">
        <w:t xml:space="preserve"> i </w:t>
      </w:r>
      <w:r w:rsidR="001D4BA3" w:rsidRPr="007D4F8E">
        <w:t>genetycznie modyfikowanych</w:t>
      </w:r>
      <w:r w:rsidRPr="007D4F8E">
        <w:t xml:space="preserve">) </w:t>
      </w:r>
      <w:r w:rsidR="00A17F1E" w:rsidRPr="007D4F8E">
        <w:t xml:space="preserve">oraz </w:t>
      </w:r>
      <w:r w:rsidRPr="007D4F8E">
        <w:t>preferowanie biomasy</w:t>
      </w:r>
      <w:r w:rsidR="00066416">
        <w:t xml:space="preserve"> z </w:t>
      </w:r>
      <w:r w:rsidRPr="007D4F8E">
        <w:t>wykaszania łąk</w:t>
      </w:r>
      <w:r w:rsidR="00525B43">
        <w:t xml:space="preserve"> i </w:t>
      </w:r>
      <w:r w:rsidRPr="007D4F8E">
        <w:t>trzcinowisk.</w:t>
      </w:r>
    </w:p>
    <w:p w:rsidR="009B1347" w:rsidRPr="007D4F8E" w:rsidRDefault="009B1347" w:rsidP="00B726C1">
      <w:pPr>
        <w:pStyle w:val="DSnormal"/>
      </w:pPr>
      <w:r w:rsidRPr="007D4F8E">
        <w:t>Wsz</w:t>
      </w:r>
      <w:r w:rsidR="001D4BA3" w:rsidRPr="007D4F8E">
        <w:t>yst</w:t>
      </w:r>
      <w:r w:rsidRPr="007D4F8E">
        <w:t>kie działania polegające na budowie lub modernizacji budynków</w:t>
      </w:r>
      <w:r w:rsidR="00525B43">
        <w:t xml:space="preserve"> i </w:t>
      </w:r>
      <w:r w:rsidRPr="007D4F8E">
        <w:t>innych obiektów (w tym infrastruktury turystycznej) powinny być prowadzone</w:t>
      </w:r>
      <w:r w:rsidR="00066416">
        <w:t xml:space="preserve"> z </w:t>
      </w:r>
      <w:r w:rsidRPr="007D4F8E">
        <w:t xml:space="preserve">uwzględnieniem okresu lęgowego ptaków oraz </w:t>
      </w:r>
      <w:r w:rsidR="006358F2" w:rsidRPr="007D4F8E">
        <w:t xml:space="preserve">okresu </w:t>
      </w:r>
      <w:r w:rsidRPr="007D4F8E">
        <w:t>rozrodczego płazów, przy ograniczeniu wycinki drzew</w:t>
      </w:r>
      <w:r w:rsidR="00525B43">
        <w:t xml:space="preserve"> i </w:t>
      </w:r>
      <w:r w:rsidRPr="007D4F8E">
        <w:t>krzewów oraz ich zabezpieczeniu przed uszkodzeniami.</w:t>
      </w:r>
      <w:r w:rsidR="00525B43">
        <w:t xml:space="preserve"> w </w:t>
      </w:r>
      <w:r w:rsidRPr="007D4F8E">
        <w:t xml:space="preserve">niektórych </w:t>
      </w:r>
      <w:r w:rsidR="006358F2" w:rsidRPr="007D4F8E">
        <w:t>w</w:t>
      </w:r>
      <w:r w:rsidRPr="007D4F8E">
        <w:t>ypadkach konieczne będzie przeprowadzenie wcześniejszej inwentaryzacji przyrodniczej pod kątem występowania chronionych gatunków ptaków</w:t>
      </w:r>
      <w:r w:rsidR="00525B43">
        <w:t xml:space="preserve"> i </w:t>
      </w:r>
      <w:r w:rsidRPr="007D4F8E">
        <w:t>nietoperzy.</w:t>
      </w:r>
      <w:r w:rsidR="00525B43">
        <w:t xml:space="preserve"> w </w:t>
      </w:r>
      <w:r w:rsidRPr="007D4F8E">
        <w:t xml:space="preserve">miarę możliwości zniszczone siedliska powinny </w:t>
      </w:r>
      <w:r w:rsidR="006358F2" w:rsidRPr="007D4F8E">
        <w:t xml:space="preserve">być </w:t>
      </w:r>
      <w:r w:rsidRPr="007D4F8E">
        <w:t>odtworzone. Ważne jest także, aby przy opracowywaniu projektów tych obiektów</w:t>
      </w:r>
      <w:r w:rsidR="00525B43">
        <w:t xml:space="preserve"> i </w:t>
      </w:r>
      <w:r w:rsidRPr="007D4F8E">
        <w:t>terenów stosować się do</w:t>
      </w:r>
      <w:r w:rsidRPr="007D4F8E">
        <w:rPr>
          <w:color w:val="000000"/>
          <w:lang w:eastAsia="en-US"/>
        </w:rPr>
        <w:t xml:space="preserve"> wym</w:t>
      </w:r>
      <w:r w:rsidR="006358F2" w:rsidRPr="007D4F8E">
        <w:rPr>
          <w:color w:val="000000"/>
          <w:lang w:eastAsia="en-US"/>
        </w:rPr>
        <w:t>agań</w:t>
      </w:r>
      <w:r w:rsidRPr="007D4F8E">
        <w:rPr>
          <w:color w:val="000000"/>
          <w:lang w:eastAsia="en-US"/>
        </w:rPr>
        <w:t xml:space="preserve"> ochrony krajobrazu</w:t>
      </w:r>
      <w:r w:rsidR="00525B43">
        <w:rPr>
          <w:color w:val="000000"/>
          <w:lang w:eastAsia="en-US"/>
        </w:rPr>
        <w:t xml:space="preserve"> w </w:t>
      </w:r>
      <w:r w:rsidRPr="007D4F8E">
        <w:rPr>
          <w:color w:val="000000"/>
          <w:lang w:eastAsia="en-US"/>
        </w:rPr>
        <w:t>zakresie zrównoważonego zagospodarowania przestrzennego (n</w:t>
      </w:r>
      <w:r w:rsidR="00E4000F" w:rsidRPr="007D4F8E">
        <w:rPr>
          <w:color w:val="000000"/>
          <w:lang w:eastAsia="en-US"/>
        </w:rPr>
        <w:t xml:space="preserve">a </w:t>
      </w:r>
      <w:r w:rsidRPr="007D4F8E">
        <w:rPr>
          <w:color w:val="000000"/>
          <w:lang w:eastAsia="en-US"/>
        </w:rPr>
        <w:t>p</w:t>
      </w:r>
      <w:r w:rsidR="00E4000F" w:rsidRPr="007D4F8E">
        <w:rPr>
          <w:color w:val="000000"/>
          <w:lang w:eastAsia="en-US"/>
        </w:rPr>
        <w:t>rzykład</w:t>
      </w:r>
      <w:r w:rsidRPr="007D4F8E">
        <w:rPr>
          <w:color w:val="000000"/>
          <w:lang w:eastAsia="en-US"/>
        </w:rPr>
        <w:t xml:space="preserve"> zachowani</w:t>
      </w:r>
      <w:r w:rsidR="00E4000F" w:rsidRPr="007D4F8E">
        <w:rPr>
          <w:color w:val="000000"/>
          <w:lang w:eastAsia="en-US"/>
        </w:rPr>
        <w:t>e</w:t>
      </w:r>
      <w:r w:rsidRPr="007D4F8E">
        <w:rPr>
          <w:color w:val="000000"/>
          <w:lang w:eastAsia="en-US"/>
        </w:rPr>
        <w:t xml:space="preserve"> odpowiednich powierzchni terenów zielonych).</w:t>
      </w:r>
    </w:p>
    <w:p w:rsidR="009B1347" w:rsidRPr="007D4F8E" w:rsidRDefault="009B1347" w:rsidP="00B726C1">
      <w:pPr>
        <w:pStyle w:val="DSnormal"/>
      </w:pPr>
      <w:r w:rsidRPr="007D4F8E">
        <w:t>Szczegółowo oddziaływanie na różnorodność biologiczną poszczególnych obszarów wsparcia wskazanych</w:t>
      </w:r>
      <w:r w:rsidR="00525B43">
        <w:t xml:space="preserve"> w </w:t>
      </w:r>
      <w:r w:rsidRPr="007D4F8E">
        <w:t>priorytetach inwestycyjnych omówiono</w:t>
      </w:r>
      <w:r w:rsidR="00525B43">
        <w:t xml:space="preserve"> w </w:t>
      </w:r>
      <w:r w:rsidRPr="007D4F8E">
        <w:t xml:space="preserve">tabeli </w:t>
      </w:r>
      <w:r w:rsidR="00E4000F" w:rsidRPr="007D4F8E">
        <w:t>14</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9B1347" w:rsidRPr="007D4F8E" w:rsidRDefault="009B1347"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9C6DBB" w:rsidRPr="007D4F8E" w:rsidRDefault="009C6DBB" w:rsidP="008079D7">
      <w:pPr>
        <w:pStyle w:val="DSpodpistab"/>
        <w:jc w:val="left"/>
      </w:pPr>
      <w:bookmarkStart w:id="117" w:name="_Toc480965888"/>
      <w:r w:rsidRPr="007D4F8E">
        <w:lastRenderedPageBreak/>
        <w:t xml:space="preserve">Tabela </w:t>
      </w:r>
      <w:fldSimple w:instr=" SEQ Tabela \* ARABIC ">
        <w:r w:rsidR="00F0065C" w:rsidRPr="007D4F8E">
          <w:t>14</w:t>
        </w:r>
      </w:fldSimple>
      <w:r w:rsidRPr="007D4F8E">
        <w:t xml:space="preserve">. Oddziaływanie na różnorodność biologiczną projektu </w:t>
      </w:r>
      <w:r w:rsidR="0096262B" w:rsidRPr="007D4F8E">
        <w:t>Strategii Z</w:t>
      </w:r>
      <w:r w:rsidR="00E4000F" w:rsidRPr="007D4F8E">
        <w:t xml:space="preserve">integrowanych </w:t>
      </w:r>
      <w:r w:rsidR="0096262B" w:rsidRPr="007D4F8E">
        <w:t>I</w:t>
      </w:r>
      <w:r w:rsidR="00E4000F" w:rsidRPr="007D4F8E">
        <w:t xml:space="preserve">nwestycji </w:t>
      </w:r>
      <w:r w:rsidR="0096262B" w:rsidRPr="007D4F8E">
        <w:t>T</w:t>
      </w:r>
      <w:r w:rsidR="00E4000F" w:rsidRPr="007D4F8E">
        <w:t>erytorialnych</w:t>
      </w:r>
      <w:r w:rsidR="0096262B" w:rsidRPr="007D4F8E">
        <w:t xml:space="preserve"> </w:t>
      </w:r>
      <w:r w:rsidR="00E4000F" w:rsidRPr="007D4F8E">
        <w:t>Wrocławskiego Obszaru Funkcjonalnego</w:t>
      </w:r>
      <w:bookmarkEnd w:id="117"/>
    </w:p>
    <w:tbl>
      <w:tblPr>
        <w:tblW w:w="5000" w:type="pct"/>
        <w:jc w:val="center"/>
        <w:tblCellMar>
          <w:top w:w="28" w:type="dxa"/>
          <w:left w:w="70" w:type="dxa"/>
          <w:bottom w:w="28" w:type="dxa"/>
          <w:right w:w="70" w:type="dxa"/>
        </w:tblCellMar>
        <w:tblLook w:val="04A0"/>
      </w:tblPr>
      <w:tblGrid>
        <w:gridCol w:w="446"/>
        <w:gridCol w:w="2422"/>
        <w:gridCol w:w="3973"/>
        <w:gridCol w:w="1551"/>
        <w:gridCol w:w="1176"/>
        <w:gridCol w:w="1984"/>
        <w:gridCol w:w="2546"/>
      </w:tblGrid>
      <w:tr w:rsidR="009B1347" w:rsidRPr="007D4F8E" w:rsidTr="00633742">
        <w:trPr>
          <w:cantSplit/>
          <w:trHeight w:val="960"/>
          <w:tblHeader/>
          <w:jc w:val="center"/>
        </w:trPr>
        <w:tc>
          <w:tcPr>
            <w:tcW w:w="44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9B1347" w:rsidRPr="007D4F8E" w:rsidRDefault="009B1347" w:rsidP="00E457F5">
            <w:pPr>
              <w:jc w:val="center"/>
              <w:rPr>
                <w:b/>
                <w:bCs/>
                <w:sz w:val="18"/>
                <w:szCs w:val="18"/>
              </w:rPr>
            </w:pPr>
            <w:r w:rsidRPr="007D4F8E">
              <w:rPr>
                <w:b/>
                <w:bCs/>
                <w:sz w:val="18"/>
                <w:szCs w:val="18"/>
              </w:rPr>
              <w:t>Lp.</w:t>
            </w:r>
          </w:p>
        </w:tc>
        <w:tc>
          <w:tcPr>
            <w:tcW w:w="2422" w:type="dxa"/>
            <w:tcBorders>
              <w:top w:val="single" w:sz="4" w:space="0" w:color="auto"/>
              <w:left w:val="nil"/>
              <w:bottom w:val="single" w:sz="4" w:space="0" w:color="auto"/>
              <w:right w:val="single" w:sz="4" w:space="0" w:color="auto"/>
            </w:tcBorders>
            <w:shd w:val="clear" w:color="auto" w:fill="FF9900"/>
            <w:vAlign w:val="center"/>
            <w:hideMark/>
          </w:tcPr>
          <w:p w:rsidR="009B1347" w:rsidRPr="007D4F8E" w:rsidRDefault="00E457F5" w:rsidP="00E457F5">
            <w:pPr>
              <w:jc w:val="center"/>
              <w:rPr>
                <w:b/>
                <w:bCs/>
                <w:sz w:val="18"/>
                <w:szCs w:val="18"/>
              </w:rPr>
            </w:pPr>
            <w:r w:rsidRPr="007D4F8E">
              <w:rPr>
                <w:b/>
                <w:bCs/>
                <w:sz w:val="18"/>
                <w:szCs w:val="18"/>
              </w:rPr>
              <w:t>Działania wskazane</w:t>
            </w:r>
            <w:r w:rsidR="00525B43">
              <w:rPr>
                <w:b/>
                <w:bCs/>
                <w:sz w:val="18"/>
                <w:szCs w:val="18"/>
              </w:rPr>
              <w:t xml:space="preserve"> w </w:t>
            </w:r>
            <w:r w:rsidR="009B1347" w:rsidRPr="007D4F8E">
              <w:rPr>
                <w:b/>
                <w:bCs/>
                <w:sz w:val="18"/>
                <w:szCs w:val="18"/>
              </w:rPr>
              <w:t xml:space="preserve">Strategii </w:t>
            </w:r>
            <w:r w:rsidR="00E4000F" w:rsidRPr="007D4F8E">
              <w:rPr>
                <w:b/>
                <w:bCs/>
                <w:sz w:val="18"/>
                <w:szCs w:val="18"/>
              </w:rPr>
              <w:t>Zintegrowanych Inwestycji Terytorialnych Wrocławskiego Obszaru Funkcjonalnego</w:t>
            </w:r>
          </w:p>
        </w:tc>
        <w:tc>
          <w:tcPr>
            <w:tcW w:w="3973" w:type="dxa"/>
            <w:tcBorders>
              <w:top w:val="single" w:sz="4" w:space="0" w:color="auto"/>
              <w:left w:val="nil"/>
              <w:bottom w:val="single" w:sz="4" w:space="0" w:color="auto"/>
              <w:right w:val="single" w:sz="4" w:space="0" w:color="auto"/>
            </w:tcBorders>
            <w:shd w:val="clear" w:color="auto" w:fill="FF9900"/>
            <w:vAlign w:val="center"/>
            <w:hideMark/>
          </w:tcPr>
          <w:p w:rsidR="009B1347" w:rsidRPr="007D4F8E" w:rsidRDefault="009B1347" w:rsidP="00E457F5">
            <w:pPr>
              <w:jc w:val="center"/>
              <w:rPr>
                <w:b/>
                <w:bCs/>
                <w:sz w:val="18"/>
                <w:szCs w:val="18"/>
              </w:rPr>
            </w:pPr>
            <w:r w:rsidRPr="007D4F8E">
              <w:rPr>
                <w:b/>
                <w:bCs/>
                <w:sz w:val="18"/>
                <w:szCs w:val="18"/>
              </w:rPr>
              <w:t>Identyfikacja potencjalnych oddziaływań na</w:t>
            </w:r>
            <w:r w:rsidR="00E4000F" w:rsidRPr="007D4F8E">
              <w:rPr>
                <w:b/>
                <w:bCs/>
                <w:sz w:val="18"/>
                <w:szCs w:val="18"/>
              </w:rPr>
              <w:t xml:space="preserve"> </w:t>
            </w:r>
            <w:r w:rsidRPr="007D4F8E">
              <w:rPr>
                <w:b/>
                <w:bCs/>
                <w:sz w:val="18"/>
                <w:szCs w:val="18"/>
              </w:rPr>
              <w:t>różnorodność biologiczną</w:t>
            </w:r>
          </w:p>
        </w:tc>
        <w:tc>
          <w:tcPr>
            <w:tcW w:w="1551" w:type="dxa"/>
            <w:tcBorders>
              <w:top w:val="single" w:sz="4" w:space="0" w:color="auto"/>
              <w:left w:val="nil"/>
              <w:bottom w:val="single" w:sz="4" w:space="0" w:color="auto"/>
              <w:right w:val="single" w:sz="4" w:space="0" w:color="auto"/>
            </w:tcBorders>
            <w:shd w:val="clear" w:color="auto" w:fill="FF9900"/>
            <w:vAlign w:val="center"/>
            <w:hideMark/>
          </w:tcPr>
          <w:p w:rsidR="009B1347" w:rsidRPr="007D4F8E" w:rsidRDefault="009B1347" w:rsidP="00E457F5">
            <w:pPr>
              <w:jc w:val="center"/>
              <w:rPr>
                <w:b/>
                <w:bCs/>
                <w:sz w:val="18"/>
                <w:szCs w:val="18"/>
              </w:rPr>
            </w:pPr>
            <w:r w:rsidRPr="007D4F8E">
              <w:rPr>
                <w:b/>
                <w:bCs/>
                <w:sz w:val="18"/>
                <w:szCs w:val="18"/>
              </w:rPr>
              <w:t>Czas trwania</w:t>
            </w:r>
          </w:p>
        </w:tc>
        <w:tc>
          <w:tcPr>
            <w:tcW w:w="1176" w:type="dxa"/>
            <w:tcBorders>
              <w:top w:val="single" w:sz="4" w:space="0" w:color="auto"/>
              <w:left w:val="nil"/>
              <w:bottom w:val="single" w:sz="4" w:space="0" w:color="auto"/>
              <w:right w:val="single" w:sz="4" w:space="0" w:color="auto"/>
            </w:tcBorders>
            <w:shd w:val="clear" w:color="auto" w:fill="FF9900"/>
            <w:vAlign w:val="center"/>
            <w:hideMark/>
          </w:tcPr>
          <w:p w:rsidR="009B1347" w:rsidRPr="007D4F8E" w:rsidRDefault="009B1347" w:rsidP="00E457F5">
            <w:pPr>
              <w:jc w:val="center"/>
              <w:rPr>
                <w:b/>
                <w:bCs/>
                <w:sz w:val="18"/>
                <w:szCs w:val="18"/>
              </w:rPr>
            </w:pPr>
            <w:r w:rsidRPr="007D4F8E">
              <w:rPr>
                <w:b/>
                <w:bCs/>
                <w:sz w:val="18"/>
                <w:szCs w:val="18"/>
              </w:rPr>
              <w:t>Rodzaj</w:t>
            </w:r>
          </w:p>
        </w:tc>
        <w:tc>
          <w:tcPr>
            <w:tcW w:w="1984" w:type="dxa"/>
            <w:tcBorders>
              <w:top w:val="single" w:sz="4" w:space="0" w:color="auto"/>
              <w:left w:val="nil"/>
              <w:bottom w:val="single" w:sz="4" w:space="0" w:color="auto"/>
              <w:right w:val="single" w:sz="4" w:space="0" w:color="auto"/>
            </w:tcBorders>
            <w:shd w:val="clear" w:color="auto" w:fill="FF9900"/>
            <w:vAlign w:val="center"/>
            <w:hideMark/>
          </w:tcPr>
          <w:p w:rsidR="009B1347" w:rsidRPr="007D4F8E" w:rsidRDefault="009B1347" w:rsidP="00E457F5">
            <w:pPr>
              <w:jc w:val="cente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oddziaływaniu skumulowanym</w:t>
            </w:r>
          </w:p>
        </w:tc>
        <w:tc>
          <w:tcPr>
            <w:tcW w:w="2546" w:type="dxa"/>
            <w:tcBorders>
              <w:top w:val="single" w:sz="4" w:space="0" w:color="auto"/>
              <w:left w:val="nil"/>
              <w:bottom w:val="single" w:sz="4" w:space="0" w:color="auto"/>
              <w:right w:val="single" w:sz="4" w:space="0" w:color="auto"/>
            </w:tcBorders>
            <w:shd w:val="clear" w:color="auto" w:fill="FF9900"/>
            <w:vAlign w:val="center"/>
            <w:hideMark/>
          </w:tcPr>
          <w:p w:rsidR="009B1347" w:rsidRPr="007D4F8E" w:rsidRDefault="009B1347" w:rsidP="00E457F5">
            <w:pPr>
              <w:jc w:val="cente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E4000F" w:rsidRPr="007D4F8E">
              <w:rPr>
                <w:b/>
                <w:bCs/>
                <w:sz w:val="18"/>
                <w:szCs w:val="18"/>
              </w:rPr>
              <w:t xml:space="preserve">inne możliwe </w:t>
            </w:r>
            <w:r w:rsidRPr="007D4F8E">
              <w:rPr>
                <w:b/>
                <w:bCs/>
                <w:sz w:val="18"/>
                <w:szCs w:val="18"/>
              </w:rPr>
              <w:t>działania</w:t>
            </w:r>
          </w:p>
        </w:tc>
      </w:tr>
      <w:tr w:rsidR="009B1347" w:rsidRPr="007D4F8E" w:rsidTr="00633742">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9B1347" w:rsidRPr="007D4F8E" w:rsidRDefault="009B1347" w:rsidP="008079D7">
            <w:pPr>
              <w:rPr>
                <w:b/>
                <w:bCs/>
                <w:color w:val="000000"/>
                <w:sz w:val="18"/>
                <w:szCs w:val="18"/>
              </w:rPr>
            </w:pPr>
            <w:r w:rsidRPr="007D4F8E">
              <w:rPr>
                <w:b/>
                <w:bCs/>
                <w:color w:val="000000"/>
                <w:sz w:val="18"/>
                <w:szCs w:val="18"/>
              </w:rPr>
              <w:t>P</w:t>
            </w:r>
            <w:r w:rsidR="00E4000F" w:rsidRPr="007D4F8E">
              <w:rPr>
                <w:b/>
                <w:bCs/>
                <w:color w:val="000000"/>
                <w:sz w:val="18"/>
                <w:szCs w:val="18"/>
              </w:rPr>
              <w:t xml:space="preserve">riorytet </w:t>
            </w:r>
            <w:r w:rsidRPr="007D4F8E">
              <w:rPr>
                <w:b/>
                <w:bCs/>
                <w:color w:val="000000"/>
                <w:sz w:val="18"/>
                <w:szCs w:val="18"/>
              </w:rPr>
              <w:t xml:space="preserve">1 – Zintegrowana przestrzeń </w:t>
            </w:r>
            <w:r w:rsidR="00E4000F" w:rsidRPr="007D4F8E">
              <w:rPr>
                <w:b/>
                <w:bCs/>
                <w:color w:val="000000"/>
                <w:sz w:val="18"/>
                <w:szCs w:val="18"/>
              </w:rPr>
              <w:t>Wrocławskiego Obszaru Funkcjonalnego</w:t>
            </w:r>
          </w:p>
        </w:tc>
      </w:tr>
      <w:tr w:rsidR="009B1347"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1.1</w:t>
            </w:r>
            <w:r w:rsidR="00E4000F"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E4000F" w:rsidRPr="007D4F8E">
              <w:rPr>
                <w:color w:val="000000"/>
                <w:sz w:val="18"/>
                <w:szCs w:val="18"/>
              </w:rPr>
              <w:t>państwam</w:t>
            </w:r>
            <w:r w:rsidRPr="007D4F8E">
              <w:rPr>
                <w:color w:val="000000"/>
                <w:sz w:val="18"/>
                <w:szCs w:val="18"/>
              </w:rPr>
              <w:t xml:space="preserve">i Unii Europejskiej systemu komunikacyjnego </w:t>
            </w:r>
            <w:r w:rsidR="00E4000F" w:rsidRPr="007D4F8E">
              <w:rPr>
                <w:color w:val="000000"/>
                <w:sz w:val="18"/>
                <w:szCs w:val="18"/>
              </w:rPr>
              <w:t>Wrocławskiego Obszaru Funkcjonalnego</w:t>
            </w:r>
          </w:p>
        </w:tc>
        <w:tc>
          <w:tcPr>
            <w:tcW w:w="3973" w:type="dxa"/>
            <w:vMerge w:val="restart"/>
            <w:tcBorders>
              <w:top w:val="nil"/>
              <w:left w:val="nil"/>
              <w:right w:val="single" w:sz="4" w:space="0" w:color="auto"/>
            </w:tcBorders>
            <w:shd w:val="clear" w:color="auto" w:fill="auto"/>
            <w:noWrap/>
            <w:hideMark/>
          </w:tcPr>
          <w:p w:rsidR="009B1347" w:rsidRPr="007D4F8E" w:rsidRDefault="009B1347"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xml:space="preserve">Możliwe negatywne: bezpośrednie niszczenie siedlisk, fragmentacja siedlisk przyrodniczych, tworzenie </w:t>
            </w:r>
            <w:r w:rsidR="00E4000F" w:rsidRPr="007D4F8E">
              <w:rPr>
                <w:rFonts w:ascii="Calibri" w:hAnsi="Calibri"/>
                <w:color w:val="000000"/>
                <w:sz w:val="18"/>
                <w:szCs w:val="18"/>
              </w:rPr>
              <w:t>przeszkód</w:t>
            </w:r>
            <w:r w:rsidR="00525B43">
              <w:rPr>
                <w:rFonts w:ascii="Calibri" w:hAnsi="Calibri"/>
                <w:color w:val="000000"/>
                <w:sz w:val="18"/>
                <w:szCs w:val="18"/>
              </w:rPr>
              <w:t xml:space="preserve"> i </w:t>
            </w:r>
            <w:r w:rsidRPr="007D4F8E">
              <w:rPr>
                <w:rFonts w:ascii="Calibri" w:hAnsi="Calibri"/>
                <w:color w:val="000000"/>
                <w:sz w:val="18"/>
                <w:szCs w:val="18"/>
              </w:rPr>
              <w:t>przerwanie korytarzy ekologicznych, zmiana sposobu wykorzystania przestrzeni przez zwierzęta, synantropizacja, rozprzestrzenianie się obcych ekologicznie</w:t>
            </w:r>
            <w:r w:rsidR="00525B43">
              <w:rPr>
                <w:rFonts w:ascii="Calibri" w:hAnsi="Calibri"/>
                <w:color w:val="000000"/>
                <w:sz w:val="18"/>
                <w:szCs w:val="18"/>
              </w:rPr>
              <w:t xml:space="preserve"> i </w:t>
            </w:r>
            <w:r w:rsidRPr="007D4F8E">
              <w:rPr>
                <w:rFonts w:ascii="Calibri" w:hAnsi="Calibri"/>
                <w:color w:val="000000"/>
                <w:sz w:val="18"/>
                <w:szCs w:val="18"/>
              </w:rPr>
              <w:t>geograficznie gatunków wzdłuż drogi, śmiertelność zwierząt na drodze</w:t>
            </w:r>
            <w:r w:rsidR="00E4000F" w:rsidRPr="007D4F8E">
              <w:rPr>
                <w:rFonts w:ascii="Calibri" w:hAnsi="Calibri"/>
                <w:color w:val="000000"/>
                <w:sz w:val="18"/>
                <w:szCs w:val="18"/>
              </w:rPr>
              <w:t>,</w:t>
            </w:r>
            <w:r w:rsidRPr="007D4F8E">
              <w:rPr>
                <w:rFonts w:ascii="Calibri" w:hAnsi="Calibri"/>
                <w:color w:val="000000"/>
                <w:sz w:val="18"/>
                <w:szCs w:val="18"/>
              </w:rPr>
              <w:t xml:space="preserve"> konieczność wycinki drzew</w:t>
            </w:r>
            <w:r w:rsidR="00525B43">
              <w:rPr>
                <w:rFonts w:ascii="Calibri" w:hAnsi="Calibri"/>
                <w:color w:val="000000"/>
                <w:sz w:val="18"/>
                <w:szCs w:val="18"/>
              </w:rPr>
              <w:t xml:space="preserve"> i </w:t>
            </w:r>
            <w:r w:rsidRPr="007D4F8E">
              <w:rPr>
                <w:rFonts w:ascii="Calibri" w:hAnsi="Calibri"/>
                <w:color w:val="000000"/>
                <w:sz w:val="18"/>
                <w:szCs w:val="18"/>
              </w:rPr>
              <w:t>krzewów, ingerencja</w:t>
            </w:r>
            <w:r w:rsidR="00525B43">
              <w:rPr>
                <w:rFonts w:ascii="Calibri" w:hAnsi="Calibri"/>
                <w:color w:val="000000"/>
                <w:sz w:val="18"/>
                <w:szCs w:val="18"/>
              </w:rPr>
              <w:t xml:space="preserve"> w </w:t>
            </w:r>
            <w:r w:rsidRPr="007D4F8E">
              <w:rPr>
                <w:rFonts w:ascii="Calibri" w:hAnsi="Calibri"/>
                <w:color w:val="000000"/>
                <w:sz w:val="18"/>
                <w:szCs w:val="18"/>
              </w:rPr>
              <w:t>stosunki wodne</w:t>
            </w:r>
          </w:p>
        </w:tc>
        <w:tc>
          <w:tcPr>
            <w:tcW w:w="1551" w:type="dxa"/>
            <w:vMerge w:val="restart"/>
            <w:tcBorders>
              <w:top w:val="nil"/>
              <w:left w:val="nil"/>
              <w:right w:val="single" w:sz="4" w:space="0" w:color="auto"/>
            </w:tcBorders>
            <w:shd w:val="clear" w:color="auto" w:fill="auto"/>
            <w:noWrap/>
            <w:hideMark/>
          </w:tcPr>
          <w:p w:rsidR="009B1347" w:rsidRPr="007D4F8E" w:rsidRDefault="00455D5C" w:rsidP="008079D7">
            <w:pPr>
              <w:rPr>
                <w:color w:val="000000"/>
                <w:sz w:val="18"/>
                <w:szCs w:val="18"/>
              </w:rPr>
            </w:pPr>
            <w:r w:rsidRPr="007D4F8E">
              <w:rPr>
                <w:color w:val="000000"/>
                <w:sz w:val="18"/>
                <w:szCs w:val="18"/>
              </w:rPr>
              <w:t>K</w:t>
            </w:r>
            <w:r w:rsidR="003D036C" w:rsidRPr="007D4F8E">
              <w:rPr>
                <w:color w:val="000000"/>
                <w:sz w:val="18"/>
                <w:szCs w:val="18"/>
              </w:rPr>
              <w:t>rótkoterminowe, średnioterminowe, długoterminowe, chwilowe, stałe</w:t>
            </w:r>
          </w:p>
        </w:tc>
        <w:tc>
          <w:tcPr>
            <w:tcW w:w="1176" w:type="dxa"/>
            <w:vMerge w:val="restart"/>
            <w:tcBorders>
              <w:top w:val="nil"/>
              <w:left w:val="nil"/>
              <w:right w:val="single" w:sz="4" w:space="0" w:color="auto"/>
            </w:tcBorders>
            <w:shd w:val="clear" w:color="auto" w:fill="auto"/>
            <w:noWrap/>
            <w:hideMark/>
          </w:tcPr>
          <w:p w:rsidR="009B1347" w:rsidRPr="007D4F8E" w:rsidRDefault="00455D5C" w:rsidP="008079D7">
            <w:pPr>
              <w:rPr>
                <w:color w:val="000000"/>
                <w:sz w:val="18"/>
                <w:szCs w:val="18"/>
              </w:rPr>
            </w:pPr>
            <w:r w:rsidRPr="007D4F8E">
              <w:rPr>
                <w:color w:val="000000"/>
                <w:sz w:val="18"/>
                <w:szCs w:val="18"/>
              </w:rPr>
              <w:t>B</w:t>
            </w:r>
            <w:r w:rsidR="003D036C" w:rsidRPr="007D4F8E">
              <w:rPr>
                <w:color w:val="000000"/>
                <w:sz w:val="18"/>
                <w:szCs w:val="18"/>
              </w:rPr>
              <w:t>ezpośrednie, pośrednie</w:t>
            </w:r>
          </w:p>
        </w:tc>
        <w:tc>
          <w:tcPr>
            <w:tcW w:w="1984" w:type="dxa"/>
            <w:vMerge w:val="restart"/>
            <w:tcBorders>
              <w:top w:val="nil"/>
              <w:left w:val="nil"/>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455D5C" w:rsidRPr="007D4F8E">
              <w:rPr>
                <w:color w:val="000000"/>
                <w:sz w:val="18"/>
                <w:szCs w:val="18"/>
              </w:rPr>
              <w:t>w</w:t>
            </w:r>
            <w:r w:rsidRPr="007D4F8E">
              <w:rPr>
                <w:color w:val="000000"/>
                <w:sz w:val="18"/>
                <w:szCs w:val="18"/>
              </w:rPr>
              <w:t>ypadku tej samej lokalizacji</w:t>
            </w:r>
          </w:p>
        </w:tc>
        <w:tc>
          <w:tcPr>
            <w:tcW w:w="2546" w:type="dxa"/>
            <w:vMerge w:val="restart"/>
            <w:tcBorders>
              <w:top w:val="nil"/>
              <w:left w:val="nil"/>
              <w:right w:val="single" w:sz="4" w:space="0" w:color="auto"/>
            </w:tcBorders>
            <w:shd w:val="clear" w:color="auto" w:fill="auto"/>
            <w:noWrap/>
            <w:hideMark/>
          </w:tcPr>
          <w:p w:rsidR="009B1347" w:rsidRPr="007D4F8E" w:rsidRDefault="009B1347" w:rsidP="008079D7">
            <w:pPr>
              <w:rPr>
                <w:sz w:val="18"/>
                <w:szCs w:val="18"/>
              </w:rPr>
            </w:pPr>
            <w:r w:rsidRPr="007D4F8E">
              <w:rPr>
                <w:sz w:val="18"/>
                <w:szCs w:val="18"/>
              </w:rPr>
              <w:t>- prowadzenie nowych tras</w:t>
            </w:r>
            <w:r w:rsidR="00525B43">
              <w:rPr>
                <w:sz w:val="18"/>
                <w:szCs w:val="18"/>
              </w:rPr>
              <w:t xml:space="preserve"> w </w:t>
            </w:r>
            <w:r w:rsidRPr="007D4F8E">
              <w:rPr>
                <w:sz w:val="18"/>
                <w:szCs w:val="18"/>
              </w:rPr>
              <w:t>sposób zapobiegający (lub minimalizujący) przecinaniu</w:t>
            </w:r>
            <w:r w:rsidR="00525B43">
              <w:rPr>
                <w:sz w:val="18"/>
                <w:szCs w:val="18"/>
              </w:rPr>
              <w:t xml:space="preserve"> i </w:t>
            </w:r>
            <w:r w:rsidRPr="007D4F8E">
              <w:rPr>
                <w:sz w:val="18"/>
                <w:szCs w:val="18"/>
              </w:rPr>
              <w:t>defragmentacji cennych struktur przyrodniczych,</w:t>
            </w:r>
          </w:p>
          <w:p w:rsidR="009B1347" w:rsidRPr="007D4F8E" w:rsidRDefault="009B1347" w:rsidP="008079D7">
            <w:pPr>
              <w:rPr>
                <w:sz w:val="18"/>
                <w:szCs w:val="18"/>
              </w:rPr>
            </w:pPr>
            <w:r w:rsidRPr="007D4F8E">
              <w:rPr>
                <w:sz w:val="18"/>
                <w:szCs w:val="18"/>
              </w:rPr>
              <w:t xml:space="preserve">- budowa odpowiedniej </w:t>
            </w:r>
            <w:r w:rsidR="00455D5C" w:rsidRPr="007D4F8E">
              <w:rPr>
                <w:sz w:val="18"/>
                <w:szCs w:val="18"/>
              </w:rPr>
              <w:t xml:space="preserve">liczby </w:t>
            </w:r>
            <w:r w:rsidRPr="007D4F8E">
              <w:rPr>
                <w:sz w:val="18"/>
                <w:szCs w:val="18"/>
              </w:rPr>
              <w:t xml:space="preserve">przejść dla zwierząt, </w:t>
            </w:r>
          </w:p>
          <w:p w:rsidR="009B1347" w:rsidRPr="007D4F8E" w:rsidRDefault="009B1347" w:rsidP="008079D7">
            <w:pPr>
              <w:rPr>
                <w:sz w:val="18"/>
                <w:szCs w:val="18"/>
              </w:rPr>
            </w:pPr>
            <w:r w:rsidRPr="007D4F8E">
              <w:rPr>
                <w:sz w:val="18"/>
                <w:szCs w:val="18"/>
              </w:rPr>
              <w:t xml:space="preserve">- wprowadzenie nasadzeń zieleni wzdłuż dróg, </w:t>
            </w:r>
          </w:p>
          <w:p w:rsidR="009B1347" w:rsidRPr="007D4F8E" w:rsidRDefault="009B1347" w:rsidP="008079D7">
            <w:pPr>
              <w:rPr>
                <w:sz w:val="18"/>
                <w:szCs w:val="18"/>
              </w:rPr>
            </w:pPr>
            <w:r w:rsidRPr="007D4F8E">
              <w:rPr>
                <w:sz w:val="18"/>
                <w:szCs w:val="18"/>
              </w:rPr>
              <w:t>- odtwarzanie siedlisk</w:t>
            </w:r>
            <w:r w:rsidR="00525B43">
              <w:rPr>
                <w:sz w:val="18"/>
                <w:szCs w:val="18"/>
              </w:rPr>
              <w:t xml:space="preserve"> w </w:t>
            </w:r>
            <w:r w:rsidRPr="007D4F8E">
              <w:rPr>
                <w:sz w:val="18"/>
                <w:szCs w:val="18"/>
              </w:rPr>
              <w:t>miejscach zastępczych,</w:t>
            </w:r>
          </w:p>
          <w:p w:rsidR="009B1347" w:rsidRPr="007D4F8E" w:rsidRDefault="009B1347" w:rsidP="008079D7">
            <w:pPr>
              <w:rPr>
                <w:sz w:val="18"/>
                <w:szCs w:val="18"/>
              </w:rPr>
            </w:pPr>
            <w:r w:rsidRPr="007D4F8E">
              <w:rPr>
                <w:sz w:val="18"/>
                <w:szCs w:val="18"/>
              </w:rPr>
              <w:t>- ograniczanie do minimum wycinki drzew</w:t>
            </w:r>
            <w:r w:rsidR="00525B43">
              <w:rPr>
                <w:sz w:val="18"/>
                <w:szCs w:val="18"/>
              </w:rPr>
              <w:t xml:space="preserve"> i </w:t>
            </w:r>
            <w:r w:rsidRPr="007D4F8E">
              <w:rPr>
                <w:sz w:val="18"/>
                <w:szCs w:val="18"/>
              </w:rPr>
              <w:t>krzewów,</w:t>
            </w:r>
          </w:p>
          <w:p w:rsidR="009B1347" w:rsidRPr="007D4F8E" w:rsidRDefault="009B1347" w:rsidP="008079D7">
            <w:pPr>
              <w:rPr>
                <w:sz w:val="18"/>
                <w:szCs w:val="18"/>
              </w:rPr>
            </w:pPr>
            <w:r w:rsidRPr="007D4F8E">
              <w:rPr>
                <w:sz w:val="18"/>
                <w:szCs w:val="18"/>
              </w:rPr>
              <w:t>- zapewnienie ochrony drzew przed ewentualnym uszkodzeniem podczas prowadzenia robót budowlanych,</w:t>
            </w:r>
          </w:p>
          <w:p w:rsidR="00455D5C" w:rsidRPr="007D4F8E" w:rsidRDefault="009B1347" w:rsidP="008079D7">
            <w:pPr>
              <w:rPr>
                <w:sz w:val="18"/>
                <w:szCs w:val="18"/>
              </w:rPr>
            </w:pPr>
            <w:r w:rsidRPr="007D4F8E">
              <w:rPr>
                <w:sz w:val="18"/>
                <w:szCs w:val="18"/>
              </w:rPr>
              <w:t>- prowadzenie prac budowlanych poza okresem lęgowym ptaków</w:t>
            </w:r>
            <w:r w:rsidR="00525B43">
              <w:rPr>
                <w:sz w:val="18"/>
                <w:szCs w:val="18"/>
              </w:rPr>
              <w:t xml:space="preserve"> i </w:t>
            </w:r>
            <w:r w:rsidR="00455D5C" w:rsidRPr="007D4F8E">
              <w:rPr>
                <w:sz w:val="18"/>
                <w:szCs w:val="18"/>
              </w:rPr>
              <w:t>okresem</w:t>
            </w:r>
            <w:r w:rsidRPr="007D4F8E">
              <w:rPr>
                <w:sz w:val="18"/>
                <w:szCs w:val="18"/>
              </w:rPr>
              <w:t xml:space="preserve"> rozrodu płazów,</w:t>
            </w:r>
          </w:p>
          <w:p w:rsidR="009B1347" w:rsidRPr="007D4F8E" w:rsidRDefault="009B1347" w:rsidP="008079D7">
            <w:pPr>
              <w:rPr>
                <w:sz w:val="18"/>
                <w:szCs w:val="18"/>
              </w:rPr>
            </w:pPr>
            <w:r w:rsidRPr="007D4F8E">
              <w:rPr>
                <w:sz w:val="18"/>
                <w:szCs w:val="18"/>
              </w:rPr>
              <w:t xml:space="preserve">- materiał ziemny wykorzystywany przy pracach wykończeniowych powinien być pochodzenia </w:t>
            </w:r>
            <w:r w:rsidR="00455D5C" w:rsidRPr="007D4F8E">
              <w:rPr>
                <w:sz w:val="18"/>
                <w:szCs w:val="18"/>
              </w:rPr>
              <w:t>miejscowego</w:t>
            </w:r>
            <w:r w:rsidRPr="007D4F8E">
              <w:rPr>
                <w:sz w:val="18"/>
                <w:szCs w:val="18"/>
              </w:rPr>
              <w:t xml:space="preserve"> (bez nasion gatunków obcych),</w:t>
            </w:r>
          </w:p>
          <w:p w:rsidR="009B1347" w:rsidRPr="007D4F8E" w:rsidRDefault="009B1347" w:rsidP="008079D7">
            <w:pPr>
              <w:rPr>
                <w:sz w:val="18"/>
                <w:szCs w:val="18"/>
              </w:rPr>
            </w:pPr>
            <w:r w:rsidRPr="007D4F8E">
              <w:rPr>
                <w:sz w:val="18"/>
                <w:szCs w:val="18"/>
              </w:rPr>
              <w:t>- zastosowanie odpowiedniego oświetlenia</w:t>
            </w:r>
            <w:r w:rsidR="00525B43">
              <w:rPr>
                <w:sz w:val="18"/>
                <w:szCs w:val="18"/>
              </w:rPr>
              <w:t xml:space="preserve"> w </w:t>
            </w:r>
            <w:r w:rsidR="00455D5C" w:rsidRPr="007D4F8E">
              <w:rPr>
                <w:sz w:val="18"/>
                <w:szCs w:val="18"/>
              </w:rPr>
              <w:t>w</w:t>
            </w:r>
            <w:r w:rsidRPr="007D4F8E">
              <w:rPr>
                <w:sz w:val="18"/>
                <w:szCs w:val="18"/>
              </w:rPr>
              <w:t>ypadku projektowania oświetlenia drogi</w:t>
            </w:r>
            <w:r w:rsidR="00455D5C" w:rsidRPr="007D4F8E">
              <w:rPr>
                <w:sz w:val="18"/>
                <w:szCs w:val="18"/>
              </w:rPr>
              <w:t xml:space="preserve"> </w:t>
            </w:r>
            <w:r w:rsidR="00455D5C" w:rsidRPr="007D4F8E">
              <w:rPr>
                <w:sz w:val="18"/>
                <w:szCs w:val="18"/>
              </w:rPr>
              <w:lastRenderedPageBreak/>
              <w:t>–</w:t>
            </w:r>
            <w:r w:rsidR="00525B43">
              <w:rPr>
                <w:sz w:val="18"/>
                <w:szCs w:val="18"/>
              </w:rPr>
              <w:t xml:space="preserve"> w </w:t>
            </w:r>
            <w:r w:rsidRPr="007D4F8E">
              <w:rPr>
                <w:sz w:val="18"/>
                <w:szCs w:val="18"/>
              </w:rPr>
              <w:t>celu ograniczenia niekorzystnego efektu przyciągania nietoperzy,</w:t>
            </w:r>
          </w:p>
          <w:p w:rsidR="009B1347" w:rsidRPr="007D4F8E" w:rsidRDefault="009B1347" w:rsidP="008079D7">
            <w:pPr>
              <w:rPr>
                <w:color w:val="000000"/>
                <w:sz w:val="18"/>
                <w:szCs w:val="18"/>
              </w:rPr>
            </w:pPr>
            <w:r w:rsidRPr="007D4F8E">
              <w:rPr>
                <w:color w:val="000000"/>
                <w:sz w:val="18"/>
                <w:szCs w:val="18"/>
              </w:rPr>
              <w:t>- zapobieganie ingerencji</w:t>
            </w:r>
            <w:r w:rsidR="00525B43">
              <w:rPr>
                <w:color w:val="000000"/>
                <w:sz w:val="18"/>
                <w:szCs w:val="18"/>
              </w:rPr>
              <w:t xml:space="preserve"> w </w:t>
            </w:r>
            <w:r w:rsidRPr="007D4F8E">
              <w:rPr>
                <w:color w:val="000000"/>
                <w:sz w:val="18"/>
                <w:szCs w:val="18"/>
              </w:rPr>
              <w:t>stosunki wodne</w:t>
            </w:r>
          </w:p>
        </w:tc>
      </w:tr>
      <w:tr w:rsidR="009B1347" w:rsidRPr="007D4F8E" w:rsidTr="00633742">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1.2</w:t>
            </w:r>
            <w:r w:rsidR="00E4000F"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E4000F" w:rsidRPr="007D4F8E">
              <w:rPr>
                <w:color w:val="000000"/>
                <w:sz w:val="18"/>
                <w:szCs w:val="18"/>
              </w:rPr>
              <w:t>Wrocławskiego Obszaru Funkcjonalnego</w:t>
            </w:r>
          </w:p>
        </w:tc>
        <w:tc>
          <w:tcPr>
            <w:tcW w:w="3973" w:type="dxa"/>
            <w:vMerge/>
            <w:tcBorders>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1551" w:type="dxa"/>
            <w:vMerge/>
            <w:tcBorders>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1176" w:type="dxa"/>
            <w:vMerge/>
            <w:tcBorders>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1984" w:type="dxa"/>
            <w:vMerge/>
            <w:tcBorders>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2546" w:type="dxa"/>
            <w:vMerge/>
            <w:tcBorders>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r>
      <w:tr w:rsidR="009B1347" w:rsidRPr="007D4F8E" w:rsidTr="00633742">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lastRenderedPageBreak/>
              <w:t>1.3</w:t>
            </w:r>
            <w:r w:rsidR="00455D5C"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 xml:space="preserve">Poprawa ochrony przed klęskami żywiołowymi na obszarze </w:t>
            </w:r>
            <w:r w:rsidR="00455D5C"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pośrednie, pod warunkiem odpowiedniego doboru działań spowalniających przepływ wód, opartych</w:t>
            </w:r>
            <w:r w:rsidR="00525B43">
              <w:rPr>
                <w:rFonts w:ascii="Calibri" w:hAnsi="Calibri"/>
                <w:color w:val="000000"/>
                <w:sz w:val="18"/>
                <w:szCs w:val="18"/>
              </w:rPr>
              <w:t xml:space="preserve"> w </w:t>
            </w:r>
            <w:r w:rsidRPr="007D4F8E">
              <w:rPr>
                <w:rFonts w:ascii="Calibri" w:hAnsi="Calibri"/>
                <w:color w:val="000000"/>
                <w:sz w:val="18"/>
                <w:szCs w:val="18"/>
              </w:rPr>
              <w:t>znacznej mierze na retencji naturalnej</w:t>
            </w:r>
            <w:r w:rsidR="00455D5C" w:rsidRPr="007D4F8E">
              <w:rPr>
                <w:rFonts w:ascii="Calibri" w:hAnsi="Calibri"/>
                <w:color w:val="000000"/>
                <w:sz w:val="18"/>
                <w:szCs w:val="18"/>
              </w:rPr>
              <w:t xml:space="preserve"> –</w:t>
            </w:r>
            <w:r w:rsidR="00525B43">
              <w:rPr>
                <w:rFonts w:ascii="Calibri" w:hAnsi="Calibri"/>
                <w:color w:val="000000"/>
                <w:sz w:val="18"/>
                <w:szCs w:val="18"/>
              </w:rPr>
              <w:t xml:space="preserve"> w </w:t>
            </w:r>
            <w:r w:rsidR="00455D5C" w:rsidRPr="007D4F8E">
              <w:rPr>
                <w:rFonts w:ascii="Calibri" w:hAnsi="Calibri"/>
                <w:color w:val="000000"/>
                <w:sz w:val="18"/>
                <w:szCs w:val="18"/>
              </w:rPr>
              <w:t>w</w:t>
            </w:r>
            <w:r w:rsidRPr="007D4F8E">
              <w:rPr>
                <w:rFonts w:ascii="Calibri" w:hAnsi="Calibri"/>
                <w:color w:val="000000"/>
                <w:sz w:val="18"/>
                <w:szCs w:val="18"/>
              </w:rPr>
              <w:t>ypadku retencji sztucznej (budowa zapór, sztucznych zbiorników wodnych) może nastąpić negatywne oddziaływanie na różnorodność biologiczną</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455D5C" w:rsidP="008079D7">
            <w:pPr>
              <w:rPr>
                <w:color w:val="000000"/>
                <w:sz w:val="18"/>
                <w:szCs w:val="18"/>
              </w:rPr>
            </w:pPr>
            <w:r w:rsidRPr="007D4F8E">
              <w:rPr>
                <w:color w:val="000000"/>
                <w:sz w:val="18"/>
                <w:szCs w:val="18"/>
              </w:rPr>
              <w:t>D</w:t>
            </w:r>
            <w:r w:rsidR="003D036C" w:rsidRPr="007D4F8E">
              <w:rPr>
                <w:color w:val="000000"/>
                <w:sz w:val="18"/>
                <w:szCs w:val="18"/>
              </w:rPr>
              <w:t>ługoterminowe, stałe</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455D5C" w:rsidP="008079D7">
            <w:pPr>
              <w:rPr>
                <w:color w:val="000000"/>
                <w:sz w:val="18"/>
                <w:szCs w:val="18"/>
              </w:rPr>
            </w:pPr>
            <w:r w:rsidRPr="007D4F8E">
              <w:rPr>
                <w:color w:val="000000"/>
                <w:sz w:val="18"/>
                <w:szCs w:val="18"/>
              </w:rPr>
              <w:t>B</w:t>
            </w:r>
            <w:r w:rsidR="003D036C" w:rsidRPr="007D4F8E">
              <w:rPr>
                <w:color w:val="000000"/>
                <w:sz w:val="18"/>
                <w:szCs w:val="18"/>
              </w:rPr>
              <w:t>ezpośrednie, pośrednie</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455D5C"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vAlign w:val="center"/>
            <w:hideMark/>
          </w:tcPr>
          <w:p w:rsidR="009B1347" w:rsidRPr="007D4F8E" w:rsidRDefault="009B1347" w:rsidP="00E92BC5">
            <w:pPr>
              <w:numPr>
                <w:ilvl w:val="0"/>
                <w:numId w:val="23"/>
              </w:numPr>
              <w:ind w:left="214" w:hanging="142"/>
              <w:rPr>
                <w:color w:val="000000"/>
                <w:sz w:val="18"/>
                <w:szCs w:val="18"/>
              </w:rPr>
            </w:pPr>
            <w:r w:rsidRPr="007D4F8E">
              <w:rPr>
                <w:color w:val="000000"/>
                <w:sz w:val="18"/>
                <w:szCs w:val="18"/>
              </w:rPr>
              <w:t>prowadzenie prac zgodn</w:t>
            </w:r>
            <w:r w:rsidR="00455D5C" w:rsidRPr="007D4F8E">
              <w:rPr>
                <w:color w:val="000000"/>
                <w:sz w:val="18"/>
                <w:szCs w:val="18"/>
              </w:rPr>
              <w:t>ie</w:t>
            </w:r>
            <w:r w:rsidR="00066416">
              <w:rPr>
                <w:color w:val="000000"/>
                <w:sz w:val="18"/>
                <w:szCs w:val="18"/>
              </w:rPr>
              <w:t xml:space="preserve"> z </w:t>
            </w:r>
            <w:r w:rsidRPr="007D4F8E">
              <w:rPr>
                <w:color w:val="000000"/>
                <w:sz w:val="18"/>
                <w:szCs w:val="18"/>
              </w:rPr>
              <w:t>RDW,</w:t>
            </w:r>
          </w:p>
          <w:p w:rsidR="00455D5C" w:rsidRPr="007D4F8E" w:rsidRDefault="009B1347" w:rsidP="00E92BC5">
            <w:pPr>
              <w:numPr>
                <w:ilvl w:val="0"/>
                <w:numId w:val="23"/>
              </w:numPr>
              <w:tabs>
                <w:tab w:val="left" w:pos="214"/>
              </w:tabs>
              <w:ind w:left="72" w:firstLine="0"/>
              <w:rPr>
                <w:color w:val="000000"/>
                <w:sz w:val="18"/>
                <w:szCs w:val="18"/>
              </w:rPr>
            </w:pPr>
            <w:r w:rsidRPr="007D4F8E">
              <w:rPr>
                <w:color w:val="000000"/>
                <w:sz w:val="18"/>
                <w:szCs w:val="18"/>
              </w:rPr>
              <w:t>prowadzenie działań na rzecz wykorzystywania retencji naturalnej</w:t>
            </w:r>
            <w:r w:rsidR="00525B43">
              <w:rPr>
                <w:color w:val="000000"/>
                <w:sz w:val="18"/>
                <w:szCs w:val="18"/>
              </w:rPr>
              <w:t xml:space="preserve"> i </w:t>
            </w:r>
            <w:r w:rsidRPr="007D4F8E">
              <w:rPr>
                <w:color w:val="000000"/>
                <w:sz w:val="18"/>
                <w:szCs w:val="18"/>
              </w:rPr>
              <w:t>jej zwiększenia oraz odtworzenia (mała retencja)</w:t>
            </w:r>
            <w:r w:rsidR="00455D5C" w:rsidRPr="007D4F8E">
              <w:rPr>
                <w:color w:val="000000"/>
                <w:sz w:val="18"/>
                <w:szCs w:val="18"/>
              </w:rPr>
              <w:t>,</w:t>
            </w:r>
          </w:p>
          <w:p w:rsidR="009B1347" w:rsidRPr="007D4F8E" w:rsidRDefault="009B1347" w:rsidP="00E92BC5">
            <w:pPr>
              <w:numPr>
                <w:ilvl w:val="0"/>
                <w:numId w:val="23"/>
              </w:numPr>
              <w:tabs>
                <w:tab w:val="left" w:pos="214"/>
              </w:tabs>
              <w:ind w:left="72" w:firstLine="0"/>
              <w:rPr>
                <w:color w:val="000000"/>
                <w:sz w:val="18"/>
                <w:szCs w:val="18"/>
              </w:rPr>
            </w:pPr>
            <w:r w:rsidRPr="007D4F8E">
              <w:rPr>
                <w:color w:val="000000"/>
                <w:sz w:val="18"/>
                <w:szCs w:val="18"/>
              </w:rPr>
              <w:t>zastosowanie retencji glebowej,</w:t>
            </w:r>
          </w:p>
          <w:p w:rsidR="009B1347" w:rsidRPr="007D4F8E" w:rsidRDefault="009B1347" w:rsidP="00E92BC5">
            <w:pPr>
              <w:numPr>
                <w:ilvl w:val="0"/>
                <w:numId w:val="23"/>
              </w:numPr>
              <w:tabs>
                <w:tab w:val="left" w:pos="214"/>
              </w:tabs>
              <w:ind w:left="72" w:firstLine="0"/>
              <w:rPr>
                <w:color w:val="000000"/>
                <w:sz w:val="18"/>
                <w:szCs w:val="18"/>
              </w:rPr>
            </w:pPr>
            <w:r w:rsidRPr="007D4F8E">
              <w:rPr>
                <w:color w:val="000000"/>
                <w:sz w:val="18"/>
                <w:szCs w:val="18"/>
              </w:rPr>
              <w:t>odpowiednio prowadzone melioracje</w:t>
            </w:r>
            <w:r w:rsidR="00455D5C" w:rsidRPr="007D4F8E">
              <w:rPr>
                <w:color w:val="000000"/>
                <w:sz w:val="18"/>
                <w:szCs w:val="18"/>
              </w:rPr>
              <w:t>,</w:t>
            </w:r>
            <w:r w:rsidRPr="007D4F8E">
              <w:rPr>
                <w:color w:val="000000"/>
                <w:sz w:val="18"/>
                <w:szCs w:val="18"/>
              </w:rPr>
              <w:t xml:space="preserve"> mające na celu także nawadnianie określonych obszarów</w:t>
            </w:r>
            <w:r w:rsidR="00525B43">
              <w:rPr>
                <w:color w:val="000000"/>
                <w:sz w:val="18"/>
                <w:szCs w:val="18"/>
              </w:rPr>
              <w:t xml:space="preserve"> w </w:t>
            </w:r>
            <w:r w:rsidR="00455D5C" w:rsidRPr="007D4F8E">
              <w:rPr>
                <w:color w:val="000000"/>
                <w:sz w:val="18"/>
                <w:szCs w:val="18"/>
              </w:rPr>
              <w:t>wyznaczonych</w:t>
            </w:r>
            <w:r w:rsidRPr="007D4F8E">
              <w:rPr>
                <w:color w:val="000000"/>
                <w:sz w:val="18"/>
                <w:szCs w:val="18"/>
              </w:rPr>
              <w:t xml:space="preserve"> terminach,</w:t>
            </w:r>
          </w:p>
          <w:p w:rsidR="009B1347" w:rsidRPr="007D4F8E" w:rsidRDefault="009B1347" w:rsidP="00E92BC5">
            <w:pPr>
              <w:numPr>
                <w:ilvl w:val="0"/>
                <w:numId w:val="23"/>
              </w:numPr>
              <w:tabs>
                <w:tab w:val="left" w:pos="214"/>
              </w:tabs>
              <w:ind w:left="72" w:firstLine="0"/>
              <w:rPr>
                <w:color w:val="000000"/>
                <w:sz w:val="18"/>
                <w:szCs w:val="18"/>
              </w:rPr>
            </w:pPr>
            <w:r w:rsidRPr="007D4F8E">
              <w:rPr>
                <w:color w:val="000000"/>
                <w:sz w:val="18"/>
                <w:szCs w:val="18"/>
              </w:rPr>
              <w:t>rzetelna ocena oddziaływania inwestycji na środowisko</w:t>
            </w:r>
            <w:r w:rsidR="00525B43">
              <w:rPr>
                <w:color w:val="000000"/>
                <w:sz w:val="18"/>
                <w:szCs w:val="18"/>
              </w:rPr>
              <w:t xml:space="preserve"> w </w:t>
            </w:r>
            <w:r w:rsidRPr="007D4F8E">
              <w:rPr>
                <w:color w:val="000000"/>
                <w:sz w:val="18"/>
                <w:szCs w:val="18"/>
              </w:rPr>
              <w:t>momencie przygotowywania konkretnych inwestycji,</w:t>
            </w:r>
          </w:p>
          <w:p w:rsidR="009B1347" w:rsidRPr="007D4F8E" w:rsidRDefault="009B1347" w:rsidP="00E92BC5">
            <w:pPr>
              <w:numPr>
                <w:ilvl w:val="0"/>
                <w:numId w:val="23"/>
              </w:numPr>
              <w:tabs>
                <w:tab w:val="left" w:pos="214"/>
              </w:tabs>
              <w:ind w:left="72" w:firstLine="0"/>
              <w:rPr>
                <w:color w:val="000000"/>
                <w:sz w:val="18"/>
                <w:szCs w:val="18"/>
              </w:rPr>
            </w:pPr>
            <w:r w:rsidRPr="007D4F8E">
              <w:rPr>
                <w:color w:val="000000"/>
                <w:sz w:val="18"/>
                <w:szCs w:val="18"/>
              </w:rPr>
              <w:t>odpowiedni rozkład terminów prac</w:t>
            </w:r>
          </w:p>
        </w:tc>
      </w:tr>
      <w:tr w:rsidR="009B1347"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1.4</w:t>
            </w:r>
            <w:r w:rsidR="00455D5C"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poprawa warunków bytowania zwierząt</w:t>
            </w:r>
            <w:r w:rsidR="00525B43">
              <w:rPr>
                <w:rFonts w:ascii="Calibri" w:hAnsi="Calibri"/>
                <w:color w:val="000000"/>
                <w:sz w:val="18"/>
                <w:szCs w:val="18"/>
              </w:rPr>
              <w:t xml:space="preserve"> i </w:t>
            </w:r>
            <w:r w:rsidRPr="007D4F8E">
              <w:rPr>
                <w:rFonts w:ascii="Calibri" w:hAnsi="Calibri"/>
                <w:color w:val="000000"/>
                <w:sz w:val="18"/>
                <w:szCs w:val="18"/>
              </w:rPr>
              <w:t>roślin (a przez to zachowanie różnorodności biologicznej) na skutek zmniejszenia poziomu zanieczyszczeń wód</w:t>
            </w:r>
            <w:r w:rsidR="00525B43">
              <w:rPr>
                <w:rFonts w:ascii="Calibri" w:hAnsi="Calibri"/>
                <w:color w:val="000000"/>
                <w:sz w:val="18"/>
                <w:szCs w:val="18"/>
              </w:rPr>
              <w:t xml:space="preserve"> i </w:t>
            </w:r>
            <w:r w:rsidRPr="007D4F8E">
              <w:rPr>
                <w:rFonts w:ascii="Calibri" w:hAnsi="Calibri"/>
                <w:color w:val="000000"/>
                <w:sz w:val="18"/>
                <w:szCs w:val="18"/>
              </w:rPr>
              <w:t>gleb</w:t>
            </w:r>
            <w:r w:rsidR="00455D5C" w:rsidRPr="007D4F8E">
              <w:rPr>
                <w:rFonts w:ascii="Calibri" w:hAnsi="Calibri"/>
                <w:color w:val="000000"/>
                <w:sz w:val="18"/>
                <w:szCs w:val="18"/>
              </w:rPr>
              <w:t>,</w:t>
            </w:r>
            <w:r w:rsidRPr="007D4F8E">
              <w:rPr>
                <w:rFonts w:ascii="Calibri" w:hAnsi="Calibri"/>
                <w:color w:val="000000"/>
                <w:sz w:val="18"/>
                <w:szCs w:val="18"/>
              </w:rPr>
              <w:t xml:space="preserve"> likwidacja bezpośrednich zagrożeń dla zwierząt</w:t>
            </w:r>
            <w:r w:rsidR="00525B43">
              <w:rPr>
                <w:rFonts w:ascii="Calibri" w:hAnsi="Calibri"/>
                <w:color w:val="000000"/>
                <w:sz w:val="18"/>
                <w:szCs w:val="18"/>
              </w:rPr>
              <w:t xml:space="preserve"> i </w:t>
            </w:r>
            <w:r w:rsidRPr="007D4F8E">
              <w:rPr>
                <w:rFonts w:ascii="Calibri" w:hAnsi="Calibri"/>
                <w:color w:val="000000"/>
                <w:sz w:val="18"/>
                <w:szCs w:val="18"/>
              </w:rPr>
              <w:t>roślinności</w:t>
            </w:r>
            <w:r w:rsidR="00455D5C" w:rsidRPr="007D4F8E">
              <w:rPr>
                <w:rFonts w:ascii="Calibri" w:hAnsi="Calibri"/>
                <w:color w:val="000000"/>
                <w:sz w:val="18"/>
                <w:szCs w:val="18"/>
              </w:rPr>
              <w:t>,</w:t>
            </w:r>
            <w:r w:rsidRPr="007D4F8E">
              <w:rPr>
                <w:rFonts w:ascii="Calibri" w:hAnsi="Calibri"/>
                <w:color w:val="000000"/>
                <w:sz w:val="18"/>
                <w:szCs w:val="18"/>
              </w:rPr>
              <w:t xml:space="preserve"> związanych</w:t>
            </w:r>
            <w:r w:rsidR="00066416">
              <w:rPr>
                <w:rFonts w:ascii="Calibri" w:hAnsi="Calibri"/>
                <w:color w:val="000000"/>
                <w:sz w:val="18"/>
                <w:szCs w:val="18"/>
              </w:rPr>
              <w:t xml:space="preserve"> z </w:t>
            </w:r>
            <w:r w:rsidRPr="007D4F8E">
              <w:rPr>
                <w:rFonts w:ascii="Calibri" w:hAnsi="Calibri"/>
                <w:color w:val="000000"/>
                <w:sz w:val="18"/>
                <w:szCs w:val="18"/>
              </w:rPr>
              <w:t>dzikimi wysypiskami śmieci (n</w:t>
            </w:r>
            <w:r w:rsidR="00455D5C" w:rsidRPr="007D4F8E">
              <w:rPr>
                <w:rFonts w:ascii="Calibri" w:hAnsi="Calibri"/>
                <w:color w:val="000000"/>
                <w:sz w:val="18"/>
                <w:szCs w:val="18"/>
              </w:rPr>
              <w:t xml:space="preserve">a </w:t>
            </w:r>
            <w:r w:rsidRPr="007D4F8E">
              <w:rPr>
                <w:rFonts w:ascii="Calibri" w:hAnsi="Calibri"/>
                <w:color w:val="000000"/>
                <w:sz w:val="18"/>
                <w:szCs w:val="18"/>
              </w:rPr>
              <w:t>p</w:t>
            </w:r>
            <w:r w:rsidR="00455D5C" w:rsidRPr="007D4F8E">
              <w:rPr>
                <w:rFonts w:ascii="Calibri" w:hAnsi="Calibri"/>
                <w:color w:val="000000"/>
                <w:sz w:val="18"/>
                <w:szCs w:val="18"/>
              </w:rPr>
              <w:t>rzykład</w:t>
            </w:r>
            <w:r w:rsidRPr="007D4F8E">
              <w:rPr>
                <w:rFonts w:ascii="Calibri" w:hAnsi="Calibri"/>
                <w:color w:val="000000"/>
                <w:sz w:val="18"/>
                <w:szCs w:val="18"/>
              </w:rPr>
              <w:t xml:space="preserve"> rozprzestrzenianiem się gatunków inwazyjnych)</w:t>
            </w:r>
          </w:p>
          <w:p w:rsidR="009B1347" w:rsidRPr="007D4F8E" w:rsidRDefault="009B1347" w:rsidP="008079D7">
            <w:pPr>
              <w:pStyle w:val="Akapitzlist4"/>
              <w:spacing w:before="0" w:after="0" w:line="240" w:lineRule="auto"/>
              <w:ind w:left="0" w:firstLine="0"/>
              <w:rPr>
                <w:rFonts w:ascii="Calibri" w:hAnsi="Calibri"/>
                <w:color w:val="000000"/>
                <w:sz w:val="18"/>
                <w:szCs w:val="18"/>
              </w:rPr>
            </w:pPr>
          </w:p>
          <w:p w:rsidR="009B1347" w:rsidRPr="007D4F8E" w:rsidRDefault="009B1347"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xml:space="preserve">Możliwe negatywne: płoszenie zwierząt na terenach </w:t>
            </w:r>
            <w:r w:rsidRPr="007D4F8E">
              <w:rPr>
                <w:rFonts w:ascii="Calibri" w:hAnsi="Calibri"/>
                <w:color w:val="000000"/>
                <w:sz w:val="18"/>
                <w:szCs w:val="18"/>
              </w:rPr>
              <w:lastRenderedPageBreak/>
              <w:t>realizacji inwestycji, mechaniczne uszkodzenia roślinności, wycinka drzew</w:t>
            </w:r>
            <w:r w:rsidR="00525B43">
              <w:rPr>
                <w:rFonts w:ascii="Calibri" w:hAnsi="Calibri"/>
                <w:color w:val="000000"/>
                <w:sz w:val="18"/>
                <w:szCs w:val="18"/>
              </w:rPr>
              <w:t xml:space="preserve"> i </w:t>
            </w:r>
            <w:r w:rsidRPr="007D4F8E">
              <w:rPr>
                <w:rFonts w:ascii="Calibri" w:hAnsi="Calibri"/>
                <w:color w:val="000000"/>
                <w:sz w:val="18"/>
                <w:szCs w:val="18"/>
              </w:rPr>
              <w:t>krzewów</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455D5C" w:rsidP="008079D7">
            <w:pPr>
              <w:rPr>
                <w:color w:val="000000"/>
                <w:sz w:val="18"/>
                <w:szCs w:val="18"/>
              </w:rPr>
            </w:pPr>
            <w:r w:rsidRPr="007D4F8E">
              <w:rPr>
                <w:color w:val="000000"/>
                <w:sz w:val="18"/>
                <w:szCs w:val="18"/>
              </w:rPr>
              <w:lastRenderedPageBreak/>
              <w:t>D</w:t>
            </w:r>
            <w:r w:rsidR="003D036C" w:rsidRPr="007D4F8E">
              <w:rPr>
                <w:color w:val="000000"/>
                <w:sz w:val="18"/>
                <w:szCs w:val="18"/>
              </w:rPr>
              <w:t>ługoterminowe, stałe</w:t>
            </w: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455D5C" w:rsidP="008079D7">
            <w:pPr>
              <w:rPr>
                <w:color w:val="000000"/>
                <w:sz w:val="18"/>
                <w:szCs w:val="18"/>
              </w:rPr>
            </w:pPr>
            <w:r w:rsidRPr="007D4F8E">
              <w:rPr>
                <w:color w:val="000000"/>
                <w:sz w:val="18"/>
                <w:szCs w:val="18"/>
              </w:rPr>
              <w:lastRenderedPageBreak/>
              <w:t>Krótkoterminowe</w:t>
            </w:r>
            <w:r w:rsidR="003D036C" w:rsidRPr="007D4F8E">
              <w:rPr>
                <w:color w:val="000000"/>
                <w:sz w:val="18"/>
                <w:szCs w:val="18"/>
              </w:rPr>
              <w:t>, chwilowe</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455D5C" w:rsidP="008079D7">
            <w:pPr>
              <w:rPr>
                <w:color w:val="000000"/>
                <w:sz w:val="18"/>
                <w:szCs w:val="18"/>
              </w:rPr>
            </w:pPr>
            <w:r w:rsidRPr="007D4F8E">
              <w:rPr>
                <w:color w:val="000000"/>
                <w:sz w:val="18"/>
                <w:szCs w:val="18"/>
              </w:rPr>
              <w:lastRenderedPageBreak/>
              <w:t>Bezpośrednie</w:t>
            </w:r>
            <w:r w:rsidR="003D036C" w:rsidRPr="007D4F8E">
              <w:rPr>
                <w:color w:val="000000"/>
                <w:sz w:val="18"/>
                <w:szCs w:val="18"/>
              </w:rPr>
              <w:t>, pośrednie</w:t>
            </w: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455D5C" w:rsidP="008079D7">
            <w:pPr>
              <w:rPr>
                <w:color w:val="000000"/>
                <w:sz w:val="18"/>
                <w:szCs w:val="18"/>
              </w:rPr>
            </w:pPr>
            <w:r w:rsidRPr="007D4F8E">
              <w:rPr>
                <w:color w:val="000000"/>
                <w:sz w:val="18"/>
                <w:szCs w:val="18"/>
              </w:rPr>
              <w:lastRenderedPageBreak/>
              <w:t>P</w:t>
            </w:r>
            <w:r w:rsidR="003D036C" w:rsidRPr="007D4F8E">
              <w:rPr>
                <w:color w:val="000000"/>
                <w:sz w:val="18"/>
                <w:szCs w:val="18"/>
              </w:rPr>
              <w:t xml:space="preserve">ośrednie </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lastRenderedPageBreak/>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455D5C"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color w:val="000000"/>
                <w:sz w:val="18"/>
                <w:szCs w:val="18"/>
              </w:rPr>
              <w:t> - odpowiednia lokalizacja obiektów</w:t>
            </w:r>
            <w:r w:rsidRPr="007D4F8E">
              <w:rPr>
                <w:sz w:val="18"/>
                <w:szCs w:val="18"/>
              </w:rPr>
              <w:t xml:space="preserve">, </w:t>
            </w:r>
          </w:p>
          <w:p w:rsidR="009B1347" w:rsidRPr="007D4F8E" w:rsidRDefault="009B1347" w:rsidP="008079D7">
            <w:pPr>
              <w:rPr>
                <w:sz w:val="18"/>
                <w:szCs w:val="18"/>
              </w:rPr>
            </w:pPr>
            <w:r w:rsidRPr="007D4F8E">
              <w:rPr>
                <w:sz w:val="18"/>
                <w:szCs w:val="18"/>
              </w:rPr>
              <w:t>- ograniczanie do minimum wycinki drzew</w:t>
            </w:r>
            <w:r w:rsidR="00525B43">
              <w:rPr>
                <w:sz w:val="18"/>
                <w:szCs w:val="18"/>
              </w:rPr>
              <w:t xml:space="preserve"> i </w:t>
            </w:r>
            <w:r w:rsidRPr="007D4F8E">
              <w:rPr>
                <w:sz w:val="18"/>
                <w:szCs w:val="18"/>
              </w:rPr>
              <w:t xml:space="preserve">krzewów, </w:t>
            </w:r>
          </w:p>
          <w:p w:rsidR="009B1347" w:rsidRPr="007D4F8E" w:rsidRDefault="009B1347" w:rsidP="008079D7">
            <w:pPr>
              <w:rPr>
                <w:sz w:val="18"/>
                <w:szCs w:val="18"/>
              </w:rPr>
            </w:pPr>
            <w:r w:rsidRPr="007D4F8E">
              <w:rPr>
                <w:sz w:val="18"/>
                <w:szCs w:val="18"/>
              </w:rPr>
              <w:t xml:space="preserve">- zapewnienie ochrony drzew przed ewentualnym uszkodzeniem podczas prowadzenia prac, </w:t>
            </w:r>
          </w:p>
          <w:p w:rsidR="009B1347" w:rsidRPr="007D4F8E" w:rsidRDefault="009B1347" w:rsidP="008079D7">
            <w:pPr>
              <w:rPr>
                <w:color w:val="000000"/>
                <w:sz w:val="18"/>
                <w:szCs w:val="18"/>
              </w:rPr>
            </w:pPr>
            <w:r w:rsidRPr="007D4F8E">
              <w:rPr>
                <w:sz w:val="18"/>
                <w:szCs w:val="18"/>
              </w:rPr>
              <w:t>- prowadzenie prac związanych</w:t>
            </w:r>
            <w:r w:rsidR="00066416">
              <w:rPr>
                <w:sz w:val="18"/>
                <w:szCs w:val="18"/>
              </w:rPr>
              <w:t xml:space="preserve"> </w:t>
            </w:r>
            <w:r w:rsidR="00066416">
              <w:rPr>
                <w:sz w:val="18"/>
                <w:szCs w:val="18"/>
              </w:rPr>
              <w:lastRenderedPageBreak/>
              <w:t>z </w:t>
            </w:r>
            <w:r w:rsidRPr="007D4F8E">
              <w:rPr>
                <w:sz w:val="18"/>
                <w:szCs w:val="18"/>
              </w:rPr>
              <w:t>wycinką poza okresem lęgowym ptaków (jeśli tam gniazdują)</w:t>
            </w:r>
            <w:r w:rsidR="00525B43">
              <w:rPr>
                <w:sz w:val="18"/>
                <w:szCs w:val="18"/>
              </w:rPr>
              <w:t xml:space="preserve"> i </w:t>
            </w:r>
            <w:r w:rsidR="001D068E" w:rsidRPr="007D4F8E">
              <w:rPr>
                <w:sz w:val="18"/>
                <w:szCs w:val="18"/>
              </w:rPr>
              <w:t xml:space="preserve">okresem </w:t>
            </w:r>
            <w:r w:rsidRPr="007D4F8E">
              <w:rPr>
                <w:sz w:val="18"/>
                <w:szCs w:val="18"/>
              </w:rPr>
              <w:t>rozrod</w:t>
            </w:r>
            <w:r w:rsidR="001D068E" w:rsidRPr="007D4F8E">
              <w:rPr>
                <w:sz w:val="18"/>
                <w:szCs w:val="18"/>
              </w:rPr>
              <w:t>u</w:t>
            </w:r>
            <w:r w:rsidRPr="007D4F8E">
              <w:rPr>
                <w:sz w:val="18"/>
                <w:szCs w:val="18"/>
              </w:rPr>
              <w:t xml:space="preserve"> płazów</w:t>
            </w:r>
            <w:r w:rsidRPr="007D4F8E">
              <w:rPr>
                <w:color w:val="000000"/>
                <w:sz w:val="18"/>
                <w:szCs w:val="18"/>
              </w:rPr>
              <w:t> </w:t>
            </w:r>
          </w:p>
        </w:tc>
      </w:tr>
      <w:tr w:rsidR="009B1347"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lastRenderedPageBreak/>
              <w:t>1.5</w:t>
            </w:r>
            <w:r w:rsidR="00203D1D"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Racjonalizacja gospodarki wodno-ściekowej zgodnie ze standardami Unii Europejskiej</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zahamowanie spadku różnorodności biologicznej wskutek zmniejszenia zagrożenia związanego</w:t>
            </w:r>
            <w:r w:rsidR="00066416">
              <w:rPr>
                <w:rFonts w:ascii="Calibri" w:hAnsi="Calibri"/>
                <w:color w:val="000000"/>
                <w:sz w:val="18"/>
                <w:szCs w:val="18"/>
              </w:rPr>
              <w:t xml:space="preserve"> z </w:t>
            </w:r>
            <w:r w:rsidRPr="007D4F8E">
              <w:rPr>
                <w:rFonts w:ascii="Calibri" w:hAnsi="Calibri"/>
                <w:color w:val="000000"/>
                <w:sz w:val="18"/>
                <w:szCs w:val="18"/>
              </w:rPr>
              <w:t>pogorszeniem poziomu zanieczyszczeń wód</w:t>
            </w:r>
            <w:r w:rsidR="00525B43">
              <w:rPr>
                <w:rFonts w:ascii="Calibri" w:hAnsi="Calibri"/>
                <w:color w:val="000000"/>
                <w:sz w:val="18"/>
                <w:szCs w:val="18"/>
              </w:rPr>
              <w:t xml:space="preserve"> i </w:t>
            </w:r>
            <w:r w:rsidRPr="007D4F8E">
              <w:rPr>
                <w:rFonts w:ascii="Calibri" w:hAnsi="Calibri"/>
                <w:color w:val="000000"/>
                <w:sz w:val="18"/>
                <w:szCs w:val="18"/>
              </w:rPr>
              <w:t>gleb</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color w:val="000000"/>
                <w:sz w:val="18"/>
                <w:szCs w:val="18"/>
              </w:rPr>
            </w:pPr>
            <w:r w:rsidRPr="007D4F8E">
              <w:rPr>
                <w:color w:val="000000"/>
                <w:sz w:val="18"/>
                <w:szCs w:val="18"/>
              </w:rPr>
              <w:t>B</w:t>
            </w:r>
            <w:r w:rsidR="003D036C" w:rsidRPr="007D4F8E">
              <w:rPr>
                <w:color w:val="000000"/>
                <w:sz w:val="18"/>
                <w:szCs w:val="18"/>
              </w:rPr>
              <w:t>ezpośrednie, pośrednie</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20661C"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color w:val="000000"/>
                <w:sz w:val="18"/>
                <w:szCs w:val="18"/>
              </w:rPr>
              <w:t>- odpowiednia lokalizacja</w:t>
            </w:r>
            <w:r w:rsidR="00525B43">
              <w:rPr>
                <w:sz w:val="18"/>
                <w:szCs w:val="18"/>
              </w:rPr>
              <w:t xml:space="preserve"> i </w:t>
            </w:r>
            <w:r w:rsidRPr="007D4F8E">
              <w:rPr>
                <w:sz w:val="18"/>
                <w:szCs w:val="18"/>
              </w:rPr>
              <w:t>ograniczenie do minimum strefy bezpośredniej ingerencji,</w:t>
            </w:r>
          </w:p>
          <w:p w:rsidR="009B1347" w:rsidRPr="007D4F8E" w:rsidRDefault="009B1347" w:rsidP="008079D7">
            <w:pPr>
              <w:rPr>
                <w:sz w:val="18"/>
                <w:szCs w:val="18"/>
              </w:rPr>
            </w:pPr>
            <w:r w:rsidRPr="007D4F8E">
              <w:rPr>
                <w:sz w:val="18"/>
                <w:szCs w:val="18"/>
              </w:rPr>
              <w:t>- zachowanie ciągłości ekologicznej cieków,</w:t>
            </w:r>
          </w:p>
          <w:p w:rsidR="009B1347" w:rsidRPr="007D4F8E" w:rsidRDefault="009B1347" w:rsidP="008079D7">
            <w:pPr>
              <w:rPr>
                <w:sz w:val="18"/>
                <w:szCs w:val="18"/>
              </w:rPr>
            </w:pPr>
            <w:r w:rsidRPr="007D4F8E">
              <w:rPr>
                <w:color w:val="000000"/>
                <w:sz w:val="18"/>
                <w:szCs w:val="18"/>
              </w:rPr>
              <w:t>- zapobieganie ingerencji</w:t>
            </w:r>
            <w:r w:rsidR="00525B43">
              <w:rPr>
                <w:color w:val="000000"/>
                <w:sz w:val="18"/>
                <w:szCs w:val="18"/>
              </w:rPr>
              <w:t xml:space="preserve"> w </w:t>
            </w:r>
            <w:r w:rsidRPr="007D4F8E">
              <w:rPr>
                <w:color w:val="000000"/>
                <w:sz w:val="18"/>
                <w:szCs w:val="18"/>
              </w:rPr>
              <w:t>stosunki wodne,</w:t>
            </w:r>
          </w:p>
          <w:p w:rsidR="009B1347" w:rsidRPr="007D4F8E" w:rsidRDefault="009B1347" w:rsidP="008079D7">
            <w:pPr>
              <w:rPr>
                <w:sz w:val="18"/>
                <w:szCs w:val="18"/>
              </w:rPr>
            </w:pPr>
            <w:r w:rsidRPr="007D4F8E">
              <w:rPr>
                <w:sz w:val="18"/>
                <w:szCs w:val="18"/>
              </w:rPr>
              <w:t>- ograniczanie do minimum wycinki drzew</w:t>
            </w:r>
            <w:r w:rsidR="00525B43">
              <w:rPr>
                <w:sz w:val="18"/>
                <w:szCs w:val="18"/>
              </w:rPr>
              <w:t xml:space="preserve"> i </w:t>
            </w:r>
            <w:r w:rsidRPr="007D4F8E">
              <w:rPr>
                <w:sz w:val="18"/>
                <w:szCs w:val="18"/>
              </w:rPr>
              <w:t xml:space="preserve">krzewów, </w:t>
            </w:r>
          </w:p>
          <w:p w:rsidR="009B1347" w:rsidRPr="007D4F8E" w:rsidRDefault="009B1347" w:rsidP="008079D7">
            <w:pPr>
              <w:rPr>
                <w:sz w:val="18"/>
                <w:szCs w:val="18"/>
              </w:rPr>
            </w:pPr>
            <w:r w:rsidRPr="007D4F8E">
              <w:rPr>
                <w:sz w:val="18"/>
                <w:szCs w:val="18"/>
              </w:rPr>
              <w:t xml:space="preserve">- zapewnienie ochrony drzew przed ewentualnym uszkodzeniem podczas prowadzenia prac, </w:t>
            </w:r>
          </w:p>
          <w:p w:rsidR="009B1347" w:rsidRPr="007D4F8E" w:rsidRDefault="009B1347" w:rsidP="008079D7">
            <w:pPr>
              <w:rPr>
                <w:color w:val="000000"/>
                <w:sz w:val="18"/>
                <w:szCs w:val="18"/>
              </w:rPr>
            </w:pPr>
            <w:r w:rsidRPr="007D4F8E">
              <w:rPr>
                <w:sz w:val="18"/>
                <w:szCs w:val="18"/>
              </w:rPr>
              <w:t>- prowadzenie prac związanych</w:t>
            </w:r>
            <w:r w:rsidR="00066416">
              <w:rPr>
                <w:sz w:val="18"/>
                <w:szCs w:val="18"/>
              </w:rPr>
              <w:t xml:space="preserve"> z </w:t>
            </w:r>
            <w:r w:rsidRPr="007D4F8E">
              <w:rPr>
                <w:sz w:val="18"/>
                <w:szCs w:val="18"/>
              </w:rPr>
              <w:t>wycinką poza okresem lęgowym ptaków (jeśli tam gniazdują)</w:t>
            </w:r>
            <w:r w:rsidR="00525B43">
              <w:rPr>
                <w:sz w:val="18"/>
                <w:szCs w:val="18"/>
              </w:rPr>
              <w:t xml:space="preserve"> i </w:t>
            </w:r>
            <w:r w:rsidR="0020661C" w:rsidRPr="007D4F8E">
              <w:rPr>
                <w:sz w:val="18"/>
                <w:szCs w:val="18"/>
              </w:rPr>
              <w:t xml:space="preserve">okresem </w:t>
            </w:r>
            <w:r w:rsidRPr="007D4F8E">
              <w:rPr>
                <w:sz w:val="18"/>
                <w:szCs w:val="18"/>
              </w:rPr>
              <w:t>rozrod</w:t>
            </w:r>
            <w:r w:rsidR="0020661C" w:rsidRPr="007D4F8E">
              <w:rPr>
                <w:sz w:val="18"/>
                <w:szCs w:val="18"/>
              </w:rPr>
              <w:t>u</w:t>
            </w:r>
            <w:r w:rsidRPr="007D4F8E">
              <w:rPr>
                <w:sz w:val="18"/>
                <w:szCs w:val="18"/>
              </w:rPr>
              <w:t xml:space="preserve"> płazów</w:t>
            </w:r>
            <w:r w:rsidRPr="007D4F8E">
              <w:rPr>
                <w:color w:val="000000"/>
                <w:sz w:val="18"/>
                <w:szCs w:val="18"/>
              </w:rPr>
              <w:t xml:space="preserve"> </w:t>
            </w:r>
          </w:p>
        </w:tc>
      </w:tr>
      <w:tr w:rsidR="009B1347"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1.6</w:t>
            </w:r>
            <w:r w:rsidR="0020661C"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lepsza ochrona zasobów przyrodniczych przez zwiększenie możliwości zarządzani</w:t>
            </w:r>
            <w:r w:rsidR="0020661C" w:rsidRPr="007D4F8E">
              <w:rPr>
                <w:rFonts w:ascii="Calibri" w:hAnsi="Calibri"/>
                <w:color w:val="000000"/>
                <w:sz w:val="18"/>
                <w:szCs w:val="18"/>
              </w:rPr>
              <w:t>a</w:t>
            </w:r>
            <w:r w:rsidRPr="007D4F8E">
              <w:rPr>
                <w:rFonts w:ascii="Calibri" w:hAnsi="Calibri"/>
                <w:color w:val="000000"/>
                <w:sz w:val="18"/>
                <w:szCs w:val="18"/>
              </w:rPr>
              <w:t xml:space="preserve"> ochroną przyrody</w:t>
            </w:r>
            <w:r w:rsidR="00525B43">
              <w:rPr>
                <w:rFonts w:ascii="Calibri" w:hAnsi="Calibri"/>
                <w:color w:val="000000"/>
                <w:sz w:val="18"/>
                <w:szCs w:val="18"/>
              </w:rPr>
              <w:t xml:space="preserve"> w </w:t>
            </w:r>
            <w:r w:rsidRPr="007D4F8E">
              <w:rPr>
                <w:rFonts w:ascii="Calibri" w:hAnsi="Calibri"/>
                <w:color w:val="000000"/>
                <w:sz w:val="18"/>
                <w:szCs w:val="18"/>
              </w:rPr>
              <w:t>parkach krajobrazowych</w:t>
            </w:r>
            <w:r w:rsidR="00525B43">
              <w:rPr>
                <w:rFonts w:ascii="Calibri" w:hAnsi="Calibri"/>
                <w:color w:val="000000"/>
                <w:sz w:val="18"/>
                <w:szCs w:val="18"/>
              </w:rPr>
              <w:t xml:space="preserve"> i </w:t>
            </w:r>
            <w:r w:rsidRPr="007D4F8E">
              <w:rPr>
                <w:rFonts w:ascii="Calibri" w:hAnsi="Calibri"/>
                <w:color w:val="000000"/>
                <w:sz w:val="18"/>
                <w:szCs w:val="18"/>
              </w:rPr>
              <w:t>rezerwatach</w:t>
            </w:r>
            <w:r w:rsidR="0020661C" w:rsidRPr="007D4F8E">
              <w:rPr>
                <w:rFonts w:ascii="Calibri" w:hAnsi="Calibri"/>
                <w:color w:val="000000"/>
                <w:sz w:val="18"/>
                <w:szCs w:val="18"/>
              </w:rPr>
              <w:t>,</w:t>
            </w:r>
            <w:r w:rsidRPr="007D4F8E">
              <w:rPr>
                <w:rFonts w:ascii="Calibri" w:hAnsi="Calibri"/>
                <w:color w:val="000000"/>
                <w:sz w:val="18"/>
                <w:szCs w:val="18"/>
              </w:rPr>
              <w:t xml:space="preserve"> podniesienie poziomu wiedzy n</w:t>
            </w:r>
            <w:r w:rsidR="0020661C" w:rsidRPr="007D4F8E">
              <w:rPr>
                <w:rFonts w:ascii="Calibri" w:hAnsi="Calibri"/>
                <w:color w:val="000000"/>
                <w:sz w:val="18"/>
                <w:szCs w:val="18"/>
              </w:rPr>
              <w:t xml:space="preserve">a </w:t>
            </w:r>
            <w:r w:rsidRPr="007D4F8E">
              <w:rPr>
                <w:rFonts w:ascii="Calibri" w:hAnsi="Calibri"/>
                <w:color w:val="000000"/>
                <w:sz w:val="18"/>
                <w:szCs w:val="18"/>
              </w:rPr>
              <w:t>t</w:t>
            </w:r>
            <w:r w:rsidR="0020661C" w:rsidRPr="007D4F8E">
              <w:rPr>
                <w:rFonts w:ascii="Calibri" w:hAnsi="Calibri"/>
                <w:color w:val="000000"/>
                <w:sz w:val="18"/>
                <w:szCs w:val="18"/>
              </w:rPr>
              <w:t>emat</w:t>
            </w:r>
            <w:r w:rsidRPr="007D4F8E">
              <w:rPr>
                <w:rFonts w:ascii="Calibri" w:hAnsi="Calibri"/>
                <w:color w:val="000000"/>
                <w:sz w:val="18"/>
                <w:szCs w:val="18"/>
              </w:rPr>
              <w:t xml:space="preserve"> stanu środowiska przyrodniczego</w:t>
            </w:r>
            <w:r w:rsidR="0020661C" w:rsidRPr="007D4F8E">
              <w:rPr>
                <w:rFonts w:ascii="Calibri" w:hAnsi="Calibri"/>
                <w:color w:val="000000"/>
                <w:sz w:val="18"/>
                <w:szCs w:val="18"/>
              </w:rPr>
              <w:t>,</w:t>
            </w:r>
            <w:r w:rsidRPr="007D4F8E">
              <w:rPr>
                <w:rFonts w:ascii="Calibri" w:hAnsi="Calibri"/>
                <w:color w:val="000000"/>
                <w:sz w:val="18"/>
                <w:szCs w:val="18"/>
              </w:rPr>
              <w:t xml:space="preserve"> poprawa stanu ekosystemów oraz populacji roślin</w:t>
            </w:r>
            <w:r w:rsidR="00525B43">
              <w:rPr>
                <w:rFonts w:ascii="Calibri" w:hAnsi="Calibri"/>
                <w:color w:val="000000"/>
                <w:sz w:val="18"/>
                <w:szCs w:val="18"/>
              </w:rPr>
              <w:t xml:space="preserve"> i </w:t>
            </w:r>
            <w:r w:rsidRPr="007D4F8E">
              <w:rPr>
                <w:rFonts w:ascii="Calibri" w:hAnsi="Calibri"/>
                <w:color w:val="000000"/>
                <w:sz w:val="18"/>
                <w:szCs w:val="18"/>
              </w:rPr>
              <w:t>zwierząt</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color w:val="000000"/>
                <w:sz w:val="18"/>
                <w:szCs w:val="18"/>
              </w:rPr>
            </w:pPr>
            <w:r w:rsidRPr="007D4F8E">
              <w:rPr>
                <w:color w:val="000000"/>
                <w:sz w:val="18"/>
                <w:szCs w:val="18"/>
              </w:rPr>
              <w:t>Ś</w:t>
            </w:r>
            <w:r w:rsidR="003D036C" w:rsidRPr="007D4F8E">
              <w:rPr>
                <w:color w:val="000000"/>
                <w:sz w:val="18"/>
                <w:szCs w:val="18"/>
              </w:rPr>
              <w:t>rednioterminowe, długoterminowe, stałe</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color w:val="000000"/>
                <w:sz w:val="18"/>
                <w:szCs w:val="18"/>
              </w:rPr>
            </w:pPr>
            <w:r w:rsidRPr="007D4F8E">
              <w:rPr>
                <w:color w:val="000000"/>
                <w:sz w:val="18"/>
                <w:szCs w:val="18"/>
              </w:rPr>
              <w:t>B</w:t>
            </w:r>
            <w:r w:rsidR="003D036C" w:rsidRPr="007D4F8E">
              <w:rPr>
                <w:color w:val="000000"/>
                <w:sz w:val="18"/>
                <w:szCs w:val="18"/>
              </w:rPr>
              <w:t>ezpośrednie, pośrednie</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20661C"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sz w:val="18"/>
                <w:szCs w:val="18"/>
              </w:rPr>
              <w:t>- właściwa lokalizacja</w:t>
            </w:r>
            <w:r w:rsidR="00525B43">
              <w:rPr>
                <w:sz w:val="18"/>
                <w:szCs w:val="18"/>
              </w:rPr>
              <w:t xml:space="preserve"> i </w:t>
            </w:r>
            <w:r w:rsidR="0020661C" w:rsidRPr="007D4F8E">
              <w:rPr>
                <w:sz w:val="18"/>
                <w:szCs w:val="18"/>
              </w:rPr>
              <w:t xml:space="preserve">właściwy </w:t>
            </w:r>
            <w:r w:rsidRPr="007D4F8E">
              <w:rPr>
                <w:sz w:val="18"/>
                <w:szCs w:val="18"/>
              </w:rPr>
              <w:t>rodzaj obiektów infrastruktury turystycznej (niezagrażające nadmiernej presji na obszary cenne przyrodniczo),</w:t>
            </w:r>
          </w:p>
          <w:p w:rsidR="009B1347" w:rsidRPr="007D4F8E" w:rsidRDefault="009B1347" w:rsidP="008079D7">
            <w:pPr>
              <w:rPr>
                <w:sz w:val="18"/>
                <w:szCs w:val="18"/>
              </w:rPr>
            </w:pPr>
            <w:r w:rsidRPr="007D4F8E">
              <w:rPr>
                <w:sz w:val="18"/>
                <w:szCs w:val="18"/>
              </w:rPr>
              <w:t>- prowadzenie prac poza okresem lęgowym ptaków</w:t>
            </w:r>
            <w:r w:rsidR="00525B43">
              <w:rPr>
                <w:sz w:val="18"/>
                <w:szCs w:val="18"/>
              </w:rPr>
              <w:t xml:space="preserve"> i </w:t>
            </w:r>
            <w:r w:rsidR="0020661C" w:rsidRPr="007D4F8E">
              <w:rPr>
                <w:sz w:val="18"/>
                <w:szCs w:val="18"/>
              </w:rPr>
              <w:t xml:space="preserve">okresem </w:t>
            </w:r>
            <w:r w:rsidRPr="007D4F8E">
              <w:rPr>
                <w:sz w:val="18"/>
                <w:szCs w:val="18"/>
              </w:rPr>
              <w:t>rozrod</w:t>
            </w:r>
            <w:r w:rsidR="0020661C" w:rsidRPr="007D4F8E">
              <w:rPr>
                <w:sz w:val="18"/>
                <w:szCs w:val="18"/>
              </w:rPr>
              <w:t>u</w:t>
            </w:r>
            <w:r w:rsidRPr="007D4F8E">
              <w:rPr>
                <w:sz w:val="18"/>
                <w:szCs w:val="18"/>
              </w:rPr>
              <w:t xml:space="preserve"> płazów, </w:t>
            </w:r>
          </w:p>
          <w:p w:rsidR="009B1347" w:rsidRPr="007D4F8E" w:rsidRDefault="009B1347" w:rsidP="008079D7">
            <w:pPr>
              <w:rPr>
                <w:sz w:val="18"/>
                <w:szCs w:val="18"/>
              </w:rPr>
            </w:pPr>
            <w:r w:rsidRPr="007D4F8E">
              <w:rPr>
                <w:sz w:val="18"/>
                <w:szCs w:val="18"/>
              </w:rPr>
              <w:t>- stosowanie strefowania uwzględniającego walory przyrodnicze (infrastruktura</w:t>
            </w:r>
            <w:r w:rsidR="00525B43">
              <w:rPr>
                <w:sz w:val="18"/>
                <w:szCs w:val="18"/>
              </w:rPr>
              <w:t xml:space="preserve"> </w:t>
            </w:r>
            <w:r w:rsidR="00525B43">
              <w:rPr>
                <w:sz w:val="18"/>
                <w:szCs w:val="18"/>
              </w:rPr>
              <w:lastRenderedPageBreak/>
              <w:t>i </w:t>
            </w:r>
            <w:r w:rsidRPr="007D4F8E">
              <w:rPr>
                <w:sz w:val="18"/>
                <w:szCs w:val="18"/>
              </w:rPr>
              <w:t xml:space="preserve">formy turystyki), </w:t>
            </w:r>
          </w:p>
          <w:p w:rsidR="009B1347" w:rsidRPr="007D4F8E" w:rsidRDefault="009B1347" w:rsidP="008079D7">
            <w:pPr>
              <w:rPr>
                <w:sz w:val="18"/>
                <w:szCs w:val="18"/>
              </w:rPr>
            </w:pPr>
            <w:r w:rsidRPr="007D4F8E">
              <w:rPr>
                <w:sz w:val="18"/>
                <w:szCs w:val="18"/>
              </w:rPr>
              <w:t>- uwzględnianie zasad turystyki zrównoważonej</w:t>
            </w:r>
          </w:p>
        </w:tc>
      </w:tr>
      <w:tr w:rsidR="009B1347"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lastRenderedPageBreak/>
              <w:t>1.7</w:t>
            </w:r>
            <w:r w:rsidR="0020661C"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20661C"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poprawa warunków bytowania roślin</w:t>
            </w:r>
            <w:r w:rsidR="00525B43">
              <w:rPr>
                <w:rFonts w:ascii="Calibri" w:hAnsi="Calibri"/>
                <w:color w:val="000000"/>
                <w:sz w:val="18"/>
                <w:szCs w:val="18"/>
              </w:rPr>
              <w:t xml:space="preserve"> i </w:t>
            </w:r>
            <w:r w:rsidRPr="007D4F8E">
              <w:rPr>
                <w:rFonts w:ascii="Calibri" w:hAnsi="Calibri"/>
                <w:color w:val="000000"/>
                <w:sz w:val="18"/>
                <w:szCs w:val="18"/>
              </w:rPr>
              <w:t xml:space="preserve">zwierząt przez </w:t>
            </w:r>
            <w:r w:rsidR="0020661C" w:rsidRPr="007D4F8E">
              <w:rPr>
                <w:rFonts w:ascii="Calibri" w:hAnsi="Calibri"/>
                <w:color w:val="000000"/>
                <w:sz w:val="18"/>
                <w:szCs w:val="18"/>
              </w:rPr>
              <w:t>zwiększenie</w:t>
            </w:r>
            <w:r w:rsidRPr="007D4F8E">
              <w:rPr>
                <w:rFonts w:ascii="Calibri" w:hAnsi="Calibri"/>
                <w:color w:val="000000"/>
                <w:sz w:val="18"/>
                <w:szCs w:val="18"/>
              </w:rPr>
              <w:t xml:space="preserve"> jakości powietrza</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sz w:val="18"/>
                <w:szCs w:val="18"/>
              </w:rPr>
            </w:pPr>
            <w:r w:rsidRPr="007D4F8E">
              <w:rPr>
                <w:color w:val="000000"/>
                <w:sz w:val="18"/>
                <w:szCs w:val="18"/>
              </w:rPr>
              <w:t>D</w:t>
            </w:r>
            <w:r w:rsidR="003D036C" w:rsidRPr="007D4F8E">
              <w:rPr>
                <w:color w:val="000000"/>
                <w:sz w:val="18"/>
                <w:szCs w:val="18"/>
              </w:rPr>
              <w:t>ługoterminowe, stałe</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sz w:val="18"/>
                <w:szCs w:val="18"/>
              </w:rPr>
            </w:pPr>
            <w:r w:rsidRPr="007D4F8E">
              <w:rPr>
                <w:sz w:val="18"/>
                <w:szCs w:val="18"/>
              </w:rPr>
              <w:t>P</w:t>
            </w:r>
            <w:r w:rsidR="003D036C" w:rsidRPr="007D4F8E">
              <w:rPr>
                <w:sz w:val="18"/>
                <w:szCs w:val="18"/>
              </w:rPr>
              <w:t>ośrednie</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sz w:val="18"/>
                <w:szCs w:val="18"/>
              </w:rPr>
              <w:t>- inwentaryzacja budynków pod kątem występowania chronionych gatunków ptaków</w:t>
            </w:r>
            <w:r w:rsidR="00525B43">
              <w:rPr>
                <w:sz w:val="18"/>
                <w:szCs w:val="18"/>
              </w:rPr>
              <w:t xml:space="preserve"> i </w:t>
            </w:r>
            <w:r w:rsidRPr="007D4F8E">
              <w:rPr>
                <w:sz w:val="18"/>
                <w:szCs w:val="18"/>
              </w:rPr>
              <w:t>nietoperzy przed przystąpieniem do prac</w:t>
            </w:r>
            <w:r w:rsidR="0020661C" w:rsidRPr="007D4F8E">
              <w:rPr>
                <w:sz w:val="18"/>
                <w:szCs w:val="18"/>
              </w:rPr>
              <w:t>,</w:t>
            </w:r>
          </w:p>
          <w:p w:rsidR="009B1347" w:rsidRPr="007D4F8E" w:rsidRDefault="009B1347" w:rsidP="008079D7">
            <w:pPr>
              <w:rPr>
                <w:sz w:val="18"/>
                <w:szCs w:val="18"/>
              </w:rPr>
            </w:pPr>
            <w:r w:rsidRPr="007D4F8E">
              <w:rPr>
                <w:sz w:val="18"/>
                <w:szCs w:val="18"/>
              </w:rPr>
              <w:t>- prowadzenie prac poza okresem lęgowym ptaków,</w:t>
            </w:r>
          </w:p>
          <w:p w:rsidR="009B1347" w:rsidRPr="007D4F8E" w:rsidRDefault="009B1347" w:rsidP="008079D7">
            <w:pPr>
              <w:rPr>
                <w:sz w:val="18"/>
                <w:szCs w:val="18"/>
              </w:rPr>
            </w:pPr>
            <w:r w:rsidRPr="007D4F8E">
              <w:rPr>
                <w:sz w:val="18"/>
                <w:szCs w:val="18"/>
              </w:rPr>
              <w:t>- stworzenie siedlisk zastępczych (budki lęgowe, skrzynki dla nietoperzy) na czas prac</w:t>
            </w:r>
          </w:p>
        </w:tc>
      </w:tr>
      <w:tr w:rsidR="009B1347"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1.8</w:t>
            </w:r>
            <w:r w:rsidR="0020661C"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 xml:space="preserve">Ograniczenie </w:t>
            </w:r>
            <w:r w:rsidR="0020661C" w:rsidRPr="007D4F8E">
              <w:rPr>
                <w:color w:val="000000"/>
                <w:sz w:val="18"/>
                <w:szCs w:val="18"/>
              </w:rPr>
              <w:t>przeszkód</w:t>
            </w:r>
            <w:r w:rsidRPr="007D4F8E">
              <w:rPr>
                <w:color w:val="000000"/>
                <w:sz w:val="18"/>
                <w:szCs w:val="18"/>
              </w:rPr>
              <w:t xml:space="preserve"> rozwojowych </w:t>
            </w:r>
            <w:r w:rsidR="0020661C" w:rsidRPr="007D4F8E">
              <w:rPr>
                <w:color w:val="000000"/>
                <w:sz w:val="18"/>
                <w:szCs w:val="18"/>
              </w:rPr>
              <w:t>Wrocławskiego Obszaru Funkcjonalnego</w:t>
            </w:r>
            <w:r w:rsidR="00525B43">
              <w:rPr>
                <w:color w:val="000000"/>
                <w:sz w:val="18"/>
                <w:szCs w:val="18"/>
              </w:rPr>
              <w:t xml:space="preserve"> w </w:t>
            </w:r>
            <w:r w:rsidR="0020661C" w:rsidRPr="007D4F8E">
              <w:rPr>
                <w:color w:val="000000"/>
                <w:sz w:val="18"/>
                <w:szCs w:val="18"/>
              </w:rPr>
              <w:t>wymiarze</w:t>
            </w:r>
            <w:r w:rsidRPr="007D4F8E">
              <w:rPr>
                <w:color w:val="000000"/>
                <w:sz w:val="18"/>
                <w:szCs w:val="18"/>
              </w:rPr>
              <w:t xml:space="preserve"> zmian klimatycznych</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Pozytywne: pośredni wpływ na bioróżnorodność przez zwiększenie świadomości ekologicznej społeczeństwa</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sz w:val="18"/>
                <w:szCs w:val="18"/>
              </w:rPr>
            </w:pPr>
            <w:r w:rsidRPr="007D4F8E">
              <w:rPr>
                <w:color w:val="000000"/>
                <w:sz w:val="18"/>
                <w:szCs w:val="18"/>
              </w:rPr>
              <w:t>Długoterminowe</w:t>
            </w:r>
            <w:r w:rsidR="003D036C" w:rsidRPr="007D4F8E">
              <w:rPr>
                <w:color w:val="000000"/>
                <w:sz w:val="18"/>
                <w:szCs w:val="18"/>
              </w:rPr>
              <w:t>, stałe</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sz w:val="18"/>
                <w:szCs w:val="18"/>
              </w:rPr>
            </w:pPr>
            <w:r w:rsidRPr="007D4F8E">
              <w:rPr>
                <w:sz w:val="18"/>
                <w:szCs w:val="18"/>
              </w:rPr>
              <w:t>P</w:t>
            </w:r>
            <w:r w:rsidR="003D036C" w:rsidRPr="007D4F8E">
              <w:rPr>
                <w:sz w:val="18"/>
                <w:szCs w:val="18"/>
              </w:rPr>
              <w:t>ośrednie</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9B1347" w:rsidRPr="007D4F8E" w:rsidRDefault="0020661C" w:rsidP="008079D7">
            <w:pPr>
              <w:rPr>
                <w:color w:val="000000"/>
                <w:sz w:val="18"/>
                <w:szCs w:val="18"/>
              </w:rPr>
            </w:pPr>
            <w:r w:rsidRPr="007D4F8E">
              <w:rPr>
                <w:color w:val="000000"/>
                <w:sz w:val="18"/>
                <w:szCs w:val="18"/>
              </w:rPr>
              <w:t>–</w:t>
            </w:r>
          </w:p>
        </w:tc>
      </w:tr>
      <w:tr w:rsidR="009B1347" w:rsidRPr="007D4F8E" w:rsidTr="0063374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9B1347" w:rsidRPr="007D4F8E" w:rsidRDefault="009B1347" w:rsidP="008079D7">
            <w:pPr>
              <w:rPr>
                <w:b/>
                <w:bCs/>
                <w:color w:val="000000"/>
                <w:sz w:val="18"/>
                <w:szCs w:val="18"/>
              </w:rPr>
            </w:pPr>
            <w:r w:rsidRPr="007D4F8E">
              <w:rPr>
                <w:b/>
                <w:bCs/>
                <w:color w:val="000000"/>
                <w:sz w:val="18"/>
                <w:szCs w:val="18"/>
              </w:rPr>
              <w:t>P</w:t>
            </w:r>
            <w:r w:rsidR="0020661C"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20661C" w:rsidRPr="007D4F8E">
              <w:rPr>
                <w:b/>
                <w:bCs/>
                <w:color w:val="000000"/>
                <w:sz w:val="18"/>
                <w:szCs w:val="18"/>
              </w:rPr>
              <w:t>Wrocławskiego Obszaru Funkcjonalnego</w:t>
            </w:r>
          </w:p>
        </w:tc>
      </w:tr>
      <w:tr w:rsidR="009B1347" w:rsidRPr="007D4F8E" w:rsidTr="00684D29">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2.1</w:t>
            </w:r>
            <w:r w:rsidR="008A2458"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8A2458" w:rsidRPr="007D4F8E">
              <w:rPr>
                <w:color w:val="000000"/>
                <w:sz w:val="18"/>
                <w:szCs w:val="18"/>
              </w:rPr>
              <w:t>Wrocławskiego Obszaru Funkcjonalnego</w:t>
            </w:r>
          </w:p>
        </w:tc>
        <w:tc>
          <w:tcPr>
            <w:tcW w:w="3973"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Neutralne lub pozytywne:</w:t>
            </w:r>
            <w:r w:rsidR="00525B43">
              <w:rPr>
                <w:color w:val="000000"/>
                <w:sz w:val="18"/>
                <w:szCs w:val="18"/>
              </w:rPr>
              <w:t xml:space="preserve"> o </w:t>
            </w:r>
            <w:r w:rsidRPr="007D4F8E">
              <w:rPr>
                <w:color w:val="000000"/>
                <w:sz w:val="18"/>
                <w:szCs w:val="18"/>
              </w:rPr>
              <w:t>ile działania obejmą kwestie technologii proekologicznych oraz nowoczesnych metod ochrony środowiska</w:t>
            </w:r>
            <w:r w:rsidR="00525B43">
              <w:rPr>
                <w:color w:val="000000"/>
                <w:sz w:val="18"/>
                <w:szCs w:val="18"/>
              </w:rPr>
              <w:t xml:space="preserve"> i </w:t>
            </w:r>
            <w:r w:rsidRPr="007D4F8E">
              <w:rPr>
                <w:color w:val="000000"/>
                <w:sz w:val="18"/>
                <w:szCs w:val="18"/>
              </w:rPr>
              <w:t xml:space="preserve">przyrody </w:t>
            </w:r>
          </w:p>
          <w:p w:rsidR="009B1347" w:rsidRPr="007D4F8E" w:rsidRDefault="009B1347" w:rsidP="008079D7">
            <w:pPr>
              <w:rPr>
                <w:color w:val="000000"/>
                <w:sz w:val="18"/>
                <w:szCs w:val="18"/>
              </w:rPr>
            </w:pPr>
          </w:p>
          <w:p w:rsidR="009B1347" w:rsidRPr="007D4F8E" w:rsidRDefault="009B1347" w:rsidP="008079D7">
            <w:pPr>
              <w:rPr>
                <w:color w:val="000000"/>
                <w:sz w:val="18"/>
                <w:szCs w:val="18"/>
              </w:rPr>
            </w:pPr>
            <w:r w:rsidRPr="007D4F8E">
              <w:rPr>
                <w:color w:val="000000"/>
                <w:sz w:val="18"/>
                <w:szCs w:val="18"/>
              </w:rPr>
              <w:t>Możliwe negatywne: związane</w:t>
            </w:r>
            <w:r w:rsidR="00066416">
              <w:rPr>
                <w:color w:val="000000"/>
                <w:sz w:val="18"/>
                <w:szCs w:val="18"/>
              </w:rPr>
              <w:t xml:space="preserve"> z </w:t>
            </w:r>
            <w:r w:rsidRPr="007D4F8E">
              <w:rPr>
                <w:color w:val="000000"/>
                <w:sz w:val="18"/>
                <w:szCs w:val="18"/>
              </w:rPr>
              <w:t>wycinką drzew</w:t>
            </w:r>
            <w:r w:rsidR="00525B43">
              <w:rPr>
                <w:color w:val="000000"/>
                <w:sz w:val="18"/>
                <w:szCs w:val="18"/>
              </w:rPr>
              <w:t xml:space="preserve"> i </w:t>
            </w:r>
            <w:r w:rsidRPr="007D4F8E">
              <w:rPr>
                <w:color w:val="000000"/>
                <w:sz w:val="18"/>
                <w:szCs w:val="18"/>
              </w:rPr>
              <w:t>krzewów pod budowę dróg oraz płoszeniem zwierząt (na etapie realizacji inwestycji)</w:t>
            </w:r>
          </w:p>
        </w:tc>
        <w:tc>
          <w:tcPr>
            <w:tcW w:w="1551"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8A2458" w:rsidP="008079D7">
            <w:pPr>
              <w:rPr>
                <w:color w:val="000000"/>
                <w:sz w:val="18"/>
                <w:szCs w:val="18"/>
              </w:rPr>
            </w:pPr>
            <w:r w:rsidRPr="007D4F8E">
              <w:rPr>
                <w:color w:val="000000"/>
                <w:sz w:val="18"/>
                <w:szCs w:val="18"/>
              </w:rPr>
              <w:t>D</w:t>
            </w:r>
            <w:r w:rsidR="003D036C" w:rsidRPr="007D4F8E">
              <w:rPr>
                <w:color w:val="000000"/>
                <w:sz w:val="18"/>
                <w:szCs w:val="18"/>
              </w:rPr>
              <w:t>ługoterminowe, stałe</w:t>
            </w:r>
          </w:p>
          <w:p w:rsidR="009B1347" w:rsidRPr="007D4F8E" w:rsidRDefault="009B1347" w:rsidP="008079D7">
            <w:pPr>
              <w:rPr>
                <w:color w:val="000000"/>
                <w:sz w:val="18"/>
                <w:szCs w:val="18"/>
              </w:rPr>
            </w:pPr>
          </w:p>
          <w:p w:rsidR="008A2458" w:rsidRPr="007D4F8E" w:rsidRDefault="008A2458"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8A2458"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176"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8A2458" w:rsidP="008079D7">
            <w:pPr>
              <w:rPr>
                <w:color w:val="000000"/>
                <w:sz w:val="18"/>
                <w:szCs w:val="18"/>
              </w:rPr>
            </w:pPr>
            <w:r w:rsidRPr="007D4F8E">
              <w:rPr>
                <w:color w:val="000000"/>
                <w:sz w:val="18"/>
                <w:szCs w:val="18"/>
              </w:rPr>
              <w:t>P</w:t>
            </w:r>
            <w:r w:rsidR="003D036C" w:rsidRPr="007D4F8E">
              <w:rPr>
                <w:color w:val="000000"/>
                <w:sz w:val="18"/>
                <w:szCs w:val="18"/>
              </w:rPr>
              <w:t>ośrednie</w:t>
            </w: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8A2458" w:rsidP="008079D7">
            <w:pPr>
              <w:rPr>
                <w:color w:val="000000"/>
                <w:sz w:val="18"/>
                <w:szCs w:val="18"/>
              </w:rPr>
            </w:pPr>
            <w:r w:rsidRPr="007D4F8E">
              <w:rPr>
                <w:color w:val="000000"/>
                <w:sz w:val="18"/>
                <w:szCs w:val="18"/>
              </w:rPr>
              <w:t>Bezpośrednie</w:t>
            </w:r>
          </w:p>
        </w:tc>
        <w:tc>
          <w:tcPr>
            <w:tcW w:w="1984"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8A2458" w:rsidP="008079D7">
            <w:pPr>
              <w:rPr>
                <w:color w:val="000000"/>
                <w:sz w:val="18"/>
                <w:szCs w:val="18"/>
              </w:rPr>
            </w:pPr>
            <w:r w:rsidRPr="007D4F8E">
              <w:rPr>
                <w:color w:val="000000"/>
                <w:sz w:val="18"/>
                <w:szCs w:val="18"/>
              </w:rPr>
              <w:t>–</w:t>
            </w:r>
          </w:p>
        </w:tc>
        <w:tc>
          <w:tcPr>
            <w:tcW w:w="2546"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8A2458" w:rsidP="008079D7">
            <w:pPr>
              <w:rPr>
                <w:color w:val="000000"/>
                <w:sz w:val="18"/>
                <w:szCs w:val="18"/>
              </w:rPr>
            </w:pPr>
            <w:r w:rsidRPr="007D4F8E">
              <w:rPr>
                <w:color w:val="000000"/>
                <w:sz w:val="18"/>
                <w:szCs w:val="18"/>
              </w:rPr>
              <w:t>–</w:t>
            </w:r>
          </w:p>
        </w:tc>
      </w:tr>
      <w:tr w:rsidR="009B1347" w:rsidRPr="007D4F8E" w:rsidTr="00684D29">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2.2</w:t>
            </w:r>
            <w:r w:rsidR="008A2458"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8A2458" w:rsidRPr="007D4F8E">
              <w:rPr>
                <w:color w:val="000000"/>
                <w:sz w:val="18"/>
                <w:szCs w:val="18"/>
              </w:rPr>
              <w:t>„</w:t>
            </w:r>
            <w:r w:rsidRPr="007D4F8E">
              <w:rPr>
                <w:color w:val="000000"/>
                <w:sz w:val="18"/>
                <w:szCs w:val="18"/>
              </w:rPr>
              <w:t>nauka</w:t>
            </w:r>
            <w:r w:rsidR="008A2458" w:rsidRPr="007D4F8E">
              <w:rPr>
                <w:color w:val="000000"/>
                <w:sz w:val="18"/>
                <w:szCs w:val="18"/>
              </w:rPr>
              <w:t xml:space="preserve"> –</w:t>
            </w:r>
            <w:r w:rsidRPr="007D4F8E">
              <w:rPr>
                <w:color w:val="000000"/>
                <w:sz w:val="18"/>
                <w:szCs w:val="18"/>
              </w:rPr>
              <w:t>gospodarka</w:t>
            </w:r>
            <w:r w:rsidR="008A2458" w:rsidRPr="007D4F8E">
              <w:rPr>
                <w:color w:val="000000"/>
                <w:sz w:val="18"/>
                <w:szCs w:val="18"/>
              </w:rPr>
              <w:t>”</w:t>
            </w:r>
          </w:p>
        </w:tc>
        <w:tc>
          <w:tcPr>
            <w:tcW w:w="3973"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1551"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1176"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1984"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2546"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r>
      <w:tr w:rsidR="009B1347" w:rsidRPr="007D4F8E" w:rsidTr="0063374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9B1347" w:rsidRPr="007D4F8E" w:rsidRDefault="009B1347" w:rsidP="008079D7">
            <w:pPr>
              <w:rPr>
                <w:b/>
                <w:bCs/>
                <w:color w:val="000000"/>
                <w:sz w:val="18"/>
                <w:szCs w:val="18"/>
              </w:rPr>
            </w:pPr>
            <w:r w:rsidRPr="007D4F8E">
              <w:rPr>
                <w:b/>
                <w:bCs/>
                <w:color w:val="000000"/>
                <w:sz w:val="18"/>
                <w:szCs w:val="18"/>
              </w:rPr>
              <w:lastRenderedPageBreak/>
              <w:t>P</w:t>
            </w:r>
            <w:r w:rsidR="00144F7D" w:rsidRPr="007D4F8E">
              <w:rPr>
                <w:b/>
                <w:bCs/>
                <w:color w:val="000000"/>
                <w:sz w:val="18"/>
                <w:szCs w:val="18"/>
              </w:rPr>
              <w:t xml:space="preserve">riorytet </w:t>
            </w:r>
            <w:r w:rsidRPr="007D4F8E">
              <w:rPr>
                <w:b/>
                <w:bCs/>
                <w:color w:val="000000"/>
                <w:sz w:val="18"/>
                <w:szCs w:val="18"/>
              </w:rPr>
              <w:t xml:space="preserve">3 – Infrastruktura dla społeczności </w:t>
            </w:r>
            <w:r w:rsidR="00144F7D" w:rsidRPr="007D4F8E">
              <w:rPr>
                <w:b/>
                <w:bCs/>
                <w:color w:val="000000"/>
                <w:sz w:val="18"/>
                <w:szCs w:val="18"/>
              </w:rPr>
              <w:t>Wrocławskiego Obszaru Funkcjonalnego</w:t>
            </w:r>
          </w:p>
        </w:tc>
      </w:tr>
      <w:tr w:rsidR="009B1347" w:rsidRPr="007D4F8E" w:rsidTr="00633742">
        <w:trPr>
          <w:trHeight w:val="255"/>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3.1</w:t>
            </w:r>
            <w:r w:rsidR="00144F7D" w:rsidRPr="007D4F8E">
              <w:rPr>
                <w:color w:val="000000"/>
                <w:sz w:val="18"/>
                <w:szCs w:val="18"/>
              </w:rPr>
              <w:t>.</w:t>
            </w:r>
          </w:p>
        </w:tc>
        <w:tc>
          <w:tcPr>
            <w:tcW w:w="2422" w:type="dxa"/>
            <w:tcBorders>
              <w:top w:val="single" w:sz="4" w:space="0" w:color="auto"/>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 xml:space="preserve">Podniesienie jakości życia mieszkańców </w:t>
            </w:r>
            <w:r w:rsidR="00327AA6" w:rsidRPr="007D4F8E">
              <w:rPr>
                <w:color w:val="000000"/>
                <w:sz w:val="18"/>
                <w:szCs w:val="18"/>
              </w:rPr>
              <w:t>Wrocławskiego Obszaru Funkcjonalnego</w:t>
            </w:r>
          </w:p>
        </w:tc>
        <w:tc>
          <w:tcPr>
            <w:tcW w:w="3973"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Pozytywne lub negatywne</w:t>
            </w:r>
            <w:r w:rsidR="00327AA6" w:rsidRPr="007D4F8E">
              <w:rPr>
                <w:color w:val="000000"/>
                <w:sz w:val="18"/>
                <w:szCs w:val="18"/>
              </w:rPr>
              <w:t>:</w:t>
            </w:r>
            <w:r w:rsidRPr="007D4F8E">
              <w:rPr>
                <w:color w:val="000000"/>
                <w:sz w:val="18"/>
                <w:szCs w:val="18"/>
              </w:rPr>
              <w:t xml:space="preserve"> zależnie od typu, lokalizacji</w:t>
            </w:r>
            <w:r w:rsidR="00525B43">
              <w:rPr>
                <w:color w:val="000000"/>
                <w:sz w:val="18"/>
                <w:szCs w:val="18"/>
              </w:rPr>
              <w:t xml:space="preserve"> i </w:t>
            </w:r>
            <w:r w:rsidRPr="007D4F8E">
              <w:rPr>
                <w:color w:val="000000"/>
                <w:sz w:val="18"/>
                <w:szCs w:val="18"/>
              </w:rPr>
              <w:t>sposobu realizacji inwestycji oraz wyboru terenów inwestycyjnych</w:t>
            </w:r>
          </w:p>
          <w:p w:rsidR="009B1347" w:rsidRPr="007D4F8E" w:rsidRDefault="009B1347" w:rsidP="008079D7">
            <w:pPr>
              <w:rPr>
                <w:color w:val="000000"/>
                <w:sz w:val="18"/>
                <w:szCs w:val="18"/>
              </w:rPr>
            </w:pPr>
            <w:r w:rsidRPr="007D4F8E">
              <w:rPr>
                <w:color w:val="000000"/>
                <w:sz w:val="18"/>
                <w:szCs w:val="18"/>
              </w:rPr>
              <w:t>Pozytywne: zwiększenie bioróżnorodności</w:t>
            </w:r>
            <w:r w:rsidR="00525B43">
              <w:rPr>
                <w:color w:val="000000"/>
                <w:sz w:val="18"/>
                <w:szCs w:val="18"/>
              </w:rPr>
              <w:t xml:space="preserve"> w </w:t>
            </w:r>
            <w:r w:rsidR="00327AA6" w:rsidRPr="007D4F8E">
              <w:rPr>
                <w:color w:val="000000"/>
                <w:sz w:val="18"/>
                <w:szCs w:val="18"/>
              </w:rPr>
              <w:t>w</w:t>
            </w:r>
            <w:r w:rsidRPr="007D4F8E">
              <w:rPr>
                <w:color w:val="000000"/>
                <w:sz w:val="18"/>
                <w:szCs w:val="18"/>
              </w:rPr>
              <w:t>ypadku rewitalizacji terenów</w:t>
            </w:r>
            <w:r w:rsidR="00327AA6" w:rsidRPr="007D4F8E">
              <w:rPr>
                <w:color w:val="000000"/>
                <w:sz w:val="18"/>
                <w:szCs w:val="18"/>
              </w:rPr>
              <w:t>,</w:t>
            </w:r>
            <w:r w:rsidRPr="007D4F8E">
              <w:rPr>
                <w:color w:val="000000"/>
                <w:sz w:val="18"/>
                <w:szCs w:val="18"/>
              </w:rPr>
              <w:t xml:space="preserve"> ogólna poprawa stanu środowiska</w:t>
            </w:r>
          </w:p>
          <w:p w:rsidR="009B1347" w:rsidRPr="007D4F8E" w:rsidRDefault="009B1347" w:rsidP="008079D7">
            <w:pPr>
              <w:rPr>
                <w:color w:val="000000"/>
                <w:sz w:val="18"/>
                <w:szCs w:val="18"/>
              </w:rPr>
            </w:pPr>
          </w:p>
          <w:p w:rsidR="009B1347" w:rsidRPr="007D4F8E" w:rsidRDefault="009B1347" w:rsidP="008079D7">
            <w:pPr>
              <w:rPr>
                <w:color w:val="000000"/>
                <w:sz w:val="18"/>
                <w:szCs w:val="18"/>
              </w:rPr>
            </w:pPr>
            <w:r w:rsidRPr="007D4F8E">
              <w:rPr>
                <w:color w:val="000000"/>
                <w:sz w:val="18"/>
                <w:szCs w:val="18"/>
              </w:rPr>
              <w:t>Możliwe negatywne: związane wyłącznie</w:t>
            </w:r>
            <w:r w:rsidR="00066416">
              <w:rPr>
                <w:color w:val="000000"/>
                <w:sz w:val="18"/>
                <w:szCs w:val="18"/>
              </w:rPr>
              <w:t xml:space="preserve"> z </w:t>
            </w:r>
            <w:r w:rsidRPr="007D4F8E">
              <w:rPr>
                <w:color w:val="000000"/>
                <w:sz w:val="18"/>
                <w:szCs w:val="18"/>
              </w:rPr>
              <w:t>ewentualną budową na terenach niezagospodarowanych lub modernizacją obiektów – płoszenie zwierząt na etapie prac budowlanych lub zamurowywani</w:t>
            </w:r>
            <w:r w:rsidR="00327AA6" w:rsidRPr="007D4F8E">
              <w:rPr>
                <w:color w:val="000000"/>
                <w:sz w:val="18"/>
                <w:szCs w:val="18"/>
              </w:rPr>
              <w:t>e</w:t>
            </w:r>
            <w:r w:rsidRPr="007D4F8E">
              <w:rPr>
                <w:color w:val="000000"/>
                <w:sz w:val="18"/>
                <w:szCs w:val="18"/>
              </w:rPr>
              <w:t xml:space="preserve"> siedlisk ptaków</w:t>
            </w:r>
            <w:r w:rsidR="00525B43">
              <w:rPr>
                <w:color w:val="000000"/>
                <w:sz w:val="18"/>
                <w:szCs w:val="18"/>
              </w:rPr>
              <w:t xml:space="preserve"> i </w:t>
            </w:r>
            <w:r w:rsidRPr="007D4F8E">
              <w:rPr>
                <w:color w:val="000000"/>
                <w:sz w:val="18"/>
                <w:szCs w:val="18"/>
              </w:rPr>
              <w:t>nietoperzy podczas remontów budynków</w:t>
            </w:r>
          </w:p>
        </w:tc>
        <w:tc>
          <w:tcPr>
            <w:tcW w:w="1551"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327AA6" w:rsidP="008079D7">
            <w:pPr>
              <w:rPr>
                <w:color w:val="000000"/>
                <w:sz w:val="18"/>
                <w:szCs w:val="18"/>
              </w:rPr>
            </w:pPr>
            <w:r w:rsidRPr="007D4F8E">
              <w:rPr>
                <w:color w:val="000000"/>
                <w:sz w:val="18"/>
                <w:szCs w:val="18"/>
              </w:rPr>
              <w:t>K</w:t>
            </w:r>
            <w:r w:rsidR="003D036C" w:rsidRPr="007D4F8E">
              <w:rPr>
                <w:color w:val="000000"/>
                <w:sz w:val="18"/>
                <w:szCs w:val="18"/>
              </w:rPr>
              <w:t>rótkoterminowe, średnioterminowe, długoterminowe, chwilowe, stałe</w:t>
            </w: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3D036C" w:rsidP="008079D7">
            <w:pPr>
              <w:rPr>
                <w:color w:val="000000"/>
                <w:sz w:val="18"/>
                <w:szCs w:val="18"/>
              </w:rPr>
            </w:pPr>
            <w:r w:rsidRPr="007D4F8E">
              <w:rPr>
                <w:color w:val="000000"/>
                <w:sz w:val="18"/>
                <w:szCs w:val="18"/>
              </w:rPr>
              <w:t>krótkoterminowe, chwilowe, stałe</w:t>
            </w:r>
          </w:p>
        </w:tc>
        <w:tc>
          <w:tcPr>
            <w:tcW w:w="1176"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327AA6" w:rsidP="008079D7">
            <w:pPr>
              <w:rPr>
                <w:color w:val="000000"/>
                <w:sz w:val="18"/>
                <w:szCs w:val="18"/>
              </w:rPr>
            </w:pPr>
            <w:r w:rsidRPr="007D4F8E">
              <w:rPr>
                <w:color w:val="000000"/>
                <w:sz w:val="18"/>
                <w:szCs w:val="18"/>
              </w:rPr>
              <w:t xml:space="preserve">Bezpośrednie </w:t>
            </w:r>
            <w:r w:rsidR="003D036C" w:rsidRPr="007D4F8E">
              <w:rPr>
                <w:color w:val="000000"/>
                <w:sz w:val="18"/>
                <w:szCs w:val="18"/>
              </w:rPr>
              <w:t>pośrednie</w:t>
            </w: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9B1347" w:rsidP="008079D7">
            <w:pPr>
              <w:rPr>
                <w:color w:val="000000"/>
                <w:sz w:val="18"/>
                <w:szCs w:val="18"/>
              </w:rPr>
            </w:pPr>
          </w:p>
          <w:p w:rsidR="009B1347" w:rsidRPr="007D4F8E" w:rsidRDefault="003D036C" w:rsidP="008079D7">
            <w:pPr>
              <w:rPr>
                <w:color w:val="000000"/>
                <w:sz w:val="18"/>
                <w:szCs w:val="18"/>
              </w:rPr>
            </w:pPr>
            <w:r w:rsidRPr="007D4F8E">
              <w:rPr>
                <w:color w:val="000000"/>
                <w:sz w:val="18"/>
                <w:szCs w:val="18"/>
              </w:rPr>
              <w:t>bezpośrednie</w:t>
            </w:r>
          </w:p>
        </w:tc>
        <w:tc>
          <w:tcPr>
            <w:tcW w:w="1984"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327AA6" w:rsidRPr="007D4F8E">
              <w:rPr>
                <w:color w:val="000000"/>
                <w:sz w:val="18"/>
                <w:szCs w:val="18"/>
              </w:rPr>
              <w:t>w</w:t>
            </w:r>
            <w:r w:rsidRPr="007D4F8E">
              <w:rPr>
                <w:color w:val="000000"/>
                <w:sz w:val="18"/>
                <w:szCs w:val="18"/>
              </w:rPr>
              <w:t>ypadku tej samej lokalizacji</w:t>
            </w:r>
          </w:p>
        </w:tc>
        <w:tc>
          <w:tcPr>
            <w:tcW w:w="2546" w:type="dxa"/>
            <w:vMerge w:val="restart"/>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 xml:space="preserve">- lokalizacja obiektów poza obszarami cennymi przyrodniczo, </w:t>
            </w:r>
          </w:p>
          <w:p w:rsidR="009B1347" w:rsidRPr="007D4F8E" w:rsidRDefault="009B1347" w:rsidP="008079D7">
            <w:pPr>
              <w:rPr>
                <w:color w:val="000000"/>
                <w:sz w:val="18"/>
                <w:szCs w:val="18"/>
              </w:rPr>
            </w:pPr>
            <w:r w:rsidRPr="007D4F8E">
              <w:rPr>
                <w:color w:val="000000"/>
                <w:sz w:val="18"/>
                <w:szCs w:val="18"/>
              </w:rPr>
              <w:t>- ograniczanie do minimum wycinki drzew</w:t>
            </w:r>
            <w:r w:rsidR="00525B43">
              <w:rPr>
                <w:color w:val="000000"/>
                <w:sz w:val="18"/>
                <w:szCs w:val="18"/>
              </w:rPr>
              <w:t xml:space="preserve"> i </w:t>
            </w:r>
            <w:r w:rsidRPr="007D4F8E">
              <w:rPr>
                <w:color w:val="000000"/>
                <w:sz w:val="18"/>
                <w:szCs w:val="18"/>
              </w:rPr>
              <w:t xml:space="preserve">krzewów, </w:t>
            </w:r>
          </w:p>
          <w:p w:rsidR="009B1347" w:rsidRPr="007D4F8E" w:rsidRDefault="009B1347" w:rsidP="008079D7">
            <w:pPr>
              <w:rPr>
                <w:color w:val="000000"/>
                <w:sz w:val="18"/>
                <w:szCs w:val="18"/>
              </w:rPr>
            </w:pPr>
            <w:r w:rsidRPr="007D4F8E">
              <w:rPr>
                <w:color w:val="000000"/>
                <w:sz w:val="18"/>
                <w:szCs w:val="18"/>
              </w:rPr>
              <w:t xml:space="preserve">- zapewnienie ochrony drzew przed ewentualnym uszkodzeniem podczas prowadzenia prac, </w:t>
            </w:r>
          </w:p>
          <w:p w:rsidR="009B1347" w:rsidRPr="007D4F8E" w:rsidRDefault="009B1347" w:rsidP="008079D7">
            <w:pPr>
              <w:rPr>
                <w:color w:val="000000"/>
                <w:sz w:val="18"/>
                <w:szCs w:val="18"/>
              </w:rPr>
            </w:pPr>
            <w:r w:rsidRPr="007D4F8E">
              <w:rPr>
                <w:color w:val="000000"/>
                <w:sz w:val="18"/>
                <w:szCs w:val="18"/>
              </w:rPr>
              <w:t>- prowadzenie prac związanych</w:t>
            </w:r>
            <w:r w:rsidR="00066416">
              <w:rPr>
                <w:color w:val="000000"/>
                <w:sz w:val="18"/>
                <w:szCs w:val="18"/>
              </w:rPr>
              <w:t xml:space="preserve"> z </w:t>
            </w:r>
            <w:r w:rsidRPr="007D4F8E">
              <w:rPr>
                <w:color w:val="000000"/>
                <w:sz w:val="18"/>
                <w:szCs w:val="18"/>
              </w:rPr>
              <w:t>wycinką poza okresem lęgowym ptaków (jeśli tam gniazdują)</w:t>
            </w:r>
            <w:r w:rsidR="00525B43">
              <w:rPr>
                <w:color w:val="000000"/>
                <w:sz w:val="18"/>
                <w:szCs w:val="18"/>
              </w:rPr>
              <w:t xml:space="preserve"> i </w:t>
            </w:r>
            <w:r w:rsidR="004634EB" w:rsidRPr="007D4F8E">
              <w:rPr>
                <w:color w:val="000000"/>
                <w:sz w:val="18"/>
                <w:szCs w:val="18"/>
              </w:rPr>
              <w:t xml:space="preserve">okresem </w:t>
            </w:r>
            <w:r w:rsidRPr="007D4F8E">
              <w:rPr>
                <w:color w:val="000000"/>
                <w:sz w:val="18"/>
                <w:szCs w:val="18"/>
              </w:rPr>
              <w:t>rozrod</w:t>
            </w:r>
            <w:r w:rsidR="004634EB" w:rsidRPr="007D4F8E">
              <w:rPr>
                <w:color w:val="000000"/>
                <w:sz w:val="18"/>
                <w:szCs w:val="18"/>
              </w:rPr>
              <w:t xml:space="preserve">u </w:t>
            </w:r>
            <w:r w:rsidRPr="007D4F8E">
              <w:rPr>
                <w:color w:val="000000"/>
                <w:sz w:val="18"/>
                <w:szCs w:val="18"/>
              </w:rPr>
              <w:t>płazów</w:t>
            </w:r>
          </w:p>
        </w:tc>
      </w:tr>
      <w:tr w:rsidR="009B1347" w:rsidRPr="007D4F8E" w:rsidTr="00633742">
        <w:trPr>
          <w:trHeight w:val="510"/>
          <w:jc w:val="center"/>
        </w:trPr>
        <w:tc>
          <w:tcPr>
            <w:tcW w:w="446" w:type="dxa"/>
            <w:tcBorders>
              <w:top w:val="single" w:sz="4" w:space="0" w:color="auto"/>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3.2</w:t>
            </w:r>
            <w:r w:rsidR="00327AA6" w:rsidRPr="007D4F8E">
              <w:rPr>
                <w:color w:val="000000"/>
                <w:sz w:val="18"/>
                <w:szCs w:val="18"/>
              </w:rPr>
              <w:t>.</w:t>
            </w:r>
          </w:p>
        </w:tc>
        <w:tc>
          <w:tcPr>
            <w:tcW w:w="2422" w:type="dxa"/>
            <w:tcBorders>
              <w:top w:val="single" w:sz="4" w:space="0" w:color="auto"/>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 xml:space="preserve">Zwiększenie konkurencyjności </w:t>
            </w:r>
            <w:r w:rsidR="00327AA6"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973"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1551"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1176"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1984"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c>
          <w:tcPr>
            <w:tcW w:w="2546" w:type="dxa"/>
            <w:vMerge/>
            <w:tcBorders>
              <w:top w:val="single" w:sz="4" w:space="0" w:color="auto"/>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p>
        </w:tc>
      </w:tr>
      <w:tr w:rsidR="009B1347" w:rsidRPr="007D4F8E" w:rsidTr="0063374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9B1347" w:rsidRPr="007D4F8E" w:rsidRDefault="009B1347" w:rsidP="008079D7">
            <w:pPr>
              <w:rPr>
                <w:b/>
                <w:bCs/>
                <w:color w:val="000000"/>
                <w:sz w:val="18"/>
                <w:szCs w:val="18"/>
              </w:rPr>
            </w:pPr>
            <w:r w:rsidRPr="007D4F8E">
              <w:rPr>
                <w:b/>
                <w:bCs/>
                <w:color w:val="000000"/>
                <w:sz w:val="18"/>
                <w:szCs w:val="18"/>
              </w:rPr>
              <w:t>P</w:t>
            </w:r>
            <w:r w:rsidR="00C26841"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C26841" w:rsidRPr="007D4F8E">
              <w:rPr>
                <w:b/>
                <w:bCs/>
                <w:color w:val="000000"/>
                <w:sz w:val="18"/>
                <w:szCs w:val="18"/>
              </w:rPr>
              <w:t>Wrocławskiego Obszaru Funkcjonalnego</w:t>
            </w:r>
          </w:p>
        </w:tc>
      </w:tr>
      <w:tr w:rsidR="009B1347"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4.1</w:t>
            </w:r>
            <w:r w:rsidR="00C26841"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C26841"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r>
      <w:tr w:rsidR="009B1347" w:rsidRPr="007D4F8E" w:rsidTr="00633742">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4.2</w:t>
            </w:r>
            <w:r w:rsidR="00C26841"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C26841"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r>
      <w:tr w:rsidR="009B1347" w:rsidRPr="007D4F8E" w:rsidTr="00633742">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4.3</w:t>
            </w:r>
            <w:r w:rsidR="00C26841"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C26841"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r>
      <w:tr w:rsidR="009B1347"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lastRenderedPageBreak/>
              <w:t>4.4</w:t>
            </w:r>
            <w:r w:rsidR="00C26841"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9B1347" w:rsidRPr="007D4F8E" w:rsidRDefault="009B1347"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4E4DAE" w:rsidRPr="007D4F8E">
              <w:rPr>
                <w:color w:val="000000"/>
                <w:sz w:val="18"/>
                <w:szCs w:val="18"/>
              </w:rPr>
              <w:t>a</w:t>
            </w:r>
            <w:r w:rsidRPr="007D4F8E">
              <w:rPr>
                <w:color w:val="000000"/>
                <w:sz w:val="18"/>
                <w:szCs w:val="18"/>
              </w:rPr>
              <w:t xml:space="preserve"> społeczeństwa obywatelskiego</w:t>
            </w:r>
          </w:p>
        </w:tc>
        <w:tc>
          <w:tcPr>
            <w:tcW w:w="3973"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c>
          <w:tcPr>
            <w:tcW w:w="117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sz w:val="18"/>
                <w:szCs w:val="18"/>
              </w:rPr>
            </w:pPr>
            <w:r w:rsidRPr="007D4F8E">
              <w:rPr>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9B1347" w:rsidRPr="007D4F8E" w:rsidRDefault="009B1347" w:rsidP="008079D7">
            <w:pPr>
              <w:rPr>
                <w:color w:val="000000"/>
                <w:sz w:val="18"/>
                <w:szCs w:val="18"/>
              </w:rPr>
            </w:pPr>
            <w:r w:rsidRPr="007D4F8E">
              <w:rPr>
                <w:color w:val="000000"/>
                <w:sz w:val="18"/>
                <w:szCs w:val="18"/>
              </w:rPr>
              <w:t>-</w:t>
            </w:r>
          </w:p>
        </w:tc>
      </w:tr>
    </w:tbl>
    <w:p w:rsidR="009C6DBB" w:rsidRPr="007D4F8E" w:rsidRDefault="009C6DBB" w:rsidP="00B726C1">
      <w:pPr>
        <w:pStyle w:val="DSnormal"/>
      </w:pPr>
    </w:p>
    <w:p w:rsidR="009C6DBB" w:rsidRPr="007D4F8E" w:rsidRDefault="009C6DBB"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B34DBE">
      <w:pPr>
        <w:pStyle w:val="DSnag4"/>
      </w:pPr>
      <w:bookmarkStart w:id="118" w:name="_Toc391458257"/>
      <w:r w:rsidRPr="007D4F8E">
        <w:lastRenderedPageBreak/>
        <w:t>Oddziaływanie na ludzi</w:t>
      </w:r>
      <w:bookmarkEnd w:id="118"/>
    </w:p>
    <w:p w:rsidR="00A6340C" w:rsidRPr="007D4F8E" w:rsidRDefault="00B77363" w:rsidP="00B726C1">
      <w:pPr>
        <w:pStyle w:val="DSnormal"/>
      </w:pPr>
      <w:r w:rsidRPr="007D4F8E">
        <w:t>Realizacja działań objętych wsparciem</w:t>
      </w:r>
      <w:r w:rsidR="00525B43">
        <w:t xml:space="preserve"> w </w:t>
      </w:r>
      <w:r w:rsidRPr="007D4F8E">
        <w:t>ramach Strategii ZIT WrOF</w:t>
      </w:r>
      <w:r w:rsidR="00A6340C" w:rsidRPr="007D4F8E">
        <w:t xml:space="preserve"> </w:t>
      </w:r>
      <w:r w:rsidR="001516B6" w:rsidRPr="007D4F8E">
        <w:t xml:space="preserve">będzie również wpływać </w:t>
      </w:r>
      <w:r w:rsidR="00A6340C" w:rsidRPr="007D4F8E">
        <w:t xml:space="preserve">na ludzi – ich zdrowie lub jakość życia. Człowiek jest częścią środowiska, silnie na nie </w:t>
      </w:r>
      <w:r w:rsidR="00EE1AB9" w:rsidRPr="007D4F8E">
        <w:t xml:space="preserve">oddziałuje, </w:t>
      </w:r>
      <w:r w:rsidR="00AF7E5B" w:rsidRPr="007D4F8E">
        <w:t>jednocześnie jednak</w:t>
      </w:r>
      <w:r w:rsidR="00EE1AB9" w:rsidRPr="007D4F8E">
        <w:t xml:space="preserve"> jest od</w:t>
      </w:r>
      <w:r w:rsidR="00AF7E5B" w:rsidRPr="007D4F8E">
        <w:t xml:space="preserve"> </w:t>
      </w:r>
      <w:r w:rsidR="00A6340C" w:rsidRPr="007D4F8E">
        <w:t>niego</w:t>
      </w:r>
      <w:r w:rsidR="00525B43">
        <w:t xml:space="preserve"> w </w:t>
      </w:r>
      <w:r w:rsidR="00A6340C" w:rsidRPr="007D4F8E">
        <w:t>wysokim stopniu zależny.</w:t>
      </w:r>
      <w:r w:rsidR="00525B43">
        <w:t xml:space="preserve"> w </w:t>
      </w:r>
      <w:r w:rsidR="00A6340C" w:rsidRPr="007D4F8E">
        <w:t xml:space="preserve">większości wypadków, gdy presja na inne komponenty środowiska maleje, pośrednio występuje pozytywne oddziaływanie na ludzi. </w:t>
      </w:r>
      <w:r w:rsidR="00845DB9" w:rsidRPr="007D4F8E">
        <w:t>Kiedy zaś</w:t>
      </w:r>
      <w:r w:rsidR="00A6340C" w:rsidRPr="007D4F8E">
        <w:t xml:space="preserve"> rośnie presja na środowisko, </w:t>
      </w:r>
      <w:r w:rsidR="00845DB9" w:rsidRPr="007D4F8E">
        <w:t xml:space="preserve">wówczas </w:t>
      </w:r>
      <w:r w:rsidR="00A6340C" w:rsidRPr="007D4F8E">
        <w:t xml:space="preserve">pojawia się </w:t>
      </w:r>
      <w:r w:rsidR="00845DB9" w:rsidRPr="007D4F8E">
        <w:t>także</w:t>
      </w:r>
      <w:r w:rsidR="00A6340C" w:rsidRPr="007D4F8E">
        <w:t xml:space="preserve"> negatywne oddziaływanie na ludzi. Człowiek</w:t>
      </w:r>
      <w:r w:rsidR="00525B43">
        <w:t xml:space="preserve"> w </w:t>
      </w:r>
      <w:r w:rsidR="00A6340C" w:rsidRPr="007D4F8E">
        <w:t xml:space="preserve">różnym stopniu </w:t>
      </w:r>
      <w:r w:rsidR="00845DB9" w:rsidRPr="007D4F8E">
        <w:t xml:space="preserve">jest </w:t>
      </w:r>
      <w:r w:rsidR="00A6340C" w:rsidRPr="007D4F8E">
        <w:t xml:space="preserve">zależny od poszczególnych komponentów środowiska. Odporność na </w:t>
      </w:r>
      <w:r w:rsidR="00591614" w:rsidRPr="007D4F8E">
        <w:t>negatywne czynniki środowiskowe zależy od indywidualnych cech układu odpornościowego człowieka.</w:t>
      </w:r>
      <w:r w:rsidR="00A6340C" w:rsidRPr="007D4F8E">
        <w:t xml:space="preserve"> Bezwzględnie do życia potrzeba człowiekowi powietrza</w:t>
      </w:r>
      <w:r w:rsidR="00525B43">
        <w:t xml:space="preserve"> i </w:t>
      </w:r>
      <w:r w:rsidR="00A6340C" w:rsidRPr="007D4F8E">
        <w:t>wody. Zmiany</w:t>
      </w:r>
      <w:r w:rsidR="00525B43">
        <w:t xml:space="preserve"> w </w:t>
      </w:r>
      <w:r w:rsidR="00A6340C" w:rsidRPr="007D4F8E">
        <w:t>tych komponentach środowiska silnie oddział</w:t>
      </w:r>
      <w:r w:rsidR="00845DB9" w:rsidRPr="007D4F8E">
        <w:t>u</w:t>
      </w:r>
      <w:r w:rsidR="00A6340C" w:rsidRPr="007D4F8E">
        <w:t xml:space="preserve">ją na człowieka, choć często oddziaływanie to jest </w:t>
      </w:r>
      <w:r w:rsidR="0001388D" w:rsidRPr="007D4F8E">
        <w:t>długoterminowe,</w:t>
      </w:r>
      <w:r w:rsidR="003E1FDC">
        <w:t xml:space="preserve"> a </w:t>
      </w:r>
      <w:r w:rsidR="0001388D" w:rsidRPr="007D4F8E">
        <w:t>jego skutki są widoczne po kilkunastu latach</w:t>
      </w:r>
      <w:r w:rsidR="00A6340C" w:rsidRPr="007D4F8E">
        <w:t>. Niektóre oddziaływania mają charakter somatyczny – mogą powodować zaburzenia funkcjonowania organizmu lub wywoływać choroby. Możliwe jest również, że presja wywierana na środowisko powoduje mniej zauważalne oddziaływanie na ludzi – wywołuje stres, któr</w:t>
      </w:r>
      <w:r w:rsidR="002660AA" w:rsidRPr="007D4F8E">
        <w:t>ego podłożem mogą być n</w:t>
      </w:r>
      <w:r w:rsidR="00845DB9" w:rsidRPr="007D4F8E">
        <w:t xml:space="preserve">a </w:t>
      </w:r>
      <w:r w:rsidR="002660AA" w:rsidRPr="007D4F8E">
        <w:t>p</w:t>
      </w:r>
      <w:r w:rsidR="00845DB9" w:rsidRPr="007D4F8E">
        <w:t>rzykład</w:t>
      </w:r>
      <w:r w:rsidR="002660AA" w:rsidRPr="007D4F8E">
        <w:t xml:space="preserve"> przeby</w:t>
      </w:r>
      <w:r w:rsidR="00A6340C" w:rsidRPr="007D4F8E">
        <w:t>wanie</w:t>
      </w:r>
      <w:r w:rsidR="00525B43">
        <w:t xml:space="preserve"> w </w:t>
      </w:r>
      <w:r w:rsidR="00A6340C" w:rsidRPr="007D4F8E">
        <w:t>hałasie, zaburz</w:t>
      </w:r>
      <w:r w:rsidR="00845DB9" w:rsidRPr="007D4F8E">
        <w:t>e</w:t>
      </w:r>
      <w:r w:rsidR="00A6340C" w:rsidRPr="007D4F8E">
        <w:t>nia przestrzeni, brak dostępności do terenów rekreacyjnych</w:t>
      </w:r>
      <w:r w:rsidR="00525B43">
        <w:t xml:space="preserve"> i </w:t>
      </w:r>
      <w:r w:rsidR="00A6340C" w:rsidRPr="007D4F8E">
        <w:t>wiele innych.</w:t>
      </w:r>
    </w:p>
    <w:p w:rsidR="00A6340C" w:rsidRPr="007D4F8E" w:rsidRDefault="00A6340C" w:rsidP="008079D7">
      <w:pPr>
        <w:pStyle w:val="DSpowyr"/>
        <w:jc w:val="left"/>
      </w:pPr>
      <w:r w:rsidRPr="007D4F8E">
        <w:t>Oddziaływania pozytywne</w:t>
      </w:r>
    </w:p>
    <w:p w:rsidR="00A6340C" w:rsidRPr="007D4F8E" w:rsidRDefault="00845DB9" w:rsidP="00B726C1">
      <w:pPr>
        <w:pStyle w:val="DSnormal"/>
      </w:pPr>
      <w:r w:rsidRPr="007D4F8E">
        <w:t xml:space="preserve">Ogólnie </w:t>
      </w:r>
      <w:r w:rsidR="00A6340C" w:rsidRPr="007D4F8E">
        <w:t>pozytywne oddziaływanie na ludzi wiąże się</w:t>
      </w:r>
      <w:r w:rsidR="00066416">
        <w:t xml:space="preserve"> z </w:t>
      </w:r>
      <w:r w:rsidR="00A6340C" w:rsidRPr="007D4F8E">
        <w:t>poprawą kondycji zdrowotnej</w:t>
      </w:r>
      <w:r w:rsidR="00525B43">
        <w:t xml:space="preserve"> i </w:t>
      </w:r>
      <w:r w:rsidR="00A6340C" w:rsidRPr="007D4F8E">
        <w:t xml:space="preserve">poprawą </w:t>
      </w:r>
      <w:r w:rsidR="00B77363" w:rsidRPr="007D4F8E">
        <w:t>jakoś</w:t>
      </w:r>
      <w:r w:rsidR="00A6340C" w:rsidRPr="007D4F8E">
        <w:t xml:space="preserve">ci życia. Poprawę kondycji zdrowotnej </w:t>
      </w:r>
      <w:r w:rsidR="002660AA" w:rsidRPr="007D4F8E">
        <w:t xml:space="preserve">można </w:t>
      </w:r>
      <w:r w:rsidR="00A6340C" w:rsidRPr="007D4F8E">
        <w:t>osiągnąć wskutek poprawy jakości powietrza, popraw</w:t>
      </w:r>
      <w:r w:rsidRPr="007D4F8E">
        <w:t>y</w:t>
      </w:r>
      <w:r w:rsidR="00A6340C" w:rsidRPr="007D4F8E">
        <w:t xml:space="preserve"> jakości wody używanej do picia oraz uregulowanie gospodarki odpadami</w:t>
      </w:r>
      <w:r w:rsidR="00525B43">
        <w:t xml:space="preserve"> i </w:t>
      </w:r>
      <w:r w:rsidR="00A6340C" w:rsidRPr="007D4F8E">
        <w:t xml:space="preserve">wodno-ściekowej. Poprawa taka powinna </w:t>
      </w:r>
      <w:r w:rsidRPr="007D4F8E">
        <w:t>by</w:t>
      </w:r>
      <w:r w:rsidR="00A6340C" w:rsidRPr="007D4F8E">
        <w:t>ć osiągnięta</w:t>
      </w:r>
      <w:r w:rsidR="00525B43">
        <w:t xml:space="preserve"> w </w:t>
      </w:r>
      <w:r w:rsidR="00A6340C" w:rsidRPr="007D4F8E">
        <w:t>wyniku realizacji zadań objętych wsparciem</w:t>
      </w:r>
      <w:r w:rsidR="00525B43">
        <w:t xml:space="preserve"> w </w:t>
      </w:r>
      <w:r w:rsidR="00A6340C" w:rsidRPr="007D4F8E">
        <w:t xml:space="preserve">ramach </w:t>
      </w:r>
      <w:r w:rsidRPr="007D4F8E">
        <w:t xml:space="preserve">Priorytetu </w:t>
      </w:r>
      <w:r w:rsidR="00A74253" w:rsidRPr="007D4F8E">
        <w:t xml:space="preserve">1 </w:t>
      </w:r>
      <w:r w:rsidRPr="007D4F8E">
        <w:t xml:space="preserve">– </w:t>
      </w:r>
      <w:r w:rsidR="00A74253" w:rsidRPr="007D4F8E">
        <w:t xml:space="preserve">Zintegrowana przestrzeń </w:t>
      </w:r>
      <w:r w:rsidRPr="007D4F8E">
        <w:t>Wrocławskiego Obszaru Funkcjonalnego</w:t>
      </w:r>
      <w:r w:rsidR="00A74253" w:rsidRPr="007D4F8E">
        <w:t>. Realizacja zadań objętych wsparciem</w:t>
      </w:r>
      <w:r w:rsidR="00525B43">
        <w:t xml:space="preserve"> w </w:t>
      </w:r>
      <w:r w:rsidR="00A74253" w:rsidRPr="007D4F8E">
        <w:t xml:space="preserve">ramach </w:t>
      </w:r>
      <w:r w:rsidRPr="007D4F8E">
        <w:t xml:space="preserve">Działania </w:t>
      </w:r>
      <w:r w:rsidR="00A74253" w:rsidRPr="007D4F8E">
        <w:t>1.7</w:t>
      </w:r>
      <w:r w:rsidRPr="007D4F8E">
        <w:t>. (i –</w:t>
      </w:r>
      <w:r w:rsidR="00A74253" w:rsidRPr="007D4F8E">
        <w:t xml:space="preserve"> pośrednio </w:t>
      </w:r>
      <w:r w:rsidRPr="007D4F8E">
        <w:t xml:space="preserve">– </w:t>
      </w:r>
      <w:r w:rsidR="00A74253" w:rsidRPr="007D4F8E">
        <w:t>1.8</w:t>
      </w:r>
      <w:r w:rsidRPr="007D4F8E">
        <w:t>.)</w:t>
      </w:r>
      <w:r w:rsidR="00A74253" w:rsidRPr="007D4F8E">
        <w:t xml:space="preserve"> </w:t>
      </w:r>
      <w:r w:rsidRPr="007D4F8E">
        <w:t xml:space="preserve">będzie </w:t>
      </w:r>
      <w:r w:rsidR="00A74253" w:rsidRPr="007D4F8E">
        <w:t xml:space="preserve">prowadzić do poprawy jakości powietrza. </w:t>
      </w:r>
      <w:r w:rsidRPr="007D4F8E">
        <w:t xml:space="preserve">Duże </w:t>
      </w:r>
      <w:r w:rsidR="00A74253" w:rsidRPr="007D4F8E">
        <w:t>znaczenie dla zdrowia mieszkańców</w:t>
      </w:r>
      <w:r w:rsidR="00525B43">
        <w:t xml:space="preserve"> i </w:t>
      </w:r>
      <w:r w:rsidR="00A74253" w:rsidRPr="007D4F8E">
        <w:t>komfortu ich życia będzie miała racjonalizacja gospodarki wodno-ściekowej (</w:t>
      </w:r>
      <w:r w:rsidRPr="007D4F8E">
        <w:t xml:space="preserve">Działanie </w:t>
      </w:r>
      <w:r w:rsidR="00A74253" w:rsidRPr="007D4F8E">
        <w:t>1.5</w:t>
      </w:r>
      <w:r w:rsidRPr="007D4F8E">
        <w:t>.</w:t>
      </w:r>
      <w:r w:rsidR="00A74253" w:rsidRPr="007D4F8E">
        <w:t>)</w:t>
      </w:r>
      <w:r w:rsidR="00525B43">
        <w:t xml:space="preserve"> i </w:t>
      </w:r>
      <w:r w:rsidR="00A74253" w:rsidRPr="007D4F8E">
        <w:t>gospodarki odpadami (</w:t>
      </w:r>
      <w:r w:rsidRPr="007D4F8E">
        <w:t>D</w:t>
      </w:r>
      <w:r w:rsidR="00A74253" w:rsidRPr="007D4F8E">
        <w:t>ziałanie 1.4</w:t>
      </w:r>
      <w:r w:rsidRPr="007D4F8E">
        <w:t>.</w:t>
      </w:r>
      <w:r w:rsidR="00A74253" w:rsidRPr="007D4F8E">
        <w:t>).</w:t>
      </w:r>
    </w:p>
    <w:p w:rsidR="00F43FB3" w:rsidRPr="007D4F8E" w:rsidRDefault="00F43FB3" w:rsidP="00B726C1">
      <w:pPr>
        <w:pStyle w:val="DSnormal"/>
      </w:pPr>
      <w:r w:rsidRPr="007D4F8E">
        <w:t>Istotnym czynnikiem wpływającym pozytywnie na ludzi jest poprawa bezpieczeństwa</w:t>
      </w:r>
      <w:r w:rsidR="00EE1AB9" w:rsidRPr="007D4F8E">
        <w:t>, szczególnie na </w:t>
      </w:r>
      <w:r w:rsidR="00451344" w:rsidRPr="007D4F8E">
        <w:t>terenach zagrożonych klęskami żywiołowymi. Z</w:t>
      </w:r>
      <w:r w:rsidR="00E457F5" w:rsidRPr="007D4F8E">
        <w:t>adania takie realizowane będą</w:t>
      </w:r>
      <w:r w:rsidR="00525B43">
        <w:t xml:space="preserve"> w </w:t>
      </w:r>
      <w:r w:rsidR="00451344" w:rsidRPr="007D4F8E">
        <w:t xml:space="preserve">ramach </w:t>
      </w:r>
      <w:r w:rsidR="002F2013" w:rsidRPr="007D4F8E">
        <w:t>P</w:t>
      </w:r>
      <w:r w:rsidR="00451344" w:rsidRPr="007D4F8E">
        <w:t>riorytetu 1</w:t>
      </w:r>
      <w:r w:rsidR="002F2013" w:rsidRPr="007D4F8E">
        <w:t xml:space="preserve"> (D</w:t>
      </w:r>
      <w:r w:rsidR="00451344" w:rsidRPr="007D4F8E">
        <w:t>ziałanie 1.3</w:t>
      </w:r>
      <w:r w:rsidR="002F2013" w:rsidRPr="007D4F8E">
        <w:t>. „</w:t>
      </w:r>
      <w:r w:rsidR="00451344" w:rsidRPr="007D4F8E">
        <w:t xml:space="preserve">Poprawa ochrony przed klęskami żywiołowymi na obszarze </w:t>
      </w:r>
      <w:r w:rsidR="002F2013" w:rsidRPr="007D4F8E">
        <w:t>Wrocławskiego Obszaru Funkcjonalnego”</w:t>
      </w:r>
      <w:r w:rsidR="00451344" w:rsidRPr="007D4F8E">
        <w:t>). Ich celem jest łagodzenie skutków ewentualnych klęsk powodziowych</w:t>
      </w:r>
      <w:r w:rsidR="00525B43">
        <w:t xml:space="preserve"> i </w:t>
      </w:r>
      <w:r w:rsidR="00451344" w:rsidRPr="007D4F8E">
        <w:t>zmniejszen</w:t>
      </w:r>
      <w:r w:rsidR="002F2013" w:rsidRPr="007D4F8E">
        <w:t>ie</w:t>
      </w:r>
      <w:r w:rsidR="00451344" w:rsidRPr="007D4F8E">
        <w:t xml:space="preserve"> skali strat materialnych wywołanych </w:t>
      </w:r>
      <w:r w:rsidR="002F2013" w:rsidRPr="007D4F8E">
        <w:t xml:space="preserve">przez </w:t>
      </w:r>
      <w:r w:rsidR="00451344" w:rsidRPr="007D4F8E">
        <w:t>powodzi</w:t>
      </w:r>
      <w:r w:rsidR="002F2013" w:rsidRPr="007D4F8E">
        <w:t>e</w:t>
      </w:r>
      <w:r w:rsidR="00BF0F3E" w:rsidRPr="007D4F8E">
        <w:t>, co bezpośrednio przekłada się na komfort życia mieszkańców.</w:t>
      </w:r>
    </w:p>
    <w:p w:rsidR="007B6E1A" w:rsidRPr="007D4F8E" w:rsidRDefault="007B6E1A" w:rsidP="00B726C1">
      <w:pPr>
        <w:pStyle w:val="DSnormal"/>
      </w:pPr>
      <w:r w:rsidRPr="007D4F8E">
        <w:t>Również rozwój sieci drogowej (</w:t>
      </w:r>
      <w:r w:rsidR="002F2013" w:rsidRPr="007D4F8E">
        <w:t>P</w:t>
      </w:r>
      <w:r w:rsidRPr="007D4F8E">
        <w:t>riorytet 1</w:t>
      </w:r>
      <w:r w:rsidR="002F2013" w:rsidRPr="007D4F8E">
        <w:t xml:space="preserve"> D</w:t>
      </w:r>
      <w:r w:rsidRPr="007D4F8E">
        <w:t>ziałanie 1.1</w:t>
      </w:r>
      <w:r w:rsidR="002F2013" w:rsidRPr="007D4F8E">
        <w:t>. „</w:t>
      </w:r>
      <w:r w:rsidRPr="007D4F8E">
        <w:t>Zapewnienie spójnego</w:t>
      </w:r>
      <w:r w:rsidR="00066416">
        <w:t xml:space="preserve"> z </w:t>
      </w:r>
      <w:r w:rsidRPr="007D4F8E">
        <w:t>regionem, pozostałą częścią kraju</w:t>
      </w:r>
      <w:r w:rsidR="00525B43">
        <w:t xml:space="preserve"> i </w:t>
      </w:r>
      <w:r w:rsidR="002F2013" w:rsidRPr="007D4F8E">
        <w:t>państwami</w:t>
      </w:r>
      <w:r w:rsidRPr="007D4F8E">
        <w:t xml:space="preserve"> Unii Europejskiej systemu komunikacyjnego </w:t>
      </w:r>
      <w:r w:rsidR="002F2013" w:rsidRPr="007D4F8E">
        <w:t>Wrocławskiego Obszaru Funkcjonalnego”</w:t>
      </w:r>
      <w:r w:rsidRPr="007D4F8E">
        <w:t xml:space="preserve">) może pozytywnie oddziaływać na ludzi, ponieważ </w:t>
      </w:r>
      <w:r w:rsidR="002F2013" w:rsidRPr="007D4F8E">
        <w:t xml:space="preserve">zwiększa </w:t>
      </w:r>
      <w:r w:rsidRPr="007D4F8E">
        <w:t>komfort jazdy, umożliwia rozwój turystyki,</w:t>
      </w:r>
      <w:r w:rsidR="003E1FDC">
        <w:t xml:space="preserve"> a </w:t>
      </w:r>
      <w:r w:rsidRPr="007D4F8E">
        <w:t>także prowadzi do pobudzenia aktywności gospodarczej miejscowości lepiej skomunikowanych</w:t>
      </w:r>
      <w:r w:rsidR="00066416">
        <w:t xml:space="preserve"> z </w:t>
      </w:r>
      <w:r w:rsidRPr="007D4F8E">
        <w:t>centrum regionu. Dodatkowo powin</w:t>
      </w:r>
      <w:r w:rsidR="002F2013" w:rsidRPr="007D4F8E">
        <w:t>ny nastąpić</w:t>
      </w:r>
      <w:r w:rsidRPr="007D4F8E">
        <w:t xml:space="preserve"> skróceni</w:t>
      </w:r>
      <w:r w:rsidR="002F2013" w:rsidRPr="007D4F8E">
        <w:t>e</w:t>
      </w:r>
      <w:r w:rsidRPr="007D4F8E">
        <w:t xml:space="preserve"> czas</w:t>
      </w:r>
      <w:r w:rsidR="002F2013" w:rsidRPr="007D4F8E">
        <w:t>u</w:t>
      </w:r>
      <w:r w:rsidRPr="007D4F8E">
        <w:t xml:space="preserve"> podróży</w:t>
      </w:r>
      <w:r w:rsidR="00525B43">
        <w:t xml:space="preserve"> i </w:t>
      </w:r>
      <w:r w:rsidRPr="007D4F8E">
        <w:t>eliminacja stresu związanego</w:t>
      </w:r>
      <w:r w:rsidR="00066416">
        <w:t xml:space="preserve"> z </w:t>
      </w:r>
      <w:r w:rsidRPr="007D4F8E">
        <w:t>kierowaniem samochodem</w:t>
      </w:r>
      <w:r w:rsidR="00525B43">
        <w:t xml:space="preserve"> w </w:t>
      </w:r>
      <w:r w:rsidRPr="007D4F8E">
        <w:t>zatorach drogowych (korkach).</w:t>
      </w:r>
    </w:p>
    <w:p w:rsidR="00BF0F3E" w:rsidRPr="007D4F8E" w:rsidRDefault="00A6340C" w:rsidP="00B726C1">
      <w:pPr>
        <w:pStyle w:val="DSnormal"/>
      </w:pPr>
      <w:r w:rsidRPr="007D4F8E">
        <w:t>Pozytywne oddziaływanie na ludzi związane jest również</w:t>
      </w:r>
      <w:r w:rsidR="00066416">
        <w:t xml:space="preserve"> z </w:t>
      </w:r>
      <w:r w:rsidRPr="007D4F8E">
        <w:t>poprawą sytuacji społeczno-gospodarczej</w:t>
      </w:r>
      <w:r w:rsidR="00525B43">
        <w:t xml:space="preserve"> i </w:t>
      </w:r>
      <w:r w:rsidRPr="007D4F8E">
        <w:t xml:space="preserve">wzrostem </w:t>
      </w:r>
      <w:r w:rsidR="002F2013" w:rsidRPr="007D4F8E">
        <w:t>liczby</w:t>
      </w:r>
      <w:r w:rsidRPr="007D4F8E">
        <w:t xml:space="preserve"> miejsc pracy. Działania </w:t>
      </w:r>
      <w:r w:rsidR="0034337F" w:rsidRPr="007D4F8E">
        <w:t xml:space="preserve">takie zostaną </w:t>
      </w:r>
      <w:r w:rsidRPr="007D4F8E">
        <w:t>objęte wsparciem</w:t>
      </w:r>
      <w:r w:rsidR="00525B43">
        <w:t xml:space="preserve"> w </w:t>
      </w:r>
      <w:r w:rsidRPr="007D4F8E">
        <w:t xml:space="preserve">ramach </w:t>
      </w:r>
      <w:r w:rsidR="002F2013" w:rsidRPr="007D4F8E">
        <w:t xml:space="preserve">Priorytetu </w:t>
      </w:r>
      <w:r w:rsidR="007F546C" w:rsidRPr="007D4F8E">
        <w:t>2</w:t>
      </w:r>
      <w:r w:rsidRPr="007D4F8E">
        <w:t xml:space="preserve"> </w:t>
      </w:r>
      <w:r w:rsidR="002F2013" w:rsidRPr="007D4F8E">
        <w:t xml:space="preserve">– </w:t>
      </w:r>
      <w:r w:rsidR="007F546C" w:rsidRPr="007D4F8E">
        <w:t>Innowacyjna</w:t>
      </w:r>
      <w:r w:rsidR="00525B43">
        <w:t xml:space="preserve"> i </w:t>
      </w:r>
      <w:r w:rsidR="007F546C" w:rsidRPr="007D4F8E">
        <w:t xml:space="preserve">konkurencyjna gospodarka </w:t>
      </w:r>
      <w:r w:rsidR="002F2013" w:rsidRPr="007D4F8E">
        <w:t>Wrocławskiego Obszaru Funkcjonalnego</w:t>
      </w:r>
      <w:r w:rsidRPr="007D4F8E">
        <w:t>.</w:t>
      </w:r>
      <w:r w:rsidR="00BF0F3E" w:rsidRPr="007D4F8E">
        <w:t xml:space="preserve"> Poprawa sytuacji ekonomicznej mieszk</w:t>
      </w:r>
      <w:r w:rsidR="00E457F5" w:rsidRPr="007D4F8E">
        <w:t>ańców związana będzie również</w:t>
      </w:r>
      <w:r w:rsidR="00066416">
        <w:t xml:space="preserve"> z </w:t>
      </w:r>
      <w:r w:rsidR="00BF0F3E" w:rsidRPr="007D4F8E">
        <w:t xml:space="preserve">realizacją </w:t>
      </w:r>
      <w:r w:rsidR="002F2013" w:rsidRPr="007D4F8E">
        <w:t xml:space="preserve">Działania </w:t>
      </w:r>
      <w:r w:rsidR="00BF0F3E" w:rsidRPr="007D4F8E">
        <w:t>1.7</w:t>
      </w:r>
      <w:r w:rsidR="002F2013" w:rsidRPr="007D4F8E">
        <w:t>. „</w:t>
      </w:r>
      <w:r w:rsidR="00BF0F3E" w:rsidRPr="007D4F8E">
        <w:t>Racjonalizacja produkcji</w:t>
      </w:r>
      <w:r w:rsidR="00525B43">
        <w:t xml:space="preserve"> i </w:t>
      </w:r>
      <w:r w:rsidR="00BF0F3E" w:rsidRPr="007D4F8E">
        <w:t xml:space="preserve">wykorzystania energii na obszarze </w:t>
      </w:r>
      <w:r w:rsidR="002F2013" w:rsidRPr="007D4F8E">
        <w:t>Wrocławskiego Obszaru Funkcjonalnego”</w:t>
      </w:r>
      <w:r w:rsidR="00BF0F3E" w:rsidRPr="007D4F8E">
        <w:t xml:space="preserve">, gdyż </w:t>
      </w:r>
      <w:r w:rsidR="002F2013" w:rsidRPr="007D4F8E">
        <w:t xml:space="preserve">powinna </w:t>
      </w:r>
      <w:r w:rsidR="00BF0F3E" w:rsidRPr="007D4F8E">
        <w:t>prowadzić do zmniejszenia obciążeń związanych</w:t>
      </w:r>
      <w:r w:rsidR="00066416">
        <w:t xml:space="preserve"> z </w:t>
      </w:r>
      <w:r w:rsidR="00BF0F3E" w:rsidRPr="007D4F8E">
        <w:t>utrzymaniem budynków przez poprawę efektywności energetycznej.</w:t>
      </w:r>
    </w:p>
    <w:p w:rsidR="00665522" w:rsidRPr="007D4F8E" w:rsidRDefault="00A6340C" w:rsidP="00B726C1">
      <w:pPr>
        <w:pStyle w:val="DSnormal"/>
      </w:pPr>
      <w:r w:rsidRPr="007D4F8E">
        <w:lastRenderedPageBreak/>
        <w:t>Duże znaczenie, szczególnie dla jakości życia mieszkańców, ma poprawa dostępności do edukacji</w:t>
      </w:r>
      <w:r w:rsidR="00525B43">
        <w:t xml:space="preserve"> i </w:t>
      </w:r>
      <w:r w:rsidRPr="007D4F8E">
        <w:t>opieki zdrowotnej.</w:t>
      </w:r>
      <w:r w:rsidR="00525B43">
        <w:t xml:space="preserve"> w </w:t>
      </w:r>
      <w:r w:rsidRPr="007D4F8E">
        <w:t xml:space="preserve">ramach </w:t>
      </w:r>
      <w:r w:rsidR="002F2013" w:rsidRPr="007D4F8E">
        <w:t xml:space="preserve">Priorytetu </w:t>
      </w:r>
      <w:r w:rsidR="007F546C" w:rsidRPr="007D4F8E">
        <w:t>3</w:t>
      </w:r>
      <w:r w:rsidRPr="007D4F8E">
        <w:t xml:space="preserve"> </w:t>
      </w:r>
      <w:r w:rsidR="002F2013" w:rsidRPr="007D4F8E">
        <w:t xml:space="preserve">– </w:t>
      </w:r>
      <w:r w:rsidR="007F546C" w:rsidRPr="007D4F8E">
        <w:t xml:space="preserve">Infrastruktura dla społeczności </w:t>
      </w:r>
      <w:r w:rsidR="002F2013" w:rsidRPr="007D4F8E">
        <w:t>Wrocławskiego Obszaru Funkcjonalnego</w:t>
      </w:r>
      <w:r w:rsidR="00525B43">
        <w:t xml:space="preserve"> i </w:t>
      </w:r>
      <w:r w:rsidR="002F2013" w:rsidRPr="007D4F8E">
        <w:t xml:space="preserve">Priorytetu </w:t>
      </w:r>
      <w:r w:rsidR="00665522" w:rsidRPr="007D4F8E">
        <w:t>4</w:t>
      </w:r>
      <w:r w:rsidRPr="007D4F8E">
        <w:t xml:space="preserve"> </w:t>
      </w:r>
      <w:r w:rsidR="002F2013" w:rsidRPr="007D4F8E">
        <w:t xml:space="preserve">– </w:t>
      </w:r>
      <w:r w:rsidR="00665522" w:rsidRPr="007D4F8E">
        <w:t>Społeczność aktywna</w:t>
      </w:r>
      <w:r w:rsidR="00525B43">
        <w:t xml:space="preserve"> i </w:t>
      </w:r>
      <w:r w:rsidR="00665522" w:rsidRPr="007D4F8E">
        <w:t xml:space="preserve">aktywność dla społeczności </w:t>
      </w:r>
      <w:r w:rsidR="002F2013" w:rsidRPr="007D4F8E">
        <w:t>Wrocławskiego Obszaru Funkcjonalnego</w:t>
      </w:r>
      <w:r w:rsidRPr="007D4F8E">
        <w:t xml:space="preserve"> wspierane będą działania prowadzące do poprawy infrastruktury edukacyjnej</w:t>
      </w:r>
      <w:r w:rsidR="002F2013" w:rsidRPr="007D4F8E">
        <w:t xml:space="preserve"> czy</w:t>
      </w:r>
      <w:r w:rsidRPr="007D4F8E">
        <w:t xml:space="preserve"> dostępności do przedszkoli </w:t>
      </w:r>
      <w:r w:rsidR="00665522" w:rsidRPr="007D4F8E">
        <w:t>oraz</w:t>
      </w:r>
      <w:r w:rsidR="00BF0F3E" w:rsidRPr="007D4F8E">
        <w:t xml:space="preserve"> zadania podnoszące </w:t>
      </w:r>
      <w:r w:rsidRPr="007D4F8E">
        <w:t>jakość usług</w:t>
      </w:r>
      <w:r w:rsidR="00525B43">
        <w:t xml:space="preserve"> w </w:t>
      </w:r>
      <w:r w:rsidRPr="007D4F8E">
        <w:t>zakresie opieki zdrowotnej</w:t>
      </w:r>
      <w:r w:rsidR="00525B43">
        <w:t xml:space="preserve"> i </w:t>
      </w:r>
      <w:r w:rsidR="002F2013" w:rsidRPr="007D4F8E">
        <w:t>pomocy</w:t>
      </w:r>
      <w:r w:rsidRPr="007D4F8E">
        <w:t xml:space="preserve"> społeczn</w:t>
      </w:r>
      <w:r w:rsidR="002F2013" w:rsidRPr="007D4F8E">
        <w:t>ej</w:t>
      </w:r>
      <w:r w:rsidRPr="007D4F8E">
        <w:t>.</w:t>
      </w:r>
      <w:r w:rsidR="00665522" w:rsidRPr="007D4F8E">
        <w:t xml:space="preserve"> Pozytywne </w:t>
      </w:r>
      <w:r w:rsidR="00E457F5" w:rsidRPr="007D4F8E">
        <w:t>oddziaływanie na ludzi będzie</w:t>
      </w:r>
      <w:r w:rsidR="00525B43">
        <w:t xml:space="preserve"> w </w:t>
      </w:r>
      <w:r w:rsidR="00665522" w:rsidRPr="007D4F8E">
        <w:t xml:space="preserve">tym </w:t>
      </w:r>
      <w:r w:rsidR="002F2013" w:rsidRPr="007D4F8E">
        <w:t>w</w:t>
      </w:r>
      <w:r w:rsidR="00665522" w:rsidRPr="007D4F8E">
        <w:t xml:space="preserve">ypadku </w:t>
      </w:r>
      <w:r w:rsidR="002F2013" w:rsidRPr="007D4F8E">
        <w:t xml:space="preserve">wynikać </w:t>
      </w:r>
      <w:r w:rsidR="00665522" w:rsidRPr="007D4F8E">
        <w:t>głównie</w:t>
      </w:r>
      <w:r w:rsidR="00066416">
        <w:t xml:space="preserve"> z </w:t>
      </w:r>
      <w:r w:rsidR="00665522" w:rsidRPr="007D4F8E">
        <w:t>rozwoj</w:t>
      </w:r>
      <w:r w:rsidR="002F2013" w:rsidRPr="007D4F8E">
        <w:t>u</w:t>
      </w:r>
      <w:r w:rsidR="00665522" w:rsidRPr="007D4F8E">
        <w:t xml:space="preserve"> infrastruktury społecznej (n</w:t>
      </w:r>
      <w:r w:rsidR="002F2013" w:rsidRPr="007D4F8E">
        <w:t xml:space="preserve">a </w:t>
      </w:r>
      <w:r w:rsidR="00665522" w:rsidRPr="007D4F8E">
        <w:t>p</w:t>
      </w:r>
      <w:r w:rsidR="002F2013" w:rsidRPr="007D4F8E">
        <w:t xml:space="preserve">rzykład </w:t>
      </w:r>
      <w:r w:rsidR="00665522" w:rsidRPr="007D4F8E">
        <w:t>dzienne domy opieki społecznej, domy pomocy społecznej, hospicja, żłobki)</w:t>
      </w:r>
      <w:r w:rsidR="00525B43">
        <w:t xml:space="preserve"> i </w:t>
      </w:r>
      <w:r w:rsidR="00665522" w:rsidRPr="007D4F8E">
        <w:t>zdrowotnej oraz</w:t>
      </w:r>
      <w:r w:rsidR="00066416">
        <w:t xml:space="preserve"> z </w:t>
      </w:r>
      <w:r w:rsidR="00665522" w:rsidRPr="007D4F8E">
        <w:t>rewitalizacj</w:t>
      </w:r>
      <w:r w:rsidR="002F2013" w:rsidRPr="007D4F8E">
        <w:t>i</w:t>
      </w:r>
      <w:r w:rsidR="00665522" w:rsidRPr="007D4F8E">
        <w:t xml:space="preserve"> obszarów zdegradowanych. Przyczyni się również do poprawy relacji międzyludzkich, zwiększenia aktywności mieszkańców</w:t>
      </w:r>
      <w:r w:rsidR="00525B43">
        <w:t xml:space="preserve"> i </w:t>
      </w:r>
      <w:r w:rsidR="002F2013" w:rsidRPr="007D4F8E">
        <w:t>zwiększenia się</w:t>
      </w:r>
      <w:r w:rsidR="00665522" w:rsidRPr="007D4F8E">
        <w:t xml:space="preserve"> jakości życia.</w:t>
      </w:r>
    </w:p>
    <w:p w:rsidR="00A6340C" w:rsidRPr="007D4F8E" w:rsidRDefault="00264965" w:rsidP="00B726C1">
      <w:pPr>
        <w:pStyle w:val="DSnormal"/>
      </w:pPr>
      <w:r w:rsidRPr="007D4F8E">
        <w:t>Dodatkowo</w:t>
      </w:r>
      <w:r w:rsidR="002011CC" w:rsidRPr="007D4F8E">
        <w:t xml:space="preserve"> poprawa wa</w:t>
      </w:r>
      <w:r w:rsidRPr="007D4F8E">
        <w:t xml:space="preserve">lorów turystycznych </w:t>
      </w:r>
      <w:r w:rsidR="002F2013" w:rsidRPr="007D4F8E">
        <w:t>na terenie</w:t>
      </w:r>
      <w:r w:rsidRPr="007D4F8E">
        <w:t xml:space="preserve"> WrOF powinna prowadzić do korzystnych zmian</w:t>
      </w:r>
      <w:r w:rsidR="00525B43">
        <w:t xml:space="preserve"> w </w:t>
      </w:r>
      <w:r w:rsidRPr="007D4F8E">
        <w:t xml:space="preserve">sytuacji ekonomiczno-gospodarczej mieszkańców regionu, </w:t>
      </w:r>
      <w:r w:rsidR="002F2013" w:rsidRPr="007D4F8E">
        <w:t>c</w:t>
      </w:r>
      <w:r w:rsidRPr="007D4F8E">
        <w:t>o pośrednio prowadzi do poprawy jakości życia ludzi. Wzrost atrakcyjności tu</w:t>
      </w:r>
      <w:r w:rsidR="00E457F5" w:rsidRPr="007D4F8E">
        <w:t>rystycznej realizowany będzie</w:t>
      </w:r>
      <w:r w:rsidR="00525B43">
        <w:t xml:space="preserve"> w </w:t>
      </w:r>
      <w:r w:rsidRPr="007D4F8E">
        <w:t xml:space="preserve">ramach </w:t>
      </w:r>
      <w:r w:rsidR="002F2013" w:rsidRPr="007D4F8E">
        <w:t>P</w:t>
      </w:r>
      <w:r w:rsidR="00665522" w:rsidRPr="007D4F8E">
        <w:t>riorytetu</w:t>
      </w:r>
      <w:r w:rsidR="002F2013" w:rsidRPr="007D4F8E">
        <w:t xml:space="preserve"> </w:t>
      </w:r>
      <w:r w:rsidR="00665522" w:rsidRPr="007D4F8E">
        <w:t>1</w:t>
      </w:r>
      <w:r w:rsidR="002F2013" w:rsidRPr="007D4F8E">
        <w:t xml:space="preserve"> (D</w:t>
      </w:r>
      <w:r w:rsidR="00665522" w:rsidRPr="007D4F8E">
        <w:t>ziałanie</w:t>
      </w:r>
      <w:r w:rsidRPr="007D4F8E">
        <w:t xml:space="preserve"> 1.6</w:t>
      </w:r>
      <w:r w:rsidR="002F2013" w:rsidRPr="007D4F8E">
        <w:t>.</w:t>
      </w:r>
      <w:r w:rsidRPr="007D4F8E">
        <w:t xml:space="preserve"> </w:t>
      </w:r>
      <w:r w:rsidR="002F2013" w:rsidRPr="007D4F8E">
        <w:t>„</w:t>
      </w:r>
      <w:r w:rsidRPr="007D4F8E">
        <w:t>Tworzenie, utrzymanie, ochrona</w:t>
      </w:r>
      <w:r w:rsidR="00525B43">
        <w:t xml:space="preserve"> i </w:t>
      </w:r>
      <w:r w:rsidRPr="007D4F8E">
        <w:t>integracja kompleksów przyrodniczych</w:t>
      </w:r>
      <w:r w:rsidR="00665522" w:rsidRPr="007D4F8E">
        <w:t>)</w:t>
      </w:r>
      <w:r w:rsidR="00525B43">
        <w:t xml:space="preserve"> i </w:t>
      </w:r>
      <w:r w:rsidR="002F2013" w:rsidRPr="007D4F8E">
        <w:t>P</w:t>
      </w:r>
      <w:r w:rsidR="00665522" w:rsidRPr="007D4F8E">
        <w:t>riorytetu 3</w:t>
      </w:r>
      <w:r w:rsidR="002F2013" w:rsidRPr="007D4F8E">
        <w:t xml:space="preserve"> (D</w:t>
      </w:r>
      <w:r w:rsidR="00665522" w:rsidRPr="007D4F8E">
        <w:t>ziałanie 3.2</w:t>
      </w:r>
      <w:r w:rsidR="002F2013" w:rsidRPr="007D4F8E">
        <w:t>.</w:t>
      </w:r>
      <w:r w:rsidR="00665522" w:rsidRPr="007D4F8E">
        <w:t xml:space="preserve"> </w:t>
      </w:r>
      <w:r w:rsidR="002F2013" w:rsidRPr="007D4F8E">
        <w:t>„</w:t>
      </w:r>
      <w:r w:rsidR="00665522" w:rsidRPr="007D4F8E">
        <w:t xml:space="preserve">Zwiększenie konkurencyjności </w:t>
      </w:r>
      <w:r w:rsidR="002F2013" w:rsidRPr="007D4F8E">
        <w:t>Wrocławskiego Obszaru Funkcjonalnego</w:t>
      </w:r>
      <w:r w:rsidR="00665522" w:rsidRPr="007D4F8E">
        <w:t xml:space="preserve"> jako miejsca zamieszkania, pracy</w:t>
      </w:r>
      <w:r w:rsidR="00525B43">
        <w:t xml:space="preserve"> i </w:t>
      </w:r>
      <w:r w:rsidR="00665522" w:rsidRPr="007D4F8E">
        <w:t>wypoczynku</w:t>
      </w:r>
      <w:r w:rsidR="002F2013" w:rsidRPr="007D4F8E">
        <w:t>”</w:t>
      </w:r>
      <w:r w:rsidR="00665522" w:rsidRPr="007D4F8E">
        <w:t>).</w:t>
      </w:r>
    </w:p>
    <w:p w:rsidR="00A6340C" w:rsidRPr="007D4F8E" w:rsidRDefault="00A6340C" w:rsidP="008079D7">
      <w:pPr>
        <w:pStyle w:val="DSpowyr"/>
        <w:jc w:val="left"/>
      </w:pPr>
      <w:r w:rsidRPr="007D4F8E">
        <w:t>Oddziaływania negatywne</w:t>
      </w:r>
    </w:p>
    <w:p w:rsidR="00A6340C" w:rsidRPr="007D4F8E" w:rsidRDefault="00C40A05" w:rsidP="00B726C1">
      <w:pPr>
        <w:pStyle w:val="DSnormal"/>
      </w:pPr>
      <w:r w:rsidRPr="007D4F8E">
        <w:t>Oddziaływanie n</w:t>
      </w:r>
      <w:r w:rsidR="00A6340C" w:rsidRPr="007D4F8E">
        <w:t>egatywne często dotyczy fazy realizacji poszczególnych inwestycji,</w:t>
      </w:r>
      <w:r w:rsidR="003E1FDC">
        <w:t xml:space="preserve"> a </w:t>
      </w:r>
      <w:r w:rsidR="00A6340C" w:rsidRPr="007D4F8E">
        <w:t>związane jest</w:t>
      </w:r>
      <w:r w:rsidR="00066416">
        <w:t xml:space="preserve"> z </w:t>
      </w:r>
      <w:r w:rsidR="00A6340C" w:rsidRPr="007D4F8E">
        <w:t xml:space="preserve">prowadzeniem robót budowlanych. Oddziaływanie to ma charakter krótkotrwały. Negatywny wpływ na ludzi </w:t>
      </w:r>
      <w:r w:rsidRPr="007D4F8E">
        <w:t>mają</w:t>
      </w:r>
      <w:r w:rsidR="00525B43">
        <w:t xml:space="preserve"> w </w:t>
      </w:r>
      <w:r w:rsidR="00A6340C" w:rsidRPr="007D4F8E">
        <w:t xml:space="preserve">tym </w:t>
      </w:r>
      <w:r w:rsidRPr="007D4F8E">
        <w:t>w</w:t>
      </w:r>
      <w:r w:rsidR="00A6340C" w:rsidRPr="007D4F8E">
        <w:t>ypadku głównie zmiany</w:t>
      </w:r>
      <w:r w:rsidR="00525B43">
        <w:t xml:space="preserve"> w </w:t>
      </w:r>
      <w:r w:rsidR="00A6340C" w:rsidRPr="007D4F8E">
        <w:t>organizacji ruchu na drogach</w:t>
      </w:r>
      <w:r w:rsidR="00525B43">
        <w:t xml:space="preserve"> w </w:t>
      </w:r>
      <w:r w:rsidR="00A6340C" w:rsidRPr="007D4F8E">
        <w:t>pobliżu budów</w:t>
      </w:r>
      <w:r w:rsidR="00525B43">
        <w:t xml:space="preserve"> i </w:t>
      </w:r>
      <w:r w:rsidR="00A6340C" w:rsidRPr="007D4F8E">
        <w:t>emisja spalin</w:t>
      </w:r>
      <w:r w:rsidR="00066416">
        <w:t xml:space="preserve"> z </w:t>
      </w:r>
      <w:r w:rsidR="00A6340C" w:rsidRPr="007D4F8E">
        <w:t xml:space="preserve">maszyn budowlanych </w:t>
      </w:r>
      <w:r w:rsidRPr="007D4F8E">
        <w:t>oraz</w:t>
      </w:r>
      <w:r w:rsidR="00A6340C" w:rsidRPr="007D4F8E">
        <w:t xml:space="preserve"> często intensywne pylenie, którego źródłem jest </w:t>
      </w:r>
      <w:r w:rsidRPr="007D4F8E">
        <w:t xml:space="preserve">przeważnie </w:t>
      </w:r>
      <w:r w:rsidR="00A6340C" w:rsidRPr="007D4F8E">
        <w:t>unos</w:t>
      </w:r>
      <w:r w:rsidR="00066416">
        <w:t xml:space="preserve"> z </w:t>
      </w:r>
      <w:r w:rsidR="00A6340C" w:rsidRPr="007D4F8E">
        <w:t xml:space="preserve">niezabezpieczonych pryzm materiałów sypkich </w:t>
      </w:r>
      <w:r w:rsidRPr="007D4F8E">
        <w:t>lub</w:t>
      </w:r>
      <w:r w:rsidR="00066416">
        <w:t xml:space="preserve"> z </w:t>
      </w:r>
      <w:r w:rsidR="00A6340C" w:rsidRPr="007D4F8E">
        <w:t>zanieczyszczonych powierzchni placów budów</w:t>
      </w:r>
      <w:r w:rsidR="00525B43">
        <w:t xml:space="preserve"> i </w:t>
      </w:r>
      <w:r w:rsidR="00A6340C" w:rsidRPr="007D4F8E">
        <w:t>dróg</w:t>
      </w:r>
      <w:r w:rsidR="00525B43">
        <w:t xml:space="preserve"> w </w:t>
      </w:r>
      <w:r w:rsidR="00A6340C" w:rsidRPr="007D4F8E">
        <w:t xml:space="preserve">pobliżu. </w:t>
      </w:r>
      <w:r w:rsidRPr="007D4F8E">
        <w:t>M</w:t>
      </w:r>
      <w:r w:rsidR="00A6340C" w:rsidRPr="007D4F8E">
        <w:t xml:space="preserve">oże również </w:t>
      </w:r>
      <w:r w:rsidRPr="007D4F8E">
        <w:t xml:space="preserve">wystąpić </w:t>
      </w:r>
      <w:r w:rsidR="00A6340C" w:rsidRPr="007D4F8E">
        <w:t>przejściowy spadek atrakcyjności pobliskich terenów rekreacyjnych.</w:t>
      </w:r>
      <w:r w:rsidR="00793B6E" w:rsidRPr="007D4F8E">
        <w:t xml:space="preserve"> Prowadzenie prac budowlanych, szczególnie na dużą skalę</w:t>
      </w:r>
      <w:r w:rsidRPr="007D4F8E">
        <w:t>, może ponadto</w:t>
      </w:r>
      <w:r w:rsidR="00793B6E" w:rsidRPr="007D4F8E">
        <w:t xml:space="preserve"> powodować czasowe pogorszeni</w:t>
      </w:r>
      <w:r w:rsidR="002660AA" w:rsidRPr="007D4F8E">
        <w:t>e klimatu akustycznego</w:t>
      </w:r>
      <w:r w:rsidR="00525B43">
        <w:t xml:space="preserve"> w </w:t>
      </w:r>
      <w:r w:rsidR="002660AA" w:rsidRPr="007D4F8E">
        <w:t>pobliżu</w:t>
      </w:r>
      <w:r w:rsidR="00793B6E" w:rsidRPr="007D4F8E">
        <w:t xml:space="preserve"> inwestycji, co będzie negatywnie oddziaływać na mieszkańców. Większość zadań objętych wsparciem</w:t>
      </w:r>
      <w:r w:rsidR="00525B43">
        <w:t xml:space="preserve"> w </w:t>
      </w:r>
      <w:r w:rsidR="00793B6E" w:rsidRPr="007D4F8E">
        <w:t>ramach priorytetów 1, 2</w:t>
      </w:r>
      <w:r w:rsidR="00525B43">
        <w:t xml:space="preserve"> i </w:t>
      </w:r>
      <w:r w:rsidR="00793B6E" w:rsidRPr="007D4F8E">
        <w:t xml:space="preserve">3 może </w:t>
      </w:r>
      <w:r w:rsidRPr="007D4F8E">
        <w:t xml:space="preserve">się </w:t>
      </w:r>
      <w:r w:rsidR="00793B6E" w:rsidRPr="007D4F8E">
        <w:t>wiązać</w:t>
      </w:r>
      <w:r w:rsidR="00066416">
        <w:t xml:space="preserve"> z </w:t>
      </w:r>
      <w:r w:rsidR="00793B6E" w:rsidRPr="007D4F8E">
        <w:t>koniecznością prowadzenia prac budowlanych, remontowych czy modernizacyjnych.</w:t>
      </w:r>
    </w:p>
    <w:p w:rsidR="00793B6E" w:rsidRPr="007D4F8E" w:rsidRDefault="00D04321" w:rsidP="00B726C1">
      <w:pPr>
        <w:pStyle w:val="DSnormal"/>
      </w:pPr>
      <w:r w:rsidRPr="007D4F8E">
        <w:t xml:space="preserve">W </w:t>
      </w:r>
      <w:r w:rsidR="00C40A05" w:rsidRPr="007D4F8E">
        <w:t>w</w:t>
      </w:r>
      <w:r w:rsidRPr="007D4F8E">
        <w:t>ypadku realizacji inwestycji drogowych (</w:t>
      </w:r>
      <w:r w:rsidR="00C40A05" w:rsidRPr="007D4F8E">
        <w:t xml:space="preserve">Priorytet </w:t>
      </w:r>
      <w:r w:rsidRPr="007D4F8E">
        <w:t xml:space="preserve">1 </w:t>
      </w:r>
      <w:r w:rsidR="00C40A05" w:rsidRPr="007D4F8E">
        <w:t>D</w:t>
      </w:r>
      <w:r w:rsidRPr="007D4F8E">
        <w:t>ziałani</w:t>
      </w:r>
      <w:r w:rsidR="00C40A05" w:rsidRPr="007D4F8E">
        <w:t>e</w:t>
      </w:r>
      <w:r w:rsidRPr="007D4F8E">
        <w:t xml:space="preserve"> 1.1</w:t>
      </w:r>
      <w:r w:rsidR="00C40A05" w:rsidRPr="007D4F8E">
        <w:t>.</w:t>
      </w:r>
      <w:r w:rsidRPr="007D4F8E">
        <w:t>) n</w:t>
      </w:r>
      <w:r w:rsidR="00793B6E" w:rsidRPr="007D4F8E">
        <w:t xml:space="preserve">egatywne oddziaływanie </w:t>
      </w:r>
      <w:r w:rsidR="00C40A05" w:rsidRPr="007D4F8E">
        <w:t>ma,</w:t>
      </w:r>
      <w:r w:rsidR="00066416">
        <w:t xml:space="preserve"> z </w:t>
      </w:r>
      <w:r w:rsidR="00793B6E" w:rsidRPr="007D4F8E">
        <w:t>jednej strony</w:t>
      </w:r>
      <w:r w:rsidR="00C40A05" w:rsidRPr="007D4F8E">
        <w:t>,</w:t>
      </w:r>
      <w:r w:rsidR="00793B6E" w:rsidRPr="007D4F8E">
        <w:t xml:space="preserve"> charakter krótkoterminowy</w:t>
      </w:r>
      <w:r w:rsidR="00C40A05" w:rsidRPr="007D4F8E">
        <w:t>, jest bowiem</w:t>
      </w:r>
      <w:r w:rsidR="00793B6E" w:rsidRPr="007D4F8E">
        <w:t xml:space="preserve"> związane</w:t>
      </w:r>
      <w:r w:rsidR="00066416">
        <w:t xml:space="preserve"> z </w:t>
      </w:r>
      <w:r w:rsidRPr="007D4F8E">
        <w:t>budową</w:t>
      </w:r>
      <w:r w:rsidR="00793B6E" w:rsidRPr="007D4F8E">
        <w:t>.</w:t>
      </w:r>
      <w:r w:rsidR="00066416">
        <w:t xml:space="preserve"> z </w:t>
      </w:r>
      <w:r w:rsidR="00793B6E" w:rsidRPr="007D4F8E">
        <w:t>drugiej strony</w:t>
      </w:r>
      <w:r w:rsidR="00C40A05" w:rsidRPr="007D4F8E">
        <w:t>,</w:t>
      </w:r>
      <w:r w:rsidR="00793B6E" w:rsidRPr="007D4F8E">
        <w:t xml:space="preserve"> negatywne oddziaływania niesie faza eksploatacji dróg, gdyż poruszające się po drogach pojazdy odpowiedzialne są za emisję hałasu oraz powodują powstawanie zanieczyszczeń, które są szczególnie uciążliwe dla mieszkańców blisko położonych budynków. Oddziaływania te potęgowane są przez </w:t>
      </w:r>
      <w:proofErr w:type="spellStart"/>
      <w:r w:rsidR="00793B6E" w:rsidRPr="007D4F8E">
        <w:t>kanionową</w:t>
      </w:r>
      <w:proofErr w:type="spellEnd"/>
      <w:r w:rsidR="00793B6E" w:rsidRPr="007D4F8E">
        <w:t xml:space="preserve"> zabudowę miejską.</w:t>
      </w:r>
    </w:p>
    <w:p w:rsidR="00A6340C" w:rsidRPr="007D4F8E" w:rsidRDefault="00A6340C" w:rsidP="00B726C1">
      <w:pPr>
        <w:pStyle w:val="DSnormal"/>
      </w:pPr>
      <w:r w:rsidRPr="007D4F8E">
        <w:t xml:space="preserve">Negatywne oddziaływanie związane jest </w:t>
      </w:r>
      <w:r w:rsidR="00793B6E" w:rsidRPr="007D4F8E">
        <w:t>także</w:t>
      </w:r>
      <w:r w:rsidR="00066416">
        <w:t xml:space="preserve"> z </w:t>
      </w:r>
      <w:r w:rsidRPr="007D4F8E">
        <w:t>uciążliwością wywołaną emisją hałasu</w:t>
      </w:r>
      <w:r w:rsidR="00525B43">
        <w:t xml:space="preserve"> i </w:t>
      </w:r>
      <w:r w:rsidRPr="007D4F8E">
        <w:t>wibracji (jak</w:t>
      </w:r>
      <w:r w:rsidR="00525B43">
        <w:t xml:space="preserve"> w </w:t>
      </w:r>
      <w:r w:rsidR="00C40A05" w:rsidRPr="007D4F8E">
        <w:t>w</w:t>
      </w:r>
      <w:r w:rsidRPr="007D4F8E">
        <w:t>ypadku linii tramwajowych) oraz uciążliwością wywołaną presją na inne komponenty środowiska, n</w:t>
      </w:r>
      <w:r w:rsidR="00C40A05" w:rsidRPr="007D4F8E">
        <w:t xml:space="preserve">a </w:t>
      </w:r>
      <w:r w:rsidRPr="007D4F8E">
        <w:t>p</w:t>
      </w:r>
      <w:r w:rsidR="00C40A05" w:rsidRPr="007D4F8E">
        <w:t>rzykład</w:t>
      </w:r>
      <w:r w:rsidRPr="007D4F8E">
        <w:t xml:space="preserve"> powietrze. Oddziaływanie n</w:t>
      </w:r>
      <w:r w:rsidR="00E457F5" w:rsidRPr="007D4F8E">
        <w:t>egatywne często współistnieje</w:t>
      </w:r>
      <w:r w:rsidR="00066416">
        <w:t xml:space="preserve"> z </w:t>
      </w:r>
      <w:r w:rsidRPr="007D4F8E">
        <w:t xml:space="preserve">oddziaływaniem pozytywnym. Dzieje się tak </w:t>
      </w:r>
      <w:r w:rsidR="00C40A05" w:rsidRPr="007D4F8E">
        <w:t>podczas</w:t>
      </w:r>
      <w:r w:rsidRPr="007D4F8E">
        <w:t xml:space="preserve"> budowy nowych dróg. Negatywne oddziaływania niesie faza eksploatacji dróg, gdyż poruszające się po drogach pojazdy odpowiedzialne są za emisję hałasu</w:t>
      </w:r>
      <w:r w:rsidR="00525B43">
        <w:t xml:space="preserve"> i </w:t>
      </w:r>
      <w:r w:rsidRPr="007D4F8E">
        <w:t>powodują powstawanie zanieczyszczeń, które są szczególnie uciążliwe dla mieszkańców blisko położonych budynków.</w:t>
      </w:r>
      <w:r w:rsidR="00066416">
        <w:t xml:space="preserve"> z </w:t>
      </w:r>
      <w:r w:rsidR="009B1098" w:rsidRPr="007D4F8E">
        <w:t xml:space="preserve">drugiej </w:t>
      </w:r>
      <w:r w:rsidR="00DA7E28" w:rsidRPr="007D4F8E">
        <w:t xml:space="preserve">jednak </w:t>
      </w:r>
      <w:r w:rsidR="009B1098" w:rsidRPr="007D4F8E">
        <w:t>strony</w:t>
      </w:r>
      <w:r w:rsidR="00DA7E28" w:rsidRPr="007D4F8E">
        <w:t>,</w:t>
      </w:r>
      <w:r w:rsidR="009B1098" w:rsidRPr="007D4F8E">
        <w:t xml:space="preserve"> powstanie drogi poprawia walory komunikacyjne, zwiększa przez to możliwości rozwoju terenów przylegających, często również powoduje przeniesienie u</w:t>
      </w:r>
      <w:r w:rsidR="00E457F5" w:rsidRPr="007D4F8E">
        <w:t>ciążliwego ruchu tranzytowego</w:t>
      </w:r>
      <w:r w:rsidR="00066416">
        <w:t xml:space="preserve"> z </w:t>
      </w:r>
      <w:r w:rsidR="009B1098" w:rsidRPr="007D4F8E">
        <w:t>centrum miast na obrzeża – tereny</w:t>
      </w:r>
      <w:r w:rsidR="00525B43">
        <w:t xml:space="preserve"> o </w:t>
      </w:r>
      <w:r w:rsidR="009B1098" w:rsidRPr="007D4F8E">
        <w:t>mniejszej gę</w:t>
      </w:r>
      <w:r w:rsidR="00A17F1E" w:rsidRPr="007D4F8E">
        <w:t>stości emisji zanieczyszczeń do </w:t>
      </w:r>
      <w:r w:rsidR="009B1098" w:rsidRPr="007D4F8E">
        <w:t>powietrza.</w:t>
      </w:r>
    </w:p>
    <w:p w:rsidR="00A6340C" w:rsidRPr="007D4F8E" w:rsidRDefault="00964B65" w:rsidP="00B726C1">
      <w:pPr>
        <w:pStyle w:val="DSnormal"/>
      </w:pPr>
      <w:r w:rsidRPr="007D4F8E">
        <w:t xml:space="preserve">W ramach </w:t>
      </w:r>
      <w:r w:rsidR="00DA7E28" w:rsidRPr="007D4F8E">
        <w:t xml:space="preserve">Priorytetu </w:t>
      </w:r>
      <w:r w:rsidR="00932541" w:rsidRPr="007D4F8E">
        <w:t>1</w:t>
      </w:r>
      <w:r w:rsidR="00DA7E28" w:rsidRPr="007D4F8E">
        <w:t xml:space="preserve"> (D</w:t>
      </w:r>
      <w:r w:rsidR="00932541" w:rsidRPr="007D4F8E">
        <w:t>ziałanie 1.7</w:t>
      </w:r>
      <w:r w:rsidR="00DA7E28" w:rsidRPr="007D4F8E">
        <w:t>. „</w:t>
      </w:r>
      <w:r w:rsidR="00932541" w:rsidRPr="007D4F8E">
        <w:t>Racjonalizacja produkcji</w:t>
      </w:r>
      <w:r w:rsidR="00525B43">
        <w:t xml:space="preserve"> i </w:t>
      </w:r>
      <w:r w:rsidR="00932541" w:rsidRPr="007D4F8E">
        <w:t xml:space="preserve">wykorzystania energii na obszarze </w:t>
      </w:r>
      <w:r w:rsidR="00DA7E28" w:rsidRPr="007D4F8E">
        <w:t>Wrocławskiego Obszaru Funkcjonalnego”</w:t>
      </w:r>
      <w:r w:rsidR="00932541" w:rsidRPr="007D4F8E">
        <w:t>)</w:t>
      </w:r>
      <w:r w:rsidRPr="007D4F8E">
        <w:t xml:space="preserve"> w</w:t>
      </w:r>
      <w:r w:rsidR="00DA7E28" w:rsidRPr="007D4F8E">
        <w:t>s</w:t>
      </w:r>
      <w:r w:rsidRPr="007D4F8E">
        <w:t xml:space="preserve">pierana może być budowa farm wiatrowych, które </w:t>
      </w:r>
      <w:r w:rsidR="00DA7E28" w:rsidRPr="007D4F8E">
        <w:t xml:space="preserve">mogą </w:t>
      </w:r>
      <w:r w:rsidRPr="007D4F8E">
        <w:t>prowadzić do negatywnego</w:t>
      </w:r>
      <w:r w:rsidR="00A6340C" w:rsidRPr="007D4F8E">
        <w:t xml:space="preserve"> wpływ</w:t>
      </w:r>
      <w:r w:rsidRPr="007D4F8E">
        <w:t>u</w:t>
      </w:r>
      <w:r w:rsidR="00A6340C" w:rsidRPr="007D4F8E">
        <w:t xml:space="preserve"> na ludzi</w:t>
      </w:r>
      <w:r w:rsidR="00066416">
        <w:t xml:space="preserve"> z </w:t>
      </w:r>
      <w:r w:rsidR="00A6340C" w:rsidRPr="007D4F8E">
        <w:t>powodu emisji hałasu, wibracji</w:t>
      </w:r>
      <w:r w:rsidR="00525B43">
        <w:t xml:space="preserve"> i </w:t>
      </w:r>
      <w:r w:rsidR="00A6340C" w:rsidRPr="007D4F8E">
        <w:t>niesłyszalnych dla ludzkiego ucha infradźwięków. Uciążliwość zależ</w:t>
      </w:r>
      <w:r w:rsidR="00DA7E28" w:rsidRPr="007D4F8E">
        <w:t>y</w:t>
      </w:r>
      <w:r w:rsidR="00A6340C" w:rsidRPr="007D4F8E">
        <w:t xml:space="preserve"> od wielkości </w:t>
      </w:r>
      <w:r w:rsidR="00A6340C" w:rsidRPr="007D4F8E">
        <w:lastRenderedPageBreak/>
        <w:t>(rozpiętości) śmigieł</w:t>
      </w:r>
      <w:r w:rsidR="00525B43">
        <w:t xml:space="preserve"> i </w:t>
      </w:r>
      <w:r w:rsidR="00A6340C" w:rsidRPr="007D4F8E">
        <w:t xml:space="preserve">od </w:t>
      </w:r>
      <w:r w:rsidR="00DA7E28" w:rsidRPr="007D4F8E">
        <w:t>liczby</w:t>
      </w:r>
      <w:r w:rsidR="00A6340C" w:rsidRPr="007D4F8E">
        <w:t xml:space="preserve"> wiatraków. Farmy wiatrowe </w:t>
      </w:r>
      <w:r w:rsidR="00DA7E28" w:rsidRPr="007D4F8E">
        <w:t>wywołują</w:t>
      </w:r>
      <w:r w:rsidR="00A6340C" w:rsidRPr="007D4F8E">
        <w:t xml:space="preserve"> efekt skumulowany </w:t>
      </w:r>
      <w:r w:rsidR="00DA7E28" w:rsidRPr="007D4F8E">
        <w:t>–</w:t>
      </w:r>
      <w:r w:rsidR="00A6340C" w:rsidRPr="007D4F8E">
        <w:t xml:space="preserve"> uciążliwość rośnie wraz</w:t>
      </w:r>
      <w:r w:rsidR="00066416">
        <w:t xml:space="preserve"> z </w:t>
      </w:r>
      <w:r w:rsidR="00DA7E28" w:rsidRPr="007D4F8E">
        <w:t>liczbą</w:t>
      </w:r>
      <w:r w:rsidR="00A6340C" w:rsidRPr="007D4F8E">
        <w:t xml:space="preserve"> wiatraków. Dodatkowo śmigła powodują powstawanie, niesłyszalnych dla ludzkiego ucha, infradźwięków, których wpływ na człowieka nie został jeszcze jednoznacznie określony.</w:t>
      </w:r>
    </w:p>
    <w:p w:rsidR="00A6340C" w:rsidRPr="007D4F8E" w:rsidRDefault="00A6340C" w:rsidP="008079D7">
      <w:pPr>
        <w:pStyle w:val="DSpowyr"/>
        <w:jc w:val="left"/>
      </w:pPr>
      <w:r w:rsidRPr="007D4F8E">
        <w:t xml:space="preserve">Rekomendacje działań minimalizujących negatywne oddziaływanie </w:t>
      </w:r>
    </w:p>
    <w:p w:rsidR="00A6340C" w:rsidRPr="007D4F8E" w:rsidRDefault="00A6340C" w:rsidP="00B726C1">
      <w:pPr>
        <w:pStyle w:val="DSnormal"/>
      </w:pPr>
      <w:r w:rsidRPr="007D4F8E">
        <w:t>W celu zmniejszenia negatywnego oddziaływania na środowisko konieczne jest:</w:t>
      </w:r>
    </w:p>
    <w:p w:rsidR="00A6340C" w:rsidRPr="007D4F8E" w:rsidRDefault="00A6340C" w:rsidP="00E457F5">
      <w:pPr>
        <w:pStyle w:val="DSwypkt"/>
      </w:pPr>
      <w:r w:rsidRPr="007D4F8E">
        <w:t>odpowiednie prowadzenie robót budowlanych</w:t>
      </w:r>
      <w:r w:rsidR="00DA7E28" w:rsidRPr="007D4F8E">
        <w:t>,</w:t>
      </w:r>
      <w:r w:rsidRPr="007D4F8E">
        <w:t xml:space="preserve"> eliminujące nadmierną emisję uciążliwych zanieczyszczeń</w:t>
      </w:r>
      <w:r w:rsidR="00525B43">
        <w:t xml:space="preserve"> i </w:t>
      </w:r>
      <w:r w:rsidRPr="007D4F8E">
        <w:t xml:space="preserve">hałasu, </w:t>
      </w:r>
      <w:r w:rsidR="00DA7E28" w:rsidRPr="007D4F8E">
        <w:t xml:space="preserve">oraz </w:t>
      </w:r>
      <w:r w:rsidRPr="007D4F8E">
        <w:t>oszczędne gospodarowanie przestrzenią</w:t>
      </w:r>
      <w:r w:rsidR="00DA7E28" w:rsidRPr="007D4F8E">
        <w:t>,</w:t>
      </w:r>
    </w:p>
    <w:p w:rsidR="00A6340C" w:rsidRPr="007D4F8E" w:rsidRDefault="00A6340C" w:rsidP="00E457F5">
      <w:pPr>
        <w:pStyle w:val="DSwypkt"/>
      </w:pPr>
      <w:r w:rsidRPr="007D4F8E">
        <w:t>stosowanie biomasy jedynie</w:t>
      </w:r>
      <w:r w:rsidR="00525B43">
        <w:t xml:space="preserve"> w </w:t>
      </w:r>
      <w:r w:rsidRPr="007D4F8E">
        <w:t>dużych obiektach energetycznego spalania</w:t>
      </w:r>
      <w:r w:rsidR="00525B43">
        <w:t xml:space="preserve"> i </w:t>
      </w:r>
      <w:proofErr w:type="spellStart"/>
      <w:r w:rsidRPr="007D4F8E">
        <w:t>współspalania</w:t>
      </w:r>
      <w:proofErr w:type="spellEnd"/>
      <w:r w:rsidRPr="007D4F8E">
        <w:t xml:space="preserve"> paliw</w:t>
      </w:r>
      <w:r w:rsidR="00066416">
        <w:t xml:space="preserve"> z </w:t>
      </w:r>
      <w:r w:rsidR="00DA7E28" w:rsidRPr="007D4F8E">
        <w:t>użyciem</w:t>
      </w:r>
      <w:r w:rsidRPr="007D4F8E">
        <w:t xml:space="preserve"> wysokosprawnych urządzeń oczyszczający</w:t>
      </w:r>
      <w:r w:rsidR="00A17F1E" w:rsidRPr="007D4F8E">
        <w:t>ch gazy odlotowe (ze</w:t>
      </w:r>
      <w:r w:rsidR="00DA7E28" w:rsidRPr="007D4F8E">
        <w:t xml:space="preserve"> </w:t>
      </w:r>
      <w:r w:rsidR="00A17F1E" w:rsidRPr="007D4F8E">
        <w:t>względu na</w:t>
      </w:r>
      <w:r w:rsidR="00DA7E28" w:rsidRPr="007D4F8E">
        <w:t xml:space="preserve"> </w:t>
      </w:r>
      <w:r w:rsidRPr="007D4F8E">
        <w:t>możliwości techniczne</w:t>
      </w:r>
      <w:r w:rsidR="00525B43">
        <w:t xml:space="preserve"> i </w:t>
      </w:r>
      <w:r w:rsidRPr="007D4F8E">
        <w:t>ekonomiczne uzasadnienie stosowania wysokosprawnych urządzeń oczyszczających gazy odlotowe)</w:t>
      </w:r>
      <w:r w:rsidR="00DA7E28" w:rsidRPr="007D4F8E">
        <w:t>,</w:t>
      </w:r>
    </w:p>
    <w:p w:rsidR="00A6340C" w:rsidRPr="007D4F8E" w:rsidRDefault="00A6340C" w:rsidP="00E457F5">
      <w:pPr>
        <w:pStyle w:val="DSwypkt"/>
      </w:pPr>
      <w:r w:rsidRPr="007D4F8E">
        <w:t>stosowanie wysokosprawnych urządzeń do oczyszczania gazów odlotowych</w:t>
      </w:r>
      <w:r w:rsidR="00525B43">
        <w:t xml:space="preserve"> w </w:t>
      </w:r>
      <w:r w:rsidRPr="007D4F8E">
        <w:t>celu minimalizacji emisji zanieczyszczeń do powietrza</w:t>
      </w:r>
      <w:r w:rsidR="00DA7E28" w:rsidRPr="007D4F8E">
        <w:t>,</w:t>
      </w:r>
    </w:p>
    <w:p w:rsidR="00A6340C" w:rsidRPr="007D4F8E" w:rsidRDefault="00A6340C" w:rsidP="00E457F5">
      <w:pPr>
        <w:pStyle w:val="DSwypkt"/>
      </w:pPr>
      <w:r w:rsidRPr="007D4F8E">
        <w:t>stosowanie na etapie projektowania farm wiatrowych wytycznych ograniczających negatywne podejście ze strony społeczeństwa:</w:t>
      </w:r>
    </w:p>
    <w:p w:rsidR="00A6340C" w:rsidRPr="007D4F8E" w:rsidRDefault="00A6340C" w:rsidP="008079D7">
      <w:pPr>
        <w:pStyle w:val="DSlista"/>
        <w:ind w:left="1134"/>
        <w:jc w:val="left"/>
      </w:pPr>
      <w:r w:rsidRPr="007D4F8E">
        <w:t>wybór elektrowni wiatrowych, których wirniki składają się</w:t>
      </w:r>
      <w:r w:rsidR="00066416">
        <w:t xml:space="preserve"> z </w:t>
      </w:r>
      <w:r w:rsidRPr="007D4F8E">
        <w:t>trzech łopat,</w:t>
      </w:r>
    </w:p>
    <w:p w:rsidR="00A6340C" w:rsidRPr="007D4F8E" w:rsidRDefault="00A6340C" w:rsidP="008079D7">
      <w:pPr>
        <w:pStyle w:val="DSlista"/>
        <w:ind w:left="1134"/>
        <w:jc w:val="left"/>
      </w:pPr>
      <w:r w:rsidRPr="007D4F8E">
        <w:t xml:space="preserve">farma wiatrowa jest bardziej „przyjazna”, gdy składa się na </w:t>
      </w:r>
      <w:r w:rsidR="00A17F1E" w:rsidRPr="007D4F8E">
        <w:t>nią mniejsza liczba turbin, ale</w:t>
      </w:r>
      <w:r w:rsidR="00525B43">
        <w:t xml:space="preserve"> o </w:t>
      </w:r>
      <w:r w:rsidRPr="007D4F8E">
        <w:t>większej mocy niż większa liczba turbin</w:t>
      </w:r>
      <w:r w:rsidR="00525B43">
        <w:t xml:space="preserve"> o </w:t>
      </w:r>
      <w:r w:rsidRPr="007D4F8E">
        <w:t>małej mocy,</w:t>
      </w:r>
    </w:p>
    <w:p w:rsidR="00A6340C" w:rsidRPr="007D4F8E" w:rsidRDefault="00A6340C" w:rsidP="008079D7">
      <w:pPr>
        <w:pStyle w:val="DSlista"/>
        <w:ind w:left="1134"/>
        <w:jc w:val="left"/>
      </w:pPr>
      <w:r w:rsidRPr="007D4F8E">
        <w:t>należy unikać lokalizowania elektrowni wiatrowych</w:t>
      </w:r>
      <w:r w:rsidR="00525B43">
        <w:t xml:space="preserve"> w </w:t>
      </w:r>
      <w:r w:rsidRPr="007D4F8E">
        <w:t>pobliżu miejsc, dla których wyznaczono normy</w:t>
      </w:r>
      <w:r w:rsidR="00525B43">
        <w:t xml:space="preserve"> w </w:t>
      </w:r>
      <w:r w:rsidRPr="007D4F8E">
        <w:t>zakresie klimatu akustycznego</w:t>
      </w:r>
      <w:r w:rsidR="00DA7E28" w:rsidRPr="007D4F8E">
        <w:t>,</w:t>
      </w:r>
    </w:p>
    <w:p w:rsidR="00A6340C" w:rsidRPr="007D4F8E" w:rsidRDefault="00A6340C" w:rsidP="00E457F5">
      <w:pPr>
        <w:pStyle w:val="DSwypkt"/>
      </w:pPr>
      <w:r w:rsidRPr="007D4F8E">
        <w:t>stosowanie odpowiednich technologii tłumiących hałas</w:t>
      </w:r>
      <w:r w:rsidR="00525B43">
        <w:t xml:space="preserve"> i </w:t>
      </w:r>
      <w:r w:rsidRPr="007D4F8E">
        <w:t>wibracje</w:t>
      </w:r>
      <w:r w:rsidR="00525B43">
        <w:t xml:space="preserve"> w </w:t>
      </w:r>
      <w:r w:rsidR="00DA7E28" w:rsidRPr="007D4F8E">
        <w:t>w</w:t>
      </w:r>
      <w:r w:rsidRPr="007D4F8E">
        <w:t>ypadku budowy linii tramwajowych</w:t>
      </w:r>
      <w:r w:rsidR="00DA7E28" w:rsidRPr="007D4F8E">
        <w:t>,</w:t>
      </w:r>
    </w:p>
    <w:p w:rsidR="00A6340C" w:rsidRPr="007D4F8E" w:rsidRDefault="00A6340C" w:rsidP="00E457F5">
      <w:pPr>
        <w:pStyle w:val="DSwypkt"/>
      </w:pPr>
      <w:r w:rsidRPr="007D4F8E">
        <w:t>stosowanie nawierzchni tłumiących hałas na drogach lokalizowanych</w:t>
      </w:r>
      <w:r w:rsidR="00525B43">
        <w:t xml:space="preserve"> w </w:t>
      </w:r>
      <w:r w:rsidRPr="007D4F8E">
        <w:t>sąsiedztwie zabudowań mieszkalnych</w:t>
      </w:r>
      <w:r w:rsidR="00DA7E28" w:rsidRPr="007D4F8E">
        <w:t>,</w:t>
      </w:r>
    </w:p>
    <w:p w:rsidR="00A6340C" w:rsidRPr="007D4F8E" w:rsidRDefault="00A6340C" w:rsidP="00E457F5">
      <w:pPr>
        <w:pStyle w:val="DSwypkt"/>
      </w:pPr>
      <w:r w:rsidRPr="007D4F8E">
        <w:t>lokalizowanie dróg</w:t>
      </w:r>
      <w:r w:rsidR="00525B43">
        <w:t xml:space="preserve"> w </w:t>
      </w:r>
      <w:r w:rsidRPr="007D4F8E">
        <w:t>odpowiedniej odległości od zabudowy mieszkaniowej</w:t>
      </w:r>
      <w:r w:rsidR="00DA7E28" w:rsidRPr="007D4F8E">
        <w:t>,</w:t>
      </w:r>
    </w:p>
    <w:p w:rsidR="00A6340C" w:rsidRPr="007D4F8E" w:rsidRDefault="00A6340C" w:rsidP="00E457F5">
      <w:pPr>
        <w:pStyle w:val="DSwypkt"/>
      </w:pPr>
      <w:r w:rsidRPr="007D4F8E">
        <w:t>stosowanie pasów zieleni izolacyjnej wzdłuż dróg</w:t>
      </w:r>
      <w:r w:rsidR="00DA7E28" w:rsidRPr="007D4F8E">
        <w:t xml:space="preserve"> (</w:t>
      </w:r>
      <w:r w:rsidRPr="007D4F8E">
        <w:t>w ostateczności stosowanie ekranów akustycznych</w:t>
      </w:r>
      <w:r w:rsidR="00DA7E28" w:rsidRPr="007D4F8E">
        <w:t>)</w:t>
      </w:r>
      <w:r w:rsidRPr="007D4F8E">
        <w:t>.</w:t>
      </w:r>
    </w:p>
    <w:p w:rsidR="00A6340C" w:rsidRPr="007D4F8E" w:rsidRDefault="00A6340C" w:rsidP="00B726C1">
      <w:pPr>
        <w:pStyle w:val="DSnormal"/>
      </w:pPr>
      <w:r w:rsidRPr="007D4F8E">
        <w:t>Szczegółowo oddziaływanie na ludzi poszczególnych</w:t>
      </w:r>
      <w:r w:rsidR="00E457F5" w:rsidRPr="007D4F8E">
        <w:t xml:space="preserve"> obszarów wsparcia wskazanych</w:t>
      </w:r>
      <w:r w:rsidR="00525B43">
        <w:t xml:space="preserve"> w </w:t>
      </w:r>
      <w:r w:rsidRPr="007D4F8E">
        <w:t xml:space="preserve">priorytetach </w:t>
      </w:r>
      <w:r w:rsidR="00657FE0" w:rsidRPr="007D4F8E">
        <w:t>Strategii ZIT WrOF</w:t>
      </w:r>
      <w:r w:rsidRPr="007D4F8E">
        <w:t xml:space="preserve"> omówiono</w:t>
      </w:r>
      <w:r w:rsidR="00525B43">
        <w:t xml:space="preserve"> w </w:t>
      </w:r>
      <w:r w:rsidRPr="007D4F8E">
        <w:t xml:space="preserve">tabeli </w:t>
      </w:r>
      <w:r w:rsidR="00DA7E28" w:rsidRPr="007D4F8E">
        <w:t>15</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19" w:name="_Toc480965889"/>
      <w:r w:rsidRPr="007D4F8E">
        <w:lastRenderedPageBreak/>
        <w:t xml:space="preserve">Tabela </w:t>
      </w:r>
      <w:fldSimple w:instr=" SEQ Tabela \* ARABIC ">
        <w:r w:rsidR="00F0065C" w:rsidRPr="007D4F8E">
          <w:t>15</w:t>
        </w:r>
      </w:fldSimple>
      <w:r w:rsidRPr="007D4F8E">
        <w:t xml:space="preserve">. Oddziaływanie na ludzi projektu </w:t>
      </w:r>
      <w:r w:rsidR="0096262B" w:rsidRPr="007D4F8E">
        <w:t>Strategii Z</w:t>
      </w:r>
      <w:r w:rsidR="00DA7E28" w:rsidRPr="007D4F8E">
        <w:t xml:space="preserve">integrowanych </w:t>
      </w:r>
      <w:r w:rsidR="0096262B" w:rsidRPr="007D4F8E">
        <w:t>I</w:t>
      </w:r>
      <w:r w:rsidR="00DA7E28" w:rsidRPr="007D4F8E">
        <w:t xml:space="preserve">nwestycji </w:t>
      </w:r>
      <w:r w:rsidR="0096262B" w:rsidRPr="007D4F8E">
        <w:t>T</w:t>
      </w:r>
      <w:r w:rsidR="00DA7E28" w:rsidRPr="007D4F8E">
        <w:t>erytorialnych</w:t>
      </w:r>
      <w:r w:rsidR="0096262B" w:rsidRPr="007D4F8E">
        <w:t xml:space="preserve"> </w:t>
      </w:r>
      <w:r w:rsidR="00DA7E28" w:rsidRPr="007D4F8E">
        <w:t>Wrocławskiego Obszaru Funkcjonalnego</w:t>
      </w:r>
      <w:bookmarkEnd w:id="119"/>
    </w:p>
    <w:tbl>
      <w:tblPr>
        <w:tblW w:w="5000" w:type="pct"/>
        <w:jc w:val="center"/>
        <w:tblCellMar>
          <w:top w:w="28" w:type="dxa"/>
          <w:left w:w="70" w:type="dxa"/>
          <w:bottom w:w="28" w:type="dxa"/>
          <w:right w:w="70" w:type="dxa"/>
        </w:tblCellMar>
        <w:tblLook w:val="04A0"/>
      </w:tblPr>
      <w:tblGrid>
        <w:gridCol w:w="446"/>
        <w:gridCol w:w="2464"/>
        <w:gridCol w:w="3973"/>
        <w:gridCol w:w="1551"/>
        <w:gridCol w:w="1134"/>
        <w:gridCol w:w="1984"/>
        <w:gridCol w:w="2546"/>
      </w:tblGrid>
      <w:tr w:rsidR="00C51297" w:rsidRPr="007D4F8E" w:rsidTr="00712598">
        <w:trPr>
          <w:cantSplit/>
          <w:trHeight w:val="960"/>
          <w:tblHeader/>
          <w:jc w:val="center"/>
        </w:trPr>
        <w:tc>
          <w:tcPr>
            <w:tcW w:w="44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C51297" w:rsidRPr="007D4F8E" w:rsidRDefault="002660AA" w:rsidP="00E457F5">
            <w:pPr>
              <w:jc w:val="center"/>
              <w:rPr>
                <w:b/>
                <w:bCs/>
                <w:sz w:val="18"/>
                <w:szCs w:val="18"/>
              </w:rPr>
            </w:pPr>
            <w:r w:rsidRPr="007D4F8E">
              <w:rPr>
                <w:b/>
                <w:bCs/>
                <w:sz w:val="18"/>
                <w:szCs w:val="18"/>
              </w:rPr>
              <w:t>Lp</w:t>
            </w:r>
            <w:r w:rsidR="00C51297" w:rsidRPr="007D4F8E">
              <w:rPr>
                <w:b/>
                <w:bCs/>
                <w:sz w:val="18"/>
                <w:szCs w:val="18"/>
              </w:rPr>
              <w:t>.</w:t>
            </w:r>
          </w:p>
        </w:tc>
        <w:tc>
          <w:tcPr>
            <w:tcW w:w="2464"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2660AA" w:rsidP="00E457F5">
            <w:pPr>
              <w:jc w:val="center"/>
              <w:rPr>
                <w:b/>
                <w:bCs/>
                <w:sz w:val="18"/>
                <w:szCs w:val="18"/>
              </w:rPr>
            </w:pPr>
            <w:r w:rsidRPr="007D4F8E">
              <w:rPr>
                <w:b/>
                <w:bCs/>
                <w:sz w:val="18"/>
                <w:szCs w:val="18"/>
              </w:rPr>
              <w:t xml:space="preserve">Działania </w:t>
            </w:r>
            <w:r w:rsidR="00C51297" w:rsidRPr="007D4F8E">
              <w:rPr>
                <w:b/>
                <w:bCs/>
                <w:sz w:val="18"/>
                <w:szCs w:val="18"/>
              </w:rPr>
              <w:t>wskazane</w:t>
            </w:r>
            <w:r w:rsidR="00525B43">
              <w:rPr>
                <w:b/>
                <w:bCs/>
                <w:sz w:val="18"/>
                <w:szCs w:val="18"/>
              </w:rPr>
              <w:t xml:space="preserve"> w </w:t>
            </w:r>
            <w:r w:rsidR="00C51297" w:rsidRPr="007D4F8E">
              <w:rPr>
                <w:b/>
                <w:bCs/>
                <w:sz w:val="18"/>
                <w:szCs w:val="18"/>
              </w:rPr>
              <w:t>Strategii Z</w:t>
            </w:r>
            <w:r w:rsidR="00DA7E28" w:rsidRPr="007D4F8E">
              <w:rPr>
                <w:b/>
                <w:bCs/>
                <w:sz w:val="18"/>
                <w:szCs w:val="18"/>
              </w:rPr>
              <w:t xml:space="preserve">integrowanych </w:t>
            </w:r>
            <w:r w:rsidR="00C51297" w:rsidRPr="007D4F8E">
              <w:rPr>
                <w:b/>
                <w:bCs/>
                <w:sz w:val="18"/>
                <w:szCs w:val="18"/>
              </w:rPr>
              <w:t>I</w:t>
            </w:r>
            <w:r w:rsidR="00DA7E28" w:rsidRPr="007D4F8E">
              <w:rPr>
                <w:b/>
                <w:bCs/>
                <w:sz w:val="18"/>
                <w:szCs w:val="18"/>
              </w:rPr>
              <w:t xml:space="preserve">nwestycji </w:t>
            </w:r>
            <w:r w:rsidR="00C51297" w:rsidRPr="007D4F8E">
              <w:rPr>
                <w:b/>
                <w:bCs/>
                <w:sz w:val="18"/>
                <w:szCs w:val="18"/>
              </w:rPr>
              <w:t>T</w:t>
            </w:r>
            <w:r w:rsidR="00DA7E28" w:rsidRPr="007D4F8E">
              <w:rPr>
                <w:b/>
                <w:bCs/>
                <w:sz w:val="18"/>
                <w:szCs w:val="18"/>
              </w:rPr>
              <w:t>erytorialnych</w:t>
            </w:r>
            <w:r w:rsidR="00C51297" w:rsidRPr="007D4F8E">
              <w:rPr>
                <w:b/>
                <w:bCs/>
                <w:sz w:val="18"/>
                <w:szCs w:val="18"/>
              </w:rPr>
              <w:t xml:space="preserve"> </w:t>
            </w:r>
            <w:r w:rsidR="00DA7E28" w:rsidRPr="007D4F8E">
              <w:rPr>
                <w:b/>
                <w:bCs/>
                <w:sz w:val="18"/>
                <w:szCs w:val="18"/>
              </w:rPr>
              <w:t>Wrocławskiego Obszaru Funkcjonalnego</w:t>
            </w:r>
          </w:p>
        </w:tc>
        <w:tc>
          <w:tcPr>
            <w:tcW w:w="3973"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2660AA" w:rsidP="00E457F5">
            <w:pPr>
              <w:jc w:val="center"/>
              <w:rPr>
                <w:b/>
                <w:bCs/>
                <w:sz w:val="18"/>
                <w:szCs w:val="18"/>
              </w:rPr>
            </w:pPr>
            <w:r w:rsidRPr="007D4F8E">
              <w:rPr>
                <w:b/>
                <w:bCs/>
                <w:sz w:val="18"/>
                <w:szCs w:val="18"/>
              </w:rPr>
              <w:t xml:space="preserve">Identyfikacja potencjalnych oddziaływań na </w:t>
            </w:r>
            <w:r w:rsidR="00202202" w:rsidRPr="007D4F8E">
              <w:rPr>
                <w:b/>
                <w:bCs/>
                <w:sz w:val="18"/>
                <w:szCs w:val="18"/>
              </w:rPr>
              <w:t>ludzi</w:t>
            </w:r>
          </w:p>
        </w:tc>
        <w:tc>
          <w:tcPr>
            <w:tcW w:w="1551"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2660AA" w:rsidP="00E457F5">
            <w:pPr>
              <w:jc w:val="center"/>
              <w:rPr>
                <w:b/>
                <w:bCs/>
                <w:sz w:val="18"/>
                <w:szCs w:val="18"/>
              </w:rPr>
            </w:pPr>
            <w:r w:rsidRPr="007D4F8E">
              <w:rPr>
                <w:b/>
                <w:bCs/>
                <w:sz w:val="18"/>
                <w:szCs w:val="18"/>
              </w:rPr>
              <w:t>Czas trwania</w:t>
            </w:r>
          </w:p>
        </w:tc>
        <w:tc>
          <w:tcPr>
            <w:tcW w:w="1134"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2660AA" w:rsidP="00E457F5">
            <w:pPr>
              <w:jc w:val="center"/>
              <w:rPr>
                <w:b/>
                <w:bCs/>
                <w:sz w:val="18"/>
                <w:szCs w:val="18"/>
              </w:rPr>
            </w:pPr>
            <w:r w:rsidRPr="007D4F8E">
              <w:rPr>
                <w:b/>
                <w:bCs/>
                <w:sz w:val="18"/>
                <w:szCs w:val="18"/>
              </w:rPr>
              <w:t>Rodzaj</w:t>
            </w:r>
          </w:p>
        </w:tc>
        <w:tc>
          <w:tcPr>
            <w:tcW w:w="1984"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2660AA" w:rsidP="00E457F5">
            <w:pPr>
              <w:jc w:val="cente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w:t>
            </w:r>
            <w:r w:rsidR="00C51297" w:rsidRPr="007D4F8E">
              <w:rPr>
                <w:b/>
                <w:bCs/>
                <w:sz w:val="18"/>
                <w:szCs w:val="18"/>
              </w:rPr>
              <w:t>ddziaływaniu skumulowanym</w:t>
            </w:r>
          </w:p>
        </w:tc>
        <w:tc>
          <w:tcPr>
            <w:tcW w:w="2546"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2660AA" w:rsidP="00E457F5">
            <w:pPr>
              <w:jc w:val="cente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DA7E28" w:rsidRPr="007D4F8E">
              <w:rPr>
                <w:b/>
                <w:bCs/>
                <w:sz w:val="18"/>
                <w:szCs w:val="18"/>
              </w:rPr>
              <w:t xml:space="preserve">inne możliwe </w:t>
            </w:r>
            <w:r w:rsidRPr="007D4F8E">
              <w:rPr>
                <w:b/>
                <w:bCs/>
                <w:sz w:val="18"/>
                <w:szCs w:val="18"/>
              </w:rPr>
              <w:t>działania</w:t>
            </w:r>
          </w:p>
        </w:tc>
      </w:tr>
      <w:tr w:rsidR="00C51297" w:rsidRPr="007D4F8E" w:rsidTr="00202202">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51297" w:rsidRPr="007D4F8E" w:rsidRDefault="00C51297" w:rsidP="008079D7">
            <w:pPr>
              <w:rPr>
                <w:b/>
                <w:bCs/>
                <w:color w:val="000000"/>
                <w:sz w:val="18"/>
                <w:szCs w:val="18"/>
              </w:rPr>
            </w:pPr>
            <w:r w:rsidRPr="007D4F8E">
              <w:rPr>
                <w:b/>
                <w:bCs/>
                <w:color w:val="000000"/>
                <w:sz w:val="18"/>
                <w:szCs w:val="18"/>
              </w:rPr>
              <w:t>P</w:t>
            </w:r>
            <w:r w:rsidR="00DA7E28" w:rsidRPr="007D4F8E">
              <w:rPr>
                <w:b/>
                <w:bCs/>
                <w:color w:val="000000"/>
                <w:sz w:val="18"/>
                <w:szCs w:val="18"/>
              </w:rPr>
              <w:t>riorytet</w:t>
            </w:r>
            <w:r w:rsidRPr="007D4F8E">
              <w:rPr>
                <w:b/>
                <w:bCs/>
                <w:color w:val="000000"/>
                <w:sz w:val="18"/>
                <w:szCs w:val="18"/>
              </w:rPr>
              <w:t xml:space="preserve"> 1 – Zintegrowana przestrzeń </w:t>
            </w:r>
            <w:r w:rsidR="00DA7E28" w:rsidRPr="007D4F8E">
              <w:rPr>
                <w:b/>
                <w:bCs/>
                <w:color w:val="000000"/>
                <w:sz w:val="18"/>
                <w:szCs w:val="18"/>
              </w:rPr>
              <w:t>Wrocławskiego Obszaru Funkcjonalnego</w:t>
            </w:r>
          </w:p>
        </w:tc>
      </w:tr>
      <w:tr w:rsidR="006B0FD0" w:rsidRPr="007D4F8E" w:rsidTr="00712598">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6B0FD0" w:rsidRPr="007D4F8E" w:rsidRDefault="006B0FD0" w:rsidP="008079D7">
            <w:pPr>
              <w:rPr>
                <w:color w:val="000000"/>
                <w:sz w:val="18"/>
                <w:szCs w:val="18"/>
              </w:rPr>
            </w:pPr>
            <w:r w:rsidRPr="007D4F8E">
              <w:rPr>
                <w:color w:val="000000"/>
                <w:sz w:val="18"/>
                <w:szCs w:val="18"/>
              </w:rPr>
              <w:t>1.1</w:t>
            </w:r>
            <w:r w:rsidR="00DA7E28"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6B0FD0" w:rsidRPr="007D4F8E" w:rsidRDefault="006B0FD0"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DA7E28" w:rsidRPr="007D4F8E">
              <w:rPr>
                <w:color w:val="000000"/>
                <w:sz w:val="18"/>
                <w:szCs w:val="18"/>
              </w:rPr>
              <w:t>państwami</w:t>
            </w:r>
            <w:r w:rsidRPr="007D4F8E">
              <w:rPr>
                <w:color w:val="000000"/>
                <w:sz w:val="18"/>
                <w:szCs w:val="18"/>
              </w:rPr>
              <w:t xml:space="preserve"> Unii Europejskiej systemu komunikacyjnego </w:t>
            </w:r>
            <w:r w:rsidR="00DA7E28"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6B0FD0" w:rsidRPr="007D4F8E" w:rsidRDefault="006B0FD0" w:rsidP="008079D7">
            <w:pPr>
              <w:rPr>
                <w:color w:val="000000"/>
                <w:sz w:val="18"/>
                <w:szCs w:val="18"/>
              </w:rPr>
            </w:pPr>
            <w:r w:rsidRPr="007D4F8E">
              <w:rPr>
                <w:color w:val="000000"/>
                <w:sz w:val="18"/>
                <w:szCs w:val="18"/>
              </w:rPr>
              <w:t>Pozytywne: poprawa kondycji zdrowotnej ludzi wskutek poprawy jakości powietrza na terenach gęsto zabudowanych</w:t>
            </w:r>
            <w:r w:rsidR="00B1730F" w:rsidRPr="007D4F8E">
              <w:rPr>
                <w:color w:val="000000"/>
                <w:sz w:val="18"/>
                <w:szCs w:val="18"/>
              </w:rPr>
              <w:t>,</w:t>
            </w:r>
            <w:r w:rsidRPr="007D4F8E">
              <w:rPr>
                <w:color w:val="000000"/>
                <w:sz w:val="18"/>
                <w:szCs w:val="18"/>
              </w:rPr>
              <w:t xml:space="preserve"> podwyższenie komfortu jazdy</w:t>
            </w:r>
            <w:r w:rsidR="00B1730F" w:rsidRPr="007D4F8E">
              <w:rPr>
                <w:color w:val="000000"/>
                <w:sz w:val="18"/>
                <w:szCs w:val="18"/>
              </w:rPr>
              <w:t>,</w:t>
            </w:r>
            <w:r w:rsidRPr="007D4F8E">
              <w:rPr>
                <w:color w:val="000000"/>
                <w:sz w:val="18"/>
                <w:szCs w:val="18"/>
              </w:rPr>
              <w:t xml:space="preserve"> rozbudowa sieci drogowej </w:t>
            </w:r>
            <w:r w:rsidR="00B1730F" w:rsidRPr="007D4F8E">
              <w:rPr>
                <w:color w:val="000000"/>
                <w:sz w:val="18"/>
                <w:szCs w:val="18"/>
              </w:rPr>
              <w:t>(</w:t>
            </w:r>
            <w:r w:rsidRPr="007D4F8E">
              <w:rPr>
                <w:color w:val="000000"/>
                <w:sz w:val="18"/>
                <w:szCs w:val="18"/>
              </w:rPr>
              <w:t>umożliwia rozwój turystyki, prowadzi do pobudzenia aktywności gospodarczej miejscowości usytuowanych wzdłuż drogi</w:t>
            </w:r>
            <w:r w:rsidR="00B1730F" w:rsidRPr="007D4F8E">
              <w:rPr>
                <w:color w:val="000000"/>
                <w:sz w:val="18"/>
                <w:szCs w:val="18"/>
              </w:rPr>
              <w:t>)</w:t>
            </w:r>
          </w:p>
          <w:p w:rsidR="006B0FD0" w:rsidRPr="007D4F8E" w:rsidRDefault="006B0FD0" w:rsidP="008079D7">
            <w:pPr>
              <w:rPr>
                <w:color w:val="000000"/>
                <w:sz w:val="18"/>
                <w:szCs w:val="18"/>
              </w:rPr>
            </w:pPr>
            <w:r w:rsidRPr="007D4F8E">
              <w:rPr>
                <w:color w:val="000000"/>
                <w:sz w:val="18"/>
                <w:szCs w:val="18"/>
              </w:rPr>
              <w:t>Negatywne na etapie realizacji inwestycji: emisja hałasu</w:t>
            </w:r>
            <w:r w:rsidR="00525B43">
              <w:rPr>
                <w:color w:val="000000"/>
                <w:sz w:val="18"/>
                <w:szCs w:val="18"/>
              </w:rPr>
              <w:t xml:space="preserve"> i </w:t>
            </w:r>
            <w:r w:rsidRPr="007D4F8E">
              <w:rPr>
                <w:color w:val="000000"/>
                <w:sz w:val="18"/>
                <w:szCs w:val="18"/>
              </w:rPr>
              <w:t>spalin podczas wykonywania prac</w:t>
            </w:r>
            <w:r w:rsidR="00B1730F" w:rsidRPr="007D4F8E">
              <w:rPr>
                <w:color w:val="000000"/>
                <w:sz w:val="18"/>
                <w:szCs w:val="18"/>
              </w:rPr>
              <w:t>,</w:t>
            </w:r>
            <w:r w:rsidRPr="007D4F8E">
              <w:rPr>
                <w:color w:val="000000"/>
                <w:sz w:val="18"/>
                <w:szCs w:val="18"/>
              </w:rPr>
              <w:t xml:space="preserve"> </w:t>
            </w:r>
            <w:r w:rsidR="00B01A70" w:rsidRPr="007D4F8E">
              <w:rPr>
                <w:color w:val="000000"/>
                <w:sz w:val="18"/>
                <w:szCs w:val="18"/>
              </w:rPr>
              <w:t>dyskomfort związany ze zmianami</w:t>
            </w:r>
            <w:r w:rsidR="00525B43">
              <w:rPr>
                <w:color w:val="000000"/>
                <w:sz w:val="18"/>
                <w:szCs w:val="18"/>
              </w:rPr>
              <w:t xml:space="preserve"> w </w:t>
            </w:r>
            <w:r w:rsidRPr="007D4F8E">
              <w:rPr>
                <w:color w:val="000000"/>
                <w:sz w:val="18"/>
                <w:szCs w:val="18"/>
              </w:rPr>
              <w:t>organizacji ruchu drogowego</w:t>
            </w:r>
            <w:r w:rsidR="00525B43">
              <w:rPr>
                <w:color w:val="000000"/>
                <w:sz w:val="18"/>
                <w:szCs w:val="18"/>
              </w:rPr>
              <w:t xml:space="preserve"> w </w:t>
            </w:r>
            <w:r w:rsidR="00B01A70" w:rsidRPr="007D4F8E">
              <w:rPr>
                <w:color w:val="000000"/>
                <w:sz w:val="18"/>
                <w:szCs w:val="18"/>
              </w:rPr>
              <w:t>związku</w:t>
            </w:r>
            <w:r w:rsidR="00066416">
              <w:rPr>
                <w:color w:val="000000"/>
                <w:sz w:val="18"/>
                <w:szCs w:val="18"/>
              </w:rPr>
              <w:t xml:space="preserve"> z </w:t>
            </w:r>
            <w:r w:rsidRPr="007D4F8E">
              <w:rPr>
                <w:color w:val="000000"/>
                <w:sz w:val="18"/>
                <w:szCs w:val="18"/>
              </w:rPr>
              <w:t>realizacją inwestycji</w:t>
            </w:r>
          </w:p>
          <w:p w:rsidR="006B0FD0" w:rsidRPr="007D4F8E" w:rsidRDefault="006B0FD0" w:rsidP="008079D7">
            <w:pPr>
              <w:rPr>
                <w:color w:val="000000"/>
                <w:sz w:val="18"/>
                <w:szCs w:val="18"/>
              </w:rPr>
            </w:pPr>
            <w:r w:rsidRPr="007D4F8E">
              <w:rPr>
                <w:color w:val="000000"/>
                <w:sz w:val="18"/>
                <w:szCs w:val="18"/>
              </w:rPr>
              <w:t>Negatywne na etapie eksploatacji: emisja hałasu</w:t>
            </w:r>
            <w:r w:rsidR="00525B43">
              <w:rPr>
                <w:color w:val="000000"/>
                <w:sz w:val="18"/>
                <w:szCs w:val="18"/>
              </w:rPr>
              <w:t xml:space="preserve"> i </w:t>
            </w:r>
            <w:r w:rsidRPr="007D4F8E">
              <w:rPr>
                <w:color w:val="000000"/>
                <w:sz w:val="18"/>
                <w:szCs w:val="18"/>
              </w:rPr>
              <w:t>zanieczyszczeń powietrza.</w:t>
            </w:r>
          </w:p>
          <w:p w:rsidR="006B0FD0" w:rsidRPr="007D4F8E" w:rsidRDefault="006B0FD0" w:rsidP="008079D7">
            <w:pPr>
              <w:rPr>
                <w:color w:val="000000"/>
                <w:sz w:val="18"/>
                <w:szCs w:val="18"/>
              </w:rPr>
            </w:pPr>
            <w:r w:rsidRPr="007D4F8E">
              <w:rPr>
                <w:color w:val="000000"/>
                <w:sz w:val="18"/>
                <w:szCs w:val="18"/>
              </w:rPr>
              <w:t>Negatywne oddziaływanie</w:t>
            </w:r>
            <w:r w:rsidR="00B1730F" w:rsidRPr="007D4F8E">
              <w:rPr>
                <w:color w:val="000000"/>
                <w:sz w:val="18"/>
                <w:szCs w:val="18"/>
              </w:rPr>
              <w:t>,</w:t>
            </w:r>
            <w:r w:rsidR="00066416">
              <w:rPr>
                <w:color w:val="000000"/>
                <w:sz w:val="18"/>
                <w:szCs w:val="18"/>
              </w:rPr>
              <w:t xml:space="preserve"> z </w:t>
            </w:r>
            <w:r w:rsidRPr="007D4F8E">
              <w:rPr>
                <w:color w:val="000000"/>
                <w:sz w:val="18"/>
                <w:szCs w:val="18"/>
              </w:rPr>
              <w:t>jednej strony</w:t>
            </w:r>
            <w:r w:rsidR="00B1730F" w:rsidRPr="007D4F8E">
              <w:rPr>
                <w:color w:val="000000"/>
                <w:sz w:val="18"/>
                <w:szCs w:val="18"/>
              </w:rPr>
              <w:t>,</w:t>
            </w:r>
            <w:r w:rsidRPr="007D4F8E">
              <w:rPr>
                <w:color w:val="000000"/>
                <w:sz w:val="18"/>
                <w:szCs w:val="18"/>
              </w:rPr>
              <w:t xml:space="preserve"> ma charakter krótkoterminowy</w:t>
            </w:r>
            <w:r w:rsidR="00525B43">
              <w:rPr>
                <w:color w:val="000000"/>
                <w:sz w:val="18"/>
                <w:szCs w:val="18"/>
              </w:rPr>
              <w:t xml:space="preserve"> i </w:t>
            </w:r>
            <w:r w:rsidRPr="007D4F8E">
              <w:rPr>
                <w:color w:val="000000"/>
                <w:sz w:val="18"/>
                <w:szCs w:val="18"/>
              </w:rPr>
              <w:t>związane jest</w:t>
            </w:r>
            <w:r w:rsidR="00066416">
              <w:rPr>
                <w:color w:val="000000"/>
                <w:sz w:val="18"/>
                <w:szCs w:val="18"/>
              </w:rPr>
              <w:t xml:space="preserve"> z </w:t>
            </w:r>
            <w:r w:rsidRPr="007D4F8E">
              <w:rPr>
                <w:color w:val="000000"/>
                <w:sz w:val="18"/>
                <w:szCs w:val="18"/>
              </w:rPr>
              <w:t>realizacją inwestycji, czyli prowadzeniem prac budowlanych.</w:t>
            </w:r>
            <w:r w:rsidR="00066416">
              <w:rPr>
                <w:color w:val="000000"/>
                <w:sz w:val="18"/>
                <w:szCs w:val="18"/>
              </w:rPr>
              <w:t xml:space="preserve"> z </w:t>
            </w:r>
            <w:r w:rsidRPr="007D4F8E">
              <w:rPr>
                <w:color w:val="000000"/>
                <w:sz w:val="18"/>
                <w:szCs w:val="18"/>
              </w:rPr>
              <w:t>drugiej strony</w:t>
            </w:r>
            <w:r w:rsidR="00B1730F" w:rsidRPr="007D4F8E">
              <w:rPr>
                <w:color w:val="000000"/>
                <w:sz w:val="18"/>
                <w:szCs w:val="18"/>
              </w:rPr>
              <w:t>,</w:t>
            </w:r>
            <w:r w:rsidRPr="007D4F8E">
              <w:rPr>
                <w:color w:val="000000"/>
                <w:sz w:val="18"/>
                <w:szCs w:val="18"/>
              </w:rPr>
              <w:t xml:space="preserve"> negatywne oddziaływania niesie faza eksploatacji dróg, gdyż poruszające się po drogach pojazdy odpowiedzialne są za emisję hałasu oraz powodują powstawanie zanieczyszczeń, które są szczególnie uciążliwe dla mieszkańców blisko położonych budynków. Oddziaływania te potęgowane są przez </w:t>
            </w:r>
            <w:proofErr w:type="spellStart"/>
            <w:r w:rsidRPr="007D4F8E">
              <w:rPr>
                <w:color w:val="000000"/>
                <w:sz w:val="18"/>
                <w:szCs w:val="18"/>
              </w:rPr>
              <w:t>kanionową</w:t>
            </w:r>
            <w:proofErr w:type="spellEnd"/>
            <w:r w:rsidRPr="007D4F8E">
              <w:rPr>
                <w:color w:val="000000"/>
                <w:sz w:val="18"/>
                <w:szCs w:val="18"/>
              </w:rPr>
              <w:t xml:space="preserve"> zabudowę miejską</w:t>
            </w:r>
          </w:p>
        </w:tc>
        <w:tc>
          <w:tcPr>
            <w:tcW w:w="1551" w:type="dxa"/>
            <w:tcBorders>
              <w:top w:val="nil"/>
              <w:left w:val="nil"/>
              <w:bottom w:val="single" w:sz="4" w:space="0" w:color="auto"/>
              <w:right w:val="single" w:sz="4" w:space="0" w:color="auto"/>
            </w:tcBorders>
            <w:shd w:val="clear" w:color="auto" w:fill="auto"/>
            <w:noWrap/>
            <w:hideMark/>
          </w:tcPr>
          <w:p w:rsidR="006B0FD0" w:rsidRPr="007D4F8E" w:rsidRDefault="00B1730F" w:rsidP="008079D7">
            <w:pPr>
              <w:rPr>
                <w:color w:val="000000"/>
                <w:sz w:val="18"/>
                <w:szCs w:val="18"/>
              </w:rPr>
            </w:pPr>
            <w:r w:rsidRPr="007D4F8E">
              <w:rPr>
                <w:color w:val="000000"/>
                <w:sz w:val="18"/>
                <w:szCs w:val="18"/>
              </w:rPr>
              <w:t>D</w:t>
            </w:r>
            <w:r w:rsidR="00692842" w:rsidRPr="007D4F8E">
              <w:rPr>
                <w:color w:val="000000"/>
                <w:sz w:val="18"/>
                <w:szCs w:val="18"/>
              </w:rPr>
              <w:t>ługoterminowe, stałe</w:t>
            </w:r>
          </w:p>
          <w:p w:rsidR="006B0FD0" w:rsidRPr="007D4F8E" w:rsidRDefault="006B0FD0" w:rsidP="008079D7">
            <w:pPr>
              <w:rPr>
                <w:color w:val="000000"/>
                <w:sz w:val="18"/>
                <w:szCs w:val="18"/>
              </w:rPr>
            </w:pPr>
          </w:p>
          <w:p w:rsidR="006B0FD0" w:rsidRPr="007D4F8E" w:rsidRDefault="006B0FD0" w:rsidP="008079D7">
            <w:pPr>
              <w:rPr>
                <w:color w:val="000000"/>
                <w:sz w:val="18"/>
                <w:szCs w:val="18"/>
              </w:rPr>
            </w:pPr>
          </w:p>
          <w:p w:rsidR="006B0FD0" w:rsidRPr="007D4F8E" w:rsidRDefault="006B0FD0" w:rsidP="008079D7">
            <w:pPr>
              <w:rPr>
                <w:color w:val="000000"/>
                <w:sz w:val="18"/>
                <w:szCs w:val="18"/>
              </w:rPr>
            </w:pPr>
          </w:p>
          <w:p w:rsidR="006B0FD0" w:rsidRPr="007D4F8E" w:rsidRDefault="006B0FD0" w:rsidP="008079D7">
            <w:pPr>
              <w:rPr>
                <w:color w:val="000000"/>
                <w:sz w:val="18"/>
                <w:szCs w:val="18"/>
              </w:rPr>
            </w:pPr>
          </w:p>
          <w:p w:rsidR="00B01A70" w:rsidRPr="007D4F8E" w:rsidRDefault="00B01A70" w:rsidP="008079D7">
            <w:pPr>
              <w:rPr>
                <w:color w:val="000000"/>
                <w:sz w:val="18"/>
                <w:szCs w:val="18"/>
              </w:rPr>
            </w:pPr>
          </w:p>
          <w:p w:rsidR="00B1730F" w:rsidRPr="007D4F8E" w:rsidRDefault="00B1730F" w:rsidP="008079D7">
            <w:pPr>
              <w:rPr>
                <w:color w:val="000000"/>
                <w:sz w:val="18"/>
                <w:szCs w:val="18"/>
              </w:rPr>
            </w:pPr>
          </w:p>
          <w:p w:rsidR="006B0FD0" w:rsidRPr="007D4F8E" w:rsidRDefault="00B1730F" w:rsidP="008079D7">
            <w:pPr>
              <w:rPr>
                <w:color w:val="000000"/>
                <w:sz w:val="18"/>
                <w:szCs w:val="18"/>
              </w:rPr>
            </w:pPr>
            <w:r w:rsidRPr="007D4F8E">
              <w:rPr>
                <w:color w:val="000000"/>
                <w:sz w:val="18"/>
                <w:szCs w:val="18"/>
              </w:rPr>
              <w:t>Krótkoterminowe</w:t>
            </w:r>
            <w:r w:rsidR="00692842" w:rsidRPr="007D4F8E">
              <w:rPr>
                <w:color w:val="000000"/>
                <w:sz w:val="18"/>
                <w:szCs w:val="18"/>
              </w:rPr>
              <w:t>, chwilowe</w:t>
            </w:r>
          </w:p>
          <w:p w:rsidR="006B0FD0" w:rsidRPr="007D4F8E" w:rsidRDefault="006B0FD0" w:rsidP="008079D7">
            <w:pPr>
              <w:rPr>
                <w:color w:val="000000"/>
                <w:sz w:val="18"/>
                <w:szCs w:val="18"/>
              </w:rPr>
            </w:pPr>
          </w:p>
          <w:p w:rsidR="006B0FD0" w:rsidRPr="007D4F8E" w:rsidRDefault="006B0FD0" w:rsidP="008079D7">
            <w:pPr>
              <w:rPr>
                <w:color w:val="000000"/>
                <w:sz w:val="18"/>
                <w:szCs w:val="18"/>
              </w:rPr>
            </w:pPr>
          </w:p>
          <w:p w:rsidR="00B1730F" w:rsidRPr="007D4F8E" w:rsidRDefault="00B1730F" w:rsidP="008079D7">
            <w:pPr>
              <w:rPr>
                <w:color w:val="000000"/>
                <w:sz w:val="18"/>
                <w:szCs w:val="18"/>
              </w:rPr>
            </w:pPr>
          </w:p>
          <w:p w:rsidR="00B1730F" w:rsidRPr="007D4F8E" w:rsidRDefault="00B1730F" w:rsidP="008079D7">
            <w:pPr>
              <w:rPr>
                <w:color w:val="000000"/>
                <w:sz w:val="18"/>
                <w:szCs w:val="18"/>
              </w:rPr>
            </w:pPr>
          </w:p>
          <w:p w:rsidR="006B0FD0" w:rsidRPr="007D4F8E" w:rsidRDefault="00B1730F" w:rsidP="008079D7">
            <w:pPr>
              <w:rPr>
                <w:color w:val="000000"/>
                <w:sz w:val="18"/>
                <w:szCs w:val="18"/>
              </w:rPr>
            </w:pPr>
            <w:r w:rsidRPr="007D4F8E">
              <w:rPr>
                <w:color w:val="000000"/>
                <w:sz w:val="18"/>
                <w:szCs w:val="18"/>
              </w:rPr>
              <w:t>Długoterminowe</w:t>
            </w:r>
            <w:r w:rsidR="00692842" w:rsidRPr="007D4F8E">
              <w:rPr>
                <w:color w:val="000000"/>
                <w:sz w:val="18"/>
                <w:szCs w:val="18"/>
              </w:rPr>
              <w:t>, stałe</w:t>
            </w:r>
          </w:p>
        </w:tc>
        <w:tc>
          <w:tcPr>
            <w:tcW w:w="1134" w:type="dxa"/>
            <w:tcBorders>
              <w:top w:val="nil"/>
              <w:left w:val="nil"/>
              <w:bottom w:val="single" w:sz="4" w:space="0" w:color="auto"/>
              <w:right w:val="single" w:sz="4" w:space="0" w:color="auto"/>
            </w:tcBorders>
            <w:shd w:val="clear" w:color="auto" w:fill="auto"/>
            <w:noWrap/>
            <w:hideMark/>
          </w:tcPr>
          <w:p w:rsidR="006B0FD0" w:rsidRPr="007D4F8E" w:rsidRDefault="00B1730F" w:rsidP="008079D7">
            <w:pPr>
              <w:rPr>
                <w:color w:val="000000"/>
                <w:sz w:val="18"/>
                <w:szCs w:val="18"/>
              </w:rPr>
            </w:pPr>
            <w:r w:rsidRPr="007D4F8E">
              <w:rPr>
                <w:color w:val="000000"/>
                <w:sz w:val="18"/>
                <w:szCs w:val="18"/>
              </w:rPr>
              <w:t>Bezpośrednie</w:t>
            </w:r>
          </w:p>
          <w:p w:rsidR="006B0FD0" w:rsidRPr="007D4F8E" w:rsidRDefault="006B0FD0" w:rsidP="008079D7">
            <w:pPr>
              <w:rPr>
                <w:color w:val="000000"/>
                <w:sz w:val="18"/>
                <w:szCs w:val="18"/>
              </w:rPr>
            </w:pPr>
          </w:p>
          <w:p w:rsidR="006B0FD0" w:rsidRPr="007D4F8E" w:rsidRDefault="006B0FD0" w:rsidP="008079D7">
            <w:pPr>
              <w:rPr>
                <w:color w:val="000000"/>
                <w:sz w:val="18"/>
                <w:szCs w:val="18"/>
              </w:rPr>
            </w:pPr>
          </w:p>
          <w:p w:rsidR="006B0FD0" w:rsidRPr="007D4F8E" w:rsidRDefault="006B0FD0" w:rsidP="008079D7">
            <w:pPr>
              <w:rPr>
                <w:color w:val="000000"/>
                <w:sz w:val="18"/>
                <w:szCs w:val="18"/>
              </w:rPr>
            </w:pPr>
          </w:p>
          <w:p w:rsidR="006B0FD0" w:rsidRPr="007D4F8E" w:rsidRDefault="006B0FD0" w:rsidP="008079D7">
            <w:pPr>
              <w:rPr>
                <w:color w:val="000000"/>
                <w:sz w:val="18"/>
                <w:szCs w:val="18"/>
              </w:rPr>
            </w:pPr>
          </w:p>
          <w:p w:rsidR="006B0FD0" w:rsidRPr="007D4F8E" w:rsidRDefault="006B0FD0" w:rsidP="008079D7">
            <w:pPr>
              <w:rPr>
                <w:color w:val="000000"/>
                <w:sz w:val="18"/>
                <w:szCs w:val="18"/>
              </w:rPr>
            </w:pPr>
          </w:p>
          <w:p w:rsidR="00B01A70" w:rsidRPr="007D4F8E" w:rsidRDefault="00B01A70" w:rsidP="008079D7">
            <w:pPr>
              <w:rPr>
                <w:color w:val="000000"/>
                <w:sz w:val="18"/>
                <w:szCs w:val="18"/>
              </w:rPr>
            </w:pPr>
          </w:p>
          <w:p w:rsidR="006B0FD0" w:rsidRPr="007D4F8E" w:rsidRDefault="00B1730F" w:rsidP="008079D7">
            <w:pPr>
              <w:rPr>
                <w:color w:val="000000"/>
                <w:sz w:val="18"/>
                <w:szCs w:val="18"/>
              </w:rPr>
            </w:pPr>
            <w:r w:rsidRPr="007D4F8E">
              <w:rPr>
                <w:color w:val="000000"/>
                <w:sz w:val="18"/>
                <w:szCs w:val="18"/>
              </w:rPr>
              <w:t>Bezpośrednie</w:t>
            </w:r>
          </w:p>
          <w:p w:rsidR="006B0FD0" w:rsidRPr="007D4F8E" w:rsidRDefault="006B0FD0" w:rsidP="008079D7">
            <w:pPr>
              <w:rPr>
                <w:color w:val="000000"/>
                <w:sz w:val="18"/>
                <w:szCs w:val="18"/>
              </w:rPr>
            </w:pPr>
          </w:p>
          <w:p w:rsidR="006B0FD0" w:rsidRPr="007D4F8E" w:rsidRDefault="006B0FD0" w:rsidP="008079D7">
            <w:pPr>
              <w:rPr>
                <w:color w:val="000000"/>
                <w:sz w:val="18"/>
                <w:szCs w:val="18"/>
              </w:rPr>
            </w:pPr>
          </w:p>
          <w:p w:rsidR="00B1730F" w:rsidRPr="007D4F8E" w:rsidRDefault="00B1730F" w:rsidP="008079D7">
            <w:pPr>
              <w:rPr>
                <w:color w:val="000000"/>
                <w:sz w:val="18"/>
                <w:szCs w:val="18"/>
              </w:rPr>
            </w:pPr>
          </w:p>
          <w:p w:rsidR="006B0FD0" w:rsidRPr="007D4F8E" w:rsidRDefault="006B0FD0" w:rsidP="008079D7">
            <w:pPr>
              <w:rPr>
                <w:color w:val="000000"/>
                <w:sz w:val="18"/>
                <w:szCs w:val="18"/>
              </w:rPr>
            </w:pPr>
          </w:p>
          <w:p w:rsidR="006B0FD0" w:rsidRPr="007D4F8E" w:rsidRDefault="00B1730F"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6B0FD0" w:rsidRPr="007D4F8E" w:rsidRDefault="006B0FD0"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zadaniami wymagającymi prowadzenia prac budowlanych oraz</w:t>
            </w:r>
            <w:r w:rsidR="00066416">
              <w:rPr>
                <w:color w:val="000000"/>
                <w:sz w:val="18"/>
                <w:szCs w:val="18"/>
              </w:rPr>
              <w:t xml:space="preserve"> z </w:t>
            </w:r>
            <w:r w:rsidRPr="007D4F8E">
              <w:rPr>
                <w:color w:val="000000"/>
                <w:sz w:val="18"/>
                <w:szCs w:val="18"/>
              </w:rPr>
              <w:t>zadaniami, których realizacja powoduje wzrost uciążliwości akustycznej (n</w:t>
            </w:r>
            <w:r w:rsidR="00B1730F" w:rsidRPr="007D4F8E">
              <w:rPr>
                <w:color w:val="000000"/>
                <w:sz w:val="18"/>
                <w:szCs w:val="18"/>
              </w:rPr>
              <w:t xml:space="preserve">a </w:t>
            </w:r>
            <w:r w:rsidRPr="007D4F8E">
              <w:rPr>
                <w:color w:val="000000"/>
                <w:sz w:val="18"/>
                <w:szCs w:val="18"/>
              </w:rPr>
              <w:t>p</w:t>
            </w:r>
            <w:r w:rsidR="00B1730F" w:rsidRPr="007D4F8E">
              <w:rPr>
                <w:color w:val="000000"/>
                <w:sz w:val="18"/>
                <w:szCs w:val="18"/>
              </w:rPr>
              <w:t>rzykład</w:t>
            </w:r>
            <w:r w:rsidRPr="007D4F8E">
              <w:rPr>
                <w:color w:val="000000"/>
                <w:sz w:val="18"/>
                <w:szCs w:val="18"/>
              </w:rPr>
              <w:t xml:space="preserve"> linie tramwajowe, farmy wiatrowe)</w:t>
            </w:r>
          </w:p>
        </w:tc>
        <w:tc>
          <w:tcPr>
            <w:tcW w:w="2546" w:type="dxa"/>
            <w:tcBorders>
              <w:top w:val="nil"/>
              <w:left w:val="nil"/>
              <w:bottom w:val="single" w:sz="4" w:space="0" w:color="auto"/>
              <w:right w:val="single" w:sz="4" w:space="0" w:color="auto"/>
            </w:tcBorders>
            <w:shd w:val="clear" w:color="auto" w:fill="auto"/>
            <w:noWrap/>
            <w:hideMark/>
          </w:tcPr>
          <w:p w:rsidR="006B0FD0" w:rsidRPr="007D4F8E" w:rsidRDefault="006B0FD0" w:rsidP="008079D7">
            <w:pPr>
              <w:rPr>
                <w:color w:val="000000"/>
                <w:sz w:val="18"/>
                <w:szCs w:val="18"/>
              </w:rPr>
            </w:pPr>
            <w:r w:rsidRPr="007D4F8E">
              <w:rPr>
                <w:color w:val="000000"/>
                <w:sz w:val="18"/>
                <w:szCs w:val="18"/>
              </w:rPr>
              <w:t>Odpowiednie prowadzenie robót budowlanych</w:t>
            </w:r>
            <w:r w:rsidR="00B1730F" w:rsidRPr="007D4F8E">
              <w:rPr>
                <w:color w:val="000000"/>
                <w:sz w:val="18"/>
                <w:szCs w:val="18"/>
              </w:rPr>
              <w:t>,</w:t>
            </w:r>
            <w:r w:rsidRPr="007D4F8E">
              <w:rPr>
                <w:color w:val="000000"/>
                <w:sz w:val="18"/>
                <w:szCs w:val="18"/>
              </w:rPr>
              <w:t xml:space="preserve"> eliminujące nadmierną emisję uciążliwych zanieczyszczeń</w:t>
            </w:r>
            <w:r w:rsidR="00525B43">
              <w:rPr>
                <w:color w:val="000000"/>
                <w:sz w:val="18"/>
                <w:szCs w:val="18"/>
              </w:rPr>
              <w:t xml:space="preserve"> i </w:t>
            </w:r>
            <w:r w:rsidRPr="007D4F8E">
              <w:rPr>
                <w:color w:val="000000"/>
                <w:sz w:val="18"/>
                <w:szCs w:val="18"/>
              </w:rPr>
              <w:t>hałasu, oszczędne gospodarowanie przestrzenią</w:t>
            </w:r>
          </w:p>
          <w:p w:rsidR="00B01A70" w:rsidRPr="007D4F8E" w:rsidRDefault="00B01A70" w:rsidP="008079D7">
            <w:pPr>
              <w:rPr>
                <w:color w:val="000000"/>
                <w:sz w:val="18"/>
                <w:szCs w:val="18"/>
              </w:rPr>
            </w:pPr>
          </w:p>
          <w:p w:rsidR="006B0FD0" w:rsidRPr="007D4F8E" w:rsidRDefault="006B0FD0" w:rsidP="008079D7">
            <w:pPr>
              <w:rPr>
                <w:color w:val="000000"/>
                <w:sz w:val="18"/>
                <w:szCs w:val="18"/>
              </w:rPr>
            </w:pPr>
            <w:r w:rsidRPr="007D4F8E">
              <w:rPr>
                <w:color w:val="000000"/>
                <w:sz w:val="18"/>
                <w:szCs w:val="18"/>
              </w:rPr>
              <w:t>Stosowanie nawierzchni dróg ograniczającej uciążliwość akustyczną, lokalizowanie dróg</w:t>
            </w:r>
            <w:r w:rsidR="00525B43">
              <w:rPr>
                <w:color w:val="000000"/>
                <w:sz w:val="18"/>
                <w:szCs w:val="18"/>
              </w:rPr>
              <w:t xml:space="preserve"> w </w:t>
            </w:r>
            <w:r w:rsidRPr="007D4F8E">
              <w:rPr>
                <w:color w:val="000000"/>
                <w:sz w:val="18"/>
                <w:szCs w:val="18"/>
              </w:rPr>
              <w:t>odpowiedniej odległości od zabudowy mieszkaniowej</w:t>
            </w:r>
            <w:r w:rsidR="00B1730F" w:rsidRPr="007D4F8E">
              <w:rPr>
                <w:color w:val="000000"/>
                <w:sz w:val="18"/>
                <w:szCs w:val="18"/>
              </w:rPr>
              <w:t>,</w:t>
            </w:r>
            <w:r w:rsidRPr="007D4F8E">
              <w:rPr>
                <w:color w:val="000000"/>
                <w:sz w:val="18"/>
                <w:szCs w:val="18"/>
              </w:rPr>
              <w:t xml:space="preserve"> stosowanie pasów zieleni wzdłuż dróg</w:t>
            </w:r>
            <w:r w:rsidR="00B1730F" w:rsidRPr="007D4F8E">
              <w:rPr>
                <w:color w:val="000000"/>
                <w:sz w:val="18"/>
                <w:szCs w:val="18"/>
              </w:rPr>
              <w:t>,</w:t>
            </w:r>
            <w:r w:rsidR="00525B43">
              <w:rPr>
                <w:color w:val="000000"/>
                <w:sz w:val="18"/>
                <w:szCs w:val="18"/>
              </w:rPr>
              <w:t xml:space="preserve"> w </w:t>
            </w:r>
            <w:r w:rsidRPr="007D4F8E">
              <w:rPr>
                <w:color w:val="000000"/>
                <w:sz w:val="18"/>
                <w:szCs w:val="18"/>
              </w:rPr>
              <w:t>ostateczności stosowanie ekranów akustycznych</w:t>
            </w:r>
          </w:p>
        </w:tc>
      </w:tr>
      <w:tr w:rsidR="001E69DC" w:rsidRPr="007D4F8E" w:rsidTr="00712598">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1E69DC" w:rsidRPr="007D4F8E" w:rsidRDefault="001E69DC" w:rsidP="008079D7">
            <w:pPr>
              <w:rPr>
                <w:color w:val="000000"/>
                <w:sz w:val="18"/>
                <w:szCs w:val="18"/>
              </w:rPr>
            </w:pPr>
            <w:r w:rsidRPr="007D4F8E">
              <w:rPr>
                <w:color w:val="000000"/>
                <w:sz w:val="18"/>
                <w:szCs w:val="18"/>
              </w:rPr>
              <w:t>1.2</w:t>
            </w:r>
            <w:r w:rsidR="00B1730F"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1E69DC" w:rsidRPr="007D4F8E" w:rsidRDefault="001E69DC"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B1730F"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1E69DC" w:rsidRPr="007D4F8E" w:rsidRDefault="001E69DC" w:rsidP="008079D7">
            <w:pPr>
              <w:rPr>
                <w:color w:val="000000"/>
                <w:sz w:val="18"/>
                <w:szCs w:val="18"/>
              </w:rPr>
            </w:pPr>
            <w:r w:rsidRPr="007D4F8E">
              <w:rPr>
                <w:color w:val="000000"/>
                <w:sz w:val="18"/>
                <w:szCs w:val="18"/>
              </w:rPr>
              <w:t>Pozytywne: poprawa kondycji zdrowotnej ludzi wskutek poprawy jakości powietrza</w:t>
            </w:r>
            <w:r w:rsidR="00525B43">
              <w:rPr>
                <w:color w:val="000000"/>
                <w:sz w:val="18"/>
                <w:szCs w:val="18"/>
              </w:rPr>
              <w:t xml:space="preserve"> w </w:t>
            </w:r>
            <w:r w:rsidRPr="007D4F8E">
              <w:rPr>
                <w:color w:val="000000"/>
                <w:sz w:val="18"/>
                <w:szCs w:val="18"/>
              </w:rPr>
              <w:t>wyniku zmniejszenia emi</w:t>
            </w:r>
            <w:r w:rsidR="000F1911" w:rsidRPr="007D4F8E">
              <w:rPr>
                <w:color w:val="000000"/>
                <w:sz w:val="18"/>
                <w:szCs w:val="18"/>
              </w:rPr>
              <w:t>sji zanieczyszczeń do powietrza</w:t>
            </w:r>
          </w:p>
          <w:p w:rsidR="001E69DC" w:rsidRPr="007D4F8E" w:rsidRDefault="001E69DC" w:rsidP="008079D7">
            <w:pPr>
              <w:rPr>
                <w:color w:val="000000"/>
                <w:sz w:val="18"/>
                <w:szCs w:val="18"/>
              </w:rPr>
            </w:pPr>
            <w:r w:rsidRPr="007D4F8E">
              <w:rPr>
                <w:color w:val="000000"/>
                <w:sz w:val="18"/>
                <w:szCs w:val="18"/>
              </w:rPr>
              <w:t xml:space="preserve">Rozwój transportu publicznego </w:t>
            </w:r>
            <w:r w:rsidR="00B1730F" w:rsidRPr="007D4F8E">
              <w:rPr>
                <w:color w:val="000000"/>
                <w:sz w:val="18"/>
                <w:szCs w:val="18"/>
              </w:rPr>
              <w:t xml:space="preserve">będzie </w:t>
            </w:r>
            <w:r w:rsidRPr="007D4F8E">
              <w:rPr>
                <w:color w:val="000000"/>
                <w:sz w:val="18"/>
                <w:szCs w:val="18"/>
              </w:rPr>
              <w:t>powodować poprawę komfortu komunikacji (przemieszczania się)</w:t>
            </w:r>
            <w:r w:rsidR="00525B43">
              <w:rPr>
                <w:color w:val="000000"/>
                <w:sz w:val="18"/>
                <w:szCs w:val="18"/>
              </w:rPr>
              <w:t xml:space="preserve"> i </w:t>
            </w:r>
            <w:r w:rsidRPr="007D4F8E">
              <w:rPr>
                <w:color w:val="000000"/>
                <w:sz w:val="18"/>
                <w:szCs w:val="18"/>
              </w:rPr>
              <w:t>podróżowania</w:t>
            </w:r>
          </w:p>
          <w:p w:rsidR="001E69DC" w:rsidRPr="007D4F8E" w:rsidRDefault="001E69DC" w:rsidP="008079D7">
            <w:pPr>
              <w:rPr>
                <w:color w:val="000000"/>
                <w:sz w:val="18"/>
                <w:szCs w:val="18"/>
              </w:rPr>
            </w:pPr>
            <w:r w:rsidRPr="007D4F8E">
              <w:rPr>
                <w:color w:val="000000"/>
                <w:sz w:val="18"/>
                <w:szCs w:val="18"/>
              </w:rPr>
              <w:t>Negatywne: emisj</w:t>
            </w:r>
            <w:r w:rsidR="002660AA" w:rsidRPr="007D4F8E">
              <w:rPr>
                <w:color w:val="000000"/>
                <w:sz w:val="18"/>
                <w:szCs w:val="18"/>
              </w:rPr>
              <w:t>a hałasu</w:t>
            </w:r>
            <w:r w:rsidR="00525B43">
              <w:rPr>
                <w:color w:val="000000"/>
                <w:sz w:val="18"/>
                <w:szCs w:val="18"/>
              </w:rPr>
              <w:t xml:space="preserve"> i </w:t>
            </w:r>
            <w:r w:rsidR="002660AA" w:rsidRPr="007D4F8E">
              <w:rPr>
                <w:color w:val="000000"/>
                <w:sz w:val="18"/>
                <w:szCs w:val="18"/>
              </w:rPr>
              <w:t>spalin oraz zmiany</w:t>
            </w:r>
            <w:r w:rsidR="00525B43">
              <w:rPr>
                <w:color w:val="000000"/>
                <w:sz w:val="18"/>
                <w:szCs w:val="18"/>
              </w:rPr>
              <w:t xml:space="preserve"> </w:t>
            </w:r>
            <w:r w:rsidR="00525B43">
              <w:rPr>
                <w:color w:val="000000"/>
                <w:sz w:val="18"/>
                <w:szCs w:val="18"/>
              </w:rPr>
              <w:lastRenderedPageBreak/>
              <w:t>w </w:t>
            </w:r>
            <w:r w:rsidRPr="007D4F8E">
              <w:rPr>
                <w:color w:val="000000"/>
                <w:sz w:val="18"/>
                <w:szCs w:val="18"/>
              </w:rPr>
              <w:t>organizacji ruchu drogowego związane</w:t>
            </w:r>
            <w:r w:rsidR="00066416">
              <w:rPr>
                <w:color w:val="000000"/>
                <w:sz w:val="18"/>
                <w:szCs w:val="18"/>
              </w:rPr>
              <w:t xml:space="preserve"> z </w:t>
            </w:r>
            <w:r w:rsidRPr="007D4F8E">
              <w:rPr>
                <w:color w:val="000000"/>
                <w:sz w:val="18"/>
                <w:szCs w:val="18"/>
              </w:rPr>
              <w:t>realizacją inwestycji (prowadzeniem robót budowlanych)</w:t>
            </w:r>
          </w:p>
          <w:p w:rsidR="001E69DC" w:rsidRPr="007D4F8E" w:rsidRDefault="001E69DC" w:rsidP="008079D7">
            <w:pPr>
              <w:rPr>
                <w:color w:val="000000"/>
                <w:sz w:val="18"/>
                <w:szCs w:val="18"/>
              </w:rPr>
            </w:pPr>
            <w:r w:rsidRPr="007D4F8E">
              <w:rPr>
                <w:color w:val="000000"/>
                <w:sz w:val="18"/>
                <w:szCs w:val="18"/>
              </w:rPr>
              <w:t xml:space="preserve">W </w:t>
            </w:r>
            <w:r w:rsidR="00B1730F" w:rsidRPr="007D4F8E">
              <w:rPr>
                <w:color w:val="000000"/>
                <w:sz w:val="18"/>
                <w:szCs w:val="18"/>
              </w:rPr>
              <w:t>w</w:t>
            </w:r>
            <w:r w:rsidRPr="007D4F8E">
              <w:rPr>
                <w:color w:val="000000"/>
                <w:sz w:val="18"/>
                <w:szCs w:val="18"/>
              </w:rPr>
              <w:t xml:space="preserve">ypadku linii tramwajowych </w:t>
            </w:r>
            <w:r w:rsidR="00B1730F" w:rsidRPr="007D4F8E">
              <w:rPr>
                <w:color w:val="000000"/>
                <w:sz w:val="18"/>
                <w:szCs w:val="18"/>
              </w:rPr>
              <w:t>–</w:t>
            </w:r>
            <w:r w:rsidRPr="007D4F8E">
              <w:rPr>
                <w:color w:val="000000"/>
                <w:sz w:val="18"/>
                <w:szCs w:val="18"/>
              </w:rPr>
              <w:t xml:space="preserve"> emisja hałasu</w:t>
            </w:r>
            <w:r w:rsidR="00525B43">
              <w:rPr>
                <w:color w:val="000000"/>
                <w:sz w:val="18"/>
                <w:szCs w:val="18"/>
              </w:rPr>
              <w:t xml:space="preserve"> i </w:t>
            </w:r>
            <w:r w:rsidRPr="007D4F8E">
              <w:rPr>
                <w:color w:val="000000"/>
                <w:sz w:val="18"/>
                <w:szCs w:val="18"/>
              </w:rPr>
              <w:t>wibracji</w:t>
            </w:r>
            <w:r w:rsidR="00525B43">
              <w:rPr>
                <w:color w:val="000000"/>
                <w:sz w:val="18"/>
                <w:szCs w:val="18"/>
              </w:rPr>
              <w:t xml:space="preserve"> w </w:t>
            </w:r>
            <w:r w:rsidRPr="007D4F8E">
              <w:rPr>
                <w:color w:val="000000"/>
                <w:sz w:val="18"/>
                <w:szCs w:val="18"/>
              </w:rPr>
              <w:t>trakcie eksploatacji</w:t>
            </w:r>
          </w:p>
          <w:p w:rsidR="001E69DC" w:rsidRPr="007D4F8E" w:rsidRDefault="001E69DC" w:rsidP="008079D7">
            <w:pPr>
              <w:rPr>
                <w:color w:val="000000"/>
                <w:sz w:val="18"/>
                <w:szCs w:val="18"/>
              </w:rPr>
            </w:pPr>
            <w:r w:rsidRPr="007D4F8E">
              <w:rPr>
                <w:color w:val="000000"/>
                <w:sz w:val="18"/>
                <w:szCs w:val="18"/>
              </w:rPr>
              <w:t>Negatywne oddziaływanie</w:t>
            </w:r>
            <w:r w:rsidR="00B1730F" w:rsidRPr="007D4F8E">
              <w:rPr>
                <w:color w:val="000000"/>
                <w:sz w:val="18"/>
                <w:szCs w:val="18"/>
              </w:rPr>
              <w:t>,</w:t>
            </w:r>
            <w:r w:rsidR="00066416">
              <w:rPr>
                <w:color w:val="000000"/>
                <w:sz w:val="18"/>
                <w:szCs w:val="18"/>
              </w:rPr>
              <w:t xml:space="preserve"> z </w:t>
            </w:r>
            <w:r w:rsidRPr="007D4F8E">
              <w:rPr>
                <w:color w:val="000000"/>
                <w:sz w:val="18"/>
                <w:szCs w:val="18"/>
              </w:rPr>
              <w:t>jednej strony</w:t>
            </w:r>
            <w:r w:rsidR="00B1730F" w:rsidRPr="007D4F8E">
              <w:rPr>
                <w:color w:val="000000"/>
                <w:sz w:val="18"/>
                <w:szCs w:val="18"/>
              </w:rPr>
              <w:t>,</w:t>
            </w:r>
            <w:r w:rsidRPr="007D4F8E">
              <w:rPr>
                <w:color w:val="000000"/>
                <w:sz w:val="18"/>
                <w:szCs w:val="18"/>
              </w:rPr>
              <w:t xml:space="preserve"> ma charakter krótkoterminowy</w:t>
            </w:r>
            <w:r w:rsidR="00525B43">
              <w:rPr>
                <w:color w:val="000000"/>
                <w:sz w:val="18"/>
                <w:szCs w:val="18"/>
              </w:rPr>
              <w:t xml:space="preserve"> i </w:t>
            </w:r>
            <w:r w:rsidRPr="007D4F8E">
              <w:rPr>
                <w:color w:val="000000"/>
                <w:sz w:val="18"/>
                <w:szCs w:val="18"/>
              </w:rPr>
              <w:t>związane jest</w:t>
            </w:r>
            <w:r w:rsidR="00066416">
              <w:rPr>
                <w:color w:val="000000"/>
                <w:sz w:val="18"/>
                <w:szCs w:val="18"/>
              </w:rPr>
              <w:t xml:space="preserve"> z </w:t>
            </w:r>
            <w:r w:rsidRPr="007D4F8E">
              <w:rPr>
                <w:color w:val="000000"/>
                <w:sz w:val="18"/>
                <w:szCs w:val="18"/>
              </w:rPr>
              <w:t>realizacją inwestycji, czyli prowadzeniem prac budowlanych.</w:t>
            </w:r>
            <w:r w:rsidR="00066416">
              <w:rPr>
                <w:color w:val="000000"/>
                <w:sz w:val="18"/>
                <w:szCs w:val="18"/>
              </w:rPr>
              <w:t xml:space="preserve"> z </w:t>
            </w:r>
            <w:r w:rsidRPr="007D4F8E">
              <w:rPr>
                <w:color w:val="000000"/>
                <w:sz w:val="18"/>
                <w:szCs w:val="18"/>
              </w:rPr>
              <w:t>drugiej strony</w:t>
            </w:r>
            <w:r w:rsidR="00B1730F" w:rsidRPr="007D4F8E">
              <w:rPr>
                <w:color w:val="000000"/>
                <w:sz w:val="18"/>
                <w:szCs w:val="18"/>
              </w:rPr>
              <w:t>,</w:t>
            </w:r>
            <w:r w:rsidRPr="007D4F8E">
              <w:rPr>
                <w:color w:val="000000"/>
                <w:sz w:val="18"/>
                <w:szCs w:val="18"/>
              </w:rPr>
              <w:t xml:space="preserve"> negatywne oddziaływania niesie faza eksploatacji</w:t>
            </w:r>
            <w:r w:rsidR="00525B43">
              <w:rPr>
                <w:color w:val="000000"/>
                <w:sz w:val="18"/>
                <w:szCs w:val="18"/>
              </w:rPr>
              <w:t xml:space="preserve"> w </w:t>
            </w:r>
            <w:r w:rsidR="00B1730F" w:rsidRPr="007D4F8E">
              <w:rPr>
                <w:color w:val="000000"/>
                <w:sz w:val="18"/>
                <w:szCs w:val="18"/>
              </w:rPr>
              <w:t>w</w:t>
            </w:r>
            <w:r w:rsidRPr="007D4F8E">
              <w:rPr>
                <w:color w:val="000000"/>
                <w:sz w:val="18"/>
                <w:szCs w:val="18"/>
              </w:rPr>
              <w:t xml:space="preserve">ypadku rozwoju linii tramwajowych, gdyż poruszające się tramwaje odpowiedzialne są za emisję hałasu oraz powodują powstawanie wibracji, które są szczególnie uciążliwe dla mieszkańców blisko położonych budynków. Oddziaływania te potęgowane są przez </w:t>
            </w:r>
            <w:proofErr w:type="spellStart"/>
            <w:r w:rsidRPr="007D4F8E">
              <w:rPr>
                <w:color w:val="000000"/>
                <w:sz w:val="18"/>
                <w:szCs w:val="18"/>
              </w:rPr>
              <w:t>kanionową</w:t>
            </w:r>
            <w:proofErr w:type="spellEnd"/>
            <w:r w:rsidRPr="007D4F8E">
              <w:rPr>
                <w:color w:val="000000"/>
                <w:sz w:val="18"/>
                <w:szCs w:val="18"/>
              </w:rPr>
              <w:t xml:space="preserve"> zabudowę miejską</w:t>
            </w:r>
          </w:p>
        </w:tc>
        <w:tc>
          <w:tcPr>
            <w:tcW w:w="1551" w:type="dxa"/>
            <w:tcBorders>
              <w:top w:val="nil"/>
              <w:left w:val="nil"/>
              <w:bottom w:val="single" w:sz="4" w:space="0" w:color="auto"/>
              <w:right w:val="single" w:sz="4" w:space="0" w:color="auto"/>
            </w:tcBorders>
            <w:shd w:val="clear" w:color="auto" w:fill="auto"/>
            <w:noWrap/>
            <w:hideMark/>
          </w:tcPr>
          <w:p w:rsidR="001E69DC" w:rsidRPr="007D4F8E" w:rsidRDefault="0016358D" w:rsidP="008079D7">
            <w:pPr>
              <w:rPr>
                <w:color w:val="000000"/>
                <w:sz w:val="18"/>
                <w:szCs w:val="18"/>
              </w:rPr>
            </w:pPr>
            <w:r w:rsidRPr="007D4F8E">
              <w:rPr>
                <w:color w:val="000000"/>
                <w:sz w:val="18"/>
                <w:szCs w:val="18"/>
              </w:rPr>
              <w:lastRenderedPageBreak/>
              <w:t>Średnioterminowe</w:t>
            </w:r>
            <w:r w:rsidR="00692842" w:rsidRPr="007D4F8E">
              <w:rPr>
                <w:color w:val="000000"/>
                <w:sz w:val="18"/>
                <w:szCs w:val="18"/>
              </w:rPr>
              <w:t>, długoterminowe</w:t>
            </w: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AA40D8" w:rsidRPr="007D4F8E" w:rsidRDefault="00AA40D8" w:rsidP="008079D7">
            <w:pPr>
              <w:rPr>
                <w:color w:val="000000"/>
                <w:sz w:val="18"/>
                <w:szCs w:val="18"/>
              </w:rPr>
            </w:pPr>
          </w:p>
          <w:p w:rsidR="001E69DC" w:rsidRPr="007D4F8E" w:rsidRDefault="001E69DC" w:rsidP="008079D7">
            <w:pPr>
              <w:rPr>
                <w:color w:val="000000"/>
                <w:sz w:val="18"/>
                <w:szCs w:val="18"/>
              </w:rPr>
            </w:pPr>
          </w:p>
          <w:p w:rsidR="001E69DC" w:rsidRPr="007D4F8E" w:rsidRDefault="00692842" w:rsidP="008079D7">
            <w:pPr>
              <w:rPr>
                <w:color w:val="000000"/>
                <w:sz w:val="18"/>
                <w:szCs w:val="18"/>
              </w:rPr>
            </w:pPr>
            <w:r w:rsidRPr="007D4F8E">
              <w:rPr>
                <w:color w:val="000000"/>
                <w:sz w:val="18"/>
                <w:szCs w:val="18"/>
              </w:rPr>
              <w:t>krótkoterminowe, chwilowe</w:t>
            </w:r>
          </w:p>
        </w:tc>
        <w:tc>
          <w:tcPr>
            <w:tcW w:w="1134" w:type="dxa"/>
            <w:tcBorders>
              <w:top w:val="nil"/>
              <w:left w:val="nil"/>
              <w:bottom w:val="single" w:sz="4" w:space="0" w:color="auto"/>
              <w:right w:val="single" w:sz="4" w:space="0" w:color="auto"/>
            </w:tcBorders>
            <w:shd w:val="clear" w:color="auto" w:fill="auto"/>
            <w:noWrap/>
            <w:hideMark/>
          </w:tcPr>
          <w:p w:rsidR="001E69DC" w:rsidRPr="007D4F8E" w:rsidRDefault="0016358D" w:rsidP="008079D7">
            <w:pPr>
              <w:rPr>
                <w:color w:val="000000"/>
                <w:sz w:val="18"/>
                <w:szCs w:val="18"/>
              </w:rPr>
            </w:pPr>
            <w:r w:rsidRPr="007D4F8E">
              <w:rPr>
                <w:color w:val="000000"/>
                <w:sz w:val="18"/>
                <w:szCs w:val="18"/>
              </w:rPr>
              <w:lastRenderedPageBreak/>
              <w:t>P</w:t>
            </w:r>
            <w:r w:rsidR="00692842" w:rsidRPr="007D4F8E">
              <w:rPr>
                <w:color w:val="000000"/>
                <w:sz w:val="18"/>
                <w:szCs w:val="18"/>
              </w:rPr>
              <w:t>ośrednie</w:t>
            </w: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1E69DC" w:rsidRPr="007D4F8E" w:rsidRDefault="001E69DC" w:rsidP="008079D7">
            <w:pPr>
              <w:rPr>
                <w:color w:val="000000"/>
                <w:sz w:val="18"/>
                <w:szCs w:val="18"/>
              </w:rPr>
            </w:pPr>
          </w:p>
          <w:p w:rsidR="00AA40D8" w:rsidRPr="007D4F8E" w:rsidRDefault="00AA40D8" w:rsidP="008079D7">
            <w:pPr>
              <w:rPr>
                <w:color w:val="000000"/>
                <w:sz w:val="18"/>
                <w:szCs w:val="18"/>
              </w:rPr>
            </w:pPr>
          </w:p>
          <w:p w:rsidR="001E69DC" w:rsidRPr="007D4F8E" w:rsidRDefault="001E69DC" w:rsidP="008079D7">
            <w:pPr>
              <w:rPr>
                <w:color w:val="000000"/>
                <w:sz w:val="18"/>
                <w:szCs w:val="18"/>
              </w:rPr>
            </w:pPr>
          </w:p>
          <w:p w:rsidR="001E69DC" w:rsidRPr="007D4F8E" w:rsidRDefault="00692842"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1E69DC" w:rsidRPr="007D4F8E" w:rsidRDefault="001E69DC" w:rsidP="008079D7">
            <w:pPr>
              <w:rPr>
                <w:color w:val="000000"/>
                <w:sz w:val="18"/>
                <w:szCs w:val="18"/>
              </w:rPr>
            </w:pPr>
            <w:r w:rsidRPr="007D4F8E">
              <w:rPr>
                <w:color w:val="000000"/>
                <w:sz w:val="18"/>
                <w:szCs w:val="18"/>
              </w:rPr>
              <w:lastRenderedPageBreak/>
              <w:t>Możliwe oddziaływanie skumulowane</w:t>
            </w:r>
            <w:r w:rsidR="00066416">
              <w:rPr>
                <w:color w:val="000000"/>
                <w:sz w:val="18"/>
                <w:szCs w:val="18"/>
              </w:rPr>
              <w:t xml:space="preserve"> z </w:t>
            </w:r>
            <w:r w:rsidRPr="007D4F8E">
              <w:rPr>
                <w:color w:val="000000"/>
                <w:sz w:val="18"/>
                <w:szCs w:val="18"/>
              </w:rPr>
              <w:t>zadaniami wymagającymi prowadzenia prac budowlanych</w:t>
            </w:r>
          </w:p>
        </w:tc>
        <w:tc>
          <w:tcPr>
            <w:tcW w:w="2546" w:type="dxa"/>
            <w:tcBorders>
              <w:top w:val="nil"/>
              <w:left w:val="nil"/>
              <w:bottom w:val="single" w:sz="4" w:space="0" w:color="auto"/>
              <w:right w:val="single" w:sz="4" w:space="0" w:color="auto"/>
            </w:tcBorders>
            <w:shd w:val="clear" w:color="auto" w:fill="auto"/>
            <w:noWrap/>
            <w:hideMark/>
          </w:tcPr>
          <w:p w:rsidR="001E69DC" w:rsidRPr="007D4F8E" w:rsidRDefault="001E69DC" w:rsidP="008079D7">
            <w:pPr>
              <w:rPr>
                <w:color w:val="000000"/>
                <w:sz w:val="18"/>
                <w:szCs w:val="18"/>
              </w:rPr>
            </w:pPr>
            <w:r w:rsidRPr="007D4F8E">
              <w:rPr>
                <w:color w:val="000000"/>
                <w:sz w:val="18"/>
                <w:szCs w:val="18"/>
              </w:rPr>
              <w:t>Odpowiednie prowadzenie robót budowlanych</w:t>
            </w:r>
            <w:r w:rsidR="0016358D" w:rsidRPr="007D4F8E">
              <w:rPr>
                <w:color w:val="000000"/>
                <w:sz w:val="18"/>
                <w:szCs w:val="18"/>
              </w:rPr>
              <w:t>,</w:t>
            </w:r>
            <w:r w:rsidRPr="007D4F8E">
              <w:rPr>
                <w:color w:val="000000"/>
                <w:sz w:val="18"/>
                <w:szCs w:val="18"/>
              </w:rPr>
              <w:t xml:space="preserve"> eliminujące nadmierną emisję uciążliwych zanieczyszczeń</w:t>
            </w:r>
            <w:r w:rsidR="00525B43">
              <w:rPr>
                <w:color w:val="000000"/>
                <w:sz w:val="18"/>
                <w:szCs w:val="18"/>
              </w:rPr>
              <w:t xml:space="preserve"> i </w:t>
            </w:r>
            <w:r w:rsidRPr="007D4F8E">
              <w:rPr>
                <w:color w:val="000000"/>
                <w:sz w:val="18"/>
                <w:szCs w:val="18"/>
              </w:rPr>
              <w:t>hałasu, oszczędne gospodarowanie przestrzenią</w:t>
            </w:r>
          </w:p>
          <w:p w:rsidR="0016358D" w:rsidRPr="007D4F8E" w:rsidRDefault="0016358D" w:rsidP="008079D7">
            <w:pPr>
              <w:rPr>
                <w:color w:val="000000"/>
                <w:sz w:val="18"/>
                <w:szCs w:val="18"/>
              </w:rPr>
            </w:pPr>
          </w:p>
          <w:p w:rsidR="001E69DC" w:rsidRPr="007D4F8E" w:rsidRDefault="001E69DC" w:rsidP="008079D7">
            <w:pPr>
              <w:rPr>
                <w:color w:val="000000"/>
                <w:sz w:val="18"/>
                <w:szCs w:val="18"/>
              </w:rPr>
            </w:pPr>
            <w:r w:rsidRPr="007D4F8E">
              <w:rPr>
                <w:color w:val="000000"/>
                <w:sz w:val="18"/>
                <w:szCs w:val="18"/>
              </w:rPr>
              <w:lastRenderedPageBreak/>
              <w:t>Zastosowanie odpowiednich</w:t>
            </w:r>
            <w:r w:rsidR="002660AA" w:rsidRPr="007D4F8E">
              <w:rPr>
                <w:color w:val="000000"/>
                <w:sz w:val="18"/>
                <w:szCs w:val="18"/>
              </w:rPr>
              <w:t xml:space="preserve"> technologii tłumiących hałas</w:t>
            </w:r>
            <w:r w:rsidR="00525B43">
              <w:rPr>
                <w:color w:val="000000"/>
                <w:sz w:val="18"/>
                <w:szCs w:val="18"/>
              </w:rPr>
              <w:t xml:space="preserve"> i </w:t>
            </w:r>
            <w:r w:rsidRPr="007D4F8E">
              <w:rPr>
                <w:color w:val="000000"/>
                <w:sz w:val="18"/>
                <w:szCs w:val="18"/>
              </w:rPr>
              <w:t>wibracje</w:t>
            </w:r>
            <w:r w:rsidR="00525B43">
              <w:rPr>
                <w:color w:val="000000"/>
                <w:sz w:val="18"/>
                <w:szCs w:val="18"/>
              </w:rPr>
              <w:t xml:space="preserve"> w </w:t>
            </w:r>
            <w:r w:rsidR="0016358D" w:rsidRPr="007D4F8E">
              <w:rPr>
                <w:color w:val="000000"/>
                <w:sz w:val="18"/>
                <w:szCs w:val="18"/>
              </w:rPr>
              <w:t>w</w:t>
            </w:r>
            <w:r w:rsidRPr="007D4F8E">
              <w:rPr>
                <w:color w:val="000000"/>
                <w:sz w:val="18"/>
                <w:szCs w:val="18"/>
              </w:rPr>
              <w:t>ypadku budowy linii tramwajowych</w:t>
            </w:r>
          </w:p>
        </w:tc>
      </w:tr>
      <w:tr w:rsidR="00712598" w:rsidRPr="007D4F8E" w:rsidTr="00712598">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12598" w:rsidRPr="007D4F8E" w:rsidRDefault="00712598" w:rsidP="008079D7">
            <w:pPr>
              <w:rPr>
                <w:color w:val="000000"/>
                <w:sz w:val="18"/>
                <w:szCs w:val="18"/>
              </w:rPr>
            </w:pPr>
            <w:r w:rsidRPr="007D4F8E">
              <w:rPr>
                <w:color w:val="000000"/>
                <w:sz w:val="18"/>
                <w:szCs w:val="18"/>
              </w:rPr>
              <w:lastRenderedPageBreak/>
              <w:t>1.3</w:t>
            </w:r>
            <w:r w:rsidR="0016358D"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712598" w:rsidRPr="007D4F8E" w:rsidRDefault="00712598" w:rsidP="008079D7">
            <w:pPr>
              <w:rPr>
                <w:color w:val="000000"/>
                <w:sz w:val="18"/>
                <w:szCs w:val="18"/>
              </w:rPr>
            </w:pPr>
            <w:r w:rsidRPr="007D4F8E">
              <w:rPr>
                <w:color w:val="000000"/>
                <w:sz w:val="18"/>
                <w:szCs w:val="18"/>
              </w:rPr>
              <w:t xml:space="preserve">Poprawa ochrony przed klęskami żywiołowymi na obszarze </w:t>
            </w:r>
            <w:r w:rsidR="0016358D"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712598" w:rsidRPr="007D4F8E" w:rsidRDefault="00712598" w:rsidP="008079D7">
            <w:pPr>
              <w:rPr>
                <w:color w:val="000000"/>
                <w:sz w:val="18"/>
                <w:szCs w:val="18"/>
              </w:rPr>
            </w:pPr>
            <w:r w:rsidRPr="007D4F8E">
              <w:rPr>
                <w:color w:val="000000"/>
                <w:sz w:val="18"/>
                <w:szCs w:val="18"/>
              </w:rPr>
              <w:t>Pozytywne: możliwe łagodzenie skutków ewentualnych klęsk powodziowych, zwiększenie dostępu do zasobów wodnych, zmniejszenia skali strat materialnych wywołanych powodziami, poprawa bezpieczeństwa ludności na terenach zagrożonych</w:t>
            </w:r>
          </w:p>
          <w:p w:rsidR="00712598" w:rsidRPr="007D4F8E" w:rsidRDefault="00712598" w:rsidP="008079D7">
            <w:pPr>
              <w:rPr>
                <w:color w:val="000000"/>
                <w:sz w:val="18"/>
                <w:szCs w:val="18"/>
              </w:rPr>
            </w:pPr>
            <w:r w:rsidRPr="007D4F8E">
              <w:rPr>
                <w:color w:val="000000"/>
                <w:sz w:val="18"/>
                <w:szCs w:val="18"/>
              </w:rPr>
              <w:t>Negatywne: emisja hałasu, spalin</w:t>
            </w:r>
            <w:r w:rsidR="00525B43">
              <w:rPr>
                <w:color w:val="000000"/>
                <w:sz w:val="18"/>
                <w:szCs w:val="18"/>
              </w:rPr>
              <w:t xml:space="preserve"> i </w:t>
            </w:r>
            <w:r w:rsidRPr="007D4F8E">
              <w:rPr>
                <w:color w:val="000000"/>
                <w:sz w:val="18"/>
                <w:szCs w:val="18"/>
              </w:rPr>
              <w:t>pyłu oraz zajęcie terenu</w:t>
            </w:r>
            <w:r w:rsidR="00525B43">
              <w:rPr>
                <w:color w:val="000000"/>
                <w:sz w:val="18"/>
                <w:szCs w:val="18"/>
              </w:rPr>
              <w:t xml:space="preserve"> w </w:t>
            </w:r>
            <w:r w:rsidRPr="007D4F8E">
              <w:rPr>
                <w:color w:val="000000"/>
                <w:sz w:val="18"/>
                <w:szCs w:val="18"/>
              </w:rPr>
              <w:t>trakcie prowadzenia prac budowlanych</w:t>
            </w:r>
          </w:p>
          <w:p w:rsidR="00712598" w:rsidRPr="007D4F8E" w:rsidRDefault="00712598" w:rsidP="008079D7">
            <w:pPr>
              <w:rPr>
                <w:color w:val="000000"/>
                <w:sz w:val="18"/>
                <w:szCs w:val="18"/>
              </w:rPr>
            </w:pPr>
            <w:r w:rsidRPr="007D4F8E">
              <w:rPr>
                <w:color w:val="000000"/>
                <w:sz w:val="18"/>
                <w:szCs w:val="18"/>
              </w:rPr>
              <w:t>Negatywne oddziaływanie ma charakter krótkoterminowy</w:t>
            </w:r>
            <w:r w:rsidR="00525B43">
              <w:rPr>
                <w:color w:val="000000"/>
                <w:sz w:val="18"/>
                <w:szCs w:val="18"/>
              </w:rPr>
              <w:t xml:space="preserve"> i </w:t>
            </w:r>
            <w:r w:rsidRPr="007D4F8E">
              <w:rPr>
                <w:color w:val="000000"/>
                <w:sz w:val="18"/>
                <w:szCs w:val="18"/>
              </w:rPr>
              <w:t>związane jest</w:t>
            </w:r>
            <w:r w:rsidR="00066416">
              <w:rPr>
                <w:color w:val="000000"/>
                <w:sz w:val="18"/>
                <w:szCs w:val="18"/>
              </w:rPr>
              <w:t xml:space="preserve"> z </w:t>
            </w:r>
            <w:r w:rsidRPr="007D4F8E">
              <w:rPr>
                <w:color w:val="000000"/>
                <w:sz w:val="18"/>
                <w:szCs w:val="18"/>
              </w:rPr>
              <w:t>realizacją inwestycji, czyli prowadzeniem prac budowlanych. Rozważać można również hipotetyczne ryzyko dla zdrowia,</w:t>
            </w:r>
            <w:r w:rsidR="003E1FDC">
              <w:rPr>
                <w:color w:val="000000"/>
                <w:sz w:val="18"/>
                <w:szCs w:val="18"/>
              </w:rPr>
              <w:t xml:space="preserve"> a </w:t>
            </w:r>
            <w:r w:rsidRPr="007D4F8E">
              <w:rPr>
                <w:color w:val="000000"/>
                <w:sz w:val="18"/>
                <w:szCs w:val="18"/>
              </w:rPr>
              <w:t>nawet życia ludzi, związane</w:t>
            </w:r>
            <w:r w:rsidR="00066416">
              <w:rPr>
                <w:color w:val="000000"/>
                <w:sz w:val="18"/>
                <w:szCs w:val="18"/>
              </w:rPr>
              <w:t xml:space="preserve"> z </w:t>
            </w:r>
            <w:r w:rsidRPr="007D4F8E">
              <w:rPr>
                <w:color w:val="000000"/>
                <w:sz w:val="18"/>
                <w:szCs w:val="18"/>
              </w:rPr>
              <w:t>możliwością wystąpie</w:t>
            </w:r>
            <w:r w:rsidR="0016358D" w:rsidRPr="007D4F8E">
              <w:rPr>
                <w:color w:val="000000"/>
                <w:sz w:val="18"/>
                <w:szCs w:val="18"/>
              </w:rPr>
              <w:t>nia</w:t>
            </w:r>
            <w:r w:rsidRPr="007D4F8E">
              <w:rPr>
                <w:color w:val="000000"/>
                <w:sz w:val="18"/>
                <w:szCs w:val="18"/>
              </w:rPr>
              <w:t xml:space="preserve"> zdarzeń </w:t>
            </w:r>
            <w:r w:rsidR="002660AA" w:rsidRPr="007D4F8E">
              <w:rPr>
                <w:color w:val="000000"/>
                <w:sz w:val="18"/>
                <w:szCs w:val="18"/>
              </w:rPr>
              <w:t>awaryjnych. Skutki pośrednie,</w:t>
            </w:r>
            <w:r w:rsidR="00525B43">
              <w:rPr>
                <w:color w:val="000000"/>
                <w:sz w:val="18"/>
                <w:szCs w:val="18"/>
              </w:rPr>
              <w:t xml:space="preserve"> w </w:t>
            </w:r>
            <w:r w:rsidRPr="007D4F8E">
              <w:rPr>
                <w:color w:val="000000"/>
                <w:sz w:val="18"/>
                <w:szCs w:val="18"/>
              </w:rPr>
              <w:t>tym wpływ na zdrowie ludzkie przez zmiany jakości wody</w:t>
            </w:r>
            <w:r w:rsidR="002660AA" w:rsidRPr="007D4F8E">
              <w:rPr>
                <w:color w:val="000000"/>
                <w:sz w:val="18"/>
                <w:szCs w:val="18"/>
              </w:rPr>
              <w:t>,</w:t>
            </w:r>
            <w:r w:rsidRPr="007D4F8E">
              <w:rPr>
                <w:color w:val="000000"/>
                <w:sz w:val="18"/>
                <w:szCs w:val="18"/>
              </w:rPr>
              <w:t xml:space="preserve"> można uznać za pomijalne</w:t>
            </w:r>
          </w:p>
        </w:tc>
        <w:tc>
          <w:tcPr>
            <w:tcW w:w="1551" w:type="dxa"/>
            <w:tcBorders>
              <w:top w:val="nil"/>
              <w:left w:val="nil"/>
              <w:bottom w:val="single" w:sz="4" w:space="0" w:color="auto"/>
              <w:right w:val="single" w:sz="4" w:space="0" w:color="auto"/>
            </w:tcBorders>
            <w:shd w:val="clear" w:color="auto" w:fill="auto"/>
            <w:noWrap/>
            <w:hideMark/>
          </w:tcPr>
          <w:p w:rsidR="00712598" w:rsidRPr="007D4F8E" w:rsidRDefault="0016358D" w:rsidP="008079D7">
            <w:pPr>
              <w:rPr>
                <w:color w:val="000000"/>
                <w:sz w:val="18"/>
                <w:szCs w:val="18"/>
              </w:rPr>
            </w:pPr>
            <w:r w:rsidRPr="007D4F8E">
              <w:rPr>
                <w:color w:val="000000"/>
                <w:sz w:val="18"/>
                <w:szCs w:val="18"/>
              </w:rPr>
              <w:t>Długoterminowe</w:t>
            </w:r>
          </w:p>
          <w:p w:rsidR="00712598" w:rsidRPr="007D4F8E" w:rsidRDefault="00712598" w:rsidP="008079D7">
            <w:pPr>
              <w:rPr>
                <w:color w:val="000000"/>
                <w:sz w:val="18"/>
                <w:szCs w:val="18"/>
              </w:rPr>
            </w:pPr>
          </w:p>
          <w:p w:rsidR="00712598" w:rsidRPr="007D4F8E" w:rsidRDefault="00712598" w:rsidP="008079D7">
            <w:pPr>
              <w:rPr>
                <w:color w:val="000000"/>
                <w:sz w:val="18"/>
                <w:szCs w:val="18"/>
              </w:rPr>
            </w:pPr>
          </w:p>
          <w:p w:rsidR="00712598" w:rsidRPr="007D4F8E" w:rsidRDefault="00712598" w:rsidP="008079D7">
            <w:pPr>
              <w:rPr>
                <w:color w:val="000000"/>
                <w:sz w:val="18"/>
                <w:szCs w:val="18"/>
              </w:rPr>
            </w:pPr>
          </w:p>
          <w:p w:rsidR="00712598" w:rsidRPr="007D4F8E" w:rsidRDefault="00712598" w:rsidP="008079D7">
            <w:pPr>
              <w:rPr>
                <w:color w:val="000000"/>
                <w:sz w:val="18"/>
                <w:szCs w:val="18"/>
              </w:rPr>
            </w:pPr>
          </w:p>
          <w:p w:rsidR="00712598" w:rsidRPr="007D4F8E" w:rsidRDefault="00712598" w:rsidP="008079D7">
            <w:pPr>
              <w:rPr>
                <w:color w:val="000000"/>
                <w:sz w:val="18"/>
                <w:szCs w:val="18"/>
              </w:rPr>
            </w:pPr>
          </w:p>
          <w:p w:rsidR="00712598" w:rsidRPr="007D4F8E" w:rsidRDefault="0016358D" w:rsidP="008079D7">
            <w:pPr>
              <w:rPr>
                <w:color w:val="000000"/>
                <w:sz w:val="18"/>
                <w:szCs w:val="18"/>
              </w:rPr>
            </w:pPr>
            <w:r w:rsidRPr="007D4F8E">
              <w:rPr>
                <w:color w:val="000000"/>
                <w:sz w:val="18"/>
                <w:szCs w:val="18"/>
              </w:rPr>
              <w:t>Krótkoterminowe</w:t>
            </w:r>
            <w:r w:rsidR="00692842" w:rsidRPr="007D4F8E">
              <w:rPr>
                <w:color w:val="000000"/>
                <w:sz w:val="18"/>
                <w:szCs w:val="18"/>
              </w:rPr>
              <w:t>, chwilowe</w:t>
            </w:r>
          </w:p>
        </w:tc>
        <w:tc>
          <w:tcPr>
            <w:tcW w:w="1134" w:type="dxa"/>
            <w:tcBorders>
              <w:top w:val="nil"/>
              <w:left w:val="nil"/>
              <w:bottom w:val="single" w:sz="4" w:space="0" w:color="auto"/>
              <w:right w:val="single" w:sz="4" w:space="0" w:color="auto"/>
            </w:tcBorders>
            <w:shd w:val="clear" w:color="auto" w:fill="auto"/>
            <w:noWrap/>
            <w:hideMark/>
          </w:tcPr>
          <w:p w:rsidR="00712598" w:rsidRPr="007D4F8E" w:rsidRDefault="0016358D" w:rsidP="008079D7">
            <w:pPr>
              <w:rPr>
                <w:color w:val="000000"/>
                <w:sz w:val="18"/>
                <w:szCs w:val="18"/>
              </w:rPr>
            </w:pPr>
            <w:r w:rsidRPr="007D4F8E">
              <w:rPr>
                <w:color w:val="000000"/>
                <w:sz w:val="18"/>
                <w:szCs w:val="18"/>
              </w:rPr>
              <w:t>B</w:t>
            </w:r>
            <w:r w:rsidR="00692842" w:rsidRPr="007D4F8E">
              <w:rPr>
                <w:color w:val="000000"/>
                <w:sz w:val="18"/>
                <w:szCs w:val="18"/>
              </w:rPr>
              <w:t>ezpośrednie</w:t>
            </w:r>
          </w:p>
          <w:p w:rsidR="00712598" w:rsidRPr="007D4F8E" w:rsidRDefault="00712598" w:rsidP="008079D7">
            <w:pPr>
              <w:rPr>
                <w:color w:val="000000"/>
                <w:sz w:val="18"/>
                <w:szCs w:val="18"/>
              </w:rPr>
            </w:pPr>
          </w:p>
          <w:p w:rsidR="00712598" w:rsidRPr="007D4F8E" w:rsidRDefault="00712598" w:rsidP="008079D7">
            <w:pPr>
              <w:rPr>
                <w:color w:val="000000"/>
                <w:sz w:val="18"/>
                <w:szCs w:val="18"/>
              </w:rPr>
            </w:pPr>
          </w:p>
          <w:p w:rsidR="00712598" w:rsidRPr="007D4F8E" w:rsidRDefault="00712598" w:rsidP="008079D7">
            <w:pPr>
              <w:rPr>
                <w:color w:val="000000"/>
                <w:sz w:val="18"/>
                <w:szCs w:val="18"/>
              </w:rPr>
            </w:pPr>
          </w:p>
          <w:p w:rsidR="00712598" w:rsidRPr="007D4F8E" w:rsidRDefault="00712598" w:rsidP="008079D7">
            <w:pPr>
              <w:rPr>
                <w:color w:val="000000"/>
                <w:sz w:val="18"/>
                <w:szCs w:val="18"/>
              </w:rPr>
            </w:pPr>
          </w:p>
          <w:p w:rsidR="00712598" w:rsidRPr="007D4F8E" w:rsidRDefault="00712598" w:rsidP="008079D7">
            <w:pPr>
              <w:rPr>
                <w:color w:val="000000"/>
                <w:sz w:val="18"/>
                <w:szCs w:val="18"/>
              </w:rPr>
            </w:pPr>
          </w:p>
          <w:p w:rsidR="00712598" w:rsidRPr="007D4F8E" w:rsidRDefault="0016358D"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712598" w:rsidRPr="007D4F8E" w:rsidRDefault="00712598"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zadaniami wymagającymi prowadzenia prac budowlanych</w:t>
            </w:r>
          </w:p>
        </w:tc>
        <w:tc>
          <w:tcPr>
            <w:tcW w:w="2546" w:type="dxa"/>
            <w:tcBorders>
              <w:top w:val="nil"/>
              <w:left w:val="nil"/>
              <w:bottom w:val="single" w:sz="4" w:space="0" w:color="auto"/>
              <w:right w:val="single" w:sz="4" w:space="0" w:color="auto"/>
            </w:tcBorders>
            <w:shd w:val="clear" w:color="auto" w:fill="auto"/>
            <w:noWrap/>
            <w:hideMark/>
          </w:tcPr>
          <w:p w:rsidR="00712598" w:rsidRPr="007D4F8E" w:rsidRDefault="00712598" w:rsidP="008079D7">
            <w:pPr>
              <w:rPr>
                <w:color w:val="000000"/>
                <w:sz w:val="18"/>
                <w:szCs w:val="18"/>
              </w:rPr>
            </w:pPr>
            <w:r w:rsidRPr="007D4F8E">
              <w:rPr>
                <w:color w:val="000000"/>
                <w:sz w:val="18"/>
                <w:szCs w:val="18"/>
              </w:rPr>
              <w:t>Odpowiednie prowadzenie robót budowlanych</w:t>
            </w:r>
            <w:r w:rsidR="0016358D" w:rsidRPr="007D4F8E">
              <w:rPr>
                <w:color w:val="000000"/>
                <w:sz w:val="18"/>
                <w:szCs w:val="18"/>
              </w:rPr>
              <w:t>,</w:t>
            </w:r>
            <w:r w:rsidRPr="007D4F8E">
              <w:rPr>
                <w:color w:val="000000"/>
                <w:sz w:val="18"/>
                <w:szCs w:val="18"/>
              </w:rPr>
              <w:t xml:space="preserve"> eliminujące nadmierną emisję uciążliwych zanieczyszczeń</w:t>
            </w:r>
            <w:r w:rsidR="00525B43">
              <w:rPr>
                <w:color w:val="000000"/>
                <w:sz w:val="18"/>
                <w:szCs w:val="18"/>
              </w:rPr>
              <w:t xml:space="preserve"> i </w:t>
            </w:r>
            <w:r w:rsidRPr="007D4F8E">
              <w:rPr>
                <w:color w:val="000000"/>
                <w:sz w:val="18"/>
                <w:szCs w:val="18"/>
              </w:rPr>
              <w:t>hałasu, oszczędne gospodarowanie przestrzenią</w:t>
            </w:r>
          </w:p>
        </w:tc>
      </w:tr>
      <w:tr w:rsidR="00243E59" w:rsidRPr="007D4F8E" w:rsidTr="00712598">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243E59" w:rsidRPr="007D4F8E" w:rsidRDefault="00243E59" w:rsidP="008079D7">
            <w:pPr>
              <w:rPr>
                <w:color w:val="000000"/>
                <w:sz w:val="18"/>
                <w:szCs w:val="18"/>
              </w:rPr>
            </w:pPr>
            <w:r w:rsidRPr="007D4F8E">
              <w:rPr>
                <w:color w:val="000000"/>
                <w:sz w:val="18"/>
                <w:szCs w:val="18"/>
              </w:rPr>
              <w:t>1.4</w:t>
            </w:r>
            <w:r w:rsidR="0016358D"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243E59" w:rsidRPr="007D4F8E" w:rsidRDefault="00243E59"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w:t>
            </w:r>
            <w:r w:rsidR="00525B43">
              <w:rPr>
                <w:color w:val="000000"/>
                <w:sz w:val="18"/>
                <w:szCs w:val="18"/>
              </w:rPr>
              <w:lastRenderedPageBreak/>
              <w:t>i </w:t>
            </w:r>
            <w:r w:rsidRPr="007D4F8E">
              <w:rPr>
                <w:color w:val="000000"/>
                <w:sz w:val="18"/>
                <w:szCs w:val="18"/>
              </w:rPr>
              <w:t>przemysłowymi</w:t>
            </w:r>
          </w:p>
        </w:tc>
        <w:tc>
          <w:tcPr>
            <w:tcW w:w="3973" w:type="dxa"/>
            <w:tcBorders>
              <w:top w:val="nil"/>
              <w:left w:val="nil"/>
              <w:bottom w:val="single" w:sz="4" w:space="0" w:color="auto"/>
              <w:right w:val="single" w:sz="4" w:space="0" w:color="auto"/>
            </w:tcBorders>
            <w:shd w:val="clear" w:color="auto" w:fill="auto"/>
            <w:noWrap/>
            <w:hideMark/>
          </w:tcPr>
          <w:p w:rsidR="00243E59" w:rsidRPr="007D4F8E" w:rsidRDefault="00243E59" w:rsidP="008079D7">
            <w:pPr>
              <w:rPr>
                <w:color w:val="000000"/>
                <w:sz w:val="18"/>
                <w:szCs w:val="18"/>
              </w:rPr>
            </w:pPr>
            <w:r w:rsidRPr="007D4F8E">
              <w:rPr>
                <w:color w:val="000000"/>
                <w:sz w:val="18"/>
                <w:szCs w:val="18"/>
              </w:rPr>
              <w:lastRenderedPageBreak/>
              <w:t xml:space="preserve">Pozytywne: poprawa kondycji zdrowotnej mieszkańców wskutek ograniczenia </w:t>
            </w:r>
            <w:r w:rsidRPr="007D4F8E">
              <w:rPr>
                <w:color w:val="000000"/>
                <w:sz w:val="18"/>
                <w:szCs w:val="18"/>
              </w:rPr>
              <w:lastRenderedPageBreak/>
              <w:t>zanieczyszczenia środowiska odpadami</w:t>
            </w:r>
          </w:p>
          <w:p w:rsidR="00243E59" w:rsidRPr="007D4F8E" w:rsidRDefault="00243E59" w:rsidP="008079D7">
            <w:pPr>
              <w:rPr>
                <w:color w:val="000000"/>
                <w:sz w:val="18"/>
                <w:szCs w:val="18"/>
              </w:rPr>
            </w:pPr>
            <w:r w:rsidRPr="007D4F8E">
              <w:rPr>
                <w:color w:val="000000"/>
                <w:sz w:val="18"/>
                <w:szCs w:val="18"/>
              </w:rPr>
              <w:t>Negatywne: emisja spalin</w:t>
            </w:r>
            <w:r w:rsidR="00525B43">
              <w:rPr>
                <w:color w:val="000000"/>
                <w:sz w:val="18"/>
                <w:szCs w:val="18"/>
              </w:rPr>
              <w:t xml:space="preserve"> i </w:t>
            </w:r>
            <w:r w:rsidRPr="007D4F8E">
              <w:rPr>
                <w:color w:val="000000"/>
                <w:sz w:val="18"/>
                <w:szCs w:val="18"/>
              </w:rPr>
              <w:t>hałasu związana</w:t>
            </w:r>
            <w:r w:rsidR="00066416">
              <w:rPr>
                <w:color w:val="000000"/>
                <w:sz w:val="18"/>
                <w:szCs w:val="18"/>
              </w:rPr>
              <w:t xml:space="preserve"> z </w:t>
            </w:r>
            <w:r w:rsidRPr="007D4F8E">
              <w:rPr>
                <w:color w:val="000000"/>
                <w:sz w:val="18"/>
                <w:szCs w:val="18"/>
              </w:rPr>
              <w:t>transportem odpadów</w:t>
            </w:r>
          </w:p>
        </w:tc>
        <w:tc>
          <w:tcPr>
            <w:tcW w:w="1551" w:type="dxa"/>
            <w:tcBorders>
              <w:top w:val="nil"/>
              <w:left w:val="nil"/>
              <w:bottom w:val="single" w:sz="4" w:space="0" w:color="auto"/>
              <w:right w:val="single" w:sz="4" w:space="0" w:color="auto"/>
            </w:tcBorders>
            <w:shd w:val="clear" w:color="auto" w:fill="auto"/>
            <w:noWrap/>
            <w:hideMark/>
          </w:tcPr>
          <w:p w:rsidR="00243E59" w:rsidRPr="007D4F8E" w:rsidRDefault="0016358D" w:rsidP="008079D7">
            <w:pPr>
              <w:rPr>
                <w:color w:val="000000"/>
                <w:sz w:val="18"/>
                <w:szCs w:val="18"/>
              </w:rPr>
            </w:pPr>
            <w:r w:rsidRPr="007D4F8E">
              <w:rPr>
                <w:color w:val="000000"/>
                <w:sz w:val="18"/>
                <w:szCs w:val="18"/>
              </w:rPr>
              <w:lastRenderedPageBreak/>
              <w:t>Długoterminowe</w:t>
            </w:r>
          </w:p>
          <w:p w:rsidR="00243E59" w:rsidRPr="007D4F8E" w:rsidRDefault="00243E59" w:rsidP="008079D7">
            <w:pPr>
              <w:rPr>
                <w:color w:val="000000"/>
                <w:sz w:val="18"/>
                <w:szCs w:val="18"/>
              </w:rPr>
            </w:pPr>
          </w:p>
          <w:p w:rsidR="00243E59" w:rsidRPr="007D4F8E" w:rsidRDefault="00243E59" w:rsidP="008079D7">
            <w:pPr>
              <w:rPr>
                <w:color w:val="000000"/>
                <w:sz w:val="18"/>
                <w:szCs w:val="18"/>
              </w:rPr>
            </w:pPr>
          </w:p>
          <w:p w:rsidR="00243E59" w:rsidRPr="007D4F8E" w:rsidRDefault="0016358D" w:rsidP="008079D7">
            <w:pPr>
              <w:rPr>
                <w:color w:val="000000"/>
                <w:sz w:val="18"/>
                <w:szCs w:val="18"/>
              </w:rPr>
            </w:pPr>
            <w:r w:rsidRPr="007D4F8E">
              <w:rPr>
                <w:color w:val="000000"/>
                <w:sz w:val="18"/>
                <w:szCs w:val="18"/>
              </w:rPr>
              <w:t>Krótkoterminowe</w:t>
            </w:r>
            <w:r w:rsidR="00692842" w:rsidRPr="007D4F8E">
              <w:rPr>
                <w:color w:val="000000"/>
                <w:sz w:val="18"/>
                <w:szCs w:val="18"/>
              </w:rPr>
              <w:t>, chwilowe</w:t>
            </w:r>
          </w:p>
        </w:tc>
        <w:tc>
          <w:tcPr>
            <w:tcW w:w="1134" w:type="dxa"/>
            <w:tcBorders>
              <w:top w:val="nil"/>
              <w:left w:val="nil"/>
              <w:bottom w:val="single" w:sz="4" w:space="0" w:color="auto"/>
              <w:right w:val="single" w:sz="4" w:space="0" w:color="auto"/>
            </w:tcBorders>
            <w:shd w:val="clear" w:color="auto" w:fill="auto"/>
            <w:noWrap/>
            <w:hideMark/>
          </w:tcPr>
          <w:p w:rsidR="00243E59" w:rsidRPr="007D4F8E" w:rsidRDefault="0016358D" w:rsidP="008079D7">
            <w:pPr>
              <w:rPr>
                <w:color w:val="000000"/>
                <w:sz w:val="18"/>
                <w:szCs w:val="18"/>
              </w:rPr>
            </w:pPr>
            <w:r w:rsidRPr="007D4F8E">
              <w:rPr>
                <w:color w:val="000000"/>
                <w:sz w:val="18"/>
                <w:szCs w:val="18"/>
              </w:rPr>
              <w:lastRenderedPageBreak/>
              <w:t>P</w:t>
            </w:r>
            <w:r w:rsidR="00692842" w:rsidRPr="007D4F8E">
              <w:rPr>
                <w:color w:val="000000"/>
                <w:sz w:val="18"/>
                <w:szCs w:val="18"/>
              </w:rPr>
              <w:t>ośrednie</w:t>
            </w:r>
          </w:p>
          <w:p w:rsidR="00243E59" w:rsidRPr="007D4F8E" w:rsidRDefault="00243E59" w:rsidP="008079D7">
            <w:pPr>
              <w:rPr>
                <w:color w:val="000000"/>
                <w:sz w:val="18"/>
                <w:szCs w:val="18"/>
              </w:rPr>
            </w:pPr>
          </w:p>
          <w:p w:rsidR="00243E59" w:rsidRPr="007D4F8E" w:rsidRDefault="00243E59" w:rsidP="008079D7">
            <w:pPr>
              <w:rPr>
                <w:color w:val="000000"/>
                <w:sz w:val="18"/>
                <w:szCs w:val="18"/>
              </w:rPr>
            </w:pPr>
          </w:p>
          <w:p w:rsidR="00243E59" w:rsidRPr="007D4F8E" w:rsidRDefault="0016358D"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243E59" w:rsidRPr="007D4F8E" w:rsidRDefault="00243E59" w:rsidP="008079D7">
            <w:pPr>
              <w:rPr>
                <w:color w:val="000000"/>
                <w:sz w:val="18"/>
                <w:szCs w:val="18"/>
              </w:rPr>
            </w:pPr>
            <w:r w:rsidRPr="007D4F8E">
              <w:rPr>
                <w:color w:val="000000"/>
                <w:sz w:val="18"/>
                <w:szCs w:val="18"/>
              </w:rPr>
              <w:lastRenderedPageBreak/>
              <w:t>-</w:t>
            </w:r>
          </w:p>
        </w:tc>
        <w:tc>
          <w:tcPr>
            <w:tcW w:w="2546" w:type="dxa"/>
            <w:tcBorders>
              <w:top w:val="nil"/>
              <w:left w:val="nil"/>
              <w:bottom w:val="single" w:sz="4" w:space="0" w:color="auto"/>
              <w:right w:val="single" w:sz="4" w:space="0" w:color="auto"/>
            </w:tcBorders>
            <w:shd w:val="clear" w:color="auto" w:fill="auto"/>
            <w:noWrap/>
            <w:hideMark/>
          </w:tcPr>
          <w:p w:rsidR="00243E59" w:rsidRPr="007D4F8E" w:rsidRDefault="00243E59" w:rsidP="008079D7">
            <w:pPr>
              <w:rPr>
                <w:color w:val="000000"/>
                <w:sz w:val="18"/>
                <w:szCs w:val="18"/>
              </w:rPr>
            </w:pPr>
            <w:r w:rsidRPr="007D4F8E">
              <w:rPr>
                <w:color w:val="000000"/>
                <w:sz w:val="18"/>
                <w:szCs w:val="18"/>
              </w:rPr>
              <w:t>-</w:t>
            </w:r>
          </w:p>
        </w:tc>
      </w:tr>
      <w:tr w:rsidR="006D3052" w:rsidRPr="007D4F8E" w:rsidTr="00712598">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6D3052" w:rsidRPr="007D4F8E" w:rsidRDefault="006D3052" w:rsidP="008079D7">
            <w:pPr>
              <w:rPr>
                <w:color w:val="000000"/>
                <w:sz w:val="18"/>
                <w:szCs w:val="18"/>
              </w:rPr>
            </w:pPr>
            <w:r w:rsidRPr="007D4F8E">
              <w:rPr>
                <w:color w:val="000000"/>
                <w:sz w:val="18"/>
                <w:szCs w:val="18"/>
              </w:rPr>
              <w:lastRenderedPageBreak/>
              <w:t>1.5</w:t>
            </w:r>
            <w:r w:rsidR="0016358D"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6D3052" w:rsidRPr="007D4F8E" w:rsidRDefault="006D3052" w:rsidP="008079D7">
            <w:pPr>
              <w:rPr>
                <w:color w:val="000000"/>
                <w:sz w:val="18"/>
                <w:szCs w:val="18"/>
              </w:rPr>
            </w:pPr>
            <w:r w:rsidRPr="007D4F8E">
              <w:rPr>
                <w:color w:val="000000"/>
                <w:sz w:val="18"/>
                <w:szCs w:val="18"/>
              </w:rPr>
              <w:t>Racjonalizacja gospodarki wodno-ściekowej zgodnie ze standardami Unii Europejskiej</w:t>
            </w:r>
          </w:p>
        </w:tc>
        <w:tc>
          <w:tcPr>
            <w:tcW w:w="3973" w:type="dxa"/>
            <w:tcBorders>
              <w:top w:val="nil"/>
              <w:left w:val="nil"/>
              <w:bottom w:val="single" w:sz="4" w:space="0" w:color="auto"/>
              <w:right w:val="single" w:sz="4" w:space="0" w:color="auto"/>
            </w:tcBorders>
            <w:shd w:val="clear" w:color="auto" w:fill="auto"/>
            <w:noWrap/>
            <w:hideMark/>
          </w:tcPr>
          <w:p w:rsidR="006D3052" w:rsidRPr="007D4F8E" w:rsidRDefault="006D3052" w:rsidP="008079D7">
            <w:pPr>
              <w:rPr>
                <w:color w:val="000000"/>
                <w:sz w:val="18"/>
                <w:szCs w:val="18"/>
              </w:rPr>
            </w:pPr>
            <w:r w:rsidRPr="007D4F8E">
              <w:rPr>
                <w:color w:val="000000"/>
                <w:sz w:val="18"/>
                <w:szCs w:val="18"/>
              </w:rPr>
              <w:t>Pozytywne: poprawa kondycji zdrowotnej ludzi wskutek uregulowania gospodarki ściekami oraz poprawy jakości wody pitnej</w:t>
            </w:r>
          </w:p>
          <w:p w:rsidR="006D3052" w:rsidRPr="007D4F8E" w:rsidRDefault="006D3052" w:rsidP="008079D7">
            <w:pPr>
              <w:rPr>
                <w:color w:val="000000"/>
                <w:sz w:val="18"/>
                <w:szCs w:val="18"/>
              </w:rPr>
            </w:pPr>
            <w:r w:rsidRPr="007D4F8E">
              <w:rPr>
                <w:color w:val="000000"/>
                <w:sz w:val="18"/>
                <w:szCs w:val="18"/>
              </w:rPr>
              <w:t>Możliwe negatywne: niedogodności wynikające</w:t>
            </w:r>
            <w:r w:rsidR="00066416">
              <w:rPr>
                <w:color w:val="000000"/>
                <w:sz w:val="18"/>
                <w:szCs w:val="18"/>
              </w:rPr>
              <w:t xml:space="preserve"> z </w:t>
            </w:r>
            <w:r w:rsidRPr="007D4F8E">
              <w:rPr>
                <w:color w:val="000000"/>
                <w:sz w:val="18"/>
                <w:szCs w:val="18"/>
              </w:rPr>
              <w:t xml:space="preserve">ewentualnej uciążliwości </w:t>
            </w:r>
            <w:r w:rsidR="0016358D" w:rsidRPr="007D4F8E">
              <w:rPr>
                <w:color w:val="000000"/>
                <w:sz w:val="18"/>
                <w:szCs w:val="18"/>
              </w:rPr>
              <w:t>związanej</w:t>
            </w:r>
            <w:r w:rsidR="00066416">
              <w:rPr>
                <w:color w:val="000000"/>
                <w:sz w:val="18"/>
                <w:szCs w:val="18"/>
              </w:rPr>
              <w:t xml:space="preserve"> z </w:t>
            </w:r>
            <w:r w:rsidR="0016358D" w:rsidRPr="007D4F8E">
              <w:rPr>
                <w:color w:val="000000"/>
                <w:sz w:val="18"/>
                <w:szCs w:val="18"/>
              </w:rPr>
              <w:t>nieprzyjemnymi zapachami</w:t>
            </w:r>
            <w:r w:rsidR="00525B43">
              <w:rPr>
                <w:color w:val="000000"/>
                <w:sz w:val="18"/>
                <w:szCs w:val="18"/>
              </w:rPr>
              <w:t xml:space="preserve"> w </w:t>
            </w:r>
            <w:r w:rsidR="0016358D" w:rsidRPr="007D4F8E">
              <w:rPr>
                <w:color w:val="000000"/>
                <w:sz w:val="18"/>
                <w:szCs w:val="18"/>
              </w:rPr>
              <w:t>w</w:t>
            </w:r>
            <w:r w:rsidRPr="007D4F8E">
              <w:rPr>
                <w:color w:val="000000"/>
                <w:sz w:val="18"/>
                <w:szCs w:val="18"/>
              </w:rPr>
              <w:t>ypadku budowy instalacji zagospodarowania osadów ściekowych</w:t>
            </w:r>
            <w:r w:rsidR="00525B43">
              <w:rPr>
                <w:color w:val="000000"/>
                <w:sz w:val="18"/>
                <w:szCs w:val="18"/>
              </w:rPr>
              <w:t xml:space="preserve"> w </w:t>
            </w:r>
            <w:r w:rsidRPr="007D4F8E">
              <w:rPr>
                <w:color w:val="000000"/>
                <w:sz w:val="18"/>
                <w:szCs w:val="18"/>
              </w:rPr>
              <w:t>pobliżu terenów zamieszkałych</w:t>
            </w:r>
          </w:p>
          <w:p w:rsidR="006D3052" w:rsidRPr="007D4F8E" w:rsidRDefault="006D3052" w:rsidP="008079D7">
            <w:pPr>
              <w:rPr>
                <w:color w:val="000000"/>
                <w:sz w:val="18"/>
                <w:szCs w:val="18"/>
              </w:rPr>
            </w:pPr>
            <w:r w:rsidRPr="007D4F8E">
              <w:rPr>
                <w:color w:val="000000"/>
                <w:sz w:val="18"/>
                <w:szCs w:val="18"/>
              </w:rPr>
              <w:t>Negatywne: emisja spalin podczas budowy lub rozbudowy instalacji (maszyny budowlane)</w:t>
            </w:r>
            <w:r w:rsidR="0016358D" w:rsidRPr="007D4F8E">
              <w:rPr>
                <w:color w:val="000000"/>
                <w:sz w:val="18"/>
                <w:szCs w:val="18"/>
              </w:rPr>
              <w:t>,</w:t>
            </w:r>
            <w:r w:rsidRPr="007D4F8E">
              <w:rPr>
                <w:color w:val="000000"/>
                <w:sz w:val="18"/>
                <w:szCs w:val="18"/>
              </w:rPr>
              <w:t xml:space="preserve"> emisja hałasu podczas budowy lub rozbudowy instalacji</w:t>
            </w:r>
          </w:p>
        </w:tc>
        <w:tc>
          <w:tcPr>
            <w:tcW w:w="1551" w:type="dxa"/>
            <w:tcBorders>
              <w:top w:val="nil"/>
              <w:left w:val="nil"/>
              <w:bottom w:val="single" w:sz="4" w:space="0" w:color="auto"/>
              <w:right w:val="single" w:sz="4" w:space="0" w:color="auto"/>
            </w:tcBorders>
            <w:shd w:val="clear" w:color="auto" w:fill="auto"/>
            <w:noWrap/>
            <w:hideMark/>
          </w:tcPr>
          <w:p w:rsidR="006D3052" w:rsidRPr="007D4F8E" w:rsidRDefault="0016358D" w:rsidP="008079D7">
            <w:pPr>
              <w:rPr>
                <w:color w:val="000000"/>
                <w:sz w:val="18"/>
                <w:szCs w:val="18"/>
              </w:rPr>
            </w:pPr>
            <w:r w:rsidRPr="007D4F8E">
              <w:rPr>
                <w:color w:val="000000"/>
                <w:sz w:val="18"/>
                <w:szCs w:val="18"/>
              </w:rPr>
              <w:t>Długoterminowe</w:t>
            </w:r>
          </w:p>
          <w:p w:rsidR="006D3052" w:rsidRPr="007D4F8E" w:rsidRDefault="006D3052" w:rsidP="008079D7">
            <w:pPr>
              <w:rPr>
                <w:color w:val="000000"/>
                <w:sz w:val="18"/>
                <w:szCs w:val="18"/>
              </w:rPr>
            </w:pPr>
          </w:p>
          <w:p w:rsidR="006D3052" w:rsidRPr="007D4F8E" w:rsidRDefault="006D3052" w:rsidP="008079D7">
            <w:pPr>
              <w:rPr>
                <w:color w:val="000000"/>
                <w:sz w:val="18"/>
                <w:szCs w:val="18"/>
              </w:rPr>
            </w:pPr>
          </w:p>
          <w:p w:rsidR="006D3052" w:rsidRPr="007D4F8E" w:rsidRDefault="0016358D" w:rsidP="008079D7">
            <w:pPr>
              <w:rPr>
                <w:color w:val="000000"/>
                <w:sz w:val="18"/>
                <w:szCs w:val="18"/>
              </w:rPr>
            </w:pPr>
            <w:r w:rsidRPr="007D4F8E">
              <w:rPr>
                <w:color w:val="000000"/>
                <w:sz w:val="18"/>
                <w:szCs w:val="18"/>
              </w:rPr>
              <w:t>Długoterminowe</w:t>
            </w:r>
            <w:r w:rsidR="00692842" w:rsidRPr="007D4F8E">
              <w:rPr>
                <w:color w:val="000000"/>
                <w:sz w:val="18"/>
                <w:szCs w:val="18"/>
              </w:rPr>
              <w:t>, chwilowe</w:t>
            </w:r>
          </w:p>
          <w:p w:rsidR="006D3052" w:rsidRPr="007D4F8E" w:rsidRDefault="006D3052" w:rsidP="008079D7">
            <w:pPr>
              <w:rPr>
                <w:color w:val="000000"/>
                <w:sz w:val="18"/>
                <w:szCs w:val="18"/>
              </w:rPr>
            </w:pPr>
          </w:p>
          <w:p w:rsidR="006D3052" w:rsidRPr="007D4F8E" w:rsidRDefault="006D3052" w:rsidP="008079D7">
            <w:pPr>
              <w:rPr>
                <w:color w:val="000000"/>
                <w:sz w:val="18"/>
                <w:szCs w:val="18"/>
              </w:rPr>
            </w:pPr>
          </w:p>
          <w:p w:rsidR="006D3052" w:rsidRPr="007D4F8E" w:rsidRDefault="0016358D" w:rsidP="008079D7">
            <w:pPr>
              <w:rPr>
                <w:color w:val="000000"/>
                <w:sz w:val="18"/>
                <w:szCs w:val="18"/>
              </w:rPr>
            </w:pPr>
            <w:r w:rsidRPr="007D4F8E">
              <w:rPr>
                <w:color w:val="000000"/>
                <w:sz w:val="18"/>
                <w:szCs w:val="18"/>
              </w:rPr>
              <w:t>Krótkoterminowe</w:t>
            </w:r>
            <w:r w:rsidR="00692842" w:rsidRPr="007D4F8E">
              <w:rPr>
                <w:color w:val="000000"/>
                <w:sz w:val="18"/>
                <w:szCs w:val="18"/>
              </w:rPr>
              <w:t>, chwilowe</w:t>
            </w:r>
          </w:p>
        </w:tc>
        <w:tc>
          <w:tcPr>
            <w:tcW w:w="1134" w:type="dxa"/>
            <w:tcBorders>
              <w:top w:val="nil"/>
              <w:left w:val="nil"/>
              <w:bottom w:val="single" w:sz="4" w:space="0" w:color="auto"/>
              <w:right w:val="single" w:sz="4" w:space="0" w:color="auto"/>
            </w:tcBorders>
            <w:shd w:val="clear" w:color="auto" w:fill="auto"/>
            <w:noWrap/>
            <w:hideMark/>
          </w:tcPr>
          <w:p w:rsidR="006D3052" w:rsidRPr="007D4F8E" w:rsidRDefault="0016358D" w:rsidP="008079D7">
            <w:pPr>
              <w:rPr>
                <w:color w:val="000000"/>
                <w:sz w:val="18"/>
                <w:szCs w:val="18"/>
              </w:rPr>
            </w:pPr>
            <w:r w:rsidRPr="007D4F8E">
              <w:rPr>
                <w:color w:val="000000"/>
                <w:sz w:val="18"/>
                <w:szCs w:val="18"/>
              </w:rPr>
              <w:t>Pośrednie</w:t>
            </w:r>
          </w:p>
          <w:p w:rsidR="006D3052" w:rsidRPr="007D4F8E" w:rsidRDefault="006D3052" w:rsidP="008079D7">
            <w:pPr>
              <w:rPr>
                <w:color w:val="000000"/>
                <w:sz w:val="18"/>
                <w:szCs w:val="18"/>
              </w:rPr>
            </w:pPr>
          </w:p>
          <w:p w:rsidR="006D3052" w:rsidRPr="007D4F8E" w:rsidRDefault="006D3052" w:rsidP="008079D7">
            <w:pPr>
              <w:rPr>
                <w:color w:val="000000"/>
                <w:sz w:val="18"/>
                <w:szCs w:val="18"/>
              </w:rPr>
            </w:pPr>
          </w:p>
          <w:p w:rsidR="006D3052" w:rsidRPr="007D4F8E" w:rsidRDefault="0016358D" w:rsidP="008079D7">
            <w:pPr>
              <w:rPr>
                <w:color w:val="000000"/>
                <w:sz w:val="18"/>
                <w:szCs w:val="18"/>
              </w:rPr>
            </w:pPr>
            <w:r w:rsidRPr="007D4F8E">
              <w:rPr>
                <w:color w:val="000000"/>
                <w:sz w:val="18"/>
                <w:szCs w:val="18"/>
              </w:rPr>
              <w:t>Bezpośrednie</w:t>
            </w:r>
          </w:p>
          <w:p w:rsidR="006D3052" w:rsidRPr="007D4F8E" w:rsidRDefault="006D3052" w:rsidP="008079D7">
            <w:pPr>
              <w:rPr>
                <w:color w:val="000000"/>
                <w:sz w:val="18"/>
                <w:szCs w:val="18"/>
              </w:rPr>
            </w:pPr>
          </w:p>
          <w:p w:rsidR="006D3052" w:rsidRPr="007D4F8E" w:rsidRDefault="006D3052" w:rsidP="008079D7">
            <w:pPr>
              <w:rPr>
                <w:color w:val="000000"/>
                <w:sz w:val="18"/>
                <w:szCs w:val="18"/>
              </w:rPr>
            </w:pPr>
          </w:p>
          <w:p w:rsidR="006D3052" w:rsidRPr="007D4F8E" w:rsidRDefault="006D3052" w:rsidP="008079D7">
            <w:pPr>
              <w:rPr>
                <w:color w:val="000000"/>
                <w:sz w:val="18"/>
                <w:szCs w:val="18"/>
              </w:rPr>
            </w:pPr>
          </w:p>
          <w:p w:rsidR="006D3052" w:rsidRPr="007D4F8E" w:rsidRDefault="0016358D"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6D3052" w:rsidRPr="007D4F8E" w:rsidRDefault="006D3052"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zadaniami wymagającymi prowadzenia prac budowlanych</w:t>
            </w:r>
          </w:p>
        </w:tc>
        <w:tc>
          <w:tcPr>
            <w:tcW w:w="2546" w:type="dxa"/>
            <w:tcBorders>
              <w:top w:val="nil"/>
              <w:left w:val="nil"/>
              <w:bottom w:val="single" w:sz="4" w:space="0" w:color="auto"/>
              <w:right w:val="single" w:sz="4" w:space="0" w:color="auto"/>
            </w:tcBorders>
            <w:shd w:val="clear" w:color="auto" w:fill="auto"/>
            <w:noWrap/>
            <w:hideMark/>
          </w:tcPr>
          <w:p w:rsidR="006D3052" w:rsidRPr="007D4F8E" w:rsidRDefault="006D3052" w:rsidP="008079D7">
            <w:pPr>
              <w:rPr>
                <w:sz w:val="18"/>
                <w:szCs w:val="18"/>
              </w:rPr>
            </w:pPr>
            <w:r w:rsidRPr="007D4F8E">
              <w:rPr>
                <w:color w:val="000000"/>
                <w:sz w:val="18"/>
                <w:szCs w:val="18"/>
              </w:rPr>
              <w:t>Odpowiednie prowadzenie robót budowlanych</w:t>
            </w:r>
            <w:r w:rsidR="00A65CE0" w:rsidRPr="007D4F8E">
              <w:rPr>
                <w:color w:val="000000"/>
                <w:sz w:val="18"/>
                <w:szCs w:val="18"/>
              </w:rPr>
              <w:t>,</w:t>
            </w:r>
            <w:r w:rsidRPr="007D4F8E">
              <w:rPr>
                <w:color w:val="000000"/>
                <w:sz w:val="18"/>
                <w:szCs w:val="18"/>
              </w:rPr>
              <w:t xml:space="preserve"> eliminujące nadmierną emisję uciążliwych zanieczyszczeń</w:t>
            </w:r>
            <w:r w:rsidR="00525B43">
              <w:rPr>
                <w:color w:val="000000"/>
                <w:sz w:val="18"/>
                <w:szCs w:val="18"/>
              </w:rPr>
              <w:t xml:space="preserve"> i </w:t>
            </w:r>
            <w:r w:rsidRPr="007D4F8E">
              <w:rPr>
                <w:color w:val="000000"/>
                <w:sz w:val="18"/>
                <w:szCs w:val="18"/>
              </w:rPr>
              <w:t>hałasu, oszczędne gospodarowanie przestrzenią</w:t>
            </w:r>
          </w:p>
        </w:tc>
      </w:tr>
      <w:tr w:rsidR="00C72D79" w:rsidRPr="007D4F8E" w:rsidTr="00712598">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t>1.6</w:t>
            </w:r>
            <w:r w:rsidR="00A65CE0"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C72D79" w:rsidRPr="007D4F8E" w:rsidRDefault="00C72D79"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973" w:type="dxa"/>
            <w:tcBorders>
              <w:top w:val="nil"/>
              <w:left w:val="nil"/>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t xml:space="preserve">Pozytywne: wzrost atrakcyjności turystycznej </w:t>
            </w:r>
            <w:r w:rsidR="00A65CE0" w:rsidRPr="007D4F8E">
              <w:rPr>
                <w:color w:val="000000"/>
                <w:sz w:val="18"/>
                <w:szCs w:val="18"/>
              </w:rPr>
              <w:t xml:space="preserve">terenu </w:t>
            </w:r>
            <w:r w:rsidRPr="007D4F8E">
              <w:rPr>
                <w:color w:val="000000"/>
                <w:sz w:val="18"/>
                <w:szCs w:val="18"/>
              </w:rPr>
              <w:t>WrOF</w:t>
            </w:r>
            <w:r w:rsidR="00A65CE0" w:rsidRPr="007D4F8E">
              <w:rPr>
                <w:color w:val="000000"/>
                <w:sz w:val="18"/>
                <w:szCs w:val="18"/>
              </w:rPr>
              <w:t>,</w:t>
            </w:r>
            <w:r w:rsidRPr="007D4F8E">
              <w:rPr>
                <w:color w:val="000000"/>
                <w:sz w:val="18"/>
                <w:szCs w:val="18"/>
              </w:rPr>
              <w:t xml:space="preserve"> zwiększenie oferty aktywnego wypoczynku</w:t>
            </w:r>
            <w:r w:rsidR="00A65CE0" w:rsidRPr="007D4F8E">
              <w:rPr>
                <w:color w:val="000000"/>
                <w:sz w:val="18"/>
                <w:szCs w:val="18"/>
              </w:rPr>
              <w:t>,</w:t>
            </w:r>
            <w:r w:rsidRPr="007D4F8E">
              <w:rPr>
                <w:color w:val="000000"/>
                <w:sz w:val="18"/>
                <w:szCs w:val="18"/>
              </w:rPr>
              <w:t xml:space="preserve"> wzrost świadomości ekologicznej. Pow</w:t>
            </w:r>
            <w:r w:rsidR="00A65CE0" w:rsidRPr="007D4F8E">
              <w:rPr>
                <w:color w:val="000000"/>
                <w:sz w:val="18"/>
                <w:szCs w:val="18"/>
              </w:rPr>
              <w:t>inno to p</w:t>
            </w:r>
            <w:r w:rsidRPr="007D4F8E">
              <w:rPr>
                <w:color w:val="000000"/>
                <w:sz w:val="18"/>
                <w:szCs w:val="18"/>
              </w:rPr>
              <w:t>o</w:t>
            </w:r>
            <w:r w:rsidR="00A65CE0" w:rsidRPr="007D4F8E">
              <w:rPr>
                <w:color w:val="000000"/>
                <w:sz w:val="18"/>
                <w:szCs w:val="18"/>
              </w:rPr>
              <w:t>wo</w:t>
            </w:r>
            <w:r w:rsidRPr="007D4F8E">
              <w:rPr>
                <w:color w:val="000000"/>
                <w:sz w:val="18"/>
                <w:szCs w:val="18"/>
              </w:rPr>
              <w:t>dować poprawę jakości życia</w:t>
            </w:r>
            <w:r w:rsidR="00525B43">
              <w:rPr>
                <w:color w:val="000000"/>
                <w:sz w:val="18"/>
                <w:szCs w:val="18"/>
              </w:rPr>
              <w:t xml:space="preserve"> i </w:t>
            </w:r>
            <w:r w:rsidRPr="007D4F8E">
              <w:rPr>
                <w:color w:val="000000"/>
                <w:sz w:val="18"/>
                <w:szCs w:val="18"/>
              </w:rPr>
              <w:t>kondycji zdrowotnej mieszkańców. Rozwój turystyki powinien również prowadzić do poprawy sytuacji ekonomiczno-gospodarczej</w:t>
            </w:r>
          </w:p>
        </w:tc>
        <w:tc>
          <w:tcPr>
            <w:tcW w:w="1551" w:type="dxa"/>
            <w:tcBorders>
              <w:top w:val="nil"/>
              <w:left w:val="nil"/>
              <w:bottom w:val="single" w:sz="4" w:space="0" w:color="auto"/>
              <w:right w:val="single" w:sz="4" w:space="0" w:color="auto"/>
            </w:tcBorders>
            <w:shd w:val="clear" w:color="auto" w:fill="auto"/>
            <w:noWrap/>
            <w:hideMark/>
          </w:tcPr>
          <w:p w:rsidR="00C72D79" w:rsidRPr="007D4F8E" w:rsidRDefault="00A65CE0" w:rsidP="008079D7">
            <w:pPr>
              <w:rPr>
                <w:color w:val="000000"/>
                <w:sz w:val="18"/>
                <w:szCs w:val="18"/>
              </w:rPr>
            </w:pPr>
            <w:r w:rsidRPr="007D4F8E">
              <w:rPr>
                <w:color w:val="000000"/>
                <w:sz w:val="18"/>
                <w:szCs w:val="18"/>
              </w:rPr>
              <w:t>Długoterminowe</w:t>
            </w:r>
          </w:p>
        </w:tc>
        <w:tc>
          <w:tcPr>
            <w:tcW w:w="1134" w:type="dxa"/>
            <w:tcBorders>
              <w:top w:val="nil"/>
              <w:left w:val="nil"/>
              <w:bottom w:val="single" w:sz="4" w:space="0" w:color="auto"/>
              <w:right w:val="single" w:sz="4" w:space="0" w:color="auto"/>
            </w:tcBorders>
            <w:shd w:val="clear" w:color="auto" w:fill="auto"/>
            <w:noWrap/>
            <w:hideMark/>
          </w:tcPr>
          <w:p w:rsidR="00C72D79" w:rsidRPr="007D4F8E" w:rsidRDefault="00A65CE0" w:rsidP="008079D7">
            <w:pPr>
              <w:rPr>
                <w:color w:val="000000"/>
                <w:sz w:val="18"/>
                <w:szCs w:val="18"/>
              </w:rPr>
            </w:pPr>
            <w:r w:rsidRPr="007D4F8E">
              <w:rPr>
                <w:color w:val="000000"/>
                <w:sz w:val="18"/>
                <w:szCs w:val="18"/>
              </w:rPr>
              <w:t>P</w:t>
            </w:r>
            <w:r w:rsidR="00692842" w:rsidRPr="007D4F8E">
              <w:rPr>
                <w:color w:val="000000"/>
                <w:sz w:val="18"/>
                <w:szCs w:val="18"/>
              </w:rPr>
              <w:t>ośrednie</w:t>
            </w:r>
          </w:p>
        </w:tc>
        <w:tc>
          <w:tcPr>
            <w:tcW w:w="1984" w:type="dxa"/>
            <w:tcBorders>
              <w:top w:val="nil"/>
              <w:left w:val="nil"/>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t>-</w:t>
            </w:r>
          </w:p>
        </w:tc>
      </w:tr>
      <w:tr w:rsidR="008F6207" w:rsidRPr="007D4F8E" w:rsidTr="00CB527E">
        <w:trPr>
          <w:trHeight w:val="373"/>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F6207" w:rsidRPr="007D4F8E" w:rsidRDefault="008F6207" w:rsidP="008079D7">
            <w:pPr>
              <w:rPr>
                <w:color w:val="000000"/>
                <w:sz w:val="18"/>
                <w:szCs w:val="18"/>
              </w:rPr>
            </w:pPr>
            <w:r w:rsidRPr="007D4F8E">
              <w:rPr>
                <w:color w:val="000000"/>
                <w:sz w:val="18"/>
                <w:szCs w:val="18"/>
              </w:rPr>
              <w:t>1.7</w:t>
            </w:r>
            <w:r w:rsidR="00A65CE0"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8F6207" w:rsidRPr="007D4F8E" w:rsidRDefault="008F6207"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A65CE0"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8F6207" w:rsidRPr="007D4F8E" w:rsidRDefault="008F6207" w:rsidP="008079D7">
            <w:pPr>
              <w:rPr>
                <w:color w:val="000000"/>
                <w:sz w:val="18"/>
                <w:szCs w:val="18"/>
              </w:rPr>
            </w:pPr>
            <w:r w:rsidRPr="007D4F8E">
              <w:rPr>
                <w:color w:val="000000"/>
                <w:sz w:val="18"/>
                <w:szCs w:val="18"/>
              </w:rPr>
              <w:t>Pozytywne: poprawa kondycji zdrowotnej ludzi wskutek poprawy jakości powietrza</w:t>
            </w:r>
            <w:r w:rsidR="00525B43">
              <w:rPr>
                <w:color w:val="000000"/>
                <w:sz w:val="18"/>
                <w:szCs w:val="18"/>
              </w:rPr>
              <w:t xml:space="preserve"> w </w:t>
            </w:r>
            <w:r w:rsidRPr="007D4F8E">
              <w:rPr>
                <w:color w:val="000000"/>
                <w:sz w:val="18"/>
                <w:szCs w:val="18"/>
              </w:rPr>
              <w:t>wyniku zmniejszenia emisji zanieczyszczeń do powietrza</w:t>
            </w:r>
          </w:p>
          <w:p w:rsidR="00CB527E" w:rsidRPr="007D4F8E" w:rsidRDefault="00CB527E" w:rsidP="008079D7">
            <w:pPr>
              <w:rPr>
                <w:color w:val="000000"/>
                <w:sz w:val="18"/>
                <w:szCs w:val="18"/>
              </w:rPr>
            </w:pPr>
            <w:r w:rsidRPr="007D4F8E">
              <w:rPr>
                <w:color w:val="000000"/>
                <w:sz w:val="18"/>
                <w:szCs w:val="18"/>
              </w:rPr>
              <w:t xml:space="preserve">W </w:t>
            </w:r>
            <w:r w:rsidR="004752CB" w:rsidRPr="007D4F8E">
              <w:rPr>
                <w:color w:val="000000"/>
                <w:sz w:val="18"/>
                <w:szCs w:val="18"/>
              </w:rPr>
              <w:t>w</w:t>
            </w:r>
            <w:r w:rsidRPr="007D4F8E">
              <w:rPr>
                <w:color w:val="000000"/>
                <w:sz w:val="18"/>
                <w:szCs w:val="18"/>
              </w:rPr>
              <w:t>ypadku poprawy efektywności energetycznej</w:t>
            </w:r>
            <w:r w:rsidR="004752CB" w:rsidRPr="007D4F8E">
              <w:rPr>
                <w:color w:val="000000"/>
                <w:sz w:val="18"/>
                <w:szCs w:val="18"/>
              </w:rPr>
              <w:t xml:space="preserve"> </w:t>
            </w:r>
            <w:r w:rsidRPr="007D4F8E">
              <w:rPr>
                <w:color w:val="000000"/>
                <w:sz w:val="18"/>
                <w:szCs w:val="18"/>
              </w:rPr>
              <w:t>pozytywne oddziaływanie związane będzie</w:t>
            </w:r>
            <w:r w:rsidR="00066416">
              <w:rPr>
                <w:color w:val="000000"/>
                <w:sz w:val="18"/>
                <w:szCs w:val="18"/>
              </w:rPr>
              <w:t xml:space="preserve"> z </w:t>
            </w:r>
            <w:r w:rsidRPr="007D4F8E">
              <w:rPr>
                <w:color w:val="000000"/>
                <w:sz w:val="18"/>
                <w:szCs w:val="18"/>
              </w:rPr>
              <w:t>poprawą jakości życia</w:t>
            </w:r>
            <w:r w:rsidR="00525B43">
              <w:rPr>
                <w:color w:val="000000"/>
                <w:sz w:val="18"/>
                <w:szCs w:val="18"/>
              </w:rPr>
              <w:t xml:space="preserve"> w </w:t>
            </w:r>
            <w:r w:rsidRPr="007D4F8E">
              <w:rPr>
                <w:color w:val="000000"/>
                <w:sz w:val="18"/>
                <w:szCs w:val="18"/>
              </w:rPr>
              <w:t>wyniku zmian źródeł ciepła na nowoczesne, niskoemisyjne, wymagające mniejszych nakładów pracy</w:t>
            </w:r>
            <w:r w:rsidR="00525B43">
              <w:rPr>
                <w:color w:val="000000"/>
                <w:sz w:val="18"/>
                <w:szCs w:val="18"/>
              </w:rPr>
              <w:t xml:space="preserve"> w </w:t>
            </w:r>
            <w:r w:rsidRPr="007D4F8E">
              <w:rPr>
                <w:color w:val="000000"/>
                <w:sz w:val="18"/>
                <w:szCs w:val="18"/>
              </w:rPr>
              <w:t>trakcie eksploatacji. Działania termomodernizacyjne oraz zwiększające energooszczędność budynków przyczynią się również do zmniejszeni</w:t>
            </w:r>
            <w:r w:rsidR="004752CB" w:rsidRPr="007D4F8E">
              <w:rPr>
                <w:color w:val="000000"/>
                <w:sz w:val="18"/>
                <w:szCs w:val="18"/>
              </w:rPr>
              <w:t>a</w:t>
            </w:r>
            <w:r w:rsidRPr="007D4F8E">
              <w:rPr>
                <w:color w:val="000000"/>
                <w:sz w:val="18"/>
                <w:szCs w:val="18"/>
              </w:rPr>
              <w:t xml:space="preserve"> nakładów finansowych na ich eksploatację.</w:t>
            </w:r>
          </w:p>
          <w:p w:rsidR="004752CB" w:rsidRPr="007D4F8E" w:rsidRDefault="004752CB" w:rsidP="008079D7">
            <w:pPr>
              <w:rPr>
                <w:color w:val="000000"/>
                <w:sz w:val="18"/>
                <w:szCs w:val="18"/>
              </w:rPr>
            </w:pPr>
          </w:p>
          <w:p w:rsidR="008F6207" w:rsidRPr="007D4F8E" w:rsidRDefault="008F6207" w:rsidP="008079D7">
            <w:pPr>
              <w:rPr>
                <w:color w:val="000000"/>
                <w:sz w:val="18"/>
                <w:szCs w:val="18"/>
              </w:rPr>
            </w:pPr>
            <w:r w:rsidRPr="007D4F8E">
              <w:rPr>
                <w:color w:val="000000"/>
                <w:sz w:val="18"/>
                <w:szCs w:val="18"/>
              </w:rPr>
              <w:t>Możliwe negatywne: pogorszenie kondycji zdrowotnej</w:t>
            </w:r>
            <w:r w:rsidR="00525B43">
              <w:rPr>
                <w:color w:val="000000"/>
                <w:sz w:val="18"/>
                <w:szCs w:val="18"/>
              </w:rPr>
              <w:t xml:space="preserve"> w </w:t>
            </w:r>
            <w:r w:rsidRPr="007D4F8E">
              <w:rPr>
                <w:color w:val="000000"/>
                <w:sz w:val="18"/>
                <w:szCs w:val="18"/>
              </w:rPr>
              <w:t>wyniku zwiększenia emisji zanieczyszczeń do powietrza</w:t>
            </w:r>
            <w:r w:rsidR="00525B43">
              <w:rPr>
                <w:color w:val="000000"/>
                <w:sz w:val="18"/>
                <w:szCs w:val="18"/>
              </w:rPr>
              <w:t xml:space="preserve"> w </w:t>
            </w:r>
            <w:r w:rsidR="004752CB" w:rsidRPr="007D4F8E">
              <w:rPr>
                <w:color w:val="000000"/>
                <w:sz w:val="18"/>
                <w:szCs w:val="18"/>
              </w:rPr>
              <w:t>w</w:t>
            </w:r>
            <w:r w:rsidRPr="007D4F8E">
              <w:rPr>
                <w:color w:val="000000"/>
                <w:sz w:val="18"/>
                <w:szCs w:val="18"/>
              </w:rPr>
              <w:t>ypadku stosowania biomasy</w:t>
            </w:r>
            <w:r w:rsidR="00525B43">
              <w:rPr>
                <w:color w:val="000000"/>
                <w:sz w:val="18"/>
                <w:szCs w:val="18"/>
              </w:rPr>
              <w:t xml:space="preserve"> w </w:t>
            </w:r>
            <w:r w:rsidRPr="007D4F8E">
              <w:rPr>
                <w:color w:val="000000"/>
                <w:sz w:val="18"/>
                <w:szCs w:val="18"/>
              </w:rPr>
              <w:t>małych kotłowniach.</w:t>
            </w:r>
          </w:p>
          <w:p w:rsidR="008F6207" w:rsidRPr="007D4F8E" w:rsidRDefault="008F6207" w:rsidP="008079D7">
            <w:pPr>
              <w:rPr>
                <w:color w:val="000000"/>
                <w:sz w:val="18"/>
                <w:szCs w:val="18"/>
              </w:rPr>
            </w:pPr>
            <w:r w:rsidRPr="007D4F8E">
              <w:rPr>
                <w:color w:val="000000"/>
                <w:sz w:val="18"/>
                <w:szCs w:val="18"/>
              </w:rPr>
              <w:t>W zależności od rodzaju wykorzystanej energii odnawialnej</w:t>
            </w:r>
            <w:r w:rsidR="004752CB" w:rsidRPr="007D4F8E">
              <w:rPr>
                <w:color w:val="000000"/>
                <w:sz w:val="18"/>
                <w:szCs w:val="18"/>
              </w:rPr>
              <w:t>,</w:t>
            </w:r>
            <w:r w:rsidRPr="007D4F8E">
              <w:rPr>
                <w:color w:val="000000"/>
                <w:sz w:val="18"/>
                <w:szCs w:val="18"/>
              </w:rPr>
              <w:t xml:space="preserve"> oddziaływanie może być pozytywne lub negatywne. Oddziaływanie to jest ściśle zależne od zmian</w:t>
            </w:r>
            <w:r w:rsidR="00525B43">
              <w:rPr>
                <w:color w:val="000000"/>
                <w:sz w:val="18"/>
                <w:szCs w:val="18"/>
              </w:rPr>
              <w:t xml:space="preserve"> w </w:t>
            </w:r>
            <w:r w:rsidRPr="007D4F8E">
              <w:rPr>
                <w:color w:val="000000"/>
                <w:sz w:val="18"/>
                <w:szCs w:val="18"/>
              </w:rPr>
              <w:t>wielkości emisji zanieczyszczeń do powietrza. Spalanie biomasy wiąże się</w:t>
            </w:r>
            <w:r w:rsidR="00066416">
              <w:rPr>
                <w:color w:val="000000"/>
                <w:sz w:val="18"/>
                <w:szCs w:val="18"/>
              </w:rPr>
              <w:t xml:space="preserve"> z </w:t>
            </w:r>
            <w:r w:rsidRPr="007D4F8E">
              <w:rPr>
                <w:color w:val="000000"/>
                <w:sz w:val="18"/>
                <w:szCs w:val="18"/>
              </w:rPr>
              <w:t>większą emisją pyłu</w:t>
            </w:r>
            <w:r w:rsidR="00525B43">
              <w:rPr>
                <w:color w:val="000000"/>
                <w:sz w:val="18"/>
                <w:szCs w:val="18"/>
              </w:rPr>
              <w:t xml:space="preserve"> i </w:t>
            </w:r>
            <w:r w:rsidRPr="007D4F8E">
              <w:rPr>
                <w:color w:val="000000"/>
                <w:sz w:val="18"/>
                <w:szCs w:val="18"/>
              </w:rPr>
              <w:t>benzo(a)pirenu do powietrza. Dlatego</w:t>
            </w:r>
            <w:r w:rsidR="00525B43">
              <w:rPr>
                <w:color w:val="000000"/>
                <w:sz w:val="18"/>
                <w:szCs w:val="18"/>
              </w:rPr>
              <w:t xml:space="preserve"> w </w:t>
            </w:r>
            <w:r w:rsidR="004752CB" w:rsidRPr="007D4F8E">
              <w:rPr>
                <w:color w:val="000000"/>
                <w:sz w:val="18"/>
                <w:szCs w:val="18"/>
              </w:rPr>
              <w:t>w</w:t>
            </w:r>
            <w:r w:rsidRPr="007D4F8E">
              <w:rPr>
                <w:color w:val="000000"/>
                <w:sz w:val="18"/>
                <w:szCs w:val="18"/>
              </w:rPr>
              <w:t>ypadku wykorzystania biomasy</w:t>
            </w:r>
            <w:r w:rsidR="00525B43">
              <w:rPr>
                <w:color w:val="000000"/>
                <w:sz w:val="18"/>
                <w:szCs w:val="18"/>
              </w:rPr>
              <w:t xml:space="preserve"> w </w:t>
            </w:r>
            <w:r w:rsidRPr="007D4F8E">
              <w:rPr>
                <w:color w:val="000000"/>
                <w:sz w:val="18"/>
                <w:szCs w:val="18"/>
              </w:rPr>
              <w:t>kotłowniach małej mocy,</w:t>
            </w:r>
            <w:r w:rsidR="00525B43">
              <w:rPr>
                <w:color w:val="000000"/>
                <w:sz w:val="18"/>
                <w:szCs w:val="18"/>
              </w:rPr>
              <w:t xml:space="preserve"> w </w:t>
            </w:r>
            <w:r w:rsidR="004752CB" w:rsidRPr="007D4F8E">
              <w:rPr>
                <w:color w:val="000000"/>
                <w:sz w:val="18"/>
                <w:szCs w:val="18"/>
              </w:rPr>
              <w:t>których</w:t>
            </w:r>
            <w:r w:rsidRPr="007D4F8E">
              <w:rPr>
                <w:color w:val="000000"/>
                <w:sz w:val="18"/>
                <w:szCs w:val="18"/>
              </w:rPr>
              <w:t xml:space="preserve"> zastosowanie wysokosprawnych urządzeń odpylających jest niemożliwe technicznie lub nieuzasadnione ekonomicznie, może nastąpić wzrost emisji pyłu, benzo(a)pirenu</w:t>
            </w:r>
            <w:r w:rsidR="00525B43">
              <w:rPr>
                <w:color w:val="000000"/>
                <w:sz w:val="18"/>
                <w:szCs w:val="18"/>
              </w:rPr>
              <w:t xml:space="preserve"> i </w:t>
            </w:r>
            <w:r w:rsidRPr="007D4F8E">
              <w:rPr>
                <w:color w:val="000000"/>
                <w:sz w:val="18"/>
                <w:szCs w:val="18"/>
              </w:rPr>
              <w:t>tlenków azotu</w:t>
            </w:r>
          </w:p>
          <w:p w:rsidR="008F6207" w:rsidRPr="007D4F8E" w:rsidRDefault="008F6207" w:rsidP="008079D7">
            <w:pPr>
              <w:rPr>
                <w:color w:val="000000"/>
                <w:sz w:val="18"/>
                <w:szCs w:val="18"/>
              </w:rPr>
            </w:pPr>
            <w:r w:rsidRPr="007D4F8E">
              <w:rPr>
                <w:color w:val="000000"/>
                <w:sz w:val="18"/>
                <w:szCs w:val="18"/>
              </w:rPr>
              <w:t xml:space="preserve">W </w:t>
            </w:r>
            <w:r w:rsidR="004752CB" w:rsidRPr="007D4F8E">
              <w:rPr>
                <w:color w:val="000000"/>
                <w:sz w:val="18"/>
                <w:szCs w:val="18"/>
              </w:rPr>
              <w:t>w</w:t>
            </w:r>
            <w:r w:rsidRPr="007D4F8E">
              <w:rPr>
                <w:color w:val="000000"/>
                <w:sz w:val="18"/>
                <w:szCs w:val="18"/>
              </w:rPr>
              <w:t>ypadku farm wiatrowych możliwe negatywne oddziaływanie związane jest</w:t>
            </w:r>
            <w:r w:rsidR="00066416">
              <w:rPr>
                <w:color w:val="000000"/>
                <w:sz w:val="18"/>
                <w:szCs w:val="18"/>
              </w:rPr>
              <w:t xml:space="preserve"> z </w:t>
            </w:r>
            <w:r w:rsidRPr="007D4F8E">
              <w:rPr>
                <w:color w:val="000000"/>
                <w:sz w:val="18"/>
                <w:szCs w:val="18"/>
              </w:rPr>
              <w:t>emisją hałasu, wibracji</w:t>
            </w:r>
            <w:r w:rsidR="00525B43">
              <w:rPr>
                <w:color w:val="000000"/>
                <w:sz w:val="18"/>
                <w:szCs w:val="18"/>
              </w:rPr>
              <w:t xml:space="preserve"> i </w:t>
            </w:r>
            <w:r w:rsidRPr="007D4F8E">
              <w:rPr>
                <w:color w:val="000000"/>
                <w:sz w:val="18"/>
                <w:szCs w:val="18"/>
              </w:rPr>
              <w:t>niesłyszalnych dla ludzkiego ucha infradźwięków. Zarówno śmigła, jak</w:t>
            </w:r>
            <w:r w:rsidR="00525B43">
              <w:rPr>
                <w:color w:val="000000"/>
                <w:sz w:val="18"/>
                <w:szCs w:val="18"/>
              </w:rPr>
              <w:t xml:space="preserve"> i </w:t>
            </w:r>
            <w:r w:rsidRPr="007D4F8E">
              <w:rPr>
                <w:color w:val="000000"/>
                <w:sz w:val="18"/>
                <w:szCs w:val="18"/>
              </w:rPr>
              <w:t xml:space="preserve">wirniki wiatraków powodują emisję hałasu, który jest uciążliwy dla </w:t>
            </w:r>
            <w:r w:rsidR="004752CB" w:rsidRPr="007D4F8E">
              <w:rPr>
                <w:color w:val="000000"/>
                <w:sz w:val="18"/>
                <w:szCs w:val="18"/>
              </w:rPr>
              <w:t xml:space="preserve">osób </w:t>
            </w:r>
            <w:r w:rsidRPr="007D4F8E">
              <w:rPr>
                <w:color w:val="000000"/>
                <w:sz w:val="18"/>
                <w:szCs w:val="18"/>
              </w:rPr>
              <w:t>mieszkających</w:t>
            </w:r>
            <w:r w:rsidR="00525B43">
              <w:rPr>
                <w:color w:val="000000"/>
                <w:sz w:val="18"/>
                <w:szCs w:val="18"/>
              </w:rPr>
              <w:t xml:space="preserve"> w </w:t>
            </w:r>
            <w:r w:rsidRPr="007D4F8E">
              <w:rPr>
                <w:color w:val="000000"/>
                <w:sz w:val="18"/>
                <w:szCs w:val="18"/>
              </w:rPr>
              <w:t>pobliżu farm wiatrowych. Uciążliwość zależ</w:t>
            </w:r>
            <w:r w:rsidR="004752CB" w:rsidRPr="007D4F8E">
              <w:rPr>
                <w:color w:val="000000"/>
                <w:sz w:val="18"/>
                <w:szCs w:val="18"/>
              </w:rPr>
              <w:t>y</w:t>
            </w:r>
            <w:r w:rsidRPr="007D4F8E">
              <w:rPr>
                <w:color w:val="000000"/>
                <w:sz w:val="18"/>
                <w:szCs w:val="18"/>
              </w:rPr>
              <w:t xml:space="preserve"> od wielkości (rozpiętości) śmigieł</w:t>
            </w:r>
            <w:r w:rsidR="00525B43">
              <w:rPr>
                <w:color w:val="000000"/>
                <w:sz w:val="18"/>
                <w:szCs w:val="18"/>
              </w:rPr>
              <w:t xml:space="preserve"> i </w:t>
            </w:r>
            <w:r w:rsidRPr="007D4F8E">
              <w:rPr>
                <w:color w:val="000000"/>
                <w:sz w:val="18"/>
                <w:szCs w:val="18"/>
              </w:rPr>
              <w:t xml:space="preserve">od </w:t>
            </w:r>
            <w:r w:rsidR="004752CB" w:rsidRPr="007D4F8E">
              <w:rPr>
                <w:color w:val="000000"/>
                <w:sz w:val="18"/>
                <w:szCs w:val="18"/>
              </w:rPr>
              <w:t>liczby</w:t>
            </w:r>
            <w:r w:rsidRPr="007D4F8E">
              <w:rPr>
                <w:color w:val="000000"/>
                <w:sz w:val="18"/>
                <w:szCs w:val="18"/>
              </w:rPr>
              <w:t xml:space="preserve"> wiatraków. Farmy wiatrowe </w:t>
            </w:r>
            <w:r w:rsidR="004752CB" w:rsidRPr="007D4F8E">
              <w:rPr>
                <w:color w:val="000000"/>
                <w:sz w:val="18"/>
                <w:szCs w:val="18"/>
              </w:rPr>
              <w:t xml:space="preserve">wywołują </w:t>
            </w:r>
            <w:r w:rsidRPr="007D4F8E">
              <w:rPr>
                <w:color w:val="000000"/>
                <w:sz w:val="18"/>
                <w:szCs w:val="18"/>
              </w:rPr>
              <w:t xml:space="preserve">efekt skumulowany </w:t>
            </w:r>
            <w:r w:rsidR="004752CB" w:rsidRPr="007D4F8E">
              <w:rPr>
                <w:color w:val="000000"/>
                <w:sz w:val="18"/>
                <w:szCs w:val="18"/>
              </w:rPr>
              <w:t>–</w:t>
            </w:r>
            <w:r w:rsidRPr="007D4F8E">
              <w:rPr>
                <w:color w:val="000000"/>
                <w:sz w:val="18"/>
                <w:szCs w:val="18"/>
              </w:rPr>
              <w:t xml:space="preserve"> uciążliwość rośnie wraz</w:t>
            </w:r>
            <w:r w:rsidR="00066416">
              <w:rPr>
                <w:color w:val="000000"/>
                <w:sz w:val="18"/>
                <w:szCs w:val="18"/>
              </w:rPr>
              <w:t xml:space="preserve"> z </w:t>
            </w:r>
            <w:r w:rsidR="004752CB" w:rsidRPr="007D4F8E">
              <w:rPr>
                <w:color w:val="000000"/>
                <w:sz w:val="18"/>
                <w:szCs w:val="18"/>
              </w:rPr>
              <w:t xml:space="preserve">liczbą </w:t>
            </w:r>
            <w:r w:rsidRPr="007D4F8E">
              <w:rPr>
                <w:color w:val="000000"/>
                <w:sz w:val="18"/>
                <w:szCs w:val="18"/>
              </w:rPr>
              <w:t>wiatraków. Dodat</w:t>
            </w:r>
            <w:r w:rsidR="00E04FCE" w:rsidRPr="007D4F8E">
              <w:rPr>
                <w:color w:val="000000"/>
                <w:sz w:val="18"/>
                <w:szCs w:val="18"/>
              </w:rPr>
              <w:t>kowo śmigła powodują powstawanie</w:t>
            </w:r>
            <w:r w:rsidRPr="007D4F8E">
              <w:rPr>
                <w:color w:val="000000"/>
                <w:sz w:val="18"/>
                <w:szCs w:val="18"/>
              </w:rPr>
              <w:t xml:space="preserve"> niesłyszalnych dla ludzkiego ucha infradźwięków, których wpływ na człowieka nie został jeszcze jednoznacznie określony.</w:t>
            </w:r>
          </w:p>
          <w:p w:rsidR="008F6207" w:rsidRPr="007D4F8E" w:rsidRDefault="008F6207" w:rsidP="008079D7">
            <w:pPr>
              <w:rPr>
                <w:color w:val="000000"/>
                <w:sz w:val="18"/>
                <w:szCs w:val="18"/>
              </w:rPr>
            </w:pPr>
            <w:r w:rsidRPr="007D4F8E">
              <w:rPr>
                <w:color w:val="000000"/>
                <w:sz w:val="18"/>
                <w:szCs w:val="18"/>
              </w:rPr>
              <w:t>Negatywne oddziaływanie możliwe jest t</w:t>
            </w:r>
            <w:r w:rsidR="004752CB" w:rsidRPr="007D4F8E">
              <w:rPr>
                <w:color w:val="000000"/>
                <w:sz w:val="18"/>
                <w:szCs w:val="18"/>
              </w:rPr>
              <w:t>akże</w:t>
            </w:r>
            <w:r w:rsidRPr="007D4F8E">
              <w:rPr>
                <w:color w:val="000000"/>
                <w:sz w:val="18"/>
                <w:szCs w:val="18"/>
              </w:rPr>
              <w:t xml:space="preserve"> na etapie realizacji inwestycji</w:t>
            </w:r>
            <w:r w:rsidR="00525B43">
              <w:rPr>
                <w:color w:val="000000"/>
                <w:sz w:val="18"/>
                <w:szCs w:val="18"/>
              </w:rPr>
              <w:t xml:space="preserve"> i </w:t>
            </w:r>
            <w:r w:rsidRPr="007D4F8E">
              <w:rPr>
                <w:color w:val="000000"/>
                <w:sz w:val="18"/>
                <w:szCs w:val="18"/>
              </w:rPr>
              <w:t>wiąże się</w:t>
            </w:r>
            <w:r w:rsidR="00066416">
              <w:rPr>
                <w:color w:val="000000"/>
                <w:sz w:val="18"/>
                <w:szCs w:val="18"/>
              </w:rPr>
              <w:t xml:space="preserve"> z </w:t>
            </w:r>
            <w:r w:rsidRPr="007D4F8E">
              <w:rPr>
                <w:color w:val="000000"/>
                <w:sz w:val="18"/>
                <w:szCs w:val="18"/>
              </w:rPr>
              <w:t>emisją hałasu</w:t>
            </w:r>
            <w:r w:rsidR="00525B43">
              <w:rPr>
                <w:color w:val="000000"/>
                <w:sz w:val="18"/>
                <w:szCs w:val="18"/>
              </w:rPr>
              <w:t xml:space="preserve"> i </w:t>
            </w:r>
            <w:r w:rsidRPr="007D4F8E">
              <w:rPr>
                <w:color w:val="000000"/>
                <w:sz w:val="18"/>
                <w:szCs w:val="18"/>
              </w:rPr>
              <w:t xml:space="preserve">spalin podczas prowadzenia prac </w:t>
            </w:r>
            <w:r w:rsidRPr="007D4F8E">
              <w:rPr>
                <w:color w:val="000000"/>
                <w:sz w:val="18"/>
                <w:szCs w:val="18"/>
              </w:rPr>
              <w:lastRenderedPageBreak/>
              <w:t>budowlanych oraz uciążliwością związaną ze zmianami</w:t>
            </w:r>
            <w:r w:rsidR="00525B43">
              <w:rPr>
                <w:color w:val="000000"/>
                <w:sz w:val="18"/>
                <w:szCs w:val="18"/>
              </w:rPr>
              <w:t xml:space="preserve"> w </w:t>
            </w:r>
            <w:r w:rsidRPr="007D4F8E">
              <w:rPr>
                <w:color w:val="000000"/>
                <w:sz w:val="18"/>
                <w:szCs w:val="18"/>
              </w:rPr>
              <w:t>organizacji ruchu drogowego</w:t>
            </w:r>
            <w:r w:rsidR="00525B43">
              <w:rPr>
                <w:color w:val="000000"/>
                <w:sz w:val="18"/>
                <w:szCs w:val="18"/>
              </w:rPr>
              <w:t xml:space="preserve"> w </w:t>
            </w:r>
            <w:r w:rsidRPr="007D4F8E">
              <w:rPr>
                <w:color w:val="000000"/>
                <w:sz w:val="18"/>
                <w:szCs w:val="18"/>
              </w:rPr>
              <w:t>trakcie</w:t>
            </w:r>
            <w:r w:rsidR="00066416">
              <w:rPr>
                <w:color w:val="000000"/>
                <w:sz w:val="18"/>
                <w:szCs w:val="18"/>
              </w:rPr>
              <w:t xml:space="preserve"> z </w:t>
            </w:r>
            <w:r w:rsidRPr="007D4F8E">
              <w:rPr>
                <w:color w:val="000000"/>
                <w:sz w:val="18"/>
                <w:szCs w:val="18"/>
              </w:rPr>
              <w:t>realizacji inwestycji</w:t>
            </w:r>
          </w:p>
        </w:tc>
        <w:tc>
          <w:tcPr>
            <w:tcW w:w="1551" w:type="dxa"/>
            <w:tcBorders>
              <w:top w:val="nil"/>
              <w:left w:val="nil"/>
              <w:bottom w:val="single" w:sz="4" w:space="0" w:color="auto"/>
              <w:right w:val="single" w:sz="4" w:space="0" w:color="auto"/>
            </w:tcBorders>
            <w:shd w:val="clear" w:color="auto" w:fill="auto"/>
            <w:noWrap/>
            <w:hideMark/>
          </w:tcPr>
          <w:p w:rsidR="008F6207" w:rsidRPr="007D4F8E" w:rsidRDefault="004752CB" w:rsidP="008079D7">
            <w:pPr>
              <w:rPr>
                <w:color w:val="000000"/>
                <w:sz w:val="18"/>
                <w:szCs w:val="18"/>
              </w:rPr>
            </w:pPr>
            <w:r w:rsidRPr="007D4F8E">
              <w:rPr>
                <w:color w:val="000000"/>
                <w:sz w:val="18"/>
                <w:szCs w:val="18"/>
              </w:rPr>
              <w:lastRenderedPageBreak/>
              <w:t>D</w:t>
            </w:r>
            <w:r w:rsidR="00692842" w:rsidRPr="007D4F8E">
              <w:rPr>
                <w:color w:val="000000"/>
                <w:sz w:val="18"/>
                <w:szCs w:val="18"/>
              </w:rPr>
              <w:t>ługoterminowe, średnioterminowe, stałe</w:t>
            </w:r>
          </w:p>
          <w:p w:rsidR="008F6207" w:rsidRPr="007D4F8E" w:rsidRDefault="008F6207"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8F6207" w:rsidRPr="007D4F8E" w:rsidRDefault="004752CB" w:rsidP="008079D7">
            <w:pPr>
              <w:rPr>
                <w:color w:val="000000"/>
                <w:sz w:val="18"/>
                <w:szCs w:val="18"/>
              </w:rPr>
            </w:pPr>
            <w:r w:rsidRPr="007D4F8E">
              <w:rPr>
                <w:color w:val="000000"/>
                <w:sz w:val="18"/>
                <w:szCs w:val="18"/>
              </w:rPr>
              <w:lastRenderedPageBreak/>
              <w:t>Długoterminowe</w:t>
            </w:r>
            <w:r w:rsidR="00692842" w:rsidRPr="007D4F8E">
              <w:rPr>
                <w:color w:val="000000"/>
                <w:sz w:val="18"/>
                <w:szCs w:val="18"/>
              </w:rPr>
              <w:t>, stałe</w:t>
            </w: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4752CB" w:rsidP="008079D7">
            <w:pPr>
              <w:rPr>
                <w:color w:val="000000"/>
                <w:sz w:val="18"/>
                <w:szCs w:val="18"/>
              </w:rPr>
            </w:pPr>
            <w:r w:rsidRPr="007D4F8E">
              <w:rPr>
                <w:color w:val="000000"/>
                <w:sz w:val="18"/>
                <w:szCs w:val="18"/>
              </w:rPr>
              <w:t>K</w:t>
            </w:r>
            <w:r w:rsidR="00692842" w:rsidRPr="007D4F8E">
              <w:rPr>
                <w:color w:val="000000"/>
                <w:sz w:val="18"/>
                <w:szCs w:val="18"/>
              </w:rPr>
              <w:t>rótkotrwałe, chwilowe</w:t>
            </w:r>
          </w:p>
        </w:tc>
        <w:tc>
          <w:tcPr>
            <w:tcW w:w="1134" w:type="dxa"/>
            <w:tcBorders>
              <w:top w:val="nil"/>
              <w:left w:val="nil"/>
              <w:bottom w:val="single" w:sz="4" w:space="0" w:color="auto"/>
              <w:right w:val="single" w:sz="4" w:space="0" w:color="auto"/>
            </w:tcBorders>
            <w:shd w:val="clear" w:color="auto" w:fill="auto"/>
            <w:noWrap/>
            <w:hideMark/>
          </w:tcPr>
          <w:p w:rsidR="008F6207" w:rsidRPr="007D4F8E" w:rsidRDefault="004752CB" w:rsidP="008079D7">
            <w:pPr>
              <w:rPr>
                <w:color w:val="000000"/>
                <w:sz w:val="18"/>
                <w:szCs w:val="18"/>
              </w:rPr>
            </w:pPr>
            <w:r w:rsidRPr="007D4F8E">
              <w:rPr>
                <w:color w:val="000000"/>
                <w:sz w:val="18"/>
                <w:szCs w:val="18"/>
              </w:rPr>
              <w:lastRenderedPageBreak/>
              <w:t>P</w:t>
            </w:r>
            <w:r w:rsidR="00692842" w:rsidRPr="007D4F8E">
              <w:rPr>
                <w:color w:val="000000"/>
                <w:sz w:val="18"/>
                <w:szCs w:val="18"/>
              </w:rPr>
              <w:t>ośrednie</w:t>
            </w: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CB527E" w:rsidRPr="007D4F8E" w:rsidRDefault="00CB527E" w:rsidP="008079D7">
            <w:pPr>
              <w:rPr>
                <w:color w:val="000000"/>
                <w:sz w:val="18"/>
                <w:szCs w:val="18"/>
              </w:rPr>
            </w:pPr>
          </w:p>
          <w:p w:rsidR="008F6207" w:rsidRPr="007D4F8E" w:rsidRDefault="004752CB" w:rsidP="008079D7">
            <w:pPr>
              <w:rPr>
                <w:color w:val="000000"/>
                <w:sz w:val="18"/>
                <w:szCs w:val="18"/>
              </w:rPr>
            </w:pPr>
            <w:r w:rsidRPr="007D4F8E">
              <w:rPr>
                <w:color w:val="000000"/>
                <w:sz w:val="18"/>
                <w:szCs w:val="18"/>
              </w:rPr>
              <w:lastRenderedPageBreak/>
              <w:t>Pośrednie</w:t>
            </w: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8F6207" w:rsidP="008079D7">
            <w:pPr>
              <w:rPr>
                <w:color w:val="000000"/>
                <w:sz w:val="18"/>
                <w:szCs w:val="18"/>
              </w:rPr>
            </w:pPr>
          </w:p>
          <w:p w:rsidR="008F6207" w:rsidRPr="007D4F8E" w:rsidRDefault="004752CB"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F6207" w:rsidRPr="007D4F8E" w:rsidRDefault="008F6207" w:rsidP="008079D7">
            <w:pPr>
              <w:rPr>
                <w:color w:val="000000"/>
                <w:sz w:val="18"/>
                <w:szCs w:val="18"/>
              </w:rPr>
            </w:pPr>
            <w:r w:rsidRPr="007D4F8E">
              <w:rPr>
                <w:color w:val="000000"/>
                <w:sz w:val="18"/>
                <w:szCs w:val="18"/>
              </w:rPr>
              <w:lastRenderedPageBreak/>
              <w:t>-</w:t>
            </w:r>
          </w:p>
        </w:tc>
        <w:tc>
          <w:tcPr>
            <w:tcW w:w="2546" w:type="dxa"/>
            <w:tcBorders>
              <w:top w:val="nil"/>
              <w:left w:val="nil"/>
              <w:bottom w:val="single" w:sz="4" w:space="0" w:color="auto"/>
              <w:right w:val="single" w:sz="4" w:space="0" w:color="auto"/>
            </w:tcBorders>
            <w:shd w:val="clear" w:color="auto" w:fill="auto"/>
            <w:noWrap/>
            <w:hideMark/>
          </w:tcPr>
          <w:p w:rsidR="008F6207" w:rsidRPr="007D4F8E" w:rsidRDefault="008F6207" w:rsidP="008079D7">
            <w:pPr>
              <w:rPr>
                <w:color w:val="000000"/>
                <w:sz w:val="18"/>
                <w:szCs w:val="18"/>
              </w:rPr>
            </w:pPr>
            <w:r w:rsidRPr="007D4F8E">
              <w:rPr>
                <w:color w:val="000000"/>
                <w:sz w:val="18"/>
                <w:szCs w:val="18"/>
              </w:rPr>
              <w:t>Stosowanie biomasy jedynie</w:t>
            </w:r>
            <w:r w:rsidR="00525B43">
              <w:rPr>
                <w:color w:val="000000"/>
                <w:sz w:val="18"/>
                <w:szCs w:val="18"/>
              </w:rPr>
              <w:t xml:space="preserve"> w </w:t>
            </w:r>
            <w:r w:rsidRPr="007D4F8E">
              <w:rPr>
                <w:color w:val="000000"/>
                <w:sz w:val="18"/>
                <w:szCs w:val="18"/>
              </w:rPr>
              <w:t>dużych obiektach energetycznego spalania paliw</w:t>
            </w:r>
            <w:r w:rsidR="00066416">
              <w:rPr>
                <w:color w:val="000000"/>
                <w:sz w:val="18"/>
                <w:szCs w:val="18"/>
              </w:rPr>
              <w:t xml:space="preserve"> z </w:t>
            </w:r>
            <w:r w:rsidRPr="007D4F8E">
              <w:rPr>
                <w:color w:val="000000"/>
                <w:sz w:val="18"/>
                <w:szCs w:val="18"/>
              </w:rPr>
              <w:t>zastosowaniem wysokosprawnych urządzeń oczyszczających gazy odlotowe</w:t>
            </w:r>
          </w:p>
          <w:p w:rsidR="008F6207" w:rsidRPr="007D4F8E" w:rsidRDefault="008F6207" w:rsidP="008079D7">
            <w:pPr>
              <w:rPr>
                <w:color w:val="000000"/>
                <w:sz w:val="18"/>
                <w:szCs w:val="18"/>
              </w:rPr>
            </w:pPr>
          </w:p>
          <w:p w:rsidR="008F6207" w:rsidRPr="007D4F8E" w:rsidRDefault="008F6207" w:rsidP="008079D7">
            <w:pPr>
              <w:rPr>
                <w:color w:val="000000"/>
                <w:sz w:val="18"/>
                <w:szCs w:val="18"/>
              </w:rPr>
            </w:pPr>
            <w:r w:rsidRPr="007D4F8E">
              <w:rPr>
                <w:color w:val="000000"/>
                <w:sz w:val="18"/>
                <w:szCs w:val="18"/>
              </w:rPr>
              <w:t>Wytyczne do uwzględnienia na etapie projektowania farm wiatrowych znacz</w:t>
            </w:r>
            <w:r w:rsidR="004752CB" w:rsidRPr="007D4F8E">
              <w:rPr>
                <w:color w:val="000000"/>
                <w:sz w:val="18"/>
                <w:szCs w:val="18"/>
              </w:rPr>
              <w:t>nie</w:t>
            </w:r>
            <w:r w:rsidRPr="007D4F8E">
              <w:rPr>
                <w:color w:val="000000"/>
                <w:sz w:val="18"/>
                <w:szCs w:val="18"/>
              </w:rPr>
              <w:t xml:space="preserve"> ograniczające negatywne podejście ze strony </w:t>
            </w:r>
            <w:r w:rsidRPr="007D4F8E">
              <w:rPr>
                <w:color w:val="000000"/>
                <w:sz w:val="18"/>
                <w:szCs w:val="18"/>
              </w:rPr>
              <w:lastRenderedPageBreak/>
              <w:t>społeczeństwa:</w:t>
            </w:r>
          </w:p>
          <w:p w:rsidR="008F6207" w:rsidRPr="007D4F8E" w:rsidRDefault="004752CB" w:rsidP="008079D7">
            <w:pPr>
              <w:rPr>
                <w:color w:val="000000"/>
                <w:sz w:val="18"/>
                <w:szCs w:val="18"/>
              </w:rPr>
            </w:pPr>
            <w:r w:rsidRPr="007D4F8E">
              <w:rPr>
                <w:color w:val="000000"/>
                <w:sz w:val="18"/>
                <w:szCs w:val="18"/>
              </w:rPr>
              <w:t>-</w:t>
            </w:r>
            <w:r w:rsidR="008F6207" w:rsidRPr="007D4F8E">
              <w:rPr>
                <w:color w:val="000000"/>
                <w:sz w:val="18"/>
                <w:szCs w:val="18"/>
              </w:rPr>
              <w:t xml:space="preserve"> wybór elektrowni wiatrowych, których wirniki składają się</w:t>
            </w:r>
            <w:r w:rsidR="00066416">
              <w:rPr>
                <w:color w:val="000000"/>
                <w:sz w:val="18"/>
                <w:szCs w:val="18"/>
              </w:rPr>
              <w:t xml:space="preserve"> z </w:t>
            </w:r>
            <w:r w:rsidR="008F6207" w:rsidRPr="007D4F8E">
              <w:rPr>
                <w:color w:val="000000"/>
                <w:sz w:val="18"/>
                <w:szCs w:val="18"/>
              </w:rPr>
              <w:t>trzech łopat,</w:t>
            </w:r>
          </w:p>
          <w:p w:rsidR="008F6207" w:rsidRPr="007D4F8E" w:rsidRDefault="004752CB" w:rsidP="008079D7">
            <w:pPr>
              <w:rPr>
                <w:color w:val="000000"/>
                <w:sz w:val="18"/>
                <w:szCs w:val="18"/>
              </w:rPr>
            </w:pPr>
            <w:r w:rsidRPr="007D4F8E">
              <w:rPr>
                <w:color w:val="000000"/>
                <w:sz w:val="18"/>
                <w:szCs w:val="18"/>
              </w:rPr>
              <w:t>-</w:t>
            </w:r>
            <w:r w:rsidR="008F6207" w:rsidRPr="007D4F8E">
              <w:rPr>
                <w:color w:val="000000"/>
                <w:sz w:val="18"/>
                <w:szCs w:val="18"/>
              </w:rPr>
              <w:t xml:space="preserve"> farma wiatrowa jest bardziej „przyjazna”, gdy składa się na nią mniejsza liczba turbin, ale</w:t>
            </w:r>
            <w:r w:rsidR="00525B43">
              <w:rPr>
                <w:color w:val="000000"/>
                <w:sz w:val="18"/>
                <w:szCs w:val="18"/>
              </w:rPr>
              <w:t xml:space="preserve"> o </w:t>
            </w:r>
            <w:r w:rsidR="008F6207" w:rsidRPr="007D4F8E">
              <w:rPr>
                <w:color w:val="000000"/>
                <w:sz w:val="18"/>
                <w:szCs w:val="18"/>
              </w:rPr>
              <w:t>większej mocy</w:t>
            </w:r>
            <w:r w:rsidRPr="007D4F8E">
              <w:rPr>
                <w:color w:val="000000"/>
                <w:sz w:val="18"/>
                <w:szCs w:val="18"/>
              </w:rPr>
              <w:t>,</w:t>
            </w:r>
            <w:r w:rsidR="008F6207" w:rsidRPr="007D4F8E">
              <w:rPr>
                <w:color w:val="000000"/>
                <w:sz w:val="18"/>
                <w:szCs w:val="18"/>
              </w:rPr>
              <w:t xml:space="preserve"> niż większa liczba turbin</w:t>
            </w:r>
            <w:r w:rsidR="00525B43">
              <w:rPr>
                <w:color w:val="000000"/>
                <w:sz w:val="18"/>
                <w:szCs w:val="18"/>
              </w:rPr>
              <w:t xml:space="preserve"> o </w:t>
            </w:r>
            <w:r w:rsidR="008F6207" w:rsidRPr="007D4F8E">
              <w:rPr>
                <w:color w:val="000000"/>
                <w:sz w:val="18"/>
                <w:szCs w:val="18"/>
              </w:rPr>
              <w:t>małej mocy,</w:t>
            </w:r>
          </w:p>
          <w:p w:rsidR="008F6207" w:rsidRPr="007D4F8E" w:rsidRDefault="004752CB" w:rsidP="008079D7">
            <w:pPr>
              <w:rPr>
                <w:color w:val="000000"/>
                <w:sz w:val="18"/>
                <w:szCs w:val="18"/>
              </w:rPr>
            </w:pPr>
            <w:r w:rsidRPr="007D4F8E">
              <w:rPr>
                <w:color w:val="000000"/>
                <w:sz w:val="18"/>
                <w:szCs w:val="18"/>
              </w:rPr>
              <w:t>-</w:t>
            </w:r>
            <w:r w:rsidR="008F6207" w:rsidRPr="007D4F8E">
              <w:rPr>
                <w:color w:val="000000"/>
                <w:sz w:val="18"/>
                <w:szCs w:val="18"/>
              </w:rPr>
              <w:t xml:space="preserve"> należy unikać lokalizowania elektrowni wiatrowych</w:t>
            </w:r>
            <w:r w:rsidR="00525B43">
              <w:rPr>
                <w:color w:val="000000"/>
                <w:sz w:val="18"/>
                <w:szCs w:val="18"/>
              </w:rPr>
              <w:t xml:space="preserve"> w </w:t>
            </w:r>
            <w:r w:rsidR="008F6207" w:rsidRPr="007D4F8E">
              <w:rPr>
                <w:color w:val="000000"/>
                <w:sz w:val="18"/>
                <w:szCs w:val="18"/>
              </w:rPr>
              <w:t>pobliżu miejsc, dla których wyznaczono normy</w:t>
            </w:r>
            <w:r w:rsidR="00525B43">
              <w:rPr>
                <w:color w:val="000000"/>
                <w:sz w:val="18"/>
                <w:szCs w:val="18"/>
              </w:rPr>
              <w:t xml:space="preserve"> w </w:t>
            </w:r>
            <w:r w:rsidR="008F6207" w:rsidRPr="007D4F8E">
              <w:rPr>
                <w:color w:val="000000"/>
                <w:sz w:val="18"/>
                <w:szCs w:val="18"/>
              </w:rPr>
              <w:t>zakresie klimatu akustycznego</w:t>
            </w:r>
          </w:p>
          <w:p w:rsidR="008F6207" w:rsidRPr="007D4F8E" w:rsidRDefault="008F6207" w:rsidP="008079D7">
            <w:pPr>
              <w:rPr>
                <w:color w:val="000000"/>
                <w:sz w:val="18"/>
                <w:szCs w:val="18"/>
              </w:rPr>
            </w:pPr>
          </w:p>
          <w:p w:rsidR="008F6207" w:rsidRPr="007D4F8E" w:rsidRDefault="008F6207" w:rsidP="008079D7">
            <w:pPr>
              <w:rPr>
                <w:color w:val="000000"/>
                <w:sz w:val="18"/>
                <w:szCs w:val="18"/>
              </w:rPr>
            </w:pPr>
            <w:r w:rsidRPr="007D4F8E">
              <w:rPr>
                <w:color w:val="000000"/>
                <w:sz w:val="18"/>
                <w:szCs w:val="18"/>
              </w:rPr>
              <w:t>Odpowiednie prowadzenie robót budowlanych</w:t>
            </w:r>
            <w:r w:rsidR="004752CB" w:rsidRPr="007D4F8E">
              <w:rPr>
                <w:color w:val="000000"/>
                <w:sz w:val="18"/>
                <w:szCs w:val="18"/>
              </w:rPr>
              <w:t>,</w:t>
            </w:r>
            <w:r w:rsidRPr="007D4F8E">
              <w:rPr>
                <w:color w:val="000000"/>
                <w:sz w:val="18"/>
                <w:szCs w:val="18"/>
              </w:rPr>
              <w:t xml:space="preserve"> eliminujące nadmierną emisję uciążliwych zanieczyszczeń</w:t>
            </w:r>
            <w:r w:rsidR="00525B43">
              <w:rPr>
                <w:color w:val="000000"/>
                <w:sz w:val="18"/>
                <w:szCs w:val="18"/>
              </w:rPr>
              <w:t xml:space="preserve"> i </w:t>
            </w:r>
            <w:r w:rsidRPr="007D4F8E">
              <w:rPr>
                <w:color w:val="000000"/>
                <w:sz w:val="18"/>
                <w:szCs w:val="18"/>
              </w:rPr>
              <w:t>hałasu, oszczędne gospodarowanie przestrzenią</w:t>
            </w:r>
          </w:p>
        </w:tc>
      </w:tr>
      <w:tr w:rsidR="00E83C65" w:rsidRPr="007D4F8E" w:rsidTr="00712598">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E83C65" w:rsidRPr="007D4F8E" w:rsidRDefault="00E83C65" w:rsidP="008079D7">
            <w:pPr>
              <w:rPr>
                <w:color w:val="000000"/>
                <w:sz w:val="18"/>
                <w:szCs w:val="18"/>
              </w:rPr>
            </w:pPr>
            <w:r w:rsidRPr="007D4F8E">
              <w:rPr>
                <w:color w:val="000000"/>
                <w:sz w:val="18"/>
                <w:szCs w:val="18"/>
              </w:rPr>
              <w:lastRenderedPageBreak/>
              <w:t>1.8</w:t>
            </w:r>
            <w:r w:rsidR="004752CB"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E83C65" w:rsidRPr="007D4F8E" w:rsidRDefault="00E83C65" w:rsidP="008079D7">
            <w:pPr>
              <w:rPr>
                <w:color w:val="000000"/>
                <w:sz w:val="18"/>
                <w:szCs w:val="18"/>
              </w:rPr>
            </w:pPr>
            <w:r w:rsidRPr="007D4F8E">
              <w:rPr>
                <w:color w:val="000000"/>
                <w:sz w:val="18"/>
                <w:szCs w:val="18"/>
              </w:rPr>
              <w:t xml:space="preserve">Ograniczenie </w:t>
            </w:r>
            <w:r w:rsidR="004752CB" w:rsidRPr="007D4F8E">
              <w:rPr>
                <w:color w:val="000000"/>
                <w:sz w:val="18"/>
                <w:szCs w:val="18"/>
              </w:rPr>
              <w:t>przeszkód</w:t>
            </w:r>
            <w:r w:rsidRPr="007D4F8E">
              <w:rPr>
                <w:color w:val="000000"/>
                <w:sz w:val="18"/>
                <w:szCs w:val="18"/>
              </w:rPr>
              <w:t xml:space="preserve"> rozwojowych </w:t>
            </w:r>
            <w:r w:rsidR="004752CB" w:rsidRPr="007D4F8E">
              <w:rPr>
                <w:color w:val="000000"/>
                <w:sz w:val="18"/>
                <w:szCs w:val="18"/>
              </w:rPr>
              <w:t>Wrocławskiego Obszaru Funkcjonalnego</w:t>
            </w:r>
            <w:r w:rsidR="00525B43">
              <w:rPr>
                <w:color w:val="000000"/>
                <w:sz w:val="18"/>
                <w:szCs w:val="18"/>
              </w:rPr>
              <w:t xml:space="preserve"> w </w:t>
            </w:r>
            <w:r w:rsidR="004752CB" w:rsidRPr="007D4F8E">
              <w:rPr>
                <w:color w:val="000000"/>
                <w:sz w:val="18"/>
                <w:szCs w:val="18"/>
              </w:rPr>
              <w:t>wymiarze</w:t>
            </w:r>
            <w:r w:rsidRPr="007D4F8E">
              <w:rPr>
                <w:color w:val="000000"/>
                <w:sz w:val="18"/>
                <w:szCs w:val="18"/>
              </w:rPr>
              <w:t xml:space="preserve"> zmian klimatycznych</w:t>
            </w:r>
          </w:p>
        </w:tc>
        <w:tc>
          <w:tcPr>
            <w:tcW w:w="3973" w:type="dxa"/>
            <w:tcBorders>
              <w:top w:val="nil"/>
              <w:left w:val="nil"/>
              <w:bottom w:val="single" w:sz="4" w:space="0" w:color="auto"/>
              <w:right w:val="single" w:sz="4" w:space="0" w:color="auto"/>
            </w:tcBorders>
            <w:shd w:val="clear" w:color="auto" w:fill="auto"/>
            <w:noWrap/>
            <w:hideMark/>
          </w:tcPr>
          <w:p w:rsidR="00E83C65" w:rsidRPr="007D4F8E" w:rsidRDefault="00E83C65" w:rsidP="008079D7">
            <w:pPr>
              <w:rPr>
                <w:color w:val="000000"/>
                <w:sz w:val="18"/>
                <w:szCs w:val="18"/>
              </w:rPr>
            </w:pPr>
            <w:r w:rsidRPr="007D4F8E">
              <w:rPr>
                <w:color w:val="000000"/>
                <w:sz w:val="18"/>
                <w:szCs w:val="18"/>
              </w:rPr>
              <w:t>Pozytywne: poprawa kondycji zdrowotnej ludzi wskutek poprawy jakości powietrza</w:t>
            </w:r>
            <w:r w:rsidR="00525B43">
              <w:rPr>
                <w:color w:val="000000"/>
                <w:sz w:val="18"/>
                <w:szCs w:val="18"/>
              </w:rPr>
              <w:t xml:space="preserve"> w </w:t>
            </w:r>
            <w:r w:rsidRPr="007D4F8E">
              <w:rPr>
                <w:color w:val="000000"/>
                <w:sz w:val="18"/>
                <w:szCs w:val="18"/>
              </w:rPr>
              <w:t>wyniku zmniejszenia emisji zanieczyszczeń do powietrza dzięki zastosowaniu wysokosprawnych technologii wytwarzania energii elektrycznej</w:t>
            </w:r>
            <w:r w:rsidR="00525B43">
              <w:rPr>
                <w:color w:val="000000"/>
                <w:sz w:val="18"/>
                <w:szCs w:val="18"/>
              </w:rPr>
              <w:t xml:space="preserve"> i </w:t>
            </w:r>
            <w:r w:rsidRPr="007D4F8E">
              <w:rPr>
                <w:color w:val="000000"/>
                <w:sz w:val="18"/>
                <w:szCs w:val="18"/>
              </w:rPr>
              <w:t>ciepła</w:t>
            </w:r>
            <w:r w:rsidR="008B2D1D" w:rsidRPr="007D4F8E">
              <w:rPr>
                <w:color w:val="000000"/>
                <w:sz w:val="18"/>
                <w:szCs w:val="18"/>
              </w:rPr>
              <w:t>,</w:t>
            </w:r>
            <w:r w:rsidRPr="007D4F8E">
              <w:rPr>
                <w:color w:val="000000"/>
                <w:sz w:val="18"/>
                <w:szCs w:val="18"/>
              </w:rPr>
              <w:t xml:space="preserve"> poprawa jakości życia</w:t>
            </w:r>
            <w:r w:rsidR="00525B43">
              <w:rPr>
                <w:color w:val="000000"/>
                <w:sz w:val="18"/>
                <w:szCs w:val="18"/>
              </w:rPr>
              <w:t xml:space="preserve"> w </w:t>
            </w:r>
            <w:r w:rsidRPr="007D4F8E">
              <w:rPr>
                <w:color w:val="000000"/>
                <w:sz w:val="18"/>
                <w:szCs w:val="18"/>
              </w:rPr>
              <w:t>wyniku zmian źródeł ciepła na nowoczesne, niskoemisyjne, wymagające mniejszych nakładów pracy</w:t>
            </w:r>
            <w:r w:rsidR="00525B43">
              <w:rPr>
                <w:color w:val="000000"/>
                <w:sz w:val="18"/>
                <w:szCs w:val="18"/>
              </w:rPr>
              <w:t xml:space="preserve"> w </w:t>
            </w:r>
            <w:r w:rsidRPr="007D4F8E">
              <w:rPr>
                <w:color w:val="000000"/>
                <w:sz w:val="18"/>
                <w:szCs w:val="18"/>
              </w:rPr>
              <w:t>trakcie eksploatacji</w:t>
            </w:r>
          </w:p>
          <w:p w:rsidR="00E83C65" w:rsidRPr="007D4F8E" w:rsidRDefault="00E83C65" w:rsidP="008079D7">
            <w:pPr>
              <w:rPr>
                <w:color w:val="000000"/>
                <w:sz w:val="18"/>
                <w:szCs w:val="18"/>
              </w:rPr>
            </w:pPr>
            <w:r w:rsidRPr="007D4F8E">
              <w:rPr>
                <w:color w:val="000000"/>
                <w:sz w:val="18"/>
                <w:szCs w:val="18"/>
              </w:rPr>
              <w:t>Negatywne: emisja hałasu</w:t>
            </w:r>
            <w:r w:rsidR="00525B43">
              <w:rPr>
                <w:color w:val="000000"/>
                <w:sz w:val="18"/>
                <w:szCs w:val="18"/>
              </w:rPr>
              <w:t xml:space="preserve"> i </w:t>
            </w:r>
            <w:r w:rsidRPr="007D4F8E">
              <w:rPr>
                <w:color w:val="000000"/>
                <w:sz w:val="18"/>
                <w:szCs w:val="18"/>
              </w:rPr>
              <w:t>spalin oraz zmiany</w:t>
            </w:r>
            <w:r w:rsidR="00525B43">
              <w:rPr>
                <w:color w:val="000000"/>
                <w:sz w:val="18"/>
                <w:szCs w:val="18"/>
              </w:rPr>
              <w:t xml:space="preserve"> w </w:t>
            </w:r>
            <w:r w:rsidRPr="007D4F8E">
              <w:rPr>
                <w:color w:val="000000"/>
                <w:sz w:val="18"/>
                <w:szCs w:val="18"/>
              </w:rPr>
              <w:t>organizacji ruchu drogowego związane</w:t>
            </w:r>
            <w:r w:rsidR="00066416">
              <w:rPr>
                <w:color w:val="000000"/>
                <w:sz w:val="18"/>
                <w:szCs w:val="18"/>
              </w:rPr>
              <w:t xml:space="preserve"> z </w:t>
            </w:r>
            <w:r w:rsidRPr="007D4F8E">
              <w:rPr>
                <w:color w:val="000000"/>
                <w:sz w:val="18"/>
                <w:szCs w:val="18"/>
              </w:rPr>
              <w:t>realizacją inwestycji (prowadzeniem robót budowlanych)</w:t>
            </w:r>
          </w:p>
        </w:tc>
        <w:tc>
          <w:tcPr>
            <w:tcW w:w="1551" w:type="dxa"/>
            <w:tcBorders>
              <w:top w:val="nil"/>
              <w:left w:val="nil"/>
              <w:bottom w:val="single" w:sz="4" w:space="0" w:color="auto"/>
              <w:right w:val="single" w:sz="4" w:space="0" w:color="auto"/>
            </w:tcBorders>
            <w:shd w:val="clear" w:color="auto" w:fill="auto"/>
            <w:noWrap/>
            <w:hideMark/>
          </w:tcPr>
          <w:p w:rsidR="00E83C65" w:rsidRPr="007D4F8E" w:rsidRDefault="003E658D" w:rsidP="008079D7">
            <w:pPr>
              <w:rPr>
                <w:color w:val="000000"/>
                <w:sz w:val="18"/>
                <w:szCs w:val="18"/>
              </w:rPr>
            </w:pPr>
            <w:r w:rsidRPr="007D4F8E">
              <w:rPr>
                <w:color w:val="000000"/>
                <w:sz w:val="18"/>
                <w:szCs w:val="18"/>
              </w:rPr>
              <w:t>Średnioterminowe</w:t>
            </w:r>
            <w:r w:rsidR="00692842" w:rsidRPr="007D4F8E">
              <w:rPr>
                <w:color w:val="000000"/>
                <w:sz w:val="18"/>
                <w:szCs w:val="18"/>
              </w:rPr>
              <w:t>, długoterminowe</w:t>
            </w: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3E658D" w:rsidP="008079D7">
            <w:pPr>
              <w:rPr>
                <w:color w:val="000000"/>
                <w:sz w:val="18"/>
                <w:szCs w:val="18"/>
              </w:rPr>
            </w:pPr>
            <w:r w:rsidRPr="007D4F8E">
              <w:rPr>
                <w:color w:val="000000"/>
                <w:sz w:val="18"/>
                <w:szCs w:val="18"/>
              </w:rPr>
              <w:t>K</w:t>
            </w:r>
            <w:r w:rsidR="00692842" w:rsidRPr="007D4F8E">
              <w:rPr>
                <w:color w:val="000000"/>
                <w:sz w:val="18"/>
                <w:szCs w:val="18"/>
              </w:rPr>
              <w:t>rótkoterminowe, chwilowe</w:t>
            </w:r>
          </w:p>
        </w:tc>
        <w:tc>
          <w:tcPr>
            <w:tcW w:w="1134" w:type="dxa"/>
            <w:tcBorders>
              <w:top w:val="nil"/>
              <w:left w:val="nil"/>
              <w:bottom w:val="single" w:sz="4" w:space="0" w:color="auto"/>
              <w:right w:val="single" w:sz="4" w:space="0" w:color="auto"/>
            </w:tcBorders>
            <w:shd w:val="clear" w:color="auto" w:fill="auto"/>
            <w:noWrap/>
            <w:hideMark/>
          </w:tcPr>
          <w:p w:rsidR="00E83C65" w:rsidRPr="007D4F8E" w:rsidRDefault="003E658D" w:rsidP="008079D7">
            <w:pPr>
              <w:rPr>
                <w:color w:val="000000"/>
                <w:sz w:val="18"/>
                <w:szCs w:val="18"/>
              </w:rPr>
            </w:pPr>
            <w:r w:rsidRPr="007D4F8E">
              <w:rPr>
                <w:color w:val="000000"/>
                <w:sz w:val="18"/>
                <w:szCs w:val="18"/>
              </w:rPr>
              <w:t>P</w:t>
            </w:r>
            <w:r w:rsidR="00692842" w:rsidRPr="007D4F8E">
              <w:rPr>
                <w:color w:val="000000"/>
                <w:sz w:val="18"/>
                <w:szCs w:val="18"/>
              </w:rPr>
              <w:t>ośrednie</w:t>
            </w: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E83C65" w:rsidP="008079D7">
            <w:pPr>
              <w:rPr>
                <w:color w:val="000000"/>
                <w:sz w:val="18"/>
                <w:szCs w:val="18"/>
              </w:rPr>
            </w:pPr>
          </w:p>
          <w:p w:rsidR="00E83C65" w:rsidRPr="007D4F8E" w:rsidRDefault="003E658D" w:rsidP="008079D7">
            <w:pPr>
              <w:rPr>
                <w:color w:val="000000"/>
                <w:sz w:val="18"/>
                <w:szCs w:val="18"/>
              </w:rPr>
            </w:pPr>
            <w:r w:rsidRPr="007D4F8E">
              <w:rPr>
                <w:color w:val="000000"/>
                <w:sz w:val="18"/>
                <w:szCs w:val="18"/>
              </w:rPr>
              <w:t>B</w:t>
            </w:r>
            <w:r w:rsidR="00692842" w:rsidRPr="007D4F8E">
              <w:rPr>
                <w:color w:val="000000"/>
                <w:sz w:val="18"/>
                <w:szCs w:val="18"/>
              </w:rPr>
              <w:t>ezpośrednie</w:t>
            </w:r>
          </w:p>
        </w:tc>
        <w:tc>
          <w:tcPr>
            <w:tcW w:w="1984" w:type="dxa"/>
            <w:tcBorders>
              <w:top w:val="nil"/>
              <w:left w:val="nil"/>
              <w:bottom w:val="single" w:sz="4" w:space="0" w:color="auto"/>
              <w:right w:val="single" w:sz="4" w:space="0" w:color="auto"/>
            </w:tcBorders>
            <w:shd w:val="clear" w:color="auto" w:fill="auto"/>
            <w:noWrap/>
            <w:hideMark/>
          </w:tcPr>
          <w:p w:rsidR="00E83C65" w:rsidRPr="007D4F8E" w:rsidRDefault="00E83C65"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zadaniami wymagającymi prowadzenia prac budowlanych</w:t>
            </w:r>
          </w:p>
        </w:tc>
        <w:tc>
          <w:tcPr>
            <w:tcW w:w="2546" w:type="dxa"/>
            <w:tcBorders>
              <w:top w:val="nil"/>
              <w:left w:val="nil"/>
              <w:bottom w:val="single" w:sz="4" w:space="0" w:color="auto"/>
              <w:right w:val="single" w:sz="4" w:space="0" w:color="auto"/>
            </w:tcBorders>
            <w:shd w:val="clear" w:color="auto" w:fill="auto"/>
            <w:noWrap/>
            <w:hideMark/>
          </w:tcPr>
          <w:p w:rsidR="00E83C65" w:rsidRPr="007D4F8E" w:rsidRDefault="00E83C65" w:rsidP="008079D7">
            <w:pPr>
              <w:rPr>
                <w:sz w:val="18"/>
                <w:szCs w:val="18"/>
              </w:rPr>
            </w:pPr>
            <w:r w:rsidRPr="007D4F8E">
              <w:rPr>
                <w:color w:val="000000"/>
                <w:sz w:val="18"/>
                <w:szCs w:val="18"/>
              </w:rPr>
              <w:t>Odpowiednie prowadzenie robót budowlanych</w:t>
            </w:r>
            <w:r w:rsidR="003E658D" w:rsidRPr="007D4F8E">
              <w:rPr>
                <w:color w:val="000000"/>
                <w:sz w:val="18"/>
                <w:szCs w:val="18"/>
              </w:rPr>
              <w:t>,</w:t>
            </w:r>
            <w:r w:rsidRPr="007D4F8E">
              <w:rPr>
                <w:color w:val="000000"/>
                <w:sz w:val="18"/>
                <w:szCs w:val="18"/>
              </w:rPr>
              <w:t xml:space="preserve"> eliminujące nadmierną emisję uciążliwych zanieczyszczeń</w:t>
            </w:r>
            <w:r w:rsidR="00525B43">
              <w:rPr>
                <w:color w:val="000000"/>
                <w:sz w:val="18"/>
                <w:szCs w:val="18"/>
              </w:rPr>
              <w:t xml:space="preserve"> i </w:t>
            </w:r>
            <w:r w:rsidRPr="007D4F8E">
              <w:rPr>
                <w:color w:val="000000"/>
                <w:sz w:val="18"/>
                <w:szCs w:val="18"/>
              </w:rPr>
              <w:t>hałasu, oszczędne gospodarowanie przestrzenią</w:t>
            </w:r>
          </w:p>
        </w:tc>
      </w:tr>
      <w:tr w:rsidR="00712598" w:rsidRPr="007D4F8E" w:rsidTr="0020220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712598" w:rsidRPr="007D4F8E" w:rsidRDefault="00712598" w:rsidP="008079D7">
            <w:pPr>
              <w:rPr>
                <w:b/>
                <w:bCs/>
                <w:color w:val="000000"/>
                <w:sz w:val="18"/>
                <w:szCs w:val="18"/>
              </w:rPr>
            </w:pPr>
            <w:r w:rsidRPr="007D4F8E">
              <w:rPr>
                <w:b/>
                <w:bCs/>
                <w:color w:val="000000"/>
                <w:sz w:val="18"/>
                <w:szCs w:val="18"/>
              </w:rPr>
              <w:t>P</w:t>
            </w:r>
            <w:r w:rsidR="004037EF"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4037EF" w:rsidRPr="007D4F8E">
              <w:rPr>
                <w:b/>
                <w:bCs/>
                <w:color w:val="000000"/>
                <w:sz w:val="18"/>
                <w:szCs w:val="18"/>
              </w:rPr>
              <w:t>Wrocławskiego Obszaru Funkcjonalnego</w:t>
            </w:r>
          </w:p>
        </w:tc>
      </w:tr>
      <w:tr w:rsidR="008216CB" w:rsidRPr="007D4F8E" w:rsidTr="00712598">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216CB" w:rsidRPr="007D4F8E" w:rsidRDefault="008216CB" w:rsidP="008079D7">
            <w:pPr>
              <w:rPr>
                <w:color w:val="000000"/>
                <w:sz w:val="18"/>
                <w:szCs w:val="18"/>
              </w:rPr>
            </w:pPr>
            <w:r w:rsidRPr="007D4F8E">
              <w:rPr>
                <w:color w:val="000000"/>
                <w:sz w:val="18"/>
                <w:szCs w:val="18"/>
              </w:rPr>
              <w:t>2.1</w:t>
            </w:r>
            <w:r w:rsidR="004037EF"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8216CB" w:rsidRPr="007D4F8E" w:rsidRDefault="008216CB"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4037EF"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8216CB" w:rsidRPr="007D4F8E" w:rsidRDefault="008216CB" w:rsidP="008079D7">
            <w:pPr>
              <w:rPr>
                <w:color w:val="000000"/>
                <w:sz w:val="18"/>
                <w:szCs w:val="18"/>
              </w:rPr>
            </w:pPr>
            <w:r w:rsidRPr="007D4F8E">
              <w:rPr>
                <w:color w:val="000000"/>
                <w:sz w:val="18"/>
                <w:szCs w:val="18"/>
              </w:rPr>
              <w:t>Pozytywne: rozwój nowych produktów</w:t>
            </w:r>
            <w:r w:rsidR="00525B43">
              <w:rPr>
                <w:color w:val="000000"/>
                <w:sz w:val="18"/>
                <w:szCs w:val="18"/>
              </w:rPr>
              <w:t xml:space="preserve"> i </w:t>
            </w:r>
            <w:r w:rsidRPr="007D4F8E">
              <w:rPr>
                <w:color w:val="000000"/>
                <w:sz w:val="18"/>
                <w:szCs w:val="18"/>
              </w:rPr>
              <w:t xml:space="preserve">usług </w:t>
            </w:r>
            <w:r w:rsidR="004037EF" w:rsidRPr="007D4F8E">
              <w:rPr>
                <w:color w:val="000000"/>
                <w:sz w:val="18"/>
                <w:szCs w:val="18"/>
              </w:rPr>
              <w:t xml:space="preserve">powinien </w:t>
            </w:r>
            <w:r w:rsidRPr="007D4F8E">
              <w:rPr>
                <w:color w:val="000000"/>
                <w:sz w:val="18"/>
                <w:szCs w:val="18"/>
              </w:rPr>
              <w:t xml:space="preserve">skutkować wzrostem </w:t>
            </w:r>
            <w:r w:rsidR="004037EF" w:rsidRPr="007D4F8E">
              <w:rPr>
                <w:color w:val="000000"/>
                <w:sz w:val="18"/>
                <w:szCs w:val="18"/>
              </w:rPr>
              <w:t xml:space="preserve">liczby </w:t>
            </w:r>
            <w:r w:rsidR="00E04FCE" w:rsidRPr="007D4F8E">
              <w:rPr>
                <w:color w:val="000000"/>
                <w:sz w:val="18"/>
                <w:szCs w:val="18"/>
              </w:rPr>
              <w:t>miejsc pracy</w:t>
            </w:r>
            <w:r w:rsidR="00525B43">
              <w:rPr>
                <w:color w:val="000000"/>
                <w:sz w:val="18"/>
                <w:szCs w:val="18"/>
              </w:rPr>
              <w:t xml:space="preserve"> i </w:t>
            </w:r>
            <w:r w:rsidR="00E04FCE" w:rsidRPr="007D4F8E">
              <w:rPr>
                <w:color w:val="000000"/>
                <w:sz w:val="18"/>
                <w:szCs w:val="18"/>
              </w:rPr>
              <w:t>poprawą</w:t>
            </w:r>
            <w:r w:rsidRPr="007D4F8E">
              <w:rPr>
                <w:color w:val="000000"/>
                <w:sz w:val="18"/>
                <w:szCs w:val="18"/>
              </w:rPr>
              <w:t xml:space="preserve"> konkurencyj</w:t>
            </w:r>
            <w:r w:rsidR="00E04FCE" w:rsidRPr="007D4F8E">
              <w:rPr>
                <w:color w:val="000000"/>
                <w:sz w:val="18"/>
                <w:szCs w:val="18"/>
              </w:rPr>
              <w:t>ności przedsiębiorstw</w:t>
            </w:r>
            <w:r w:rsidR="004037EF" w:rsidRPr="007D4F8E">
              <w:rPr>
                <w:color w:val="000000"/>
                <w:sz w:val="18"/>
                <w:szCs w:val="18"/>
              </w:rPr>
              <w:t>, prowadzącą do</w:t>
            </w:r>
            <w:r w:rsidRPr="007D4F8E">
              <w:rPr>
                <w:color w:val="000000"/>
                <w:sz w:val="18"/>
                <w:szCs w:val="18"/>
              </w:rPr>
              <w:t xml:space="preserve"> popraw</w:t>
            </w:r>
            <w:r w:rsidR="004037EF" w:rsidRPr="007D4F8E">
              <w:rPr>
                <w:color w:val="000000"/>
                <w:sz w:val="18"/>
                <w:szCs w:val="18"/>
              </w:rPr>
              <w:t>y</w:t>
            </w:r>
            <w:r w:rsidRPr="007D4F8E">
              <w:rPr>
                <w:color w:val="000000"/>
                <w:sz w:val="18"/>
                <w:szCs w:val="18"/>
              </w:rPr>
              <w:t xml:space="preserve"> ich sytuacji ekonomicznej, co przełoży się na poprawę jakości życia</w:t>
            </w:r>
          </w:p>
          <w:p w:rsidR="008216CB" w:rsidRPr="007D4F8E" w:rsidRDefault="008216CB"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004037EF" w:rsidRPr="007D4F8E">
              <w:rPr>
                <w:color w:val="000000"/>
                <w:sz w:val="18"/>
                <w:szCs w:val="18"/>
              </w:rPr>
              <w:t>w</w:t>
            </w:r>
            <w:r w:rsidRPr="007D4F8E">
              <w:rPr>
                <w:color w:val="000000"/>
                <w:sz w:val="18"/>
                <w:szCs w:val="18"/>
              </w:rPr>
              <w:t>ypadku prowadzenia inwestycji związanych</w:t>
            </w:r>
            <w:r w:rsidR="00066416">
              <w:rPr>
                <w:color w:val="000000"/>
                <w:sz w:val="18"/>
                <w:szCs w:val="18"/>
              </w:rPr>
              <w:t xml:space="preserve"> z </w:t>
            </w:r>
            <w:r w:rsidRPr="007D4F8E">
              <w:rPr>
                <w:color w:val="000000"/>
                <w:sz w:val="18"/>
                <w:szCs w:val="18"/>
              </w:rPr>
              <w:t>budową infrastruktury możliwa jest emisja hałasu</w:t>
            </w:r>
            <w:r w:rsidR="00525B43">
              <w:rPr>
                <w:color w:val="000000"/>
                <w:sz w:val="18"/>
                <w:szCs w:val="18"/>
              </w:rPr>
              <w:t xml:space="preserve"> i </w:t>
            </w:r>
            <w:r w:rsidRPr="007D4F8E">
              <w:rPr>
                <w:color w:val="000000"/>
                <w:sz w:val="18"/>
                <w:szCs w:val="18"/>
              </w:rPr>
              <w:t>spalin podczas wykonywania prac</w:t>
            </w:r>
            <w:r w:rsidR="004037EF" w:rsidRPr="007D4F8E">
              <w:rPr>
                <w:color w:val="000000"/>
                <w:sz w:val="18"/>
                <w:szCs w:val="18"/>
              </w:rPr>
              <w:t>,</w:t>
            </w:r>
            <w:r w:rsidRPr="007D4F8E">
              <w:rPr>
                <w:color w:val="000000"/>
                <w:sz w:val="18"/>
                <w:szCs w:val="18"/>
              </w:rPr>
              <w:t xml:space="preserve"> zmiany</w:t>
            </w:r>
            <w:r w:rsidR="00525B43">
              <w:rPr>
                <w:color w:val="000000"/>
                <w:sz w:val="18"/>
                <w:szCs w:val="18"/>
              </w:rPr>
              <w:t xml:space="preserve"> w </w:t>
            </w:r>
            <w:r w:rsidRPr="007D4F8E">
              <w:rPr>
                <w:color w:val="000000"/>
                <w:sz w:val="18"/>
                <w:szCs w:val="18"/>
              </w:rPr>
              <w:t>organizacji ruchu drogowego związane</w:t>
            </w:r>
            <w:r w:rsidR="00066416">
              <w:rPr>
                <w:color w:val="000000"/>
                <w:sz w:val="18"/>
                <w:szCs w:val="18"/>
              </w:rPr>
              <w:t xml:space="preserve"> z </w:t>
            </w:r>
            <w:r w:rsidRPr="007D4F8E">
              <w:rPr>
                <w:color w:val="000000"/>
                <w:sz w:val="18"/>
                <w:szCs w:val="18"/>
              </w:rPr>
              <w:t>realizacją inwestycji</w:t>
            </w:r>
          </w:p>
        </w:tc>
        <w:tc>
          <w:tcPr>
            <w:tcW w:w="1551" w:type="dxa"/>
            <w:tcBorders>
              <w:top w:val="nil"/>
              <w:left w:val="nil"/>
              <w:bottom w:val="single" w:sz="4" w:space="0" w:color="auto"/>
              <w:right w:val="single" w:sz="4" w:space="0" w:color="auto"/>
            </w:tcBorders>
            <w:shd w:val="clear" w:color="auto" w:fill="auto"/>
            <w:noWrap/>
            <w:hideMark/>
          </w:tcPr>
          <w:p w:rsidR="008216CB" w:rsidRPr="007D4F8E" w:rsidRDefault="004037EF" w:rsidP="008079D7">
            <w:pPr>
              <w:rPr>
                <w:color w:val="000000"/>
                <w:sz w:val="18"/>
                <w:szCs w:val="18"/>
              </w:rPr>
            </w:pPr>
            <w:r w:rsidRPr="007D4F8E">
              <w:rPr>
                <w:color w:val="000000"/>
                <w:sz w:val="18"/>
                <w:szCs w:val="18"/>
              </w:rPr>
              <w:t>Średnioterminowe</w:t>
            </w:r>
            <w:r w:rsidR="00692842" w:rsidRPr="007D4F8E">
              <w:rPr>
                <w:color w:val="000000"/>
                <w:sz w:val="18"/>
                <w:szCs w:val="18"/>
              </w:rPr>
              <w:t>, długoterminowe, chwilowe</w:t>
            </w: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4037EF" w:rsidP="008079D7">
            <w:pPr>
              <w:rPr>
                <w:color w:val="000000"/>
                <w:sz w:val="18"/>
                <w:szCs w:val="18"/>
              </w:rPr>
            </w:pPr>
            <w:r w:rsidRPr="007D4F8E">
              <w:rPr>
                <w:color w:val="000000"/>
                <w:sz w:val="18"/>
                <w:szCs w:val="18"/>
              </w:rPr>
              <w:t>Krótkoterminowe</w:t>
            </w:r>
            <w:r w:rsidR="00692842" w:rsidRPr="007D4F8E">
              <w:rPr>
                <w:color w:val="000000"/>
                <w:sz w:val="18"/>
                <w:szCs w:val="18"/>
              </w:rPr>
              <w:t>, chwilowe</w:t>
            </w:r>
          </w:p>
        </w:tc>
        <w:tc>
          <w:tcPr>
            <w:tcW w:w="1134" w:type="dxa"/>
            <w:tcBorders>
              <w:top w:val="nil"/>
              <w:left w:val="nil"/>
              <w:bottom w:val="single" w:sz="4" w:space="0" w:color="auto"/>
              <w:right w:val="single" w:sz="4" w:space="0" w:color="auto"/>
            </w:tcBorders>
            <w:shd w:val="clear" w:color="auto" w:fill="auto"/>
            <w:noWrap/>
            <w:hideMark/>
          </w:tcPr>
          <w:p w:rsidR="008216CB" w:rsidRPr="007D4F8E" w:rsidRDefault="004037EF" w:rsidP="008079D7">
            <w:pPr>
              <w:rPr>
                <w:color w:val="000000"/>
                <w:sz w:val="18"/>
                <w:szCs w:val="18"/>
              </w:rPr>
            </w:pPr>
            <w:r w:rsidRPr="007D4F8E">
              <w:rPr>
                <w:color w:val="000000"/>
                <w:sz w:val="18"/>
                <w:szCs w:val="18"/>
              </w:rPr>
              <w:t>P</w:t>
            </w:r>
            <w:r w:rsidR="00692842" w:rsidRPr="007D4F8E">
              <w:rPr>
                <w:color w:val="000000"/>
                <w:sz w:val="18"/>
                <w:szCs w:val="18"/>
              </w:rPr>
              <w:t>ośrednie</w:t>
            </w: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4037EF"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216CB" w:rsidRPr="007D4F8E" w:rsidRDefault="008216CB"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innymi inwestycjami wymagającymi prowadzenia prac budowlanych</w:t>
            </w:r>
          </w:p>
        </w:tc>
        <w:tc>
          <w:tcPr>
            <w:tcW w:w="2546" w:type="dxa"/>
            <w:tcBorders>
              <w:top w:val="nil"/>
              <w:left w:val="nil"/>
              <w:bottom w:val="single" w:sz="4" w:space="0" w:color="auto"/>
              <w:right w:val="single" w:sz="4" w:space="0" w:color="auto"/>
            </w:tcBorders>
            <w:shd w:val="clear" w:color="auto" w:fill="auto"/>
            <w:noWrap/>
            <w:hideMark/>
          </w:tcPr>
          <w:p w:rsidR="008216CB" w:rsidRPr="007D4F8E" w:rsidRDefault="008216CB" w:rsidP="008079D7">
            <w:pPr>
              <w:rPr>
                <w:color w:val="000000"/>
                <w:sz w:val="18"/>
                <w:szCs w:val="18"/>
              </w:rPr>
            </w:pPr>
            <w:r w:rsidRPr="007D4F8E">
              <w:rPr>
                <w:color w:val="000000"/>
                <w:sz w:val="18"/>
                <w:szCs w:val="18"/>
              </w:rPr>
              <w:t>Odpowiednie prowadzenie robót budowlanych</w:t>
            </w:r>
            <w:r w:rsidR="004037EF" w:rsidRPr="007D4F8E">
              <w:rPr>
                <w:color w:val="000000"/>
                <w:sz w:val="18"/>
                <w:szCs w:val="18"/>
              </w:rPr>
              <w:t>,</w:t>
            </w:r>
            <w:r w:rsidRPr="007D4F8E">
              <w:rPr>
                <w:color w:val="000000"/>
                <w:sz w:val="18"/>
                <w:szCs w:val="18"/>
              </w:rPr>
              <w:t xml:space="preserve"> eliminujące nadmierną emisję uciążliwych zanieczyszczeń</w:t>
            </w:r>
            <w:r w:rsidR="00525B43">
              <w:rPr>
                <w:color w:val="000000"/>
                <w:sz w:val="18"/>
                <w:szCs w:val="18"/>
              </w:rPr>
              <w:t xml:space="preserve"> i </w:t>
            </w:r>
            <w:r w:rsidRPr="007D4F8E">
              <w:rPr>
                <w:color w:val="000000"/>
                <w:sz w:val="18"/>
                <w:szCs w:val="18"/>
              </w:rPr>
              <w:t>hałasu, oszczędne gospodarowanie przestrzenią</w:t>
            </w:r>
          </w:p>
        </w:tc>
      </w:tr>
      <w:tr w:rsidR="008216CB" w:rsidRPr="007D4F8E" w:rsidTr="00712598">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216CB" w:rsidRPr="007D4F8E" w:rsidRDefault="008216CB" w:rsidP="008079D7">
            <w:pPr>
              <w:rPr>
                <w:color w:val="000000"/>
                <w:sz w:val="18"/>
                <w:szCs w:val="18"/>
              </w:rPr>
            </w:pPr>
            <w:r w:rsidRPr="007D4F8E">
              <w:rPr>
                <w:color w:val="000000"/>
                <w:sz w:val="18"/>
                <w:szCs w:val="18"/>
              </w:rPr>
              <w:t>2.2</w:t>
            </w:r>
            <w:r w:rsidR="004037EF"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8216CB" w:rsidRPr="007D4F8E" w:rsidRDefault="008216CB"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4037EF" w:rsidRPr="007D4F8E">
              <w:rPr>
                <w:color w:val="000000"/>
                <w:sz w:val="18"/>
                <w:szCs w:val="18"/>
              </w:rPr>
              <w:t>„</w:t>
            </w:r>
            <w:r w:rsidRPr="007D4F8E">
              <w:rPr>
                <w:color w:val="000000"/>
                <w:sz w:val="18"/>
                <w:szCs w:val="18"/>
              </w:rPr>
              <w:t>nauka</w:t>
            </w:r>
            <w:r w:rsidR="004037EF" w:rsidRPr="007D4F8E">
              <w:rPr>
                <w:color w:val="000000"/>
                <w:sz w:val="18"/>
                <w:szCs w:val="18"/>
              </w:rPr>
              <w:t xml:space="preserve"> –</w:t>
            </w:r>
            <w:r w:rsidRPr="007D4F8E">
              <w:rPr>
                <w:color w:val="000000"/>
                <w:sz w:val="18"/>
                <w:szCs w:val="18"/>
              </w:rPr>
              <w:t>gospodarka</w:t>
            </w:r>
            <w:r w:rsidR="004037EF" w:rsidRPr="007D4F8E">
              <w:rPr>
                <w:color w:val="000000"/>
                <w:sz w:val="18"/>
                <w:szCs w:val="18"/>
              </w:rPr>
              <w:t>”</w:t>
            </w:r>
          </w:p>
        </w:tc>
        <w:tc>
          <w:tcPr>
            <w:tcW w:w="3973" w:type="dxa"/>
            <w:tcBorders>
              <w:top w:val="nil"/>
              <w:left w:val="nil"/>
              <w:bottom w:val="single" w:sz="4" w:space="0" w:color="auto"/>
              <w:right w:val="single" w:sz="4" w:space="0" w:color="auto"/>
            </w:tcBorders>
            <w:shd w:val="clear" w:color="auto" w:fill="auto"/>
            <w:noWrap/>
            <w:hideMark/>
          </w:tcPr>
          <w:p w:rsidR="008216CB" w:rsidRPr="007D4F8E" w:rsidRDefault="008216CB" w:rsidP="008079D7">
            <w:pPr>
              <w:rPr>
                <w:color w:val="000000"/>
                <w:sz w:val="18"/>
                <w:szCs w:val="18"/>
              </w:rPr>
            </w:pPr>
            <w:r w:rsidRPr="007D4F8E">
              <w:rPr>
                <w:color w:val="000000"/>
                <w:sz w:val="18"/>
                <w:szCs w:val="18"/>
              </w:rPr>
              <w:t xml:space="preserve">Pozytywne: wzmocnienie aktywności przedsiębiorstw </w:t>
            </w:r>
            <w:r w:rsidR="004037EF" w:rsidRPr="007D4F8E">
              <w:rPr>
                <w:color w:val="000000"/>
                <w:sz w:val="18"/>
                <w:szCs w:val="18"/>
              </w:rPr>
              <w:t xml:space="preserve">powinno </w:t>
            </w:r>
            <w:r w:rsidRPr="007D4F8E">
              <w:rPr>
                <w:color w:val="000000"/>
                <w:sz w:val="18"/>
                <w:szCs w:val="18"/>
              </w:rPr>
              <w:t>skutkować pozyskaniem nowych rynków zbytu</w:t>
            </w:r>
            <w:r w:rsidR="00525B43">
              <w:rPr>
                <w:color w:val="000000"/>
                <w:sz w:val="18"/>
                <w:szCs w:val="18"/>
              </w:rPr>
              <w:t xml:space="preserve"> i </w:t>
            </w:r>
            <w:r w:rsidRPr="007D4F8E">
              <w:rPr>
                <w:color w:val="000000"/>
                <w:sz w:val="18"/>
                <w:szCs w:val="18"/>
              </w:rPr>
              <w:t>poprawą konkurencyjności</w:t>
            </w:r>
            <w:r w:rsidR="00480EDC" w:rsidRPr="007D4F8E">
              <w:rPr>
                <w:color w:val="000000"/>
                <w:sz w:val="18"/>
                <w:szCs w:val="18"/>
              </w:rPr>
              <w:t xml:space="preserve"> firm</w:t>
            </w:r>
            <w:r w:rsidR="00E04FCE" w:rsidRPr="007D4F8E">
              <w:rPr>
                <w:color w:val="000000"/>
                <w:sz w:val="18"/>
                <w:szCs w:val="18"/>
              </w:rPr>
              <w:t>,</w:t>
            </w:r>
            <w:r w:rsidRPr="007D4F8E">
              <w:rPr>
                <w:color w:val="000000"/>
                <w:sz w:val="18"/>
                <w:szCs w:val="18"/>
              </w:rPr>
              <w:t xml:space="preserve"> co przełoży się na poprawę ich sytuacji ekonomicznej oraz wzrost </w:t>
            </w:r>
            <w:r w:rsidR="00480EDC" w:rsidRPr="007D4F8E">
              <w:rPr>
                <w:color w:val="000000"/>
                <w:sz w:val="18"/>
                <w:szCs w:val="18"/>
              </w:rPr>
              <w:t>liczby</w:t>
            </w:r>
            <w:r w:rsidRPr="007D4F8E">
              <w:rPr>
                <w:color w:val="000000"/>
                <w:sz w:val="18"/>
                <w:szCs w:val="18"/>
              </w:rPr>
              <w:t xml:space="preserve"> miejsc pracy, </w:t>
            </w:r>
            <w:r w:rsidR="00480EDC" w:rsidRPr="007D4F8E">
              <w:rPr>
                <w:color w:val="000000"/>
                <w:sz w:val="18"/>
                <w:szCs w:val="18"/>
              </w:rPr>
              <w:t>to zaś – na</w:t>
            </w:r>
            <w:r w:rsidRPr="007D4F8E">
              <w:rPr>
                <w:color w:val="000000"/>
                <w:sz w:val="18"/>
                <w:szCs w:val="18"/>
              </w:rPr>
              <w:t xml:space="preserve"> poprawę jakości życia</w:t>
            </w:r>
          </w:p>
          <w:p w:rsidR="008216CB" w:rsidRPr="007D4F8E" w:rsidRDefault="008216CB"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00480EDC" w:rsidRPr="007D4F8E">
              <w:rPr>
                <w:color w:val="000000"/>
                <w:sz w:val="18"/>
                <w:szCs w:val="18"/>
              </w:rPr>
              <w:t>w</w:t>
            </w:r>
            <w:r w:rsidRPr="007D4F8E">
              <w:rPr>
                <w:color w:val="000000"/>
                <w:sz w:val="18"/>
                <w:szCs w:val="18"/>
              </w:rPr>
              <w:t>ypadku prowadzenia inwestycji związanych</w:t>
            </w:r>
            <w:r w:rsidR="00066416">
              <w:rPr>
                <w:color w:val="000000"/>
                <w:sz w:val="18"/>
                <w:szCs w:val="18"/>
              </w:rPr>
              <w:t xml:space="preserve"> z </w:t>
            </w:r>
            <w:r w:rsidRPr="007D4F8E">
              <w:rPr>
                <w:color w:val="000000"/>
                <w:sz w:val="18"/>
                <w:szCs w:val="18"/>
              </w:rPr>
              <w:t xml:space="preserve">budową infrastruktury </w:t>
            </w:r>
            <w:r w:rsidRPr="007D4F8E">
              <w:rPr>
                <w:color w:val="000000"/>
                <w:sz w:val="18"/>
                <w:szCs w:val="18"/>
              </w:rPr>
              <w:lastRenderedPageBreak/>
              <w:t>możliwa jest emisja hałasu</w:t>
            </w:r>
            <w:r w:rsidR="00525B43">
              <w:rPr>
                <w:color w:val="000000"/>
                <w:sz w:val="18"/>
                <w:szCs w:val="18"/>
              </w:rPr>
              <w:t xml:space="preserve"> i </w:t>
            </w:r>
            <w:r w:rsidRPr="007D4F8E">
              <w:rPr>
                <w:color w:val="000000"/>
                <w:sz w:val="18"/>
                <w:szCs w:val="18"/>
              </w:rPr>
              <w:t>spalin podczas wykonywania prac</w:t>
            </w:r>
            <w:r w:rsidR="00480EDC" w:rsidRPr="007D4F8E">
              <w:rPr>
                <w:color w:val="000000"/>
                <w:sz w:val="18"/>
                <w:szCs w:val="18"/>
              </w:rPr>
              <w:t>,</w:t>
            </w:r>
            <w:r w:rsidRPr="007D4F8E">
              <w:rPr>
                <w:color w:val="000000"/>
                <w:sz w:val="18"/>
                <w:szCs w:val="18"/>
              </w:rPr>
              <w:t xml:space="preserve"> zmiany</w:t>
            </w:r>
            <w:r w:rsidR="00525B43">
              <w:rPr>
                <w:color w:val="000000"/>
                <w:sz w:val="18"/>
                <w:szCs w:val="18"/>
              </w:rPr>
              <w:t xml:space="preserve"> w </w:t>
            </w:r>
            <w:r w:rsidRPr="007D4F8E">
              <w:rPr>
                <w:color w:val="000000"/>
                <w:sz w:val="18"/>
                <w:szCs w:val="18"/>
              </w:rPr>
              <w:t>organizacji ruchu drogowego związane</w:t>
            </w:r>
            <w:r w:rsidR="00066416">
              <w:rPr>
                <w:color w:val="000000"/>
                <w:sz w:val="18"/>
                <w:szCs w:val="18"/>
              </w:rPr>
              <w:t xml:space="preserve"> z </w:t>
            </w:r>
            <w:r w:rsidRPr="007D4F8E">
              <w:rPr>
                <w:color w:val="000000"/>
                <w:sz w:val="18"/>
                <w:szCs w:val="18"/>
              </w:rPr>
              <w:t>realizacją inwestycji</w:t>
            </w:r>
          </w:p>
        </w:tc>
        <w:tc>
          <w:tcPr>
            <w:tcW w:w="1551" w:type="dxa"/>
            <w:tcBorders>
              <w:top w:val="nil"/>
              <w:left w:val="nil"/>
              <w:bottom w:val="single" w:sz="4" w:space="0" w:color="auto"/>
              <w:right w:val="single" w:sz="4" w:space="0" w:color="auto"/>
            </w:tcBorders>
            <w:shd w:val="clear" w:color="auto" w:fill="auto"/>
            <w:noWrap/>
            <w:hideMark/>
          </w:tcPr>
          <w:p w:rsidR="008216CB" w:rsidRPr="007D4F8E" w:rsidRDefault="00480EDC" w:rsidP="008079D7">
            <w:pPr>
              <w:rPr>
                <w:color w:val="000000"/>
                <w:sz w:val="18"/>
                <w:szCs w:val="18"/>
              </w:rPr>
            </w:pPr>
            <w:r w:rsidRPr="007D4F8E">
              <w:rPr>
                <w:color w:val="000000"/>
                <w:sz w:val="18"/>
                <w:szCs w:val="18"/>
              </w:rPr>
              <w:lastRenderedPageBreak/>
              <w:t>Średnioterminowe</w:t>
            </w:r>
            <w:r w:rsidR="00692842" w:rsidRPr="007D4F8E">
              <w:rPr>
                <w:color w:val="000000"/>
                <w:sz w:val="18"/>
                <w:szCs w:val="18"/>
              </w:rPr>
              <w:t>, długoterminowe, chwilowe</w:t>
            </w: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480EDC" w:rsidP="008079D7">
            <w:pPr>
              <w:rPr>
                <w:color w:val="000000"/>
                <w:sz w:val="18"/>
                <w:szCs w:val="18"/>
              </w:rPr>
            </w:pPr>
            <w:r w:rsidRPr="007D4F8E">
              <w:rPr>
                <w:color w:val="000000"/>
                <w:sz w:val="18"/>
                <w:szCs w:val="18"/>
              </w:rPr>
              <w:t>Krótkoterminowe</w:t>
            </w:r>
            <w:r w:rsidR="00692842" w:rsidRPr="007D4F8E">
              <w:rPr>
                <w:color w:val="000000"/>
                <w:sz w:val="18"/>
                <w:szCs w:val="18"/>
              </w:rPr>
              <w:t>, chwilowe</w:t>
            </w:r>
          </w:p>
        </w:tc>
        <w:tc>
          <w:tcPr>
            <w:tcW w:w="1134" w:type="dxa"/>
            <w:tcBorders>
              <w:top w:val="nil"/>
              <w:left w:val="nil"/>
              <w:bottom w:val="single" w:sz="4" w:space="0" w:color="auto"/>
              <w:right w:val="single" w:sz="4" w:space="0" w:color="auto"/>
            </w:tcBorders>
            <w:shd w:val="clear" w:color="auto" w:fill="auto"/>
            <w:noWrap/>
            <w:hideMark/>
          </w:tcPr>
          <w:p w:rsidR="008216CB" w:rsidRPr="007D4F8E" w:rsidRDefault="00480EDC" w:rsidP="008079D7">
            <w:pPr>
              <w:rPr>
                <w:color w:val="000000"/>
                <w:sz w:val="18"/>
                <w:szCs w:val="18"/>
              </w:rPr>
            </w:pPr>
            <w:r w:rsidRPr="007D4F8E">
              <w:rPr>
                <w:color w:val="000000"/>
                <w:sz w:val="18"/>
                <w:szCs w:val="18"/>
              </w:rPr>
              <w:t>P</w:t>
            </w:r>
            <w:r w:rsidR="00692842" w:rsidRPr="007D4F8E">
              <w:rPr>
                <w:color w:val="000000"/>
                <w:sz w:val="18"/>
                <w:szCs w:val="18"/>
              </w:rPr>
              <w:t>ośrednie</w:t>
            </w: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8216CB" w:rsidP="008079D7">
            <w:pPr>
              <w:rPr>
                <w:color w:val="000000"/>
                <w:sz w:val="18"/>
                <w:szCs w:val="18"/>
              </w:rPr>
            </w:pPr>
          </w:p>
          <w:p w:rsidR="008216CB" w:rsidRPr="007D4F8E" w:rsidRDefault="00480EDC"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216CB" w:rsidRPr="007D4F8E" w:rsidRDefault="008216CB"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innymi inwestycjami wymagającymi prowadzenia prac budowlanych</w:t>
            </w:r>
          </w:p>
        </w:tc>
        <w:tc>
          <w:tcPr>
            <w:tcW w:w="2546" w:type="dxa"/>
            <w:tcBorders>
              <w:top w:val="nil"/>
              <w:left w:val="nil"/>
              <w:bottom w:val="single" w:sz="4" w:space="0" w:color="auto"/>
              <w:right w:val="single" w:sz="4" w:space="0" w:color="auto"/>
            </w:tcBorders>
            <w:shd w:val="clear" w:color="auto" w:fill="auto"/>
            <w:noWrap/>
            <w:hideMark/>
          </w:tcPr>
          <w:p w:rsidR="008216CB" w:rsidRPr="007D4F8E" w:rsidRDefault="008216CB" w:rsidP="008079D7">
            <w:pPr>
              <w:rPr>
                <w:color w:val="000000"/>
                <w:sz w:val="18"/>
                <w:szCs w:val="18"/>
              </w:rPr>
            </w:pPr>
            <w:r w:rsidRPr="007D4F8E">
              <w:rPr>
                <w:color w:val="000000"/>
                <w:sz w:val="18"/>
                <w:szCs w:val="18"/>
              </w:rPr>
              <w:t>Odpowiednie prowadzenie robót budowlanych</w:t>
            </w:r>
            <w:r w:rsidR="00480EDC" w:rsidRPr="007D4F8E">
              <w:rPr>
                <w:color w:val="000000"/>
                <w:sz w:val="18"/>
                <w:szCs w:val="18"/>
              </w:rPr>
              <w:t>,</w:t>
            </w:r>
            <w:r w:rsidRPr="007D4F8E">
              <w:rPr>
                <w:color w:val="000000"/>
                <w:sz w:val="18"/>
                <w:szCs w:val="18"/>
              </w:rPr>
              <w:t xml:space="preserve"> eliminujące nadmierną emisję uciążliwych zanieczyszczeń</w:t>
            </w:r>
            <w:r w:rsidR="00525B43">
              <w:rPr>
                <w:color w:val="000000"/>
                <w:sz w:val="18"/>
                <w:szCs w:val="18"/>
              </w:rPr>
              <w:t xml:space="preserve"> i </w:t>
            </w:r>
            <w:r w:rsidRPr="007D4F8E">
              <w:rPr>
                <w:color w:val="000000"/>
                <w:sz w:val="18"/>
                <w:szCs w:val="18"/>
              </w:rPr>
              <w:t>hałasu, oszczędne gospodarowanie przestrzenią</w:t>
            </w:r>
          </w:p>
        </w:tc>
      </w:tr>
      <w:tr w:rsidR="00712598" w:rsidRPr="007D4F8E" w:rsidTr="0020220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712598" w:rsidRPr="007D4F8E" w:rsidRDefault="00712598" w:rsidP="008079D7">
            <w:pPr>
              <w:rPr>
                <w:b/>
                <w:bCs/>
                <w:color w:val="000000"/>
                <w:sz w:val="18"/>
                <w:szCs w:val="18"/>
              </w:rPr>
            </w:pPr>
            <w:r w:rsidRPr="007D4F8E">
              <w:rPr>
                <w:b/>
                <w:bCs/>
                <w:color w:val="000000"/>
                <w:sz w:val="18"/>
                <w:szCs w:val="18"/>
              </w:rPr>
              <w:lastRenderedPageBreak/>
              <w:t>P</w:t>
            </w:r>
            <w:r w:rsidR="00302F32" w:rsidRPr="007D4F8E">
              <w:rPr>
                <w:b/>
                <w:bCs/>
                <w:color w:val="000000"/>
                <w:sz w:val="18"/>
                <w:szCs w:val="18"/>
              </w:rPr>
              <w:t>riorytet</w:t>
            </w:r>
            <w:r w:rsidRPr="007D4F8E">
              <w:rPr>
                <w:b/>
                <w:bCs/>
                <w:color w:val="000000"/>
                <w:sz w:val="18"/>
                <w:szCs w:val="18"/>
              </w:rPr>
              <w:t xml:space="preserve"> 3 – Infrastruktura dla społeczności </w:t>
            </w:r>
            <w:r w:rsidR="00302F32" w:rsidRPr="007D4F8E">
              <w:rPr>
                <w:b/>
                <w:bCs/>
                <w:color w:val="000000"/>
                <w:sz w:val="18"/>
                <w:szCs w:val="18"/>
              </w:rPr>
              <w:t>Wrocławskiego Obszaru Funkcjonalnego</w:t>
            </w:r>
          </w:p>
        </w:tc>
      </w:tr>
      <w:tr w:rsidR="0064460E" w:rsidRPr="007D4F8E" w:rsidTr="00712598">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64460E" w:rsidRPr="007D4F8E" w:rsidRDefault="0064460E" w:rsidP="008079D7">
            <w:pPr>
              <w:rPr>
                <w:color w:val="000000"/>
                <w:sz w:val="18"/>
                <w:szCs w:val="18"/>
              </w:rPr>
            </w:pPr>
            <w:r w:rsidRPr="007D4F8E">
              <w:rPr>
                <w:color w:val="000000"/>
                <w:sz w:val="18"/>
                <w:szCs w:val="18"/>
              </w:rPr>
              <w:t>3.1</w:t>
            </w:r>
            <w:r w:rsidR="00033EB1"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64460E" w:rsidRPr="007D4F8E" w:rsidRDefault="0064460E" w:rsidP="008079D7">
            <w:pPr>
              <w:rPr>
                <w:color w:val="000000"/>
                <w:sz w:val="18"/>
                <w:szCs w:val="18"/>
              </w:rPr>
            </w:pPr>
            <w:r w:rsidRPr="007D4F8E">
              <w:rPr>
                <w:color w:val="000000"/>
                <w:sz w:val="18"/>
                <w:szCs w:val="18"/>
              </w:rPr>
              <w:t xml:space="preserve">Podniesienie jakości życia mieszkańców </w:t>
            </w:r>
            <w:r w:rsidR="00033EB1"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64460E" w:rsidRPr="007D4F8E" w:rsidRDefault="0064460E" w:rsidP="008079D7">
            <w:pPr>
              <w:rPr>
                <w:color w:val="000000"/>
                <w:sz w:val="18"/>
                <w:szCs w:val="18"/>
              </w:rPr>
            </w:pPr>
            <w:r w:rsidRPr="007D4F8E">
              <w:rPr>
                <w:color w:val="000000"/>
                <w:sz w:val="18"/>
                <w:szCs w:val="18"/>
              </w:rPr>
              <w:t>Pozytywne: poprawa dostępności do opieki zdrowotnej</w:t>
            </w:r>
            <w:r w:rsidR="00525B43">
              <w:rPr>
                <w:color w:val="000000"/>
                <w:sz w:val="18"/>
                <w:szCs w:val="18"/>
              </w:rPr>
              <w:t xml:space="preserve"> i </w:t>
            </w:r>
            <w:r w:rsidRPr="007D4F8E">
              <w:rPr>
                <w:color w:val="000000"/>
                <w:sz w:val="18"/>
                <w:szCs w:val="18"/>
              </w:rPr>
              <w:t>do świadczeń socjalnych, poprawa warunków leczenia</w:t>
            </w:r>
          </w:p>
          <w:p w:rsidR="0064460E" w:rsidRPr="007D4F8E" w:rsidRDefault="0064460E" w:rsidP="008079D7">
            <w:pPr>
              <w:rPr>
                <w:color w:val="000000"/>
                <w:sz w:val="18"/>
                <w:szCs w:val="18"/>
              </w:rPr>
            </w:pPr>
            <w:r w:rsidRPr="007D4F8E">
              <w:rPr>
                <w:color w:val="000000"/>
                <w:sz w:val="18"/>
                <w:szCs w:val="18"/>
              </w:rPr>
              <w:t>Możliwa poprawa jakości życia mieszkańców</w:t>
            </w:r>
            <w:r w:rsidR="00525B43">
              <w:rPr>
                <w:color w:val="000000"/>
                <w:sz w:val="18"/>
                <w:szCs w:val="18"/>
              </w:rPr>
              <w:t xml:space="preserve"> w </w:t>
            </w:r>
            <w:r w:rsidR="00033EB1" w:rsidRPr="007D4F8E">
              <w:rPr>
                <w:color w:val="000000"/>
                <w:sz w:val="18"/>
                <w:szCs w:val="18"/>
              </w:rPr>
              <w:t>sytuacji</w:t>
            </w:r>
            <w:r w:rsidRPr="007D4F8E">
              <w:rPr>
                <w:color w:val="000000"/>
                <w:sz w:val="18"/>
                <w:szCs w:val="18"/>
              </w:rPr>
              <w:t>, gdy podejmowane działania pozwolą na eliminację negatywnych zjawisk społeczno-gospodarczych. Poprawa jakości życia może być również związana</w:t>
            </w:r>
            <w:r w:rsidR="00066416">
              <w:rPr>
                <w:color w:val="000000"/>
                <w:sz w:val="18"/>
                <w:szCs w:val="18"/>
              </w:rPr>
              <w:t xml:space="preserve"> z </w:t>
            </w:r>
            <w:r w:rsidRPr="007D4F8E">
              <w:rPr>
                <w:color w:val="000000"/>
                <w:sz w:val="18"/>
                <w:szCs w:val="18"/>
              </w:rPr>
              <w:t>poprawą estetyki przestrzeni publicznej</w:t>
            </w:r>
            <w:r w:rsidR="00525B43">
              <w:rPr>
                <w:color w:val="000000"/>
                <w:sz w:val="18"/>
                <w:szCs w:val="18"/>
              </w:rPr>
              <w:t xml:space="preserve"> w </w:t>
            </w:r>
            <w:r w:rsidRPr="007D4F8E">
              <w:rPr>
                <w:color w:val="000000"/>
                <w:sz w:val="18"/>
                <w:szCs w:val="18"/>
              </w:rPr>
              <w:t>wyniku rewitalizacji budynków czy całych fragmentów miast</w:t>
            </w:r>
          </w:p>
          <w:p w:rsidR="0064460E" w:rsidRPr="007D4F8E" w:rsidRDefault="0064460E" w:rsidP="008079D7">
            <w:pPr>
              <w:rPr>
                <w:color w:val="000000"/>
                <w:sz w:val="18"/>
                <w:szCs w:val="18"/>
              </w:rPr>
            </w:pPr>
            <w:r w:rsidRPr="007D4F8E">
              <w:rPr>
                <w:color w:val="000000"/>
                <w:sz w:val="18"/>
                <w:szCs w:val="18"/>
              </w:rPr>
              <w:t>Negatywne: emisja hałasu</w:t>
            </w:r>
            <w:r w:rsidR="00525B43">
              <w:rPr>
                <w:color w:val="000000"/>
                <w:sz w:val="18"/>
                <w:szCs w:val="18"/>
              </w:rPr>
              <w:t xml:space="preserve"> i </w:t>
            </w:r>
            <w:r w:rsidRPr="007D4F8E">
              <w:rPr>
                <w:color w:val="000000"/>
                <w:sz w:val="18"/>
                <w:szCs w:val="18"/>
              </w:rPr>
              <w:t>spalin podczas wykonywania prac</w:t>
            </w:r>
            <w:r w:rsidR="008874B7" w:rsidRPr="007D4F8E">
              <w:rPr>
                <w:color w:val="000000"/>
                <w:sz w:val="18"/>
                <w:szCs w:val="18"/>
              </w:rPr>
              <w:t>,</w:t>
            </w:r>
            <w:r w:rsidRPr="007D4F8E">
              <w:rPr>
                <w:color w:val="000000"/>
                <w:sz w:val="18"/>
                <w:szCs w:val="18"/>
              </w:rPr>
              <w:t xml:space="preserve"> zmiany</w:t>
            </w:r>
            <w:r w:rsidR="00525B43">
              <w:rPr>
                <w:color w:val="000000"/>
                <w:sz w:val="18"/>
                <w:szCs w:val="18"/>
              </w:rPr>
              <w:t xml:space="preserve"> w </w:t>
            </w:r>
            <w:r w:rsidRPr="007D4F8E">
              <w:rPr>
                <w:color w:val="000000"/>
                <w:sz w:val="18"/>
                <w:szCs w:val="18"/>
              </w:rPr>
              <w:t>organizacji ruchu drogowego związane</w:t>
            </w:r>
            <w:r w:rsidR="00066416">
              <w:rPr>
                <w:color w:val="000000"/>
                <w:sz w:val="18"/>
                <w:szCs w:val="18"/>
              </w:rPr>
              <w:t xml:space="preserve"> z </w:t>
            </w:r>
            <w:r w:rsidRPr="007D4F8E">
              <w:rPr>
                <w:color w:val="000000"/>
                <w:sz w:val="18"/>
                <w:szCs w:val="18"/>
              </w:rPr>
              <w:t>realizacją inwestycji</w:t>
            </w:r>
          </w:p>
          <w:p w:rsidR="0064460E" w:rsidRPr="007D4F8E" w:rsidRDefault="0064460E" w:rsidP="008079D7">
            <w:pPr>
              <w:rPr>
                <w:color w:val="000000"/>
                <w:sz w:val="18"/>
                <w:szCs w:val="18"/>
              </w:rPr>
            </w:pPr>
            <w:r w:rsidRPr="007D4F8E">
              <w:rPr>
                <w:color w:val="000000"/>
                <w:sz w:val="18"/>
                <w:szCs w:val="18"/>
              </w:rPr>
              <w:t>Negatywne oddziaływanie ma charakter krótkoterminowy</w:t>
            </w:r>
            <w:r w:rsidR="00525B43">
              <w:rPr>
                <w:color w:val="000000"/>
                <w:sz w:val="18"/>
                <w:szCs w:val="18"/>
              </w:rPr>
              <w:t xml:space="preserve"> i </w:t>
            </w:r>
            <w:r w:rsidRPr="007D4F8E">
              <w:rPr>
                <w:color w:val="000000"/>
                <w:sz w:val="18"/>
                <w:szCs w:val="18"/>
              </w:rPr>
              <w:t>związane jest</w:t>
            </w:r>
            <w:r w:rsidR="00066416">
              <w:rPr>
                <w:color w:val="000000"/>
                <w:sz w:val="18"/>
                <w:szCs w:val="18"/>
              </w:rPr>
              <w:t xml:space="preserve"> z </w:t>
            </w:r>
            <w:r w:rsidRPr="007D4F8E">
              <w:rPr>
                <w:color w:val="000000"/>
                <w:sz w:val="18"/>
                <w:szCs w:val="18"/>
              </w:rPr>
              <w:t>realizacją inwestycji, czyli prowadzeniem prac budowlanych</w:t>
            </w:r>
          </w:p>
        </w:tc>
        <w:tc>
          <w:tcPr>
            <w:tcW w:w="1551" w:type="dxa"/>
            <w:tcBorders>
              <w:top w:val="nil"/>
              <w:left w:val="nil"/>
              <w:bottom w:val="single" w:sz="4" w:space="0" w:color="auto"/>
              <w:right w:val="single" w:sz="4" w:space="0" w:color="auto"/>
            </w:tcBorders>
            <w:shd w:val="clear" w:color="auto" w:fill="auto"/>
            <w:noWrap/>
            <w:hideMark/>
          </w:tcPr>
          <w:p w:rsidR="0064460E" w:rsidRPr="007D4F8E" w:rsidRDefault="008874B7" w:rsidP="008079D7">
            <w:pPr>
              <w:rPr>
                <w:color w:val="000000"/>
                <w:sz w:val="18"/>
                <w:szCs w:val="18"/>
              </w:rPr>
            </w:pPr>
            <w:r w:rsidRPr="007D4F8E">
              <w:rPr>
                <w:color w:val="000000"/>
                <w:sz w:val="18"/>
                <w:szCs w:val="18"/>
              </w:rPr>
              <w:t>D</w:t>
            </w:r>
            <w:r w:rsidR="00692842" w:rsidRPr="007D4F8E">
              <w:rPr>
                <w:color w:val="000000"/>
                <w:sz w:val="18"/>
                <w:szCs w:val="18"/>
              </w:rPr>
              <w:t>ługoterminowe</w:t>
            </w: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8874B7" w:rsidP="008079D7">
            <w:pPr>
              <w:rPr>
                <w:color w:val="000000"/>
                <w:sz w:val="18"/>
                <w:szCs w:val="18"/>
              </w:rPr>
            </w:pPr>
            <w:r w:rsidRPr="007D4F8E">
              <w:rPr>
                <w:color w:val="000000"/>
                <w:sz w:val="18"/>
                <w:szCs w:val="18"/>
              </w:rPr>
              <w:t>Krótkoterminowe</w:t>
            </w:r>
            <w:r w:rsidR="00692842" w:rsidRPr="007D4F8E">
              <w:rPr>
                <w:color w:val="000000"/>
                <w:sz w:val="18"/>
                <w:szCs w:val="18"/>
              </w:rPr>
              <w:t>, chwilowe</w:t>
            </w:r>
          </w:p>
        </w:tc>
        <w:tc>
          <w:tcPr>
            <w:tcW w:w="1134" w:type="dxa"/>
            <w:tcBorders>
              <w:top w:val="nil"/>
              <w:left w:val="nil"/>
              <w:bottom w:val="single" w:sz="4" w:space="0" w:color="auto"/>
              <w:right w:val="single" w:sz="4" w:space="0" w:color="auto"/>
            </w:tcBorders>
            <w:shd w:val="clear" w:color="auto" w:fill="auto"/>
            <w:noWrap/>
            <w:hideMark/>
          </w:tcPr>
          <w:p w:rsidR="0064460E" w:rsidRPr="007D4F8E" w:rsidRDefault="008874B7" w:rsidP="008079D7">
            <w:pPr>
              <w:rPr>
                <w:color w:val="000000"/>
                <w:sz w:val="18"/>
                <w:szCs w:val="18"/>
              </w:rPr>
            </w:pPr>
            <w:r w:rsidRPr="007D4F8E">
              <w:rPr>
                <w:color w:val="000000"/>
                <w:sz w:val="18"/>
                <w:szCs w:val="18"/>
              </w:rPr>
              <w:t>Bezpośrednie</w:t>
            </w: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64460E" w:rsidP="008079D7">
            <w:pPr>
              <w:rPr>
                <w:color w:val="000000"/>
                <w:sz w:val="18"/>
                <w:szCs w:val="18"/>
              </w:rPr>
            </w:pPr>
          </w:p>
          <w:p w:rsidR="0064460E" w:rsidRPr="007D4F8E" w:rsidRDefault="008874B7"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64460E" w:rsidRPr="007D4F8E" w:rsidRDefault="0064460E"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zadaniami wymagającymi prowadzenia prac budowlanych</w:t>
            </w:r>
          </w:p>
        </w:tc>
        <w:tc>
          <w:tcPr>
            <w:tcW w:w="2546" w:type="dxa"/>
            <w:tcBorders>
              <w:top w:val="nil"/>
              <w:left w:val="nil"/>
              <w:bottom w:val="single" w:sz="4" w:space="0" w:color="auto"/>
              <w:right w:val="single" w:sz="4" w:space="0" w:color="auto"/>
            </w:tcBorders>
            <w:shd w:val="clear" w:color="auto" w:fill="auto"/>
            <w:noWrap/>
            <w:hideMark/>
          </w:tcPr>
          <w:p w:rsidR="0064460E" w:rsidRPr="007D4F8E" w:rsidRDefault="0064460E" w:rsidP="008079D7">
            <w:pPr>
              <w:rPr>
                <w:color w:val="000000"/>
                <w:sz w:val="18"/>
                <w:szCs w:val="18"/>
              </w:rPr>
            </w:pPr>
            <w:r w:rsidRPr="007D4F8E">
              <w:rPr>
                <w:color w:val="000000"/>
                <w:sz w:val="18"/>
                <w:szCs w:val="18"/>
              </w:rPr>
              <w:t>Odpowiednie prowadzenie robót budowlanych</w:t>
            </w:r>
            <w:r w:rsidR="008874B7" w:rsidRPr="007D4F8E">
              <w:rPr>
                <w:color w:val="000000"/>
                <w:sz w:val="18"/>
                <w:szCs w:val="18"/>
              </w:rPr>
              <w:t>,</w:t>
            </w:r>
            <w:r w:rsidRPr="007D4F8E">
              <w:rPr>
                <w:color w:val="000000"/>
                <w:sz w:val="18"/>
                <w:szCs w:val="18"/>
              </w:rPr>
              <w:t xml:space="preserve"> eliminujące nadmierną emisję uciążliwych zanieczyszczeń</w:t>
            </w:r>
            <w:r w:rsidR="00525B43">
              <w:rPr>
                <w:color w:val="000000"/>
                <w:sz w:val="18"/>
                <w:szCs w:val="18"/>
              </w:rPr>
              <w:t xml:space="preserve"> i </w:t>
            </w:r>
            <w:r w:rsidRPr="007D4F8E">
              <w:rPr>
                <w:color w:val="000000"/>
                <w:sz w:val="18"/>
                <w:szCs w:val="18"/>
              </w:rPr>
              <w:t>hałasu, oszczędne gospodarowanie przestrzenią</w:t>
            </w:r>
          </w:p>
        </w:tc>
      </w:tr>
      <w:tr w:rsidR="009925F6" w:rsidRPr="007D4F8E" w:rsidTr="00712598">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9925F6" w:rsidRPr="007D4F8E" w:rsidRDefault="009925F6" w:rsidP="008079D7">
            <w:pPr>
              <w:rPr>
                <w:color w:val="000000"/>
                <w:sz w:val="18"/>
                <w:szCs w:val="18"/>
              </w:rPr>
            </w:pPr>
            <w:r w:rsidRPr="007D4F8E">
              <w:rPr>
                <w:color w:val="000000"/>
                <w:sz w:val="18"/>
                <w:szCs w:val="18"/>
              </w:rPr>
              <w:t>3.2</w:t>
            </w:r>
            <w:r w:rsidR="008874B7"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9925F6" w:rsidRPr="007D4F8E" w:rsidRDefault="009925F6" w:rsidP="008079D7">
            <w:pPr>
              <w:rPr>
                <w:color w:val="000000"/>
                <w:sz w:val="18"/>
                <w:szCs w:val="18"/>
              </w:rPr>
            </w:pPr>
            <w:r w:rsidRPr="007D4F8E">
              <w:rPr>
                <w:color w:val="000000"/>
                <w:sz w:val="18"/>
                <w:szCs w:val="18"/>
              </w:rPr>
              <w:t xml:space="preserve">Zwiększenie konkurencyjności </w:t>
            </w:r>
            <w:r w:rsidR="008874B7"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973" w:type="dxa"/>
            <w:tcBorders>
              <w:top w:val="nil"/>
              <w:left w:val="nil"/>
              <w:bottom w:val="single" w:sz="4" w:space="0" w:color="auto"/>
              <w:right w:val="single" w:sz="4" w:space="0" w:color="auto"/>
            </w:tcBorders>
            <w:shd w:val="clear" w:color="auto" w:fill="auto"/>
            <w:noWrap/>
            <w:hideMark/>
          </w:tcPr>
          <w:p w:rsidR="009925F6" w:rsidRPr="007D4F8E" w:rsidRDefault="009925F6" w:rsidP="008079D7">
            <w:pPr>
              <w:rPr>
                <w:color w:val="000000"/>
                <w:sz w:val="18"/>
                <w:szCs w:val="18"/>
              </w:rPr>
            </w:pPr>
            <w:r w:rsidRPr="007D4F8E">
              <w:rPr>
                <w:color w:val="000000"/>
                <w:sz w:val="18"/>
                <w:szCs w:val="18"/>
              </w:rPr>
              <w:t>Pozytywne: wzro</w:t>
            </w:r>
            <w:r w:rsidR="004006A0" w:rsidRPr="007D4F8E">
              <w:rPr>
                <w:color w:val="000000"/>
                <w:sz w:val="18"/>
                <w:szCs w:val="18"/>
              </w:rPr>
              <w:t>st atrakcyjności turystycznej</w:t>
            </w:r>
            <w:r w:rsidR="00525B43">
              <w:rPr>
                <w:color w:val="000000"/>
                <w:sz w:val="18"/>
                <w:szCs w:val="18"/>
              </w:rPr>
              <w:t xml:space="preserve"> i </w:t>
            </w:r>
            <w:r w:rsidRPr="007D4F8E">
              <w:rPr>
                <w:color w:val="000000"/>
                <w:sz w:val="18"/>
                <w:szCs w:val="18"/>
              </w:rPr>
              <w:t xml:space="preserve">osiedleńczej </w:t>
            </w:r>
            <w:r w:rsidR="008874B7" w:rsidRPr="007D4F8E">
              <w:rPr>
                <w:color w:val="000000"/>
                <w:sz w:val="18"/>
                <w:szCs w:val="18"/>
              </w:rPr>
              <w:t>terenu</w:t>
            </w:r>
            <w:r w:rsidRPr="007D4F8E">
              <w:rPr>
                <w:color w:val="000000"/>
                <w:sz w:val="18"/>
                <w:szCs w:val="18"/>
              </w:rPr>
              <w:t xml:space="preserve"> WrOF</w:t>
            </w:r>
            <w:r w:rsidR="008874B7" w:rsidRPr="007D4F8E">
              <w:rPr>
                <w:color w:val="000000"/>
                <w:sz w:val="18"/>
                <w:szCs w:val="18"/>
              </w:rPr>
              <w:t>,</w:t>
            </w:r>
            <w:r w:rsidRPr="007D4F8E">
              <w:rPr>
                <w:color w:val="000000"/>
                <w:sz w:val="18"/>
                <w:szCs w:val="18"/>
              </w:rPr>
              <w:t xml:space="preserve"> zachowanie tradycji kulturowej mieszkańców</w:t>
            </w:r>
            <w:r w:rsidR="008874B7" w:rsidRPr="007D4F8E">
              <w:rPr>
                <w:color w:val="000000"/>
                <w:sz w:val="18"/>
                <w:szCs w:val="18"/>
              </w:rPr>
              <w:t>,</w:t>
            </w:r>
            <w:r w:rsidRPr="007D4F8E">
              <w:rPr>
                <w:color w:val="000000"/>
                <w:sz w:val="18"/>
                <w:szCs w:val="18"/>
              </w:rPr>
              <w:t xml:space="preserve"> zwiększenie oferty aktywnego wypoczynku</w:t>
            </w:r>
            <w:r w:rsidR="008874B7" w:rsidRPr="007D4F8E">
              <w:rPr>
                <w:color w:val="000000"/>
                <w:sz w:val="18"/>
                <w:szCs w:val="18"/>
              </w:rPr>
              <w:t>,</w:t>
            </w:r>
            <w:r w:rsidRPr="007D4F8E">
              <w:rPr>
                <w:color w:val="000000"/>
                <w:sz w:val="18"/>
                <w:szCs w:val="18"/>
              </w:rPr>
              <w:t xml:space="preserve"> wzrost świadomości ekologicznej. Pow</w:t>
            </w:r>
            <w:r w:rsidR="008874B7" w:rsidRPr="007D4F8E">
              <w:rPr>
                <w:color w:val="000000"/>
                <w:sz w:val="18"/>
                <w:szCs w:val="18"/>
              </w:rPr>
              <w:t>inno to pow</w:t>
            </w:r>
            <w:r w:rsidRPr="007D4F8E">
              <w:rPr>
                <w:color w:val="000000"/>
                <w:sz w:val="18"/>
                <w:szCs w:val="18"/>
              </w:rPr>
              <w:t>odować poprawę jakości życia</w:t>
            </w:r>
            <w:r w:rsidR="00525B43">
              <w:rPr>
                <w:color w:val="000000"/>
                <w:sz w:val="18"/>
                <w:szCs w:val="18"/>
              </w:rPr>
              <w:t xml:space="preserve"> i </w:t>
            </w:r>
            <w:r w:rsidRPr="007D4F8E">
              <w:rPr>
                <w:color w:val="000000"/>
                <w:sz w:val="18"/>
                <w:szCs w:val="18"/>
              </w:rPr>
              <w:t>kondycji zdrowotnej mieszkańców</w:t>
            </w:r>
          </w:p>
          <w:p w:rsidR="009925F6" w:rsidRPr="007D4F8E" w:rsidRDefault="009925F6" w:rsidP="008079D7">
            <w:pPr>
              <w:rPr>
                <w:color w:val="000000"/>
                <w:sz w:val="18"/>
                <w:szCs w:val="18"/>
              </w:rPr>
            </w:pPr>
            <w:r w:rsidRPr="007D4F8E">
              <w:rPr>
                <w:color w:val="000000"/>
                <w:sz w:val="18"/>
                <w:szCs w:val="18"/>
              </w:rPr>
              <w:t>Poprawa jakości kształcenia</w:t>
            </w:r>
            <w:r w:rsidR="00525B43">
              <w:rPr>
                <w:color w:val="000000"/>
                <w:sz w:val="18"/>
                <w:szCs w:val="18"/>
              </w:rPr>
              <w:t xml:space="preserve"> w </w:t>
            </w:r>
            <w:r w:rsidRPr="007D4F8E">
              <w:rPr>
                <w:color w:val="000000"/>
                <w:sz w:val="18"/>
                <w:szCs w:val="18"/>
              </w:rPr>
              <w:t>szkołach</w:t>
            </w:r>
            <w:r w:rsidR="008874B7" w:rsidRPr="007D4F8E">
              <w:rPr>
                <w:color w:val="000000"/>
                <w:sz w:val="18"/>
                <w:szCs w:val="18"/>
              </w:rPr>
              <w:t xml:space="preserve">, </w:t>
            </w:r>
            <w:r w:rsidRPr="007D4F8E">
              <w:rPr>
                <w:color w:val="000000"/>
                <w:sz w:val="18"/>
                <w:szCs w:val="18"/>
              </w:rPr>
              <w:t>lepsze przygotowanie do kształcenia na poziomie uniwersyteckim</w:t>
            </w:r>
            <w:r w:rsidR="008874B7" w:rsidRPr="007D4F8E">
              <w:rPr>
                <w:color w:val="000000"/>
                <w:sz w:val="18"/>
                <w:szCs w:val="18"/>
              </w:rPr>
              <w:t>, w</w:t>
            </w:r>
            <w:r w:rsidRPr="007D4F8E">
              <w:rPr>
                <w:color w:val="000000"/>
                <w:sz w:val="18"/>
                <w:szCs w:val="18"/>
              </w:rPr>
              <w:t>zrost dostępności do zorganizowanej opieki nad dziećmi</w:t>
            </w:r>
            <w:r w:rsidR="00525B43">
              <w:rPr>
                <w:color w:val="000000"/>
                <w:sz w:val="18"/>
                <w:szCs w:val="18"/>
              </w:rPr>
              <w:t xml:space="preserve"> w </w:t>
            </w:r>
            <w:r w:rsidRPr="007D4F8E">
              <w:rPr>
                <w:color w:val="000000"/>
                <w:sz w:val="18"/>
                <w:szCs w:val="18"/>
              </w:rPr>
              <w:t>wieku przedszkolnym</w:t>
            </w:r>
            <w:r w:rsidR="008874B7" w:rsidRPr="007D4F8E">
              <w:rPr>
                <w:color w:val="000000"/>
                <w:sz w:val="18"/>
                <w:szCs w:val="18"/>
              </w:rPr>
              <w:t>,</w:t>
            </w:r>
            <w:r w:rsidRPr="007D4F8E">
              <w:rPr>
                <w:color w:val="000000"/>
                <w:sz w:val="18"/>
                <w:szCs w:val="18"/>
              </w:rPr>
              <w:t xml:space="preserve"> wzrost liczby dzieci objętych nauczaniem przedszkolnym</w:t>
            </w:r>
          </w:p>
          <w:p w:rsidR="00D13324" w:rsidRPr="007D4F8E" w:rsidRDefault="00D13324" w:rsidP="008079D7">
            <w:pPr>
              <w:rPr>
                <w:color w:val="000000"/>
                <w:sz w:val="18"/>
                <w:szCs w:val="18"/>
              </w:rPr>
            </w:pPr>
            <w:r w:rsidRPr="007D4F8E">
              <w:rPr>
                <w:color w:val="000000"/>
                <w:sz w:val="18"/>
                <w:szCs w:val="18"/>
              </w:rPr>
              <w:t xml:space="preserve">Rozwój elektronicznych usług publicznych powinien </w:t>
            </w:r>
            <w:r w:rsidRPr="007D4F8E">
              <w:rPr>
                <w:color w:val="000000"/>
                <w:sz w:val="18"/>
                <w:szCs w:val="18"/>
              </w:rPr>
              <w:lastRenderedPageBreak/>
              <w:t>prowadzić do poprawy dostępności mieszkańców do administracji, szkół, placówek opieki zdrowotnej. Szczególnie istotne jest to dla osób niepełnosprawnych</w:t>
            </w:r>
            <w:r w:rsidR="008874B7" w:rsidRPr="007D4F8E">
              <w:rPr>
                <w:color w:val="000000"/>
                <w:sz w:val="18"/>
                <w:szCs w:val="18"/>
              </w:rPr>
              <w:t>,</w:t>
            </w:r>
            <w:r w:rsidRPr="007D4F8E">
              <w:rPr>
                <w:color w:val="000000"/>
                <w:sz w:val="18"/>
                <w:szCs w:val="18"/>
              </w:rPr>
              <w:t xml:space="preserve"> umożliwia</w:t>
            </w:r>
            <w:r w:rsidR="008874B7" w:rsidRPr="007D4F8E">
              <w:rPr>
                <w:color w:val="000000"/>
                <w:sz w:val="18"/>
                <w:szCs w:val="18"/>
              </w:rPr>
              <w:t xml:space="preserve"> im</w:t>
            </w:r>
            <w:r w:rsidRPr="007D4F8E">
              <w:rPr>
                <w:color w:val="000000"/>
                <w:sz w:val="18"/>
                <w:szCs w:val="18"/>
              </w:rPr>
              <w:t xml:space="preserve"> załatwienie wielu spraw urzędowych</w:t>
            </w:r>
            <w:r w:rsidR="00525B43">
              <w:rPr>
                <w:color w:val="000000"/>
                <w:sz w:val="18"/>
                <w:szCs w:val="18"/>
              </w:rPr>
              <w:t xml:space="preserve"> i </w:t>
            </w:r>
            <w:r w:rsidRPr="007D4F8E">
              <w:rPr>
                <w:color w:val="000000"/>
                <w:sz w:val="18"/>
                <w:szCs w:val="18"/>
              </w:rPr>
              <w:t>innych</w:t>
            </w:r>
            <w:r w:rsidR="00066416">
              <w:rPr>
                <w:color w:val="000000"/>
                <w:sz w:val="18"/>
                <w:szCs w:val="18"/>
              </w:rPr>
              <w:t xml:space="preserve"> z </w:t>
            </w:r>
            <w:r w:rsidRPr="007D4F8E">
              <w:rPr>
                <w:color w:val="000000"/>
                <w:sz w:val="18"/>
                <w:szCs w:val="18"/>
              </w:rPr>
              <w:t>miejsca zamieszkania</w:t>
            </w:r>
          </w:p>
        </w:tc>
        <w:tc>
          <w:tcPr>
            <w:tcW w:w="1551" w:type="dxa"/>
            <w:tcBorders>
              <w:top w:val="nil"/>
              <w:left w:val="nil"/>
              <w:bottom w:val="single" w:sz="4" w:space="0" w:color="auto"/>
              <w:right w:val="single" w:sz="4" w:space="0" w:color="auto"/>
            </w:tcBorders>
            <w:shd w:val="clear" w:color="auto" w:fill="auto"/>
            <w:noWrap/>
            <w:hideMark/>
          </w:tcPr>
          <w:p w:rsidR="009925F6" w:rsidRPr="007D4F8E" w:rsidRDefault="008874B7" w:rsidP="008079D7">
            <w:pPr>
              <w:rPr>
                <w:color w:val="000000"/>
                <w:sz w:val="18"/>
                <w:szCs w:val="18"/>
              </w:rPr>
            </w:pPr>
            <w:r w:rsidRPr="007D4F8E">
              <w:rPr>
                <w:color w:val="000000"/>
                <w:sz w:val="18"/>
                <w:szCs w:val="18"/>
              </w:rPr>
              <w:lastRenderedPageBreak/>
              <w:t>Długoterminowe</w:t>
            </w:r>
          </w:p>
          <w:p w:rsidR="00D13324" w:rsidRPr="007D4F8E" w:rsidRDefault="00692842" w:rsidP="008079D7">
            <w:pPr>
              <w:rPr>
                <w:color w:val="000000"/>
                <w:sz w:val="18"/>
                <w:szCs w:val="18"/>
              </w:rPr>
            </w:pPr>
            <w:r w:rsidRPr="007D4F8E">
              <w:rPr>
                <w:color w:val="000000"/>
                <w:sz w:val="18"/>
                <w:szCs w:val="18"/>
              </w:rPr>
              <w:t>stałe</w:t>
            </w:r>
          </w:p>
        </w:tc>
        <w:tc>
          <w:tcPr>
            <w:tcW w:w="1134" w:type="dxa"/>
            <w:tcBorders>
              <w:top w:val="nil"/>
              <w:left w:val="nil"/>
              <w:bottom w:val="single" w:sz="4" w:space="0" w:color="auto"/>
              <w:right w:val="single" w:sz="4" w:space="0" w:color="auto"/>
            </w:tcBorders>
            <w:shd w:val="clear" w:color="auto" w:fill="auto"/>
            <w:noWrap/>
            <w:hideMark/>
          </w:tcPr>
          <w:p w:rsidR="009925F6" w:rsidRPr="007D4F8E" w:rsidRDefault="008874B7" w:rsidP="008079D7">
            <w:pPr>
              <w:rPr>
                <w:color w:val="000000"/>
                <w:sz w:val="18"/>
                <w:szCs w:val="18"/>
              </w:rPr>
            </w:pPr>
            <w:r w:rsidRPr="007D4F8E">
              <w:rPr>
                <w:color w:val="000000"/>
                <w:sz w:val="18"/>
                <w:szCs w:val="18"/>
              </w:rPr>
              <w:t>Pośrednie</w:t>
            </w:r>
            <w:r w:rsidR="00692842" w:rsidRPr="007D4F8E">
              <w:rPr>
                <w:color w:val="000000"/>
                <w:sz w:val="18"/>
                <w:szCs w:val="18"/>
              </w:rPr>
              <w:t>, bezpośrednie</w:t>
            </w:r>
          </w:p>
        </w:tc>
        <w:tc>
          <w:tcPr>
            <w:tcW w:w="1984" w:type="dxa"/>
            <w:tcBorders>
              <w:top w:val="nil"/>
              <w:left w:val="nil"/>
              <w:bottom w:val="single" w:sz="4" w:space="0" w:color="auto"/>
              <w:right w:val="single" w:sz="4" w:space="0" w:color="auto"/>
            </w:tcBorders>
            <w:shd w:val="clear" w:color="auto" w:fill="auto"/>
            <w:noWrap/>
            <w:hideMark/>
          </w:tcPr>
          <w:p w:rsidR="009925F6" w:rsidRPr="007D4F8E" w:rsidRDefault="009925F6"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9925F6" w:rsidRPr="007D4F8E" w:rsidRDefault="009925F6" w:rsidP="008079D7">
            <w:pPr>
              <w:rPr>
                <w:color w:val="000000"/>
                <w:sz w:val="18"/>
                <w:szCs w:val="18"/>
              </w:rPr>
            </w:pPr>
            <w:r w:rsidRPr="007D4F8E">
              <w:rPr>
                <w:color w:val="000000"/>
                <w:sz w:val="18"/>
                <w:szCs w:val="18"/>
              </w:rPr>
              <w:t>-</w:t>
            </w:r>
          </w:p>
        </w:tc>
      </w:tr>
      <w:tr w:rsidR="00712598" w:rsidRPr="007D4F8E" w:rsidTr="0020220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712598" w:rsidRPr="007D4F8E" w:rsidRDefault="00712598" w:rsidP="008079D7">
            <w:pPr>
              <w:rPr>
                <w:b/>
                <w:bCs/>
                <w:color w:val="000000"/>
                <w:sz w:val="18"/>
                <w:szCs w:val="18"/>
              </w:rPr>
            </w:pPr>
            <w:r w:rsidRPr="007D4F8E">
              <w:rPr>
                <w:b/>
                <w:bCs/>
                <w:color w:val="000000"/>
                <w:sz w:val="18"/>
                <w:szCs w:val="18"/>
              </w:rPr>
              <w:lastRenderedPageBreak/>
              <w:t>P</w:t>
            </w:r>
            <w:r w:rsidR="008874B7"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8874B7" w:rsidRPr="007D4F8E">
              <w:rPr>
                <w:b/>
                <w:bCs/>
                <w:color w:val="000000"/>
                <w:sz w:val="18"/>
                <w:szCs w:val="18"/>
              </w:rPr>
              <w:t>Wrocławskiego Obszaru Funkcjonalnego</w:t>
            </w:r>
          </w:p>
        </w:tc>
      </w:tr>
      <w:tr w:rsidR="00432BB0" w:rsidRPr="007D4F8E" w:rsidTr="00712598">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4.1</w:t>
            </w:r>
            <w:r w:rsidR="008874B7"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432BB0" w:rsidRPr="007D4F8E" w:rsidRDefault="00432BB0"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8874B7"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Pozytywne: wzrost dostępności do zorganizowanej opieki nad dziećmi</w:t>
            </w:r>
            <w:r w:rsidR="00525B43">
              <w:rPr>
                <w:color w:val="000000"/>
                <w:sz w:val="18"/>
                <w:szCs w:val="18"/>
              </w:rPr>
              <w:t xml:space="preserve"> w </w:t>
            </w:r>
            <w:r w:rsidRPr="007D4F8E">
              <w:rPr>
                <w:color w:val="000000"/>
                <w:sz w:val="18"/>
                <w:szCs w:val="18"/>
              </w:rPr>
              <w:t>wieku przedszkolnym</w:t>
            </w:r>
            <w:r w:rsidR="008874B7" w:rsidRPr="007D4F8E">
              <w:rPr>
                <w:color w:val="000000"/>
                <w:sz w:val="18"/>
                <w:szCs w:val="18"/>
              </w:rPr>
              <w:t>,</w:t>
            </w:r>
            <w:r w:rsidRPr="007D4F8E">
              <w:rPr>
                <w:color w:val="000000"/>
                <w:sz w:val="18"/>
                <w:szCs w:val="18"/>
              </w:rPr>
              <w:t xml:space="preserve"> wzrost liczby dzieci objętych nauczaniem przedszkolnym</w:t>
            </w:r>
            <w:r w:rsidR="008874B7" w:rsidRPr="007D4F8E">
              <w:rPr>
                <w:color w:val="000000"/>
                <w:sz w:val="18"/>
                <w:szCs w:val="18"/>
              </w:rPr>
              <w:t>,</w:t>
            </w:r>
            <w:r w:rsidRPr="007D4F8E">
              <w:rPr>
                <w:color w:val="000000"/>
                <w:sz w:val="18"/>
                <w:szCs w:val="18"/>
              </w:rPr>
              <w:t xml:space="preserve"> wzrost</w:t>
            </w:r>
            <w:r w:rsidR="008874B7" w:rsidRPr="007D4F8E">
              <w:rPr>
                <w:color w:val="000000"/>
                <w:sz w:val="18"/>
                <w:szCs w:val="18"/>
              </w:rPr>
              <w:t xml:space="preserve"> liczby</w:t>
            </w:r>
            <w:r w:rsidRPr="007D4F8E">
              <w:rPr>
                <w:color w:val="000000"/>
                <w:sz w:val="18"/>
                <w:szCs w:val="18"/>
              </w:rPr>
              <w:t xml:space="preserve"> miejsc pracy</w:t>
            </w:r>
            <w:r w:rsidR="008874B7" w:rsidRPr="007D4F8E">
              <w:rPr>
                <w:color w:val="000000"/>
                <w:sz w:val="18"/>
                <w:szCs w:val="18"/>
              </w:rPr>
              <w:t>,</w:t>
            </w:r>
            <w:r w:rsidRPr="007D4F8E">
              <w:rPr>
                <w:color w:val="000000"/>
                <w:sz w:val="18"/>
                <w:szCs w:val="18"/>
              </w:rPr>
              <w:t xml:space="preserve"> aktywizacja rodziców powracających do pracy</w:t>
            </w:r>
          </w:p>
        </w:tc>
        <w:tc>
          <w:tcPr>
            <w:tcW w:w="1551" w:type="dxa"/>
            <w:tcBorders>
              <w:top w:val="nil"/>
              <w:left w:val="nil"/>
              <w:bottom w:val="single" w:sz="4" w:space="0" w:color="auto"/>
              <w:right w:val="single" w:sz="4" w:space="0" w:color="auto"/>
            </w:tcBorders>
            <w:shd w:val="clear" w:color="auto" w:fill="auto"/>
            <w:noWrap/>
            <w:hideMark/>
          </w:tcPr>
          <w:p w:rsidR="00432BB0" w:rsidRPr="007D4F8E" w:rsidRDefault="008874B7" w:rsidP="008079D7">
            <w:pPr>
              <w:rPr>
                <w:color w:val="000000"/>
                <w:sz w:val="18"/>
                <w:szCs w:val="18"/>
              </w:rPr>
            </w:pPr>
            <w:r w:rsidRPr="007D4F8E">
              <w:rPr>
                <w:color w:val="000000"/>
                <w:sz w:val="18"/>
                <w:szCs w:val="18"/>
              </w:rPr>
              <w:t>Długoterminowe</w:t>
            </w:r>
          </w:p>
        </w:tc>
        <w:tc>
          <w:tcPr>
            <w:tcW w:w="1134" w:type="dxa"/>
            <w:tcBorders>
              <w:top w:val="nil"/>
              <w:left w:val="nil"/>
              <w:bottom w:val="single" w:sz="4" w:space="0" w:color="auto"/>
              <w:right w:val="single" w:sz="4" w:space="0" w:color="auto"/>
            </w:tcBorders>
            <w:shd w:val="clear" w:color="auto" w:fill="auto"/>
            <w:noWrap/>
            <w:hideMark/>
          </w:tcPr>
          <w:p w:rsidR="00432BB0" w:rsidRPr="007D4F8E" w:rsidRDefault="008874B7" w:rsidP="008079D7">
            <w:pPr>
              <w:rPr>
                <w:color w:val="000000"/>
                <w:sz w:val="18"/>
                <w:szCs w:val="18"/>
              </w:rPr>
            </w:pPr>
            <w:r w:rsidRPr="007D4F8E">
              <w:rPr>
                <w:color w:val="000000"/>
                <w:sz w:val="18"/>
                <w:szCs w:val="18"/>
              </w:rPr>
              <w:t>B</w:t>
            </w:r>
            <w:r w:rsidR="00692842" w:rsidRPr="007D4F8E">
              <w:rPr>
                <w:color w:val="000000"/>
                <w:sz w:val="18"/>
                <w:szCs w:val="18"/>
              </w:rPr>
              <w:t>ezpośrednie</w:t>
            </w:r>
          </w:p>
        </w:tc>
        <w:tc>
          <w:tcPr>
            <w:tcW w:w="1984" w:type="dxa"/>
            <w:tcBorders>
              <w:top w:val="nil"/>
              <w:left w:val="nil"/>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w:t>
            </w:r>
          </w:p>
        </w:tc>
      </w:tr>
      <w:tr w:rsidR="005931C4" w:rsidRPr="007D4F8E" w:rsidTr="00712598">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t>4.2</w:t>
            </w:r>
            <w:r w:rsidR="008874B7"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5931C4" w:rsidRPr="007D4F8E" w:rsidRDefault="005931C4"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8874B7"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t>Pozytywne: poprawa dostępności do opieki zdrowotnej</w:t>
            </w:r>
            <w:r w:rsidR="00525B43">
              <w:rPr>
                <w:color w:val="000000"/>
                <w:sz w:val="18"/>
                <w:szCs w:val="18"/>
              </w:rPr>
              <w:t xml:space="preserve"> i </w:t>
            </w:r>
            <w:r w:rsidRPr="007D4F8E">
              <w:rPr>
                <w:color w:val="000000"/>
                <w:sz w:val="18"/>
                <w:szCs w:val="18"/>
              </w:rPr>
              <w:t>do świadczeń socjalnych, poprawa warunków leczenia</w:t>
            </w:r>
          </w:p>
        </w:tc>
        <w:tc>
          <w:tcPr>
            <w:tcW w:w="1551" w:type="dxa"/>
            <w:tcBorders>
              <w:top w:val="nil"/>
              <w:left w:val="nil"/>
              <w:bottom w:val="single" w:sz="4" w:space="0" w:color="auto"/>
              <w:right w:val="single" w:sz="4" w:space="0" w:color="auto"/>
            </w:tcBorders>
            <w:shd w:val="clear" w:color="auto" w:fill="auto"/>
            <w:noWrap/>
            <w:hideMark/>
          </w:tcPr>
          <w:p w:rsidR="005931C4" w:rsidRPr="007D4F8E" w:rsidRDefault="008874B7" w:rsidP="008079D7">
            <w:pPr>
              <w:rPr>
                <w:color w:val="000000"/>
                <w:sz w:val="18"/>
                <w:szCs w:val="18"/>
              </w:rPr>
            </w:pPr>
            <w:r w:rsidRPr="007D4F8E">
              <w:rPr>
                <w:color w:val="000000"/>
                <w:sz w:val="18"/>
                <w:szCs w:val="18"/>
              </w:rPr>
              <w:t>Długoterminowe</w:t>
            </w:r>
          </w:p>
        </w:tc>
        <w:tc>
          <w:tcPr>
            <w:tcW w:w="1134" w:type="dxa"/>
            <w:tcBorders>
              <w:top w:val="nil"/>
              <w:left w:val="nil"/>
              <w:bottom w:val="single" w:sz="4" w:space="0" w:color="auto"/>
              <w:right w:val="single" w:sz="4" w:space="0" w:color="auto"/>
            </w:tcBorders>
            <w:shd w:val="clear" w:color="auto" w:fill="auto"/>
            <w:noWrap/>
            <w:hideMark/>
          </w:tcPr>
          <w:p w:rsidR="005931C4" w:rsidRPr="007D4F8E" w:rsidRDefault="008874B7"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t>-</w:t>
            </w:r>
          </w:p>
        </w:tc>
      </w:tr>
      <w:tr w:rsidR="00693508" w:rsidRPr="007D4F8E" w:rsidTr="00712598">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693508" w:rsidRPr="007D4F8E" w:rsidRDefault="00693508" w:rsidP="008079D7">
            <w:pPr>
              <w:rPr>
                <w:color w:val="000000"/>
                <w:sz w:val="18"/>
                <w:szCs w:val="18"/>
              </w:rPr>
            </w:pPr>
            <w:r w:rsidRPr="007D4F8E">
              <w:rPr>
                <w:color w:val="000000"/>
                <w:sz w:val="18"/>
                <w:szCs w:val="18"/>
              </w:rPr>
              <w:t>4.3</w:t>
            </w:r>
            <w:r w:rsidR="008874B7"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693508" w:rsidRPr="007D4F8E" w:rsidRDefault="00693508"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8874B7"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693508" w:rsidRPr="007D4F8E" w:rsidRDefault="00693508" w:rsidP="00275132">
            <w:pPr>
              <w:rPr>
                <w:color w:val="000000"/>
                <w:sz w:val="18"/>
                <w:szCs w:val="18"/>
              </w:rPr>
            </w:pPr>
            <w:r w:rsidRPr="007D4F8E">
              <w:rPr>
                <w:color w:val="000000"/>
                <w:sz w:val="18"/>
                <w:szCs w:val="18"/>
              </w:rPr>
              <w:t>Pozytywne: wzrost dostępności do zorganizowanej opieki nad dziećmi</w:t>
            </w:r>
            <w:r w:rsidR="00525B43">
              <w:rPr>
                <w:color w:val="000000"/>
                <w:sz w:val="18"/>
                <w:szCs w:val="18"/>
              </w:rPr>
              <w:t xml:space="preserve"> w </w:t>
            </w:r>
            <w:r w:rsidRPr="007D4F8E">
              <w:rPr>
                <w:color w:val="000000"/>
                <w:sz w:val="18"/>
                <w:szCs w:val="18"/>
              </w:rPr>
              <w:t>wieku przedszkolnym</w:t>
            </w:r>
            <w:r w:rsidR="008874B7" w:rsidRPr="007D4F8E">
              <w:rPr>
                <w:color w:val="000000"/>
                <w:sz w:val="18"/>
                <w:szCs w:val="18"/>
              </w:rPr>
              <w:t>,</w:t>
            </w:r>
            <w:r w:rsidRPr="007D4F8E">
              <w:rPr>
                <w:color w:val="000000"/>
                <w:sz w:val="18"/>
                <w:szCs w:val="18"/>
              </w:rPr>
              <w:t xml:space="preserve"> wzrost liczby dzieci objętych nauczaniem przedszkolnym</w:t>
            </w:r>
            <w:r w:rsidR="008874B7" w:rsidRPr="007D4F8E">
              <w:rPr>
                <w:color w:val="000000"/>
                <w:sz w:val="18"/>
                <w:szCs w:val="18"/>
              </w:rPr>
              <w:t>,</w:t>
            </w:r>
            <w:r w:rsidRPr="007D4F8E">
              <w:rPr>
                <w:color w:val="000000"/>
                <w:sz w:val="18"/>
                <w:szCs w:val="18"/>
              </w:rPr>
              <w:t xml:space="preserve"> poprawa jakości kształcenia przedszkolnego</w:t>
            </w:r>
            <w:r w:rsidR="008874B7" w:rsidRPr="007D4F8E">
              <w:rPr>
                <w:color w:val="000000"/>
                <w:sz w:val="18"/>
                <w:szCs w:val="18"/>
              </w:rPr>
              <w:t>,</w:t>
            </w:r>
            <w:r w:rsidRPr="007D4F8E">
              <w:rPr>
                <w:color w:val="000000"/>
                <w:sz w:val="18"/>
                <w:szCs w:val="18"/>
              </w:rPr>
              <w:t xml:space="preserve"> wzrost </w:t>
            </w:r>
            <w:r w:rsidR="008874B7" w:rsidRPr="007D4F8E">
              <w:rPr>
                <w:color w:val="000000"/>
                <w:sz w:val="18"/>
                <w:szCs w:val="18"/>
              </w:rPr>
              <w:t xml:space="preserve">liczby </w:t>
            </w:r>
            <w:r w:rsidRPr="007D4F8E">
              <w:rPr>
                <w:color w:val="000000"/>
                <w:sz w:val="18"/>
                <w:szCs w:val="18"/>
              </w:rPr>
              <w:t>miejsc pracy</w:t>
            </w:r>
            <w:r w:rsidR="00275132" w:rsidRPr="007D4F8E">
              <w:rPr>
                <w:color w:val="000000"/>
                <w:sz w:val="18"/>
                <w:szCs w:val="18"/>
              </w:rPr>
              <w:t xml:space="preserve">. </w:t>
            </w:r>
            <w:r w:rsidRPr="007D4F8E">
              <w:rPr>
                <w:color w:val="000000"/>
                <w:sz w:val="18"/>
                <w:szCs w:val="18"/>
              </w:rPr>
              <w:t>Wzrost atrakcyjności na rynku pracy</w:t>
            </w:r>
            <w:r w:rsidR="00525B43">
              <w:rPr>
                <w:color w:val="000000"/>
                <w:sz w:val="18"/>
                <w:szCs w:val="18"/>
              </w:rPr>
              <w:t xml:space="preserve"> w </w:t>
            </w:r>
            <w:r w:rsidRPr="007D4F8E">
              <w:rPr>
                <w:color w:val="000000"/>
                <w:sz w:val="18"/>
                <w:szCs w:val="18"/>
              </w:rPr>
              <w:t>wyniku zwiększonej dostępności do różnych form kształcenia</w:t>
            </w:r>
            <w:r w:rsidR="00525B43">
              <w:rPr>
                <w:color w:val="000000"/>
                <w:sz w:val="18"/>
                <w:szCs w:val="18"/>
              </w:rPr>
              <w:t xml:space="preserve"> i </w:t>
            </w:r>
            <w:r w:rsidRPr="007D4F8E">
              <w:rPr>
                <w:color w:val="000000"/>
                <w:sz w:val="18"/>
                <w:szCs w:val="18"/>
              </w:rPr>
              <w:t>rozwijania kwalifikacji</w:t>
            </w:r>
            <w:r w:rsidR="008874B7" w:rsidRPr="007D4F8E">
              <w:rPr>
                <w:color w:val="000000"/>
                <w:sz w:val="18"/>
                <w:szCs w:val="18"/>
              </w:rPr>
              <w:t>,</w:t>
            </w:r>
            <w:r w:rsidRPr="007D4F8E">
              <w:rPr>
                <w:color w:val="000000"/>
                <w:sz w:val="18"/>
                <w:szCs w:val="18"/>
              </w:rPr>
              <w:t xml:space="preserve"> dostosowanie kwalifikacji do wymagań rynku pracy</w:t>
            </w:r>
          </w:p>
        </w:tc>
        <w:tc>
          <w:tcPr>
            <w:tcW w:w="1551" w:type="dxa"/>
            <w:tcBorders>
              <w:top w:val="nil"/>
              <w:left w:val="nil"/>
              <w:bottom w:val="single" w:sz="4" w:space="0" w:color="auto"/>
              <w:right w:val="single" w:sz="4" w:space="0" w:color="auto"/>
            </w:tcBorders>
            <w:shd w:val="clear" w:color="auto" w:fill="auto"/>
            <w:noWrap/>
            <w:hideMark/>
          </w:tcPr>
          <w:p w:rsidR="00693508" w:rsidRPr="007D4F8E" w:rsidRDefault="008874B7" w:rsidP="008079D7">
            <w:pPr>
              <w:rPr>
                <w:color w:val="000000"/>
                <w:sz w:val="18"/>
                <w:szCs w:val="18"/>
              </w:rPr>
            </w:pPr>
            <w:r w:rsidRPr="007D4F8E">
              <w:rPr>
                <w:color w:val="000000"/>
                <w:sz w:val="18"/>
                <w:szCs w:val="18"/>
              </w:rPr>
              <w:t>Długoterminowe</w:t>
            </w:r>
          </w:p>
        </w:tc>
        <w:tc>
          <w:tcPr>
            <w:tcW w:w="1134" w:type="dxa"/>
            <w:tcBorders>
              <w:top w:val="nil"/>
              <w:left w:val="nil"/>
              <w:bottom w:val="single" w:sz="4" w:space="0" w:color="auto"/>
              <w:right w:val="single" w:sz="4" w:space="0" w:color="auto"/>
            </w:tcBorders>
            <w:shd w:val="clear" w:color="auto" w:fill="auto"/>
            <w:noWrap/>
            <w:hideMark/>
          </w:tcPr>
          <w:p w:rsidR="00693508" w:rsidRPr="007D4F8E" w:rsidRDefault="008874B7"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693508" w:rsidRPr="007D4F8E" w:rsidRDefault="00693508"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693508" w:rsidRPr="007D4F8E" w:rsidRDefault="00693508" w:rsidP="008079D7">
            <w:pPr>
              <w:rPr>
                <w:color w:val="000000"/>
                <w:sz w:val="18"/>
                <w:szCs w:val="18"/>
              </w:rPr>
            </w:pPr>
            <w:r w:rsidRPr="007D4F8E">
              <w:rPr>
                <w:color w:val="000000"/>
                <w:sz w:val="18"/>
                <w:szCs w:val="18"/>
              </w:rPr>
              <w:t>-</w:t>
            </w:r>
          </w:p>
        </w:tc>
      </w:tr>
      <w:tr w:rsidR="00002195" w:rsidRPr="007D4F8E" w:rsidTr="00712598">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002195" w:rsidRPr="007D4F8E" w:rsidRDefault="00002195" w:rsidP="008079D7">
            <w:pPr>
              <w:rPr>
                <w:color w:val="000000"/>
                <w:sz w:val="18"/>
                <w:szCs w:val="18"/>
              </w:rPr>
            </w:pPr>
            <w:r w:rsidRPr="007D4F8E">
              <w:rPr>
                <w:color w:val="000000"/>
                <w:sz w:val="18"/>
                <w:szCs w:val="18"/>
              </w:rPr>
              <w:t>4.4</w:t>
            </w:r>
            <w:r w:rsidR="008874B7" w:rsidRPr="007D4F8E">
              <w:rPr>
                <w:color w:val="000000"/>
                <w:sz w:val="18"/>
                <w:szCs w:val="18"/>
              </w:rPr>
              <w:t>.</w:t>
            </w:r>
          </w:p>
        </w:tc>
        <w:tc>
          <w:tcPr>
            <w:tcW w:w="2464" w:type="dxa"/>
            <w:tcBorders>
              <w:top w:val="nil"/>
              <w:left w:val="nil"/>
              <w:bottom w:val="single" w:sz="4" w:space="0" w:color="auto"/>
              <w:right w:val="single" w:sz="4" w:space="0" w:color="auto"/>
            </w:tcBorders>
            <w:shd w:val="clear" w:color="auto" w:fill="auto"/>
            <w:hideMark/>
          </w:tcPr>
          <w:p w:rsidR="00002195" w:rsidRPr="007D4F8E" w:rsidRDefault="00002195"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8874B7" w:rsidRPr="007D4F8E">
              <w:rPr>
                <w:color w:val="000000"/>
                <w:sz w:val="18"/>
                <w:szCs w:val="18"/>
              </w:rPr>
              <w:t>a</w:t>
            </w:r>
            <w:r w:rsidRPr="007D4F8E">
              <w:rPr>
                <w:color w:val="000000"/>
                <w:sz w:val="18"/>
                <w:szCs w:val="18"/>
              </w:rPr>
              <w:t xml:space="preserve"> społeczeństwa obywatelskiego</w:t>
            </w:r>
          </w:p>
        </w:tc>
        <w:tc>
          <w:tcPr>
            <w:tcW w:w="3973" w:type="dxa"/>
            <w:tcBorders>
              <w:top w:val="nil"/>
              <w:left w:val="nil"/>
              <w:bottom w:val="single" w:sz="4" w:space="0" w:color="auto"/>
              <w:right w:val="single" w:sz="4" w:space="0" w:color="auto"/>
            </w:tcBorders>
            <w:shd w:val="clear" w:color="auto" w:fill="auto"/>
            <w:noWrap/>
            <w:hideMark/>
          </w:tcPr>
          <w:p w:rsidR="00002195" w:rsidRPr="007D4F8E" w:rsidRDefault="00002195" w:rsidP="008079D7">
            <w:pPr>
              <w:rPr>
                <w:color w:val="000000"/>
                <w:sz w:val="18"/>
                <w:szCs w:val="18"/>
              </w:rPr>
            </w:pPr>
            <w:r w:rsidRPr="007D4F8E">
              <w:rPr>
                <w:color w:val="000000"/>
                <w:sz w:val="18"/>
                <w:szCs w:val="18"/>
              </w:rPr>
              <w:t>Pozytywny: rozwój elektronicznych usług publicznych powinien prowadzić do poprawy dostępności mieszkańców do administracji, szkół, placówek opieki zdrowotnej. Szczególnie istotne jest to dla osób niepełnosprawnych</w:t>
            </w:r>
            <w:r w:rsidR="008874B7" w:rsidRPr="007D4F8E">
              <w:rPr>
                <w:color w:val="000000"/>
                <w:sz w:val="18"/>
                <w:szCs w:val="18"/>
              </w:rPr>
              <w:t>,</w:t>
            </w:r>
            <w:r w:rsidRPr="007D4F8E">
              <w:rPr>
                <w:color w:val="000000"/>
                <w:sz w:val="18"/>
                <w:szCs w:val="18"/>
              </w:rPr>
              <w:t xml:space="preserve"> umożliwia </w:t>
            </w:r>
            <w:r w:rsidR="008874B7" w:rsidRPr="007D4F8E">
              <w:rPr>
                <w:color w:val="000000"/>
                <w:sz w:val="18"/>
                <w:szCs w:val="18"/>
              </w:rPr>
              <w:t xml:space="preserve">im bowiem </w:t>
            </w:r>
            <w:r w:rsidRPr="007D4F8E">
              <w:rPr>
                <w:color w:val="000000"/>
                <w:sz w:val="18"/>
                <w:szCs w:val="18"/>
              </w:rPr>
              <w:t>załatwienie wielu spraw urzędowych</w:t>
            </w:r>
            <w:r w:rsidR="00525B43">
              <w:rPr>
                <w:color w:val="000000"/>
                <w:sz w:val="18"/>
                <w:szCs w:val="18"/>
              </w:rPr>
              <w:t xml:space="preserve"> i </w:t>
            </w:r>
            <w:r w:rsidRPr="007D4F8E">
              <w:rPr>
                <w:color w:val="000000"/>
                <w:sz w:val="18"/>
                <w:szCs w:val="18"/>
              </w:rPr>
              <w:t>innych</w:t>
            </w:r>
            <w:r w:rsidR="00066416">
              <w:rPr>
                <w:color w:val="000000"/>
                <w:sz w:val="18"/>
                <w:szCs w:val="18"/>
              </w:rPr>
              <w:t xml:space="preserve"> z </w:t>
            </w:r>
            <w:r w:rsidRPr="007D4F8E">
              <w:rPr>
                <w:color w:val="000000"/>
                <w:sz w:val="18"/>
                <w:szCs w:val="18"/>
              </w:rPr>
              <w:t>miejsca zamieszkania</w:t>
            </w:r>
          </w:p>
        </w:tc>
        <w:tc>
          <w:tcPr>
            <w:tcW w:w="1551" w:type="dxa"/>
            <w:tcBorders>
              <w:top w:val="nil"/>
              <w:left w:val="nil"/>
              <w:bottom w:val="single" w:sz="4" w:space="0" w:color="auto"/>
              <w:right w:val="single" w:sz="4" w:space="0" w:color="auto"/>
            </w:tcBorders>
            <w:shd w:val="clear" w:color="auto" w:fill="auto"/>
            <w:noWrap/>
            <w:hideMark/>
          </w:tcPr>
          <w:p w:rsidR="00002195" w:rsidRPr="007D4F8E" w:rsidRDefault="008874B7" w:rsidP="008079D7">
            <w:pPr>
              <w:rPr>
                <w:color w:val="000000"/>
                <w:sz w:val="18"/>
                <w:szCs w:val="18"/>
              </w:rPr>
            </w:pPr>
            <w:r w:rsidRPr="007D4F8E">
              <w:rPr>
                <w:color w:val="000000"/>
                <w:sz w:val="18"/>
                <w:szCs w:val="18"/>
              </w:rPr>
              <w:t>Długoterminowe</w:t>
            </w:r>
          </w:p>
        </w:tc>
        <w:tc>
          <w:tcPr>
            <w:tcW w:w="1134" w:type="dxa"/>
            <w:tcBorders>
              <w:top w:val="nil"/>
              <w:left w:val="nil"/>
              <w:bottom w:val="single" w:sz="4" w:space="0" w:color="auto"/>
              <w:right w:val="single" w:sz="4" w:space="0" w:color="auto"/>
            </w:tcBorders>
            <w:shd w:val="clear" w:color="auto" w:fill="auto"/>
            <w:noWrap/>
            <w:hideMark/>
          </w:tcPr>
          <w:p w:rsidR="00002195" w:rsidRPr="007D4F8E" w:rsidRDefault="008874B7"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002195" w:rsidRPr="007D4F8E" w:rsidRDefault="00002195"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002195" w:rsidRPr="007D4F8E" w:rsidRDefault="00002195" w:rsidP="008079D7">
            <w:pPr>
              <w:rPr>
                <w:color w:val="000000"/>
                <w:sz w:val="18"/>
                <w:szCs w:val="18"/>
              </w:rPr>
            </w:pPr>
            <w:r w:rsidRPr="007D4F8E">
              <w:rPr>
                <w:color w:val="000000"/>
                <w:sz w:val="18"/>
                <w:szCs w:val="18"/>
              </w:rPr>
              <w:t>-</w:t>
            </w:r>
          </w:p>
        </w:tc>
      </w:tr>
    </w:tbl>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B34DBE">
      <w:pPr>
        <w:pStyle w:val="DSnag4"/>
      </w:pPr>
      <w:bookmarkStart w:id="120" w:name="_Toc391458258"/>
      <w:r w:rsidRPr="007D4F8E">
        <w:lastRenderedPageBreak/>
        <w:t>Oddziaływanie na zwierzęta</w:t>
      </w:r>
      <w:bookmarkEnd w:id="120"/>
    </w:p>
    <w:p w:rsidR="00740E9F" w:rsidRPr="007D4F8E" w:rsidRDefault="00740E9F" w:rsidP="008079D7">
      <w:pPr>
        <w:pStyle w:val="DSpowyr"/>
        <w:jc w:val="left"/>
      </w:pPr>
      <w:r w:rsidRPr="007D4F8E">
        <w:t>Oddziaływania pozytywne</w:t>
      </w:r>
    </w:p>
    <w:p w:rsidR="00740E9F" w:rsidRPr="007D4F8E" w:rsidRDefault="00740E9F" w:rsidP="00B726C1">
      <w:pPr>
        <w:pStyle w:val="DSnormal"/>
      </w:pPr>
      <w:r w:rsidRPr="007D4F8E">
        <w:t>Do działań, które wywrą najbardziej pozytywn</w:t>
      </w:r>
      <w:r w:rsidR="00C5514B" w:rsidRPr="007D4F8E">
        <w:t>y wpływ</w:t>
      </w:r>
      <w:r w:rsidRPr="007D4F8E">
        <w:t xml:space="preserve"> na zwierzęta</w:t>
      </w:r>
      <w:r w:rsidR="00C5514B" w:rsidRPr="007D4F8E">
        <w:t>, należy</w:t>
      </w:r>
      <w:r w:rsidR="00297645" w:rsidRPr="007D4F8E">
        <w:t xml:space="preserve"> zaliczyć </w:t>
      </w:r>
      <w:r w:rsidR="00C5514B" w:rsidRPr="007D4F8E">
        <w:t>D</w:t>
      </w:r>
      <w:r w:rsidR="00297645" w:rsidRPr="007D4F8E">
        <w:t>ziałanie 1.6</w:t>
      </w:r>
      <w:r w:rsidR="00C5514B" w:rsidRPr="007D4F8E">
        <w:t>.</w:t>
      </w:r>
      <w:r w:rsidR="00297645" w:rsidRPr="007D4F8E">
        <w:t xml:space="preserve"> </w:t>
      </w:r>
      <w:r w:rsidR="00C5514B" w:rsidRPr="007D4F8E">
        <w:t>„</w:t>
      </w:r>
      <w:r w:rsidRPr="007D4F8E">
        <w:t>Tworzenie, utrzymanie, ochrona</w:t>
      </w:r>
      <w:r w:rsidR="00525B43">
        <w:t xml:space="preserve"> i </w:t>
      </w:r>
      <w:r w:rsidRPr="007D4F8E">
        <w:t>integracja kompleksów przyrodniczych</w:t>
      </w:r>
      <w:r w:rsidR="00C5514B" w:rsidRPr="007D4F8E">
        <w:t>”</w:t>
      </w:r>
      <w:r w:rsidR="00525B43">
        <w:t xml:space="preserve"> w </w:t>
      </w:r>
      <w:r w:rsidRPr="007D4F8E">
        <w:t xml:space="preserve">ramach </w:t>
      </w:r>
      <w:r w:rsidR="00C5514B" w:rsidRPr="007D4F8E">
        <w:t xml:space="preserve">Priorytetu </w:t>
      </w:r>
      <w:r w:rsidRPr="007D4F8E">
        <w:t xml:space="preserve">1 </w:t>
      </w:r>
      <w:r w:rsidR="00C5514B" w:rsidRPr="007D4F8E">
        <w:t xml:space="preserve">– </w:t>
      </w:r>
      <w:r w:rsidRPr="007D4F8E">
        <w:rPr>
          <w:bCs/>
        </w:rPr>
        <w:t xml:space="preserve">Zintegrowana przestrzeń </w:t>
      </w:r>
      <w:r w:rsidR="00C5514B" w:rsidRPr="007D4F8E">
        <w:rPr>
          <w:bCs/>
        </w:rPr>
        <w:t>Wrocławskiego Obszaru Funkcjonalnego</w:t>
      </w:r>
      <w:r w:rsidRPr="007D4F8E">
        <w:t xml:space="preserve">. Dotyczy to zwłaszcza tworzenia centrów ochrony bioróżnorodności </w:t>
      </w:r>
      <w:r w:rsidR="00C5514B" w:rsidRPr="007D4F8E">
        <w:t>opartych na</w:t>
      </w:r>
      <w:r w:rsidRPr="007D4F8E">
        <w:t xml:space="preserve"> </w:t>
      </w:r>
      <w:r w:rsidR="00E04FCE" w:rsidRPr="007D4F8E">
        <w:t>gatunk</w:t>
      </w:r>
      <w:r w:rsidR="00C5514B" w:rsidRPr="007D4F8E">
        <w:t>ach</w:t>
      </w:r>
      <w:r w:rsidR="00E04FCE" w:rsidRPr="007D4F8E">
        <w:t xml:space="preserve"> rodzim</w:t>
      </w:r>
      <w:r w:rsidR="00C5514B" w:rsidRPr="007D4F8E">
        <w:t>ych</w:t>
      </w:r>
      <w:r w:rsidR="00525B43">
        <w:t xml:space="preserve"> i </w:t>
      </w:r>
      <w:r w:rsidR="00E04FCE" w:rsidRPr="007D4F8E">
        <w:t>zapewnienia</w:t>
      </w:r>
      <w:r w:rsidRPr="007D4F8E">
        <w:t xml:space="preserve"> niezbędnej infrastruktury związanej</w:t>
      </w:r>
      <w:r w:rsidR="00066416">
        <w:t xml:space="preserve"> z </w:t>
      </w:r>
      <w:r w:rsidRPr="007D4F8E">
        <w:t>ochroną gatunków, co bezpośredni</w:t>
      </w:r>
      <w:r w:rsidR="00C5514B" w:rsidRPr="007D4F8E">
        <w:t>o</w:t>
      </w:r>
      <w:r w:rsidRPr="007D4F8E">
        <w:t xml:space="preserve"> wpłynie na p</w:t>
      </w:r>
      <w:r w:rsidRPr="007D4F8E">
        <w:rPr>
          <w:color w:val="000000"/>
        </w:rPr>
        <w:t xml:space="preserve">oprawę stanu nie tylko tych gatunków, ale </w:t>
      </w:r>
      <w:r w:rsidR="00C5514B" w:rsidRPr="007D4F8E">
        <w:rPr>
          <w:color w:val="000000"/>
        </w:rPr>
        <w:t>także</w:t>
      </w:r>
      <w:r w:rsidRPr="007D4F8E">
        <w:rPr>
          <w:color w:val="000000"/>
        </w:rPr>
        <w:t xml:space="preserve"> całych ekosystemów. Kolejnym</w:t>
      </w:r>
      <w:r w:rsidR="008652D5" w:rsidRPr="007D4F8E">
        <w:rPr>
          <w:color w:val="000000"/>
        </w:rPr>
        <w:t xml:space="preserve"> rozwiązaniem</w:t>
      </w:r>
      <w:r w:rsidRPr="007D4F8E">
        <w:rPr>
          <w:color w:val="000000"/>
        </w:rPr>
        <w:t>, które poprawi warunki bytowania zwierząt</w:t>
      </w:r>
      <w:r w:rsidR="008652D5" w:rsidRPr="007D4F8E">
        <w:rPr>
          <w:color w:val="000000"/>
        </w:rPr>
        <w:t>,</w:t>
      </w:r>
      <w:r w:rsidRPr="007D4F8E">
        <w:rPr>
          <w:color w:val="000000"/>
        </w:rPr>
        <w:t xml:space="preserve"> </w:t>
      </w:r>
      <w:r w:rsidR="00297645" w:rsidRPr="007D4F8E">
        <w:rPr>
          <w:color w:val="000000"/>
        </w:rPr>
        <w:t>będzie realizacja projektów</w:t>
      </w:r>
      <w:r w:rsidR="00066416">
        <w:rPr>
          <w:color w:val="000000"/>
        </w:rPr>
        <w:t xml:space="preserve"> z </w:t>
      </w:r>
      <w:r w:rsidRPr="007D4F8E">
        <w:rPr>
          <w:color w:val="000000"/>
        </w:rPr>
        <w:t>zakresu gospodarki odpadami (</w:t>
      </w:r>
      <w:r w:rsidR="008652D5" w:rsidRPr="007D4F8E">
        <w:rPr>
          <w:color w:val="000000"/>
        </w:rPr>
        <w:t xml:space="preserve">Działanie </w:t>
      </w:r>
      <w:r w:rsidRPr="007D4F8E">
        <w:rPr>
          <w:color w:val="000000"/>
        </w:rPr>
        <w:t>1.4</w:t>
      </w:r>
      <w:r w:rsidR="008652D5" w:rsidRPr="007D4F8E">
        <w:rPr>
          <w:color w:val="000000"/>
        </w:rPr>
        <w:t>.</w:t>
      </w:r>
      <w:r w:rsidRPr="007D4F8E">
        <w:rPr>
          <w:color w:val="000000"/>
        </w:rPr>
        <w:t>)</w:t>
      </w:r>
      <w:r w:rsidR="00525B43">
        <w:rPr>
          <w:color w:val="000000"/>
        </w:rPr>
        <w:t xml:space="preserve"> i </w:t>
      </w:r>
      <w:r w:rsidRPr="007D4F8E">
        <w:rPr>
          <w:color w:val="000000"/>
        </w:rPr>
        <w:t>gospodarki w</w:t>
      </w:r>
      <w:r w:rsidRPr="007D4F8E">
        <w:t>odno-ściekowej (</w:t>
      </w:r>
      <w:r w:rsidR="008652D5" w:rsidRPr="007D4F8E">
        <w:t xml:space="preserve">Działanie </w:t>
      </w:r>
      <w:r w:rsidRPr="007D4F8E">
        <w:t>1.5</w:t>
      </w:r>
      <w:r w:rsidR="008652D5" w:rsidRPr="007D4F8E">
        <w:t>.</w:t>
      </w:r>
      <w:r w:rsidRPr="007D4F8E">
        <w:t>). Mają one na c</w:t>
      </w:r>
      <w:r w:rsidR="00297645" w:rsidRPr="007D4F8E">
        <w:t>elu ograniczenie zanieczyszczeń</w:t>
      </w:r>
      <w:r w:rsidRPr="007D4F8E">
        <w:t xml:space="preserve"> infiltrujących do wód</w:t>
      </w:r>
      <w:r w:rsidR="00525B43">
        <w:t xml:space="preserve"> i </w:t>
      </w:r>
      <w:r w:rsidRPr="007D4F8E">
        <w:t>gleb</w:t>
      </w:r>
      <w:r w:rsidR="00525B43">
        <w:t xml:space="preserve"> w </w:t>
      </w:r>
      <w:r w:rsidRPr="007D4F8E">
        <w:t>związku</w:t>
      </w:r>
      <w:r w:rsidR="00066416">
        <w:t xml:space="preserve"> z </w:t>
      </w:r>
      <w:r w:rsidRPr="007D4F8E">
        <w:t>nieodpowiednim gospodarowaniem odpadami (n</w:t>
      </w:r>
      <w:r w:rsidR="008652D5" w:rsidRPr="007D4F8E">
        <w:t xml:space="preserve">a </w:t>
      </w:r>
      <w:r w:rsidRPr="007D4F8E">
        <w:t>p</w:t>
      </w:r>
      <w:r w:rsidR="008652D5" w:rsidRPr="007D4F8E">
        <w:t>rzykład</w:t>
      </w:r>
      <w:r w:rsidRPr="007D4F8E">
        <w:t xml:space="preserve"> dzikimi wysypiskami)</w:t>
      </w:r>
      <w:r w:rsidR="00525B43">
        <w:t xml:space="preserve"> i </w:t>
      </w:r>
      <w:r w:rsidRPr="007D4F8E">
        <w:t xml:space="preserve">brakiem </w:t>
      </w:r>
      <w:r w:rsidR="008652D5" w:rsidRPr="007D4F8E">
        <w:t>całościowych</w:t>
      </w:r>
      <w:r w:rsidRPr="007D4F8E">
        <w:t xml:space="preserve"> systemów kanalizacyjnych</w:t>
      </w:r>
      <w:r w:rsidR="00525B43">
        <w:t xml:space="preserve"> w </w:t>
      </w:r>
      <w:r w:rsidRPr="007D4F8E">
        <w:t>niektórych rejonach.</w:t>
      </w:r>
      <w:r w:rsidR="00525B43">
        <w:t xml:space="preserve"> w </w:t>
      </w:r>
      <w:r w:rsidR="008652D5" w:rsidRPr="007D4F8E">
        <w:t>w</w:t>
      </w:r>
      <w:r w:rsidRPr="007D4F8E">
        <w:t xml:space="preserve">ypadku realizacji tych przedsięwzięć (zwłaszcza wodno-kanalizacyjnych) bardzo istotne jest właściwe przeprowadzenie prac, także projektowych, tak aby nie zaburzyć równowagi ekologicznej </w:t>
      </w:r>
      <w:r w:rsidR="00275132" w:rsidRPr="007D4F8E">
        <w:t>ekosystemów zależnych od wód,</w:t>
      </w:r>
      <w:r w:rsidR="003E1FDC">
        <w:t xml:space="preserve"> a </w:t>
      </w:r>
      <w:r w:rsidRPr="007D4F8E">
        <w:t>tym samym wypełnić wymagania R</w:t>
      </w:r>
      <w:r w:rsidR="008652D5" w:rsidRPr="007D4F8E">
        <w:t xml:space="preserve">amowej </w:t>
      </w:r>
      <w:r w:rsidRPr="007D4F8E">
        <w:t>D</w:t>
      </w:r>
      <w:r w:rsidR="008652D5" w:rsidRPr="007D4F8E">
        <w:t xml:space="preserve">yrektywy </w:t>
      </w:r>
      <w:r w:rsidRPr="007D4F8E">
        <w:t>W</w:t>
      </w:r>
      <w:r w:rsidR="008652D5" w:rsidRPr="007D4F8E">
        <w:t>odnej</w:t>
      </w:r>
      <w:r w:rsidRPr="007D4F8E">
        <w:t xml:space="preserve">. </w:t>
      </w:r>
    </w:p>
    <w:p w:rsidR="00740E9F" w:rsidRPr="007D4F8E" w:rsidRDefault="00740E9F" w:rsidP="00B726C1">
      <w:pPr>
        <w:pStyle w:val="DSnormal"/>
      </w:pPr>
      <w:r w:rsidRPr="007D4F8E">
        <w:t xml:space="preserve">Poprawa warunków bytowania zwierząt nastąpi ponadto dzięki poprawie jakości powietrza, co </w:t>
      </w:r>
      <w:r w:rsidR="00297645" w:rsidRPr="007D4F8E">
        <w:t xml:space="preserve">będzie wynikiem </w:t>
      </w:r>
      <w:r w:rsidR="008652D5" w:rsidRPr="007D4F8E">
        <w:t xml:space="preserve">Działania </w:t>
      </w:r>
      <w:r w:rsidR="00297645" w:rsidRPr="007D4F8E">
        <w:t>1.7</w:t>
      </w:r>
      <w:r w:rsidR="008652D5" w:rsidRPr="007D4F8E">
        <w:t>.</w:t>
      </w:r>
      <w:r w:rsidR="00297645" w:rsidRPr="007D4F8E">
        <w:t xml:space="preserve"> </w:t>
      </w:r>
      <w:r w:rsidR="008652D5" w:rsidRPr="007D4F8E">
        <w:t>„</w:t>
      </w:r>
      <w:r w:rsidRPr="007D4F8E">
        <w:t>Racjonalizacja produkcji</w:t>
      </w:r>
      <w:r w:rsidR="00525B43">
        <w:t xml:space="preserve"> i </w:t>
      </w:r>
      <w:r w:rsidRPr="007D4F8E">
        <w:t xml:space="preserve">wykorzystania energii na obszarze </w:t>
      </w:r>
      <w:r w:rsidR="008652D5" w:rsidRPr="007D4F8E">
        <w:t>Wrocławskiego Obszaru Funkcjonalnego”</w:t>
      </w:r>
      <w:r w:rsidRPr="007D4F8E">
        <w:t>.</w:t>
      </w:r>
    </w:p>
    <w:p w:rsidR="00740E9F" w:rsidRPr="007D4F8E" w:rsidRDefault="00740E9F" w:rsidP="00B726C1">
      <w:pPr>
        <w:pStyle w:val="DSnormal"/>
      </w:pPr>
      <w:r w:rsidRPr="007D4F8E">
        <w:t>Częściowo pozytywne oddziaływani</w:t>
      </w:r>
      <w:r w:rsidR="008652D5" w:rsidRPr="007D4F8E">
        <w:t>e będzie</w:t>
      </w:r>
      <w:r w:rsidRPr="007D4F8E">
        <w:t xml:space="preserve"> </w:t>
      </w:r>
      <w:r w:rsidR="00297645" w:rsidRPr="007D4F8E">
        <w:t>wykazywać realizacja projektów</w:t>
      </w:r>
      <w:r w:rsidR="00525B43">
        <w:t xml:space="preserve"> w </w:t>
      </w:r>
      <w:r w:rsidRPr="007D4F8E">
        <w:t xml:space="preserve">ramach </w:t>
      </w:r>
      <w:r w:rsidR="008652D5" w:rsidRPr="007D4F8E">
        <w:t xml:space="preserve">Priorytetu </w:t>
      </w:r>
      <w:r w:rsidRPr="007D4F8E">
        <w:t>1 (</w:t>
      </w:r>
      <w:r w:rsidR="008652D5" w:rsidRPr="007D4F8E">
        <w:t xml:space="preserve">Działanie </w:t>
      </w:r>
      <w:r w:rsidRPr="007D4F8E">
        <w:t>1.8</w:t>
      </w:r>
      <w:r w:rsidR="008652D5" w:rsidRPr="007D4F8E">
        <w:t>.</w:t>
      </w:r>
      <w:r w:rsidRPr="007D4F8E">
        <w:t xml:space="preserve"> </w:t>
      </w:r>
      <w:r w:rsidR="008652D5" w:rsidRPr="007D4F8E">
        <w:t>„</w:t>
      </w:r>
      <w:r w:rsidRPr="007D4F8E">
        <w:t xml:space="preserve">Ograniczenie </w:t>
      </w:r>
      <w:r w:rsidR="008652D5" w:rsidRPr="007D4F8E">
        <w:t>przeszkód</w:t>
      </w:r>
      <w:r w:rsidRPr="007D4F8E">
        <w:t xml:space="preserve"> rozwojowych </w:t>
      </w:r>
      <w:r w:rsidR="008652D5" w:rsidRPr="007D4F8E">
        <w:t>Wrocławskiego Obszaru Funkcjonalnego</w:t>
      </w:r>
      <w:r w:rsidR="00525B43">
        <w:t xml:space="preserve"> w </w:t>
      </w:r>
      <w:r w:rsidR="008652D5" w:rsidRPr="007D4F8E">
        <w:t>wymiarze</w:t>
      </w:r>
      <w:r w:rsidRPr="007D4F8E">
        <w:t xml:space="preserve"> zmian klimatycznych</w:t>
      </w:r>
      <w:r w:rsidR="008652D5" w:rsidRPr="007D4F8E">
        <w:t>”</w:t>
      </w:r>
      <w:r w:rsidRPr="007D4F8E">
        <w:t>)</w:t>
      </w:r>
      <w:r w:rsidR="00525B43">
        <w:t xml:space="preserve"> i </w:t>
      </w:r>
      <w:r w:rsidR="008652D5" w:rsidRPr="007D4F8E">
        <w:t>P</w:t>
      </w:r>
      <w:r w:rsidRPr="007D4F8E">
        <w:t>riorytetu 3 (</w:t>
      </w:r>
      <w:r w:rsidR="008652D5" w:rsidRPr="007D4F8E">
        <w:t xml:space="preserve">Działanie </w:t>
      </w:r>
      <w:r w:rsidRPr="007D4F8E">
        <w:t>3.1</w:t>
      </w:r>
      <w:r w:rsidR="0051659C" w:rsidRPr="007D4F8E">
        <w:t>.</w:t>
      </w:r>
      <w:r w:rsidRPr="007D4F8E">
        <w:t xml:space="preserve"> </w:t>
      </w:r>
      <w:r w:rsidR="0051659C" w:rsidRPr="007D4F8E">
        <w:t>„</w:t>
      </w:r>
      <w:r w:rsidRPr="007D4F8E">
        <w:t xml:space="preserve">Podniesienie jakości życia mieszkańców </w:t>
      </w:r>
      <w:r w:rsidR="0051659C" w:rsidRPr="007D4F8E">
        <w:t>Wrocławskiego Obszaru Funkcjonalnego”, Działanie</w:t>
      </w:r>
      <w:r w:rsidRPr="007D4F8E">
        <w:t xml:space="preserve"> 3.2</w:t>
      </w:r>
      <w:r w:rsidR="0051659C" w:rsidRPr="007D4F8E">
        <w:t>.</w:t>
      </w:r>
      <w:r w:rsidRPr="007D4F8E">
        <w:t xml:space="preserve"> </w:t>
      </w:r>
      <w:r w:rsidR="0051659C" w:rsidRPr="007D4F8E">
        <w:t>„</w:t>
      </w:r>
      <w:r w:rsidRPr="007D4F8E">
        <w:t xml:space="preserve">Zwiększenie konkurencyjności </w:t>
      </w:r>
      <w:r w:rsidR="0051659C" w:rsidRPr="007D4F8E">
        <w:t>Wrocławskiego Obszaru Funkcjonalnego</w:t>
      </w:r>
      <w:r w:rsidRPr="007D4F8E">
        <w:t xml:space="preserve"> jako miejsca zamieszkania, pracy</w:t>
      </w:r>
      <w:r w:rsidR="00525B43">
        <w:t xml:space="preserve"> i </w:t>
      </w:r>
      <w:r w:rsidRPr="007D4F8E">
        <w:t>wypoczynku</w:t>
      </w:r>
      <w:r w:rsidR="0051659C" w:rsidRPr="007D4F8E">
        <w:t>”</w:t>
      </w:r>
      <w:r w:rsidRPr="007D4F8E">
        <w:t>), związane głównie</w:t>
      </w:r>
      <w:r w:rsidR="00066416">
        <w:t xml:space="preserve"> z </w:t>
      </w:r>
      <w:r w:rsidRPr="007D4F8E">
        <w:t>rewitalizacją terenów zdegradowanych</w:t>
      </w:r>
      <w:r w:rsidR="00525B43">
        <w:t xml:space="preserve"> i </w:t>
      </w:r>
      <w:r w:rsidRPr="007D4F8E">
        <w:t>edukacją. Działania te mogą znacznie podnieść poziom świadomości ekologicznej</w:t>
      </w:r>
      <w:r w:rsidR="00525B43">
        <w:t xml:space="preserve"> i w </w:t>
      </w:r>
      <w:r w:rsidRPr="007D4F8E">
        <w:t xml:space="preserve">dłuższej perspektywie czasu przynieść korzystne </w:t>
      </w:r>
      <w:r w:rsidR="0051659C" w:rsidRPr="007D4F8E">
        <w:t>rezultaty</w:t>
      </w:r>
      <w:r w:rsidRPr="007D4F8E">
        <w:t xml:space="preserve"> dla świata zwierząt,</w:t>
      </w:r>
      <w:r w:rsidR="00525B43">
        <w:t xml:space="preserve"> o </w:t>
      </w:r>
      <w:r w:rsidRPr="007D4F8E">
        <w:t>ile obejmą także nauki typowo przyrodnicze.</w:t>
      </w:r>
    </w:p>
    <w:p w:rsidR="00740E9F" w:rsidRPr="007D4F8E" w:rsidRDefault="00740E9F" w:rsidP="008079D7">
      <w:pPr>
        <w:pStyle w:val="DSpowyr"/>
        <w:jc w:val="left"/>
      </w:pPr>
      <w:r w:rsidRPr="007D4F8E">
        <w:t>Oddziaływania negatywne</w:t>
      </w:r>
    </w:p>
    <w:p w:rsidR="00740E9F" w:rsidRPr="007D4F8E" w:rsidRDefault="00740E9F" w:rsidP="00B726C1">
      <w:pPr>
        <w:pStyle w:val="DSnormal"/>
      </w:pPr>
      <w:r w:rsidRPr="007D4F8E">
        <w:t>Największe znaczenie będą mieć prawdopodobnie oddziaływania negatywne związane przede wszystkim</w:t>
      </w:r>
      <w:r w:rsidR="00066416">
        <w:t xml:space="preserve"> z </w:t>
      </w:r>
      <w:r w:rsidRPr="007D4F8E">
        <w:t>realizacją działań</w:t>
      </w:r>
      <w:r w:rsidR="00525B43">
        <w:t xml:space="preserve"> w </w:t>
      </w:r>
      <w:r w:rsidRPr="007D4F8E">
        <w:t xml:space="preserve">ramach </w:t>
      </w:r>
      <w:r w:rsidR="0051659C" w:rsidRPr="007D4F8E">
        <w:t xml:space="preserve">Priorytetu </w:t>
      </w:r>
      <w:r w:rsidRPr="007D4F8E">
        <w:t>1, dotyczące rozwoju sieci transportu drogowego, który bezpośrednio przyczynia się do fragmen</w:t>
      </w:r>
      <w:r w:rsidR="00275132" w:rsidRPr="007D4F8E">
        <w:t>tacji struktur przyrodniczych</w:t>
      </w:r>
      <w:r w:rsidR="00525B43">
        <w:t xml:space="preserve"> i </w:t>
      </w:r>
      <w:r w:rsidRPr="007D4F8E">
        <w:t>zaburzeń</w:t>
      </w:r>
      <w:r w:rsidR="00525B43">
        <w:t xml:space="preserve"> w </w:t>
      </w:r>
      <w:r w:rsidRPr="007D4F8E">
        <w:t>funkcjonowaniu korytarzy ekologicznych. Następuje to</w:t>
      </w:r>
      <w:r w:rsidR="00525B43">
        <w:t xml:space="preserve"> w </w:t>
      </w:r>
      <w:r w:rsidRPr="007D4F8E">
        <w:t>wyniku wywoływania lęku u dzikich zwierząt przed przekraczaniem dróg (hałas, nadmierne oświetlenie, duży ruch samochodowy), co prowadzi do izolacji zarówno pojedynczych osobników, jak</w:t>
      </w:r>
      <w:r w:rsidR="00525B43">
        <w:t xml:space="preserve"> i </w:t>
      </w:r>
      <w:r w:rsidR="002875C0" w:rsidRPr="007D4F8E">
        <w:t xml:space="preserve">całych </w:t>
      </w:r>
      <w:r w:rsidRPr="007D4F8E">
        <w:t xml:space="preserve">populacji. Może </w:t>
      </w:r>
      <w:r w:rsidR="002875C0" w:rsidRPr="007D4F8E">
        <w:t xml:space="preserve">również </w:t>
      </w:r>
      <w:r w:rsidRPr="007D4F8E">
        <w:t>dochodzić</w:t>
      </w:r>
      <w:r w:rsidR="00E04FCE" w:rsidRPr="007D4F8E">
        <w:t xml:space="preserve"> </w:t>
      </w:r>
      <w:r w:rsidRPr="007D4F8E">
        <w:t>do płoszenia zwierząt</w:t>
      </w:r>
      <w:r w:rsidR="00525B43">
        <w:t xml:space="preserve"> i </w:t>
      </w:r>
      <w:r w:rsidR="00E04FCE" w:rsidRPr="007D4F8E">
        <w:t>do</w:t>
      </w:r>
      <w:r w:rsidR="002875C0" w:rsidRPr="007D4F8E">
        <w:t xml:space="preserve"> </w:t>
      </w:r>
      <w:r w:rsidRPr="007D4F8E">
        <w:t xml:space="preserve">śmierci </w:t>
      </w:r>
      <w:r w:rsidR="002875C0" w:rsidRPr="007D4F8E">
        <w:t>osobników</w:t>
      </w:r>
      <w:r w:rsidR="00525B43">
        <w:t xml:space="preserve"> w </w:t>
      </w:r>
      <w:r w:rsidR="00275132" w:rsidRPr="007D4F8E">
        <w:t>wyniku kolizji</w:t>
      </w:r>
      <w:r w:rsidR="00066416">
        <w:t xml:space="preserve"> z </w:t>
      </w:r>
      <w:r w:rsidR="00E111FB" w:rsidRPr="007D4F8E">
        <w:t>pojazdami</w:t>
      </w:r>
      <w:r w:rsidRPr="007D4F8E">
        <w:t>.</w:t>
      </w:r>
    </w:p>
    <w:p w:rsidR="00740E9F" w:rsidRPr="007D4F8E" w:rsidRDefault="00740E9F" w:rsidP="00B726C1">
      <w:pPr>
        <w:pStyle w:val="DSnormal"/>
      </w:pPr>
      <w:r w:rsidRPr="007D4F8E">
        <w:t xml:space="preserve">W </w:t>
      </w:r>
      <w:r w:rsidR="002875C0" w:rsidRPr="007D4F8E">
        <w:t>w</w:t>
      </w:r>
      <w:r w:rsidRPr="007D4F8E">
        <w:t>ypadku wyznaczania nowych odcinków dróg</w:t>
      </w:r>
      <w:r w:rsidR="002875C0" w:rsidRPr="007D4F8E">
        <w:t xml:space="preserve"> –</w:t>
      </w:r>
      <w:r w:rsidRPr="007D4F8E">
        <w:t xml:space="preserve"> nieprzebiegających wzdłuż istniejących pasów drogowych </w:t>
      </w:r>
      <w:r w:rsidR="002875C0" w:rsidRPr="007D4F8E">
        <w:t xml:space="preserve">– </w:t>
      </w:r>
      <w:r w:rsidRPr="007D4F8E">
        <w:t>bardzo istotny jest dobór odpowiedniej lokalizacji, tak aby</w:t>
      </w:r>
      <w:r w:rsidR="00525B43">
        <w:t xml:space="preserve"> w </w:t>
      </w:r>
      <w:r w:rsidRPr="007D4F8E">
        <w:t>jak najmniejszym stopniu przecinały one obszary cenne przyrodniczo,</w:t>
      </w:r>
      <w:r w:rsidR="00525B43">
        <w:t xml:space="preserve"> w </w:t>
      </w:r>
      <w:r w:rsidRPr="007D4F8E">
        <w:t>tym również nieobjęte ochroną.</w:t>
      </w:r>
    </w:p>
    <w:p w:rsidR="00740E9F" w:rsidRPr="007D4F8E" w:rsidRDefault="00740E9F" w:rsidP="00B726C1">
      <w:pPr>
        <w:pStyle w:val="DSnormal"/>
        <w:rPr>
          <w:b/>
        </w:rPr>
      </w:pPr>
      <w:r w:rsidRPr="007D4F8E">
        <w:t xml:space="preserve">W </w:t>
      </w:r>
      <w:r w:rsidR="002875C0" w:rsidRPr="007D4F8E">
        <w:t>w</w:t>
      </w:r>
      <w:r w:rsidRPr="007D4F8E">
        <w:t>yp</w:t>
      </w:r>
      <w:r w:rsidR="00E111FB" w:rsidRPr="007D4F8E">
        <w:t>adku realizacji działania 1.7</w:t>
      </w:r>
      <w:r w:rsidR="002875C0" w:rsidRPr="007D4F8E">
        <w:t>. „</w:t>
      </w:r>
      <w:r w:rsidRPr="007D4F8E">
        <w:t>Racjonalizacja produkcji</w:t>
      </w:r>
      <w:r w:rsidR="00525B43">
        <w:t xml:space="preserve"> i </w:t>
      </w:r>
      <w:r w:rsidRPr="007D4F8E">
        <w:t xml:space="preserve">wykorzystania energii na obszarze </w:t>
      </w:r>
      <w:r w:rsidR="002875C0" w:rsidRPr="007D4F8E">
        <w:t>Wrocławskiego Obszaru Funkcjonalnego”</w:t>
      </w:r>
      <w:r w:rsidRPr="007D4F8E">
        <w:t xml:space="preserve"> największym negatywnym oddziaływaniem na zwierzęta cecho</w:t>
      </w:r>
      <w:r w:rsidR="00E111FB" w:rsidRPr="007D4F8E">
        <w:t>wać się będą zadania związane</w:t>
      </w:r>
      <w:r w:rsidR="00066416">
        <w:t xml:space="preserve"> z </w:t>
      </w:r>
      <w:r w:rsidR="00E111FB" w:rsidRPr="007D4F8E">
        <w:t>wykorzystaniem energii</w:t>
      </w:r>
      <w:r w:rsidRPr="007D4F8E">
        <w:t xml:space="preserve"> wiatru, czyli instalowaniem turbin wiatrowych. N</w:t>
      </w:r>
      <w:r w:rsidRPr="007D4F8E">
        <w:rPr>
          <w:szCs w:val="22"/>
          <w:shd w:val="clear" w:color="auto" w:fill="FFFFFF"/>
        </w:rPr>
        <w:t xml:space="preserve">a </w:t>
      </w:r>
      <w:r w:rsidRPr="007D4F8E">
        <w:rPr>
          <w:shd w:val="clear" w:color="auto" w:fill="FFFFFF"/>
        </w:rPr>
        <w:t xml:space="preserve">etapie użytkowania farmy wiatrowe powodują zaburzenia </w:t>
      </w:r>
      <w:r w:rsidR="002875C0" w:rsidRPr="007D4F8E">
        <w:rPr>
          <w:shd w:val="clear" w:color="auto" w:fill="FFFFFF"/>
        </w:rPr>
        <w:t xml:space="preserve">aktywności </w:t>
      </w:r>
      <w:r w:rsidR="007E3179" w:rsidRPr="007D4F8E">
        <w:rPr>
          <w:shd w:val="clear" w:color="auto" w:fill="FFFFFF"/>
        </w:rPr>
        <w:t xml:space="preserve">populacji </w:t>
      </w:r>
      <w:r w:rsidRPr="007D4F8E">
        <w:rPr>
          <w:shd w:val="clear" w:color="auto" w:fill="FFFFFF"/>
        </w:rPr>
        <w:t>ptaków</w:t>
      </w:r>
      <w:r w:rsidR="00525B43">
        <w:rPr>
          <w:shd w:val="clear" w:color="auto" w:fill="FFFFFF"/>
        </w:rPr>
        <w:t xml:space="preserve"> i </w:t>
      </w:r>
      <w:r w:rsidRPr="007D4F8E">
        <w:rPr>
          <w:shd w:val="clear" w:color="auto" w:fill="FFFFFF"/>
        </w:rPr>
        <w:t>nie</w:t>
      </w:r>
      <w:r w:rsidR="007E3179" w:rsidRPr="007D4F8E">
        <w:rPr>
          <w:shd w:val="clear" w:color="auto" w:fill="FFFFFF"/>
        </w:rPr>
        <w:t>toperzy</w:t>
      </w:r>
      <w:r w:rsidR="002875C0" w:rsidRPr="007D4F8E">
        <w:rPr>
          <w:shd w:val="clear" w:color="auto" w:fill="FFFFFF"/>
        </w:rPr>
        <w:t>,</w:t>
      </w:r>
      <w:r w:rsidR="007E3179" w:rsidRPr="007D4F8E">
        <w:rPr>
          <w:shd w:val="clear" w:color="auto" w:fill="FFFFFF"/>
        </w:rPr>
        <w:t xml:space="preserve"> zwłaszcza zaburzenia krótko-</w:t>
      </w:r>
      <w:r w:rsidR="00525B43">
        <w:rPr>
          <w:shd w:val="clear" w:color="auto" w:fill="FFFFFF"/>
        </w:rPr>
        <w:t xml:space="preserve"> i </w:t>
      </w:r>
      <w:r w:rsidRPr="007D4F8E">
        <w:rPr>
          <w:shd w:val="clear" w:color="auto" w:fill="FFFFFF"/>
        </w:rPr>
        <w:t xml:space="preserve">długodystansowych przemieszczeń ptaków, ze względu na powstawanie </w:t>
      </w:r>
      <w:r w:rsidR="006029DD" w:rsidRPr="007D4F8E">
        <w:rPr>
          <w:shd w:val="clear" w:color="auto" w:fill="FFFFFF"/>
        </w:rPr>
        <w:t>„</w:t>
      </w:r>
      <w:r w:rsidRPr="007D4F8E">
        <w:rPr>
          <w:shd w:val="clear" w:color="auto" w:fill="FFFFFF"/>
        </w:rPr>
        <w:t xml:space="preserve">efektu </w:t>
      </w:r>
      <w:r w:rsidR="006029DD" w:rsidRPr="007D4F8E">
        <w:rPr>
          <w:shd w:val="clear" w:color="auto" w:fill="FFFFFF"/>
        </w:rPr>
        <w:t>przeszkody”</w:t>
      </w:r>
      <w:r w:rsidRPr="007D4F8E">
        <w:rPr>
          <w:shd w:val="clear" w:color="auto" w:fill="FFFFFF"/>
        </w:rPr>
        <w:t xml:space="preserve">. Część gatunków </w:t>
      </w:r>
      <w:r w:rsidRPr="007D4F8E">
        <w:rPr>
          <w:shd w:val="clear" w:color="auto" w:fill="FFFFFF"/>
        </w:rPr>
        <w:lastRenderedPageBreak/>
        <w:t>ptaków jest</w:t>
      </w:r>
      <w:r w:rsidR="00525B43">
        <w:rPr>
          <w:shd w:val="clear" w:color="auto" w:fill="FFFFFF"/>
        </w:rPr>
        <w:t xml:space="preserve"> w </w:t>
      </w:r>
      <w:r w:rsidRPr="007D4F8E">
        <w:rPr>
          <w:shd w:val="clear" w:color="auto" w:fill="FFFFFF"/>
        </w:rPr>
        <w:t>stanie dostosować trasę przelotu do zmian,</w:t>
      </w:r>
      <w:r w:rsidR="007E3179" w:rsidRPr="007D4F8E">
        <w:rPr>
          <w:shd w:val="clear" w:color="auto" w:fill="FFFFFF"/>
        </w:rPr>
        <w:t xml:space="preserve"> ale wiele tego nie potrafi</w:t>
      </w:r>
      <w:r w:rsidR="00525B43">
        <w:rPr>
          <w:shd w:val="clear" w:color="auto" w:fill="FFFFFF"/>
        </w:rPr>
        <w:t xml:space="preserve"> i </w:t>
      </w:r>
      <w:r w:rsidR="006029DD" w:rsidRPr="007D4F8E">
        <w:rPr>
          <w:shd w:val="clear" w:color="auto" w:fill="FFFFFF"/>
        </w:rPr>
        <w:t>rezultacie</w:t>
      </w:r>
      <w:r w:rsidRPr="007D4F8E">
        <w:rPr>
          <w:shd w:val="clear" w:color="auto" w:fill="FFFFFF"/>
        </w:rPr>
        <w:t xml:space="preserve"> ginie</w:t>
      </w:r>
      <w:r w:rsidR="00525B43">
        <w:rPr>
          <w:shd w:val="clear" w:color="auto" w:fill="FFFFFF"/>
        </w:rPr>
        <w:t xml:space="preserve"> w </w:t>
      </w:r>
      <w:r w:rsidRPr="007D4F8E">
        <w:rPr>
          <w:shd w:val="clear" w:color="auto" w:fill="FFFFFF"/>
        </w:rPr>
        <w:t>wyniku kolizji</w:t>
      </w:r>
      <w:r w:rsidR="00066416">
        <w:rPr>
          <w:shd w:val="clear" w:color="auto" w:fill="FFFFFF"/>
        </w:rPr>
        <w:t xml:space="preserve"> z </w:t>
      </w:r>
      <w:r w:rsidRPr="007D4F8E">
        <w:rPr>
          <w:shd w:val="clear" w:color="auto" w:fill="FFFFFF"/>
        </w:rPr>
        <w:t>pracującymi wiatrakami.</w:t>
      </w:r>
    </w:p>
    <w:p w:rsidR="00740E9F" w:rsidRPr="007D4F8E" w:rsidRDefault="00740E9F" w:rsidP="00B726C1">
      <w:pPr>
        <w:pStyle w:val="DSnormal"/>
      </w:pPr>
      <w:r w:rsidRPr="007D4F8E">
        <w:t xml:space="preserve">Pozostała grupa działań, które mogą </w:t>
      </w:r>
      <w:r w:rsidR="006029DD" w:rsidRPr="007D4F8E">
        <w:t xml:space="preserve">się </w:t>
      </w:r>
      <w:r w:rsidRPr="007D4F8E">
        <w:t>wiązać</w:t>
      </w:r>
      <w:r w:rsidR="00066416">
        <w:t xml:space="preserve"> z </w:t>
      </w:r>
      <w:r w:rsidRPr="007D4F8E">
        <w:t>negatywnym oddziaływaniem na zwierzęta</w:t>
      </w:r>
      <w:r w:rsidR="006029DD" w:rsidRPr="007D4F8E">
        <w:t>,</w:t>
      </w:r>
      <w:r w:rsidRPr="007D4F8E">
        <w:t xml:space="preserve"> to przede wszystkim działania polegające na budowie nowych lub modernizacji istniejących obiektów we wszystkich </w:t>
      </w:r>
      <w:r w:rsidR="007E3179" w:rsidRPr="007D4F8E">
        <w:t>priorytetach</w:t>
      </w:r>
      <w:r w:rsidRPr="007D4F8E">
        <w:t>,</w:t>
      </w:r>
      <w:r w:rsidR="00525B43">
        <w:t xml:space="preserve"> w </w:t>
      </w:r>
      <w:r w:rsidR="006029DD" w:rsidRPr="007D4F8E">
        <w:t>których</w:t>
      </w:r>
      <w:r w:rsidRPr="007D4F8E">
        <w:t xml:space="preserve"> jest to przewidziane. Oddziaływanie będzie głównie </w:t>
      </w:r>
      <w:r w:rsidR="006029DD" w:rsidRPr="007D4F8E">
        <w:t xml:space="preserve">polegać </w:t>
      </w:r>
      <w:r w:rsidR="007E3179" w:rsidRPr="007D4F8E">
        <w:t xml:space="preserve">na </w:t>
      </w:r>
      <w:r w:rsidRPr="007D4F8E">
        <w:t>płoszeniu zwierząt</w:t>
      </w:r>
      <w:r w:rsidR="00525B43">
        <w:t xml:space="preserve"> w </w:t>
      </w:r>
      <w:r w:rsidR="007E3179" w:rsidRPr="007D4F8E">
        <w:t>trakcie</w:t>
      </w:r>
      <w:r w:rsidRPr="007D4F8E">
        <w:t xml:space="preserve"> prac </w:t>
      </w:r>
      <w:r w:rsidR="006029DD" w:rsidRPr="007D4F8E">
        <w:t>–</w:t>
      </w:r>
      <w:r w:rsidR="00525B43">
        <w:t xml:space="preserve"> i </w:t>
      </w:r>
      <w:r w:rsidRPr="007D4F8E">
        <w:t>będą to oddziaływania raczej krótkoterminowe</w:t>
      </w:r>
      <w:r w:rsidR="00525B43">
        <w:t xml:space="preserve"> i </w:t>
      </w:r>
      <w:r w:rsidRPr="007D4F8E">
        <w:t xml:space="preserve">chwilowe. Prowadzenie prac modernizacyjnych może </w:t>
      </w:r>
      <w:r w:rsidR="006029DD" w:rsidRPr="007D4F8E">
        <w:t xml:space="preserve">się również </w:t>
      </w:r>
      <w:r w:rsidR="00275132" w:rsidRPr="007D4F8E">
        <w:t>wiązać</w:t>
      </w:r>
      <w:r w:rsidR="00066416">
        <w:t xml:space="preserve"> z </w:t>
      </w:r>
      <w:r w:rsidRPr="007D4F8E">
        <w:t>zaburzeniem</w:t>
      </w:r>
      <w:r w:rsidRPr="007D4F8E">
        <w:rPr>
          <w:szCs w:val="18"/>
        </w:rPr>
        <w:t xml:space="preserve"> </w:t>
      </w:r>
      <w:r w:rsidR="006029DD" w:rsidRPr="007D4F8E">
        <w:rPr>
          <w:szCs w:val="18"/>
        </w:rPr>
        <w:t>aktywności</w:t>
      </w:r>
      <w:r w:rsidR="007E3179" w:rsidRPr="007D4F8E">
        <w:rPr>
          <w:szCs w:val="18"/>
        </w:rPr>
        <w:t xml:space="preserve"> ptaków gniazdujących</w:t>
      </w:r>
      <w:r w:rsidR="00525B43">
        <w:rPr>
          <w:szCs w:val="18"/>
        </w:rPr>
        <w:t xml:space="preserve"> w </w:t>
      </w:r>
      <w:r w:rsidRPr="007D4F8E">
        <w:rPr>
          <w:szCs w:val="18"/>
        </w:rPr>
        <w:t>budynk</w:t>
      </w:r>
      <w:r w:rsidR="00275132" w:rsidRPr="007D4F8E">
        <w:rPr>
          <w:szCs w:val="18"/>
        </w:rPr>
        <w:t>ach poddawanych modernizacji,</w:t>
      </w:r>
      <w:r w:rsidR="00525B43">
        <w:rPr>
          <w:szCs w:val="18"/>
        </w:rPr>
        <w:t xml:space="preserve"> w </w:t>
      </w:r>
      <w:r w:rsidRPr="007D4F8E">
        <w:rPr>
          <w:szCs w:val="18"/>
        </w:rPr>
        <w:t>związku</w:t>
      </w:r>
      <w:r w:rsidR="00066416">
        <w:rPr>
          <w:szCs w:val="18"/>
        </w:rPr>
        <w:t xml:space="preserve"> z </w:t>
      </w:r>
      <w:r w:rsidRPr="007D4F8E">
        <w:rPr>
          <w:szCs w:val="18"/>
        </w:rPr>
        <w:t>tym istotne jest wcześniejsze przeprowadzenie inwentaryzacji przyrodniczej</w:t>
      </w:r>
      <w:r w:rsidR="00525B43">
        <w:rPr>
          <w:szCs w:val="18"/>
        </w:rPr>
        <w:t xml:space="preserve"> w </w:t>
      </w:r>
      <w:r w:rsidR="007E3179" w:rsidRPr="007D4F8E">
        <w:rPr>
          <w:szCs w:val="18"/>
        </w:rPr>
        <w:t>takich</w:t>
      </w:r>
      <w:r w:rsidRPr="007D4F8E">
        <w:rPr>
          <w:szCs w:val="18"/>
        </w:rPr>
        <w:t xml:space="preserve"> obiektach.</w:t>
      </w:r>
    </w:p>
    <w:p w:rsidR="00740E9F" w:rsidRPr="007D4F8E" w:rsidRDefault="00740E9F" w:rsidP="008079D7">
      <w:pPr>
        <w:pStyle w:val="DSpowyr"/>
        <w:jc w:val="left"/>
      </w:pPr>
      <w:r w:rsidRPr="007D4F8E">
        <w:t>Rekomendacje działań minimalizujących negatywne oddziaływanie</w:t>
      </w:r>
    </w:p>
    <w:p w:rsidR="00740E9F" w:rsidRPr="007D4F8E" w:rsidRDefault="00740E9F" w:rsidP="00B726C1">
      <w:pPr>
        <w:pStyle w:val="DSnormal"/>
      </w:pPr>
      <w:r w:rsidRPr="007D4F8E">
        <w:t xml:space="preserve">Wskazane oddziaływania negatywne mogą być do pewnego stopnia ograniczone dzięki zastosowaniu odpowiednich metod minimalizujących negatywny wpływ. </w:t>
      </w:r>
    </w:p>
    <w:p w:rsidR="00740E9F" w:rsidRPr="007D4F8E" w:rsidRDefault="00740E9F" w:rsidP="00B726C1">
      <w:pPr>
        <w:pStyle w:val="DSnormal"/>
      </w:pPr>
      <w:r w:rsidRPr="007D4F8E">
        <w:t>Działania związane</w:t>
      </w:r>
      <w:r w:rsidR="00066416">
        <w:t xml:space="preserve"> z </w:t>
      </w:r>
      <w:r w:rsidRPr="007D4F8E">
        <w:t>rozwojem sieci transportowej powinny uwzględniać m</w:t>
      </w:r>
      <w:r w:rsidR="002E517E" w:rsidRPr="007D4F8E">
        <w:t>iędzy innymi</w:t>
      </w:r>
      <w:r w:rsidRPr="007D4F8E">
        <w:t>:</w:t>
      </w:r>
    </w:p>
    <w:p w:rsidR="00740E9F" w:rsidRPr="007D4F8E" w:rsidRDefault="00740E9F" w:rsidP="00275132">
      <w:pPr>
        <w:pStyle w:val="DSwypkt"/>
      </w:pPr>
      <w:r w:rsidRPr="007D4F8E">
        <w:t>właściwy wybór przebiegu trasy, tak aby nie przecinała ważnych struktur przyrodniczych,</w:t>
      </w:r>
    </w:p>
    <w:p w:rsidR="00740E9F" w:rsidRPr="007D4F8E" w:rsidRDefault="00E04FCE" w:rsidP="00275132">
      <w:pPr>
        <w:pStyle w:val="DSwypkt"/>
      </w:pPr>
      <w:r w:rsidRPr="007D4F8E">
        <w:t>budowę</w:t>
      </w:r>
      <w:r w:rsidR="00740E9F" w:rsidRPr="007D4F8E">
        <w:t xml:space="preserve"> odpowiedniej </w:t>
      </w:r>
      <w:r w:rsidR="002E517E" w:rsidRPr="007D4F8E">
        <w:t>liczby</w:t>
      </w:r>
      <w:r w:rsidR="00740E9F" w:rsidRPr="007D4F8E">
        <w:t xml:space="preserve"> przejść dla zwierząt, </w:t>
      </w:r>
    </w:p>
    <w:p w:rsidR="00740E9F" w:rsidRPr="007D4F8E" w:rsidRDefault="00740E9F" w:rsidP="00275132">
      <w:pPr>
        <w:pStyle w:val="DSwypkt"/>
      </w:pPr>
      <w:r w:rsidRPr="007D4F8E">
        <w:t xml:space="preserve">wprowadzenie nasadzeń zieleni wzdłuż dróg, </w:t>
      </w:r>
    </w:p>
    <w:p w:rsidR="00740E9F" w:rsidRPr="007D4F8E" w:rsidRDefault="00740E9F" w:rsidP="00275132">
      <w:pPr>
        <w:pStyle w:val="DSwypkt"/>
      </w:pPr>
      <w:r w:rsidRPr="007D4F8E">
        <w:t>zapobieganie zmianom stosunków wodnych,</w:t>
      </w:r>
    </w:p>
    <w:p w:rsidR="00740E9F" w:rsidRPr="007D4F8E" w:rsidRDefault="00740E9F" w:rsidP="00275132">
      <w:pPr>
        <w:pStyle w:val="DSwypkt"/>
      </w:pPr>
      <w:r w:rsidRPr="007D4F8E">
        <w:t>odtwarzanie siedlisk gatunków</w:t>
      </w:r>
      <w:r w:rsidR="00525B43">
        <w:t xml:space="preserve"> w </w:t>
      </w:r>
      <w:r w:rsidRPr="007D4F8E">
        <w:t>miejscach zastępczych,</w:t>
      </w:r>
    </w:p>
    <w:p w:rsidR="00740E9F" w:rsidRPr="007D4F8E" w:rsidRDefault="00740E9F" w:rsidP="00275132">
      <w:pPr>
        <w:pStyle w:val="DSwypkt"/>
      </w:pPr>
      <w:r w:rsidRPr="007D4F8E">
        <w:t>prowadzenie prac budowlanych poza okresem lęgowym ptaków</w:t>
      </w:r>
      <w:r w:rsidR="00525B43">
        <w:t xml:space="preserve"> i </w:t>
      </w:r>
      <w:r w:rsidR="002E517E" w:rsidRPr="007D4F8E">
        <w:t xml:space="preserve">okresem </w:t>
      </w:r>
      <w:r w:rsidRPr="007D4F8E">
        <w:t>rozrod</w:t>
      </w:r>
      <w:r w:rsidR="002E517E" w:rsidRPr="007D4F8E">
        <w:t>u</w:t>
      </w:r>
      <w:r w:rsidRPr="007D4F8E">
        <w:t xml:space="preserve"> płazów, </w:t>
      </w:r>
    </w:p>
    <w:p w:rsidR="00740E9F" w:rsidRPr="007D4F8E" w:rsidRDefault="00740E9F" w:rsidP="00275132">
      <w:pPr>
        <w:pStyle w:val="DSwypkt"/>
      </w:pPr>
      <w:r w:rsidRPr="007D4F8E">
        <w:t>dobór odpowiedniego oświetlenia</w:t>
      </w:r>
      <w:r w:rsidR="00525B43">
        <w:t xml:space="preserve"> w </w:t>
      </w:r>
      <w:r w:rsidR="002E517E" w:rsidRPr="007D4F8E">
        <w:t>w</w:t>
      </w:r>
      <w:r w:rsidRPr="007D4F8E">
        <w:t>ypadku projektowania oświetlenia drogi</w:t>
      </w:r>
      <w:r w:rsidR="00525B43">
        <w:t xml:space="preserve"> w </w:t>
      </w:r>
      <w:r w:rsidRPr="007D4F8E">
        <w:t>celu ograniczenia niekorzystnego efektu przyciągania nietoperzy,</w:t>
      </w:r>
    </w:p>
    <w:p w:rsidR="00740E9F" w:rsidRPr="007D4F8E" w:rsidRDefault="00740E9F" w:rsidP="00275132">
      <w:pPr>
        <w:pStyle w:val="DSwypkt"/>
      </w:pPr>
      <w:r w:rsidRPr="007D4F8E">
        <w:t>instalowanie specjalnych urządzeń ostrzegających zwierzęta przed niebezpieczeństwem.</w:t>
      </w:r>
    </w:p>
    <w:p w:rsidR="00740E9F" w:rsidRPr="007D4F8E" w:rsidRDefault="00740E9F" w:rsidP="00B726C1">
      <w:pPr>
        <w:pStyle w:val="DSnormal"/>
        <w:rPr>
          <w:color w:val="000000"/>
        </w:rPr>
      </w:pPr>
      <w:r w:rsidRPr="007D4F8E">
        <w:t>Realizacja działań</w:t>
      </w:r>
      <w:r w:rsidR="00066416">
        <w:t xml:space="preserve"> z </w:t>
      </w:r>
      <w:r w:rsidRPr="007D4F8E">
        <w:t>zakresu energetyki wiatrowej powinna</w:t>
      </w:r>
      <w:r w:rsidR="00066416">
        <w:t xml:space="preserve"> z </w:t>
      </w:r>
      <w:r w:rsidRPr="007D4F8E">
        <w:t>kolei przede wszystkim opierać się na właściwej lokalizacji, która nie przecinałaby korytarzy migracji ptaków</w:t>
      </w:r>
      <w:r w:rsidR="00525B43">
        <w:t xml:space="preserve"> i </w:t>
      </w:r>
      <w:r w:rsidRPr="007D4F8E">
        <w:t>nietoperzy</w:t>
      </w:r>
      <w:r w:rsidR="002E517E" w:rsidRPr="007D4F8E">
        <w:t>. Należy również</w:t>
      </w:r>
      <w:r w:rsidRPr="007D4F8E">
        <w:t xml:space="preserve"> unika</w:t>
      </w:r>
      <w:r w:rsidR="002E517E" w:rsidRPr="007D4F8E">
        <w:t>ć</w:t>
      </w:r>
      <w:r w:rsidRPr="007D4F8E">
        <w:t xml:space="preserve"> obszarów chronionych oraz terenów</w:t>
      </w:r>
      <w:r w:rsidR="00525B43">
        <w:t xml:space="preserve"> w </w:t>
      </w:r>
      <w:r w:rsidRPr="007D4F8E">
        <w:t>pobliżu stawów rybnych. Wszelkie prace budowlane powinny być prowadzone poza okresem rozrodczym płazów</w:t>
      </w:r>
      <w:r w:rsidR="00525B43">
        <w:t xml:space="preserve"> i </w:t>
      </w:r>
      <w:r w:rsidRPr="007D4F8E">
        <w:t>lęgowym ptaków.</w:t>
      </w:r>
    </w:p>
    <w:p w:rsidR="00740E9F" w:rsidRPr="007D4F8E" w:rsidRDefault="00740E9F" w:rsidP="00B726C1">
      <w:pPr>
        <w:pStyle w:val="DSnormal"/>
      </w:pPr>
      <w:r w:rsidRPr="007D4F8E">
        <w:t xml:space="preserve">W </w:t>
      </w:r>
      <w:r w:rsidR="002E517E" w:rsidRPr="007D4F8E">
        <w:t>w</w:t>
      </w:r>
      <w:r w:rsidRPr="007D4F8E">
        <w:t>ypadku prac</w:t>
      </w:r>
      <w:r w:rsidR="00525B43">
        <w:t xml:space="preserve"> w </w:t>
      </w:r>
      <w:r w:rsidR="002E517E" w:rsidRPr="007D4F8E">
        <w:t>zakresie</w:t>
      </w:r>
      <w:r w:rsidRPr="007D4F8E">
        <w:t xml:space="preserve"> budowy nowych lub modernizacji istniejących obiektów pierwszorzędne znaczenie ma lokalizacja, ale również terminy prowadzenia prac (poza okresami lęgowymi</w:t>
      </w:r>
      <w:r w:rsidR="00525B43">
        <w:t xml:space="preserve"> i </w:t>
      </w:r>
      <w:r w:rsidRPr="007D4F8E">
        <w:t>rozrodczymi zwierząt).</w:t>
      </w:r>
      <w:r w:rsidR="00525B43">
        <w:t xml:space="preserve"> w </w:t>
      </w:r>
      <w:r w:rsidRPr="007D4F8E">
        <w:t>istniejących obiektach zaleca się przeprowadzenie inwentaryzacji przyrodniczej przed przystąpieniem do prac, tak aby zminimalizować ryzyko zniszczenia gniazd</w:t>
      </w:r>
      <w:r w:rsidR="00525B43">
        <w:t xml:space="preserve"> i </w:t>
      </w:r>
      <w:r w:rsidRPr="007D4F8E">
        <w:t>spowodowania istotnych zaburzeń</w:t>
      </w:r>
      <w:r w:rsidR="00525B43">
        <w:t xml:space="preserve"> w </w:t>
      </w:r>
      <w:r w:rsidRPr="007D4F8E">
        <w:t>funkcjonowaniu zwierząt, głównie ptaków</w:t>
      </w:r>
      <w:r w:rsidR="00525B43">
        <w:t xml:space="preserve"> i </w:t>
      </w:r>
      <w:r w:rsidRPr="007D4F8E">
        <w:t>nietoperzy. Proponuje się także tworzenie siedlisk zastępczych (budki lęgowe, skrzynki dla nietoperzy) na czas prac remontowo-budowlanych.</w:t>
      </w:r>
    </w:p>
    <w:p w:rsidR="00740E9F" w:rsidRPr="007D4F8E" w:rsidRDefault="00740E9F" w:rsidP="00B726C1">
      <w:pPr>
        <w:pStyle w:val="DSnormal"/>
      </w:pPr>
      <w:r w:rsidRPr="007D4F8E">
        <w:t>Szczegółowo oddziaływanie na zwierzęta poszczególnych</w:t>
      </w:r>
      <w:r w:rsidR="00275132" w:rsidRPr="007D4F8E">
        <w:t xml:space="preserve"> obszarów wsparcia wskazanych</w:t>
      </w:r>
      <w:r w:rsidR="00525B43">
        <w:t xml:space="preserve"> w </w:t>
      </w:r>
      <w:r w:rsidRPr="007D4F8E">
        <w:t xml:space="preserve">priorytetach </w:t>
      </w:r>
      <w:r w:rsidR="007E3179" w:rsidRPr="007D4F8E">
        <w:t xml:space="preserve">Strategii ZIT WrOF </w:t>
      </w:r>
      <w:r w:rsidRPr="007D4F8E">
        <w:t>omówiono</w:t>
      </w:r>
      <w:r w:rsidR="00525B43">
        <w:t xml:space="preserve"> w </w:t>
      </w:r>
      <w:r w:rsidRPr="007D4F8E">
        <w:t xml:space="preserve">tabeli </w:t>
      </w:r>
      <w:r w:rsidR="002E517E" w:rsidRPr="007D4F8E">
        <w:t>16</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740E9F" w:rsidRPr="007D4F8E" w:rsidRDefault="00740E9F"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21" w:name="_Toc480965890"/>
      <w:r w:rsidRPr="007D4F8E">
        <w:lastRenderedPageBreak/>
        <w:t xml:space="preserve">Tabela </w:t>
      </w:r>
      <w:fldSimple w:instr=" SEQ Tabela \* ARABIC ">
        <w:r w:rsidR="00F0065C" w:rsidRPr="007D4F8E">
          <w:t>16</w:t>
        </w:r>
      </w:fldSimple>
      <w:r w:rsidRPr="007D4F8E">
        <w:t xml:space="preserve">. Oddziaływanie na zwierzęta projektu </w:t>
      </w:r>
      <w:r w:rsidR="0096262B" w:rsidRPr="007D4F8E">
        <w:t>Strategii Z</w:t>
      </w:r>
      <w:r w:rsidR="002E517E" w:rsidRPr="007D4F8E">
        <w:t xml:space="preserve">integrowanych </w:t>
      </w:r>
      <w:r w:rsidR="0096262B" w:rsidRPr="007D4F8E">
        <w:t>I</w:t>
      </w:r>
      <w:r w:rsidR="002E517E" w:rsidRPr="007D4F8E">
        <w:t xml:space="preserve">nwestycji </w:t>
      </w:r>
      <w:r w:rsidR="0096262B" w:rsidRPr="007D4F8E">
        <w:t>T</w:t>
      </w:r>
      <w:r w:rsidR="002E517E" w:rsidRPr="007D4F8E">
        <w:t>erytorialnych</w:t>
      </w:r>
      <w:r w:rsidR="0096262B" w:rsidRPr="007D4F8E">
        <w:t xml:space="preserve"> </w:t>
      </w:r>
      <w:r w:rsidR="002E517E" w:rsidRPr="007D4F8E">
        <w:t>Wrocławskiego Obszaru Funkcjonalnego</w:t>
      </w:r>
      <w:bookmarkEnd w:id="121"/>
    </w:p>
    <w:tbl>
      <w:tblPr>
        <w:tblW w:w="5000" w:type="pct"/>
        <w:jc w:val="center"/>
        <w:tblCellMar>
          <w:top w:w="28" w:type="dxa"/>
          <w:left w:w="70" w:type="dxa"/>
          <w:bottom w:w="28" w:type="dxa"/>
          <w:right w:w="70" w:type="dxa"/>
        </w:tblCellMar>
        <w:tblLook w:val="04A0"/>
      </w:tblPr>
      <w:tblGrid>
        <w:gridCol w:w="446"/>
        <w:gridCol w:w="2381"/>
        <w:gridCol w:w="3973"/>
        <w:gridCol w:w="1551"/>
        <w:gridCol w:w="1217"/>
        <w:gridCol w:w="1984"/>
        <w:gridCol w:w="2546"/>
      </w:tblGrid>
      <w:tr w:rsidR="00740E9F" w:rsidRPr="007D4F8E" w:rsidTr="00633742">
        <w:trPr>
          <w:cantSplit/>
          <w:trHeight w:val="960"/>
          <w:tblHeader/>
          <w:jc w:val="center"/>
        </w:trPr>
        <w:tc>
          <w:tcPr>
            <w:tcW w:w="44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740E9F" w:rsidRPr="007D4F8E" w:rsidRDefault="00740E9F" w:rsidP="00275132">
            <w:pPr>
              <w:jc w:val="center"/>
              <w:rPr>
                <w:b/>
                <w:bCs/>
                <w:sz w:val="18"/>
                <w:szCs w:val="18"/>
              </w:rPr>
            </w:pPr>
            <w:r w:rsidRPr="007D4F8E">
              <w:rPr>
                <w:b/>
                <w:bCs/>
                <w:sz w:val="18"/>
                <w:szCs w:val="18"/>
              </w:rPr>
              <w:t>Lp.</w:t>
            </w:r>
          </w:p>
        </w:tc>
        <w:tc>
          <w:tcPr>
            <w:tcW w:w="2381" w:type="dxa"/>
            <w:tcBorders>
              <w:top w:val="single" w:sz="4" w:space="0" w:color="auto"/>
              <w:left w:val="nil"/>
              <w:bottom w:val="single" w:sz="4" w:space="0" w:color="auto"/>
              <w:right w:val="single" w:sz="4" w:space="0" w:color="auto"/>
            </w:tcBorders>
            <w:shd w:val="clear" w:color="auto" w:fill="FF9900"/>
            <w:vAlign w:val="center"/>
            <w:hideMark/>
          </w:tcPr>
          <w:p w:rsidR="00740E9F" w:rsidRPr="007D4F8E" w:rsidRDefault="00740E9F" w:rsidP="00275132">
            <w:pPr>
              <w:jc w:val="center"/>
              <w:rPr>
                <w:b/>
                <w:bCs/>
                <w:sz w:val="18"/>
                <w:szCs w:val="18"/>
              </w:rPr>
            </w:pPr>
            <w:r w:rsidRPr="007D4F8E">
              <w:rPr>
                <w:b/>
                <w:bCs/>
                <w:sz w:val="18"/>
                <w:szCs w:val="18"/>
              </w:rPr>
              <w:t>Działania wskazane</w:t>
            </w:r>
            <w:r w:rsidR="00525B43">
              <w:rPr>
                <w:b/>
                <w:bCs/>
                <w:sz w:val="18"/>
                <w:szCs w:val="18"/>
              </w:rPr>
              <w:t xml:space="preserve"> w </w:t>
            </w:r>
            <w:r w:rsidRPr="007D4F8E">
              <w:rPr>
                <w:b/>
                <w:bCs/>
                <w:sz w:val="18"/>
                <w:szCs w:val="18"/>
              </w:rPr>
              <w:t>Strategii</w:t>
            </w:r>
            <w:r w:rsidR="002E517E" w:rsidRPr="007D4F8E">
              <w:rPr>
                <w:b/>
                <w:bCs/>
                <w:sz w:val="18"/>
                <w:szCs w:val="18"/>
              </w:rPr>
              <w:t xml:space="preserve"> Zintegrowanych Inwestycji Terytorialnych Wrocławskiego Obszaru Funkcjonalnego</w:t>
            </w:r>
          </w:p>
        </w:tc>
        <w:tc>
          <w:tcPr>
            <w:tcW w:w="3973" w:type="dxa"/>
            <w:tcBorders>
              <w:top w:val="single" w:sz="4" w:space="0" w:color="auto"/>
              <w:left w:val="nil"/>
              <w:bottom w:val="single" w:sz="4" w:space="0" w:color="auto"/>
              <w:right w:val="single" w:sz="4" w:space="0" w:color="auto"/>
            </w:tcBorders>
            <w:shd w:val="clear" w:color="auto" w:fill="FF9900"/>
            <w:vAlign w:val="center"/>
            <w:hideMark/>
          </w:tcPr>
          <w:p w:rsidR="00740E9F" w:rsidRPr="007D4F8E" w:rsidRDefault="00740E9F" w:rsidP="00275132">
            <w:pPr>
              <w:jc w:val="center"/>
              <w:rPr>
                <w:b/>
                <w:bCs/>
                <w:sz w:val="18"/>
                <w:szCs w:val="18"/>
              </w:rPr>
            </w:pPr>
            <w:r w:rsidRPr="007D4F8E">
              <w:rPr>
                <w:b/>
                <w:bCs/>
                <w:sz w:val="18"/>
                <w:szCs w:val="18"/>
              </w:rPr>
              <w:t>Identyfikacja potencjalnych oddziaływań na</w:t>
            </w:r>
            <w:r w:rsidR="002E517E" w:rsidRPr="007D4F8E">
              <w:rPr>
                <w:b/>
                <w:bCs/>
                <w:sz w:val="18"/>
                <w:szCs w:val="18"/>
              </w:rPr>
              <w:t xml:space="preserve"> </w:t>
            </w:r>
            <w:r w:rsidRPr="007D4F8E">
              <w:rPr>
                <w:b/>
                <w:bCs/>
                <w:sz w:val="18"/>
                <w:szCs w:val="18"/>
              </w:rPr>
              <w:t>zwierzęta</w:t>
            </w:r>
          </w:p>
        </w:tc>
        <w:tc>
          <w:tcPr>
            <w:tcW w:w="1551" w:type="dxa"/>
            <w:tcBorders>
              <w:top w:val="single" w:sz="4" w:space="0" w:color="auto"/>
              <w:left w:val="nil"/>
              <w:bottom w:val="single" w:sz="4" w:space="0" w:color="auto"/>
              <w:right w:val="single" w:sz="4" w:space="0" w:color="auto"/>
            </w:tcBorders>
            <w:shd w:val="clear" w:color="auto" w:fill="FF9900"/>
            <w:vAlign w:val="center"/>
            <w:hideMark/>
          </w:tcPr>
          <w:p w:rsidR="00740E9F" w:rsidRPr="007D4F8E" w:rsidRDefault="00740E9F" w:rsidP="00275132">
            <w:pPr>
              <w:jc w:val="center"/>
              <w:rPr>
                <w:b/>
                <w:bCs/>
                <w:sz w:val="18"/>
                <w:szCs w:val="18"/>
              </w:rPr>
            </w:pPr>
            <w:r w:rsidRPr="007D4F8E">
              <w:rPr>
                <w:b/>
                <w:bCs/>
                <w:sz w:val="18"/>
                <w:szCs w:val="18"/>
              </w:rPr>
              <w:t>Czas trwania</w:t>
            </w:r>
          </w:p>
        </w:tc>
        <w:tc>
          <w:tcPr>
            <w:tcW w:w="1217" w:type="dxa"/>
            <w:tcBorders>
              <w:top w:val="single" w:sz="4" w:space="0" w:color="auto"/>
              <w:left w:val="nil"/>
              <w:bottom w:val="single" w:sz="4" w:space="0" w:color="auto"/>
              <w:right w:val="single" w:sz="4" w:space="0" w:color="auto"/>
            </w:tcBorders>
            <w:shd w:val="clear" w:color="auto" w:fill="FF9900"/>
            <w:vAlign w:val="center"/>
            <w:hideMark/>
          </w:tcPr>
          <w:p w:rsidR="00740E9F" w:rsidRPr="007D4F8E" w:rsidRDefault="00740E9F" w:rsidP="00275132">
            <w:pPr>
              <w:jc w:val="center"/>
              <w:rPr>
                <w:b/>
                <w:bCs/>
                <w:sz w:val="18"/>
                <w:szCs w:val="18"/>
              </w:rPr>
            </w:pPr>
            <w:r w:rsidRPr="007D4F8E">
              <w:rPr>
                <w:b/>
                <w:bCs/>
                <w:sz w:val="18"/>
                <w:szCs w:val="18"/>
              </w:rPr>
              <w:t>Rodzaj</w:t>
            </w:r>
          </w:p>
        </w:tc>
        <w:tc>
          <w:tcPr>
            <w:tcW w:w="1984" w:type="dxa"/>
            <w:tcBorders>
              <w:top w:val="single" w:sz="4" w:space="0" w:color="auto"/>
              <w:left w:val="nil"/>
              <w:bottom w:val="single" w:sz="4" w:space="0" w:color="auto"/>
              <w:right w:val="single" w:sz="4" w:space="0" w:color="auto"/>
            </w:tcBorders>
            <w:shd w:val="clear" w:color="auto" w:fill="FF9900"/>
            <w:vAlign w:val="center"/>
            <w:hideMark/>
          </w:tcPr>
          <w:p w:rsidR="00740E9F" w:rsidRPr="007D4F8E" w:rsidRDefault="00740E9F" w:rsidP="00275132">
            <w:pPr>
              <w:jc w:val="cente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oddziaływaniu skumulowanym</w:t>
            </w:r>
          </w:p>
        </w:tc>
        <w:tc>
          <w:tcPr>
            <w:tcW w:w="2546" w:type="dxa"/>
            <w:tcBorders>
              <w:top w:val="single" w:sz="4" w:space="0" w:color="auto"/>
              <w:left w:val="nil"/>
              <w:bottom w:val="single" w:sz="4" w:space="0" w:color="auto"/>
              <w:right w:val="single" w:sz="4" w:space="0" w:color="auto"/>
            </w:tcBorders>
            <w:shd w:val="clear" w:color="auto" w:fill="FF9900"/>
            <w:vAlign w:val="center"/>
            <w:hideMark/>
          </w:tcPr>
          <w:p w:rsidR="00740E9F" w:rsidRPr="007D4F8E" w:rsidRDefault="00740E9F" w:rsidP="00275132">
            <w:pPr>
              <w:jc w:val="cente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2E517E" w:rsidRPr="007D4F8E">
              <w:rPr>
                <w:b/>
                <w:bCs/>
                <w:sz w:val="18"/>
                <w:szCs w:val="18"/>
              </w:rPr>
              <w:t xml:space="preserve">inne możliwe </w:t>
            </w:r>
            <w:r w:rsidRPr="007D4F8E">
              <w:rPr>
                <w:b/>
                <w:bCs/>
                <w:sz w:val="18"/>
                <w:szCs w:val="18"/>
              </w:rPr>
              <w:t>działania</w:t>
            </w:r>
          </w:p>
        </w:tc>
      </w:tr>
      <w:tr w:rsidR="00740E9F" w:rsidRPr="007D4F8E" w:rsidTr="00633742">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740E9F" w:rsidRPr="007D4F8E" w:rsidRDefault="00740E9F" w:rsidP="008079D7">
            <w:pPr>
              <w:rPr>
                <w:b/>
                <w:bCs/>
                <w:color w:val="000000"/>
                <w:sz w:val="18"/>
                <w:szCs w:val="18"/>
              </w:rPr>
            </w:pPr>
            <w:r w:rsidRPr="007D4F8E">
              <w:rPr>
                <w:b/>
                <w:bCs/>
                <w:color w:val="000000"/>
                <w:sz w:val="18"/>
                <w:szCs w:val="18"/>
              </w:rPr>
              <w:t>P</w:t>
            </w:r>
            <w:r w:rsidR="002E517E" w:rsidRPr="007D4F8E">
              <w:rPr>
                <w:b/>
                <w:bCs/>
                <w:color w:val="000000"/>
                <w:sz w:val="18"/>
                <w:szCs w:val="18"/>
              </w:rPr>
              <w:t>riorytet</w:t>
            </w:r>
            <w:r w:rsidRPr="007D4F8E">
              <w:rPr>
                <w:b/>
                <w:bCs/>
                <w:color w:val="000000"/>
                <w:sz w:val="18"/>
                <w:szCs w:val="18"/>
              </w:rPr>
              <w:t xml:space="preserve"> 1 – Zintegrowana przestrzeń </w:t>
            </w:r>
            <w:r w:rsidR="002E517E" w:rsidRPr="007D4F8E">
              <w:rPr>
                <w:b/>
                <w:bCs/>
                <w:color w:val="000000"/>
                <w:sz w:val="18"/>
                <w:szCs w:val="18"/>
              </w:rPr>
              <w:t>Wrocławskiego Obszaru Funkcjonalnego</w:t>
            </w:r>
          </w:p>
        </w:tc>
      </w:tr>
      <w:tr w:rsidR="00740E9F"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1.1</w:t>
            </w:r>
            <w:r w:rsidR="002E517E"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2E517E" w:rsidRPr="007D4F8E">
              <w:rPr>
                <w:color w:val="000000"/>
                <w:sz w:val="18"/>
                <w:szCs w:val="18"/>
              </w:rPr>
              <w:t>państwami</w:t>
            </w:r>
            <w:r w:rsidRPr="007D4F8E">
              <w:rPr>
                <w:color w:val="000000"/>
                <w:sz w:val="18"/>
                <w:szCs w:val="18"/>
              </w:rPr>
              <w:t xml:space="preserve"> Unii Europejskiej systemu komunikacyjnego </w:t>
            </w:r>
            <w:r w:rsidR="002E517E" w:rsidRPr="007D4F8E">
              <w:rPr>
                <w:color w:val="000000"/>
                <w:sz w:val="18"/>
                <w:szCs w:val="18"/>
              </w:rPr>
              <w:t>Wrocławskiego Obszaru Funkcjonalnego</w:t>
            </w:r>
          </w:p>
        </w:tc>
        <w:tc>
          <w:tcPr>
            <w:tcW w:w="3973" w:type="dxa"/>
            <w:vMerge w:val="restart"/>
            <w:tcBorders>
              <w:top w:val="nil"/>
              <w:left w:val="nil"/>
              <w:right w:val="single" w:sz="4" w:space="0" w:color="auto"/>
            </w:tcBorders>
            <w:shd w:val="clear" w:color="auto" w:fill="auto"/>
            <w:noWrap/>
            <w:hideMark/>
          </w:tcPr>
          <w:p w:rsidR="00740E9F" w:rsidRPr="007D4F8E" w:rsidRDefault="00740E9F" w:rsidP="008079D7">
            <w:pPr>
              <w:pStyle w:val="Akapitzlist4"/>
              <w:spacing w:before="0" w:after="0" w:line="240" w:lineRule="auto"/>
              <w:ind w:left="8" w:firstLine="0"/>
              <w:rPr>
                <w:rFonts w:ascii="Calibri" w:hAnsi="Calibri"/>
                <w:color w:val="000000"/>
                <w:sz w:val="18"/>
                <w:szCs w:val="18"/>
              </w:rPr>
            </w:pPr>
            <w:r w:rsidRPr="007D4F8E">
              <w:rPr>
                <w:rFonts w:ascii="Calibri" w:hAnsi="Calibri"/>
                <w:color w:val="000000"/>
                <w:sz w:val="18"/>
                <w:szCs w:val="18"/>
              </w:rPr>
              <w:t xml:space="preserve">Możliwe negatywne: śmiertelność zwierząt na drodze, zmiana sposobu wykorzystania przestrzeni przez zwierzęta, bezpośrednie niszczenie siedlisk, tworzenie </w:t>
            </w:r>
            <w:r w:rsidR="002E517E" w:rsidRPr="007D4F8E">
              <w:rPr>
                <w:rFonts w:ascii="Calibri" w:hAnsi="Calibri"/>
                <w:color w:val="000000"/>
                <w:sz w:val="18"/>
                <w:szCs w:val="18"/>
              </w:rPr>
              <w:t>przeszkód</w:t>
            </w:r>
            <w:r w:rsidR="00525B43">
              <w:rPr>
                <w:rFonts w:ascii="Calibri" w:hAnsi="Calibri"/>
                <w:color w:val="000000"/>
                <w:sz w:val="18"/>
                <w:szCs w:val="18"/>
              </w:rPr>
              <w:t xml:space="preserve"> i </w:t>
            </w:r>
            <w:r w:rsidRPr="007D4F8E">
              <w:rPr>
                <w:rFonts w:ascii="Calibri" w:hAnsi="Calibri"/>
                <w:color w:val="000000"/>
                <w:sz w:val="18"/>
                <w:szCs w:val="18"/>
              </w:rPr>
              <w:t>przerwanie korytarzy ekologicznych, zmiany we właściwościach siedlisk przez ingerencję</w:t>
            </w:r>
            <w:r w:rsidR="00525B43">
              <w:rPr>
                <w:rFonts w:ascii="Calibri" w:hAnsi="Calibri"/>
                <w:color w:val="000000"/>
                <w:sz w:val="18"/>
                <w:szCs w:val="18"/>
              </w:rPr>
              <w:t xml:space="preserve"> w </w:t>
            </w:r>
            <w:r w:rsidRPr="007D4F8E">
              <w:rPr>
                <w:rFonts w:ascii="Calibri" w:hAnsi="Calibri"/>
                <w:color w:val="000000"/>
                <w:sz w:val="18"/>
                <w:szCs w:val="18"/>
              </w:rPr>
              <w:t>stosunki wodne</w:t>
            </w:r>
          </w:p>
        </w:tc>
        <w:tc>
          <w:tcPr>
            <w:tcW w:w="1551" w:type="dxa"/>
            <w:vMerge w:val="restart"/>
            <w:tcBorders>
              <w:top w:val="nil"/>
              <w:left w:val="nil"/>
              <w:right w:val="single" w:sz="4" w:space="0" w:color="auto"/>
            </w:tcBorders>
            <w:shd w:val="clear" w:color="auto" w:fill="auto"/>
            <w:noWrap/>
            <w:hideMark/>
          </w:tcPr>
          <w:p w:rsidR="00740E9F" w:rsidRPr="007D4F8E" w:rsidRDefault="002E517E" w:rsidP="008079D7">
            <w:pPr>
              <w:rPr>
                <w:color w:val="000000"/>
                <w:sz w:val="18"/>
                <w:szCs w:val="18"/>
              </w:rPr>
            </w:pPr>
            <w:r w:rsidRPr="007D4F8E">
              <w:rPr>
                <w:color w:val="000000"/>
                <w:sz w:val="18"/>
                <w:szCs w:val="18"/>
              </w:rPr>
              <w:t>Krótkoterminowe</w:t>
            </w:r>
            <w:r w:rsidR="003D036C" w:rsidRPr="007D4F8E">
              <w:rPr>
                <w:color w:val="000000"/>
                <w:sz w:val="18"/>
                <w:szCs w:val="18"/>
              </w:rPr>
              <w:t>, średnioterminowe, długoterminowe, chwilowe, stałe</w:t>
            </w:r>
          </w:p>
        </w:tc>
        <w:tc>
          <w:tcPr>
            <w:tcW w:w="1217" w:type="dxa"/>
            <w:vMerge w:val="restart"/>
            <w:tcBorders>
              <w:top w:val="nil"/>
              <w:left w:val="nil"/>
              <w:right w:val="single" w:sz="4" w:space="0" w:color="auto"/>
            </w:tcBorders>
            <w:shd w:val="clear" w:color="auto" w:fill="auto"/>
            <w:noWrap/>
            <w:hideMark/>
          </w:tcPr>
          <w:p w:rsidR="00740E9F" w:rsidRPr="007D4F8E" w:rsidRDefault="00920A78"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tc>
        <w:tc>
          <w:tcPr>
            <w:tcW w:w="1984" w:type="dxa"/>
            <w:vMerge w:val="restart"/>
            <w:tcBorders>
              <w:top w:val="nil"/>
              <w:left w:val="nil"/>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214637" w:rsidRPr="007D4F8E">
              <w:rPr>
                <w:color w:val="000000"/>
                <w:sz w:val="18"/>
                <w:szCs w:val="18"/>
              </w:rPr>
              <w:t>w</w:t>
            </w:r>
            <w:r w:rsidRPr="007D4F8E">
              <w:rPr>
                <w:color w:val="000000"/>
                <w:sz w:val="18"/>
                <w:szCs w:val="18"/>
              </w:rPr>
              <w:t>ypadku tej samej lokalizacji</w:t>
            </w:r>
          </w:p>
        </w:tc>
        <w:tc>
          <w:tcPr>
            <w:tcW w:w="2546" w:type="dxa"/>
            <w:vMerge w:val="restart"/>
            <w:tcBorders>
              <w:top w:val="nil"/>
              <w:left w:val="nil"/>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 prowadzenie nowych tras</w:t>
            </w:r>
            <w:r w:rsidR="00525B43">
              <w:rPr>
                <w:color w:val="000000"/>
                <w:sz w:val="18"/>
                <w:szCs w:val="18"/>
              </w:rPr>
              <w:t xml:space="preserve"> w </w:t>
            </w:r>
            <w:r w:rsidRPr="007D4F8E">
              <w:rPr>
                <w:color w:val="000000"/>
                <w:sz w:val="18"/>
                <w:szCs w:val="18"/>
              </w:rPr>
              <w:t>sposób zapobiegający (lub minimalizujący) przecinaniu</w:t>
            </w:r>
            <w:r w:rsidR="00525B43">
              <w:rPr>
                <w:color w:val="000000"/>
                <w:sz w:val="18"/>
                <w:szCs w:val="18"/>
              </w:rPr>
              <w:t xml:space="preserve"> i </w:t>
            </w:r>
            <w:r w:rsidRPr="007D4F8E">
              <w:rPr>
                <w:color w:val="000000"/>
                <w:sz w:val="18"/>
                <w:szCs w:val="18"/>
              </w:rPr>
              <w:t>defragmentacji cennych struktur przyrodniczych,</w:t>
            </w:r>
          </w:p>
          <w:p w:rsidR="00740E9F" w:rsidRPr="007D4F8E" w:rsidRDefault="00740E9F" w:rsidP="008079D7">
            <w:pPr>
              <w:rPr>
                <w:color w:val="000000"/>
                <w:sz w:val="18"/>
                <w:szCs w:val="18"/>
              </w:rPr>
            </w:pPr>
            <w:r w:rsidRPr="007D4F8E">
              <w:rPr>
                <w:color w:val="000000"/>
                <w:sz w:val="18"/>
                <w:szCs w:val="18"/>
              </w:rPr>
              <w:t xml:space="preserve">- budowa odpowiedniej </w:t>
            </w:r>
            <w:r w:rsidR="00214637" w:rsidRPr="007D4F8E">
              <w:rPr>
                <w:color w:val="000000"/>
                <w:sz w:val="18"/>
                <w:szCs w:val="18"/>
              </w:rPr>
              <w:t>liczby</w:t>
            </w:r>
            <w:r w:rsidRPr="007D4F8E">
              <w:rPr>
                <w:color w:val="000000"/>
                <w:sz w:val="18"/>
                <w:szCs w:val="18"/>
              </w:rPr>
              <w:t xml:space="preserve"> przejść dla zwierząt,</w:t>
            </w:r>
          </w:p>
          <w:p w:rsidR="00740E9F" w:rsidRPr="007D4F8E" w:rsidRDefault="00740E9F" w:rsidP="008079D7">
            <w:pPr>
              <w:rPr>
                <w:color w:val="000000"/>
                <w:sz w:val="18"/>
                <w:szCs w:val="18"/>
              </w:rPr>
            </w:pPr>
            <w:r w:rsidRPr="007D4F8E">
              <w:rPr>
                <w:color w:val="000000"/>
                <w:sz w:val="18"/>
                <w:szCs w:val="18"/>
              </w:rPr>
              <w:t xml:space="preserve">- wprowadzenie nasadzeń zieleni wzdłuż dróg, </w:t>
            </w:r>
          </w:p>
          <w:p w:rsidR="00740E9F" w:rsidRPr="007D4F8E" w:rsidRDefault="00740E9F" w:rsidP="008079D7">
            <w:pPr>
              <w:rPr>
                <w:color w:val="000000"/>
                <w:sz w:val="18"/>
                <w:szCs w:val="18"/>
              </w:rPr>
            </w:pPr>
            <w:r w:rsidRPr="007D4F8E">
              <w:rPr>
                <w:color w:val="000000"/>
                <w:sz w:val="18"/>
                <w:szCs w:val="18"/>
              </w:rPr>
              <w:t>- odtwarzanie siedlisk</w:t>
            </w:r>
            <w:r w:rsidR="00525B43">
              <w:rPr>
                <w:color w:val="000000"/>
                <w:sz w:val="18"/>
                <w:szCs w:val="18"/>
              </w:rPr>
              <w:t xml:space="preserve"> w </w:t>
            </w:r>
            <w:r w:rsidRPr="007D4F8E">
              <w:rPr>
                <w:color w:val="000000"/>
                <w:sz w:val="18"/>
                <w:szCs w:val="18"/>
              </w:rPr>
              <w:t>miejscach zastępczych,</w:t>
            </w:r>
          </w:p>
          <w:p w:rsidR="00740E9F" w:rsidRPr="007D4F8E" w:rsidRDefault="00740E9F" w:rsidP="008079D7">
            <w:pPr>
              <w:rPr>
                <w:color w:val="000000"/>
                <w:sz w:val="18"/>
                <w:szCs w:val="18"/>
              </w:rPr>
            </w:pPr>
            <w:r w:rsidRPr="007D4F8E">
              <w:rPr>
                <w:color w:val="000000"/>
                <w:sz w:val="18"/>
                <w:szCs w:val="18"/>
              </w:rPr>
              <w:t>- prowadzenie prac budowlanych poza okresem lęgowym ptaków</w:t>
            </w:r>
            <w:r w:rsidR="00525B43">
              <w:rPr>
                <w:color w:val="000000"/>
                <w:sz w:val="18"/>
                <w:szCs w:val="18"/>
              </w:rPr>
              <w:t xml:space="preserve"> i </w:t>
            </w:r>
            <w:r w:rsidR="00214637" w:rsidRPr="007D4F8E">
              <w:rPr>
                <w:color w:val="000000"/>
                <w:sz w:val="18"/>
                <w:szCs w:val="18"/>
              </w:rPr>
              <w:t>okresem</w:t>
            </w:r>
            <w:r w:rsidRPr="007D4F8E">
              <w:rPr>
                <w:color w:val="000000"/>
                <w:sz w:val="18"/>
                <w:szCs w:val="18"/>
              </w:rPr>
              <w:t xml:space="preserve"> rozrodu płazów, </w:t>
            </w:r>
          </w:p>
          <w:p w:rsidR="00740E9F" w:rsidRPr="007D4F8E" w:rsidRDefault="00740E9F" w:rsidP="008079D7">
            <w:pPr>
              <w:rPr>
                <w:color w:val="000000"/>
                <w:sz w:val="18"/>
                <w:szCs w:val="18"/>
              </w:rPr>
            </w:pPr>
            <w:r w:rsidRPr="007D4F8E">
              <w:rPr>
                <w:color w:val="000000"/>
                <w:sz w:val="18"/>
                <w:szCs w:val="18"/>
              </w:rPr>
              <w:t>- zastosowanie odpowiedniego oświetlenia</w:t>
            </w:r>
            <w:r w:rsidR="00525B43">
              <w:rPr>
                <w:color w:val="000000"/>
                <w:sz w:val="18"/>
                <w:szCs w:val="18"/>
              </w:rPr>
              <w:t xml:space="preserve"> w </w:t>
            </w:r>
            <w:r w:rsidR="00214637" w:rsidRPr="007D4F8E">
              <w:rPr>
                <w:color w:val="000000"/>
                <w:sz w:val="18"/>
                <w:szCs w:val="18"/>
              </w:rPr>
              <w:t>w</w:t>
            </w:r>
            <w:r w:rsidRPr="007D4F8E">
              <w:rPr>
                <w:color w:val="000000"/>
                <w:sz w:val="18"/>
                <w:szCs w:val="18"/>
              </w:rPr>
              <w:t>ypadku projektowania oświetlenia drogi</w:t>
            </w:r>
            <w:r w:rsidR="00525B43">
              <w:rPr>
                <w:color w:val="000000"/>
                <w:sz w:val="18"/>
                <w:szCs w:val="18"/>
              </w:rPr>
              <w:t xml:space="preserve"> w </w:t>
            </w:r>
            <w:r w:rsidRPr="007D4F8E">
              <w:rPr>
                <w:color w:val="000000"/>
                <w:sz w:val="18"/>
                <w:szCs w:val="18"/>
              </w:rPr>
              <w:t>celu ograniczenia niekorzystnego efektu przyciągania nietoperzy,</w:t>
            </w:r>
          </w:p>
          <w:p w:rsidR="00740E9F" w:rsidRPr="007D4F8E" w:rsidRDefault="00740E9F" w:rsidP="008079D7">
            <w:pPr>
              <w:rPr>
                <w:color w:val="000000"/>
                <w:sz w:val="18"/>
                <w:szCs w:val="18"/>
              </w:rPr>
            </w:pPr>
            <w:r w:rsidRPr="007D4F8E">
              <w:rPr>
                <w:color w:val="000000"/>
                <w:sz w:val="18"/>
                <w:szCs w:val="18"/>
              </w:rPr>
              <w:t>- zapobieganie zmianom stosunków wodnych</w:t>
            </w:r>
          </w:p>
        </w:tc>
      </w:tr>
      <w:tr w:rsidR="00740E9F" w:rsidRPr="007D4F8E" w:rsidTr="00633742">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1.2</w:t>
            </w:r>
            <w:r w:rsidR="002E517E"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2E517E" w:rsidRPr="007D4F8E">
              <w:rPr>
                <w:color w:val="000000"/>
                <w:sz w:val="18"/>
                <w:szCs w:val="18"/>
              </w:rPr>
              <w:t>Wrocławskiego Obszaru Funkcjonalnego</w:t>
            </w:r>
          </w:p>
        </w:tc>
        <w:tc>
          <w:tcPr>
            <w:tcW w:w="3973" w:type="dxa"/>
            <w:vMerge/>
            <w:tcBorders>
              <w:left w:val="nil"/>
              <w:bottom w:val="single" w:sz="4" w:space="0" w:color="auto"/>
              <w:right w:val="single" w:sz="4" w:space="0" w:color="auto"/>
            </w:tcBorders>
            <w:shd w:val="clear" w:color="auto" w:fill="auto"/>
            <w:noWrap/>
            <w:hideMark/>
          </w:tcPr>
          <w:p w:rsidR="00740E9F" w:rsidRPr="007D4F8E" w:rsidRDefault="00740E9F" w:rsidP="008079D7">
            <w:pPr>
              <w:ind w:left="8"/>
              <w:rPr>
                <w:color w:val="000000"/>
                <w:sz w:val="18"/>
                <w:szCs w:val="18"/>
              </w:rPr>
            </w:pPr>
          </w:p>
        </w:tc>
        <w:tc>
          <w:tcPr>
            <w:tcW w:w="1551"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1217"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1984"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2546"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r>
      <w:tr w:rsidR="00740E9F" w:rsidRPr="007D4F8E" w:rsidTr="00633742">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1.3</w:t>
            </w:r>
            <w:r w:rsidR="002E517E"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 xml:space="preserve">Poprawa ochrony przed klęskami żywiołowymi na obszarze </w:t>
            </w:r>
            <w:r w:rsidR="00214637"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pStyle w:val="Akapitzlist4"/>
              <w:spacing w:before="0" w:after="0" w:line="240" w:lineRule="auto"/>
              <w:ind w:left="8" w:firstLine="0"/>
              <w:rPr>
                <w:rFonts w:ascii="Calibri" w:hAnsi="Calibri"/>
                <w:color w:val="000000"/>
                <w:sz w:val="18"/>
                <w:szCs w:val="18"/>
              </w:rPr>
            </w:pPr>
            <w:r w:rsidRPr="007D4F8E">
              <w:rPr>
                <w:rFonts w:ascii="Calibri" w:hAnsi="Calibri"/>
                <w:color w:val="000000"/>
                <w:sz w:val="18"/>
                <w:szCs w:val="18"/>
              </w:rPr>
              <w:t>Pozytywne pośrednie, pod warunkiem odpowiedniego doboru działań spowalniających przepływ wód, opartych</w:t>
            </w:r>
            <w:r w:rsidR="00525B43">
              <w:rPr>
                <w:rFonts w:ascii="Calibri" w:hAnsi="Calibri"/>
                <w:color w:val="000000"/>
                <w:sz w:val="18"/>
                <w:szCs w:val="18"/>
              </w:rPr>
              <w:t xml:space="preserve"> w </w:t>
            </w:r>
            <w:r w:rsidRPr="007D4F8E">
              <w:rPr>
                <w:rFonts w:ascii="Calibri" w:hAnsi="Calibri"/>
                <w:color w:val="000000"/>
                <w:sz w:val="18"/>
                <w:szCs w:val="18"/>
              </w:rPr>
              <w:t>znacznej mierze na retencji naturalnej</w:t>
            </w:r>
            <w:r w:rsidR="00214637" w:rsidRPr="007D4F8E">
              <w:rPr>
                <w:rFonts w:ascii="Calibri" w:hAnsi="Calibri"/>
                <w:color w:val="000000"/>
                <w:sz w:val="18"/>
                <w:szCs w:val="18"/>
              </w:rPr>
              <w:t xml:space="preserve"> –</w:t>
            </w:r>
            <w:r w:rsidR="00525B43">
              <w:rPr>
                <w:rFonts w:ascii="Calibri" w:hAnsi="Calibri"/>
                <w:color w:val="000000"/>
                <w:sz w:val="18"/>
                <w:szCs w:val="18"/>
              </w:rPr>
              <w:t xml:space="preserve"> w </w:t>
            </w:r>
            <w:r w:rsidR="00214637" w:rsidRPr="007D4F8E">
              <w:rPr>
                <w:rFonts w:ascii="Calibri" w:hAnsi="Calibri"/>
                <w:color w:val="000000"/>
                <w:sz w:val="18"/>
                <w:szCs w:val="18"/>
              </w:rPr>
              <w:t>w</w:t>
            </w:r>
            <w:r w:rsidRPr="007D4F8E">
              <w:rPr>
                <w:rFonts w:ascii="Calibri" w:hAnsi="Calibri"/>
                <w:color w:val="000000"/>
                <w:sz w:val="18"/>
                <w:szCs w:val="18"/>
              </w:rPr>
              <w:t>ypadku retencji sztucznej (budowa zapór, sztucznych zbiorników wodnych) może nastąpić negatywne oddziaływanie na ryby</w:t>
            </w:r>
            <w:r w:rsidR="00525B43">
              <w:rPr>
                <w:rFonts w:ascii="Calibri" w:hAnsi="Calibri"/>
                <w:color w:val="000000"/>
                <w:sz w:val="18"/>
                <w:szCs w:val="18"/>
              </w:rPr>
              <w:t xml:space="preserve"> i </w:t>
            </w:r>
            <w:r w:rsidRPr="007D4F8E">
              <w:rPr>
                <w:rFonts w:ascii="Calibri" w:hAnsi="Calibri"/>
                <w:color w:val="000000"/>
                <w:sz w:val="18"/>
                <w:szCs w:val="18"/>
              </w:rPr>
              <w:t>inne gatunki wodne</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214637" w:rsidP="008079D7">
            <w:pPr>
              <w:rPr>
                <w:color w:val="000000"/>
                <w:sz w:val="18"/>
                <w:szCs w:val="18"/>
              </w:rPr>
            </w:pPr>
            <w:r w:rsidRPr="007D4F8E">
              <w:rPr>
                <w:color w:val="000000"/>
                <w:sz w:val="18"/>
                <w:szCs w:val="18"/>
              </w:rPr>
              <w:t>D</w:t>
            </w:r>
            <w:r w:rsidR="003D036C" w:rsidRPr="007D4F8E">
              <w:rPr>
                <w:color w:val="000000"/>
                <w:sz w:val="18"/>
                <w:szCs w:val="18"/>
              </w:rPr>
              <w:t>ługoterminowe, stałe</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214637"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214637"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vAlign w:val="center"/>
            <w:hideMark/>
          </w:tcPr>
          <w:p w:rsidR="00740E9F" w:rsidRPr="007D4F8E" w:rsidRDefault="00740E9F" w:rsidP="00E92BC5">
            <w:pPr>
              <w:numPr>
                <w:ilvl w:val="0"/>
                <w:numId w:val="23"/>
              </w:numPr>
              <w:ind w:left="214" w:hanging="142"/>
              <w:rPr>
                <w:color w:val="000000"/>
                <w:sz w:val="18"/>
                <w:szCs w:val="18"/>
              </w:rPr>
            </w:pPr>
            <w:r w:rsidRPr="007D4F8E">
              <w:rPr>
                <w:color w:val="000000"/>
                <w:sz w:val="18"/>
                <w:szCs w:val="18"/>
              </w:rPr>
              <w:t>prowadzenie prac zgodn</w:t>
            </w:r>
            <w:r w:rsidR="00214637" w:rsidRPr="007D4F8E">
              <w:rPr>
                <w:color w:val="000000"/>
                <w:sz w:val="18"/>
                <w:szCs w:val="18"/>
              </w:rPr>
              <w:t>ie</w:t>
            </w:r>
            <w:r w:rsidR="00066416">
              <w:rPr>
                <w:color w:val="000000"/>
                <w:sz w:val="18"/>
                <w:szCs w:val="18"/>
              </w:rPr>
              <w:t xml:space="preserve"> z </w:t>
            </w:r>
            <w:r w:rsidRPr="007D4F8E">
              <w:rPr>
                <w:color w:val="000000"/>
                <w:sz w:val="18"/>
                <w:szCs w:val="18"/>
              </w:rPr>
              <w:t>RDW,</w:t>
            </w:r>
          </w:p>
          <w:p w:rsidR="00740E9F" w:rsidRPr="007D4F8E" w:rsidRDefault="00740E9F" w:rsidP="00E92BC5">
            <w:pPr>
              <w:numPr>
                <w:ilvl w:val="0"/>
                <w:numId w:val="23"/>
              </w:numPr>
              <w:tabs>
                <w:tab w:val="left" w:pos="214"/>
              </w:tabs>
              <w:ind w:left="72" w:firstLine="0"/>
              <w:rPr>
                <w:color w:val="000000"/>
                <w:sz w:val="18"/>
                <w:szCs w:val="18"/>
              </w:rPr>
            </w:pPr>
            <w:r w:rsidRPr="007D4F8E">
              <w:rPr>
                <w:color w:val="000000"/>
                <w:sz w:val="18"/>
                <w:szCs w:val="18"/>
              </w:rPr>
              <w:t>prowadzenie działań na rzecz wykorzystywania retencji naturalnej</w:t>
            </w:r>
            <w:r w:rsidR="00525B43">
              <w:rPr>
                <w:color w:val="000000"/>
                <w:sz w:val="18"/>
                <w:szCs w:val="18"/>
              </w:rPr>
              <w:t xml:space="preserve"> i </w:t>
            </w:r>
            <w:r w:rsidRPr="007D4F8E">
              <w:rPr>
                <w:color w:val="000000"/>
                <w:sz w:val="18"/>
                <w:szCs w:val="18"/>
              </w:rPr>
              <w:t xml:space="preserve">jej zwiększenia oraz odtworzenia (mała retencja, ale raczej bez zbiorników </w:t>
            </w:r>
            <w:r w:rsidRPr="007D4F8E">
              <w:rPr>
                <w:color w:val="000000"/>
                <w:sz w:val="18"/>
                <w:szCs w:val="18"/>
              </w:rPr>
              <w:lastRenderedPageBreak/>
              <w:t>wodnych)</w:t>
            </w:r>
            <w:r w:rsidR="00214637" w:rsidRPr="007D4F8E">
              <w:rPr>
                <w:color w:val="000000"/>
                <w:sz w:val="18"/>
                <w:szCs w:val="18"/>
              </w:rPr>
              <w:t>,</w:t>
            </w:r>
            <w:r w:rsidRPr="007D4F8E">
              <w:rPr>
                <w:color w:val="000000"/>
                <w:sz w:val="18"/>
                <w:szCs w:val="18"/>
              </w:rPr>
              <w:t xml:space="preserve"> zastosowanie retencji glebowej,</w:t>
            </w:r>
          </w:p>
          <w:p w:rsidR="00740E9F" w:rsidRPr="007D4F8E" w:rsidRDefault="00740E9F" w:rsidP="00E92BC5">
            <w:pPr>
              <w:numPr>
                <w:ilvl w:val="0"/>
                <w:numId w:val="23"/>
              </w:numPr>
              <w:tabs>
                <w:tab w:val="left" w:pos="214"/>
              </w:tabs>
              <w:ind w:left="72" w:firstLine="0"/>
              <w:rPr>
                <w:color w:val="000000"/>
                <w:sz w:val="18"/>
                <w:szCs w:val="18"/>
              </w:rPr>
            </w:pPr>
            <w:r w:rsidRPr="007D4F8E">
              <w:rPr>
                <w:color w:val="000000"/>
                <w:sz w:val="18"/>
                <w:szCs w:val="18"/>
              </w:rPr>
              <w:t>odpowiednio prowadzone melioracje</w:t>
            </w:r>
            <w:r w:rsidR="00214637" w:rsidRPr="007D4F8E">
              <w:rPr>
                <w:color w:val="000000"/>
                <w:sz w:val="18"/>
                <w:szCs w:val="18"/>
              </w:rPr>
              <w:t>,</w:t>
            </w:r>
            <w:r w:rsidRPr="007D4F8E">
              <w:rPr>
                <w:color w:val="000000"/>
                <w:sz w:val="18"/>
                <w:szCs w:val="18"/>
              </w:rPr>
              <w:t xml:space="preserve"> mające na celu także nawadnianie określonych obszarów</w:t>
            </w:r>
            <w:r w:rsidR="00525B43">
              <w:rPr>
                <w:color w:val="000000"/>
                <w:sz w:val="18"/>
                <w:szCs w:val="18"/>
              </w:rPr>
              <w:t xml:space="preserve"> w </w:t>
            </w:r>
            <w:r w:rsidR="00AC4B74" w:rsidRPr="007D4F8E">
              <w:rPr>
                <w:color w:val="000000"/>
                <w:sz w:val="18"/>
                <w:szCs w:val="18"/>
              </w:rPr>
              <w:t>wyznaczonych</w:t>
            </w:r>
            <w:r w:rsidRPr="007D4F8E">
              <w:rPr>
                <w:color w:val="000000"/>
                <w:sz w:val="18"/>
                <w:szCs w:val="18"/>
              </w:rPr>
              <w:t xml:space="preserve"> terminach,</w:t>
            </w:r>
          </w:p>
          <w:p w:rsidR="00740E9F" w:rsidRPr="007D4F8E" w:rsidRDefault="00740E9F" w:rsidP="00E92BC5">
            <w:pPr>
              <w:numPr>
                <w:ilvl w:val="0"/>
                <w:numId w:val="23"/>
              </w:numPr>
              <w:tabs>
                <w:tab w:val="left" w:pos="214"/>
              </w:tabs>
              <w:ind w:left="72" w:firstLine="0"/>
              <w:rPr>
                <w:color w:val="000000"/>
                <w:sz w:val="18"/>
                <w:szCs w:val="18"/>
              </w:rPr>
            </w:pPr>
            <w:r w:rsidRPr="007D4F8E">
              <w:rPr>
                <w:color w:val="000000"/>
                <w:sz w:val="18"/>
                <w:szCs w:val="18"/>
              </w:rPr>
              <w:t>rzetelna ocena oddziaływania inwestycji na środowisko</w:t>
            </w:r>
            <w:r w:rsidR="00525B43">
              <w:rPr>
                <w:color w:val="000000"/>
                <w:sz w:val="18"/>
                <w:szCs w:val="18"/>
              </w:rPr>
              <w:t xml:space="preserve"> w </w:t>
            </w:r>
            <w:r w:rsidRPr="007D4F8E">
              <w:rPr>
                <w:color w:val="000000"/>
                <w:sz w:val="18"/>
                <w:szCs w:val="18"/>
              </w:rPr>
              <w:t>momencie przygotowywania konkretnych inwestycji,</w:t>
            </w:r>
          </w:p>
          <w:p w:rsidR="00740E9F" w:rsidRPr="007D4F8E" w:rsidRDefault="00740E9F" w:rsidP="00E92BC5">
            <w:pPr>
              <w:numPr>
                <w:ilvl w:val="0"/>
                <w:numId w:val="23"/>
              </w:numPr>
              <w:tabs>
                <w:tab w:val="left" w:pos="214"/>
              </w:tabs>
              <w:ind w:left="72" w:firstLine="0"/>
              <w:rPr>
                <w:color w:val="000000"/>
                <w:sz w:val="18"/>
                <w:szCs w:val="18"/>
              </w:rPr>
            </w:pPr>
            <w:r w:rsidRPr="007D4F8E">
              <w:rPr>
                <w:color w:val="000000"/>
                <w:sz w:val="18"/>
                <w:szCs w:val="18"/>
              </w:rPr>
              <w:t>odpowiedni rozkład terminów prac</w:t>
            </w:r>
          </w:p>
        </w:tc>
      </w:tr>
      <w:tr w:rsidR="00740E9F"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lastRenderedPageBreak/>
              <w:t>1.4</w:t>
            </w:r>
            <w:r w:rsidR="00AC4B74"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pStyle w:val="Akapitzlist4"/>
              <w:spacing w:before="0" w:after="0" w:line="240" w:lineRule="auto"/>
              <w:ind w:left="8" w:firstLine="0"/>
              <w:rPr>
                <w:rFonts w:ascii="Calibri" w:hAnsi="Calibri"/>
                <w:color w:val="000000"/>
                <w:sz w:val="18"/>
                <w:szCs w:val="18"/>
              </w:rPr>
            </w:pPr>
            <w:r w:rsidRPr="007D4F8E">
              <w:rPr>
                <w:rFonts w:ascii="Calibri" w:hAnsi="Calibri"/>
                <w:color w:val="000000"/>
                <w:sz w:val="18"/>
                <w:szCs w:val="18"/>
              </w:rPr>
              <w:t>Pozytywne: poprawa warunków bytowania zwierząt na skutek zmniejszenia poziomu zanieczyszczeń wód</w:t>
            </w:r>
            <w:r w:rsidR="00525B43">
              <w:rPr>
                <w:rFonts w:ascii="Calibri" w:hAnsi="Calibri"/>
                <w:color w:val="000000"/>
                <w:sz w:val="18"/>
                <w:szCs w:val="18"/>
              </w:rPr>
              <w:t xml:space="preserve"> i </w:t>
            </w:r>
            <w:r w:rsidRPr="007D4F8E">
              <w:rPr>
                <w:rFonts w:ascii="Calibri" w:hAnsi="Calibri"/>
                <w:color w:val="000000"/>
                <w:sz w:val="18"/>
                <w:szCs w:val="18"/>
              </w:rPr>
              <w:t>gleb</w:t>
            </w:r>
            <w:r w:rsidR="00AC4B74" w:rsidRPr="007D4F8E">
              <w:rPr>
                <w:rFonts w:ascii="Calibri" w:hAnsi="Calibri"/>
                <w:color w:val="000000"/>
                <w:sz w:val="18"/>
                <w:szCs w:val="18"/>
              </w:rPr>
              <w:t>,</w:t>
            </w:r>
            <w:r w:rsidRPr="007D4F8E">
              <w:rPr>
                <w:rFonts w:ascii="Calibri" w:hAnsi="Calibri"/>
                <w:color w:val="000000"/>
                <w:sz w:val="18"/>
                <w:szCs w:val="18"/>
              </w:rPr>
              <w:t xml:space="preserve"> likwidacja bezpośrednich zagrożeń dla zwierząt związanych</w:t>
            </w:r>
            <w:r w:rsidR="00066416">
              <w:rPr>
                <w:rFonts w:ascii="Calibri" w:hAnsi="Calibri"/>
                <w:color w:val="000000"/>
                <w:sz w:val="18"/>
                <w:szCs w:val="18"/>
              </w:rPr>
              <w:t xml:space="preserve"> z </w:t>
            </w:r>
            <w:r w:rsidRPr="007D4F8E">
              <w:rPr>
                <w:rFonts w:ascii="Calibri" w:hAnsi="Calibri"/>
                <w:color w:val="000000"/>
                <w:sz w:val="18"/>
                <w:szCs w:val="18"/>
              </w:rPr>
              <w:t>dzikimi wysypiskami śmieci</w:t>
            </w:r>
          </w:p>
          <w:p w:rsidR="00740E9F" w:rsidRPr="007D4F8E" w:rsidRDefault="00740E9F" w:rsidP="008079D7">
            <w:pPr>
              <w:pStyle w:val="Akapitzlist4"/>
              <w:spacing w:before="0" w:after="0" w:line="240" w:lineRule="auto"/>
              <w:ind w:left="8" w:firstLine="0"/>
              <w:rPr>
                <w:rFonts w:ascii="Calibri" w:hAnsi="Calibri"/>
                <w:color w:val="000000"/>
                <w:sz w:val="18"/>
                <w:szCs w:val="18"/>
              </w:rPr>
            </w:pPr>
          </w:p>
          <w:p w:rsidR="00740E9F" w:rsidRPr="007D4F8E" w:rsidRDefault="00740E9F" w:rsidP="008079D7">
            <w:pPr>
              <w:pStyle w:val="Akapitzlist4"/>
              <w:spacing w:before="0" w:after="0" w:line="240" w:lineRule="auto"/>
              <w:ind w:left="8" w:firstLine="0"/>
              <w:rPr>
                <w:rFonts w:ascii="Calibri" w:hAnsi="Calibri"/>
                <w:color w:val="000000"/>
                <w:sz w:val="18"/>
                <w:szCs w:val="18"/>
              </w:rPr>
            </w:pPr>
            <w:r w:rsidRPr="007D4F8E">
              <w:rPr>
                <w:rFonts w:ascii="Calibri" w:hAnsi="Calibri"/>
                <w:color w:val="000000"/>
                <w:sz w:val="18"/>
                <w:szCs w:val="18"/>
              </w:rPr>
              <w:t>Możliwe negatywne: płoszenie zwierząt na terenach realizacji inwestycji</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AC4B74" w:rsidP="008079D7">
            <w:pPr>
              <w:rPr>
                <w:color w:val="000000"/>
                <w:sz w:val="18"/>
                <w:szCs w:val="18"/>
              </w:rPr>
            </w:pPr>
            <w:r w:rsidRPr="007D4F8E">
              <w:rPr>
                <w:color w:val="000000"/>
                <w:sz w:val="18"/>
                <w:szCs w:val="18"/>
              </w:rPr>
              <w:t>Długoterminowe</w:t>
            </w:r>
            <w:r w:rsidR="003D036C" w:rsidRPr="007D4F8E">
              <w:rPr>
                <w:color w:val="000000"/>
                <w:sz w:val="18"/>
                <w:szCs w:val="18"/>
              </w:rPr>
              <w:t>, stałe</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AC4B74" w:rsidP="008079D7">
            <w:pPr>
              <w:rPr>
                <w:color w:val="000000"/>
                <w:sz w:val="18"/>
                <w:szCs w:val="18"/>
              </w:rPr>
            </w:pPr>
            <w:r w:rsidRPr="007D4F8E">
              <w:rPr>
                <w:color w:val="000000"/>
                <w:sz w:val="18"/>
                <w:szCs w:val="18"/>
              </w:rPr>
              <w:t>Krótkoterminowe</w:t>
            </w:r>
            <w:r w:rsidR="003D036C" w:rsidRPr="007D4F8E">
              <w:rPr>
                <w:color w:val="000000"/>
                <w:sz w:val="18"/>
                <w:szCs w:val="18"/>
              </w:rPr>
              <w:t>, chwilowe</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AC4B74"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AC4B74"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AC4B74"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tabs>
                <w:tab w:val="left" w:pos="214"/>
              </w:tabs>
              <w:rPr>
                <w:color w:val="000000"/>
                <w:sz w:val="18"/>
                <w:szCs w:val="18"/>
              </w:rPr>
            </w:pPr>
            <w:r w:rsidRPr="007D4F8E">
              <w:rPr>
                <w:color w:val="000000"/>
                <w:sz w:val="18"/>
                <w:szCs w:val="18"/>
              </w:rPr>
              <w:t> - odpowiednia lokalizacja obiektów</w:t>
            </w:r>
            <w:r w:rsidR="00AC4B74" w:rsidRPr="007D4F8E">
              <w:rPr>
                <w:color w:val="000000"/>
                <w:sz w:val="18"/>
                <w:szCs w:val="18"/>
              </w:rPr>
              <w:t xml:space="preserve"> –</w:t>
            </w:r>
            <w:r w:rsidRPr="007D4F8E">
              <w:rPr>
                <w:color w:val="000000"/>
                <w:sz w:val="18"/>
                <w:szCs w:val="18"/>
              </w:rPr>
              <w:t xml:space="preserve"> poza terenami cennymi przyrodniczo, </w:t>
            </w:r>
          </w:p>
          <w:p w:rsidR="00740E9F" w:rsidRPr="007D4F8E" w:rsidRDefault="00740E9F" w:rsidP="008079D7">
            <w:pPr>
              <w:tabs>
                <w:tab w:val="left" w:pos="214"/>
              </w:tabs>
              <w:rPr>
                <w:color w:val="000000"/>
                <w:sz w:val="18"/>
                <w:szCs w:val="18"/>
              </w:rPr>
            </w:pPr>
            <w:r w:rsidRPr="007D4F8E">
              <w:rPr>
                <w:color w:val="000000"/>
                <w:sz w:val="18"/>
                <w:szCs w:val="18"/>
              </w:rPr>
              <w:t>- prowadzenie prac związanych</w:t>
            </w:r>
            <w:r w:rsidR="00066416">
              <w:rPr>
                <w:color w:val="000000"/>
                <w:sz w:val="18"/>
                <w:szCs w:val="18"/>
              </w:rPr>
              <w:t xml:space="preserve"> z </w:t>
            </w:r>
            <w:r w:rsidRPr="007D4F8E">
              <w:rPr>
                <w:color w:val="000000"/>
                <w:sz w:val="18"/>
                <w:szCs w:val="18"/>
              </w:rPr>
              <w:t>wycinką poza okresem lęgowym ptaków (jeśli tam gniazdują)</w:t>
            </w:r>
            <w:r w:rsidR="00525B43">
              <w:rPr>
                <w:color w:val="000000"/>
                <w:sz w:val="18"/>
                <w:szCs w:val="18"/>
              </w:rPr>
              <w:t xml:space="preserve"> i </w:t>
            </w:r>
            <w:r w:rsidR="00AC4B74" w:rsidRPr="007D4F8E">
              <w:rPr>
                <w:color w:val="000000"/>
                <w:sz w:val="18"/>
                <w:szCs w:val="18"/>
              </w:rPr>
              <w:t xml:space="preserve">okresem </w:t>
            </w:r>
            <w:r w:rsidRPr="007D4F8E">
              <w:rPr>
                <w:color w:val="000000"/>
                <w:sz w:val="18"/>
                <w:szCs w:val="18"/>
              </w:rPr>
              <w:t>rozrod</w:t>
            </w:r>
            <w:r w:rsidR="00AC4B74" w:rsidRPr="007D4F8E">
              <w:rPr>
                <w:color w:val="000000"/>
                <w:sz w:val="18"/>
                <w:szCs w:val="18"/>
              </w:rPr>
              <w:t>u</w:t>
            </w:r>
            <w:r w:rsidRPr="007D4F8E">
              <w:rPr>
                <w:color w:val="000000"/>
                <w:sz w:val="18"/>
                <w:szCs w:val="18"/>
              </w:rPr>
              <w:t xml:space="preserve"> płazów </w:t>
            </w:r>
          </w:p>
        </w:tc>
      </w:tr>
      <w:tr w:rsidR="00740E9F"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1.5</w:t>
            </w:r>
            <w:r w:rsidR="00AC4B74"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Racjonalizacja gospodarki wodno-ściekowej zgodnie ze standardami Unii Europejskiej</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pStyle w:val="Akapitzlist4"/>
              <w:spacing w:before="0" w:after="0" w:line="240" w:lineRule="auto"/>
              <w:ind w:left="8" w:firstLine="0"/>
              <w:rPr>
                <w:rFonts w:ascii="Calibri" w:hAnsi="Calibri"/>
                <w:color w:val="000000"/>
                <w:sz w:val="18"/>
                <w:szCs w:val="18"/>
              </w:rPr>
            </w:pPr>
            <w:r w:rsidRPr="007D4F8E">
              <w:rPr>
                <w:rFonts w:ascii="Calibri" w:hAnsi="Calibri"/>
                <w:color w:val="000000"/>
                <w:sz w:val="18"/>
                <w:szCs w:val="18"/>
              </w:rPr>
              <w:t>Pozytywne: poprawa warunków bytowania zwierząt na skutek zmniejszenia poziomu zanieczyszczeń wód</w:t>
            </w:r>
          </w:p>
          <w:p w:rsidR="00740E9F" w:rsidRPr="007D4F8E" w:rsidRDefault="00740E9F" w:rsidP="008079D7">
            <w:pPr>
              <w:pStyle w:val="Akapitzlist4"/>
              <w:spacing w:before="0" w:after="0" w:line="240" w:lineRule="auto"/>
              <w:ind w:left="8" w:firstLine="0"/>
              <w:rPr>
                <w:rFonts w:ascii="Calibri" w:hAnsi="Calibri"/>
                <w:color w:val="000000"/>
                <w:sz w:val="18"/>
                <w:szCs w:val="18"/>
              </w:rPr>
            </w:pPr>
          </w:p>
          <w:p w:rsidR="00740E9F" w:rsidRPr="007D4F8E" w:rsidRDefault="00740E9F" w:rsidP="008079D7">
            <w:pPr>
              <w:pStyle w:val="Akapitzlist4"/>
              <w:spacing w:before="0" w:after="0" w:line="240" w:lineRule="auto"/>
              <w:ind w:left="8" w:firstLine="0"/>
              <w:rPr>
                <w:rFonts w:ascii="Calibri" w:hAnsi="Calibri"/>
                <w:color w:val="000000"/>
                <w:sz w:val="18"/>
                <w:szCs w:val="18"/>
              </w:rPr>
            </w:pPr>
            <w:r w:rsidRPr="007D4F8E">
              <w:rPr>
                <w:rFonts w:ascii="Calibri" w:hAnsi="Calibri"/>
                <w:color w:val="000000"/>
                <w:sz w:val="18"/>
                <w:szCs w:val="18"/>
              </w:rPr>
              <w:t>Możliwe negatywne: płoszenie zwierząt na terenach realizacji inwestycji, zmiany</w:t>
            </w:r>
            <w:r w:rsidR="00525B43">
              <w:rPr>
                <w:rFonts w:ascii="Calibri" w:hAnsi="Calibri"/>
                <w:color w:val="000000"/>
                <w:sz w:val="18"/>
                <w:szCs w:val="18"/>
              </w:rPr>
              <w:t xml:space="preserve"> w </w:t>
            </w:r>
            <w:r w:rsidRPr="007D4F8E">
              <w:rPr>
                <w:rFonts w:ascii="Calibri" w:hAnsi="Calibri"/>
                <w:color w:val="000000"/>
                <w:sz w:val="18"/>
                <w:szCs w:val="18"/>
              </w:rPr>
              <w:t>funkcjonowaniu niektórych ekosystemów zależnych od wód</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AC4B74" w:rsidP="008079D7">
            <w:pPr>
              <w:rPr>
                <w:color w:val="000000"/>
                <w:sz w:val="18"/>
                <w:szCs w:val="18"/>
              </w:rPr>
            </w:pPr>
            <w:r w:rsidRPr="007D4F8E">
              <w:rPr>
                <w:color w:val="000000"/>
                <w:sz w:val="18"/>
                <w:szCs w:val="18"/>
              </w:rPr>
              <w:t>Długoterminowe</w:t>
            </w:r>
            <w:r w:rsidR="003D036C" w:rsidRPr="007D4F8E">
              <w:rPr>
                <w:color w:val="000000"/>
                <w:sz w:val="18"/>
                <w:szCs w:val="18"/>
              </w:rPr>
              <w:t>, stałe</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AC4B74" w:rsidP="008079D7">
            <w:pPr>
              <w:rPr>
                <w:color w:val="000000"/>
                <w:sz w:val="18"/>
                <w:szCs w:val="18"/>
              </w:rPr>
            </w:pPr>
            <w:r w:rsidRPr="007D4F8E">
              <w:rPr>
                <w:color w:val="000000"/>
                <w:sz w:val="18"/>
                <w:szCs w:val="18"/>
              </w:rPr>
              <w:t>Krótkoterminowe</w:t>
            </w:r>
            <w:r w:rsidR="003D036C" w:rsidRPr="007D4F8E">
              <w:rPr>
                <w:color w:val="000000"/>
                <w:sz w:val="18"/>
                <w:szCs w:val="18"/>
              </w:rPr>
              <w:t>, średnioterminowe,</w:t>
            </w:r>
          </w:p>
          <w:p w:rsidR="00740E9F" w:rsidRPr="007D4F8E" w:rsidRDefault="003D036C" w:rsidP="008079D7">
            <w:pPr>
              <w:rPr>
                <w:color w:val="000000"/>
                <w:sz w:val="18"/>
                <w:szCs w:val="18"/>
              </w:rPr>
            </w:pPr>
            <w:r w:rsidRPr="007D4F8E">
              <w:rPr>
                <w:color w:val="000000"/>
                <w:sz w:val="18"/>
                <w:szCs w:val="18"/>
              </w:rPr>
              <w:t>chwilowe</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AC4B74"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AC4B74"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AC4B74"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tabs>
                <w:tab w:val="left" w:pos="214"/>
              </w:tabs>
              <w:rPr>
                <w:color w:val="000000"/>
                <w:sz w:val="18"/>
                <w:szCs w:val="18"/>
              </w:rPr>
            </w:pPr>
            <w:r w:rsidRPr="007D4F8E">
              <w:rPr>
                <w:color w:val="000000"/>
                <w:sz w:val="18"/>
                <w:szCs w:val="18"/>
              </w:rPr>
              <w:t>- odpowiednia lokalizacja oraz ograniczenie do minimum strefy bezpośredniej ingerencji,</w:t>
            </w:r>
          </w:p>
          <w:p w:rsidR="00740E9F" w:rsidRPr="007D4F8E" w:rsidRDefault="00740E9F" w:rsidP="008079D7">
            <w:pPr>
              <w:tabs>
                <w:tab w:val="left" w:pos="214"/>
              </w:tabs>
              <w:rPr>
                <w:color w:val="000000"/>
                <w:sz w:val="18"/>
                <w:szCs w:val="18"/>
              </w:rPr>
            </w:pPr>
            <w:r w:rsidRPr="007D4F8E">
              <w:rPr>
                <w:color w:val="000000"/>
                <w:sz w:val="18"/>
                <w:szCs w:val="18"/>
              </w:rPr>
              <w:t>- zachowanie ciągłości ekologicznej cieków,</w:t>
            </w:r>
          </w:p>
          <w:p w:rsidR="00740E9F" w:rsidRPr="007D4F8E" w:rsidRDefault="00740E9F" w:rsidP="008079D7">
            <w:pPr>
              <w:tabs>
                <w:tab w:val="left" w:pos="214"/>
              </w:tabs>
              <w:rPr>
                <w:color w:val="000000"/>
                <w:sz w:val="18"/>
                <w:szCs w:val="18"/>
              </w:rPr>
            </w:pPr>
            <w:r w:rsidRPr="007D4F8E">
              <w:rPr>
                <w:color w:val="000000"/>
                <w:sz w:val="18"/>
                <w:szCs w:val="18"/>
              </w:rPr>
              <w:t>- prowadzenie prac związanych</w:t>
            </w:r>
            <w:r w:rsidR="00066416">
              <w:rPr>
                <w:color w:val="000000"/>
                <w:sz w:val="18"/>
                <w:szCs w:val="18"/>
              </w:rPr>
              <w:t xml:space="preserve"> z </w:t>
            </w:r>
            <w:r w:rsidRPr="007D4F8E">
              <w:rPr>
                <w:color w:val="000000"/>
                <w:sz w:val="18"/>
                <w:szCs w:val="18"/>
              </w:rPr>
              <w:t>wycinką poza okresem lęgowym ptaków (jeśli tam gniazdują)</w:t>
            </w:r>
            <w:r w:rsidR="00525B43">
              <w:rPr>
                <w:color w:val="000000"/>
                <w:sz w:val="18"/>
                <w:szCs w:val="18"/>
              </w:rPr>
              <w:t xml:space="preserve"> i </w:t>
            </w:r>
            <w:r w:rsidR="00AC4B74" w:rsidRPr="007D4F8E">
              <w:rPr>
                <w:color w:val="000000"/>
                <w:sz w:val="18"/>
                <w:szCs w:val="18"/>
              </w:rPr>
              <w:t xml:space="preserve">okresem </w:t>
            </w:r>
            <w:r w:rsidRPr="007D4F8E">
              <w:rPr>
                <w:color w:val="000000"/>
                <w:sz w:val="18"/>
                <w:szCs w:val="18"/>
              </w:rPr>
              <w:t>rozrod</w:t>
            </w:r>
            <w:r w:rsidR="00AC4B74" w:rsidRPr="007D4F8E">
              <w:rPr>
                <w:color w:val="000000"/>
                <w:sz w:val="18"/>
                <w:szCs w:val="18"/>
              </w:rPr>
              <w:t>u</w:t>
            </w:r>
            <w:r w:rsidRPr="007D4F8E">
              <w:rPr>
                <w:color w:val="000000"/>
                <w:sz w:val="18"/>
                <w:szCs w:val="18"/>
              </w:rPr>
              <w:t xml:space="preserve"> płazów,</w:t>
            </w:r>
          </w:p>
          <w:p w:rsidR="00740E9F" w:rsidRPr="007D4F8E" w:rsidRDefault="00740E9F" w:rsidP="008079D7">
            <w:pPr>
              <w:tabs>
                <w:tab w:val="left" w:pos="214"/>
              </w:tabs>
              <w:rPr>
                <w:color w:val="000000"/>
                <w:sz w:val="18"/>
                <w:szCs w:val="18"/>
              </w:rPr>
            </w:pPr>
            <w:r w:rsidRPr="007D4F8E">
              <w:rPr>
                <w:color w:val="000000"/>
                <w:sz w:val="18"/>
                <w:szCs w:val="18"/>
              </w:rPr>
              <w:t>- zapobieganie zmianom stosunków wodnych</w:t>
            </w:r>
          </w:p>
        </w:tc>
      </w:tr>
      <w:tr w:rsidR="00740E9F"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lastRenderedPageBreak/>
              <w:t>1.6</w:t>
            </w:r>
            <w:r w:rsidR="00AC4B74"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pStyle w:val="Akapitzlist4"/>
              <w:spacing w:before="0" w:after="0" w:line="240" w:lineRule="auto"/>
              <w:ind w:left="8" w:firstLine="0"/>
              <w:rPr>
                <w:rFonts w:ascii="Calibri" w:hAnsi="Calibri"/>
                <w:color w:val="000000"/>
                <w:sz w:val="18"/>
                <w:szCs w:val="18"/>
              </w:rPr>
            </w:pPr>
            <w:r w:rsidRPr="007D4F8E">
              <w:rPr>
                <w:rFonts w:ascii="Calibri" w:hAnsi="Calibri"/>
                <w:color w:val="000000"/>
                <w:sz w:val="18"/>
                <w:szCs w:val="18"/>
              </w:rPr>
              <w:t>Pozytywne: lepsza ochrona zasobów przyrodniczych przez zwiększenie możliwości zarządzani</w:t>
            </w:r>
            <w:r w:rsidR="00AC4B74" w:rsidRPr="007D4F8E">
              <w:rPr>
                <w:rFonts w:ascii="Calibri" w:hAnsi="Calibri"/>
                <w:color w:val="000000"/>
                <w:sz w:val="18"/>
                <w:szCs w:val="18"/>
              </w:rPr>
              <w:t>a</w:t>
            </w:r>
            <w:r w:rsidRPr="007D4F8E">
              <w:rPr>
                <w:rFonts w:ascii="Calibri" w:hAnsi="Calibri"/>
                <w:color w:val="000000"/>
                <w:sz w:val="18"/>
                <w:szCs w:val="18"/>
              </w:rPr>
              <w:t xml:space="preserve"> ochroną przyrody</w:t>
            </w:r>
            <w:r w:rsidR="00525B43">
              <w:rPr>
                <w:rFonts w:ascii="Calibri" w:hAnsi="Calibri"/>
                <w:color w:val="000000"/>
                <w:sz w:val="18"/>
                <w:szCs w:val="18"/>
              </w:rPr>
              <w:t xml:space="preserve"> w </w:t>
            </w:r>
            <w:r w:rsidRPr="007D4F8E">
              <w:rPr>
                <w:rFonts w:ascii="Calibri" w:hAnsi="Calibri"/>
                <w:color w:val="000000"/>
                <w:sz w:val="18"/>
                <w:szCs w:val="18"/>
              </w:rPr>
              <w:t>parkach krajobrazowych</w:t>
            </w:r>
            <w:r w:rsidR="00525B43">
              <w:rPr>
                <w:rFonts w:ascii="Calibri" w:hAnsi="Calibri"/>
                <w:color w:val="000000"/>
                <w:sz w:val="18"/>
                <w:szCs w:val="18"/>
              </w:rPr>
              <w:t xml:space="preserve"> i </w:t>
            </w:r>
            <w:r w:rsidRPr="007D4F8E">
              <w:rPr>
                <w:rFonts w:ascii="Calibri" w:hAnsi="Calibri"/>
                <w:color w:val="000000"/>
                <w:sz w:val="18"/>
                <w:szCs w:val="18"/>
              </w:rPr>
              <w:t>rezerwatach</w:t>
            </w:r>
            <w:r w:rsidR="00AC4B74" w:rsidRPr="007D4F8E">
              <w:rPr>
                <w:rFonts w:ascii="Calibri" w:hAnsi="Calibri"/>
                <w:color w:val="000000"/>
                <w:sz w:val="18"/>
                <w:szCs w:val="18"/>
              </w:rPr>
              <w:t>,</w:t>
            </w:r>
            <w:r w:rsidRPr="007D4F8E">
              <w:rPr>
                <w:rFonts w:ascii="Calibri" w:hAnsi="Calibri"/>
                <w:color w:val="000000"/>
                <w:sz w:val="18"/>
                <w:szCs w:val="18"/>
              </w:rPr>
              <w:t xml:space="preserve"> podniesienie poziomu wiedzy n</w:t>
            </w:r>
            <w:r w:rsidR="00AC4B74" w:rsidRPr="007D4F8E">
              <w:rPr>
                <w:rFonts w:ascii="Calibri" w:hAnsi="Calibri"/>
                <w:color w:val="000000"/>
                <w:sz w:val="18"/>
                <w:szCs w:val="18"/>
              </w:rPr>
              <w:t xml:space="preserve">a </w:t>
            </w:r>
            <w:r w:rsidRPr="007D4F8E">
              <w:rPr>
                <w:rFonts w:ascii="Calibri" w:hAnsi="Calibri"/>
                <w:color w:val="000000"/>
                <w:sz w:val="18"/>
                <w:szCs w:val="18"/>
              </w:rPr>
              <w:t>t</w:t>
            </w:r>
            <w:r w:rsidR="00AC4B74" w:rsidRPr="007D4F8E">
              <w:rPr>
                <w:rFonts w:ascii="Calibri" w:hAnsi="Calibri"/>
                <w:color w:val="000000"/>
                <w:sz w:val="18"/>
                <w:szCs w:val="18"/>
              </w:rPr>
              <w:t>emat</w:t>
            </w:r>
            <w:r w:rsidRPr="007D4F8E">
              <w:rPr>
                <w:rFonts w:ascii="Calibri" w:hAnsi="Calibri"/>
                <w:color w:val="000000"/>
                <w:sz w:val="18"/>
                <w:szCs w:val="18"/>
              </w:rPr>
              <w:t xml:space="preserve"> stanu środowiska przyrodniczego</w:t>
            </w:r>
            <w:r w:rsidR="00AC4B74" w:rsidRPr="007D4F8E">
              <w:rPr>
                <w:rFonts w:ascii="Calibri" w:hAnsi="Calibri"/>
                <w:color w:val="000000"/>
                <w:sz w:val="18"/>
                <w:szCs w:val="18"/>
              </w:rPr>
              <w:t>,</w:t>
            </w:r>
            <w:r w:rsidRPr="007D4F8E">
              <w:rPr>
                <w:rFonts w:ascii="Calibri" w:hAnsi="Calibri"/>
                <w:color w:val="000000"/>
                <w:sz w:val="18"/>
                <w:szCs w:val="18"/>
              </w:rPr>
              <w:t xml:space="preserve"> poprawa stanu ekosystemów</w:t>
            </w:r>
            <w:r w:rsidR="00525B43">
              <w:rPr>
                <w:rFonts w:ascii="Calibri" w:hAnsi="Calibri"/>
                <w:color w:val="000000"/>
                <w:sz w:val="18"/>
                <w:szCs w:val="18"/>
              </w:rPr>
              <w:t xml:space="preserve"> i </w:t>
            </w:r>
            <w:r w:rsidRPr="007D4F8E">
              <w:rPr>
                <w:rFonts w:ascii="Calibri" w:hAnsi="Calibri"/>
                <w:color w:val="000000"/>
                <w:sz w:val="18"/>
                <w:szCs w:val="18"/>
              </w:rPr>
              <w:t>populacji zwierząt</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2B1B84" w:rsidP="008079D7">
            <w:pPr>
              <w:rPr>
                <w:color w:val="000000"/>
                <w:sz w:val="18"/>
                <w:szCs w:val="18"/>
              </w:rPr>
            </w:pPr>
            <w:r w:rsidRPr="007D4F8E">
              <w:rPr>
                <w:color w:val="000000"/>
                <w:sz w:val="18"/>
                <w:szCs w:val="18"/>
              </w:rPr>
              <w:t>Średnioterminowe</w:t>
            </w:r>
            <w:r w:rsidR="003D036C" w:rsidRPr="007D4F8E">
              <w:rPr>
                <w:color w:val="000000"/>
                <w:sz w:val="18"/>
                <w:szCs w:val="18"/>
              </w:rPr>
              <w:t>, długoterminowe, stałe</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2B1B84" w:rsidP="008079D7">
            <w:pPr>
              <w:rPr>
                <w:color w:val="000000"/>
                <w:sz w:val="18"/>
                <w:szCs w:val="18"/>
              </w:rPr>
            </w:pPr>
            <w:r w:rsidRPr="007D4F8E">
              <w:rPr>
                <w:color w:val="000000"/>
                <w:sz w:val="18"/>
                <w:szCs w:val="18"/>
              </w:rPr>
              <w:t>B</w:t>
            </w:r>
            <w:r w:rsidR="003D036C" w:rsidRPr="007D4F8E">
              <w:rPr>
                <w:color w:val="000000"/>
                <w:sz w:val="18"/>
                <w:szCs w:val="18"/>
              </w:rPr>
              <w:t>ezpośrednie, pośrednie</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2B1B84"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tabs>
                <w:tab w:val="num" w:pos="149"/>
                <w:tab w:val="left" w:pos="2276"/>
              </w:tabs>
              <w:ind w:left="8"/>
              <w:rPr>
                <w:color w:val="000000"/>
                <w:sz w:val="18"/>
                <w:szCs w:val="18"/>
              </w:rPr>
            </w:pPr>
            <w:r w:rsidRPr="007D4F8E">
              <w:rPr>
                <w:color w:val="000000"/>
                <w:sz w:val="18"/>
                <w:szCs w:val="18"/>
                <w:lang w:eastAsia="en-US"/>
              </w:rPr>
              <w:t>- właściwa lokalizacja</w:t>
            </w:r>
            <w:r w:rsidR="00525B43">
              <w:rPr>
                <w:color w:val="000000"/>
                <w:sz w:val="18"/>
                <w:szCs w:val="18"/>
                <w:lang w:eastAsia="en-US"/>
              </w:rPr>
              <w:t xml:space="preserve"> i </w:t>
            </w:r>
            <w:r w:rsidR="002B1B84" w:rsidRPr="007D4F8E">
              <w:rPr>
                <w:color w:val="000000"/>
                <w:sz w:val="18"/>
                <w:szCs w:val="18"/>
                <w:lang w:eastAsia="en-US"/>
              </w:rPr>
              <w:t xml:space="preserve">właściwy </w:t>
            </w:r>
            <w:r w:rsidRPr="007D4F8E">
              <w:rPr>
                <w:color w:val="000000"/>
                <w:sz w:val="18"/>
                <w:szCs w:val="18"/>
                <w:lang w:eastAsia="en-US"/>
              </w:rPr>
              <w:t>rodzaj obiektów infrastruktury turystycznej (niezagrażające nadmiern</w:t>
            </w:r>
            <w:r w:rsidR="002B1B84" w:rsidRPr="007D4F8E">
              <w:rPr>
                <w:color w:val="000000"/>
                <w:sz w:val="18"/>
                <w:szCs w:val="18"/>
                <w:lang w:eastAsia="en-US"/>
              </w:rPr>
              <w:t>ą</w:t>
            </w:r>
            <w:r w:rsidRPr="007D4F8E">
              <w:rPr>
                <w:color w:val="000000"/>
                <w:sz w:val="18"/>
                <w:szCs w:val="18"/>
                <w:lang w:eastAsia="en-US"/>
              </w:rPr>
              <w:t xml:space="preserve"> presj</w:t>
            </w:r>
            <w:r w:rsidR="002B1B84" w:rsidRPr="007D4F8E">
              <w:rPr>
                <w:color w:val="000000"/>
                <w:sz w:val="18"/>
                <w:szCs w:val="18"/>
                <w:lang w:eastAsia="en-US"/>
              </w:rPr>
              <w:t>ą</w:t>
            </w:r>
            <w:r w:rsidRPr="007D4F8E">
              <w:rPr>
                <w:color w:val="000000"/>
                <w:sz w:val="18"/>
                <w:szCs w:val="18"/>
                <w:lang w:eastAsia="en-US"/>
              </w:rPr>
              <w:t xml:space="preserve"> na obszary cenne przyrodniczo),</w:t>
            </w:r>
          </w:p>
          <w:p w:rsidR="00740E9F" w:rsidRPr="007D4F8E" w:rsidRDefault="00740E9F" w:rsidP="008079D7">
            <w:pPr>
              <w:tabs>
                <w:tab w:val="num" w:pos="149"/>
                <w:tab w:val="left" w:pos="2276"/>
              </w:tabs>
              <w:ind w:left="8"/>
              <w:rPr>
                <w:color w:val="000000"/>
                <w:sz w:val="18"/>
                <w:szCs w:val="18"/>
              </w:rPr>
            </w:pPr>
            <w:r w:rsidRPr="007D4F8E">
              <w:rPr>
                <w:color w:val="000000"/>
                <w:sz w:val="18"/>
                <w:szCs w:val="18"/>
                <w:lang w:eastAsia="en-US"/>
              </w:rPr>
              <w:t>- prowadzenie prac poza okresem lęgowym ptaków</w:t>
            </w:r>
            <w:r w:rsidR="00525B43">
              <w:rPr>
                <w:color w:val="000000"/>
                <w:sz w:val="18"/>
                <w:szCs w:val="18"/>
                <w:lang w:eastAsia="en-US"/>
              </w:rPr>
              <w:t xml:space="preserve"> i </w:t>
            </w:r>
            <w:r w:rsidR="002B1B84" w:rsidRPr="007D4F8E">
              <w:rPr>
                <w:color w:val="000000"/>
                <w:sz w:val="18"/>
                <w:szCs w:val="18"/>
                <w:lang w:eastAsia="en-US"/>
              </w:rPr>
              <w:t xml:space="preserve">okresem </w:t>
            </w:r>
            <w:r w:rsidRPr="007D4F8E">
              <w:rPr>
                <w:color w:val="000000"/>
                <w:sz w:val="18"/>
                <w:szCs w:val="18"/>
                <w:lang w:eastAsia="en-US"/>
              </w:rPr>
              <w:t>rozrod</w:t>
            </w:r>
            <w:r w:rsidR="002B1B84" w:rsidRPr="007D4F8E">
              <w:rPr>
                <w:color w:val="000000"/>
                <w:sz w:val="18"/>
                <w:szCs w:val="18"/>
                <w:lang w:eastAsia="en-US"/>
              </w:rPr>
              <w:t xml:space="preserve">u </w:t>
            </w:r>
            <w:r w:rsidRPr="007D4F8E">
              <w:rPr>
                <w:color w:val="000000"/>
                <w:sz w:val="18"/>
                <w:szCs w:val="18"/>
                <w:lang w:eastAsia="en-US"/>
              </w:rPr>
              <w:t xml:space="preserve">płazów, </w:t>
            </w:r>
          </w:p>
          <w:p w:rsidR="00740E9F" w:rsidRPr="007D4F8E" w:rsidRDefault="00740E9F" w:rsidP="008079D7">
            <w:pPr>
              <w:tabs>
                <w:tab w:val="num" w:pos="149"/>
                <w:tab w:val="left" w:pos="2276"/>
              </w:tabs>
              <w:ind w:left="8"/>
              <w:rPr>
                <w:color w:val="000000"/>
                <w:sz w:val="18"/>
                <w:szCs w:val="18"/>
              </w:rPr>
            </w:pPr>
            <w:r w:rsidRPr="007D4F8E">
              <w:rPr>
                <w:color w:val="000000"/>
                <w:sz w:val="18"/>
                <w:szCs w:val="18"/>
                <w:lang w:eastAsia="en-US"/>
              </w:rPr>
              <w:t>- stosowanie strefowania uwzględniającego walory przyrodnicze (infrastruktura</w:t>
            </w:r>
            <w:r w:rsidR="00525B43">
              <w:rPr>
                <w:color w:val="000000"/>
                <w:sz w:val="18"/>
                <w:szCs w:val="18"/>
                <w:lang w:eastAsia="en-US"/>
              </w:rPr>
              <w:t xml:space="preserve"> i </w:t>
            </w:r>
            <w:r w:rsidRPr="007D4F8E">
              <w:rPr>
                <w:color w:val="000000"/>
                <w:sz w:val="18"/>
                <w:szCs w:val="18"/>
                <w:lang w:eastAsia="en-US"/>
              </w:rPr>
              <w:t xml:space="preserve">formy turystyki), </w:t>
            </w:r>
          </w:p>
          <w:p w:rsidR="00740E9F" w:rsidRPr="007D4F8E" w:rsidRDefault="00740E9F" w:rsidP="008079D7">
            <w:pPr>
              <w:tabs>
                <w:tab w:val="num" w:pos="149"/>
                <w:tab w:val="left" w:pos="2276"/>
              </w:tabs>
              <w:ind w:left="8"/>
              <w:rPr>
                <w:color w:val="000000"/>
                <w:sz w:val="18"/>
                <w:szCs w:val="18"/>
              </w:rPr>
            </w:pPr>
            <w:r w:rsidRPr="007D4F8E">
              <w:rPr>
                <w:color w:val="000000"/>
                <w:sz w:val="18"/>
                <w:szCs w:val="18"/>
                <w:lang w:eastAsia="en-US"/>
              </w:rPr>
              <w:t>- uwzględnianie zasad turystyki zrównoważonej</w:t>
            </w:r>
          </w:p>
        </w:tc>
      </w:tr>
      <w:tr w:rsidR="00740E9F"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1.7</w:t>
            </w:r>
            <w:r w:rsidR="00AC4B74"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2B1B84"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pStyle w:val="Akapitzlist4"/>
              <w:spacing w:before="0" w:after="0" w:line="240" w:lineRule="auto"/>
              <w:ind w:left="8" w:firstLine="0"/>
              <w:rPr>
                <w:rFonts w:ascii="Calibri" w:hAnsi="Calibri"/>
                <w:color w:val="000000"/>
                <w:sz w:val="18"/>
                <w:szCs w:val="18"/>
              </w:rPr>
            </w:pPr>
            <w:r w:rsidRPr="007D4F8E">
              <w:rPr>
                <w:rFonts w:ascii="Calibri" w:hAnsi="Calibri"/>
                <w:color w:val="000000"/>
                <w:sz w:val="18"/>
                <w:szCs w:val="18"/>
              </w:rPr>
              <w:t>Pozytywne: poprawa warunków bytowania zwierząt przez poprawę jakości powietrza</w:t>
            </w:r>
          </w:p>
          <w:p w:rsidR="00740E9F" w:rsidRPr="007D4F8E" w:rsidRDefault="00740E9F" w:rsidP="008079D7">
            <w:pPr>
              <w:pStyle w:val="Akapitzlist4"/>
              <w:spacing w:before="0" w:after="0" w:line="240" w:lineRule="auto"/>
              <w:ind w:left="8" w:firstLine="0"/>
              <w:rPr>
                <w:rFonts w:ascii="Calibri" w:hAnsi="Calibri"/>
                <w:color w:val="000000"/>
                <w:sz w:val="18"/>
                <w:szCs w:val="18"/>
              </w:rPr>
            </w:pPr>
          </w:p>
          <w:p w:rsidR="00740E9F" w:rsidRPr="007D4F8E" w:rsidRDefault="00740E9F" w:rsidP="008079D7">
            <w:pPr>
              <w:pStyle w:val="Akapitzlist4"/>
              <w:spacing w:before="0" w:after="0" w:line="240" w:lineRule="auto"/>
              <w:ind w:left="8" w:firstLine="0"/>
              <w:rPr>
                <w:rFonts w:ascii="Calibri" w:hAnsi="Calibri"/>
                <w:color w:val="000000"/>
                <w:sz w:val="18"/>
                <w:szCs w:val="18"/>
              </w:rPr>
            </w:pPr>
            <w:r w:rsidRPr="007D4F8E">
              <w:rPr>
                <w:rFonts w:ascii="Calibri" w:hAnsi="Calibri"/>
                <w:color w:val="000000"/>
                <w:sz w:val="18"/>
                <w:szCs w:val="18"/>
              </w:rPr>
              <w:t xml:space="preserve">Możliwe negatywne: </w:t>
            </w:r>
            <w:proofErr w:type="spellStart"/>
            <w:r w:rsidRPr="007D4F8E">
              <w:rPr>
                <w:rFonts w:ascii="Calibri" w:hAnsi="Calibri"/>
                <w:color w:val="000000"/>
                <w:sz w:val="18"/>
                <w:szCs w:val="18"/>
              </w:rPr>
              <w:t>biopaliwa</w:t>
            </w:r>
            <w:proofErr w:type="spellEnd"/>
            <w:r w:rsidRPr="007D4F8E">
              <w:rPr>
                <w:rFonts w:ascii="Calibri" w:hAnsi="Calibri"/>
                <w:color w:val="000000"/>
                <w:sz w:val="18"/>
                <w:szCs w:val="18"/>
              </w:rPr>
              <w:t xml:space="preserve"> </w:t>
            </w:r>
            <w:r w:rsidR="00220038" w:rsidRPr="007D4F8E">
              <w:rPr>
                <w:rFonts w:ascii="Calibri" w:hAnsi="Calibri"/>
                <w:color w:val="000000"/>
                <w:sz w:val="18"/>
                <w:szCs w:val="18"/>
              </w:rPr>
              <w:t>–</w:t>
            </w:r>
            <w:r w:rsidRPr="007D4F8E">
              <w:rPr>
                <w:rFonts w:ascii="Calibri" w:hAnsi="Calibri"/>
                <w:color w:val="000000"/>
                <w:sz w:val="18"/>
                <w:szCs w:val="18"/>
              </w:rPr>
              <w:t xml:space="preserve"> stosowanie dużych monokulturowych upraw energetycznych, wprowadzenie obcych gatunków roślin energetycznych</w:t>
            </w:r>
            <w:r w:rsidR="00525B43">
              <w:rPr>
                <w:rFonts w:ascii="Calibri" w:hAnsi="Calibri"/>
                <w:color w:val="000000"/>
                <w:sz w:val="18"/>
                <w:szCs w:val="18"/>
              </w:rPr>
              <w:t xml:space="preserve"> i </w:t>
            </w:r>
            <w:r w:rsidRPr="007D4F8E">
              <w:rPr>
                <w:rFonts w:ascii="Calibri" w:hAnsi="Calibri"/>
                <w:color w:val="000000"/>
                <w:sz w:val="18"/>
                <w:szCs w:val="18"/>
              </w:rPr>
              <w:t xml:space="preserve">roślin modyfikowanych genetycznie prowadzi do </w:t>
            </w:r>
            <w:r w:rsidR="00220038" w:rsidRPr="007D4F8E">
              <w:rPr>
                <w:rFonts w:ascii="Calibri" w:hAnsi="Calibri"/>
                <w:color w:val="000000"/>
                <w:sz w:val="18"/>
                <w:szCs w:val="18"/>
              </w:rPr>
              <w:t>zubożenia (</w:t>
            </w:r>
            <w:r w:rsidRPr="007D4F8E">
              <w:rPr>
                <w:rFonts w:ascii="Calibri" w:hAnsi="Calibri"/>
                <w:color w:val="000000"/>
                <w:sz w:val="18"/>
                <w:szCs w:val="18"/>
              </w:rPr>
              <w:t>uproszczenia</w:t>
            </w:r>
            <w:r w:rsidR="00220038" w:rsidRPr="007D4F8E">
              <w:rPr>
                <w:rFonts w:ascii="Calibri" w:hAnsi="Calibri"/>
                <w:color w:val="000000"/>
                <w:sz w:val="18"/>
                <w:szCs w:val="18"/>
              </w:rPr>
              <w:t>)</w:t>
            </w:r>
            <w:r w:rsidRPr="007D4F8E">
              <w:rPr>
                <w:rFonts w:ascii="Calibri" w:hAnsi="Calibri"/>
                <w:color w:val="000000"/>
                <w:sz w:val="18"/>
                <w:szCs w:val="18"/>
              </w:rPr>
              <w:t xml:space="preserve"> ekosystemów,</w:t>
            </w:r>
            <w:r w:rsidR="003E1FDC">
              <w:rPr>
                <w:rFonts w:ascii="Calibri" w:hAnsi="Calibri"/>
                <w:color w:val="000000"/>
                <w:sz w:val="18"/>
                <w:szCs w:val="18"/>
              </w:rPr>
              <w:t xml:space="preserve"> a </w:t>
            </w:r>
            <w:r w:rsidRPr="007D4F8E">
              <w:rPr>
                <w:rFonts w:ascii="Calibri" w:hAnsi="Calibri"/>
                <w:color w:val="000000"/>
                <w:sz w:val="18"/>
                <w:szCs w:val="18"/>
              </w:rPr>
              <w:t>więc zmiany warunków bytowania zwierząt</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220038" w:rsidP="008079D7">
            <w:pPr>
              <w:rPr>
                <w:color w:val="000000"/>
                <w:sz w:val="18"/>
                <w:szCs w:val="18"/>
              </w:rPr>
            </w:pPr>
            <w:r w:rsidRPr="007D4F8E">
              <w:rPr>
                <w:color w:val="000000"/>
                <w:sz w:val="18"/>
                <w:szCs w:val="18"/>
              </w:rPr>
              <w:t>D</w:t>
            </w:r>
            <w:r w:rsidR="003D036C" w:rsidRPr="007D4F8E">
              <w:rPr>
                <w:color w:val="000000"/>
                <w:sz w:val="18"/>
                <w:szCs w:val="18"/>
              </w:rPr>
              <w:t>ługoterminowe, stałe</w:t>
            </w:r>
          </w:p>
          <w:p w:rsidR="00740E9F" w:rsidRPr="007D4F8E" w:rsidRDefault="00740E9F" w:rsidP="008079D7">
            <w:pPr>
              <w:rPr>
                <w:color w:val="000000"/>
                <w:sz w:val="18"/>
                <w:szCs w:val="18"/>
              </w:rPr>
            </w:pPr>
          </w:p>
          <w:p w:rsidR="00740E9F" w:rsidRPr="007D4F8E" w:rsidRDefault="00220038" w:rsidP="008079D7">
            <w:pPr>
              <w:rPr>
                <w:color w:val="000000"/>
                <w:sz w:val="18"/>
                <w:szCs w:val="18"/>
              </w:rPr>
            </w:pPr>
            <w:r w:rsidRPr="007D4F8E">
              <w:rPr>
                <w:color w:val="000000"/>
                <w:sz w:val="18"/>
                <w:szCs w:val="18"/>
              </w:rPr>
              <w:t>Krótkoterminowe</w:t>
            </w:r>
            <w:r w:rsidR="003D036C" w:rsidRPr="007D4F8E">
              <w:rPr>
                <w:color w:val="000000"/>
                <w:sz w:val="18"/>
                <w:szCs w:val="18"/>
              </w:rPr>
              <w:t>, długoterminowe, chwilowe, stałe</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220038" w:rsidP="008079D7">
            <w:pPr>
              <w:rPr>
                <w:color w:val="000000"/>
                <w:sz w:val="18"/>
                <w:szCs w:val="18"/>
              </w:rPr>
            </w:pPr>
            <w:r w:rsidRPr="007D4F8E">
              <w:rPr>
                <w:color w:val="000000"/>
                <w:sz w:val="18"/>
                <w:szCs w:val="18"/>
              </w:rPr>
              <w:t>P</w:t>
            </w:r>
            <w:r w:rsidR="003D036C" w:rsidRPr="007D4F8E">
              <w:rPr>
                <w:color w:val="000000"/>
                <w:sz w:val="18"/>
                <w:szCs w:val="18"/>
              </w:rPr>
              <w:t>ośrednie</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220038"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Możliwe oddziaływania skumulowane</w:t>
            </w:r>
            <w:r w:rsidR="00525B43">
              <w:rPr>
                <w:color w:val="000000"/>
                <w:sz w:val="18"/>
                <w:szCs w:val="18"/>
              </w:rPr>
              <w:t xml:space="preserve"> w </w:t>
            </w:r>
            <w:r w:rsidR="00220038"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tabs>
                <w:tab w:val="num" w:pos="149"/>
                <w:tab w:val="left" w:pos="2276"/>
              </w:tabs>
              <w:ind w:left="8"/>
              <w:rPr>
                <w:color w:val="000000"/>
                <w:sz w:val="18"/>
                <w:szCs w:val="18"/>
                <w:lang w:eastAsia="en-US"/>
              </w:rPr>
            </w:pPr>
            <w:r w:rsidRPr="007D4F8E">
              <w:rPr>
                <w:color w:val="000000"/>
                <w:sz w:val="18"/>
                <w:szCs w:val="18"/>
                <w:lang w:eastAsia="en-US"/>
              </w:rPr>
              <w:t>- lokalizacja farm wiatrowych nie może przecinać korytarzy migracji ptactwa</w:t>
            </w:r>
            <w:r w:rsidR="00525B43">
              <w:rPr>
                <w:color w:val="000000"/>
                <w:sz w:val="18"/>
                <w:szCs w:val="18"/>
                <w:lang w:eastAsia="en-US"/>
              </w:rPr>
              <w:t xml:space="preserve"> i </w:t>
            </w:r>
            <w:r w:rsidRPr="007D4F8E">
              <w:rPr>
                <w:color w:val="000000"/>
                <w:sz w:val="18"/>
                <w:szCs w:val="18"/>
                <w:lang w:eastAsia="en-US"/>
              </w:rPr>
              <w:t>nietoperzy, szczególnie</w:t>
            </w:r>
            <w:r w:rsidR="00525B43">
              <w:rPr>
                <w:color w:val="000000"/>
                <w:sz w:val="18"/>
                <w:szCs w:val="18"/>
                <w:lang w:eastAsia="en-US"/>
              </w:rPr>
              <w:t xml:space="preserve"> w </w:t>
            </w:r>
            <w:r w:rsidRPr="007D4F8E">
              <w:rPr>
                <w:color w:val="000000"/>
                <w:sz w:val="18"/>
                <w:szCs w:val="18"/>
                <w:lang w:eastAsia="en-US"/>
              </w:rPr>
              <w:t>pobliżu obszarów chronionych (n</w:t>
            </w:r>
            <w:r w:rsidR="00220038" w:rsidRPr="007D4F8E">
              <w:rPr>
                <w:color w:val="000000"/>
                <w:sz w:val="18"/>
                <w:szCs w:val="18"/>
                <w:lang w:eastAsia="en-US"/>
              </w:rPr>
              <w:t xml:space="preserve">a </w:t>
            </w:r>
            <w:r w:rsidRPr="007D4F8E">
              <w:rPr>
                <w:color w:val="000000"/>
                <w:sz w:val="18"/>
                <w:szCs w:val="18"/>
                <w:lang w:eastAsia="en-US"/>
              </w:rPr>
              <w:t>p</w:t>
            </w:r>
            <w:r w:rsidR="00220038" w:rsidRPr="007D4F8E">
              <w:rPr>
                <w:color w:val="000000"/>
                <w:sz w:val="18"/>
                <w:szCs w:val="18"/>
                <w:lang w:eastAsia="en-US"/>
              </w:rPr>
              <w:t>rzykład</w:t>
            </w:r>
            <w:r w:rsidRPr="007D4F8E">
              <w:rPr>
                <w:color w:val="000000"/>
                <w:sz w:val="18"/>
                <w:szCs w:val="18"/>
                <w:lang w:eastAsia="en-US"/>
              </w:rPr>
              <w:t xml:space="preserve"> Natura 2000),</w:t>
            </w:r>
          </w:p>
          <w:p w:rsidR="00220038" w:rsidRPr="007D4F8E" w:rsidRDefault="00740E9F" w:rsidP="008079D7">
            <w:pPr>
              <w:tabs>
                <w:tab w:val="num" w:pos="149"/>
                <w:tab w:val="left" w:pos="2276"/>
              </w:tabs>
              <w:ind w:left="8"/>
              <w:rPr>
                <w:color w:val="000000"/>
                <w:sz w:val="18"/>
                <w:szCs w:val="18"/>
                <w:lang w:eastAsia="en-US"/>
              </w:rPr>
            </w:pPr>
            <w:r w:rsidRPr="007D4F8E">
              <w:rPr>
                <w:color w:val="000000"/>
                <w:sz w:val="18"/>
                <w:szCs w:val="18"/>
                <w:lang w:eastAsia="en-US"/>
              </w:rPr>
              <w:t>- preferowanie biomasy</w:t>
            </w:r>
            <w:r w:rsidR="00066416">
              <w:rPr>
                <w:color w:val="000000"/>
                <w:sz w:val="18"/>
                <w:szCs w:val="18"/>
                <w:lang w:eastAsia="en-US"/>
              </w:rPr>
              <w:t xml:space="preserve"> z </w:t>
            </w:r>
            <w:r w:rsidRPr="007D4F8E">
              <w:rPr>
                <w:color w:val="000000"/>
                <w:sz w:val="18"/>
                <w:szCs w:val="18"/>
                <w:lang w:eastAsia="en-US"/>
              </w:rPr>
              <w:t>wykaszania łąk</w:t>
            </w:r>
            <w:r w:rsidR="00525B43">
              <w:rPr>
                <w:color w:val="000000"/>
                <w:sz w:val="18"/>
                <w:szCs w:val="18"/>
                <w:lang w:eastAsia="en-US"/>
              </w:rPr>
              <w:t xml:space="preserve"> i </w:t>
            </w:r>
            <w:r w:rsidRPr="007D4F8E">
              <w:rPr>
                <w:color w:val="000000"/>
                <w:sz w:val="18"/>
                <w:szCs w:val="18"/>
                <w:lang w:eastAsia="en-US"/>
              </w:rPr>
              <w:t>trzcinowisk,</w:t>
            </w:r>
          </w:p>
          <w:p w:rsidR="00220038" w:rsidRPr="007D4F8E" w:rsidRDefault="00740E9F" w:rsidP="008079D7">
            <w:pPr>
              <w:tabs>
                <w:tab w:val="num" w:pos="149"/>
                <w:tab w:val="left" w:pos="2276"/>
              </w:tabs>
              <w:ind w:left="8"/>
              <w:rPr>
                <w:color w:val="000000"/>
                <w:sz w:val="18"/>
                <w:szCs w:val="18"/>
                <w:lang w:eastAsia="en-US"/>
              </w:rPr>
            </w:pPr>
            <w:r w:rsidRPr="007D4F8E">
              <w:rPr>
                <w:color w:val="000000"/>
                <w:sz w:val="18"/>
                <w:szCs w:val="18"/>
                <w:lang w:eastAsia="en-US"/>
              </w:rPr>
              <w:t>- unikanie lokalizacji plantacji roślin energetycznych na terenach</w:t>
            </w:r>
            <w:r w:rsidR="00525B43">
              <w:rPr>
                <w:color w:val="000000"/>
                <w:sz w:val="18"/>
                <w:szCs w:val="18"/>
                <w:lang w:eastAsia="en-US"/>
              </w:rPr>
              <w:t xml:space="preserve"> o </w:t>
            </w:r>
            <w:r w:rsidRPr="007D4F8E">
              <w:rPr>
                <w:color w:val="000000"/>
                <w:sz w:val="18"/>
                <w:szCs w:val="18"/>
                <w:lang w:eastAsia="en-US"/>
              </w:rPr>
              <w:t>dużych walorach przyrodniczych,</w:t>
            </w:r>
          </w:p>
          <w:p w:rsidR="00740E9F" w:rsidRPr="007D4F8E" w:rsidRDefault="00740E9F" w:rsidP="008079D7">
            <w:pPr>
              <w:tabs>
                <w:tab w:val="num" w:pos="149"/>
                <w:tab w:val="left" w:pos="2276"/>
              </w:tabs>
              <w:ind w:left="8"/>
              <w:rPr>
                <w:color w:val="000000"/>
                <w:sz w:val="18"/>
                <w:szCs w:val="18"/>
                <w:lang w:eastAsia="en-US"/>
              </w:rPr>
            </w:pPr>
            <w:r w:rsidRPr="007D4F8E">
              <w:rPr>
                <w:color w:val="000000"/>
                <w:sz w:val="18"/>
                <w:szCs w:val="18"/>
                <w:lang w:eastAsia="en-US"/>
              </w:rPr>
              <w:t>- właściwy dobór roślin do upraw energetycznych (bez gatunków obcych</w:t>
            </w:r>
            <w:r w:rsidR="00525B43">
              <w:rPr>
                <w:color w:val="000000"/>
                <w:sz w:val="18"/>
                <w:szCs w:val="18"/>
                <w:lang w:eastAsia="en-US"/>
              </w:rPr>
              <w:t xml:space="preserve"> i </w:t>
            </w:r>
            <w:r w:rsidR="00220038" w:rsidRPr="007D4F8E">
              <w:rPr>
                <w:color w:val="000000"/>
                <w:sz w:val="18"/>
                <w:szCs w:val="18"/>
                <w:lang w:eastAsia="en-US"/>
              </w:rPr>
              <w:t>modyfikowanych genetycznie</w:t>
            </w:r>
            <w:r w:rsidRPr="007D4F8E">
              <w:rPr>
                <w:color w:val="000000"/>
                <w:sz w:val="18"/>
                <w:szCs w:val="18"/>
                <w:lang w:eastAsia="en-US"/>
              </w:rPr>
              <w:t>)</w:t>
            </w:r>
          </w:p>
        </w:tc>
      </w:tr>
      <w:tr w:rsidR="00740E9F" w:rsidRPr="007D4F8E" w:rsidTr="00280DD9">
        <w:trPr>
          <w:trHeight w:val="1348"/>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lastRenderedPageBreak/>
              <w:t>1.8</w:t>
            </w:r>
            <w:r w:rsidR="00E80EED"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 xml:space="preserve">Ograniczenie </w:t>
            </w:r>
            <w:r w:rsidR="00E80EED" w:rsidRPr="007D4F8E">
              <w:rPr>
                <w:color w:val="000000"/>
                <w:sz w:val="18"/>
                <w:szCs w:val="18"/>
              </w:rPr>
              <w:t>przeszkód</w:t>
            </w:r>
            <w:r w:rsidRPr="007D4F8E">
              <w:rPr>
                <w:color w:val="000000"/>
                <w:sz w:val="18"/>
                <w:szCs w:val="18"/>
              </w:rPr>
              <w:t xml:space="preserve"> rozwojowych </w:t>
            </w:r>
            <w:r w:rsidR="00E80EED" w:rsidRPr="007D4F8E">
              <w:rPr>
                <w:color w:val="000000"/>
                <w:sz w:val="18"/>
                <w:szCs w:val="18"/>
              </w:rPr>
              <w:t>Wrocławskiego Obszaru Funkcjonalnego</w:t>
            </w:r>
            <w:r w:rsidR="00525B43">
              <w:rPr>
                <w:color w:val="000000"/>
                <w:sz w:val="18"/>
                <w:szCs w:val="18"/>
              </w:rPr>
              <w:t xml:space="preserve"> w </w:t>
            </w:r>
            <w:r w:rsidR="00E80EED" w:rsidRPr="007D4F8E">
              <w:rPr>
                <w:color w:val="000000"/>
                <w:sz w:val="18"/>
                <w:szCs w:val="18"/>
              </w:rPr>
              <w:t>wymiarze</w:t>
            </w:r>
            <w:r w:rsidRPr="007D4F8E">
              <w:rPr>
                <w:color w:val="000000"/>
                <w:sz w:val="18"/>
                <w:szCs w:val="18"/>
              </w:rPr>
              <w:t xml:space="preserve"> zmian klimatycznych</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ind w:left="8"/>
              <w:rPr>
                <w:color w:val="000000"/>
                <w:sz w:val="18"/>
                <w:szCs w:val="18"/>
              </w:rPr>
            </w:pPr>
            <w:r w:rsidRPr="007D4F8E">
              <w:rPr>
                <w:color w:val="000000"/>
                <w:sz w:val="18"/>
                <w:szCs w:val="18"/>
              </w:rPr>
              <w:t>Pozytywne: pośredni wpływ na zwierzęta</w:t>
            </w:r>
            <w:r w:rsidR="00E80EED" w:rsidRPr="007D4F8E">
              <w:rPr>
                <w:color w:val="000000"/>
                <w:sz w:val="18"/>
                <w:szCs w:val="18"/>
              </w:rPr>
              <w:t xml:space="preserve"> – </w:t>
            </w:r>
            <w:r w:rsidRPr="007D4F8E">
              <w:rPr>
                <w:color w:val="000000"/>
                <w:sz w:val="18"/>
                <w:szCs w:val="18"/>
              </w:rPr>
              <w:t>przez zwiększenie świadomości ekologicznej społeczeństwa</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E80EED" w:rsidP="008079D7">
            <w:pPr>
              <w:rPr>
                <w:sz w:val="18"/>
                <w:szCs w:val="18"/>
              </w:rPr>
            </w:pPr>
            <w:r w:rsidRPr="007D4F8E">
              <w:rPr>
                <w:color w:val="000000"/>
                <w:sz w:val="18"/>
                <w:szCs w:val="18"/>
              </w:rPr>
              <w:t>Długoterminowe</w:t>
            </w:r>
            <w:r w:rsidR="003D036C" w:rsidRPr="007D4F8E">
              <w:rPr>
                <w:color w:val="000000"/>
                <w:sz w:val="18"/>
                <w:szCs w:val="18"/>
              </w:rPr>
              <w:t>, stałe</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E80EED" w:rsidP="008079D7">
            <w:pPr>
              <w:rPr>
                <w:sz w:val="18"/>
                <w:szCs w:val="18"/>
              </w:rPr>
            </w:pPr>
            <w:r w:rsidRPr="007D4F8E">
              <w:rPr>
                <w:sz w:val="18"/>
                <w:szCs w:val="18"/>
              </w:rPr>
              <w:t>P</w:t>
            </w:r>
            <w:r w:rsidR="003D036C" w:rsidRPr="007D4F8E">
              <w:rPr>
                <w:sz w:val="18"/>
                <w:szCs w:val="18"/>
              </w:rPr>
              <w:t>ośrednie</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r>
      <w:tr w:rsidR="00740E9F" w:rsidRPr="007D4F8E" w:rsidTr="00280DD9">
        <w:trPr>
          <w:trHeight w:val="363"/>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740E9F" w:rsidRPr="007D4F8E" w:rsidRDefault="00740E9F" w:rsidP="008079D7">
            <w:pPr>
              <w:rPr>
                <w:b/>
                <w:bCs/>
                <w:color w:val="000000"/>
                <w:sz w:val="18"/>
                <w:szCs w:val="18"/>
              </w:rPr>
            </w:pPr>
            <w:r w:rsidRPr="007D4F8E">
              <w:rPr>
                <w:b/>
                <w:bCs/>
                <w:color w:val="000000"/>
                <w:sz w:val="18"/>
                <w:szCs w:val="18"/>
              </w:rPr>
              <w:t>P</w:t>
            </w:r>
            <w:r w:rsidR="00E80EED"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051DD4" w:rsidRPr="007D4F8E">
              <w:rPr>
                <w:b/>
                <w:bCs/>
                <w:color w:val="000000"/>
                <w:sz w:val="18"/>
                <w:szCs w:val="18"/>
              </w:rPr>
              <w:t>Wrocławskiego Obszaru Funkcjonalnego</w:t>
            </w:r>
          </w:p>
        </w:tc>
      </w:tr>
      <w:tr w:rsidR="00740E9F"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2.1</w:t>
            </w:r>
            <w:r w:rsidR="00051DD4"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051DD4" w:rsidRPr="007D4F8E">
              <w:rPr>
                <w:color w:val="000000"/>
                <w:sz w:val="18"/>
                <w:szCs w:val="18"/>
              </w:rPr>
              <w:t>Wrocławskiego Obszaru Funkcjonalnego</w:t>
            </w:r>
          </w:p>
        </w:tc>
        <w:tc>
          <w:tcPr>
            <w:tcW w:w="3973" w:type="dxa"/>
            <w:vMerge w:val="restart"/>
            <w:tcBorders>
              <w:top w:val="nil"/>
              <w:left w:val="nil"/>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 xml:space="preserve">Neutralne lub pozytywne: rekultywacja gruntów – jeśli będzie także </w:t>
            </w:r>
            <w:r w:rsidR="00051DD4" w:rsidRPr="007D4F8E">
              <w:rPr>
                <w:color w:val="000000"/>
                <w:sz w:val="18"/>
                <w:szCs w:val="18"/>
              </w:rPr>
              <w:t xml:space="preserve">dotyczyć </w:t>
            </w:r>
            <w:r w:rsidRPr="007D4F8E">
              <w:rPr>
                <w:color w:val="000000"/>
                <w:sz w:val="18"/>
                <w:szCs w:val="18"/>
              </w:rPr>
              <w:t>przywrócenia wartości przyrodniczych</w:t>
            </w:r>
          </w:p>
          <w:p w:rsidR="00740E9F" w:rsidRPr="007D4F8E" w:rsidRDefault="00740E9F" w:rsidP="008079D7">
            <w:pPr>
              <w:rPr>
                <w:color w:val="000000"/>
                <w:sz w:val="18"/>
                <w:szCs w:val="18"/>
              </w:rPr>
            </w:pPr>
          </w:p>
          <w:p w:rsidR="00740E9F" w:rsidRPr="007D4F8E" w:rsidRDefault="00740E9F" w:rsidP="008079D7">
            <w:pPr>
              <w:tabs>
                <w:tab w:val="num" w:pos="214"/>
                <w:tab w:val="num" w:pos="720"/>
              </w:tabs>
              <w:rPr>
                <w:color w:val="000000"/>
                <w:sz w:val="18"/>
                <w:szCs w:val="18"/>
              </w:rPr>
            </w:pPr>
            <w:r w:rsidRPr="007D4F8E">
              <w:rPr>
                <w:color w:val="000000"/>
                <w:sz w:val="18"/>
                <w:szCs w:val="18"/>
              </w:rPr>
              <w:t>Negatywne: związane</w:t>
            </w:r>
            <w:r w:rsidR="00066416">
              <w:rPr>
                <w:color w:val="000000"/>
                <w:sz w:val="18"/>
                <w:szCs w:val="18"/>
              </w:rPr>
              <w:t xml:space="preserve"> z </w:t>
            </w:r>
            <w:r w:rsidRPr="007D4F8E">
              <w:rPr>
                <w:color w:val="000000"/>
                <w:sz w:val="18"/>
                <w:szCs w:val="18"/>
              </w:rPr>
              <w:t>płoszeniem zwierząt (na etapie realizacji inwestycji)</w:t>
            </w:r>
          </w:p>
        </w:tc>
        <w:tc>
          <w:tcPr>
            <w:tcW w:w="1551" w:type="dxa"/>
            <w:vMerge w:val="restart"/>
            <w:tcBorders>
              <w:top w:val="nil"/>
              <w:left w:val="nil"/>
              <w:right w:val="single" w:sz="4" w:space="0" w:color="auto"/>
            </w:tcBorders>
            <w:shd w:val="clear" w:color="auto" w:fill="auto"/>
            <w:noWrap/>
            <w:hideMark/>
          </w:tcPr>
          <w:p w:rsidR="00740E9F" w:rsidRPr="007D4F8E" w:rsidRDefault="00051DD4" w:rsidP="008079D7">
            <w:pPr>
              <w:rPr>
                <w:color w:val="000000"/>
                <w:sz w:val="18"/>
                <w:szCs w:val="18"/>
              </w:rPr>
            </w:pPr>
            <w:r w:rsidRPr="007D4F8E">
              <w:rPr>
                <w:color w:val="000000"/>
                <w:sz w:val="18"/>
                <w:szCs w:val="18"/>
              </w:rPr>
              <w:t>D</w:t>
            </w:r>
            <w:r w:rsidR="003D036C" w:rsidRPr="007D4F8E">
              <w:rPr>
                <w:color w:val="000000"/>
                <w:sz w:val="18"/>
                <w:szCs w:val="18"/>
              </w:rPr>
              <w:t>ługoterminowe, stałe</w:t>
            </w:r>
          </w:p>
          <w:p w:rsidR="00740E9F" w:rsidRPr="007D4F8E" w:rsidRDefault="00740E9F" w:rsidP="008079D7">
            <w:pPr>
              <w:rPr>
                <w:color w:val="000000"/>
                <w:sz w:val="18"/>
                <w:szCs w:val="18"/>
              </w:rPr>
            </w:pPr>
          </w:p>
          <w:p w:rsidR="00051DD4" w:rsidRPr="007D4F8E" w:rsidRDefault="00051DD4" w:rsidP="008079D7">
            <w:pPr>
              <w:rPr>
                <w:color w:val="000000"/>
                <w:sz w:val="18"/>
                <w:szCs w:val="18"/>
              </w:rPr>
            </w:pPr>
          </w:p>
          <w:p w:rsidR="00051DD4" w:rsidRPr="007D4F8E" w:rsidRDefault="00051DD4" w:rsidP="008079D7">
            <w:pPr>
              <w:rPr>
                <w:color w:val="000000"/>
                <w:sz w:val="18"/>
                <w:szCs w:val="18"/>
              </w:rPr>
            </w:pPr>
          </w:p>
          <w:p w:rsidR="00740E9F" w:rsidRPr="007D4F8E" w:rsidRDefault="00051DD4" w:rsidP="008079D7">
            <w:pPr>
              <w:rPr>
                <w:color w:val="000000"/>
                <w:sz w:val="18"/>
                <w:szCs w:val="18"/>
              </w:rPr>
            </w:pPr>
            <w:r w:rsidRPr="007D4F8E">
              <w:rPr>
                <w:color w:val="000000"/>
                <w:sz w:val="18"/>
                <w:szCs w:val="18"/>
              </w:rPr>
              <w:t>Krótkoterminowe</w:t>
            </w:r>
            <w:r w:rsidR="003D036C" w:rsidRPr="007D4F8E">
              <w:rPr>
                <w:color w:val="000000"/>
                <w:sz w:val="18"/>
                <w:szCs w:val="18"/>
              </w:rPr>
              <w:t>, chwilowe</w:t>
            </w:r>
          </w:p>
        </w:tc>
        <w:tc>
          <w:tcPr>
            <w:tcW w:w="1217" w:type="dxa"/>
            <w:vMerge w:val="restart"/>
            <w:tcBorders>
              <w:top w:val="nil"/>
              <w:left w:val="nil"/>
              <w:right w:val="single" w:sz="4" w:space="0" w:color="auto"/>
            </w:tcBorders>
            <w:shd w:val="clear" w:color="auto" w:fill="auto"/>
            <w:noWrap/>
            <w:hideMark/>
          </w:tcPr>
          <w:p w:rsidR="00740E9F" w:rsidRPr="007D4F8E" w:rsidRDefault="00051DD4" w:rsidP="008079D7">
            <w:pPr>
              <w:rPr>
                <w:color w:val="000000"/>
                <w:sz w:val="18"/>
                <w:szCs w:val="18"/>
              </w:rPr>
            </w:pPr>
            <w:r w:rsidRPr="007D4F8E">
              <w:rPr>
                <w:color w:val="000000"/>
                <w:sz w:val="18"/>
                <w:szCs w:val="18"/>
              </w:rPr>
              <w:t>P</w:t>
            </w:r>
            <w:r w:rsidR="003D036C" w:rsidRPr="007D4F8E">
              <w:rPr>
                <w:color w:val="000000"/>
                <w:sz w:val="18"/>
                <w:szCs w:val="18"/>
              </w:rPr>
              <w:t>ośrednie</w:t>
            </w:r>
          </w:p>
          <w:p w:rsidR="00740E9F" w:rsidRPr="007D4F8E" w:rsidRDefault="00740E9F" w:rsidP="008079D7">
            <w:pPr>
              <w:rPr>
                <w:color w:val="000000"/>
                <w:sz w:val="18"/>
                <w:szCs w:val="18"/>
              </w:rPr>
            </w:pPr>
          </w:p>
          <w:p w:rsidR="00051DD4" w:rsidRPr="007D4F8E" w:rsidRDefault="00051DD4" w:rsidP="008079D7">
            <w:pPr>
              <w:rPr>
                <w:color w:val="000000"/>
                <w:sz w:val="18"/>
                <w:szCs w:val="18"/>
              </w:rPr>
            </w:pPr>
          </w:p>
          <w:p w:rsidR="00051DD4" w:rsidRPr="007D4F8E" w:rsidRDefault="00051DD4" w:rsidP="008079D7">
            <w:pPr>
              <w:rPr>
                <w:color w:val="000000"/>
                <w:sz w:val="18"/>
                <w:szCs w:val="18"/>
              </w:rPr>
            </w:pPr>
          </w:p>
          <w:p w:rsidR="00740E9F" w:rsidRPr="007D4F8E" w:rsidRDefault="00051DD4" w:rsidP="008079D7">
            <w:pPr>
              <w:rPr>
                <w:color w:val="000000"/>
                <w:sz w:val="18"/>
                <w:szCs w:val="18"/>
              </w:rPr>
            </w:pPr>
            <w:r w:rsidRPr="007D4F8E">
              <w:rPr>
                <w:color w:val="000000"/>
                <w:sz w:val="18"/>
                <w:szCs w:val="18"/>
              </w:rPr>
              <w:t>B</w:t>
            </w:r>
            <w:r w:rsidR="003D036C" w:rsidRPr="007D4F8E">
              <w:rPr>
                <w:color w:val="000000"/>
                <w:sz w:val="18"/>
                <w:szCs w:val="18"/>
              </w:rPr>
              <w:t>ezpośrednie</w:t>
            </w:r>
          </w:p>
        </w:tc>
        <w:tc>
          <w:tcPr>
            <w:tcW w:w="1984" w:type="dxa"/>
            <w:vMerge w:val="restart"/>
            <w:tcBorders>
              <w:top w:val="nil"/>
              <w:left w:val="nil"/>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2546" w:type="dxa"/>
            <w:vMerge w:val="restart"/>
            <w:tcBorders>
              <w:top w:val="nil"/>
              <w:left w:val="nil"/>
              <w:right w:val="single" w:sz="4" w:space="0" w:color="auto"/>
            </w:tcBorders>
            <w:shd w:val="clear" w:color="auto" w:fill="auto"/>
            <w:noWrap/>
            <w:hideMark/>
          </w:tcPr>
          <w:p w:rsidR="00740E9F" w:rsidRPr="007D4F8E" w:rsidRDefault="00740E9F" w:rsidP="008079D7">
            <w:pPr>
              <w:tabs>
                <w:tab w:val="left" w:pos="2276"/>
              </w:tabs>
              <w:rPr>
                <w:color w:val="000000"/>
                <w:sz w:val="18"/>
                <w:szCs w:val="18"/>
              </w:rPr>
            </w:pPr>
            <w:r w:rsidRPr="007D4F8E">
              <w:rPr>
                <w:color w:val="000000"/>
                <w:sz w:val="18"/>
                <w:szCs w:val="18"/>
              </w:rPr>
              <w:t>- prowadzenie prac poza okresem lęgowym ptaków</w:t>
            </w:r>
            <w:r w:rsidR="00525B43">
              <w:rPr>
                <w:color w:val="000000"/>
                <w:sz w:val="18"/>
                <w:szCs w:val="18"/>
              </w:rPr>
              <w:t xml:space="preserve"> i </w:t>
            </w:r>
            <w:r w:rsidR="00051DD4" w:rsidRPr="007D4F8E">
              <w:rPr>
                <w:color w:val="000000"/>
                <w:sz w:val="18"/>
                <w:szCs w:val="18"/>
              </w:rPr>
              <w:t xml:space="preserve">okresem </w:t>
            </w:r>
            <w:r w:rsidRPr="007D4F8E">
              <w:rPr>
                <w:color w:val="000000"/>
                <w:sz w:val="18"/>
                <w:szCs w:val="18"/>
              </w:rPr>
              <w:t>rozrod</w:t>
            </w:r>
            <w:r w:rsidR="00051DD4" w:rsidRPr="007D4F8E">
              <w:rPr>
                <w:color w:val="000000"/>
                <w:sz w:val="18"/>
                <w:szCs w:val="18"/>
              </w:rPr>
              <w:t>u</w:t>
            </w:r>
            <w:r w:rsidRPr="007D4F8E">
              <w:rPr>
                <w:color w:val="000000"/>
                <w:sz w:val="18"/>
                <w:szCs w:val="18"/>
              </w:rPr>
              <w:t xml:space="preserve"> płazów</w:t>
            </w:r>
          </w:p>
        </w:tc>
      </w:tr>
      <w:tr w:rsidR="00740E9F" w:rsidRPr="007D4F8E" w:rsidTr="00633742">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2.2</w:t>
            </w:r>
            <w:r w:rsidR="00051DD4"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051DD4" w:rsidRPr="007D4F8E">
              <w:rPr>
                <w:color w:val="000000"/>
                <w:sz w:val="18"/>
                <w:szCs w:val="18"/>
              </w:rPr>
              <w:t>„</w:t>
            </w:r>
            <w:r w:rsidRPr="007D4F8E">
              <w:rPr>
                <w:color w:val="000000"/>
                <w:sz w:val="18"/>
                <w:szCs w:val="18"/>
              </w:rPr>
              <w:t>nauka</w:t>
            </w:r>
            <w:r w:rsidR="00051DD4" w:rsidRPr="007D4F8E">
              <w:rPr>
                <w:color w:val="000000"/>
                <w:sz w:val="18"/>
                <w:szCs w:val="18"/>
              </w:rPr>
              <w:t xml:space="preserve"> – </w:t>
            </w:r>
            <w:r w:rsidRPr="007D4F8E">
              <w:rPr>
                <w:color w:val="000000"/>
                <w:sz w:val="18"/>
                <w:szCs w:val="18"/>
              </w:rPr>
              <w:t>gospodarka</w:t>
            </w:r>
            <w:r w:rsidR="00051DD4" w:rsidRPr="007D4F8E">
              <w:rPr>
                <w:color w:val="000000"/>
                <w:sz w:val="18"/>
                <w:szCs w:val="18"/>
              </w:rPr>
              <w:t>”</w:t>
            </w:r>
          </w:p>
        </w:tc>
        <w:tc>
          <w:tcPr>
            <w:tcW w:w="3973"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1551"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1217"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1984"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2546"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r>
      <w:tr w:rsidR="00740E9F" w:rsidRPr="007D4F8E" w:rsidTr="0063374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740E9F" w:rsidRPr="007D4F8E" w:rsidRDefault="00740E9F" w:rsidP="008079D7">
            <w:pPr>
              <w:rPr>
                <w:b/>
                <w:bCs/>
                <w:color w:val="000000"/>
                <w:sz w:val="18"/>
                <w:szCs w:val="18"/>
              </w:rPr>
            </w:pPr>
            <w:r w:rsidRPr="007D4F8E">
              <w:rPr>
                <w:b/>
                <w:bCs/>
                <w:color w:val="000000"/>
                <w:sz w:val="18"/>
                <w:szCs w:val="18"/>
              </w:rPr>
              <w:t>P</w:t>
            </w:r>
            <w:r w:rsidR="00051DD4" w:rsidRPr="007D4F8E">
              <w:rPr>
                <w:b/>
                <w:bCs/>
                <w:color w:val="000000"/>
                <w:sz w:val="18"/>
                <w:szCs w:val="18"/>
              </w:rPr>
              <w:t xml:space="preserve">riorytet </w:t>
            </w:r>
            <w:r w:rsidRPr="007D4F8E">
              <w:rPr>
                <w:b/>
                <w:bCs/>
                <w:color w:val="000000"/>
                <w:sz w:val="18"/>
                <w:szCs w:val="18"/>
              </w:rPr>
              <w:t xml:space="preserve">3 – Infrastruktura dla społeczności </w:t>
            </w:r>
            <w:r w:rsidR="00051DD4" w:rsidRPr="007D4F8E">
              <w:rPr>
                <w:b/>
                <w:bCs/>
                <w:color w:val="000000"/>
                <w:sz w:val="18"/>
                <w:szCs w:val="18"/>
              </w:rPr>
              <w:t>Wrocławskiego Obszaru Funkcjonalnego</w:t>
            </w:r>
          </w:p>
        </w:tc>
      </w:tr>
      <w:tr w:rsidR="00740E9F" w:rsidRPr="007D4F8E" w:rsidTr="00633742">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3.1</w:t>
            </w:r>
            <w:r w:rsidR="00051DD4"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 xml:space="preserve">Podniesienie jakości życia mieszkańców </w:t>
            </w:r>
            <w:r w:rsidR="00051DD4" w:rsidRPr="007D4F8E">
              <w:rPr>
                <w:color w:val="000000"/>
                <w:sz w:val="18"/>
                <w:szCs w:val="18"/>
              </w:rPr>
              <w:t>Wrocławskiego Obszaru Funkcjonalnego</w:t>
            </w:r>
          </w:p>
        </w:tc>
        <w:tc>
          <w:tcPr>
            <w:tcW w:w="3973" w:type="dxa"/>
            <w:vMerge w:val="restart"/>
            <w:tcBorders>
              <w:top w:val="nil"/>
              <w:left w:val="nil"/>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 xml:space="preserve">Pozytywne lub negatywne </w:t>
            </w:r>
            <w:r w:rsidR="00B94A41" w:rsidRPr="007D4F8E">
              <w:rPr>
                <w:color w:val="000000"/>
                <w:sz w:val="18"/>
                <w:szCs w:val="18"/>
              </w:rPr>
              <w:t xml:space="preserve">– </w:t>
            </w:r>
            <w:r w:rsidRPr="007D4F8E">
              <w:rPr>
                <w:color w:val="000000"/>
                <w:sz w:val="18"/>
                <w:szCs w:val="18"/>
              </w:rPr>
              <w:t>zależnie od typu, lokalizacji</w:t>
            </w:r>
            <w:r w:rsidR="00525B43">
              <w:rPr>
                <w:color w:val="000000"/>
                <w:sz w:val="18"/>
                <w:szCs w:val="18"/>
              </w:rPr>
              <w:t xml:space="preserve"> i </w:t>
            </w:r>
            <w:r w:rsidRPr="007D4F8E">
              <w:rPr>
                <w:color w:val="000000"/>
                <w:sz w:val="18"/>
                <w:szCs w:val="18"/>
              </w:rPr>
              <w:t>sposobu realizacji inwestycji oraz wyboru terenów inwestycyjnych</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r w:rsidRPr="007D4F8E">
              <w:rPr>
                <w:color w:val="000000"/>
                <w:sz w:val="18"/>
                <w:szCs w:val="18"/>
              </w:rPr>
              <w:t>Pozytywne: nowe siedliska dla zwierząt</w:t>
            </w:r>
            <w:r w:rsidR="00525B43">
              <w:rPr>
                <w:color w:val="000000"/>
                <w:sz w:val="18"/>
                <w:szCs w:val="18"/>
              </w:rPr>
              <w:t xml:space="preserve"> w </w:t>
            </w:r>
            <w:r w:rsidR="00B94A41" w:rsidRPr="007D4F8E">
              <w:rPr>
                <w:color w:val="000000"/>
                <w:sz w:val="18"/>
                <w:szCs w:val="18"/>
              </w:rPr>
              <w:t>w</w:t>
            </w:r>
            <w:r w:rsidRPr="007D4F8E">
              <w:rPr>
                <w:color w:val="000000"/>
                <w:sz w:val="18"/>
                <w:szCs w:val="18"/>
              </w:rPr>
              <w:t>ypadku rewitalizacji przyrodniczej</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r w:rsidRPr="007D4F8E">
              <w:rPr>
                <w:color w:val="000000"/>
                <w:sz w:val="18"/>
                <w:szCs w:val="18"/>
              </w:rPr>
              <w:t>Negatywne: płoszenie zwierząt, zagrożenie zniszczeni</w:t>
            </w:r>
            <w:r w:rsidR="00353598" w:rsidRPr="007D4F8E">
              <w:rPr>
                <w:color w:val="000000"/>
                <w:sz w:val="18"/>
                <w:szCs w:val="18"/>
              </w:rPr>
              <w:t>em</w:t>
            </w:r>
            <w:r w:rsidRPr="007D4F8E">
              <w:rPr>
                <w:color w:val="000000"/>
                <w:sz w:val="18"/>
                <w:szCs w:val="18"/>
              </w:rPr>
              <w:t xml:space="preserve"> lub zamurowywani</w:t>
            </w:r>
            <w:r w:rsidR="00353598" w:rsidRPr="007D4F8E">
              <w:rPr>
                <w:color w:val="000000"/>
                <w:sz w:val="18"/>
                <w:szCs w:val="18"/>
              </w:rPr>
              <w:t>em</w:t>
            </w:r>
            <w:r w:rsidRPr="007D4F8E">
              <w:rPr>
                <w:color w:val="000000"/>
                <w:sz w:val="18"/>
                <w:szCs w:val="18"/>
              </w:rPr>
              <w:t xml:space="preserve"> siedlisk ptaków</w:t>
            </w:r>
            <w:r w:rsidR="00525B43">
              <w:rPr>
                <w:color w:val="000000"/>
                <w:sz w:val="18"/>
                <w:szCs w:val="18"/>
              </w:rPr>
              <w:t xml:space="preserve"> i </w:t>
            </w:r>
            <w:r w:rsidRPr="007D4F8E">
              <w:rPr>
                <w:color w:val="000000"/>
                <w:sz w:val="18"/>
                <w:szCs w:val="18"/>
              </w:rPr>
              <w:t>nietoperzy podczas remontów budynków</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r w:rsidRPr="007D4F8E">
              <w:rPr>
                <w:color w:val="000000"/>
                <w:sz w:val="18"/>
                <w:szCs w:val="18"/>
              </w:rPr>
              <w:t>Możliwe negatywne: związane wyłącznie</w:t>
            </w:r>
            <w:r w:rsidR="00066416">
              <w:rPr>
                <w:color w:val="000000"/>
                <w:sz w:val="18"/>
                <w:szCs w:val="18"/>
              </w:rPr>
              <w:t xml:space="preserve"> z </w:t>
            </w:r>
            <w:r w:rsidRPr="007D4F8E">
              <w:rPr>
                <w:color w:val="000000"/>
                <w:sz w:val="18"/>
                <w:szCs w:val="18"/>
              </w:rPr>
              <w:t>ewentualną budową na terenach niezagospodarowanych lub modernizacją obiektów – płoszenie zwierząt na etapie prac budowlanych</w:t>
            </w:r>
          </w:p>
        </w:tc>
        <w:tc>
          <w:tcPr>
            <w:tcW w:w="1551" w:type="dxa"/>
            <w:vMerge w:val="restart"/>
            <w:tcBorders>
              <w:top w:val="nil"/>
              <w:left w:val="nil"/>
              <w:right w:val="single" w:sz="4" w:space="0" w:color="auto"/>
            </w:tcBorders>
            <w:shd w:val="clear" w:color="auto" w:fill="auto"/>
            <w:noWrap/>
            <w:hideMark/>
          </w:tcPr>
          <w:p w:rsidR="00740E9F" w:rsidRPr="007D4F8E" w:rsidRDefault="00353598" w:rsidP="008079D7">
            <w:pPr>
              <w:rPr>
                <w:color w:val="000000"/>
                <w:sz w:val="18"/>
                <w:szCs w:val="18"/>
              </w:rPr>
            </w:pPr>
            <w:r w:rsidRPr="007D4F8E">
              <w:rPr>
                <w:color w:val="000000"/>
                <w:sz w:val="18"/>
                <w:szCs w:val="18"/>
              </w:rPr>
              <w:lastRenderedPageBreak/>
              <w:t>K</w:t>
            </w:r>
            <w:r w:rsidR="003D036C" w:rsidRPr="007D4F8E">
              <w:rPr>
                <w:color w:val="000000"/>
                <w:sz w:val="18"/>
                <w:szCs w:val="18"/>
              </w:rPr>
              <w:t>rótkoterminowe, chwilowe, stałe</w:t>
            </w:r>
          </w:p>
          <w:p w:rsidR="00740E9F" w:rsidRPr="007D4F8E" w:rsidRDefault="00740E9F" w:rsidP="008079D7">
            <w:pPr>
              <w:rPr>
                <w:color w:val="000000"/>
                <w:sz w:val="18"/>
                <w:szCs w:val="18"/>
              </w:rPr>
            </w:pPr>
          </w:p>
          <w:p w:rsidR="00353598" w:rsidRPr="007D4F8E" w:rsidRDefault="00353598" w:rsidP="008079D7">
            <w:pPr>
              <w:rPr>
                <w:color w:val="000000"/>
                <w:sz w:val="18"/>
                <w:szCs w:val="18"/>
              </w:rPr>
            </w:pPr>
          </w:p>
          <w:p w:rsidR="00740E9F" w:rsidRPr="007D4F8E" w:rsidRDefault="00353598" w:rsidP="008079D7">
            <w:pPr>
              <w:rPr>
                <w:color w:val="000000"/>
                <w:sz w:val="18"/>
                <w:szCs w:val="18"/>
              </w:rPr>
            </w:pPr>
            <w:r w:rsidRPr="007D4F8E">
              <w:rPr>
                <w:color w:val="000000"/>
                <w:sz w:val="18"/>
                <w:szCs w:val="18"/>
              </w:rPr>
              <w:t>Ś</w:t>
            </w:r>
            <w:r w:rsidR="003D036C" w:rsidRPr="007D4F8E">
              <w:rPr>
                <w:color w:val="000000"/>
                <w:sz w:val="18"/>
                <w:szCs w:val="18"/>
              </w:rPr>
              <w:t xml:space="preserve">rednioterminowe, stałe </w:t>
            </w:r>
          </w:p>
          <w:p w:rsidR="00740E9F" w:rsidRPr="007D4F8E" w:rsidRDefault="00740E9F" w:rsidP="008079D7">
            <w:pPr>
              <w:rPr>
                <w:color w:val="000000"/>
                <w:sz w:val="18"/>
                <w:szCs w:val="18"/>
              </w:rPr>
            </w:pPr>
          </w:p>
          <w:p w:rsidR="00353598" w:rsidRPr="007D4F8E" w:rsidRDefault="00353598" w:rsidP="008079D7">
            <w:pPr>
              <w:rPr>
                <w:color w:val="000000"/>
                <w:sz w:val="18"/>
                <w:szCs w:val="18"/>
              </w:rPr>
            </w:pPr>
          </w:p>
          <w:p w:rsidR="00740E9F" w:rsidRPr="007D4F8E" w:rsidRDefault="00353598" w:rsidP="008079D7">
            <w:pPr>
              <w:rPr>
                <w:color w:val="000000"/>
                <w:sz w:val="18"/>
                <w:szCs w:val="18"/>
              </w:rPr>
            </w:pPr>
            <w:r w:rsidRPr="007D4F8E">
              <w:rPr>
                <w:color w:val="000000"/>
                <w:sz w:val="18"/>
                <w:szCs w:val="18"/>
              </w:rPr>
              <w:t>Krótkoterminowe</w:t>
            </w:r>
            <w:r w:rsidR="003D036C" w:rsidRPr="007D4F8E">
              <w:rPr>
                <w:color w:val="000000"/>
                <w:sz w:val="18"/>
                <w:szCs w:val="18"/>
              </w:rPr>
              <w:t>, chwilowe</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353598" w:rsidRPr="007D4F8E" w:rsidRDefault="00353598" w:rsidP="008079D7">
            <w:pPr>
              <w:rPr>
                <w:color w:val="000000"/>
                <w:sz w:val="18"/>
                <w:szCs w:val="18"/>
              </w:rPr>
            </w:pPr>
          </w:p>
          <w:p w:rsidR="00353598" w:rsidRPr="007D4F8E" w:rsidRDefault="00353598" w:rsidP="008079D7">
            <w:pPr>
              <w:rPr>
                <w:color w:val="000000"/>
                <w:sz w:val="18"/>
                <w:szCs w:val="18"/>
              </w:rPr>
            </w:pPr>
          </w:p>
          <w:p w:rsidR="00740E9F" w:rsidRPr="007D4F8E" w:rsidRDefault="00353598" w:rsidP="008079D7">
            <w:pPr>
              <w:rPr>
                <w:color w:val="000000"/>
                <w:sz w:val="18"/>
                <w:szCs w:val="18"/>
              </w:rPr>
            </w:pPr>
            <w:r w:rsidRPr="007D4F8E">
              <w:rPr>
                <w:color w:val="000000"/>
                <w:sz w:val="18"/>
                <w:szCs w:val="18"/>
              </w:rPr>
              <w:t>Krótkoterminowe</w:t>
            </w:r>
            <w:r w:rsidR="003D036C" w:rsidRPr="007D4F8E">
              <w:rPr>
                <w:color w:val="000000"/>
                <w:sz w:val="18"/>
                <w:szCs w:val="18"/>
              </w:rPr>
              <w:t>, chwilowe</w:t>
            </w:r>
          </w:p>
        </w:tc>
        <w:tc>
          <w:tcPr>
            <w:tcW w:w="1217" w:type="dxa"/>
            <w:vMerge w:val="restart"/>
            <w:tcBorders>
              <w:top w:val="nil"/>
              <w:left w:val="nil"/>
              <w:right w:val="single" w:sz="4" w:space="0" w:color="auto"/>
            </w:tcBorders>
            <w:shd w:val="clear" w:color="auto" w:fill="auto"/>
            <w:noWrap/>
            <w:hideMark/>
          </w:tcPr>
          <w:p w:rsidR="00740E9F" w:rsidRPr="007D4F8E" w:rsidRDefault="00D14AEB" w:rsidP="008079D7">
            <w:pPr>
              <w:rPr>
                <w:color w:val="000000"/>
                <w:sz w:val="18"/>
                <w:szCs w:val="18"/>
              </w:rPr>
            </w:pPr>
            <w:r w:rsidRPr="007D4F8E">
              <w:rPr>
                <w:color w:val="000000"/>
                <w:sz w:val="18"/>
                <w:szCs w:val="18"/>
              </w:rPr>
              <w:lastRenderedPageBreak/>
              <w:t>Bezpośrednie</w:t>
            </w:r>
            <w:r w:rsidR="003D036C" w:rsidRPr="007D4F8E">
              <w:rPr>
                <w:color w:val="000000"/>
                <w:sz w:val="18"/>
                <w:szCs w:val="18"/>
              </w:rPr>
              <w:t>, pośrednie</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D14AEB" w:rsidP="008079D7">
            <w:pPr>
              <w:rPr>
                <w:color w:val="000000"/>
                <w:sz w:val="18"/>
                <w:szCs w:val="18"/>
              </w:rPr>
            </w:pPr>
            <w:r w:rsidRPr="007D4F8E">
              <w:rPr>
                <w:color w:val="000000"/>
                <w:sz w:val="18"/>
                <w:szCs w:val="18"/>
              </w:rPr>
              <w:t>Pośrednie</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D14AEB" w:rsidP="008079D7">
            <w:pPr>
              <w:rPr>
                <w:color w:val="000000"/>
                <w:sz w:val="18"/>
                <w:szCs w:val="18"/>
              </w:rPr>
            </w:pPr>
            <w:r w:rsidRPr="007D4F8E">
              <w:rPr>
                <w:color w:val="000000"/>
                <w:sz w:val="18"/>
                <w:szCs w:val="18"/>
              </w:rPr>
              <w:t>Bezpośrednie</w:t>
            </w: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740E9F" w:rsidP="008079D7">
            <w:pPr>
              <w:rPr>
                <w:color w:val="000000"/>
                <w:sz w:val="18"/>
                <w:szCs w:val="18"/>
              </w:rPr>
            </w:pPr>
          </w:p>
          <w:p w:rsidR="00740E9F" w:rsidRPr="007D4F8E" w:rsidRDefault="00D14AEB" w:rsidP="008079D7">
            <w:pPr>
              <w:rPr>
                <w:color w:val="000000"/>
                <w:sz w:val="18"/>
                <w:szCs w:val="18"/>
              </w:rPr>
            </w:pPr>
            <w:r w:rsidRPr="007D4F8E">
              <w:rPr>
                <w:color w:val="000000"/>
                <w:sz w:val="18"/>
                <w:szCs w:val="18"/>
              </w:rPr>
              <w:t>Bezpośrednie</w:t>
            </w:r>
          </w:p>
        </w:tc>
        <w:tc>
          <w:tcPr>
            <w:tcW w:w="1984" w:type="dxa"/>
            <w:vMerge w:val="restart"/>
            <w:tcBorders>
              <w:top w:val="nil"/>
              <w:left w:val="nil"/>
              <w:right w:val="single" w:sz="4" w:space="0" w:color="auto"/>
            </w:tcBorders>
            <w:shd w:val="clear" w:color="auto" w:fill="auto"/>
            <w:noWrap/>
            <w:hideMark/>
          </w:tcPr>
          <w:p w:rsidR="00740E9F" w:rsidRPr="007D4F8E" w:rsidRDefault="00740E9F" w:rsidP="008079D7">
            <w:pPr>
              <w:rPr>
                <w:sz w:val="18"/>
                <w:szCs w:val="18"/>
              </w:rPr>
            </w:pPr>
            <w:r w:rsidRPr="007D4F8E">
              <w:rPr>
                <w:sz w:val="18"/>
                <w:szCs w:val="18"/>
              </w:rPr>
              <w:lastRenderedPageBreak/>
              <w:t>Możliwe oddziaływania skumulowane</w:t>
            </w:r>
            <w:r w:rsidR="00066416">
              <w:rPr>
                <w:sz w:val="18"/>
                <w:szCs w:val="18"/>
              </w:rPr>
              <w:t xml:space="preserve"> z </w:t>
            </w:r>
            <w:r w:rsidRPr="007D4F8E">
              <w:rPr>
                <w:sz w:val="18"/>
                <w:szCs w:val="18"/>
              </w:rPr>
              <w:t>zadaniami polegającymi na budowie</w:t>
            </w:r>
            <w:r w:rsidR="00525B43">
              <w:rPr>
                <w:sz w:val="18"/>
                <w:szCs w:val="18"/>
              </w:rPr>
              <w:t xml:space="preserve"> i </w:t>
            </w:r>
            <w:r w:rsidRPr="007D4F8E">
              <w:rPr>
                <w:sz w:val="18"/>
                <w:szCs w:val="18"/>
              </w:rPr>
              <w:t>rozbudowie</w:t>
            </w:r>
            <w:r w:rsidR="00525B43">
              <w:rPr>
                <w:sz w:val="18"/>
                <w:szCs w:val="18"/>
              </w:rPr>
              <w:t xml:space="preserve"> w </w:t>
            </w:r>
            <w:r w:rsidR="00D14AEB" w:rsidRPr="007D4F8E">
              <w:rPr>
                <w:sz w:val="18"/>
                <w:szCs w:val="18"/>
              </w:rPr>
              <w:t>w</w:t>
            </w:r>
            <w:r w:rsidRPr="007D4F8E">
              <w:rPr>
                <w:sz w:val="18"/>
                <w:szCs w:val="18"/>
              </w:rPr>
              <w:t>ypadku tej samej lokalizacji</w:t>
            </w:r>
          </w:p>
        </w:tc>
        <w:tc>
          <w:tcPr>
            <w:tcW w:w="2546" w:type="dxa"/>
            <w:vMerge w:val="restart"/>
            <w:tcBorders>
              <w:top w:val="nil"/>
              <w:left w:val="nil"/>
              <w:right w:val="single" w:sz="4" w:space="0" w:color="auto"/>
            </w:tcBorders>
            <w:shd w:val="clear" w:color="auto" w:fill="auto"/>
            <w:noWrap/>
            <w:hideMark/>
          </w:tcPr>
          <w:p w:rsidR="00740E9F" w:rsidRPr="007D4F8E" w:rsidRDefault="00740E9F" w:rsidP="008079D7">
            <w:pPr>
              <w:rPr>
                <w:sz w:val="18"/>
                <w:szCs w:val="18"/>
              </w:rPr>
            </w:pPr>
            <w:r w:rsidRPr="007D4F8E">
              <w:rPr>
                <w:sz w:val="18"/>
                <w:szCs w:val="18"/>
              </w:rPr>
              <w:t>- przeprowadzenie inwentaryzacji budynków pod kątem występowania chronionych gatunków ptaków</w:t>
            </w:r>
            <w:r w:rsidR="00525B43">
              <w:rPr>
                <w:sz w:val="18"/>
                <w:szCs w:val="18"/>
              </w:rPr>
              <w:t xml:space="preserve"> i </w:t>
            </w:r>
            <w:r w:rsidRPr="007D4F8E">
              <w:rPr>
                <w:sz w:val="18"/>
                <w:szCs w:val="18"/>
              </w:rPr>
              <w:t>nietoperzy (przed</w:t>
            </w:r>
            <w:r w:rsidR="00E04FCE" w:rsidRPr="007D4F8E">
              <w:rPr>
                <w:sz w:val="18"/>
                <w:szCs w:val="18"/>
              </w:rPr>
              <w:t xml:space="preserve"> </w:t>
            </w:r>
            <w:r w:rsidRPr="007D4F8E">
              <w:rPr>
                <w:sz w:val="18"/>
                <w:szCs w:val="18"/>
              </w:rPr>
              <w:t>rozpoczęciem prac),</w:t>
            </w:r>
          </w:p>
          <w:p w:rsidR="00740E9F" w:rsidRPr="007D4F8E" w:rsidRDefault="00740E9F" w:rsidP="008079D7">
            <w:pPr>
              <w:rPr>
                <w:color w:val="000000"/>
                <w:sz w:val="18"/>
                <w:szCs w:val="18"/>
              </w:rPr>
            </w:pPr>
            <w:r w:rsidRPr="007D4F8E">
              <w:rPr>
                <w:sz w:val="18"/>
                <w:szCs w:val="18"/>
              </w:rPr>
              <w:t>- prowadzenie prac związanych</w:t>
            </w:r>
            <w:r w:rsidR="00066416">
              <w:rPr>
                <w:sz w:val="18"/>
                <w:szCs w:val="18"/>
              </w:rPr>
              <w:t xml:space="preserve"> z </w:t>
            </w:r>
            <w:r w:rsidRPr="007D4F8E">
              <w:rPr>
                <w:sz w:val="18"/>
                <w:szCs w:val="18"/>
              </w:rPr>
              <w:t xml:space="preserve">wycinką drzew poza okresem lęgowym ptaków oraz tworzenie siedlisk zastępczych (budki </w:t>
            </w:r>
            <w:r w:rsidRPr="007D4F8E">
              <w:rPr>
                <w:sz w:val="18"/>
                <w:szCs w:val="18"/>
              </w:rPr>
              <w:lastRenderedPageBreak/>
              <w:t>lęgowe, skrzynki dla nietoperzy)</w:t>
            </w:r>
          </w:p>
        </w:tc>
      </w:tr>
      <w:tr w:rsidR="00740E9F"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3.2</w:t>
            </w:r>
            <w:r w:rsidR="00B94A41"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 xml:space="preserve">Zwiększenie konkurencyjności </w:t>
            </w:r>
            <w:r w:rsidR="00B94A41"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973"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1551"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1217"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1984"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c>
          <w:tcPr>
            <w:tcW w:w="2546" w:type="dxa"/>
            <w:vMerge/>
            <w:tcBorders>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p>
        </w:tc>
      </w:tr>
      <w:tr w:rsidR="00740E9F" w:rsidRPr="007D4F8E" w:rsidTr="0063374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740E9F" w:rsidRPr="007D4F8E" w:rsidRDefault="00740E9F" w:rsidP="008079D7">
            <w:pPr>
              <w:rPr>
                <w:b/>
                <w:bCs/>
                <w:color w:val="000000"/>
                <w:sz w:val="18"/>
                <w:szCs w:val="18"/>
              </w:rPr>
            </w:pPr>
            <w:r w:rsidRPr="007D4F8E">
              <w:rPr>
                <w:b/>
                <w:bCs/>
                <w:color w:val="000000"/>
                <w:sz w:val="18"/>
                <w:szCs w:val="18"/>
              </w:rPr>
              <w:lastRenderedPageBreak/>
              <w:t>P</w:t>
            </w:r>
            <w:r w:rsidR="00D14AEB"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D14AEB" w:rsidRPr="007D4F8E">
              <w:rPr>
                <w:b/>
                <w:bCs/>
                <w:color w:val="000000"/>
                <w:sz w:val="18"/>
                <w:szCs w:val="18"/>
              </w:rPr>
              <w:t>Wrocławskiego Obszaru Funkcjonalnego</w:t>
            </w:r>
          </w:p>
        </w:tc>
      </w:tr>
      <w:tr w:rsidR="00740E9F"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4.1</w:t>
            </w:r>
            <w:r w:rsidR="00D14AEB"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D14AEB"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sz w:val="18"/>
                <w:szCs w:val="18"/>
              </w:rPr>
            </w:pPr>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r>
      <w:tr w:rsidR="00740E9F" w:rsidRPr="007D4F8E" w:rsidTr="00633742">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4.2</w:t>
            </w:r>
            <w:r w:rsidR="00D14AEB"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D14AEB"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sz w:val="18"/>
                <w:szCs w:val="18"/>
              </w:rPr>
            </w:pPr>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r>
      <w:tr w:rsidR="00740E9F" w:rsidRPr="007D4F8E" w:rsidTr="00633742">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4.3</w:t>
            </w:r>
            <w:r w:rsidR="00D14AEB"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D14AEB"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sz w:val="18"/>
                <w:szCs w:val="18"/>
              </w:rPr>
            </w:pPr>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r>
      <w:tr w:rsidR="00740E9F"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4.4</w:t>
            </w:r>
            <w:r w:rsidR="00D14AEB" w:rsidRPr="007D4F8E">
              <w:rPr>
                <w:color w:val="000000"/>
                <w:sz w:val="18"/>
                <w:szCs w:val="18"/>
              </w:rPr>
              <w:t>.</w:t>
            </w:r>
          </w:p>
        </w:tc>
        <w:tc>
          <w:tcPr>
            <w:tcW w:w="2381" w:type="dxa"/>
            <w:tcBorders>
              <w:top w:val="nil"/>
              <w:left w:val="nil"/>
              <w:bottom w:val="single" w:sz="4" w:space="0" w:color="auto"/>
              <w:right w:val="single" w:sz="4" w:space="0" w:color="auto"/>
            </w:tcBorders>
            <w:shd w:val="clear" w:color="auto" w:fill="auto"/>
            <w:hideMark/>
          </w:tcPr>
          <w:p w:rsidR="00740E9F" w:rsidRPr="007D4F8E" w:rsidRDefault="00740E9F"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D14AEB" w:rsidRPr="007D4F8E">
              <w:rPr>
                <w:color w:val="000000"/>
                <w:sz w:val="18"/>
                <w:szCs w:val="18"/>
              </w:rPr>
              <w:t>a</w:t>
            </w:r>
            <w:r w:rsidRPr="007D4F8E">
              <w:rPr>
                <w:color w:val="000000"/>
                <w:sz w:val="18"/>
                <w:szCs w:val="18"/>
              </w:rPr>
              <w:t xml:space="preserve"> społeczeństwa obywatelskiego</w:t>
            </w:r>
          </w:p>
        </w:tc>
        <w:tc>
          <w:tcPr>
            <w:tcW w:w="3973"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sz w:val="18"/>
                <w:szCs w:val="18"/>
              </w:rPr>
            </w:pPr>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1217"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740E9F" w:rsidRPr="007D4F8E" w:rsidRDefault="00740E9F" w:rsidP="008079D7">
            <w:pPr>
              <w:rPr>
                <w:color w:val="000000"/>
                <w:sz w:val="18"/>
                <w:szCs w:val="18"/>
              </w:rPr>
            </w:pPr>
            <w:r w:rsidRPr="007D4F8E">
              <w:rPr>
                <w:color w:val="000000"/>
                <w:sz w:val="18"/>
                <w:szCs w:val="18"/>
              </w:rPr>
              <w:t>-</w:t>
            </w:r>
          </w:p>
        </w:tc>
      </w:tr>
    </w:tbl>
    <w:p w:rsidR="00784A38" w:rsidRPr="007D4F8E" w:rsidRDefault="00784A38" w:rsidP="00B726C1">
      <w:pPr>
        <w:pStyle w:val="DSnormal"/>
      </w:pPr>
    </w:p>
    <w:p w:rsidR="009C6DBB" w:rsidRPr="007D4F8E" w:rsidRDefault="009C6DBB"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B34DBE">
      <w:pPr>
        <w:pStyle w:val="DSnag4"/>
      </w:pPr>
      <w:bookmarkStart w:id="122" w:name="_Toc391458259"/>
      <w:r w:rsidRPr="007D4F8E">
        <w:lastRenderedPageBreak/>
        <w:t>Oddziaływanie na rośliny</w:t>
      </w:r>
      <w:bookmarkEnd w:id="122"/>
    </w:p>
    <w:p w:rsidR="00C077B5" w:rsidRPr="007D4F8E" w:rsidRDefault="00C077B5" w:rsidP="008079D7">
      <w:pPr>
        <w:pStyle w:val="DSpowyr"/>
        <w:jc w:val="left"/>
      </w:pPr>
      <w:r w:rsidRPr="007D4F8E">
        <w:t>Oddziaływania pozytywne</w:t>
      </w:r>
    </w:p>
    <w:p w:rsidR="00C077B5" w:rsidRPr="007D4F8E" w:rsidRDefault="00C077B5" w:rsidP="00B726C1">
      <w:pPr>
        <w:pStyle w:val="DSnormal"/>
      </w:pPr>
      <w:r w:rsidRPr="007D4F8E">
        <w:t>Naj</w:t>
      </w:r>
      <w:r w:rsidR="00AE096A" w:rsidRPr="007D4F8E">
        <w:t xml:space="preserve">większy pozytywny wpływ </w:t>
      </w:r>
      <w:r w:rsidRPr="007D4F8E">
        <w:t xml:space="preserve">na roślinność </w:t>
      </w:r>
      <w:r w:rsidR="00AE096A" w:rsidRPr="007D4F8E">
        <w:t xml:space="preserve">będzie </w:t>
      </w:r>
      <w:r w:rsidR="00E04FCE" w:rsidRPr="007D4F8E">
        <w:t xml:space="preserve">miała </w:t>
      </w:r>
      <w:r w:rsidR="00AE096A" w:rsidRPr="007D4F8E">
        <w:t xml:space="preserve">realizacja projektów </w:t>
      </w:r>
      <w:r w:rsidR="009D0A3A" w:rsidRPr="007D4F8E">
        <w:t>włączonych do</w:t>
      </w:r>
      <w:r w:rsidRPr="007D4F8E">
        <w:t xml:space="preserve"> </w:t>
      </w:r>
      <w:r w:rsidR="009D0A3A" w:rsidRPr="007D4F8E">
        <w:t xml:space="preserve">Działania </w:t>
      </w:r>
      <w:r w:rsidR="00AE096A" w:rsidRPr="007D4F8E">
        <w:t>1.6</w:t>
      </w:r>
      <w:r w:rsidR="009D0A3A" w:rsidRPr="007D4F8E">
        <w:t>.</w:t>
      </w:r>
      <w:r w:rsidR="00AE096A" w:rsidRPr="007D4F8E">
        <w:t xml:space="preserve"> </w:t>
      </w:r>
      <w:r w:rsidR="009D0A3A" w:rsidRPr="007D4F8E">
        <w:t>„</w:t>
      </w:r>
      <w:r w:rsidRPr="007D4F8E">
        <w:rPr>
          <w:szCs w:val="18"/>
        </w:rPr>
        <w:t>Tworzenie, utrzymanie, ochrona</w:t>
      </w:r>
      <w:r w:rsidR="00525B43">
        <w:rPr>
          <w:szCs w:val="18"/>
        </w:rPr>
        <w:t xml:space="preserve"> i </w:t>
      </w:r>
      <w:r w:rsidRPr="007D4F8E">
        <w:rPr>
          <w:szCs w:val="18"/>
        </w:rPr>
        <w:t>integracja kompleksów przyrodniczych</w:t>
      </w:r>
      <w:r w:rsidR="009D0A3A" w:rsidRPr="007D4F8E">
        <w:rPr>
          <w:szCs w:val="18"/>
        </w:rPr>
        <w:t>”</w:t>
      </w:r>
      <w:r w:rsidRPr="007D4F8E">
        <w:rPr>
          <w:szCs w:val="18"/>
        </w:rPr>
        <w:t xml:space="preserve">, </w:t>
      </w:r>
      <w:r w:rsidR="00441B6D" w:rsidRPr="007D4F8E">
        <w:t>ujętych</w:t>
      </w:r>
      <w:r w:rsidR="00525B43">
        <w:t xml:space="preserve"> w </w:t>
      </w:r>
      <w:r w:rsidR="00AE096A" w:rsidRPr="007D4F8E">
        <w:t xml:space="preserve">ramach </w:t>
      </w:r>
      <w:r w:rsidR="009D0A3A" w:rsidRPr="007D4F8E">
        <w:t>P</w:t>
      </w:r>
      <w:r w:rsidR="00AE096A" w:rsidRPr="007D4F8E">
        <w:t xml:space="preserve">riorytetu 1 </w:t>
      </w:r>
      <w:r w:rsidR="009D0A3A" w:rsidRPr="007D4F8E">
        <w:t xml:space="preserve">– </w:t>
      </w:r>
      <w:r w:rsidRPr="007D4F8E">
        <w:t xml:space="preserve">Zintegrowana przestrzeń </w:t>
      </w:r>
      <w:r w:rsidR="009D0A3A" w:rsidRPr="007D4F8E">
        <w:t>Wrocławskiego Obszaru Funkcjonalnego</w:t>
      </w:r>
      <w:r w:rsidRPr="007D4F8E">
        <w:t>. Wśród nich szczególnie ważne jest tworzenie centrów ochrony bioróżnorodności</w:t>
      </w:r>
      <w:r w:rsidR="009D0A3A" w:rsidRPr="007D4F8E">
        <w:t xml:space="preserve"> opartych na</w:t>
      </w:r>
      <w:r w:rsidRPr="007D4F8E">
        <w:t xml:space="preserve"> gatunk</w:t>
      </w:r>
      <w:r w:rsidR="009D0A3A" w:rsidRPr="007D4F8E">
        <w:t>ach</w:t>
      </w:r>
      <w:r w:rsidRPr="007D4F8E">
        <w:t xml:space="preserve"> rodzim</w:t>
      </w:r>
      <w:r w:rsidR="009D0A3A" w:rsidRPr="007D4F8E">
        <w:t>ych</w:t>
      </w:r>
      <w:r w:rsidR="00525B43">
        <w:t xml:space="preserve"> i </w:t>
      </w:r>
      <w:r w:rsidRPr="007D4F8E">
        <w:t>zapewnienie niezbędnej infrastruktury związanej</w:t>
      </w:r>
      <w:r w:rsidR="00066416">
        <w:t xml:space="preserve"> z </w:t>
      </w:r>
      <w:r w:rsidRPr="007D4F8E">
        <w:t>ochroną siedlisk przyrodniczych. Dzięki temu nastąpi poprawa stanu ekosystemów oraz objętych działaniami gatunków rośli</w:t>
      </w:r>
      <w:r w:rsidR="00AE096A" w:rsidRPr="007D4F8E">
        <w:t>n</w:t>
      </w:r>
      <w:r w:rsidR="00525B43">
        <w:t xml:space="preserve"> i </w:t>
      </w:r>
      <w:r w:rsidRPr="007D4F8E">
        <w:t xml:space="preserve">siedlisk przyrodniczych. Pozostałe działania </w:t>
      </w:r>
      <w:r w:rsidR="007D49C3" w:rsidRPr="007D4F8E">
        <w:t>realizowane</w:t>
      </w:r>
      <w:r w:rsidR="00525B43">
        <w:t xml:space="preserve"> w </w:t>
      </w:r>
      <w:r w:rsidRPr="007D4F8E">
        <w:t xml:space="preserve">ramach </w:t>
      </w:r>
      <w:r w:rsidR="009D0A3A" w:rsidRPr="007D4F8E">
        <w:t xml:space="preserve">Priorytetu </w:t>
      </w:r>
      <w:r w:rsidR="007D49C3" w:rsidRPr="007D4F8E">
        <w:t xml:space="preserve">1 </w:t>
      </w:r>
      <w:r w:rsidR="009D0A3A" w:rsidRPr="007D4F8E">
        <w:t xml:space="preserve">– </w:t>
      </w:r>
      <w:r w:rsidR="007D49C3" w:rsidRPr="007D4F8E">
        <w:t>związane</w:t>
      </w:r>
      <w:r w:rsidR="00066416">
        <w:t xml:space="preserve"> z </w:t>
      </w:r>
      <w:r w:rsidRPr="007D4F8E">
        <w:t>gospodarką odpadami</w:t>
      </w:r>
      <w:r w:rsidR="00525B43">
        <w:t xml:space="preserve"> i </w:t>
      </w:r>
      <w:r w:rsidRPr="007D4F8E">
        <w:t xml:space="preserve">gospodarką wodno-ściekową </w:t>
      </w:r>
      <w:r w:rsidR="009D0A3A" w:rsidRPr="007D4F8E">
        <w:t xml:space="preserve">– </w:t>
      </w:r>
      <w:r w:rsidRPr="007D4F8E">
        <w:t>powinny przynieść pozytywny wpływ na roślinność</w:t>
      </w:r>
      <w:r w:rsidR="00525B43">
        <w:t xml:space="preserve"> w </w:t>
      </w:r>
      <w:r w:rsidRPr="007D4F8E">
        <w:t>związ</w:t>
      </w:r>
      <w:r w:rsidR="007D49C3" w:rsidRPr="007D4F8E">
        <w:t>ku</w:t>
      </w:r>
      <w:r w:rsidR="00066416">
        <w:t xml:space="preserve"> z </w:t>
      </w:r>
      <w:r w:rsidR="007D49C3" w:rsidRPr="007D4F8E">
        <w:t>poprawą jakości wód</w:t>
      </w:r>
      <w:r w:rsidR="00525B43">
        <w:t xml:space="preserve"> i </w:t>
      </w:r>
      <w:r w:rsidR="007D49C3" w:rsidRPr="007D4F8E">
        <w:t>gleb.</w:t>
      </w:r>
      <w:r w:rsidRPr="007D4F8E">
        <w:t xml:space="preserve"> </w:t>
      </w:r>
      <w:r w:rsidR="007D49C3" w:rsidRPr="007D4F8E">
        <w:t>P</w:t>
      </w:r>
      <w:r w:rsidRPr="007D4F8E">
        <w:t xml:space="preserve">rzy czym należy </w:t>
      </w:r>
      <w:r w:rsidR="009D0A3A" w:rsidRPr="007D4F8E">
        <w:t>pamiętać</w:t>
      </w:r>
      <w:r w:rsidR="007D49C3" w:rsidRPr="007D4F8E">
        <w:t>, aby działania (zwłaszcza</w:t>
      </w:r>
      <w:r w:rsidR="00525B43">
        <w:t xml:space="preserve"> w </w:t>
      </w:r>
      <w:r w:rsidRPr="007D4F8E">
        <w:t>zakresie sieci wodno-kanalizacyjnych) nie miały negatywnego oddziaływania na ekologiczny stan wód, który ma duże znaczenie we wzroście</w:t>
      </w:r>
      <w:r w:rsidR="00525B43">
        <w:t xml:space="preserve"> i w </w:t>
      </w:r>
      <w:r w:rsidRPr="007D4F8E">
        <w:t xml:space="preserve">wegetacji roślin </w:t>
      </w:r>
      <w:r w:rsidR="007D49C3" w:rsidRPr="007D4F8E">
        <w:t>wodnych</w:t>
      </w:r>
      <w:r w:rsidR="00525B43">
        <w:t xml:space="preserve"> i </w:t>
      </w:r>
      <w:r w:rsidRPr="007D4F8E">
        <w:t>zależnych od wód. Ponadto poprawa środowiska naturalnego nastąpi</w:t>
      </w:r>
      <w:r w:rsidR="00525B43">
        <w:t xml:space="preserve"> w </w:t>
      </w:r>
      <w:r w:rsidRPr="007D4F8E">
        <w:t>w</w:t>
      </w:r>
      <w:r w:rsidR="007D49C3" w:rsidRPr="007D4F8E">
        <w:t xml:space="preserve">yniku realizacji </w:t>
      </w:r>
      <w:r w:rsidR="00B76CD1" w:rsidRPr="007D4F8E">
        <w:t>D</w:t>
      </w:r>
      <w:r w:rsidR="007D49C3" w:rsidRPr="007D4F8E">
        <w:t>ziałania 1.7</w:t>
      </w:r>
      <w:r w:rsidR="00B76CD1" w:rsidRPr="007D4F8E">
        <w:t>. „</w:t>
      </w:r>
      <w:r w:rsidRPr="007D4F8E">
        <w:t>Racjonalizacja produkcji</w:t>
      </w:r>
      <w:r w:rsidR="00525B43">
        <w:t xml:space="preserve"> i </w:t>
      </w:r>
      <w:r w:rsidRPr="007D4F8E">
        <w:t xml:space="preserve">wykorzystania energii na obszarze </w:t>
      </w:r>
      <w:r w:rsidR="00B76CD1" w:rsidRPr="007D4F8E">
        <w:t>Wrocławskiego Obszaru Funkcjonalnego”</w:t>
      </w:r>
      <w:r w:rsidR="00441B6D" w:rsidRPr="007D4F8E">
        <w:t>, obejmującego</w:t>
      </w:r>
      <w:r w:rsidRPr="007D4F8E">
        <w:t xml:space="preserve"> wytwarzanie energii pochodzącej ze źródeł odnawialnych</w:t>
      </w:r>
      <w:r w:rsidR="00525B43">
        <w:t xml:space="preserve"> w </w:t>
      </w:r>
      <w:r w:rsidRPr="007D4F8E">
        <w:t>lokalnych jednostkach małej mocy wraz</w:t>
      </w:r>
      <w:r w:rsidR="00066416">
        <w:t xml:space="preserve"> z </w:t>
      </w:r>
      <w:r w:rsidRPr="007D4F8E">
        <w:t>podłączeniem do sieci dystrybucyjnej</w:t>
      </w:r>
      <w:r w:rsidR="00B76CD1" w:rsidRPr="007D4F8E">
        <w:t xml:space="preserve"> (</w:t>
      </w:r>
      <w:r w:rsidRPr="007D4F8E">
        <w:t>przesyłowej</w:t>
      </w:r>
      <w:r w:rsidR="00B76CD1" w:rsidRPr="007D4F8E">
        <w:t>)</w:t>
      </w:r>
      <w:r w:rsidRPr="007D4F8E">
        <w:t>.</w:t>
      </w:r>
      <w:r w:rsidR="00525B43">
        <w:t xml:space="preserve"> w </w:t>
      </w:r>
      <w:r w:rsidR="00B76CD1" w:rsidRPr="007D4F8E">
        <w:t>rezultacie</w:t>
      </w:r>
      <w:r w:rsidRPr="007D4F8E">
        <w:t xml:space="preserve"> poprawi się jakość powietrza, co ma bardzo duże znaczenie dla funkcjonowania wszystkich gatunków roślin, zwłaszcza </w:t>
      </w:r>
      <w:r w:rsidR="007D49C3" w:rsidRPr="007D4F8E">
        <w:t>lądowych</w:t>
      </w:r>
      <w:r w:rsidRPr="007D4F8E">
        <w:t xml:space="preserve">. </w:t>
      </w:r>
      <w:r w:rsidR="00B76CD1" w:rsidRPr="007D4F8E">
        <w:t>Istotne oddziaływanie</w:t>
      </w:r>
      <w:r w:rsidRPr="007D4F8E">
        <w:t>, choć</w:t>
      </w:r>
      <w:r w:rsidR="00525B43">
        <w:t xml:space="preserve"> w </w:t>
      </w:r>
      <w:r w:rsidRPr="007D4F8E">
        <w:t xml:space="preserve">dłuższym okresie, mogą </w:t>
      </w:r>
      <w:r w:rsidR="00B76CD1" w:rsidRPr="007D4F8E">
        <w:t xml:space="preserve">wykazywać </w:t>
      </w:r>
      <w:r w:rsidRPr="007D4F8E">
        <w:t>działania dotyczące edukacji (</w:t>
      </w:r>
      <w:r w:rsidR="00B76CD1" w:rsidRPr="007D4F8E">
        <w:t xml:space="preserve">Działanie </w:t>
      </w:r>
      <w:r w:rsidRPr="007D4F8E">
        <w:t>1.8</w:t>
      </w:r>
      <w:r w:rsidR="00B76CD1" w:rsidRPr="007D4F8E">
        <w:t>. „</w:t>
      </w:r>
      <w:r w:rsidRPr="007D4F8E">
        <w:t xml:space="preserve">Ograniczenie </w:t>
      </w:r>
      <w:r w:rsidR="00B76CD1" w:rsidRPr="007D4F8E">
        <w:t>przeszkód</w:t>
      </w:r>
      <w:r w:rsidRPr="007D4F8E">
        <w:t xml:space="preserve"> rozwojowych </w:t>
      </w:r>
      <w:r w:rsidR="00B76CD1" w:rsidRPr="007D4F8E">
        <w:t>Wrocławskiego Obszaru Funkcjonalnego</w:t>
      </w:r>
      <w:r w:rsidR="00525B43">
        <w:t xml:space="preserve"> w </w:t>
      </w:r>
      <w:r w:rsidR="00B76CD1" w:rsidRPr="007D4F8E">
        <w:t>wymiarze</w:t>
      </w:r>
      <w:r w:rsidRPr="007D4F8E">
        <w:t xml:space="preserve"> zmian klimatycznych</w:t>
      </w:r>
      <w:r w:rsidR="00B76CD1" w:rsidRPr="007D4F8E">
        <w:t>”</w:t>
      </w:r>
      <w:r w:rsidRPr="007D4F8E">
        <w:t xml:space="preserve">), jeśli </w:t>
      </w:r>
      <w:r w:rsidR="00B76CD1" w:rsidRPr="007D4F8E">
        <w:t xml:space="preserve">będą </w:t>
      </w:r>
      <w:r w:rsidRPr="007D4F8E">
        <w:t xml:space="preserve">dotyczyć kwestii przyrodniczych. Dobrze poprowadzone działania edukacyjne mogą odnieść bardzo pozytywny </w:t>
      </w:r>
      <w:r w:rsidR="00B76CD1" w:rsidRPr="007D4F8E">
        <w:t>skutek</w:t>
      </w:r>
      <w:r w:rsidR="00525B43">
        <w:t xml:space="preserve"> i </w:t>
      </w:r>
      <w:r w:rsidR="00B76CD1" w:rsidRPr="007D4F8E">
        <w:t>zaowocować</w:t>
      </w:r>
      <w:r w:rsidRPr="007D4F8E">
        <w:t xml:space="preserve"> podejmowani</w:t>
      </w:r>
      <w:r w:rsidR="00B76CD1" w:rsidRPr="007D4F8E">
        <w:t>em</w:t>
      </w:r>
      <w:r w:rsidRPr="007D4F8E">
        <w:t xml:space="preserve"> przez kolejne pokolenia właściwych decyzji </w:t>
      </w:r>
      <w:r w:rsidR="00F40FB4" w:rsidRPr="007D4F8E">
        <w:t>dotyczących</w:t>
      </w:r>
      <w:r w:rsidRPr="007D4F8E">
        <w:t xml:space="preserve"> środowiska naturalnego.</w:t>
      </w:r>
    </w:p>
    <w:p w:rsidR="00C077B5" w:rsidRPr="007D4F8E" w:rsidRDefault="00C077B5" w:rsidP="00B726C1">
      <w:pPr>
        <w:pStyle w:val="DSnormal"/>
      </w:pPr>
      <w:r w:rsidRPr="007D4F8E">
        <w:t>Pośrednim pozytywnym wpływem mogą charakteryzować się także d</w:t>
      </w:r>
      <w:r w:rsidR="00F40FB4" w:rsidRPr="007D4F8E">
        <w:t>ziałania</w:t>
      </w:r>
      <w:r w:rsidR="00525B43">
        <w:t xml:space="preserve"> w </w:t>
      </w:r>
      <w:r w:rsidR="00F40FB4" w:rsidRPr="007D4F8E">
        <w:t xml:space="preserve">ramach </w:t>
      </w:r>
      <w:r w:rsidR="00B76CD1" w:rsidRPr="007D4F8E">
        <w:t xml:space="preserve">Priorytetu </w:t>
      </w:r>
      <w:r w:rsidR="00F40FB4" w:rsidRPr="007D4F8E">
        <w:t xml:space="preserve">2 </w:t>
      </w:r>
      <w:r w:rsidR="00B76CD1" w:rsidRPr="007D4F8E">
        <w:t xml:space="preserve">– </w:t>
      </w:r>
      <w:r w:rsidRPr="007D4F8E">
        <w:t>Innowacyjna</w:t>
      </w:r>
      <w:r w:rsidR="00525B43">
        <w:t xml:space="preserve"> i </w:t>
      </w:r>
      <w:r w:rsidRPr="007D4F8E">
        <w:t xml:space="preserve">konkurencyjna gospodarka </w:t>
      </w:r>
      <w:r w:rsidR="00B76CD1" w:rsidRPr="007D4F8E">
        <w:t>Wrocławskiego Obszaru Funkcjonalnego</w:t>
      </w:r>
      <w:r w:rsidRPr="007D4F8E">
        <w:t>,</w:t>
      </w:r>
      <w:r w:rsidR="00525B43">
        <w:t xml:space="preserve"> o </w:t>
      </w:r>
      <w:r w:rsidRPr="007D4F8E">
        <w:t xml:space="preserve">ile obejmą </w:t>
      </w:r>
      <w:r w:rsidR="00B76CD1" w:rsidRPr="007D4F8E">
        <w:t xml:space="preserve">one </w:t>
      </w:r>
      <w:r w:rsidRPr="007D4F8E">
        <w:t>kwestie technologii proekologicznych oraz nowoczesnych metod ochrony środowiska</w:t>
      </w:r>
      <w:r w:rsidR="00525B43">
        <w:t xml:space="preserve"> i </w:t>
      </w:r>
      <w:r w:rsidRPr="007D4F8E">
        <w:t>przyrody.</w:t>
      </w:r>
    </w:p>
    <w:p w:rsidR="00C077B5" w:rsidRPr="007D4F8E" w:rsidRDefault="00C077B5" w:rsidP="008079D7">
      <w:pPr>
        <w:pStyle w:val="DSpowyr"/>
        <w:jc w:val="left"/>
      </w:pPr>
      <w:r w:rsidRPr="007D4F8E">
        <w:t>Oddziaływania negatywne</w:t>
      </w:r>
    </w:p>
    <w:p w:rsidR="00C077B5" w:rsidRPr="007D4F8E" w:rsidRDefault="00C077B5" w:rsidP="00B726C1">
      <w:pPr>
        <w:pStyle w:val="DSnormal"/>
      </w:pPr>
      <w:r w:rsidRPr="007D4F8E">
        <w:t>Wiele działań zaplanowanych do realizacji</w:t>
      </w:r>
      <w:r w:rsidR="00525B43">
        <w:t xml:space="preserve"> w </w:t>
      </w:r>
      <w:r w:rsidRPr="007D4F8E">
        <w:t xml:space="preserve">ramach Strategii ZIT WrOF będzie </w:t>
      </w:r>
      <w:r w:rsidR="00B76CD1" w:rsidRPr="007D4F8E">
        <w:t xml:space="preserve">się </w:t>
      </w:r>
      <w:r w:rsidR="00275132" w:rsidRPr="007D4F8E">
        <w:t>wiązać</w:t>
      </w:r>
      <w:r w:rsidR="00066416">
        <w:t xml:space="preserve"> z </w:t>
      </w:r>
      <w:r w:rsidRPr="007D4F8E">
        <w:t>wystąpieniem możliwego negatywnego oddziaływa</w:t>
      </w:r>
      <w:r w:rsidR="00F40FB4" w:rsidRPr="007D4F8E">
        <w:t>nia na roślinność. Wynika to m</w:t>
      </w:r>
      <w:r w:rsidR="00275132" w:rsidRPr="007D4F8E">
        <w:t>iędzy innymi</w:t>
      </w:r>
      <w:r w:rsidR="00066416">
        <w:t xml:space="preserve"> z </w:t>
      </w:r>
      <w:r w:rsidR="00B76CD1" w:rsidRPr="007D4F8E">
        <w:t>tego</w:t>
      </w:r>
      <w:r w:rsidRPr="007D4F8E">
        <w:t xml:space="preserve">, że roślinność występuje wszędzie na terenach odkrytych, trudno jest zatem uniknąć wpływu na nią podczas realizacji dużych inwestycji infrastrukturalnych. </w:t>
      </w:r>
      <w:r w:rsidR="00B76CD1" w:rsidRPr="007D4F8E">
        <w:t>Jest i</w:t>
      </w:r>
      <w:r w:rsidRPr="007D4F8E">
        <w:t>stotn</w:t>
      </w:r>
      <w:r w:rsidR="00B76CD1" w:rsidRPr="007D4F8E">
        <w:t>e</w:t>
      </w:r>
      <w:r w:rsidRPr="007D4F8E">
        <w:t>, a</w:t>
      </w:r>
      <w:r w:rsidR="00F40FB4" w:rsidRPr="007D4F8E">
        <w:t>by ustrzec od degradacji cenne gatunki</w:t>
      </w:r>
      <w:r w:rsidRPr="007D4F8E">
        <w:t xml:space="preserve"> roślin</w:t>
      </w:r>
      <w:r w:rsidR="00525B43">
        <w:t xml:space="preserve"> i </w:t>
      </w:r>
      <w:r w:rsidRPr="007D4F8E">
        <w:t>siedlisk</w:t>
      </w:r>
      <w:r w:rsidR="00F40FB4" w:rsidRPr="007D4F8E">
        <w:t>a przyrodnicze,</w:t>
      </w:r>
      <w:r w:rsidR="00525B43">
        <w:t xml:space="preserve"> w </w:t>
      </w:r>
      <w:r w:rsidR="00F40FB4" w:rsidRPr="007D4F8E">
        <w:t>tym objęte</w:t>
      </w:r>
      <w:r w:rsidRPr="007D4F8E">
        <w:t xml:space="preserve"> och</w:t>
      </w:r>
      <w:r w:rsidR="00F40FB4" w:rsidRPr="007D4F8E">
        <w:t>roną gatunkową oraz stanowiące</w:t>
      </w:r>
      <w:r w:rsidRPr="007D4F8E">
        <w:t xml:space="preserve"> przedm</w:t>
      </w:r>
      <w:r w:rsidR="00F40FB4" w:rsidRPr="007D4F8E">
        <w:t>iot ochrony na obszarach Natura</w:t>
      </w:r>
      <w:r w:rsidR="00B76CD1" w:rsidRPr="007D4F8E">
        <w:t xml:space="preserve"> </w:t>
      </w:r>
      <w:r w:rsidRPr="007D4F8E">
        <w:t>2000.</w:t>
      </w:r>
    </w:p>
    <w:p w:rsidR="00C077B5" w:rsidRPr="007D4F8E" w:rsidRDefault="00C077B5" w:rsidP="00B726C1">
      <w:pPr>
        <w:pStyle w:val="DSnormal"/>
        <w:rPr>
          <w:b/>
        </w:rPr>
      </w:pPr>
      <w:r w:rsidRPr="007D4F8E">
        <w:t>Potencjalnie znacz</w:t>
      </w:r>
      <w:r w:rsidR="00B76CD1" w:rsidRPr="007D4F8E">
        <w:t>n</w:t>
      </w:r>
      <w:r w:rsidRPr="007D4F8E">
        <w:t xml:space="preserve">ym oddziaływaniem na rośliny </w:t>
      </w:r>
      <w:r w:rsidR="00B76CD1" w:rsidRPr="007D4F8E">
        <w:t xml:space="preserve">będą się </w:t>
      </w:r>
      <w:r w:rsidRPr="007D4F8E">
        <w:t>cechować działania</w:t>
      </w:r>
      <w:r w:rsidR="00525B43">
        <w:t xml:space="preserve"> w </w:t>
      </w:r>
      <w:r w:rsidR="00B76CD1" w:rsidRPr="007D4F8E">
        <w:t xml:space="preserve">zakresie </w:t>
      </w:r>
      <w:r w:rsidRPr="007D4F8E">
        <w:t xml:space="preserve">produkcji energii ze źródeł odnawialnych </w:t>
      </w:r>
      <w:r w:rsidR="00B76CD1" w:rsidRPr="007D4F8E">
        <w:t>–</w:t>
      </w:r>
      <w:r w:rsidRPr="007D4F8E">
        <w:t xml:space="preserve"> </w:t>
      </w:r>
      <w:proofErr w:type="spellStart"/>
      <w:r w:rsidRPr="007D4F8E">
        <w:t>biopaliw</w:t>
      </w:r>
      <w:r w:rsidR="00F40FB4" w:rsidRPr="007D4F8E">
        <w:t>a</w:t>
      </w:r>
      <w:proofErr w:type="spellEnd"/>
      <w:r w:rsidR="00525B43">
        <w:t xml:space="preserve"> i </w:t>
      </w:r>
      <w:proofErr w:type="spellStart"/>
      <w:r w:rsidRPr="007D4F8E">
        <w:t>biokom</w:t>
      </w:r>
      <w:r w:rsidR="00F40FB4" w:rsidRPr="007D4F8E">
        <w:t>ponenty</w:t>
      </w:r>
      <w:proofErr w:type="spellEnd"/>
      <w:r w:rsidR="00F40FB4" w:rsidRPr="007D4F8E">
        <w:t>. Pozyskiwanie energii</w:t>
      </w:r>
      <w:r w:rsidR="00066416">
        <w:t xml:space="preserve"> z </w:t>
      </w:r>
      <w:r w:rsidRPr="007D4F8E">
        <w:t>biopaliw wiąże się</w:t>
      </w:r>
      <w:r w:rsidR="00066416">
        <w:t xml:space="preserve"> z </w:t>
      </w:r>
      <w:r w:rsidRPr="007D4F8E">
        <w:t>uprawą roślin energetycznych, które nie</w:t>
      </w:r>
      <w:r w:rsidR="00275132" w:rsidRPr="007D4F8E">
        <w:t xml:space="preserve"> zawsze są prowadzone zgodnie</w:t>
      </w:r>
      <w:r w:rsidR="00066416">
        <w:t xml:space="preserve"> z </w:t>
      </w:r>
      <w:r w:rsidRPr="007D4F8E">
        <w:t>wym</w:t>
      </w:r>
      <w:r w:rsidR="00B76CD1" w:rsidRPr="007D4F8E">
        <w:t>agani</w:t>
      </w:r>
      <w:r w:rsidRPr="007D4F8E">
        <w:t>ami ochrony przyrody. S</w:t>
      </w:r>
      <w:r w:rsidRPr="007D4F8E">
        <w:rPr>
          <w:shd w:val="clear" w:color="auto" w:fill="FFFFFF"/>
        </w:rPr>
        <w:t>tosowanie dużych monokulturowych upraw energetycznych może prowadzić do rozprzestrzenia</w:t>
      </w:r>
      <w:r w:rsidR="00F40FB4" w:rsidRPr="007D4F8E">
        <w:rPr>
          <w:shd w:val="clear" w:color="auto" w:fill="FFFFFF"/>
        </w:rPr>
        <w:t>nia się obcych gatunków roślin</w:t>
      </w:r>
      <w:r w:rsidR="00525B43">
        <w:rPr>
          <w:shd w:val="clear" w:color="auto" w:fill="FFFFFF"/>
        </w:rPr>
        <w:t xml:space="preserve"> i </w:t>
      </w:r>
      <w:r w:rsidRPr="007D4F8E">
        <w:rPr>
          <w:shd w:val="clear" w:color="auto" w:fill="FFFFFF"/>
        </w:rPr>
        <w:t xml:space="preserve">roślin modyfikowanych genetycznie. Prowadzi to do </w:t>
      </w:r>
      <w:r w:rsidR="00B76CD1" w:rsidRPr="007D4F8E">
        <w:rPr>
          <w:shd w:val="clear" w:color="auto" w:fill="FFFFFF"/>
        </w:rPr>
        <w:t>zubażania (</w:t>
      </w:r>
      <w:r w:rsidRPr="007D4F8E">
        <w:rPr>
          <w:shd w:val="clear" w:color="auto" w:fill="FFFFFF"/>
        </w:rPr>
        <w:t>upr</w:t>
      </w:r>
      <w:r w:rsidR="00B76CD1" w:rsidRPr="007D4F8E">
        <w:rPr>
          <w:shd w:val="clear" w:color="auto" w:fill="FFFFFF"/>
        </w:rPr>
        <w:t>a</w:t>
      </w:r>
      <w:r w:rsidRPr="007D4F8E">
        <w:rPr>
          <w:shd w:val="clear" w:color="auto" w:fill="FFFFFF"/>
        </w:rPr>
        <w:t>szczania</w:t>
      </w:r>
      <w:r w:rsidR="00B76CD1" w:rsidRPr="007D4F8E">
        <w:rPr>
          <w:shd w:val="clear" w:color="auto" w:fill="FFFFFF"/>
        </w:rPr>
        <w:t>)</w:t>
      </w:r>
      <w:r w:rsidRPr="007D4F8E">
        <w:rPr>
          <w:shd w:val="clear" w:color="auto" w:fill="FFFFFF"/>
        </w:rPr>
        <w:t xml:space="preserve"> wrażliwych ekosystemów, które występują na obszarach przyrodniczo cennych,</w:t>
      </w:r>
      <w:r w:rsidR="00525B43">
        <w:rPr>
          <w:shd w:val="clear" w:color="auto" w:fill="FFFFFF"/>
        </w:rPr>
        <w:t xml:space="preserve"> w </w:t>
      </w:r>
      <w:r w:rsidRPr="007D4F8E">
        <w:rPr>
          <w:shd w:val="clear" w:color="auto" w:fill="FFFFFF"/>
        </w:rPr>
        <w:t>tym na obszarach Natura 2000.</w:t>
      </w:r>
    </w:p>
    <w:p w:rsidR="00C077B5" w:rsidRPr="007D4F8E" w:rsidRDefault="00FC1450" w:rsidP="00B726C1">
      <w:pPr>
        <w:pStyle w:val="DSnormal"/>
      </w:pPr>
      <w:r w:rsidRPr="007D4F8E">
        <w:t>D</w:t>
      </w:r>
      <w:r w:rsidR="00C077B5" w:rsidRPr="007D4F8E">
        <w:t>ziałaniami</w:t>
      </w:r>
      <w:r w:rsidR="00525B43">
        <w:t xml:space="preserve"> o </w:t>
      </w:r>
      <w:r w:rsidR="00B76CD1" w:rsidRPr="007D4F8E">
        <w:t xml:space="preserve">silnie </w:t>
      </w:r>
      <w:r w:rsidR="00C077B5" w:rsidRPr="007D4F8E">
        <w:t>negatywn</w:t>
      </w:r>
      <w:r w:rsidRPr="007D4F8E">
        <w:t>ym</w:t>
      </w:r>
      <w:r w:rsidR="00C077B5" w:rsidRPr="007D4F8E">
        <w:t xml:space="preserve"> oddziaływa</w:t>
      </w:r>
      <w:r w:rsidRPr="007D4F8E">
        <w:t>niu</w:t>
      </w:r>
      <w:r w:rsidR="00C077B5" w:rsidRPr="007D4F8E">
        <w:t xml:space="preserve"> na rośliny </w:t>
      </w:r>
      <w:r w:rsidRPr="007D4F8E">
        <w:t xml:space="preserve">są prace nad </w:t>
      </w:r>
      <w:r w:rsidR="00F40FB4" w:rsidRPr="007D4F8E">
        <w:t>realizacj</w:t>
      </w:r>
      <w:r w:rsidRPr="007D4F8E">
        <w:t>ą</w:t>
      </w:r>
      <w:r w:rsidR="00F40FB4" w:rsidRPr="007D4F8E">
        <w:t xml:space="preserve"> projektów związanych</w:t>
      </w:r>
      <w:r w:rsidR="00066416">
        <w:t xml:space="preserve"> z </w:t>
      </w:r>
      <w:r w:rsidR="00F40FB4" w:rsidRPr="007D4F8E">
        <w:t>rozwojem</w:t>
      </w:r>
      <w:r w:rsidR="00C077B5" w:rsidRPr="007D4F8E">
        <w:t xml:space="preserve"> systemu transportu</w:t>
      </w:r>
      <w:r w:rsidR="00F40FB4" w:rsidRPr="007D4F8E">
        <w:t>, głównie drogowego</w:t>
      </w:r>
      <w:r w:rsidR="00C077B5" w:rsidRPr="007D4F8E">
        <w:t xml:space="preserve"> (</w:t>
      </w:r>
      <w:r w:rsidRPr="007D4F8E">
        <w:t xml:space="preserve">Działanie </w:t>
      </w:r>
      <w:r w:rsidR="00C077B5" w:rsidRPr="007D4F8E">
        <w:t>1.1</w:t>
      </w:r>
      <w:r w:rsidRPr="007D4F8E">
        <w:t>. „</w:t>
      </w:r>
      <w:r w:rsidR="00C077B5" w:rsidRPr="007D4F8E">
        <w:t>Zapewnienie spójnego</w:t>
      </w:r>
      <w:r w:rsidR="00066416">
        <w:t xml:space="preserve"> z </w:t>
      </w:r>
      <w:r w:rsidR="00C077B5" w:rsidRPr="007D4F8E">
        <w:t>regionem, pozostałą częścią kraju</w:t>
      </w:r>
      <w:r w:rsidR="00525B43">
        <w:t xml:space="preserve"> i </w:t>
      </w:r>
      <w:r w:rsidRPr="007D4F8E">
        <w:t>państwami</w:t>
      </w:r>
      <w:r w:rsidR="00C077B5" w:rsidRPr="007D4F8E">
        <w:t xml:space="preserve"> Unii Europejskiej systemu komunikacyjnego </w:t>
      </w:r>
      <w:r w:rsidRPr="007D4F8E">
        <w:t>Wrocławskiego Obszaru Funkcjonalnego”, D</w:t>
      </w:r>
      <w:r w:rsidR="00F40FB4" w:rsidRPr="007D4F8E">
        <w:t>ziałanie 1.2</w:t>
      </w:r>
      <w:r w:rsidRPr="007D4F8E">
        <w:t>. „</w:t>
      </w:r>
      <w:r w:rsidR="00F40FB4" w:rsidRPr="007D4F8E">
        <w:t>Zastąpienie</w:t>
      </w:r>
      <w:r w:rsidR="00525B43">
        <w:t xml:space="preserve"> </w:t>
      </w:r>
      <w:r w:rsidR="00525B43">
        <w:lastRenderedPageBreak/>
        <w:t>w </w:t>
      </w:r>
      <w:r w:rsidR="00C077B5" w:rsidRPr="007D4F8E">
        <w:t>szerokim zakresie samochodowej komunikacji indywidualnej komunikacją zbiorową</w:t>
      </w:r>
      <w:r w:rsidR="00525B43">
        <w:t xml:space="preserve"> w </w:t>
      </w:r>
      <w:r w:rsidR="00C077B5" w:rsidRPr="007D4F8E">
        <w:t>ścisłym c</w:t>
      </w:r>
      <w:r w:rsidR="00F40FB4" w:rsidRPr="007D4F8E">
        <w:t xml:space="preserve">entrum gmin należących do </w:t>
      </w:r>
      <w:r w:rsidRPr="007D4F8E">
        <w:t>Wrocławskiego Obszaru Funkcjonalnego”</w:t>
      </w:r>
      <w:r w:rsidR="00F40FB4" w:rsidRPr="007D4F8E">
        <w:t>)</w:t>
      </w:r>
      <w:r w:rsidR="00C077B5" w:rsidRPr="007D4F8E">
        <w:t xml:space="preserve">. Bezpośrednie oddziaływania </w:t>
      </w:r>
      <w:r w:rsidRPr="007D4F8E">
        <w:t xml:space="preserve">będą </w:t>
      </w:r>
      <w:r w:rsidR="00C077B5" w:rsidRPr="007D4F8E">
        <w:t>dotyczyć mechanicznego niszczenia siedlisk przyr</w:t>
      </w:r>
      <w:r w:rsidR="00F40FB4" w:rsidRPr="007D4F8E">
        <w:t>odniczych</w:t>
      </w:r>
      <w:r w:rsidR="00525B43">
        <w:t xml:space="preserve"> i </w:t>
      </w:r>
      <w:r w:rsidR="00F40FB4" w:rsidRPr="007D4F8E">
        <w:t>gatunków roślin (m</w:t>
      </w:r>
      <w:r w:rsidRPr="007D4F8E">
        <w:t>iędzy innymi</w:t>
      </w:r>
      <w:r w:rsidR="00C077B5" w:rsidRPr="007D4F8E">
        <w:t xml:space="preserve"> drzew</w:t>
      </w:r>
      <w:r w:rsidR="00525B43">
        <w:t xml:space="preserve"> i </w:t>
      </w:r>
      <w:r w:rsidR="00C077B5" w:rsidRPr="007D4F8E">
        <w:t>krzewów) występujących</w:t>
      </w:r>
      <w:r w:rsidR="00525B43">
        <w:t xml:space="preserve"> w </w:t>
      </w:r>
      <w:r w:rsidR="00C077B5" w:rsidRPr="007D4F8E">
        <w:t>miejscu przebiegu budowanego lub remontowanego pasa drogowego. Ponadto budowa dróg wiąże się</w:t>
      </w:r>
      <w:r w:rsidR="00066416">
        <w:t xml:space="preserve"> z </w:t>
      </w:r>
      <w:r w:rsidR="00C077B5" w:rsidRPr="007D4F8E">
        <w:t>ingerencją</w:t>
      </w:r>
      <w:r w:rsidR="00525B43">
        <w:t xml:space="preserve"> w </w:t>
      </w:r>
      <w:r w:rsidR="00C077B5" w:rsidRPr="007D4F8E">
        <w:t>stosunki wodne, n</w:t>
      </w:r>
      <w:r w:rsidRPr="007D4F8E">
        <w:t xml:space="preserve">a </w:t>
      </w:r>
      <w:r w:rsidR="00C077B5" w:rsidRPr="007D4F8E">
        <w:t>p</w:t>
      </w:r>
      <w:r w:rsidRPr="007D4F8E">
        <w:t>rzykład</w:t>
      </w:r>
      <w:r w:rsidR="00525B43">
        <w:t xml:space="preserve"> w </w:t>
      </w:r>
      <w:r w:rsidR="00C077B5" w:rsidRPr="007D4F8E">
        <w:t>celu wykonania odwodnień, co może prow</w:t>
      </w:r>
      <w:r w:rsidR="00F40FB4" w:rsidRPr="007D4F8E">
        <w:t>adzić do niekorzystnych zmian</w:t>
      </w:r>
      <w:r w:rsidR="00525B43">
        <w:t xml:space="preserve"> w </w:t>
      </w:r>
      <w:r w:rsidR="00C077B5" w:rsidRPr="007D4F8E">
        <w:t>funkcjonowaniu roślin</w:t>
      </w:r>
      <w:r w:rsidR="00525B43">
        <w:t xml:space="preserve"> i </w:t>
      </w:r>
      <w:r w:rsidR="00C077B5" w:rsidRPr="007D4F8E">
        <w:t>siedlisk zależnych od wód,</w:t>
      </w:r>
      <w:r w:rsidR="00525B43">
        <w:t xml:space="preserve"> w </w:t>
      </w:r>
      <w:r w:rsidRPr="007D4F8E">
        <w:t>tym</w:t>
      </w:r>
      <w:r w:rsidR="00C077B5" w:rsidRPr="007D4F8E">
        <w:t xml:space="preserve"> lasów łęgowych. Użytkowanie dróg jest powiązane także</w:t>
      </w:r>
      <w:r w:rsidR="00066416">
        <w:t xml:space="preserve"> z </w:t>
      </w:r>
      <w:r w:rsidR="00C077B5" w:rsidRPr="007D4F8E">
        <w:t>rozprzestrzenianiem się obcych ekologicznie</w:t>
      </w:r>
      <w:r w:rsidR="00525B43">
        <w:t xml:space="preserve"> i </w:t>
      </w:r>
      <w:r w:rsidR="00C077B5" w:rsidRPr="007D4F8E">
        <w:t xml:space="preserve">geograficznie gatunków wzdłuż tras, </w:t>
      </w:r>
      <w:r w:rsidRPr="007D4F8E">
        <w:t xml:space="preserve">co </w:t>
      </w:r>
      <w:r w:rsidR="00C077B5" w:rsidRPr="007D4F8E">
        <w:t xml:space="preserve">wpływa na wypieranie gatunków </w:t>
      </w:r>
      <w:r w:rsidR="00F40FB4" w:rsidRPr="007D4F8E">
        <w:t>rodzimych</w:t>
      </w:r>
      <w:r w:rsidR="00C077B5" w:rsidRPr="007D4F8E">
        <w:t>.</w:t>
      </w:r>
    </w:p>
    <w:p w:rsidR="00C077B5" w:rsidRPr="007D4F8E" w:rsidRDefault="00C077B5" w:rsidP="00B726C1">
      <w:pPr>
        <w:pStyle w:val="DSnormal"/>
      </w:pPr>
      <w:r w:rsidRPr="007D4F8E">
        <w:t xml:space="preserve">Wiele możliwych negatywnych oddziaływań </w:t>
      </w:r>
      <w:r w:rsidR="00FC1450" w:rsidRPr="007D4F8E">
        <w:t xml:space="preserve">będzie </w:t>
      </w:r>
      <w:r w:rsidRPr="007D4F8E">
        <w:t>dotyczyć różnego rodzaju prac związanych</w:t>
      </w:r>
      <w:r w:rsidR="00066416">
        <w:t xml:space="preserve"> z </w:t>
      </w:r>
      <w:r w:rsidRPr="007D4F8E">
        <w:t>budową lub rozbudową obiektów</w:t>
      </w:r>
      <w:r w:rsidR="00525B43">
        <w:t xml:space="preserve"> i </w:t>
      </w:r>
      <w:r w:rsidRPr="007D4F8E">
        <w:t>infrastruktury służącej ochronie środowiska,</w:t>
      </w:r>
      <w:r w:rsidR="003E1FDC">
        <w:t xml:space="preserve"> a </w:t>
      </w:r>
      <w:r w:rsidRPr="007D4F8E">
        <w:t>także infrastruktury mieszkaniowej</w:t>
      </w:r>
      <w:r w:rsidR="00525B43">
        <w:t xml:space="preserve"> i </w:t>
      </w:r>
      <w:r w:rsidRPr="007D4F8E">
        <w:t>usługowej. Należy tu</w:t>
      </w:r>
      <w:r w:rsidR="00FC1450" w:rsidRPr="007D4F8E">
        <w:t>taj</w:t>
      </w:r>
      <w:r w:rsidRPr="007D4F8E">
        <w:t xml:space="preserve"> wymienić </w:t>
      </w:r>
      <w:r w:rsidR="00FC1450" w:rsidRPr="007D4F8E">
        <w:t xml:space="preserve">następujące </w:t>
      </w:r>
      <w:r w:rsidRPr="007D4F8E">
        <w:t>działania:</w:t>
      </w:r>
    </w:p>
    <w:p w:rsidR="00C077B5" w:rsidRPr="007D4F8E" w:rsidRDefault="00C077B5" w:rsidP="00275132">
      <w:pPr>
        <w:pStyle w:val="DSwypkt"/>
      </w:pPr>
      <w:r w:rsidRPr="007D4F8E">
        <w:t>1.4</w:t>
      </w:r>
      <w:r w:rsidR="00FC1450" w:rsidRPr="007D4F8E">
        <w:t>. „</w:t>
      </w:r>
      <w:r w:rsidRPr="007D4F8E">
        <w:t>Racjonalizacja gospodarki odpadami komunalnymi</w:t>
      </w:r>
      <w:r w:rsidR="00525B43">
        <w:t xml:space="preserve"> i </w:t>
      </w:r>
      <w:r w:rsidRPr="007D4F8E">
        <w:t>przemysłowymi</w:t>
      </w:r>
      <w:r w:rsidR="00FC1450" w:rsidRPr="007D4F8E">
        <w:t>”,</w:t>
      </w:r>
    </w:p>
    <w:p w:rsidR="00C077B5" w:rsidRPr="007D4F8E" w:rsidRDefault="00C077B5" w:rsidP="00275132">
      <w:pPr>
        <w:pStyle w:val="DSwypkt"/>
      </w:pPr>
      <w:r w:rsidRPr="007D4F8E">
        <w:t>1.5</w:t>
      </w:r>
      <w:r w:rsidR="00FC1450" w:rsidRPr="007D4F8E">
        <w:t>. „</w:t>
      </w:r>
      <w:r w:rsidRPr="007D4F8E">
        <w:t>Racjonalizacja gospodarki wodno-ściekowej zgodnie ze standardami Unii Europejskiej</w:t>
      </w:r>
      <w:r w:rsidR="00FC1450" w:rsidRPr="007D4F8E">
        <w:t>”,</w:t>
      </w:r>
    </w:p>
    <w:p w:rsidR="00C077B5" w:rsidRPr="007D4F8E" w:rsidRDefault="00C077B5" w:rsidP="00275132">
      <w:pPr>
        <w:pStyle w:val="DSwypkt"/>
      </w:pPr>
      <w:r w:rsidRPr="007D4F8E">
        <w:t>1.6</w:t>
      </w:r>
      <w:r w:rsidR="00FC1450" w:rsidRPr="007D4F8E">
        <w:t>.</w:t>
      </w:r>
      <w:r w:rsidRPr="007D4F8E">
        <w:t xml:space="preserve"> </w:t>
      </w:r>
      <w:r w:rsidR="00FC1450" w:rsidRPr="007D4F8E">
        <w:t>„</w:t>
      </w:r>
      <w:r w:rsidRPr="007D4F8E">
        <w:t>Tworzenie, utrzymanie, ochrona</w:t>
      </w:r>
      <w:r w:rsidR="00525B43">
        <w:t xml:space="preserve"> i </w:t>
      </w:r>
      <w:r w:rsidRPr="007D4F8E">
        <w:t>integracja kompleksów przyrodniczych</w:t>
      </w:r>
      <w:r w:rsidR="00FC1450" w:rsidRPr="007D4F8E">
        <w:t>”,</w:t>
      </w:r>
    </w:p>
    <w:p w:rsidR="00C077B5" w:rsidRPr="007D4F8E" w:rsidRDefault="00C077B5" w:rsidP="00275132">
      <w:pPr>
        <w:pStyle w:val="DSwypkt"/>
      </w:pPr>
      <w:r w:rsidRPr="007D4F8E">
        <w:t>1.7</w:t>
      </w:r>
      <w:r w:rsidR="00FC1450" w:rsidRPr="007D4F8E">
        <w:t>. „</w:t>
      </w:r>
      <w:r w:rsidRPr="007D4F8E">
        <w:t>Racjonalizacja produkcji</w:t>
      </w:r>
      <w:r w:rsidR="00525B43">
        <w:t xml:space="preserve"> i </w:t>
      </w:r>
      <w:r w:rsidRPr="007D4F8E">
        <w:t xml:space="preserve">wykorzystania energii na obszarze </w:t>
      </w:r>
      <w:r w:rsidR="00FC1450" w:rsidRPr="007D4F8E">
        <w:t>Wrocławskiego Obszaru Funkcjonalnego”,</w:t>
      </w:r>
    </w:p>
    <w:p w:rsidR="00C077B5" w:rsidRPr="007D4F8E" w:rsidRDefault="00C077B5" w:rsidP="00275132">
      <w:pPr>
        <w:pStyle w:val="DSwypkt"/>
        <w:rPr>
          <w:szCs w:val="18"/>
        </w:rPr>
      </w:pPr>
      <w:r w:rsidRPr="007D4F8E">
        <w:t>2.1</w:t>
      </w:r>
      <w:r w:rsidR="00FC1450" w:rsidRPr="007D4F8E">
        <w:t>.</w:t>
      </w:r>
      <w:r w:rsidRPr="007D4F8E">
        <w:t xml:space="preserve"> Rozwój nowoczesnej, wielofunkcyjnej</w:t>
      </w:r>
      <w:r w:rsidR="00525B43">
        <w:t xml:space="preserve"> i </w:t>
      </w:r>
      <w:r w:rsidRPr="007D4F8E">
        <w:t>zdywersyfikowanej podmiotowo</w:t>
      </w:r>
      <w:r w:rsidR="00525B43">
        <w:t xml:space="preserve"> i </w:t>
      </w:r>
      <w:r w:rsidRPr="007D4F8E">
        <w:t xml:space="preserve">przedmiotowo struktury gospodarczej </w:t>
      </w:r>
      <w:r w:rsidR="00FC1450" w:rsidRPr="007D4F8E">
        <w:t>Wrocławskiego Obszaru Funkcjonalnego”,</w:t>
      </w:r>
    </w:p>
    <w:p w:rsidR="00C077B5" w:rsidRPr="007D4F8E" w:rsidRDefault="00C077B5" w:rsidP="00275132">
      <w:pPr>
        <w:pStyle w:val="DSwypkt"/>
        <w:rPr>
          <w:szCs w:val="18"/>
        </w:rPr>
      </w:pPr>
      <w:r w:rsidRPr="007D4F8E">
        <w:rPr>
          <w:szCs w:val="18"/>
        </w:rPr>
        <w:t xml:space="preserve">2.2. </w:t>
      </w:r>
      <w:r w:rsidR="00FC1450" w:rsidRPr="007D4F8E">
        <w:rPr>
          <w:szCs w:val="18"/>
        </w:rPr>
        <w:t>„</w:t>
      </w:r>
      <w:r w:rsidRPr="007D4F8E">
        <w:t>Wspieranie działań związanych ze wzrostem innowacyjności gospodarki oraz wdrażaniem</w:t>
      </w:r>
      <w:r w:rsidR="00525B43">
        <w:t xml:space="preserve"> i </w:t>
      </w:r>
      <w:r w:rsidRPr="007D4F8E">
        <w:t xml:space="preserve">umacnianiem kooperacji </w:t>
      </w:r>
      <w:r w:rsidR="00FC1450" w:rsidRPr="007D4F8E">
        <w:t>«</w:t>
      </w:r>
      <w:r w:rsidRPr="007D4F8E">
        <w:t>nauka</w:t>
      </w:r>
      <w:r w:rsidR="00FC1450" w:rsidRPr="007D4F8E">
        <w:t xml:space="preserve"> – </w:t>
      </w:r>
      <w:r w:rsidRPr="007D4F8E">
        <w:t>gospodarka</w:t>
      </w:r>
      <w:r w:rsidR="00FC1450" w:rsidRPr="007D4F8E">
        <w:t>»”,</w:t>
      </w:r>
    </w:p>
    <w:p w:rsidR="00C077B5" w:rsidRPr="007D4F8E" w:rsidRDefault="00C077B5" w:rsidP="00275132">
      <w:pPr>
        <w:pStyle w:val="DSwypkt"/>
        <w:rPr>
          <w:szCs w:val="18"/>
        </w:rPr>
      </w:pPr>
      <w:r w:rsidRPr="007D4F8E">
        <w:t>3.1</w:t>
      </w:r>
      <w:r w:rsidR="00FC1450" w:rsidRPr="007D4F8E">
        <w:t>.</w:t>
      </w:r>
      <w:r w:rsidRPr="007D4F8E">
        <w:t xml:space="preserve"> </w:t>
      </w:r>
      <w:r w:rsidR="00FC1450" w:rsidRPr="007D4F8E">
        <w:t>„</w:t>
      </w:r>
      <w:r w:rsidRPr="007D4F8E">
        <w:t xml:space="preserve">Podniesienie jakości życia mieszkańców </w:t>
      </w:r>
      <w:r w:rsidR="00FC1450" w:rsidRPr="007D4F8E">
        <w:t>Wrocławskiego Obszaru Funkcjonalnego”,</w:t>
      </w:r>
    </w:p>
    <w:p w:rsidR="00C077B5" w:rsidRPr="007D4F8E" w:rsidRDefault="00C077B5" w:rsidP="00275132">
      <w:pPr>
        <w:pStyle w:val="DSwypkt"/>
      </w:pPr>
      <w:r w:rsidRPr="007D4F8E">
        <w:rPr>
          <w:szCs w:val="18"/>
        </w:rPr>
        <w:t>3.2</w:t>
      </w:r>
      <w:r w:rsidR="00FC1450" w:rsidRPr="007D4F8E">
        <w:rPr>
          <w:szCs w:val="18"/>
        </w:rPr>
        <w:t>.</w:t>
      </w:r>
      <w:r w:rsidRPr="007D4F8E">
        <w:rPr>
          <w:szCs w:val="18"/>
        </w:rPr>
        <w:t xml:space="preserve"> </w:t>
      </w:r>
      <w:r w:rsidR="00FC1450" w:rsidRPr="007D4F8E">
        <w:rPr>
          <w:szCs w:val="18"/>
        </w:rPr>
        <w:t>„</w:t>
      </w:r>
      <w:r w:rsidRPr="007D4F8E">
        <w:t xml:space="preserve">Zwiększenie konkurencyjności </w:t>
      </w:r>
      <w:r w:rsidR="00FC1450" w:rsidRPr="007D4F8E">
        <w:t>Wrocławskiego Obszaru Funkcjonalnego</w:t>
      </w:r>
      <w:r w:rsidRPr="007D4F8E">
        <w:t xml:space="preserve"> jako miejsca zamieszkania, pracy</w:t>
      </w:r>
      <w:r w:rsidR="00525B43">
        <w:t xml:space="preserve"> i </w:t>
      </w:r>
      <w:r w:rsidRPr="007D4F8E">
        <w:t>wypoczynku</w:t>
      </w:r>
      <w:r w:rsidR="00FC1450" w:rsidRPr="007D4F8E">
        <w:t>”</w:t>
      </w:r>
      <w:r w:rsidRPr="007D4F8E">
        <w:rPr>
          <w:szCs w:val="18"/>
        </w:rPr>
        <w:t>.</w:t>
      </w:r>
    </w:p>
    <w:p w:rsidR="00C077B5" w:rsidRPr="007D4F8E" w:rsidRDefault="00C077B5" w:rsidP="00B726C1">
      <w:pPr>
        <w:pStyle w:val="DSnormal"/>
      </w:pPr>
      <w:r w:rsidRPr="007D4F8E">
        <w:t xml:space="preserve">Oddziaływania negatywne dotyczące realizacji powyższych działań najprawdopodobniej </w:t>
      </w:r>
      <w:r w:rsidR="00FC1450" w:rsidRPr="007D4F8E">
        <w:t xml:space="preserve">będą </w:t>
      </w:r>
      <w:r w:rsidRPr="007D4F8E">
        <w:t>obejmować usuwanie roślinności</w:t>
      </w:r>
      <w:r w:rsidR="00066416">
        <w:t xml:space="preserve"> z </w:t>
      </w:r>
      <w:r w:rsidRPr="007D4F8E">
        <w:t>miejsc budowy lub przebudowy,</w:t>
      </w:r>
      <w:r w:rsidR="00525B43">
        <w:t xml:space="preserve"> w </w:t>
      </w:r>
      <w:r w:rsidRPr="007D4F8E">
        <w:t>tym wycinkę drzew</w:t>
      </w:r>
      <w:r w:rsidR="00525B43">
        <w:t xml:space="preserve"> i </w:t>
      </w:r>
      <w:r w:rsidRPr="007D4F8E">
        <w:t xml:space="preserve">krzewów oraz inne mechaniczne uszkodzenia roślinności (w </w:t>
      </w:r>
      <w:r w:rsidR="00FC1450" w:rsidRPr="007D4F8E">
        <w:t>w</w:t>
      </w:r>
      <w:r w:rsidRPr="007D4F8E">
        <w:t>ypadku braku odpowiednich zabezpieczeń). Powoduje to fragmentację siedlisk przyrodniczych</w:t>
      </w:r>
      <w:r w:rsidR="00525B43">
        <w:t xml:space="preserve"> i </w:t>
      </w:r>
      <w:r w:rsidRPr="007D4F8E">
        <w:t>siedlisk gatunków zwierząt, dlatego bardzo istotna będzie lokalizacja planowanych przedsięwzięć tak</w:t>
      </w:r>
      <w:r w:rsidR="00FC1450" w:rsidRPr="007D4F8E">
        <w:t>,</w:t>
      </w:r>
      <w:r w:rsidRPr="007D4F8E">
        <w:t xml:space="preserve"> aby ich realizacja nie wiązała się</w:t>
      </w:r>
      <w:r w:rsidR="00066416">
        <w:t xml:space="preserve"> z </w:t>
      </w:r>
      <w:r w:rsidRPr="007D4F8E">
        <w:t>ingerencją</w:t>
      </w:r>
      <w:r w:rsidR="00525B43">
        <w:t xml:space="preserve"> w </w:t>
      </w:r>
      <w:r w:rsidRPr="007D4F8E">
        <w:t>obszary cenne przyrodniczo.</w:t>
      </w:r>
    </w:p>
    <w:p w:rsidR="00C077B5" w:rsidRPr="007D4F8E" w:rsidRDefault="00C077B5" w:rsidP="008079D7">
      <w:pPr>
        <w:pStyle w:val="DSpowyr"/>
        <w:jc w:val="left"/>
      </w:pPr>
      <w:r w:rsidRPr="007D4F8E">
        <w:t>Rekomendacje działań minimalizujących negatywne oddziaływanie</w:t>
      </w:r>
    </w:p>
    <w:p w:rsidR="00C077B5" w:rsidRPr="007D4F8E" w:rsidRDefault="00C077B5" w:rsidP="00B726C1">
      <w:pPr>
        <w:pStyle w:val="DSnormal"/>
      </w:pPr>
      <w:r w:rsidRPr="007D4F8E">
        <w:t>Podczas realizacji przedsięwzięć związanych</w:t>
      </w:r>
      <w:r w:rsidR="00066416">
        <w:t xml:space="preserve"> z </w:t>
      </w:r>
      <w:r w:rsidR="00C8123E" w:rsidRPr="007D4F8E">
        <w:t>wykorzystaniem energii</w:t>
      </w:r>
      <w:r w:rsidR="00066416">
        <w:t xml:space="preserve"> z </w:t>
      </w:r>
      <w:r w:rsidR="00C8123E" w:rsidRPr="007D4F8E">
        <w:t>biopaliw należy m</w:t>
      </w:r>
      <w:r w:rsidR="00FC1450" w:rsidRPr="007D4F8E">
        <w:t xml:space="preserve">iędzy innymi </w:t>
      </w:r>
      <w:r w:rsidRPr="007D4F8E">
        <w:t>dokonać odpowiedniego wyboru lokalizacji – unikając sąsiedztwa obszarów cenny</w:t>
      </w:r>
      <w:r w:rsidR="00C8123E" w:rsidRPr="007D4F8E">
        <w:t>ch przyrodniczo, także nie</w:t>
      </w:r>
      <w:r w:rsidRPr="007D4F8E">
        <w:t>objętych ochroną. Ponadto</w:t>
      </w:r>
      <w:r w:rsidR="00C8123E" w:rsidRPr="007D4F8E">
        <w:t>,</w:t>
      </w:r>
      <w:r w:rsidR="00525B43">
        <w:t xml:space="preserve"> w </w:t>
      </w:r>
      <w:r w:rsidR="00FC1450" w:rsidRPr="007D4F8E">
        <w:t>w</w:t>
      </w:r>
      <w:r w:rsidR="00C8123E" w:rsidRPr="007D4F8E">
        <w:t>ypadku wykorzystywania biomasy,</w:t>
      </w:r>
      <w:r w:rsidRPr="007D4F8E">
        <w:t xml:space="preserve"> należy preferować biomasę</w:t>
      </w:r>
      <w:r w:rsidR="00C8123E" w:rsidRPr="007D4F8E">
        <w:t xml:space="preserve"> </w:t>
      </w:r>
      <w:r w:rsidRPr="007D4F8E">
        <w:t>pochodzącą</w:t>
      </w:r>
      <w:r w:rsidR="00066416">
        <w:t xml:space="preserve"> z </w:t>
      </w:r>
      <w:r w:rsidRPr="007D4F8E">
        <w:t>wykaszania łąk</w:t>
      </w:r>
      <w:r w:rsidR="00525B43">
        <w:t xml:space="preserve"> i </w:t>
      </w:r>
      <w:r w:rsidRPr="007D4F8E">
        <w:t xml:space="preserve">trzcinowisk, zamiast stosowania obcych gatunków roślin energetycznych lub roślin genetycznie modyfikowanych. </w:t>
      </w:r>
    </w:p>
    <w:p w:rsidR="00C077B5" w:rsidRPr="007D4F8E" w:rsidRDefault="00C077B5" w:rsidP="00B726C1">
      <w:pPr>
        <w:pStyle w:val="DSnormal"/>
      </w:pPr>
      <w:r w:rsidRPr="007D4F8E">
        <w:t xml:space="preserve">W </w:t>
      </w:r>
      <w:r w:rsidR="00FC1450" w:rsidRPr="007D4F8E">
        <w:t>w</w:t>
      </w:r>
      <w:r w:rsidRPr="007D4F8E">
        <w:t>ypadku rozwoju sieci transportowej największe znaczenie ma sam przebieg nowych odcinków dróg. Ważne jest, aby nie kolidowały one</w:t>
      </w:r>
      <w:r w:rsidR="00066416">
        <w:t xml:space="preserve"> z </w:t>
      </w:r>
      <w:r w:rsidRPr="007D4F8E">
        <w:t>obszarami chronionymi</w:t>
      </w:r>
      <w:r w:rsidR="00525B43">
        <w:t xml:space="preserve"> i </w:t>
      </w:r>
      <w:r w:rsidRPr="007D4F8E">
        <w:t>nie wprowadzały istotnych zaburzeń innych cennych struktur przyrodniczych. Oprócz tego powinno się:</w:t>
      </w:r>
    </w:p>
    <w:p w:rsidR="00C077B5" w:rsidRPr="007D4F8E" w:rsidRDefault="00C077B5" w:rsidP="00275132">
      <w:pPr>
        <w:pStyle w:val="DSwypkt"/>
      </w:pPr>
      <w:r w:rsidRPr="007D4F8E">
        <w:t>ograniczać do minimum wycinkę drzew</w:t>
      </w:r>
      <w:r w:rsidR="00525B43">
        <w:t xml:space="preserve"> i </w:t>
      </w:r>
      <w:r w:rsidRPr="007D4F8E">
        <w:t>krzewów oraz niszczenie terenów zielonych,</w:t>
      </w:r>
    </w:p>
    <w:p w:rsidR="00C077B5" w:rsidRPr="007D4F8E" w:rsidRDefault="00C077B5" w:rsidP="00275132">
      <w:pPr>
        <w:pStyle w:val="DSwypkt"/>
      </w:pPr>
      <w:r w:rsidRPr="007D4F8E">
        <w:t>zapewnić ochronę drzew przed ewentualnym uszkodzeniem podczas prowadzenia prac,</w:t>
      </w:r>
    </w:p>
    <w:p w:rsidR="00C077B5" w:rsidRPr="007D4F8E" w:rsidRDefault="00C077B5" w:rsidP="00275132">
      <w:pPr>
        <w:pStyle w:val="DSwypkt"/>
      </w:pPr>
      <w:r w:rsidRPr="007D4F8E">
        <w:t>wykonywać nowe nasadzenia drzew</w:t>
      </w:r>
      <w:r w:rsidR="00525B43">
        <w:t xml:space="preserve"> i </w:t>
      </w:r>
      <w:r w:rsidRPr="007D4F8E">
        <w:t>krzewów oraz odtwarzać zniszczone siedliska (kompensacja ewentualnej wycinki),</w:t>
      </w:r>
    </w:p>
    <w:p w:rsidR="00C077B5" w:rsidRPr="007D4F8E" w:rsidRDefault="00C077B5" w:rsidP="00275132">
      <w:pPr>
        <w:pStyle w:val="DSwypkt"/>
      </w:pPr>
      <w:r w:rsidRPr="007D4F8E">
        <w:lastRenderedPageBreak/>
        <w:t>zapewnić utrzymanie na podobnym poziomie istn</w:t>
      </w:r>
      <w:r w:rsidR="00275132" w:rsidRPr="007D4F8E">
        <w:t>iejących ciągów ekologicznych</w:t>
      </w:r>
      <w:r w:rsidR="00525B43">
        <w:t xml:space="preserve"> i </w:t>
      </w:r>
      <w:r w:rsidRPr="007D4F8E">
        <w:t>stosunków wodnych,</w:t>
      </w:r>
    </w:p>
    <w:p w:rsidR="00C077B5" w:rsidRPr="007D4F8E" w:rsidRDefault="00C077B5" w:rsidP="00275132">
      <w:pPr>
        <w:pStyle w:val="DSwypkt"/>
      </w:pPr>
      <w:r w:rsidRPr="007D4F8E">
        <w:t xml:space="preserve">stosować </w:t>
      </w:r>
      <w:r w:rsidR="00FC1450" w:rsidRPr="007D4F8E">
        <w:t xml:space="preserve">miejscowy </w:t>
      </w:r>
      <w:r w:rsidRPr="007D4F8E">
        <w:t>materiał ziemny do prac wykończeniowy</w:t>
      </w:r>
      <w:r w:rsidR="00C8123E" w:rsidRPr="007D4F8E">
        <w:t>ch (bez nasion gatunków obcych).</w:t>
      </w:r>
    </w:p>
    <w:p w:rsidR="00C077B5" w:rsidRPr="007D4F8E" w:rsidRDefault="00C077B5" w:rsidP="00B726C1">
      <w:pPr>
        <w:pStyle w:val="DSnormal"/>
      </w:pPr>
      <w:r w:rsidRPr="007D4F8E">
        <w:t>Powyższe zasady należy uwzględniać również podczas realizacji wsz</w:t>
      </w:r>
      <w:r w:rsidR="00FC1450" w:rsidRPr="007D4F8E">
        <w:t>yst</w:t>
      </w:r>
      <w:r w:rsidR="00275132" w:rsidRPr="007D4F8E">
        <w:t>kich działań związanych</w:t>
      </w:r>
      <w:r w:rsidR="00066416">
        <w:t xml:space="preserve"> z </w:t>
      </w:r>
      <w:r w:rsidRPr="007D4F8E">
        <w:t>budową nowych lub rozbudową istniejących obiektów różnego typu, n</w:t>
      </w:r>
      <w:r w:rsidR="00FC1450" w:rsidRPr="007D4F8E">
        <w:t xml:space="preserve">a </w:t>
      </w:r>
      <w:r w:rsidRPr="007D4F8E">
        <w:t>p</w:t>
      </w:r>
      <w:r w:rsidR="00FC1450" w:rsidRPr="007D4F8E">
        <w:t>rzykład</w:t>
      </w:r>
      <w:r w:rsidRPr="007D4F8E">
        <w:t xml:space="preserve"> elektrociepłowni, instalacji do zagospodarowania odpadów komunalnych, infrastruktury oczyszczania ścieków komunalnych,</w:t>
      </w:r>
      <w:r w:rsidR="00525B43">
        <w:t xml:space="preserve"> w </w:t>
      </w:r>
      <w:r w:rsidRPr="007D4F8E">
        <w:t>tym oczyszczalni ścieków</w:t>
      </w:r>
      <w:r w:rsidR="00FC1450" w:rsidRPr="007D4F8E">
        <w:t>,</w:t>
      </w:r>
      <w:r w:rsidRPr="007D4F8E">
        <w:t xml:space="preserve"> czy infrastruktury turystycznej.</w:t>
      </w:r>
      <w:r w:rsidR="00525B43">
        <w:t xml:space="preserve"> w </w:t>
      </w:r>
      <w:r w:rsidR="00FC1450" w:rsidRPr="007D4F8E">
        <w:t>w</w:t>
      </w:r>
      <w:r w:rsidRPr="007D4F8E">
        <w:t>ypadku działań</w:t>
      </w:r>
      <w:r w:rsidR="00525B43">
        <w:t xml:space="preserve"> w </w:t>
      </w:r>
      <w:r w:rsidRPr="007D4F8E">
        <w:t>zakresie turystyki ważne jest także</w:t>
      </w:r>
      <w:r w:rsidRPr="007D4F8E">
        <w:rPr>
          <w:lang w:eastAsia="en-US"/>
        </w:rPr>
        <w:t xml:space="preserve"> stosowanie strefowania uwzględniającego walory przyrodnicze</w:t>
      </w:r>
      <w:r w:rsidR="00525B43">
        <w:rPr>
          <w:lang w:eastAsia="en-US"/>
        </w:rPr>
        <w:t xml:space="preserve"> i </w:t>
      </w:r>
      <w:r w:rsidR="00FC1450" w:rsidRPr="007D4F8E">
        <w:rPr>
          <w:lang w:eastAsia="en-US"/>
        </w:rPr>
        <w:t>przestrzeganie</w:t>
      </w:r>
      <w:r w:rsidR="00375FF1" w:rsidRPr="007D4F8E">
        <w:rPr>
          <w:lang w:eastAsia="en-US"/>
        </w:rPr>
        <w:t xml:space="preserve"> zasad turystyki zrównoważonej.</w:t>
      </w:r>
    </w:p>
    <w:p w:rsidR="00C077B5" w:rsidRPr="007D4F8E" w:rsidRDefault="00C077B5" w:rsidP="00B726C1">
      <w:pPr>
        <w:pStyle w:val="DSnormal"/>
      </w:pPr>
      <w:r w:rsidRPr="007D4F8E">
        <w:t>Szczegółowo oddziaływanie na rośliny poszczególnych</w:t>
      </w:r>
      <w:r w:rsidR="00275132" w:rsidRPr="007D4F8E">
        <w:t xml:space="preserve"> obszarów wsparcia wskazanych</w:t>
      </w:r>
      <w:r w:rsidR="00525B43">
        <w:t xml:space="preserve"> w </w:t>
      </w:r>
      <w:r w:rsidRPr="007D4F8E">
        <w:t xml:space="preserve">priorytetach </w:t>
      </w:r>
      <w:r w:rsidR="00375FF1" w:rsidRPr="007D4F8E">
        <w:t xml:space="preserve">Strategii ZIT WrOF </w:t>
      </w:r>
      <w:r w:rsidRPr="007D4F8E">
        <w:t>omówiono</w:t>
      </w:r>
      <w:r w:rsidR="00525B43">
        <w:t xml:space="preserve"> w </w:t>
      </w:r>
      <w:r w:rsidRPr="007D4F8E">
        <w:t xml:space="preserve">tabeli </w:t>
      </w:r>
      <w:r w:rsidR="00FC1450" w:rsidRPr="007D4F8E">
        <w:t>17</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C077B5" w:rsidRPr="007D4F8E" w:rsidRDefault="00C077B5"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23" w:name="_Toc480965891"/>
      <w:r w:rsidRPr="007D4F8E">
        <w:lastRenderedPageBreak/>
        <w:t xml:space="preserve">Tabela </w:t>
      </w:r>
      <w:fldSimple w:instr=" SEQ Tabela \* ARABIC ">
        <w:r w:rsidR="00F0065C" w:rsidRPr="007D4F8E">
          <w:t>17</w:t>
        </w:r>
      </w:fldSimple>
      <w:r w:rsidRPr="007D4F8E">
        <w:t xml:space="preserve">. Oddziaływanie na rośliny projektu </w:t>
      </w:r>
      <w:r w:rsidR="0096262B" w:rsidRPr="007D4F8E">
        <w:t>Strategii Z</w:t>
      </w:r>
      <w:r w:rsidR="00FC1450" w:rsidRPr="007D4F8E">
        <w:t xml:space="preserve">integrowanych </w:t>
      </w:r>
      <w:r w:rsidR="0096262B" w:rsidRPr="007D4F8E">
        <w:t>I</w:t>
      </w:r>
      <w:r w:rsidR="00FC1450" w:rsidRPr="007D4F8E">
        <w:t xml:space="preserve">nwestycji </w:t>
      </w:r>
      <w:r w:rsidR="0096262B" w:rsidRPr="007D4F8E">
        <w:t>T</w:t>
      </w:r>
      <w:r w:rsidR="00FC1450" w:rsidRPr="007D4F8E">
        <w:t>erytorialnych</w:t>
      </w:r>
      <w:r w:rsidR="0096262B" w:rsidRPr="007D4F8E">
        <w:t xml:space="preserve"> </w:t>
      </w:r>
      <w:r w:rsidR="00FC1450" w:rsidRPr="007D4F8E">
        <w:t>Wrocławskiego Obszaru Funkcjonalnego</w:t>
      </w:r>
      <w:bookmarkEnd w:id="123"/>
    </w:p>
    <w:tbl>
      <w:tblPr>
        <w:tblW w:w="5000" w:type="pct"/>
        <w:jc w:val="center"/>
        <w:tblCellMar>
          <w:top w:w="28" w:type="dxa"/>
          <w:left w:w="70" w:type="dxa"/>
          <w:bottom w:w="28" w:type="dxa"/>
          <w:right w:w="70" w:type="dxa"/>
        </w:tblCellMar>
        <w:tblLook w:val="04A0"/>
      </w:tblPr>
      <w:tblGrid>
        <w:gridCol w:w="446"/>
        <w:gridCol w:w="2422"/>
        <w:gridCol w:w="3973"/>
        <w:gridCol w:w="1551"/>
        <w:gridCol w:w="1176"/>
        <w:gridCol w:w="1984"/>
        <w:gridCol w:w="2546"/>
      </w:tblGrid>
      <w:tr w:rsidR="00D24698" w:rsidRPr="007D4F8E" w:rsidTr="00633742">
        <w:trPr>
          <w:cantSplit/>
          <w:trHeight w:val="960"/>
          <w:tblHeader/>
          <w:jc w:val="center"/>
        </w:trPr>
        <w:tc>
          <w:tcPr>
            <w:tcW w:w="44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D24698" w:rsidRPr="007D4F8E" w:rsidRDefault="00D24698" w:rsidP="00A07557">
            <w:pPr>
              <w:jc w:val="center"/>
              <w:rPr>
                <w:b/>
                <w:bCs/>
                <w:sz w:val="18"/>
                <w:szCs w:val="18"/>
              </w:rPr>
            </w:pPr>
            <w:r w:rsidRPr="007D4F8E">
              <w:rPr>
                <w:b/>
                <w:bCs/>
                <w:sz w:val="18"/>
                <w:szCs w:val="18"/>
              </w:rPr>
              <w:t>Lp.</w:t>
            </w:r>
          </w:p>
        </w:tc>
        <w:tc>
          <w:tcPr>
            <w:tcW w:w="2422" w:type="dxa"/>
            <w:tcBorders>
              <w:top w:val="single" w:sz="4" w:space="0" w:color="auto"/>
              <w:left w:val="nil"/>
              <w:bottom w:val="single" w:sz="4" w:space="0" w:color="auto"/>
              <w:right w:val="single" w:sz="4" w:space="0" w:color="auto"/>
            </w:tcBorders>
            <w:shd w:val="clear" w:color="auto" w:fill="FF9900"/>
            <w:vAlign w:val="center"/>
            <w:hideMark/>
          </w:tcPr>
          <w:p w:rsidR="00D24698" w:rsidRPr="007D4F8E" w:rsidRDefault="00D24698" w:rsidP="00A07557">
            <w:pPr>
              <w:jc w:val="center"/>
              <w:rPr>
                <w:b/>
                <w:bCs/>
                <w:sz w:val="18"/>
                <w:szCs w:val="18"/>
              </w:rPr>
            </w:pPr>
            <w:r w:rsidRPr="007D4F8E">
              <w:rPr>
                <w:b/>
                <w:bCs/>
                <w:sz w:val="18"/>
                <w:szCs w:val="18"/>
              </w:rPr>
              <w:t>Działania wskazane</w:t>
            </w:r>
            <w:r w:rsidR="00525B43">
              <w:rPr>
                <w:b/>
                <w:bCs/>
                <w:sz w:val="18"/>
                <w:szCs w:val="18"/>
              </w:rPr>
              <w:t xml:space="preserve"> w </w:t>
            </w:r>
            <w:r w:rsidR="00FC1450" w:rsidRPr="007D4F8E">
              <w:rPr>
                <w:b/>
                <w:bCs/>
                <w:sz w:val="18"/>
                <w:szCs w:val="18"/>
              </w:rPr>
              <w:t>S</w:t>
            </w:r>
            <w:r w:rsidRPr="007D4F8E">
              <w:rPr>
                <w:b/>
                <w:bCs/>
                <w:sz w:val="18"/>
                <w:szCs w:val="18"/>
              </w:rPr>
              <w:t>trategii Z</w:t>
            </w:r>
            <w:r w:rsidR="00FC1450" w:rsidRPr="007D4F8E">
              <w:rPr>
                <w:b/>
                <w:bCs/>
                <w:sz w:val="18"/>
                <w:szCs w:val="18"/>
              </w:rPr>
              <w:t xml:space="preserve">integrowanych </w:t>
            </w:r>
            <w:r w:rsidRPr="007D4F8E">
              <w:rPr>
                <w:b/>
                <w:bCs/>
                <w:sz w:val="18"/>
                <w:szCs w:val="18"/>
              </w:rPr>
              <w:t>I</w:t>
            </w:r>
            <w:r w:rsidR="00FC1450" w:rsidRPr="007D4F8E">
              <w:rPr>
                <w:b/>
                <w:bCs/>
                <w:sz w:val="18"/>
                <w:szCs w:val="18"/>
              </w:rPr>
              <w:t xml:space="preserve">nwestycji </w:t>
            </w:r>
            <w:r w:rsidRPr="007D4F8E">
              <w:rPr>
                <w:b/>
                <w:bCs/>
                <w:sz w:val="18"/>
                <w:szCs w:val="18"/>
              </w:rPr>
              <w:t>T</w:t>
            </w:r>
            <w:r w:rsidR="00FC1450" w:rsidRPr="007D4F8E">
              <w:rPr>
                <w:b/>
                <w:bCs/>
                <w:sz w:val="18"/>
                <w:szCs w:val="18"/>
              </w:rPr>
              <w:t>erytorialnych</w:t>
            </w:r>
            <w:r w:rsidRPr="007D4F8E">
              <w:rPr>
                <w:b/>
                <w:bCs/>
                <w:sz w:val="18"/>
                <w:szCs w:val="18"/>
              </w:rPr>
              <w:t xml:space="preserve"> </w:t>
            </w:r>
            <w:r w:rsidR="00FC1450" w:rsidRPr="007D4F8E">
              <w:rPr>
                <w:b/>
                <w:bCs/>
                <w:sz w:val="18"/>
                <w:szCs w:val="18"/>
              </w:rPr>
              <w:t>Wrocławskiego Obszaru Funkcjonalnego</w:t>
            </w:r>
          </w:p>
        </w:tc>
        <w:tc>
          <w:tcPr>
            <w:tcW w:w="3973" w:type="dxa"/>
            <w:tcBorders>
              <w:top w:val="single" w:sz="4" w:space="0" w:color="auto"/>
              <w:left w:val="nil"/>
              <w:bottom w:val="single" w:sz="4" w:space="0" w:color="auto"/>
              <w:right w:val="single" w:sz="4" w:space="0" w:color="auto"/>
            </w:tcBorders>
            <w:shd w:val="clear" w:color="auto" w:fill="FF9900"/>
            <w:vAlign w:val="center"/>
            <w:hideMark/>
          </w:tcPr>
          <w:p w:rsidR="00D24698" w:rsidRPr="007D4F8E" w:rsidRDefault="00D24698" w:rsidP="00A07557">
            <w:pPr>
              <w:jc w:val="center"/>
              <w:rPr>
                <w:b/>
                <w:bCs/>
                <w:sz w:val="18"/>
                <w:szCs w:val="18"/>
              </w:rPr>
            </w:pPr>
            <w:r w:rsidRPr="007D4F8E">
              <w:rPr>
                <w:b/>
                <w:bCs/>
                <w:sz w:val="18"/>
                <w:szCs w:val="18"/>
              </w:rPr>
              <w:t>Identyfikacja potencjalnych oddziaływań na</w:t>
            </w:r>
            <w:r w:rsidR="00FC1450" w:rsidRPr="007D4F8E">
              <w:rPr>
                <w:b/>
                <w:bCs/>
                <w:sz w:val="18"/>
                <w:szCs w:val="18"/>
              </w:rPr>
              <w:t xml:space="preserve"> </w:t>
            </w:r>
            <w:r w:rsidRPr="007D4F8E">
              <w:rPr>
                <w:b/>
                <w:bCs/>
                <w:sz w:val="18"/>
                <w:szCs w:val="18"/>
              </w:rPr>
              <w:t>rośliny</w:t>
            </w:r>
          </w:p>
        </w:tc>
        <w:tc>
          <w:tcPr>
            <w:tcW w:w="1551" w:type="dxa"/>
            <w:tcBorders>
              <w:top w:val="single" w:sz="4" w:space="0" w:color="auto"/>
              <w:left w:val="nil"/>
              <w:bottom w:val="single" w:sz="4" w:space="0" w:color="auto"/>
              <w:right w:val="single" w:sz="4" w:space="0" w:color="auto"/>
            </w:tcBorders>
            <w:shd w:val="clear" w:color="auto" w:fill="FF9900"/>
            <w:vAlign w:val="center"/>
            <w:hideMark/>
          </w:tcPr>
          <w:p w:rsidR="00D24698" w:rsidRPr="007D4F8E" w:rsidRDefault="00D24698" w:rsidP="00A07557">
            <w:pPr>
              <w:jc w:val="center"/>
              <w:rPr>
                <w:b/>
                <w:bCs/>
                <w:sz w:val="18"/>
                <w:szCs w:val="18"/>
              </w:rPr>
            </w:pPr>
            <w:r w:rsidRPr="007D4F8E">
              <w:rPr>
                <w:b/>
                <w:bCs/>
                <w:sz w:val="18"/>
                <w:szCs w:val="18"/>
              </w:rPr>
              <w:t>Czas trwania</w:t>
            </w:r>
          </w:p>
        </w:tc>
        <w:tc>
          <w:tcPr>
            <w:tcW w:w="1176" w:type="dxa"/>
            <w:tcBorders>
              <w:top w:val="single" w:sz="4" w:space="0" w:color="auto"/>
              <w:left w:val="nil"/>
              <w:bottom w:val="single" w:sz="4" w:space="0" w:color="auto"/>
              <w:right w:val="single" w:sz="4" w:space="0" w:color="auto"/>
            </w:tcBorders>
            <w:shd w:val="clear" w:color="auto" w:fill="FF9900"/>
            <w:vAlign w:val="center"/>
            <w:hideMark/>
          </w:tcPr>
          <w:p w:rsidR="00D24698" w:rsidRPr="007D4F8E" w:rsidRDefault="00D24698" w:rsidP="00A07557">
            <w:pPr>
              <w:jc w:val="center"/>
              <w:rPr>
                <w:b/>
                <w:bCs/>
                <w:sz w:val="18"/>
                <w:szCs w:val="18"/>
              </w:rPr>
            </w:pPr>
            <w:r w:rsidRPr="007D4F8E">
              <w:rPr>
                <w:b/>
                <w:bCs/>
                <w:sz w:val="18"/>
                <w:szCs w:val="18"/>
              </w:rPr>
              <w:t>Rodzaj</w:t>
            </w:r>
          </w:p>
        </w:tc>
        <w:tc>
          <w:tcPr>
            <w:tcW w:w="1984" w:type="dxa"/>
            <w:tcBorders>
              <w:top w:val="single" w:sz="4" w:space="0" w:color="auto"/>
              <w:left w:val="nil"/>
              <w:bottom w:val="single" w:sz="4" w:space="0" w:color="auto"/>
              <w:right w:val="single" w:sz="4" w:space="0" w:color="auto"/>
            </w:tcBorders>
            <w:shd w:val="clear" w:color="auto" w:fill="FF9900"/>
            <w:vAlign w:val="center"/>
            <w:hideMark/>
          </w:tcPr>
          <w:p w:rsidR="00D24698" w:rsidRPr="007D4F8E" w:rsidRDefault="00D24698" w:rsidP="00A07557">
            <w:pPr>
              <w:jc w:val="cente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oddziaływaniu skumulowanym</w:t>
            </w:r>
          </w:p>
        </w:tc>
        <w:tc>
          <w:tcPr>
            <w:tcW w:w="2546" w:type="dxa"/>
            <w:tcBorders>
              <w:top w:val="single" w:sz="4" w:space="0" w:color="auto"/>
              <w:left w:val="nil"/>
              <w:bottom w:val="single" w:sz="4" w:space="0" w:color="auto"/>
              <w:right w:val="single" w:sz="4" w:space="0" w:color="auto"/>
            </w:tcBorders>
            <w:shd w:val="clear" w:color="auto" w:fill="FF9900"/>
            <w:vAlign w:val="center"/>
            <w:hideMark/>
          </w:tcPr>
          <w:p w:rsidR="00D24698" w:rsidRPr="007D4F8E" w:rsidRDefault="00D24698" w:rsidP="00A07557">
            <w:pPr>
              <w:jc w:val="cente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FC1450" w:rsidRPr="007D4F8E">
              <w:rPr>
                <w:b/>
                <w:bCs/>
                <w:sz w:val="18"/>
                <w:szCs w:val="18"/>
              </w:rPr>
              <w:t xml:space="preserve">inne możliwe </w:t>
            </w:r>
            <w:r w:rsidRPr="007D4F8E">
              <w:rPr>
                <w:b/>
                <w:bCs/>
                <w:sz w:val="18"/>
                <w:szCs w:val="18"/>
              </w:rPr>
              <w:t>działania</w:t>
            </w:r>
          </w:p>
        </w:tc>
      </w:tr>
      <w:tr w:rsidR="00D24698" w:rsidRPr="007D4F8E" w:rsidTr="00633742">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D24698" w:rsidRPr="007D4F8E" w:rsidRDefault="00D24698" w:rsidP="008079D7">
            <w:pPr>
              <w:rPr>
                <w:b/>
                <w:bCs/>
                <w:color w:val="000000"/>
                <w:sz w:val="18"/>
                <w:szCs w:val="18"/>
              </w:rPr>
            </w:pPr>
            <w:r w:rsidRPr="007D4F8E">
              <w:rPr>
                <w:b/>
                <w:bCs/>
                <w:color w:val="000000"/>
                <w:sz w:val="18"/>
                <w:szCs w:val="18"/>
              </w:rPr>
              <w:t>PRIORYTET 1 – Zintegrowana przestrzeń WrOF</w:t>
            </w:r>
          </w:p>
        </w:tc>
      </w:tr>
      <w:tr w:rsidR="00D24698"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1.1</w:t>
            </w:r>
            <w:r w:rsidR="00A13B64"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A13B64" w:rsidRPr="007D4F8E">
              <w:rPr>
                <w:color w:val="000000"/>
                <w:sz w:val="18"/>
                <w:szCs w:val="18"/>
              </w:rPr>
              <w:t xml:space="preserve">państwami </w:t>
            </w:r>
            <w:r w:rsidRPr="007D4F8E">
              <w:rPr>
                <w:color w:val="000000"/>
                <w:sz w:val="18"/>
                <w:szCs w:val="18"/>
              </w:rPr>
              <w:t xml:space="preserve">Unii Europejskiej systemu komunikacyjnego </w:t>
            </w:r>
            <w:r w:rsidR="00A13B64" w:rsidRPr="007D4F8E">
              <w:rPr>
                <w:color w:val="000000"/>
                <w:sz w:val="18"/>
                <w:szCs w:val="18"/>
              </w:rPr>
              <w:t>Wrocławskiego Obszaru Funkcjonalnego</w:t>
            </w:r>
          </w:p>
        </w:tc>
        <w:tc>
          <w:tcPr>
            <w:tcW w:w="3973" w:type="dxa"/>
            <w:vMerge w:val="restart"/>
            <w:tcBorders>
              <w:top w:val="nil"/>
              <w:left w:val="nil"/>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Możliwe negatywne: bezpośrednie niszczenie siedlisk, fragmentacja siedlisk przyrodniczych, rozprzestrzenianie się obcych ekologicznie</w:t>
            </w:r>
            <w:r w:rsidR="00525B43">
              <w:rPr>
                <w:color w:val="000000"/>
                <w:sz w:val="18"/>
                <w:szCs w:val="18"/>
              </w:rPr>
              <w:t xml:space="preserve"> i </w:t>
            </w:r>
            <w:r w:rsidRPr="007D4F8E">
              <w:rPr>
                <w:color w:val="000000"/>
                <w:sz w:val="18"/>
                <w:szCs w:val="18"/>
              </w:rPr>
              <w:t>geograficznie gatunków wzdłuż drogi, konieczność wycinki drzew</w:t>
            </w:r>
            <w:r w:rsidR="00525B43">
              <w:rPr>
                <w:color w:val="000000"/>
                <w:sz w:val="18"/>
                <w:szCs w:val="18"/>
              </w:rPr>
              <w:t xml:space="preserve"> i </w:t>
            </w:r>
            <w:r w:rsidRPr="007D4F8E">
              <w:rPr>
                <w:color w:val="000000"/>
                <w:sz w:val="18"/>
                <w:szCs w:val="18"/>
              </w:rPr>
              <w:t>krzewów oraz ingerencja</w:t>
            </w:r>
            <w:r w:rsidR="00525B43">
              <w:rPr>
                <w:color w:val="000000"/>
                <w:sz w:val="18"/>
                <w:szCs w:val="18"/>
              </w:rPr>
              <w:t xml:space="preserve"> w </w:t>
            </w:r>
            <w:r w:rsidRPr="007D4F8E">
              <w:rPr>
                <w:color w:val="000000"/>
                <w:sz w:val="18"/>
                <w:szCs w:val="18"/>
              </w:rPr>
              <w:t>stosunki wodne</w:t>
            </w:r>
          </w:p>
        </w:tc>
        <w:tc>
          <w:tcPr>
            <w:tcW w:w="1551" w:type="dxa"/>
            <w:vMerge w:val="restart"/>
            <w:tcBorders>
              <w:top w:val="nil"/>
              <w:left w:val="nil"/>
              <w:right w:val="single" w:sz="4" w:space="0" w:color="auto"/>
            </w:tcBorders>
            <w:shd w:val="clear" w:color="auto" w:fill="auto"/>
            <w:noWrap/>
            <w:hideMark/>
          </w:tcPr>
          <w:p w:rsidR="00D24698" w:rsidRPr="007D4F8E" w:rsidRDefault="00A13B64" w:rsidP="008079D7">
            <w:pPr>
              <w:rPr>
                <w:sz w:val="18"/>
                <w:szCs w:val="18"/>
              </w:rPr>
            </w:pPr>
            <w:r w:rsidRPr="007D4F8E">
              <w:rPr>
                <w:sz w:val="18"/>
                <w:szCs w:val="18"/>
              </w:rPr>
              <w:t>Krótkoterminowe</w:t>
            </w:r>
            <w:r w:rsidR="003D036C" w:rsidRPr="007D4F8E">
              <w:rPr>
                <w:sz w:val="18"/>
                <w:szCs w:val="18"/>
              </w:rPr>
              <w:t>, średnioterminowe, długoterminowe, chwilowe, stałe</w:t>
            </w:r>
          </w:p>
        </w:tc>
        <w:tc>
          <w:tcPr>
            <w:tcW w:w="1176" w:type="dxa"/>
            <w:vMerge w:val="restart"/>
            <w:tcBorders>
              <w:top w:val="nil"/>
              <w:left w:val="nil"/>
              <w:right w:val="single" w:sz="4" w:space="0" w:color="auto"/>
            </w:tcBorders>
            <w:shd w:val="clear" w:color="auto" w:fill="auto"/>
            <w:noWrap/>
            <w:hideMark/>
          </w:tcPr>
          <w:p w:rsidR="00D24698" w:rsidRPr="007D4F8E" w:rsidRDefault="00A13B64" w:rsidP="008079D7">
            <w:pPr>
              <w:rPr>
                <w:sz w:val="18"/>
                <w:szCs w:val="18"/>
              </w:rPr>
            </w:pPr>
            <w:r w:rsidRPr="007D4F8E">
              <w:rPr>
                <w:sz w:val="18"/>
                <w:szCs w:val="18"/>
              </w:rPr>
              <w:t>Bezpośrednie</w:t>
            </w:r>
            <w:r w:rsidR="003D036C" w:rsidRPr="007D4F8E">
              <w:rPr>
                <w:sz w:val="18"/>
                <w:szCs w:val="18"/>
              </w:rPr>
              <w:t>, pośrednie</w:t>
            </w:r>
          </w:p>
        </w:tc>
        <w:tc>
          <w:tcPr>
            <w:tcW w:w="1984" w:type="dxa"/>
            <w:vMerge w:val="restart"/>
            <w:tcBorders>
              <w:top w:val="nil"/>
              <w:left w:val="nil"/>
              <w:right w:val="single" w:sz="4" w:space="0" w:color="auto"/>
            </w:tcBorders>
            <w:shd w:val="clear" w:color="auto" w:fill="auto"/>
            <w:noWrap/>
            <w:hideMark/>
          </w:tcPr>
          <w:p w:rsidR="00D24698" w:rsidRPr="007D4F8E" w:rsidRDefault="00D24698" w:rsidP="008079D7">
            <w:pPr>
              <w:rPr>
                <w:sz w:val="18"/>
                <w:szCs w:val="18"/>
              </w:rPr>
            </w:pPr>
            <w:r w:rsidRPr="007D4F8E">
              <w:rPr>
                <w:sz w:val="18"/>
                <w:szCs w:val="18"/>
              </w:rPr>
              <w:t>Możliwe oddziaływania skumulowane</w:t>
            </w:r>
            <w:r w:rsidR="00066416">
              <w:rPr>
                <w:sz w:val="18"/>
                <w:szCs w:val="18"/>
              </w:rPr>
              <w:t xml:space="preserve"> z </w:t>
            </w:r>
            <w:r w:rsidRPr="007D4F8E">
              <w:rPr>
                <w:sz w:val="18"/>
                <w:szCs w:val="18"/>
              </w:rPr>
              <w:t>zadaniami polegającymi na budowie</w:t>
            </w:r>
            <w:r w:rsidR="00525B43">
              <w:rPr>
                <w:sz w:val="18"/>
                <w:szCs w:val="18"/>
              </w:rPr>
              <w:t xml:space="preserve"> i </w:t>
            </w:r>
            <w:r w:rsidRPr="007D4F8E">
              <w:rPr>
                <w:sz w:val="18"/>
                <w:szCs w:val="18"/>
              </w:rPr>
              <w:t>rozbudowie</w:t>
            </w:r>
            <w:r w:rsidR="00525B43">
              <w:rPr>
                <w:sz w:val="18"/>
                <w:szCs w:val="18"/>
              </w:rPr>
              <w:t xml:space="preserve"> w </w:t>
            </w:r>
            <w:r w:rsidR="00A13B64" w:rsidRPr="007D4F8E">
              <w:rPr>
                <w:sz w:val="18"/>
                <w:szCs w:val="18"/>
              </w:rPr>
              <w:t>w</w:t>
            </w:r>
            <w:r w:rsidRPr="007D4F8E">
              <w:rPr>
                <w:sz w:val="18"/>
                <w:szCs w:val="18"/>
              </w:rPr>
              <w:t>ypadku tej samej lokalizacji</w:t>
            </w:r>
          </w:p>
        </w:tc>
        <w:tc>
          <w:tcPr>
            <w:tcW w:w="2546" w:type="dxa"/>
            <w:vMerge w:val="restart"/>
            <w:tcBorders>
              <w:top w:val="nil"/>
              <w:left w:val="nil"/>
              <w:right w:val="single" w:sz="4" w:space="0" w:color="auto"/>
            </w:tcBorders>
            <w:shd w:val="clear" w:color="auto" w:fill="auto"/>
            <w:noWrap/>
            <w:hideMark/>
          </w:tcPr>
          <w:p w:rsidR="00D24698" w:rsidRPr="007D4F8E" w:rsidRDefault="00D24698" w:rsidP="008079D7">
            <w:pPr>
              <w:rPr>
                <w:sz w:val="18"/>
                <w:szCs w:val="18"/>
              </w:rPr>
            </w:pPr>
            <w:r w:rsidRPr="007D4F8E">
              <w:rPr>
                <w:sz w:val="18"/>
                <w:szCs w:val="18"/>
              </w:rPr>
              <w:t>- prowadzenie nowych tras</w:t>
            </w:r>
            <w:r w:rsidR="00525B43">
              <w:rPr>
                <w:sz w:val="18"/>
                <w:szCs w:val="18"/>
              </w:rPr>
              <w:t xml:space="preserve"> w </w:t>
            </w:r>
            <w:r w:rsidRPr="007D4F8E">
              <w:rPr>
                <w:sz w:val="18"/>
                <w:szCs w:val="18"/>
              </w:rPr>
              <w:t>sposób zapobiegający (lub minimalizujący) przecinaniu</w:t>
            </w:r>
            <w:r w:rsidR="00525B43">
              <w:rPr>
                <w:sz w:val="18"/>
                <w:szCs w:val="18"/>
              </w:rPr>
              <w:t xml:space="preserve"> i </w:t>
            </w:r>
            <w:r w:rsidRPr="007D4F8E">
              <w:rPr>
                <w:sz w:val="18"/>
                <w:szCs w:val="18"/>
              </w:rPr>
              <w:t>defragmentacji cennych struktur przyrodniczych,</w:t>
            </w:r>
          </w:p>
          <w:p w:rsidR="00D24698" w:rsidRPr="007D4F8E" w:rsidRDefault="00D24698" w:rsidP="008079D7">
            <w:pPr>
              <w:rPr>
                <w:sz w:val="18"/>
                <w:szCs w:val="18"/>
              </w:rPr>
            </w:pPr>
            <w:r w:rsidRPr="007D4F8E">
              <w:rPr>
                <w:sz w:val="18"/>
                <w:szCs w:val="18"/>
              </w:rPr>
              <w:t xml:space="preserve">- wprowadzenie nasadzeń zieleni wzdłuż dróg, </w:t>
            </w:r>
          </w:p>
          <w:p w:rsidR="00D24698" w:rsidRPr="007D4F8E" w:rsidRDefault="00D24698" w:rsidP="008079D7">
            <w:pPr>
              <w:rPr>
                <w:sz w:val="18"/>
                <w:szCs w:val="18"/>
              </w:rPr>
            </w:pPr>
            <w:r w:rsidRPr="007D4F8E">
              <w:rPr>
                <w:sz w:val="18"/>
                <w:szCs w:val="18"/>
              </w:rPr>
              <w:t>- zapobieganie zmianom stosunków wodnych,</w:t>
            </w:r>
          </w:p>
          <w:p w:rsidR="00D24698" w:rsidRPr="007D4F8E" w:rsidRDefault="00D24698" w:rsidP="008079D7">
            <w:pPr>
              <w:rPr>
                <w:sz w:val="18"/>
                <w:szCs w:val="18"/>
              </w:rPr>
            </w:pPr>
            <w:r w:rsidRPr="007D4F8E">
              <w:rPr>
                <w:sz w:val="18"/>
                <w:szCs w:val="18"/>
              </w:rPr>
              <w:t>- odtwarzanie siedlisk</w:t>
            </w:r>
            <w:r w:rsidR="00525B43">
              <w:rPr>
                <w:sz w:val="18"/>
                <w:szCs w:val="18"/>
              </w:rPr>
              <w:t xml:space="preserve"> w </w:t>
            </w:r>
            <w:r w:rsidRPr="007D4F8E">
              <w:rPr>
                <w:sz w:val="18"/>
                <w:szCs w:val="18"/>
              </w:rPr>
              <w:t>miejscach zastępczych,</w:t>
            </w:r>
          </w:p>
          <w:p w:rsidR="00D24698" w:rsidRPr="007D4F8E" w:rsidRDefault="00D24698" w:rsidP="008079D7">
            <w:pPr>
              <w:rPr>
                <w:sz w:val="18"/>
                <w:szCs w:val="18"/>
              </w:rPr>
            </w:pPr>
            <w:r w:rsidRPr="007D4F8E">
              <w:rPr>
                <w:sz w:val="18"/>
                <w:szCs w:val="18"/>
              </w:rPr>
              <w:t>- ograniczanie do minimum wycinki drzew</w:t>
            </w:r>
            <w:r w:rsidR="00525B43">
              <w:rPr>
                <w:sz w:val="18"/>
                <w:szCs w:val="18"/>
              </w:rPr>
              <w:t xml:space="preserve"> i </w:t>
            </w:r>
            <w:r w:rsidRPr="007D4F8E">
              <w:rPr>
                <w:sz w:val="18"/>
                <w:szCs w:val="18"/>
              </w:rPr>
              <w:t>krzewów,</w:t>
            </w:r>
          </w:p>
          <w:p w:rsidR="00D24698" w:rsidRPr="007D4F8E" w:rsidRDefault="00D24698" w:rsidP="008079D7">
            <w:pPr>
              <w:rPr>
                <w:sz w:val="18"/>
                <w:szCs w:val="18"/>
              </w:rPr>
            </w:pPr>
            <w:r w:rsidRPr="007D4F8E">
              <w:rPr>
                <w:sz w:val="18"/>
                <w:szCs w:val="18"/>
              </w:rPr>
              <w:t xml:space="preserve">- zapewnienie ochrony drzew przed ewentualnym uszkodzeniem podczas prowadzenia robót budowlanych, </w:t>
            </w:r>
          </w:p>
          <w:p w:rsidR="00D24698" w:rsidRPr="007D4F8E" w:rsidRDefault="00D24698" w:rsidP="008079D7">
            <w:pPr>
              <w:rPr>
                <w:sz w:val="18"/>
                <w:szCs w:val="18"/>
              </w:rPr>
            </w:pPr>
            <w:r w:rsidRPr="007D4F8E">
              <w:rPr>
                <w:sz w:val="18"/>
                <w:szCs w:val="18"/>
              </w:rPr>
              <w:t xml:space="preserve">- materiał ziemny wykorzystywany przy pracach wykończeniowych powinien być pochodzenia </w:t>
            </w:r>
            <w:r w:rsidR="00A13B64" w:rsidRPr="007D4F8E">
              <w:rPr>
                <w:sz w:val="18"/>
                <w:szCs w:val="18"/>
              </w:rPr>
              <w:t xml:space="preserve">miejscowego </w:t>
            </w:r>
            <w:r w:rsidRPr="007D4F8E">
              <w:rPr>
                <w:sz w:val="18"/>
                <w:szCs w:val="18"/>
              </w:rPr>
              <w:t>(bez nasion gatunków obcych)</w:t>
            </w:r>
          </w:p>
        </w:tc>
      </w:tr>
      <w:tr w:rsidR="00D24698" w:rsidRPr="007D4F8E" w:rsidTr="00633742">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1.2</w:t>
            </w:r>
            <w:r w:rsidR="00A13B64"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A13B64" w:rsidRPr="007D4F8E">
              <w:rPr>
                <w:color w:val="000000"/>
                <w:sz w:val="18"/>
                <w:szCs w:val="18"/>
              </w:rPr>
              <w:t>Wrocławskiego Obszaru Funkcjonalnego</w:t>
            </w:r>
          </w:p>
        </w:tc>
        <w:tc>
          <w:tcPr>
            <w:tcW w:w="3973"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1551"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1176"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1984"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2546"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r>
      <w:tr w:rsidR="00D24698" w:rsidRPr="007D4F8E" w:rsidTr="00633742">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1.3</w:t>
            </w:r>
            <w:r w:rsidR="00A13B64"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 xml:space="preserve">Poprawa ochrony przed klęskami żywiołowymi na obszarze </w:t>
            </w:r>
            <w:r w:rsidR="00A13B64"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Pozytywne pośrednie, pod warunkiem odpowiedniego doboru działań spowalniających przepływ wód, opartych</w:t>
            </w:r>
            <w:r w:rsidR="00525B43">
              <w:rPr>
                <w:color w:val="000000"/>
                <w:sz w:val="18"/>
                <w:szCs w:val="18"/>
              </w:rPr>
              <w:t xml:space="preserve"> w </w:t>
            </w:r>
            <w:r w:rsidRPr="007D4F8E">
              <w:rPr>
                <w:color w:val="000000"/>
                <w:sz w:val="18"/>
                <w:szCs w:val="18"/>
              </w:rPr>
              <w:t>znacznej mierze na retencji naturalnej</w:t>
            </w:r>
            <w:r w:rsidR="00A13B64" w:rsidRPr="007D4F8E">
              <w:rPr>
                <w:color w:val="000000"/>
                <w:sz w:val="18"/>
                <w:szCs w:val="18"/>
              </w:rPr>
              <w:t xml:space="preserve"> –</w:t>
            </w:r>
            <w:r w:rsidR="00525B43">
              <w:rPr>
                <w:color w:val="000000"/>
                <w:sz w:val="18"/>
                <w:szCs w:val="18"/>
              </w:rPr>
              <w:t xml:space="preserve"> w </w:t>
            </w:r>
            <w:r w:rsidR="00A13B64" w:rsidRPr="007D4F8E">
              <w:rPr>
                <w:color w:val="000000"/>
                <w:sz w:val="18"/>
                <w:szCs w:val="18"/>
              </w:rPr>
              <w:t>w</w:t>
            </w:r>
            <w:r w:rsidRPr="007D4F8E">
              <w:rPr>
                <w:color w:val="000000"/>
                <w:sz w:val="18"/>
                <w:szCs w:val="18"/>
              </w:rPr>
              <w:t>ypadku retencji sztucznej (budowa zapór, sztucznych zbiorników wodnych) może nastąpić negatywne oddziaływanie na ryby</w:t>
            </w:r>
            <w:r w:rsidR="00525B43">
              <w:rPr>
                <w:color w:val="000000"/>
                <w:sz w:val="18"/>
                <w:szCs w:val="18"/>
              </w:rPr>
              <w:t xml:space="preserve"> i </w:t>
            </w:r>
            <w:r w:rsidRPr="007D4F8E">
              <w:rPr>
                <w:color w:val="000000"/>
                <w:sz w:val="18"/>
                <w:szCs w:val="18"/>
              </w:rPr>
              <w:t>inne gatunki wodne</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A13B64"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A13B64"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A13B64"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vAlign w:val="center"/>
            <w:hideMark/>
          </w:tcPr>
          <w:p w:rsidR="00D24698" w:rsidRPr="007D4F8E" w:rsidRDefault="00D24698" w:rsidP="00E92BC5">
            <w:pPr>
              <w:numPr>
                <w:ilvl w:val="0"/>
                <w:numId w:val="23"/>
              </w:numPr>
              <w:ind w:left="214" w:hanging="142"/>
              <w:rPr>
                <w:color w:val="000000"/>
                <w:sz w:val="18"/>
                <w:szCs w:val="18"/>
              </w:rPr>
            </w:pPr>
            <w:r w:rsidRPr="007D4F8E">
              <w:rPr>
                <w:color w:val="000000"/>
                <w:sz w:val="18"/>
                <w:szCs w:val="18"/>
              </w:rPr>
              <w:t>prowadzenie prac zgodn</w:t>
            </w:r>
            <w:r w:rsidR="00A13B64" w:rsidRPr="007D4F8E">
              <w:rPr>
                <w:color w:val="000000"/>
                <w:sz w:val="18"/>
                <w:szCs w:val="18"/>
              </w:rPr>
              <w:t>ie</w:t>
            </w:r>
            <w:r w:rsidR="00066416">
              <w:rPr>
                <w:color w:val="000000"/>
                <w:sz w:val="18"/>
                <w:szCs w:val="18"/>
              </w:rPr>
              <w:t xml:space="preserve"> z </w:t>
            </w:r>
            <w:r w:rsidRPr="007D4F8E">
              <w:rPr>
                <w:color w:val="000000"/>
                <w:sz w:val="18"/>
                <w:szCs w:val="18"/>
              </w:rPr>
              <w:t>RDW,</w:t>
            </w:r>
          </w:p>
          <w:p w:rsidR="00D24698" w:rsidRPr="007D4F8E" w:rsidRDefault="00D24698" w:rsidP="00E92BC5">
            <w:pPr>
              <w:numPr>
                <w:ilvl w:val="0"/>
                <w:numId w:val="23"/>
              </w:numPr>
              <w:tabs>
                <w:tab w:val="left" w:pos="214"/>
              </w:tabs>
              <w:ind w:left="72" w:firstLine="0"/>
              <w:rPr>
                <w:color w:val="000000"/>
                <w:sz w:val="18"/>
                <w:szCs w:val="18"/>
              </w:rPr>
            </w:pPr>
            <w:r w:rsidRPr="007D4F8E">
              <w:rPr>
                <w:color w:val="000000"/>
                <w:sz w:val="18"/>
                <w:szCs w:val="18"/>
              </w:rPr>
              <w:t>prowadzenie działań na rzecz wykorzystywania retencji naturalnej</w:t>
            </w:r>
            <w:r w:rsidR="00525B43">
              <w:rPr>
                <w:color w:val="000000"/>
                <w:sz w:val="18"/>
                <w:szCs w:val="18"/>
              </w:rPr>
              <w:t xml:space="preserve"> i </w:t>
            </w:r>
            <w:r w:rsidRPr="007D4F8E">
              <w:rPr>
                <w:color w:val="000000"/>
                <w:sz w:val="18"/>
                <w:szCs w:val="18"/>
              </w:rPr>
              <w:t xml:space="preserve">jej zwiększenia oraz odtworzenia (mała retencja, ale raczej bez zbiorników </w:t>
            </w:r>
            <w:r w:rsidRPr="007D4F8E">
              <w:rPr>
                <w:color w:val="000000"/>
                <w:sz w:val="18"/>
                <w:szCs w:val="18"/>
              </w:rPr>
              <w:lastRenderedPageBreak/>
              <w:t>wodnych)</w:t>
            </w:r>
            <w:r w:rsidR="00A13B64" w:rsidRPr="007D4F8E">
              <w:rPr>
                <w:color w:val="000000"/>
                <w:sz w:val="18"/>
                <w:szCs w:val="18"/>
              </w:rPr>
              <w:t>,</w:t>
            </w:r>
            <w:r w:rsidRPr="007D4F8E">
              <w:rPr>
                <w:color w:val="000000"/>
                <w:sz w:val="18"/>
                <w:szCs w:val="18"/>
              </w:rPr>
              <w:t xml:space="preserve"> zastosowanie retencji glebowej,</w:t>
            </w:r>
          </w:p>
          <w:p w:rsidR="00D24698" w:rsidRPr="007D4F8E" w:rsidRDefault="00D24698" w:rsidP="00E92BC5">
            <w:pPr>
              <w:numPr>
                <w:ilvl w:val="0"/>
                <w:numId w:val="23"/>
              </w:numPr>
              <w:tabs>
                <w:tab w:val="left" w:pos="214"/>
              </w:tabs>
              <w:ind w:left="72" w:firstLine="0"/>
              <w:rPr>
                <w:color w:val="000000"/>
                <w:sz w:val="18"/>
                <w:szCs w:val="18"/>
              </w:rPr>
            </w:pPr>
            <w:r w:rsidRPr="007D4F8E">
              <w:rPr>
                <w:color w:val="000000"/>
                <w:sz w:val="18"/>
                <w:szCs w:val="18"/>
              </w:rPr>
              <w:t>odpowiednio prowadzone melioracje</w:t>
            </w:r>
            <w:r w:rsidR="00A13B64" w:rsidRPr="007D4F8E">
              <w:rPr>
                <w:color w:val="000000"/>
                <w:sz w:val="18"/>
                <w:szCs w:val="18"/>
              </w:rPr>
              <w:t>,</w:t>
            </w:r>
            <w:r w:rsidRPr="007D4F8E">
              <w:rPr>
                <w:color w:val="000000"/>
                <w:sz w:val="18"/>
                <w:szCs w:val="18"/>
              </w:rPr>
              <w:t xml:space="preserve"> mające na celu także nawadnianie określonych obszarów</w:t>
            </w:r>
            <w:r w:rsidR="00525B43">
              <w:rPr>
                <w:color w:val="000000"/>
                <w:sz w:val="18"/>
                <w:szCs w:val="18"/>
              </w:rPr>
              <w:t xml:space="preserve"> w </w:t>
            </w:r>
            <w:r w:rsidR="00A13B64" w:rsidRPr="007D4F8E">
              <w:rPr>
                <w:color w:val="000000"/>
                <w:sz w:val="18"/>
                <w:szCs w:val="18"/>
              </w:rPr>
              <w:t>wyznaczonych</w:t>
            </w:r>
            <w:r w:rsidRPr="007D4F8E">
              <w:rPr>
                <w:color w:val="000000"/>
                <w:sz w:val="18"/>
                <w:szCs w:val="18"/>
              </w:rPr>
              <w:t xml:space="preserve"> terminach,</w:t>
            </w:r>
          </w:p>
          <w:p w:rsidR="00D24698" w:rsidRPr="007D4F8E" w:rsidRDefault="00D24698" w:rsidP="00E92BC5">
            <w:pPr>
              <w:numPr>
                <w:ilvl w:val="0"/>
                <w:numId w:val="23"/>
              </w:numPr>
              <w:tabs>
                <w:tab w:val="left" w:pos="214"/>
              </w:tabs>
              <w:ind w:left="72" w:firstLine="0"/>
              <w:rPr>
                <w:color w:val="000000"/>
                <w:sz w:val="18"/>
                <w:szCs w:val="18"/>
              </w:rPr>
            </w:pPr>
            <w:r w:rsidRPr="007D4F8E">
              <w:rPr>
                <w:color w:val="000000"/>
                <w:sz w:val="18"/>
                <w:szCs w:val="18"/>
              </w:rPr>
              <w:t>rzetelna ocena oddziaływania inwestycji na środowisko</w:t>
            </w:r>
            <w:r w:rsidR="00525B43">
              <w:rPr>
                <w:color w:val="000000"/>
                <w:sz w:val="18"/>
                <w:szCs w:val="18"/>
              </w:rPr>
              <w:t xml:space="preserve"> w </w:t>
            </w:r>
            <w:r w:rsidRPr="007D4F8E">
              <w:rPr>
                <w:color w:val="000000"/>
                <w:sz w:val="18"/>
                <w:szCs w:val="18"/>
              </w:rPr>
              <w:t>momencie przygotowywania konkretnych inwestycji,</w:t>
            </w:r>
          </w:p>
          <w:p w:rsidR="00D24698" w:rsidRPr="007D4F8E" w:rsidRDefault="00D24698" w:rsidP="00E92BC5">
            <w:pPr>
              <w:numPr>
                <w:ilvl w:val="0"/>
                <w:numId w:val="23"/>
              </w:numPr>
              <w:tabs>
                <w:tab w:val="left" w:pos="214"/>
              </w:tabs>
              <w:ind w:left="72" w:firstLine="0"/>
              <w:rPr>
                <w:color w:val="000000"/>
                <w:sz w:val="18"/>
                <w:szCs w:val="18"/>
              </w:rPr>
            </w:pPr>
            <w:r w:rsidRPr="007D4F8E">
              <w:rPr>
                <w:color w:val="000000"/>
                <w:sz w:val="18"/>
                <w:szCs w:val="18"/>
              </w:rPr>
              <w:t>odpowiedni rozkład terminów prac</w:t>
            </w:r>
          </w:p>
        </w:tc>
      </w:tr>
      <w:tr w:rsidR="00D24698"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lastRenderedPageBreak/>
              <w:t>1.4</w:t>
            </w:r>
            <w:r w:rsidR="00A13B64"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Pozytywne: poprawa warunków bytowania roślin (a przez to zachowanie różnorodności biologicznej) na skutek zmniejszenia poziomu zanieczyszczeń wód</w:t>
            </w:r>
            <w:r w:rsidR="00525B43">
              <w:rPr>
                <w:color w:val="000000"/>
                <w:sz w:val="18"/>
                <w:szCs w:val="18"/>
              </w:rPr>
              <w:t xml:space="preserve"> i </w:t>
            </w:r>
            <w:r w:rsidRPr="007D4F8E">
              <w:rPr>
                <w:color w:val="000000"/>
                <w:sz w:val="18"/>
                <w:szCs w:val="18"/>
              </w:rPr>
              <w:t>gleb</w:t>
            </w:r>
            <w:r w:rsidR="00120932" w:rsidRPr="007D4F8E">
              <w:rPr>
                <w:color w:val="000000"/>
                <w:sz w:val="18"/>
                <w:szCs w:val="18"/>
              </w:rPr>
              <w:t>,</w:t>
            </w:r>
            <w:r w:rsidRPr="007D4F8E">
              <w:rPr>
                <w:color w:val="000000"/>
                <w:sz w:val="18"/>
                <w:szCs w:val="18"/>
              </w:rPr>
              <w:t xml:space="preserve"> likwidacja bezpośrednich zagrożeń dla roślinności związanych</w:t>
            </w:r>
            <w:r w:rsidR="00066416">
              <w:rPr>
                <w:color w:val="000000"/>
                <w:sz w:val="18"/>
                <w:szCs w:val="18"/>
              </w:rPr>
              <w:t xml:space="preserve"> z </w:t>
            </w:r>
            <w:r w:rsidRPr="007D4F8E">
              <w:rPr>
                <w:color w:val="000000"/>
                <w:sz w:val="18"/>
                <w:szCs w:val="18"/>
              </w:rPr>
              <w:t>dzikimi wysypiskami śmieci (n</w:t>
            </w:r>
            <w:r w:rsidR="00120932" w:rsidRPr="007D4F8E">
              <w:rPr>
                <w:color w:val="000000"/>
                <w:sz w:val="18"/>
                <w:szCs w:val="18"/>
              </w:rPr>
              <w:t xml:space="preserve">a </w:t>
            </w:r>
            <w:r w:rsidRPr="007D4F8E">
              <w:rPr>
                <w:color w:val="000000"/>
                <w:sz w:val="18"/>
                <w:szCs w:val="18"/>
              </w:rPr>
              <w:t>p</w:t>
            </w:r>
            <w:r w:rsidR="00120932" w:rsidRPr="007D4F8E">
              <w:rPr>
                <w:color w:val="000000"/>
                <w:sz w:val="18"/>
                <w:szCs w:val="18"/>
              </w:rPr>
              <w:t>rzykład</w:t>
            </w:r>
            <w:r w:rsidRPr="007D4F8E">
              <w:rPr>
                <w:color w:val="000000"/>
                <w:sz w:val="18"/>
                <w:szCs w:val="18"/>
              </w:rPr>
              <w:t xml:space="preserve"> rozprzestrzenianie się gatunków inwazyjnych)</w:t>
            </w:r>
          </w:p>
          <w:p w:rsidR="00D24698" w:rsidRPr="007D4F8E" w:rsidRDefault="00D24698" w:rsidP="008079D7">
            <w:pPr>
              <w:rPr>
                <w:color w:val="000000"/>
                <w:sz w:val="18"/>
                <w:szCs w:val="18"/>
              </w:rPr>
            </w:pPr>
          </w:p>
          <w:p w:rsidR="00D24698" w:rsidRPr="007D4F8E" w:rsidRDefault="00D24698" w:rsidP="008079D7">
            <w:pPr>
              <w:rPr>
                <w:color w:val="000000"/>
                <w:sz w:val="18"/>
                <w:szCs w:val="18"/>
              </w:rPr>
            </w:pPr>
            <w:r w:rsidRPr="007D4F8E">
              <w:rPr>
                <w:color w:val="000000"/>
                <w:sz w:val="18"/>
                <w:szCs w:val="18"/>
              </w:rPr>
              <w:t>Możliwe negatywne: mechaniczne uszkodzenia roślinności, wycinka drzew</w:t>
            </w:r>
            <w:r w:rsidR="00525B43">
              <w:rPr>
                <w:color w:val="000000"/>
                <w:sz w:val="18"/>
                <w:szCs w:val="18"/>
              </w:rPr>
              <w:t xml:space="preserve"> i </w:t>
            </w:r>
            <w:r w:rsidRPr="007D4F8E">
              <w:rPr>
                <w:color w:val="000000"/>
                <w:sz w:val="18"/>
                <w:szCs w:val="18"/>
              </w:rPr>
              <w:t>krzewów oraz ingerencja</w:t>
            </w:r>
            <w:r w:rsidR="00525B43">
              <w:rPr>
                <w:color w:val="000000"/>
                <w:sz w:val="18"/>
                <w:szCs w:val="18"/>
              </w:rPr>
              <w:t xml:space="preserve"> w </w:t>
            </w:r>
            <w:r w:rsidRPr="007D4F8E">
              <w:rPr>
                <w:color w:val="000000"/>
                <w:sz w:val="18"/>
                <w:szCs w:val="18"/>
              </w:rPr>
              <w:t>stosunki wodne</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F01201" w:rsidP="008079D7">
            <w:pPr>
              <w:tabs>
                <w:tab w:val="left" w:pos="214"/>
              </w:tabs>
              <w:rPr>
                <w:color w:val="000000"/>
                <w:sz w:val="18"/>
                <w:szCs w:val="18"/>
              </w:rPr>
            </w:pPr>
            <w:r w:rsidRPr="007D4F8E">
              <w:rPr>
                <w:color w:val="000000"/>
                <w:sz w:val="18"/>
                <w:szCs w:val="18"/>
              </w:rPr>
              <w:t>Długoterminowe</w:t>
            </w:r>
            <w:r w:rsidR="003D036C" w:rsidRPr="007D4F8E">
              <w:rPr>
                <w:color w:val="000000"/>
                <w:sz w:val="18"/>
                <w:szCs w:val="18"/>
              </w:rPr>
              <w:t>, stałe</w:t>
            </w:r>
          </w:p>
          <w:p w:rsidR="00D24698" w:rsidRPr="007D4F8E" w:rsidRDefault="00D24698" w:rsidP="008079D7">
            <w:pPr>
              <w:tabs>
                <w:tab w:val="left" w:pos="214"/>
              </w:tabs>
              <w:rPr>
                <w:color w:val="000000"/>
                <w:sz w:val="18"/>
                <w:szCs w:val="18"/>
              </w:rPr>
            </w:pPr>
          </w:p>
          <w:p w:rsidR="00D24698" w:rsidRPr="007D4F8E" w:rsidRDefault="00D24698" w:rsidP="008079D7">
            <w:pPr>
              <w:tabs>
                <w:tab w:val="left" w:pos="214"/>
              </w:tabs>
              <w:rPr>
                <w:color w:val="000000"/>
                <w:sz w:val="18"/>
                <w:szCs w:val="18"/>
              </w:rPr>
            </w:pPr>
          </w:p>
          <w:p w:rsidR="00D24698" w:rsidRPr="007D4F8E" w:rsidRDefault="00D24698" w:rsidP="008079D7">
            <w:pPr>
              <w:tabs>
                <w:tab w:val="left" w:pos="214"/>
              </w:tabs>
              <w:rPr>
                <w:color w:val="000000"/>
                <w:sz w:val="18"/>
                <w:szCs w:val="18"/>
              </w:rPr>
            </w:pPr>
          </w:p>
          <w:p w:rsidR="00D24698" w:rsidRPr="007D4F8E" w:rsidRDefault="00D24698" w:rsidP="008079D7">
            <w:pPr>
              <w:tabs>
                <w:tab w:val="left" w:pos="214"/>
              </w:tabs>
              <w:rPr>
                <w:color w:val="000000"/>
                <w:sz w:val="18"/>
                <w:szCs w:val="18"/>
              </w:rPr>
            </w:pPr>
          </w:p>
          <w:p w:rsidR="00D24698" w:rsidRPr="007D4F8E" w:rsidRDefault="00D24698" w:rsidP="008079D7">
            <w:pPr>
              <w:tabs>
                <w:tab w:val="left" w:pos="214"/>
              </w:tabs>
              <w:rPr>
                <w:color w:val="000000"/>
                <w:sz w:val="18"/>
                <w:szCs w:val="18"/>
              </w:rPr>
            </w:pPr>
          </w:p>
          <w:p w:rsidR="00D24698" w:rsidRPr="007D4F8E" w:rsidRDefault="00F01201" w:rsidP="008079D7">
            <w:pPr>
              <w:tabs>
                <w:tab w:val="left" w:pos="214"/>
              </w:tabs>
              <w:rPr>
                <w:color w:val="000000"/>
                <w:sz w:val="18"/>
                <w:szCs w:val="18"/>
              </w:rPr>
            </w:pPr>
            <w:r w:rsidRPr="007D4F8E">
              <w:rPr>
                <w:color w:val="000000"/>
                <w:sz w:val="18"/>
                <w:szCs w:val="18"/>
              </w:rPr>
              <w:t>Krótkoterminowe</w:t>
            </w:r>
            <w:r w:rsidR="003D036C" w:rsidRPr="007D4F8E">
              <w:rPr>
                <w:color w:val="000000"/>
                <w:sz w:val="18"/>
                <w:szCs w:val="18"/>
              </w:rPr>
              <w:t>, chwilowe</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F01201" w:rsidP="008079D7">
            <w:pPr>
              <w:tabs>
                <w:tab w:val="left" w:pos="214"/>
              </w:tabs>
              <w:rPr>
                <w:color w:val="000000"/>
                <w:sz w:val="18"/>
                <w:szCs w:val="18"/>
              </w:rPr>
            </w:pPr>
            <w:r w:rsidRPr="007D4F8E">
              <w:rPr>
                <w:color w:val="000000"/>
                <w:sz w:val="18"/>
                <w:szCs w:val="18"/>
              </w:rPr>
              <w:t>Bezpośrednie</w:t>
            </w:r>
            <w:r w:rsidR="003D036C" w:rsidRPr="007D4F8E">
              <w:rPr>
                <w:color w:val="000000"/>
                <w:sz w:val="18"/>
                <w:szCs w:val="18"/>
              </w:rPr>
              <w:t>, pośrednie</w:t>
            </w:r>
          </w:p>
          <w:p w:rsidR="00D24698" w:rsidRPr="007D4F8E" w:rsidRDefault="00D24698" w:rsidP="008079D7">
            <w:pPr>
              <w:tabs>
                <w:tab w:val="left" w:pos="214"/>
              </w:tabs>
              <w:rPr>
                <w:color w:val="000000"/>
                <w:sz w:val="18"/>
                <w:szCs w:val="18"/>
              </w:rPr>
            </w:pPr>
          </w:p>
          <w:p w:rsidR="00D24698" w:rsidRPr="007D4F8E" w:rsidRDefault="00D24698" w:rsidP="008079D7">
            <w:pPr>
              <w:tabs>
                <w:tab w:val="left" w:pos="214"/>
              </w:tabs>
              <w:rPr>
                <w:color w:val="000000"/>
                <w:sz w:val="18"/>
                <w:szCs w:val="18"/>
              </w:rPr>
            </w:pPr>
          </w:p>
          <w:p w:rsidR="00D24698" w:rsidRPr="007D4F8E" w:rsidRDefault="00D24698" w:rsidP="008079D7">
            <w:pPr>
              <w:tabs>
                <w:tab w:val="left" w:pos="214"/>
              </w:tabs>
              <w:rPr>
                <w:color w:val="000000"/>
                <w:sz w:val="18"/>
                <w:szCs w:val="18"/>
              </w:rPr>
            </w:pPr>
          </w:p>
          <w:p w:rsidR="00D24698" w:rsidRPr="007D4F8E" w:rsidRDefault="00D24698" w:rsidP="008079D7">
            <w:pPr>
              <w:tabs>
                <w:tab w:val="left" w:pos="214"/>
              </w:tabs>
              <w:rPr>
                <w:color w:val="000000"/>
                <w:sz w:val="18"/>
                <w:szCs w:val="18"/>
              </w:rPr>
            </w:pPr>
          </w:p>
          <w:p w:rsidR="00D24698" w:rsidRPr="007D4F8E" w:rsidRDefault="00D24698" w:rsidP="008079D7">
            <w:pPr>
              <w:tabs>
                <w:tab w:val="left" w:pos="214"/>
              </w:tabs>
              <w:rPr>
                <w:color w:val="000000"/>
                <w:sz w:val="18"/>
                <w:szCs w:val="18"/>
              </w:rPr>
            </w:pPr>
          </w:p>
          <w:p w:rsidR="00D24698" w:rsidRPr="007D4F8E" w:rsidRDefault="00F01201" w:rsidP="008079D7">
            <w:pPr>
              <w:tabs>
                <w:tab w:val="left" w:pos="214"/>
              </w:tabs>
              <w:rPr>
                <w:color w:val="000000"/>
                <w:sz w:val="18"/>
                <w:szCs w:val="18"/>
              </w:rPr>
            </w:pPr>
            <w:r w:rsidRPr="007D4F8E">
              <w:rPr>
                <w:color w:val="000000"/>
                <w:sz w:val="18"/>
                <w:szCs w:val="18"/>
              </w:rPr>
              <w:t>Bezpośrednie</w:t>
            </w:r>
            <w:r w:rsidR="003D036C" w:rsidRPr="007D4F8E">
              <w:rPr>
                <w:color w:val="000000"/>
                <w:sz w:val="18"/>
                <w:szCs w:val="18"/>
              </w:rPr>
              <w:t>, pośrednie</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tabs>
                <w:tab w:val="left" w:pos="214"/>
              </w:tabs>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F01201"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tabs>
                <w:tab w:val="left" w:pos="214"/>
              </w:tabs>
              <w:rPr>
                <w:color w:val="000000"/>
                <w:sz w:val="18"/>
                <w:szCs w:val="18"/>
              </w:rPr>
            </w:pPr>
            <w:r w:rsidRPr="007D4F8E">
              <w:rPr>
                <w:color w:val="000000"/>
                <w:sz w:val="18"/>
                <w:szCs w:val="18"/>
              </w:rPr>
              <w:t>- odpowiednia lokalizacja obiektów,</w:t>
            </w:r>
          </w:p>
          <w:p w:rsidR="00D24698" w:rsidRPr="007D4F8E" w:rsidRDefault="00D24698" w:rsidP="008079D7">
            <w:pPr>
              <w:tabs>
                <w:tab w:val="left" w:pos="214"/>
              </w:tabs>
              <w:rPr>
                <w:color w:val="000000"/>
                <w:sz w:val="18"/>
                <w:szCs w:val="18"/>
              </w:rPr>
            </w:pPr>
            <w:r w:rsidRPr="007D4F8E">
              <w:rPr>
                <w:color w:val="000000"/>
                <w:sz w:val="18"/>
                <w:szCs w:val="18"/>
              </w:rPr>
              <w:t>- ograniczanie do minimum wycinki drzew</w:t>
            </w:r>
            <w:r w:rsidR="00525B43">
              <w:rPr>
                <w:color w:val="000000"/>
                <w:sz w:val="18"/>
                <w:szCs w:val="18"/>
              </w:rPr>
              <w:t xml:space="preserve"> i </w:t>
            </w:r>
            <w:r w:rsidRPr="007D4F8E">
              <w:rPr>
                <w:color w:val="000000"/>
                <w:sz w:val="18"/>
                <w:szCs w:val="18"/>
              </w:rPr>
              <w:t xml:space="preserve">krzewów, </w:t>
            </w:r>
          </w:p>
          <w:p w:rsidR="00D24698" w:rsidRPr="007D4F8E" w:rsidRDefault="00D24698" w:rsidP="008079D7">
            <w:pPr>
              <w:tabs>
                <w:tab w:val="left" w:pos="214"/>
              </w:tabs>
              <w:rPr>
                <w:color w:val="000000"/>
                <w:sz w:val="18"/>
                <w:szCs w:val="18"/>
              </w:rPr>
            </w:pPr>
            <w:r w:rsidRPr="007D4F8E">
              <w:rPr>
                <w:color w:val="000000"/>
                <w:sz w:val="18"/>
                <w:szCs w:val="18"/>
              </w:rPr>
              <w:t>- zapewnienie ochrony drzew przed ewentualnym uszkodzeniem podczas prowadzenia prac,</w:t>
            </w:r>
          </w:p>
          <w:p w:rsidR="00D24698" w:rsidRPr="007D4F8E" w:rsidRDefault="00D24698" w:rsidP="008079D7">
            <w:pPr>
              <w:tabs>
                <w:tab w:val="left" w:pos="214"/>
              </w:tabs>
              <w:rPr>
                <w:color w:val="000000"/>
                <w:sz w:val="18"/>
                <w:szCs w:val="18"/>
              </w:rPr>
            </w:pPr>
            <w:r w:rsidRPr="007D4F8E">
              <w:rPr>
                <w:color w:val="000000"/>
                <w:sz w:val="18"/>
                <w:szCs w:val="18"/>
              </w:rPr>
              <w:t>- zapobieganie zmianom stosunków wodnych</w:t>
            </w:r>
          </w:p>
        </w:tc>
      </w:tr>
      <w:tr w:rsidR="00D24698"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1.5</w:t>
            </w:r>
            <w:r w:rsidR="00A13B64"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Racjonalizacja gospodarki wodno-ściekowej zgodnie ze standardami Unii Europejskiej</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Pozytywne: pośrednio polepszenie stanu jakości wód wpłynie pozytywnie na rośliny</w:t>
            </w:r>
          </w:p>
          <w:p w:rsidR="00D24698" w:rsidRPr="007D4F8E" w:rsidRDefault="00D24698" w:rsidP="008079D7">
            <w:pPr>
              <w:rPr>
                <w:color w:val="000000"/>
                <w:sz w:val="18"/>
                <w:szCs w:val="18"/>
              </w:rPr>
            </w:pPr>
          </w:p>
          <w:p w:rsidR="00D24698" w:rsidRPr="007D4F8E" w:rsidRDefault="00D24698" w:rsidP="008079D7">
            <w:pPr>
              <w:rPr>
                <w:color w:val="000000"/>
                <w:sz w:val="18"/>
                <w:szCs w:val="18"/>
              </w:rPr>
            </w:pPr>
            <w:r w:rsidRPr="007D4F8E">
              <w:rPr>
                <w:color w:val="000000"/>
                <w:sz w:val="18"/>
                <w:szCs w:val="18"/>
              </w:rPr>
              <w:t>Możliwe negatywne: mechaniczne uszkodzenia roślinności, wycinka drzew</w:t>
            </w:r>
            <w:r w:rsidR="00525B43">
              <w:rPr>
                <w:color w:val="000000"/>
                <w:sz w:val="18"/>
                <w:szCs w:val="18"/>
              </w:rPr>
              <w:t xml:space="preserve"> i </w:t>
            </w:r>
            <w:r w:rsidRPr="007D4F8E">
              <w:rPr>
                <w:color w:val="000000"/>
                <w:sz w:val="18"/>
                <w:szCs w:val="18"/>
              </w:rPr>
              <w:t>krzewów, zmiany</w:t>
            </w:r>
            <w:r w:rsidR="00525B43">
              <w:rPr>
                <w:color w:val="000000"/>
                <w:sz w:val="18"/>
                <w:szCs w:val="18"/>
              </w:rPr>
              <w:t xml:space="preserve"> w </w:t>
            </w:r>
            <w:r w:rsidRPr="007D4F8E">
              <w:rPr>
                <w:color w:val="000000"/>
                <w:sz w:val="18"/>
                <w:szCs w:val="18"/>
              </w:rPr>
              <w:t>funkcjonowaniu niektórych ekosystemów zależnych od wód</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F01201" w:rsidP="008079D7">
            <w:pPr>
              <w:tabs>
                <w:tab w:val="left" w:pos="214"/>
              </w:tabs>
              <w:rPr>
                <w:color w:val="000000"/>
                <w:sz w:val="18"/>
                <w:szCs w:val="18"/>
              </w:rPr>
            </w:pPr>
            <w:r w:rsidRPr="007D4F8E">
              <w:rPr>
                <w:color w:val="000000"/>
                <w:sz w:val="18"/>
                <w:szCs w:val="18"/>
              </w:rPr>
              <w:t>Długoterminowe</w:t>
            </w:r>
            <w:r w:rsidR="003D036C" w:rsidRPr="007D4F8E">
              <w:rPr>
                <w:color w:val="000000"/>
                <w:sz w:val="18"/>
                <w:szCs w:val="18"/>
              </w:rPr>
              <w:t>, stałe</w:t>
            </w:r>
          </w:p>
          <w:p w:rsidR="00D24698" w:rsidRPr="007D4F8E" w:rsidRDefault="00D24698" w:rsidP="008079D7">
            <w:pPr>
              <w:tabs>
                <w:tab w:val="left" w:pos="214"/>
              </w:tabs>
              <w:rPr>
                <w:color w:val="000000"/>
                <w:sz w:val="18"/>
                <w:szCs w:val="18"/>
              </w:rPr>
            </w:pPr>
          </w:p>
          <w:p w:rsidR="00F01201" w:rsidRPr="007D4F8E" w:rsidRDefault="00F01201" w:rsidP="008079D7">
            <w:pPr>
              <w:tabs>
                <w:tab w:val="left" w:pos="214"/>
              </w:tabs>
              <w:rPr>
                <w:color w:val="000000"/>
                <w:sz w:val="18"/>
                <w:szCs w:val="18"/>
              </w:rPr>
            </w:pPr>
          </w:p>
          <w:p w:rsidR="00D24698" w:rsidRPr="007D4F8E" w:rsidRDefault="00F01201" w:rsidP="008079D7">
            <w:pPr>
              <w:tabs>
                <w:tab w:val="left" w:pos="214"/>
              </w:tabs>
              <w:rPr>
                <w:color w:val="000000"/>
                <w:sz w:val="18"/>
                <w:szCs w:val="18"/>
              </w:rPr>
            </w:pPr>
            <w:r w:rsidRPr="007D4F8E">
              <w:rPr>
                <w:color w:val="000000"/>
                <w:sz w:val="18"/>
                <w:szCs w:val="18"/>
              </w:rPr>
              <w:t>Krótkoterminowe</w:t>
            </w:r>
            <w:r w:rsidR="003D036C" w:rsidRPr="007D4F8E">
              <w:rPr>
                <w:color w:val="000000"/>
                <w:sz w:val="18"/>
                <w:szCs w:val="18"/>
              </w:rPr>
              <w:t>, chwilowe</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F01201" w:rsidP="008079D7">
            <w:pPr>
              <w:tabs>
                <w:tab w:val="left" w:pos="214"/>
              </w:tabs>
              <w:rPr>
                <w:color w:val="000000"/>
                <w:sz w:val="18"/>
                <w:szCs w:val="18"/>
              </w:rPr>
            </w:pPr>
            <w:r w:rsidRPr="007D4F8E">
              <w:rPr>
                <w:color w:val="000000"/>
                <w:sz w:val="18"/>
                <w:szCs w:val="18"/>
              </w:rPr>
              <w:t>Bezpośrednie</w:t>
            </w:r>
            <w:r w:rsidR="003D036C" w:rsidRPr="007D4F8E">
              <w:rPr>
                <w:color w:val="000000"/>
                <w:sz w:val="18"/>
                <w:szCs w:val="18"/>
              </w:rPr>
              <w:t>, pośrednie</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tabs>
                <w:tab w:val="left" w:pos="214"/>
              </w:tabs>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F01201"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tabs>
                <w:tab w:val="left" w:pos="214"/>
              </w:tabs>
              <w:rPr>
                <w:color w:val="000000"/>
                <w:sz w:val="18"/>
                <w:szCs w:val="18"/>
              </w:rPr>
            </w:pPr>
            <w:r w:rsidRPr="007D4F8E">
              <w:rPr>
                <w:color w:val="000000"/>
                <w:sz w:val="18"/>
                <w:szCs w:val="18"/>
              </w:rPr>
              <w:t>- odpowiednia lokalizacja oraz ograniczenie do minimum strefy bezpośredniej ingerencji,</w:t>
            </w:r>
          </w:p>
          <w:p w:rsidR="00D24698" w:rsidRPr="007D4F8E" w:rsidRDefault="00D24698" w:rsidP="008079D7">
            <w:pPr>
              <w:tabs>
                <w:tab w:val="left" w:pos="214"/>
              </w:tabs>
              <w:rPr>
                <w:color w:val="000000"/>
                <w:sz w:val="18"/>
                <w:szCs w:val="18"/>
              </w:rPr>
            </w:pPr>
            <w:r w:rsidRPr="007D4F8E">
              <w:rPr>
                <w:color w:val="000000"/>
                <w:sz w:val="18"/>
                <w:szCs w:val="18"/>
              </w:rPr>
              <w:t>- zachowanie ciągłości ekologicznej cieków,</w:t>
            </w:r>
          </w:p>
          <w:p w:rsidR="00D24698" w:rsidRPr="007D4F8E" w:rsidRDefault="00D24698" w:rsidP="008079D7">
            <w:pPr>
              <w:tabs>
                <w:tab w:val="left" w:pos="214"/>
              </w:tabs>
              <w:rPr>
                <w:color w:val="000000"/>
                <w:sz w:val="18"/>
                <w:szCs w:val="18"/>
              </w:rPr>
            </w:pPr>
            <w:r w:rsidRPr="007D4F8E">
              <w:rPr>
                <w:color w:val="000000"/>
                <w:sz w:val="18"/>
                <w:szCs w:val="18"/>
              </w:rPr>
              <w:t>- ograniczanie do minimum wycinki drzew</w:t>
            </w:r>
            <w:r w:rsidR="00525B43">
              <w:rPr>
                <w:color w:val="000000"/>
                <w:sz w:val="18"/>
                <w:szCs w:val="18"/>
              </w:rPr>
              <w:t xml:space="preserve"> i </w:t>
            </w:r>
            <w:r w:rsidRPr="007D4F8E">
              <w:rPr>
                <w:color w:val="000000"/>
                <w:sz w:val="18"/>
                <w:szCs w:val="18"/>
              </w:rPr>
              <w:t xml:space="preserve">krzewów, </w:t>
            </w:r>
          </w:p>
          <w:p w:rsidR="00D24698" w:rsidRPr="007D4F8E" w:rsidRDefault="00D24698" w:rsidP="008079D7">
            <w:pPr>
              <w:tabs>
                <w:tab w:val="left" w:pos="214"/>
              </w:tabs>
              <w:rPr>
                <w:color w:val="000000"/>
                <w:sz w:val="18"/>
                <w:szCs w:val="18"/>
              </w:rPr>
            </w:pPr>
            <w:r w:rsidRPr="007D4F8E">
              <w:rPr>
                <w:color w:val="000000"/>
                <w:sz w:val="18"/>
                <w:szCs w:val="18"/>
              </w:rPr>
              <w:t xml:space="preserve">- zapewnienie ochrony drzew przed ewentualnym </w:t>
            </w:r>
            <w:r w:rsidRPr="007D4F8E">
              <w:rPr>
                <w:color w:val="000000"/>
                <w:sz w:val="18"/>
                <w:szCs w:val="18"/>
              </w:rPr>
              <w:lastRenderedPageBreak/>
              <w:t>uszkodzeniem podczas prowadzenia prac,</w:t>
            </w:r>
          </w:p>
          <w:p w:rsidR="00D24698" w:rsidRPr="007D4F8E" w:rsidRDefault="00D24698" w:rsidP="008079D7">
            <w:pPr>
              <w:tabs>
                <w:tab w:val="left" w:pos="214"/>
              </w:tabs>
              <w:rPr>
                <w:color w:val="000000"/>
                <w:sz w:val="18"/>
                <w:szCs w:val="18"/>
              </w:rPr>
            </w:pPr>
            <w:r w:rsidRPr="007D4F8E">
              <w:rPr>
                <w:color w:val="000000"/>
                <w:sz w:val="18"/>
                <w:szCs w:val="18"/>
              </w:rPr>
              <w:t>- zapobieganie zmianom stosunków wodnych</w:t>
            </w:r>
          </w:p>
        </w:tc>
      </w:tr>
      <w:tr w:rsidR="00D24698"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lastRenderedPageBreak/>
              <w:t>1.6</w:t>
            </w:r>
            <w:r w:rsidR="00F01201"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Pozytywne: lepsza ochrona zasobów przyrodniczych przez zwiększenie możliwości zarządzanie ochroną przyrody</w:t>
            </w:r>
            <w:r w:rsidR="00525B43">
              <w:rPr>
                <w:color w:val="000000"/>
                <w:sz w:val="18"/>
                <w:szCs w:val="18"/>
              </w:rPr>
              <w:t xml:space="preserve"> w </w:t>
            </w:r>
            <w:r w:rsidRPr="007D4F8E">
              <w:rPr>
                <w:color w:val="000000"/>
                <w:sz w:val="18"/>
                <w:szCs w:val="18"/>
              </w:rPr>
              <w:t>parkach krajobrazowych</w:t>
            </w:r>
            <w:r w:rsidR="00525B43">
              <w:rPr>
                <w:color w:val="000000"/>
                <w:sz w:val="18"/>
                <w:szCs w:val="18"/>
              </w:rPr>
              <w:t xml:space="preserve"> i </w:t>
            </w:r>
            <w:r w:rsidRPr="007D4F8E">
              <w:rPr>
                <w:color w:val="000000"/>
                <w:sz w:val="18"/>
                <w:szCs w:val="18"/>
              </w:rPr>
              <w:t>rezerwatach</w:t>
            </w:r>
            <w:r w:rsidR="00F01201" w:rsidRPr="007D4F8E">
              <w:rPr>
                <w:color w:val="000000"/>
                <w:sz w:val="18"/>
                <w:szCs w:val="18"/>
              </w:rPr>
              <w:t>,</w:t>
            </w:r>
            <w:r w:rsidRPr="007D4F8E">
              <w:rPr>
                <w:color w:val="000000"/>
                <w:sz w:val="18"/>
                <w:szCs w:val="18"/>
              </w:rPr>
              <w:t xml:space="preserve"> podniesienie poziomu wiedzy n</w:t>
            </w:r>
            <w:r w:rsidR="00F01201" w:rsidRPr="007D4F8E">
              <w:rPr>
                <w:color w:val="000000"/>
                <w:sz w:val="18"/>
                <w:szCs w:val="18"/>
              </w:rPr>
              <w:t xml:space="preserve">a </w:t>
            </w:r>
            <w:r w:rsidRPr="007D4F8E">
              <w:rPr>
                <w:color w:val="000000"/>
                <w:sz w:val="18"/>
                <w:szCs w:val="18"/>
              </w:rPr>
              <w:t>t</w:t>
            </w:r>
            <w:r w:rsidR="00F01201" w:rsidRPr="007D4F8E">
              <w:rPr>
                <w:color w:val="000000"/>
                <w:sz w:val="18"/>
                <w:szCs w:val="18"/>
              </w:rPr>
              <w:t>emat</w:t>
            </w:r>
            <w:r w:rsidRPr="007D4F8E">
              <w:rPr>
                <w:color w:val="000000"/>
                <w:sz w:val="18"/>
                <w:szCs w:val="18"/>
              </w:rPr>
              <w:t xml:space="preserve"> stanu środowiska przyrodniczego</w:t>
            </w:r>
            <w:r w:rsidR="00F01201" w:rsidRPr="007D4F8E">
              <w:rPr>
                <w:color w:val="000000"/>
                <w:sz w:val="18"/>
                <w:szCs w:val="18"/>
              </w:rPr>
              <w:t>,</w:t>
            </w:r>
            <w:r w:rsidRPr="007D4F8E">
              <w:rPr>
                <w:color w:val="000000"/>
                <w:sz w:val="18"/>
                <w:szCs w:val="18"/>
              </w:rPr>
              <w:t xml:space="preserve"> poprawa stanu ekosystemów oraz populacji roślin</w:t>
            </w:r>
          </w:p>
          <w:p w:rsidR="00D24698" w:rsidRPr="007D4F8E" w:rsidRDefault="00D24698" w:rsidP="008079D7">
            <w:pPr>
              <w:rPr>
                <w:color w:val="000000"/>
                <w:sz w:val="18"/>
                <w:szCs w:val="18"/>
              </w:rPr>
            </w:pPr>
          </w:p>
          <w:p w:rsidR="00D24698" w:rsidRPr="007D4F8E" w:rsidRDefault="00D24698" w:rsidP="008079D7">
            <w:pPr>
              <w:rPr>
                <w:color w:val="000000"/>
                <w:sz w:val="18"/>
                <w:szCs w:val="18"/>
              </w:rPr>
            </w:pPr>
            <w:r w:rsidRPr="007D4F8E">
              <w:rPr>
                <w:color w:val="000000"/>
                <w:sz w:val="18"/>
                <w:szCs w:val="18"/>
              </w:rPr>
              <w:t>Możliwe negatywne: fragmentacja ekosystemów wskutek rozbudowy infrastruktury turystycznej</w:t>
            </w:r>
            <w:r w:rsidR="00525B43">
              <w:rPr>
                <w:color w:val="000000"/>
                <w:sz w:val="18"/>
                <w:szCs w:val="18"/>
              </w:rPr>
              <w:t xml:space="preserve"> i </w:t>
            </w:r>
            <w:r w:rsidRPr="007D4F8E">
              <w:rPr>
                <w:color w:val="000000"/>
                <w:sz w:val="18"/>
                <w:szCs w:val="18"/>
              </w:rPr>
              <w:t>zwiększenia ruchu turystycznego</w:t>
            </w:r>
            <w:r w:rsidR="00F01201" w:rsidRPr="007D4F8E">
              <w:rPr>
                <w:color w:val="000000"/>
                <w:sz w:val="18"/>
                <w:szCs w:val="18"/>
              </w:rPr>
              <w:t>,</w:t>
            </w:r>
            <w:r w:rsidRPr="007D4F8E">
              <w:rPr>
                <w:color w:val="000000"/>
                <w:sz w:val="18"/>
                <w:szCs w:val="18"/>
              </w:rPr>
              <w:t xml:space="preserve"> usuwanie drzew</w:t>
            </w:r>
            <w:r w:rsidR="00525B43">
              <w:rPr>
                <w:color w:val="000000"/>
                <w:sz w:val="18"/>
                <w:szCs w:val="18"/>
              </w:rPr>
              <w:t xml:space="preserve"> i </w:t>
            </w:r>
            <w:r w:rsidRPr="007D4F8E">
              <w:rPr>
                <w:color w:val="000000"/>
                <w:sz w:val="18"/>
                <w:szCs w:val="18"/>
              </w:rPr>
              <w:t>krzewów oraz ingerencja</w:t>
            </w:r>
            <w:r w:rsidR="00525B43">
              <w:rPr>
                <w:color w:val="000000"/>
                <w:sz w:val="18"/>
                <w:szCs w:val="18"/>
              </w:rPr>
              <w:t xml:space="preserve"> w </w:t>
            </w:r>
            <w:r w:rsidRPr="007D4F8E">
              <w:rPr>
                <w:color w:val="000000"/>
                <w:sz w:val="18"/>
                <w:szCs w:val="18"/>
              </w:rPr>
              <w:t>stosunki wodne podczas realizacji inwestycji infrastrukturalnych</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F01201" w:rsidP="008079D7">
            <w:pPr>
              <w:rPr>
                <w:color w:val="000000"/>
                <w:sz w:val="18"/>
                <w:szCs w:val="18"/>
              </w:rPr>
            </w:pPr>
            <w:r w:rsidRPr="007D4F8E">
              <w:rPr>
                <w:color w:val="000000"/>
                <w:sz w:val="18"/>
                <w:szCs w:val="18"/>
              </w:rPr>
              <w:t>Średnioterminowe</w:t>
            </w:r>
            <w:r w:rsidR="003D036C" w:rsidRPr="007D4F8E">
              <w:rPr>
                <w:color w:val="000000"/>
                <w:sz w:val="18"/>
                <w:szCs w:val="18"/>
              </w:rPr>
              <w:t>, długoterminowe, stałe</w:t>
            </w: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F01201" w:rsidRPr="007D4F8E" w:rsidRDefault="00F01201" w:rsidP="008079D7">
            <w:pPr>
              <w:rPr>
                <w:color w:val="000000"/>
                <w:sz w:val="18"/>
                <w:szCs w:val="18"/>
              </w:rPr>
            </w:pPr>
          </w:p>
          <w:p w:rsidR="00F01201" w:rsidRPr="007D4F8E" w:rsidRDefault="00F01201" w:rsidP="008079D7">
            <w:pPr>
              <w:rPr>
                <w:color w:val="000000"/>
                <w:sz w:val="18"/>
                <w:szCs w:val="18"/>
              </w:rPr>
            </w:pPr>
          </w:p>
          <w:p w:rsidR="00D24698" w:rsidRPr="007D4F8E" w:rsidRDefault="00F01201" w:rsidP="008079D7">
            <w:pPr>
              <w:rPr>
                <w:color w:val="000000"/>
                <w:sz w:val="18"/>
                <w:szCs w:val="18"/>
              </w:rPr>
            </w:pPr>
            <w:r w:rsidRPr="007D4F8E">
              <w:rPr>
                <w:color w:val="000000"/>
                <w:sz w:val="18"/>
                <w:szCs w:val="18"/>
              </w:rPr>
              <w:t>Krótkoterminowe</w:t>
            </w:r>
            <w:r w:rsidR="003D036C" w:rsidRPr="007D4F8E">
              <w:rPr>
                <w:color w:val="000000"/>
                <w:sz w:val="18"/>
                <w:szCs w:val="18"/>
              </w:rPr>
              <w:t>, średnioterminowe, długoterminowe, chwilowe</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F01201"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p w:rsidR="00D24698" w:rsidRPr="007D4F8E" w:rsidRDefault="00D24698" w:rsidP="008079D7">
            <w:pPr>
              <w:rPr>
                <w:color w:val="000000"/>
                <w:sz w:val="18"/>
                <w:szCs w:val="18"/>
              </w:rPr>
            </w:pPr>
          </w:p>
          <w:p w:rsidR="00F01201" w:rsidRPr="007D4F8E" w:rsidRDefault="00F01201"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F01201"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525B43">
              <w:rPr>
                <w:color w:val="000000"/>
                <w:sz w:val="18"/>
                <w:szCs w:val="18"/>
              </w:rPr>
              <w:t xml:space="preserve"> i </w:t>
            </w:r>
            <w:r w:rsidRPr="007D4F8E">
              <w:rPr>
                <w:color w:val="000000"/>
                <w:sz w:val="18"/>
                <w:szCs w:val="18"/>
              </w:rPr>
              <w:t>rozbudowie</w:t>
            </w:r>
            <w:r w:rsidR="00525B43">
              <w:rPr>
                <w:color w:val="000000"/>
                <w:sz w:val="18"/>
                <w:szCs w:val="18"/>
              </w:rPr>
              <w:t xml:space="preserve"> w </w:t>
            </w:r>
            <w:r w:rsidR="00F01201" w:rsidRPr="007D4F8E">
              <w:rPr>
                <w:color w:val="000000"/>
                <w:sz w:val="18"/>
                <w:szCs w:val="18"/>
              </w:rPr>
              <w:t>w</w:t>
            </w:r>
            <w:r w:rsidRPr="007D4F8E">
              <w:rPr>
                <w:color w:val="000000"/>
                <w:sz w:val="18"/>
                <w:szCs w:val="18"/>
              </w:rPr>
              <w:t>ypadku tej samej lokalizacji</w:t>
            </w:r>
          </w:p>
        </w:tc>
        <w:tc>
          <w:tcPr>
            <w:tcW w:w="254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tabs>
                <w:tab w:val="num" w:pos="149"/>
                <w:tab w:val="left" w:pos="2276"/>
              </w:tabs>
              <w:ind w:left="8"/>
              <w:rPr>
                <w:color w:val="000000"/>
                <w:sz w:val="18"/>
                <w:szCs w:val="18"/>
              </w:rPr>
            </w:pPr>
            <w:r w:rsidRPr="007D4F8E">
              <w:rPr>
                <w:color w:val="000000"/>
                <w:sz w:val="18"/>
                <w:szCs w:val="18"/>
                <w:lang w:eastAsia="en-US"/>
              </w:rPr>
              <w:t>- właściwa lokalizacja</w:t>
            </w:r>
            <w:r w:rsidR="00525B43">
              <w:rPr>
                <w:color w:val="000000"/>
                <w:sz w:val="18"/>
                <w:szCs w:val="18"/>
                <w:lang w:eastAsia="en-US"/>
              </w:rPr>
              <w:t xml:space="preserve"> i </w:t>
            </w:r>
            <w:r w:rsidR="00F01201" w:rsidRPr="007D4F8E">
              <w:rPr>
                <w:color w:val="000000"/>
                <w:sz w:val="18"/>
                <w:szCs w:val="18"/>
                <w:lang w:eastAsia="en-US"/>
              </w:rPr>
              <w:t xml:space="preserve">właściwy </w:t>
            </w:r>
            <w:r w:rsidRPr="007D4F8E">
              <w:rPr>
                <w:color w:val="000000"/>
                <w:sz w:val="18"/>
                <w:szCs w:val="18"/>
                <w:lang w:eastAsia="en-US"/>
              </w:rPr>
              <w:t>rodzaj obiektów infrastruktury turystycznej (niezagrażające nadmiern</w:t>
            </w:r>
            <w:r w:rsidR="00F01201" w:rsidRPr="007D4F8E">
              <w:rPr>
                <w:color w:val="000000"/>
                <w:sz w:val="18"/>
                <w:szCs w:val="18"/>
                <w:lang w:eastAsia="en-US"/>
              </w:rPr>
              <w:t>ą</w:t>
            </w:r>
            <w:r w:rsidRPr="007D4F8E">
              <w:rPr>
                <w:color w:val="000000"/>
                <w:sz w:val="18"/>
                <w:szCs w:val="18"/>
                <w:lang w:eastAsia="en-US"/>
              </w:rPr>
              <w:t xml:space="preserve"> presj</w:t>
            </w:r>
            <w:r w:rsidR="00F01201" w:rsidRPr="007D4F8E">
              <w:rPr>
                <w:color w:val="000000"/>
                <w:sz w:val="18"/>
                <w:szCs w:val="18"/>
                <w:lang w:eastAsia="en-US"/>
              </w:rPr>
              <w:t>ą</w:t>
            </w:r>
            <w:r w:rsidRPr="007D4F8E">
              <w:rPr>
                <w:color w:val="000000"/>
                <w:sz w:val="18"/>
                <w:szCs w:val="18"/>
                <w:lang w:eastAsia="en-US"/>
              </w:rPr>
              <w:t xml:space="preserve"> na obszary cenne przyrodniczo),</w:t>
            </w:r>
          </w:p>
          <w:p w:rsidR="00D24698" w:rsidRPr="007D4F8E" w:rsidRDefault="00D24698" w:rsidP="008079D7">
            <w:pPr>
              <w:tabs>
                <w:tab w:val="num" w:pos="149"/>
                <w:tab w:val="left" w:pos="2276"/>
              </w:tabs>
              <w:ind w:left="8"/>
              <w:rPr>
                <w:color w:val="000000"/>
                <w:sz w:val="18"/>
                <w:szCs w:val="18"/>
              </w:rPr>
            </w:pPr>
            <w:r w:rsidRPr="007D4F8E">
              <w:rPr>
                <w:color w:val="000000"/>
                <w:sz w:val="18"/>
                <w:szCs w:val="18"/>
                <w:lang w:eastAsia="en-US"/>
              </w:rPr>
              <w:t>- stosowanie strefowania uwzględniającego walory przyrodnicze (infrastruktura</w:t>
            </w:r>
            <w:r w:rsidR="00525B43">
              <w:rPr>
                <w:color w:val="000000"/>
                <w:sz w:val="18"/>
                <w:szCs w:val="18"/>
                <w:lang w:eastAsia="en-US"/>
              </w:rPr>
              <w:t xml:space="preserve"> i </w:t>
            </w:r>
            <w:r w:rsidRPr="007D4F8E">
              <w:rPr>
                <w:color w:val="000000"/>
                <w:sz w:val="18"/>
                <w:szCs w:val="18"/>
                <w:lang w:eastAsia="en-US"/>
              </w:rPr>
              <w:t xml:space="preserve">formy turystyki), </w:t>
            </w:r>
          </w:p>
          <w:p w:rsidR="00D24698" w:rsidRPr="007D4F8E" w:rsidRDefault="00D24698" w:rsidP="008079D7">
            <w:pPr>
              <w:tabs>
                <w:tab w:val="num" w:pos="149"/>
                <w:tab w:val="left" w:pos="2276"/>
              </w:tabs>
              <w:ind w:left="8"/>
              <w:rPr>
                <w:color w:val="000000"/>
                <w:sz w:val="18"/>
                <w:szCs w:val="18"/>
                <w:lang w:eastAsia="en-US"/>
              </w:rPr>
            </w:pPr>
            <w:r w:rsidRPr="007D4F8E">
              <w:rPr>
                <w:color w:val="000000"/>
                <w:sz w:val="18"/>
                <w:szCs w:val="18"/>
                <w:lang w:eastAsia="en-US"/>
              </w:rPr>
              <w:t>- uwzględnianie zasad turystyki zrównoważonej,</w:t>
            </w:r>
          </w:p>
          <w:p w:rsidR="00D24698" w:rsidRPr="007D4F8E" w:rsidRDefault="00D24698" w:rsidP="008079D7">
            <w:pPr>
              <w:tabs>
                <w:tab w:val="num" w:pos="149"/>
                <w:tab w:val="left" w:pos="2276"/>
              </w:tabs>
              <w:ind w:left="8"/>
              <w:rPr>
                <w:color w:val="000000"/>
                <w:sz w:val="18"/>
                <w:szCs w:val="18"/>
              </w:rPr>
            </w:pPr>
            <w:r w:rsidRPr="007D4F8E">
              <w:rPr>
                <w:sz w:val="18"/>
                <w:szCs w:val="18"/>
              </w:rPr>
              <w:t>- zapobieganie zmianom stosunków wodnych</w:t>
            </w:r>
          </w:p>
        </w:tc>
      </w:tr>
      <w:tr w:rsidR="00D24698" w:rsidRPr="007D4F8E" w:rsidTr="00280DD9">
        <w:trPr>
          <w:trHeight w:val="269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1.7</w:t>
            </w:r>
            <w:r w:rsidR="00F01201"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CE48A5"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Pozytywne: poprawa warunków bytowania roślin przez poprawę jakości powietrza</w:t>
            </w:r>
          </w:p>
          <w:p w:rsidR="00D24698" w:rsidRPr="007D4F8E" w:rsidRDefault="00D24698" w:rsidP="008079D7">
            <w:pPr>
              <w:rPr>
                <w:color w:val="000000"/>
                <w:sz w:val="18"/>
                <w:szCs w:val="18"/>
              </w:rPr>
            </w:pPr>
          </w:p>
          <w:p w:rsidR="00D24698" w:rsidRPr="007D4F8E" w:rsidRDefault="00D24698" w:rsidP="008079D7">
            <w:pPr>
              <w:rPr>
                <w:color w:val="000000"/>
                <w:sz w:val="18"/>
                <w:szCs w:val="18"/>
              </w:rPr>
            </w:pPr>
            <w:r w:rsidRPr="007D4F8E">
              <w:rPr>
                <w:color w:val="000000"/>
                <w:sz w:val="18"/>
                <w:szCs w:val="18"/>
                <w:shd w:val="clear" w:color="auto" w:fill="FFFFFF"/>
              </w:rPr>
              <w:t xml:space="preserve">Możliwe negatywne: </w:t>
            </w:r>
            <w:proofErr w:type="spellStart"/>
            <w:r w:rsidRPr="007D4F8E">
              <w:rPr>
                <w:color w:val="000000"/>
                <w:sz w:val="18"/>
                <w:szCs w:val="18"/>
                <w:shd w:val="clear" w:color="auto" w:fill="FFFFFF"/>
              </w:rPr>
              <w:t>biopaliwa</w:t>
            </w:r>
            <w:proofErr w:type="spellEnd"/>
            <w:r w:rsidRPr="007D4F8E">
              <w:rPr>
                <w:color w:val="000000"/>
                <w:sz w:val="18"/>
                <w:szCs w:val="18"/>
                <w:shd w:val="clear" w:color="auto" w:fill="FFFFFF"/>
              </w:rPr>
              <w:t xml:space="preserve"> </w:t>
            </w:r>
            <w:r w:rsidR="00CE48A5" w:rsidRPr="007D4F8E">
              <w:rPr>
                <w:color w:val="000000"/>
                <w:sz w:val="18"/>
                <w:szCs w:val="18"/>
                <w:shd w:val="clear" w:color="auto" w:fill="FFFFFF"/>
              </w:rPr>
              <w:t>–</w:t>
            </w:r>
            <w:r w:rsidRPr="007D4F8E">
              <w:rPr>
                <w:color w:val="000000"/>
                <w:sz w:val="18"/>
                <w:szCs w:val="18"/>
                <w:shd w:val="clear" w:color="auto" w:fill="FFFFFF"/>
              </w:rPr>
              <w:t xml:space="preserve"> stosowanie dużych monokulturowych upraw energetycznych, wprowadzenie obcych gatunków roślin energetycznych</w:t>
            </w:r>
            <w:r w:rsidR="00525B43">
              <w:rPr>
                <w:color w:val="000000"/>
                <w:sz w:val="18"/>
                <w:szCs w:val="18"/>
                <w:shd w:val="clear" w:color="auto" w:fill="FFFFFF"/>
              </w:rPr>
              <w:t xml:space="preserve"> i </w:t>
            </w:r>
            <w:r w:rsidRPr="007D4F8E">
              <w:rPr>
                <w:color w:val="000000"/>
                <w:sz w:val="18"/>
                <w:szCs w:val="18"/>
                <w:shd w:val="clear" w:color="auto" w:fill="FFFFFF"/>
              </w:rPr>
              <w:t xml:space="preserve">roślin modyfikowanych genetycznie prowadzi do </w:t>
            </w:r>
            <w:r w:rsidR="00CE48A5" w:rsidRPr="007D4F8E">
              <w:rPr>
                <w:color w:val="000000"/>
                <w:sz w:val="18"/>
                <w:szCs w:val="18"/>
                <w:shd w:val="clear" w:color="auto" w:fill="FFFFFF"/>
              </w:rPr>
              <w:t>zubożenia (</w:t>
            </w:r>
            <w:r w:rsidRPr="007D4F8E">
              <w:rPr>
                <w:color w:val="000000"/>
                <w:sz w:val="18"/>
                <w:szCs w:val="18"/>
                <w:shd w:val="clear" w:color="auto" w:fill="FFFFFF"/>
              </w:rPr>
              <w:t>uproszczenia</w:t>
            </w:r>
            <w:r w:rsidR="00CE48A5" w:rsidRPr="007D4F8E">
              <w:rPr>
                <w:color w:val="000000"/>
                <w:sz w:val="18"/>
                <w:szCs w:val="18"/>
                <w:shd w:val="clear" w:color="auto" w:fill="FFFFFF"/>
              </w:rPr>
              <w:t>)</w:t>
            </w:r>
            <w:r w:rsidRPr="007D4F8E">
              <w:rPr>
                <w:color w:val="000000"/>
                <w:sz w:val="18"/>
                <w:szCs w:val="18"/>
                <w:shd w:val="clear" w:color="auto" w:fill="FFFFFF"/>
              </w:rPr>
              <w:t xml:space="preserve"> ekosystemów</w:t>
            </w:r>
            <w:r w:rsidR="00CE48A5" w:rsidRPr="007D4F8E">
              <w:rPr>
                <w:color w:val="000000"/>
                <w:sz w:val="18"/>
                <w:szCs w:val="18"/>
                <w:shd w:val="clear" w:color="auto" w:fill="FFFFFF"/>
              </w:rPr>
              <w:t>,</w:t>
            </w:r>
            <w:r w:rsidRPr="007D4F8E">
              <w:rPr>
                <w:color w:val="000000"/>
                <w:sz w:val="18"/>
                <w:szCs w:val="18"/>
                <w:shd w:val="clear" w:color="auto" w:fill="FFFFFF"/>
              </w:rPr>
              <w:t xml:space="preserve"> obszarami wrażliwymi</w:t>
            </w:r>
            <w:r w:rsidR="00066416">
              <w:rPr>
                <w:color w:val="000000"/>
                <w:sz w:val="18"/>
                <w:szCs w:val="18"/>
                <w:shd w:val="clear" w:color="auto" w:fill="FFFFFF"/>
              </w:rPr>
              <w:t xml:space="preserve"> z </w:t>
            </w:r>
            <w:r w:rsidRPr="007D4F8E">
              <w:rPr>
                <w:color w:val="000000"/>
                <w:sz w:val="18"/>
                <w:szCs w:val="18"/>
                <w:shd w:val="clear" w:color="auto" w:fill="FFFFFF"/>
              </w:rPr>
              <w:t>punktu widzenia rozwoju OZE są obszary cenne przyrodniczo</w:t>
            </w:r>
            <w:r w:rsidR="00CE48A5" w:rsidRPr="007D4F8E">
              <w:rPr>
                <w:color w:val="000000"/>
                <w:sz w:val="18"/>
                <w:szCs w:val="18"/>
                <w:shd w:val="clear" w:color="auto" w:fill="FFFFFF"/>
              </w:rPr>
              <w:t>,</w:t>
            </w:r>
            <w:r w:rsidR="00525B43">
              <w:rPr>
                <w:color w:val="000000"/>
                <w:sz w:val="18"/>
                <w:szCs w:val="18"/>
                <w:shd w:val="clear" w:color="auto" w:fill="FFFFFF"/>
              </w:rPr>
              <w:t xml:space="preserve"> w </w:t>
            </w:r>
            <w:r w:rsidRPr="007D4F8E">
              <w:rPr>
                <w:color w:val="000000"/>
                <w:sz w:val="18"/>
                <w:szCs w:val="18"/>
                <w:shd w:val="clear" w:color="auto" w:fill="FFFFFF"/>
              </w:rPr>
              <w:t>tym obszary Natura 2000</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CE48A5" w:rsidP="008079D7">
            <w:pPr>
              <w:rPr>
                <w:color w:val="000000"/>
                <w:sz w:val="18"/>
                <w:szCs w:val="18"/>
              </w:rPr>
            </w:pPr>
            <w:r w:rsidRPr="007D4F8E">
              <w:rPr>
                <w:color w:val="000000"/>
                <w:sz w:val="18"/>
                <w:szCs w:val="18"/>
              </w:rPr>
              <w:t>Długoterminowe</w:t>
            </w:r>
            <w:r w:rsidR="003D036C" w:rsidRPr="007D4F8E">
              <w:rPr>
                <w:color w:val="000000"/>
                <w:sz w:val="18"/>
                <w:szCs w:val="18"/>
              </w:rPr>
              <w:t>, stałe</w:t>
            </w:r>
          </w:p>
          <w:p w:rsidR="00D24698" w:rsidRPr="007D4F8E" w:rsidRDefault="00D24698" w:rsidP="008079D7">
            <w:pPr>
              <w:rPr>
                <w:color w:val="000000"/>
                <w:sz w:val="18"/>
                <w:szCs w:val="18"/>
              </w:rPr>
            </w:pPr>
          </w:p>
          <w:p w:rsidR="00CE48A5" w:rsidRPr="007D4F8E" w:rsidRDefault="00CE48A5" w:rsidP="008079D7">
            <w:pPr>
              <w:rPr>
                <w:color w:val="000000"/>
                <w:sz w:val="18"/>
                <w:szCs w:val="18"/>
              </w:rPr>
            </w:pPr>
          </w:p>
          <w:p w:rsidR="00D24698" w:rsidRPr="007D4F8E" w:rsidRDefault="00CE48A5" w:rsidP="008079D7">
            <w:pPr>
              <w:rPr>
                <w:color w:val="000000"/>
                <w:sz w:val="18"/>
                <w:szCs w:val="18"/>
              </w:rPr>
            </w:pPr>
            <w:r w:rsidRPr="007D4F8E">
              <w:rPr>
                <w:color w:val="000000"/>
                <w:sz w:val="18"/>
                <w:szCs w:val="18"/>
              </w:rPr>
              <w:t>Długoterminowe</w:t>
            </w:r>
            <w:r w:rsidR="003D036C" w:rsidRPr="007D4F8E">
              <w:rPr>
                <w:color w:val="000000"/>
                <w:sz w:val="18"/>
                <w:szCs w:val="18"/>
              </w:rPr>
              <w:t>, średnioterminowe, stałe</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CE48A5" w:rsidP="008079D7">
            <w:pPr>
              <w:rPr>
                <w:color w:val="000000"/>
                <w:sz w:val="18"/>
                <w:szCs w:val="18"/>
              </w:rPr>
            </w:pPr>
            <w:r w:rsidRPr="007D4F8E">
              <w:rPr>
                <w:color w:val="000000"/>
                <w:sz w:val="18"/>
                <w:szCs w:val="18"/>
              </w:rPr>
              <w:t>Pośrednie</w:t>
            </w: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CE48A5" w:rsidP="008079D7">
            <w:pPr>
              <w:rPr>
                <w:color w:val="000000"/>
                <w:sz w:val="18"/>
                <w:szCs w:val="18"/>
              </w:rPr>
            </w:pPr>
            <w:r w:rsidRPr="007D4F8E">
              <w:rPr>
                <w:color w:val="000000"/>
                <w:sz w:val="18"/>
                <w:szCs w:val="18"/>
              </w:rPr>
              <w:t>Pośrednie</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Możliwe oddziaływania skumulowane</w:t>
            </w:r>
            <w:r w:rsidR="00525B43">
              <w:rPr>
                <w:color w:val="000000"/>
                <w:sz w:val="18"/>
                <w:szCs w:val="18"/>
              </w:rPr>
              <w:t xml:space="preserve"> w </w:t>
            </w:r>
            <w:r w:rsidR="00CE48A5"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 preferowanie biomasy</w:t>
            </w:r>
            <w:r w:rsidR="00066416">
              <w:rPr>
                <w:color w:val="000000"/>
                <w:sz w:val="18"/>
                <w:szCs w:val="18"/>
              </w:rPr>
              <w:t xml:space="preserve"> z </w:t>
            </w:r>
            <w:r w:rsidRPr="007D4F8E">
              <w:rPr>
                <w:color w:val="000000"/>
                <w:sz w:val="18"/>
                <w:szCs w:val="18"/>
              </w:rPr>
              <w:t>wykaszania łąk</w:t>
            </w:r>
            <w:r w:rsidR="00525B43">
              <w:rPr>
                <w:color w:val="000000"/>
                <w:sz w:val="18"/>
                <w:szCs w:val="18"/>
              </w:rPr>
              <w:t xml:space="preserve"> i </w:t>
            </w:r>
            <w:r w:rsidRPr="007D4F8E">
              <w:rPr>
                <w:color w:val="000000"/>
                <w:sz w:val="18"/>
                <w:szCs w:val="18"/>
              </w:rPr>
              <w:t>trzcinowisk,</w:t>
            </w:r>
          </w:p>
          <w:p w:rsidR="00D24698" w:rsidRPr="007D4F8E" w:rsidRDefault="00D24698" w:rsidP="008079D7">
            <w:pPr>
              <w:rPr>
                <w:color w:val="000000"/>
                <w:sz w:val="18"/>
                <w:szCs w:val="18"/>
              </w:rPr>
            </w:pPr>
            <w:r w:rsidRPr="007D4F8E">
              <w:rPr>
                <w:color w:val="000000"/>
                <w:sz w:val="18"/>
                <w:szCs w:val="18"/>
              </w:rPr>
              <w:t>- unikanie lokalizacji plantacji roślin energetycznych na terenach</w:t>
            </w:r>
            <w:r w:rsidR="00525B43">
              <w:rPr>
                <w:color w:val="000000"/>
                <w:sz w:val="18"/>
                <w:szCs w:val="18"/>
              </w:rPr>
              <w:t xml:space="preserve"> o </w:t>
            </w:r>
            <w:r w:rsidRPr="007D4F8E">
              <w:rPr>
                <w:color w:val="000000"/>
                <w:sz w:val="18"/>
                <w:szCs w:val="18"/>
              </w:rPr>
              <w:t>dużych walorach przyrodniczych,</w:t>
            </w:r>
          </w:p>
          <w:p w:rsidR="00D24698" w:rsidRPr="007D4F8E" w:rsidRDefault="00D24698" w:rsidP="008079D7">
            <w:pPr>
              <w:rPr>
                <w:color w:val="000000"/>
                <w:sz w:val="18"/>
                <w:szCs w:val="18"/>
              </w:rPr>
            </w:pPr>
            <w:r w:rsidRPr="007D4F8E">
              <w:rPr>
                <w:color w:val="000000"/>
                <w:sz w:val="18"/>
                <w:szCs w:val="18"/>
              </w:rPr>
              <w:t>- właściwy dobór roślin do upraw energetycznych (bez gatunków obcych</w:t>
            </w:r>
            <w:r w:rsidR="00525B43">
              <w:rPr>
                <w:color w:val="000000"/>
                <w:sz w:val="18"/>
                <w:szCs w:val="18"/>
              </w:rPr>
              <w:t xml:space="preserve"> i </w:t>
            </w:r>
            <w:r w:rsidR="00CE48A5" w:rsidRPr="007D4F8E">
              <w:rPr>
                <w:color w:val="000000"/>
                <w:sz w:val="18"/>
                <w:szCs w:val="18"/>
              </w:rPr>
              <w:t>modyfikowanych genetycznie</w:t>
            </w:r>
            <w:r w:rsidRPr="007D4F8E">
              <w:rPr>
                <w:color w:val="000000"/>
                <w:sz w:val="18"/>
                <w:szCs w:val="18"/>
              </w:rPr>
              <w:t>)</w:t>
            </w:r>
          </w:p>
        </w:tc>
      </w:tr>
      <w:tr w:rsidR="00D24698" w:rsidRPr="007D4F8E" w:rsidTr="00280DD9">
        <w:trPr>
          <w:trHeight w:val="1081"/>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lastRenderedPageBreak/>
              <w:t>1.8</w:t>
            </w:r>
            <w:r w:rsidR="0017224B"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 xml:space="preserve">Ograniczenie </w:t>
            </w:r>
            <w:r w:rsidR="00CE48A5" w:rsidRPr="007D4F8E">
              <w:rPr>
                <w:color w:val="000000"/>
                <w:sz w:val="18"/>
                <w:szCs w:val="18"/>
              </w:rPr>
              <w:t>przeszkód</w:t>
            </w:r>
            <w:r w:rsidRPr="007D4F8E">
              <w:rPr>
                <w:color w:val="000000"/>
                <w:sz w:val="18"/>
                <w:szCs w:val="18"/>
              </w:rPr>
              <w:t xml:space="preserve"> rozwojowych </w:t>
            </w:r>
            <w:r w:rsidR="00CE48A5" w:rsidRPr="007D4F8E">
              <w:rPr>
                <w:color w:val="000000"/>
                <w:sz w:val="18"/>
                <w:szCs w:val="18"/>
              </w:rPr>
              <w:t>Wrocławskiego Obszaru Funkcjonalnego</w:t>
            </w:r>
            <w:r w:rsidR="00525B43">
              <w:rPr>
                <w:color w:val="000000"/>
                <w:sz w:val="18"/>
                <w:szCs w:val="18"/>
              </w:rPr>
              <w:t xml:space="preserve"> w </w:t>
            </w:r>
            <w:r w:rsidR="00CE48A5" w:rsidRPr="007D4F8E">
              <w:rPr>
                <w:color w:val="000000"/>
                <w:sz w:val="18"/>
                <w:szCs w:val="18"/>
              </w:rPr>
              <w:t>wymiarze</w:t>
            </w:r>
            <w:r w:rsidRPr="007D4F8E">
              <w:rPr>
                <w:color w:val="000000"/>
                <w:sz w:val="18"/>
                <w:szCs w:val="18"/>
              </w:rPr>
              <w:t xml:space="preserve"> zmian klimatycznych</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Pozytywne: pośredni wpływ na rośliny</w:t>
            </w:r>
            <w:r w:rsidR="0017224B" w:rsidRPr="007D4F8E">
              <w:rPr>
                <w:color w:val="000000"/>
                <w:sz w:val="18"/>
                <w:szCs w:val="18"/>
              </w:rPr>
              <w:t xml:space="preserve"> </w:t>
            </w:r>
            <w:r w:rsidRPr="007D4F8E">
              <w:rPr>
                <w:color w:val="000000"/>
                <w:sz w:val="18"/>
                <w:szCs w:val="18"/>
              </w:rPr>
              <w:t>przez zwiększenie świadomości ekologicznej społeczeństwa</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17224B" w:rsidP="008079D7">
            <w:pPr>
              <w:rPr>
                <w:sz w:val="18"/>
                <w:szCs w:val="18"/>
              </w:rPr>
            </w:pPr>
            <w:r w:rsidRPr="007D4F8E">
              <w:rPr>
                <w:color w:val="000000"/>
                <w:sz w:val="18"/>
                <w:szCs w:val="18"/>
              </w:rPr>
              <w:t>Długoterminowe</w:t>
            </w:r>
            <w:r w:rsidR="003D036C" w:rsidRPr="007D4F8E">
              <w:rPr>
                <w:color w:val="000000"/>
                <w:sz w:val="18"/>
                <w:szCs w:val="18"/>
              </w:rPr>
              <w:t>, stałe</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17224B" w:rsidP="008079D7">
            <w:pPr>
              <w:rPr>
                <w:sz w:val="18"/>
                <w:szCs w:val="18"/>
              </w:rPr>
            </w:pPr>
            <w:r w:rsidRPr="007D4F8E">
              <w:rPr>
                <w:sz w:val="18"/>
                <w:szCs w:val="18"/>
              </w:rPr>
              <w:t>P</w:t>
            </w:r>
            <w:r w:rsidR="003D036C" w:rsidRPr="007D4F8E">
              <w:rPr>
                <w:sz w:val="18"/>
                <w:szCs w:val="18"/>
              </w:rPr>
              <w:t>ośrednie</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r>
      <w:tr w:rsidR="00D24698" w:rsidRPr="007D4F8E" w:rsidTr="00280DD9">
        <w:trPr>
          <w:trHeight w:val="363"/>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D24698" w:rsidRPr="007D4F8E" w:rsidRDefault="00D24698" w:rsidP="008079D7">
            <w:pPr>
              <w:rPr>
                <w:b/>
                <w:bCs/>
                <w:color w:val="000000"/>
                <w:sz w:val="18"/>
                <w:szCs w:val="18"/>
              </w:rPr>
            </w:pPr>
            <w:r w:rsidRPr="007D4F8E">
              <w:rPr>
                <w:b/>
                <w:bCs/>
                <w:color w:val="000000"/>
                <w:sz w:val="18"/>
                <w:szCs w:val="18"/>
              </w:rPr>
              <w:t>P</w:t>
            </w:r>
            <w:r w:rsidR="00461083"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461083" w:rsidRPr="007D4F8E">
              <w:rPr>
                <w:b/>
                <w:bCs/>
                <w:color w:val="000000"/>
                <w:sz w:val="18"/>
                <w:szCs w:val="18"/>
              </w:rPr>
              <w:t>Wrocławskiego Obszaru Funkcjonalnego</w:t>
            </w:r>
          </w:p>
        </w:tc>
      </w:tr>
      <w:tr w:rsidR="00D24698"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2.1</w:t>
            </w:r>
            <w:r w:rsidR="00284D24"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284D24" w:rsidRPr="007D4F8E">
              <w:rPr>
                <w:color w:val="000000"/>
                <w:sz w:val="18"/>
                <w:szCs w:val="18"/>
              </w:rPr>
              <w:t>Wrocławskiego Obszaru Funkcjonalnego</w:t>
            </w:r>
          </w:p>
        </w:tc>
        <w:tc>
          <w:tcPr>
            <w:tcW w:w="3973" w:type="dxa"/>
            <w:vMerge w:val="restart"/>
            <w:tcBorders>
              <w:top w:val="nil"/>
              <w:left w:val="nil"/>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Neutralne lub pozytywne:</w:t>
            </w:r>
            <w:r w:rsidR="00525B43">
              <w:rPr>
                <w:color w:val="000000"/>
                <w:sz w:val="18"/>
                <w:szCs w:val="18"/>
              </w:rPr>
              <w:t xml:space="preserve"> o </w:t>
            </w:r>
            <w:r w:rsidRPr="007D4F8E">
              <w:rPr>
                <w:color w:val="000000"/>
                <w:sz w:val="18"/>
                <w:szCs w:val="18"/>
              </w:rPr>
              <w:t>ile działania obejmą kwestie technologii proekologicznych oraz nowoczesnych metod ochrony środowiska</w:t>
            </w:r>
            <w:r w:rsidR="00525B43">
              <w:rPr>
                <w:color w:val="000000"/>
                <w:sz w:val="18"/>
                <w:szCs w:val="18"/>
              </w:rPr>
              <w:t xml:space="preserve"> i </w:t>
            </w:r>
            <w:r w:rsidRPr="007D4F8E">
              <w:rPr>
                <w:color w:val="000000"/>
                <w:sz w:val="18"/>
                <w:szCs w:val="18"/>
              </w:rPr>
              <w:t xml:space="preserve">przyrody </w:t>
            </w:r>
          </w:p>
          <w:p w:rsidR="00D24698" w:rsidRPr="007D4F8E" w:rsidRDefault="00D24698" w:rsidP="008079D7">
            <w:pPr>
              <w:rPr>
                <w:color w:val="000000"/>
                <w:sz w:val="18"/>
                <w:szCs w:val="18"/>
              </w:rPr>
            </w:pPr>
          </w:p>
          <w:p w:rsidR="00D24698" w:rsidRPr="007D4F8E" w:rsidRDefault="00D24698" w:rsidP="008079D7">
            <w:pPr>
              <w:tabs>
                <w:tab w:val="num" w:pos="214"/>
              </w:tabs>
              <w:rPr>
                <w:color w:val="000000"/>
                <w:sz w:val="18"/>
                <w:szCs w:val="18"/>
              </w:rPr>
            </w:pPr>
            <w:r w:rsidRPr="007D4F8E">
              <w:rPr>
                <w:color w:val="000000"/>
                <w:sz w:val="18"/>
                <w:szCs w:val="18"/>
              </w:rPr>
              <w:t>Negatywne: związane</w:t>
            </w:r>
            <w:r w:rsidR="00066416">
              <w:rPr>
                <w:color w:val="000000"/>
                <w:sz w:val="18"/>
                <w:szCs w:val="18"/>
              </w:rPr>
              <w:t xml:space="preserve"> z </w:t>
            </w:r>
            <w:r w:rsidRPr="007D4F8E">
              <w:rPr>
                <w:color w:val="000000"/>
                <w:sz w:val="18"/>
                <w:szCs w:val="18"/>
              </w:rPr>
              <w:t>wycinką drzew</w:t>
            </w:r>
            <w:r w:rsidR="00525B43">
              <w:rPr>
                <w:color w:val="000000"/>
                <w:sz w:val="18"/>
                <w:szCs w:val="18"/>
              </w:rPr>
              <w:t xml:space="preserve"> i </w:t>
            </w:r>
            <w:r w:rsidRPr="007D4F8E">
              <w:rPr>
                <w:color w:val="000000"/>
                <w:sz w:val="18"/>
                <w:szCs w:val="18"/>
              </w:rPr>
              <w:t xml:space="preserve">krzewów pod budowę dróg </w:t>
            </w:r>
            <w:r w:rsidR="00284D24" w:rsidRPr="007D4F8E">
              <w:rPr>
                <w:color w:val="000000"/>
                <w:sz w:val="18"/>
                <w:szCs w:val="18"/>
              </w:rPr>
              <w:t>oraz</w:t>
            </w:r>
            <w:r w:rsidRPr="007D4F8E">
              <w:rPr>
                <w:color w:val="000000"/>
                <w:sz w:val="18"/>
                <w:szCs w:val="18"/>
              </w:rPr>
              <w:t xml:space="preserve"> ingerencją</w:t>
            </w:r>
            <w:r w:rsidR="00525B43">
              <w:rPr>
                <w:color w:val="000000"/>
                <w:sz w:val="18"/>
                <w:szCs w:val="18"/>
              </w:rPr>
              <w:t xml:space="preserve"> w </w:t>
            </w:r>
            <w:r w:rsidRPr="007D4F8E">
              <w:rPr>
                <w:color w:val="000000"/>
                <w:sz w:val="18"/>
                <w:szCs w:val="18"/>
              </w:rPr>
              <w:t>stosunki wodne (na etapie realizacji inwestycji), co prowadzi do zakłóceń we wzroście</w:t>
            </w:r>
            <w:r w:rsidR="00525B43">
              <w:rPr>
                <w:color w:val="000000"/>
                <w:sz w:val="18"/>
                <w:szCs w:val="18"/>
              </w:rPr>
              <w:t xml:space="preserve"> i w </w:t>
            </w:r>
            <w:r w:rsidRPr="007D4F8E">
              <w:rPr>
                <w:color w:val="000000"/>
                <w:sz w:val="18"/>
                <w:szCs w:val="18"/>
              </w:rPr>
              <w:t>wegetacji roślin</w:t>
            </w:r>
          </w:p>
        </w:tc>
        <w:tc>
          <w:tcPr>
            <w:tcW w:w="1551" w:type="dxa"/>
            <w:vMerge w:val="restart"/>
            <w:tcBorders>
              <w:top w:val="nil"/>
              <w:left w:val="nil"/>
              <w:right w:val="single" w:sz="4" w:space="0" w:color="auto"/>
            </w:tcBorders>
            <w:shd w:val="clear" w:color="auto" w:fill="auto"/>
            <w:noWrap/>
            <w:hideMark/>
          </w:tcPr>
          <w:p w:rsidR="00D24698" w:rsidRPr="007D4F8E" w:rsidRDefault="00284D24" w:rsidP="008079D7">
            <w:pPr>
              <w:rPr>
                <w:color w:val="000000"/>
                <w:sz w:val="18"/>
                <w:szCs w:val="18"/>
              </w:rPr>
            </w:pPr>
            <w:r w:rsidRPr="007D4F8E">
              <w:rPr>
                <w:color w:val="000000"/>
                <w:sz w:val="18"/>
                <w:szCs w:val="18"/>
              </w:rPr>
              <w:t>D</w:t>
            </w:r>
            <w:r w:rsidR="003D036C" w:rsidRPr="007D4F8E">
              <w:rPr>
                <w:color w:val="000000"/>
                <w:sz w:val="18"/>
                <w:szCs w:val="18"/>
              </w:rPr>
              <w:t>ługoterminowe, stałe</w:t>
            </w: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284D24" w:rsidRPr="007D4F8E" w:rsidRDefault="00284D24" w:rsidP="008079D7">
            <w:pPr>
              <w:rPr>
                <w:color w:val="000000"/>
                <w:sz w:val="18"/>
                <w:szCs w:val="18"/>
              </w:rPr>
            </w:pPr>
          </w:p>
          <w:p w:rsidR="00D24698" w:rsidRPr="007D4F8E" w:rsidRDefault="00284D24"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176" w:type="dxa"/>
            <w:vMerge w:val="restart"/>
            <w:tcBorders>
              <w:top w:val="nil"/>
              <w:left w:val="nil"/>
              <w:right w:val="single" w:sz="4" w:space="0" w:color="auto"/>
            </w:tcBorders>
            <w:shd w:val="clear" w:color="auto" w:fill="auto"/>
            <w:noWrap/>
            <w:hideMark/>
          </w:tcPr>
          <w:p w:rsidR="00D24698" w:rsidRPr="007D4F8E" w:rsidRDefault="00284D24" w:rsidP="008079D7">
            <w:pPr>
              <w:rPr>
                <w:color w:val="000000"/>
                <w:sz w:val="18"/>
                <w:szCs w:val="18"/>
              </w:rPr>
            </w:pPr>
            <w:r w:rsidRPr="007D4F8E">
              <w:rPr>
                <w:color w:val="000000"/>
                <w:sz w:val="18"/>
                <w:szCs w:val="18"/>
              </w:rPr>
              <w:t>P</w:t>
            </w:r>
            <w:r w:rsidR="003D036C" w:rsidRPr="007D4F8E">
              <w:rPr>
                <w:color w:val="000000"/>
                <w:sz w:val="18"/>
                <w:szCs w:val="18"/>
              </w:rPr>
              <w:t>ośrednie</w:t>
            </w: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284D24" w:rsidP="008079D7">
            <w:pPr>
              <w:rPr>
                <w:color w:val="000000"/>
                <w:sz w:val="18"/>
                <w:szCs w:val="18"/>
              </w:rPr>
            </w:pPr>
            <w:r w:rsidRPr="007D4F8E">
              <w:rPr>
                <w:color w:val="000000"/>
                <w:sz w:val="18"/>
                <w:szCs w:val="18"/>
              </w:rPr>
              <w:t>Bezpośrednie</w:t>
            </w:r>
            <w:r w:rsidR="003D036C" w:rsidRPr="007D4F8E">
              <w:rPr>
                <w:color w:val="000000"/>
                <w:sz w:val="18"/>
                <w:szCs w:val="18"/>
              </w:rPr>
              <w:t>, pośrednie</w:t>
            </w:r>
          </w:p>
        </w:tc>
        <w:tc>
          <w:tcPr>
            <w:tcW w:w="1984" w:type="dxa"/>
            <w:vMerge w:val="restart"/>
            <w:tcBorders>
              <w:top w:val="nil"/>
              <w:left w:val="nil"/>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c>
          <w:tcPr>
            <w:tcW w:w="2546" w:type="dxa"/>
            <w:vMerge w:val="restart"/>
            <w:tcBorders>
              <w:top w:val="nil"/>
              <w:left w:val="nil"/>
              <w:right w:val="single" w:sz="4" w:space="0" w:color="auto"/>
            </w:tcBorders>
            <w:shd w:val="clear" w:color="auto" w:fill="auto"/>
            <w:noWrap/>
            <w:hideMark/>
          </w:tcPr>
          <w:p w:rsidR="00D24698" w:rsidRPr="007D4F8E" w:rsidRDefault="00D24698" w:rsidP="008079D7">
            <w:pPr>
              <w:tabs>
                <w:tab w:val="left" w:pos="2276"/>
              </w:tabs>
              <w:rPr>
                <w:color w:val="000000"/>
                <w:sz w:val="18"/>
                <w:szCs w:val="18"/>
                <w:lang w:eastAsia="en-US"/>
              </w:rPr>
            </w:pPr>
            <w:r w:rsidRPr="007D4F8E">
              <w:rPr>
                <w:color w:val="000000"/>
                <w:sz w:val="18"/>
                <w:szCs w:val="18"/>
                <w:lang w:eastAsia="en-US"/>
              </w:rPr>
              <w:t>- uwzględnianie wym</w:t>
            </w:r>
            <w:r w:rsidR="00284D24" w:rsidRPr="007D4F8E">
              <w:rPr>
                <w:color w:val="000000"/>
                <w:sz w:val="18"/>
                <w:szCs w:val="18"/>
                <w:lang w:eastAsia="en-US"/>
              </w:rPr>
              <w:t>agań</w:t>
            </w:r>
            <w:r w:rsidRPr="007D4F8E">
              <w:rPr>
                <w:color w:val="000000"/>
                <w:sz w:val="18"/>
                <w:szCs w:val="18"/>
                <w:lang w:eastAsia="en-US"/>
              </w:rPr>
              <w:t xml:space="preserve"> ochrony krajobrazu dot</w:t>
            </w:r>
            <w:r w:rsidR="00284D24" w:rsidRPr="007D4F8E">
              <w:rPr>
                <w:color w:val="000000"/>
                <w:sz w:val="18"/>
                <w:szCs w:val="18"/>
                <w:lang w:eastAsia="en-US"/>
              </w:rPr>
              <w:t>yczących</w:t>
            </w:r>
            <w:r w:rsidRPr="007D4F8E">
              <w:rPr>
                <w:color w:val="000000"/>
                <w:sz w:val="18"/>
                <w:szCs w:val="18"/>
                <w:lang w:eastAsia="en-US"/>
              </w:rPr>
              <w:t xml:space="preserve"> zrównoważonego zagospodarowania przestrzenne</w:t>
            </w:r>
            <w:r w:rsidR="00441B6D" w:rsidRPr="007D4F8E">
              <w:rPr>
                <w:color w:val="000000"/>
                <w:sz w:val="18"/>
                <w:szCs w:val="18"/>
                <w:lang w:eastAsia="en-US"/>
              </w:rPr>
              <w:t>go</w:t>
            </w:r>
            <w:r w:rsidRPr="007D4F8E">
              <w:rPr>
                <w:color w:val="000000"/>
                <w:sz w:val="18"/>
                <w:szCs w:val="18"/>
                <w:lang w:eastAsia="en-US"/>
              </w:rPr>
              <w:t xml:space="preserve"> (n</w:t>
            </w:r>
            <w:r w:rsidR="00284D24" w:rsidRPr="007D4F8E">
              <w:rPr>
                <w:color w:val="000000"/>
                <w:sz w:val="18"/>
                <w:szCs w:val="18"/>
                <w:lang w:eastAsia="en-US"/>
              </w:rPr>
              <w:t xml:space="preserve">a </w:t>
            </w:r>
            <w:r w:rsidRPr="007D4F8E">
              <w:rPr>
                <w:color w:val="000000"/>
                <w:sz w:val="18"/>
                <w:szCs w:val="18"/>
                <w:lang w:eastAsia="en-US"/>
              </w:rPr>
              <w:t>p</w:t>
            </w:r>
            <w:r w:rsidR="00284D24" w:rsidRPr="007D4F8E">
              <w:rPr>
                <w:color w:val="000000"/>
                <w:sz w:val="18"/>
                <w:szCs w:val="18"/>
                <w:lang w:eastAsia="en-US"/>
              </w:rPr>
              <w:t>rzykład</w:t>
            </w:r>
            <w:r w:rsidRPr="007D4F8E">
              <w:rPr>
                <w:color w:val="000000"/>
                <w:sz w:val="18"/>
                <w:szCs w:val="18"/>
                <w:lang w:eastAsia="en-US"/>
              </w:rPr>
              <w:t xml:space="preserve"> zachowanie terenów zielonych),</w:t>
            </w:r>
          </w:p>
          <w:p w:rsidR="00D24698" w:rsidRPr="007D4F8E" w:rsidRDefault="00D24698" w:rsidP="008079D7">
            <w:pPr>
              <w:rPr>
                <w:sz w:val="18"/>
                <w:szCs w:val="18"/>
              </w:rPr>
            </w:pPr>
            <w:r w:rsidRPr="007D4F8E">
              <w:rPr>
                <w:sz w:val="18"/>
                <w:szCs w:val="18"/>
              </w:rPr>
              <w:t>- ograniczanie do minimum wycinki drzew</w:t>
            </w:r>
            <w:r w:rsidR="00525B43">
              <w:rPr>
                <w:sz w:val="18"/>
                <w:szCs w:val="18"/>
              </w:rPr>
              <w:t xml:space="preserve"> i </w:t>
            </w:r>
            <w:r w:rsidRPr="007D4F8E">
              <w:rPr>
                <w:sz w:val="18"/>
                <w:szCs w:val="18"/>
              </w:rPr>
              <w:t xml:space="preserve">krzewów, </w:t>
            </w:r>
          </w:p>
          <w:p w:rsidR="00D24698" w:rsidRPr="007D4F8E" w:rsidRDefault="00D24698" w:rsidP="008079D7">
            <w:pPr>
              <w:rPr>
                <w:sz w:val="18"/>
                <w:szCs w:val="18"/>
              </w:rPr>
            </w:pPr>
            <w:r w:rsidRPr="007D4F8E">
              <w:rPr>
                <w:sz w:val="18"/>
                <w:szCs w:val="18"/>
              </w:rPr>
              <w:t xml:space="preserve">- zapewnienie ochrony drzew przed ewentualnym uszkodzeniem podczas prowadzenia prac, </w:t>
            </w:r>
          </w:p>
          <w:p w:rsidR="00D24698" w:rsidRPr="007D4F8E" w:rsidRDefault="00D24698" w:rsidP="008079D7">
            <w:pPr>
              <w:rPr>
                <w:sz w:val="18"/>
                <w:szCs w:val="18"/>
              </w:rPr>
            </w:pPr>
            <w:r w:rsidRPr="007D4F8E">
              <w:rPr>
                <w:sz w:val="18"/>
                <w:szCs w:val="18"/>
              </w:rPr>
              <w:t>- zapobieganie zmianom stosunków wodnych</w:t>
            </w:r>
          </w:p>
        </w:tc>
      </w:tr>
      <w:tr w:rsidR="00D24698" w:rsidRPr="007D4F8E" w:rsidTr="00633742">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2.2</w:t>
            </w:r>
            <w:r w:rsidR="00284D24"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D00E96" w:rsidRPr="007D4F8E">
              <w:rPr>
                <w:color w:val="000000"/>
                <w:sz w:val="18"/>
                <w:szCs w:val="18"/>
              </w:rPr>
              <w:t>„</w:t>
            </w:r>
            <w:r w:rsidRPr="007D4F8E">
              <w:rPr>
                <w:color w:val="000000"/>
                <w:sz w:val="18"/>
                <w:szCs w:val="18"/>
              </w:rPr>
              <w:t>nauka</w:t>
            </w:r>
            <w:r w:rsidR="00D00E96" w:rsidRPr="007D4F8E">
              <w:rPr>
                <w:color w:val="000000"/>
                <w:sz w:val="18"/>
                <w:szCs w:val="18"/>
              </w:rPr>
              <w:t xml:space="preserve"> –</w:t>
            </w:r>
            <w:r w:rsidRPr="007D4F8E">
              <w:rPr>
                <w:color w:val="000000"/>
                <w:sz w:val="18"/>
                <w:szCs w:val="18"/>
              </w:rPr>
              <w:t>gospodarka</w:t>
            </w:r>
            <w:r w:rsidR="00D00E96" w:rsidRPr="007D4F8E">
              <w:rPr>
                <w:color w:val="000000"/>
                <w:sz w:val="18"/>
                <w:szCs w:val="18"/>
              </w:rPr>
              <w:t>”</w:t>
            </w:r>
          </w:p>
        </w:tc>
        <w:tc>
          <w:tcPr>
            <w:tcW w:w="3973"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1551"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1176"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1984"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2546"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r>
      <w:tr w:rsidR="00D24698" w:rsidRPr="007D4F8E" w:rsidTr="0063374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D24698" w:rsidRPr="007D4F8E" w:rsidRDefault="00D24698" w:rsidP="008079D7">
            <w:pPr>
              <w:rPr>
                <w:b/>
                <w:bCs/>
                <w:color w:val="000000"/>
                <w:sz w:val="18"/>
                <w:szCs w:val="18"/>
              </w:rPr>
            </w:pPr>
            <w:r w:rsidRPr="007D4F8E">
              <w:rPr>
                <w:b/>
                <w:bCs/>
                <w:color w:val="000000"/>
                <w:sz w:val="18"/>
                <w:szCs w:val="18"/>
              </w:rPr>
              <w:t>P</w:t>
            </w:r>
            <w:r w:rsidR="00D00E96" w:rsidRPr="007D4F8E">
              <w:rPr>
                <w:b/>
                <w:bCs/>
                <w:color w:val="000000"/>
                <w:sz w:val="18"/>
                <w:szCs w:val="18"/>
              </w:rPr>
              <w:t>riorytet</w:t>
            </w:r>
            <w:r w:rsidRPr="007D4F8E">
              <w:rPr>
                <w:b/>
                <w:bCs/>
                <w:color w:val="000000"/>
                <w:sz w:val="18"/>
                <w:szCs w:val="18"/>
              </w:rPr>
              <w:t xml:space="preserve"> 3 – Infrastruktura dla społeczności </w:t>
            </w:r>
            <w:r w:rsidR="00D00E96" w:rsidRPr="007D4F8E">
              <w:rPr>
                <w:b/>
                <w:bCs/>
                <w:color w:val="000000"/>
                <w:sz w:val="18"/>
                <w:szCs w:val="18"/>
              </w:rPr>
              <w:t>Wrocławskiego Obszaru Funkcjonalnego</w:t>
            </w:r>
          </w:p>
        </w:tc>
      </w:tr>
      <w:tr w:rsidR="00D24698" w:rsidRPr="007D4F8E" w:rsidTr="00280DD9">
        <w:trPr>
          <w:trHeight w:val="626"/>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3.1</w:t>
            </w:r>
            <w:r w:rsidR="00D00E96"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 xml:space="preserve">Podniesienie jakości życia mieszkańców </w:t>
            </w:r>
            <w:r w:rsidR="00D00E96" w:rsidRPr="007D4F8E">
              <w:rPr>
                <w:color w:val="000000"/>
                <w:sz w:val="18"/>
                <w:szCs w:val="18"/>
              </w:rPr>
              <w:t>Wrocławskiego Obszaru Funkcjonalnego</w:t>
            </w:r>
          </w:p>
        </w:tc>
        <w:tc>
          <w:tcPr>
            <w:tcW w:w="3973" w:type="dxa"/>
            <w:vMerge w:val="restart"/>
            <w:tcBorders>
              <w:top w:val="nil"/>
              <w:left w:val="nil"/>
              <w:right w:val="single" w:sz="4" w:space="0" w:color="auto"/>
            </w:tcBorders>
            <w:shd w:val="clear" w:color="auto" w:fill="auto"/>
            <w:noWrap/>
            <w:hideMark/>
          </w:tcPr>
          <w:p w:rsidR="00D24698" w:rsidRPr="007D4F8E" w:rsidRDefault="00D24698" w:rsidP="008079D7">
            <w:pPr>
              <w:tabs>
                <w:tab w:val="num" w:pos="214"/>
              </w:tabs>
              <w:rPr>
                <w:color w:val="000000"/>
                <w:sz w:val="18"/>
                <w:szCs w:val="18"/>
              </w:rPr>
            </w:pPr>
            <w:r w:rsidRPr="007D4F8E">
              <w:rPr>
                <w:color w:val="000000"/>
                <w:sz w:val="18"/>
                <w:szCs w:val="18"/>
              </w:rPr>
              <w:t>Pozytywne lub negatywne</w:t>
            </w:r>
            <w:r w:rsidR="00D00E96" w:rsidRPr="007D4F8E">
              <w:rPr>
                <w:color w:val="000000"/>
                <w:sz w:val="18"/>
                <w:szCs w:val="18"/>
              </w:rPr>
              <w:t>:</w:t>
            </w:r>
            <w:r w:rsidRPr="007D4F8E">
              <w:rPr>
                <w:color w:val="000000"/>
                <w:sz w:val="18"/>
                <w:szCs w:val="18"/>
              </w:rPr>
              <w:t xml:space="preserve"> zależnie od typu, lokalizacji</w:t>
            </w:r>
            <w:r w:rsidR="00525B43">
              <w:rPr>
                <w:color w:val="000000"/>
                <w:sz w:val="18"/>
                <w:szCs w:val="18"/>
              </w:rPr>
              <w:t xml:space="preserve"> i </w:t>
            </w:r>
            <w:r w:rsidRPr="007D4F8E">
              <w:rPr>
                <w:color w:val="000000"/>
                <w:sz w:val="18"/>
                <w:szCs w:val="18"/>
              </w:rPr>
              <w:t>sposobu realizacji inwestycji oraz wyboru terenów inwestycyjnych</w:t>
            </w:r>
          </w:p>
          <w:p w:rsidR="00D24698" w:rsidRPr="007D4F8E" w:rsidRDefault="00D24698" w:rsidP="008079D7">
            <w:pPr>
              <w:rPr>
                <w:color w:val="000000"/>
                <w:sz w:val="18"/>
                <w:szCs w:val="18"/>
              </w:rPr>
            </w:pPr>
          </w:p>
          <w:p w:rsidR="00D24698" w:rsidRPr="007D4F8E" w:rsidRDefault="00D24698" w:rsidP="008079D7">
            <w:pPr>
              <w:rPr>
                <w:color w:val="000000"/>
                <w:sz w:val="18"/>
                <w:szCs w:val="18"/>
              </w:rPr>
            </w:pPr>
            <w:r w:rsidRPr="007D4F8E">
              <w:rPr>
                <w:color w:val="000000"/>
                <w:sz w:val="18"/>
                <w:szCs w:val="18"/>
              </w:rPr>
              <w:t xml:space="preserve">Pozytywne: nasadzenia roślinności </w:t>
            </w:r>
            <w:r w:rsidR="00D00E96" w:rsidRPr="007D4F8E">
              <w:rPr>
                <w:color w:val="000000"/>
                <w:sz w:val="18"/>
                <w:szCs w:val="18"/>
              </w:rPr>
              <w:t>–</w:t>
            </w:r>
            <w:r w:rsidR="00525B43">
              <w:rPr>
                <w:color w:val="000000"/>
                <w:sz w:val="18"/>
                <w:szCs w:val="18"/>
              </w:rPr>
              <w:t xml:space="preserve"> o </w:t>
            </w:r>
            <w:r w:rsidRPr="007D4F8E">
              <w:rPr>
                <w:color w:val="000000"/>
                <w:sz w:val="18"/>
                <w:szCs w:val="18"/>
              </w:rPr>
              <w:t>ile nastąpi odpowiedni dobór gatunków</w:t>
            </w:r>
          </w:p>
          <w:p w:rsidR="00D24698" w:rsidRPr="007D4F8E" w:rsidRDefault="00D24698" w:rsidP="008079D7">
            <w:pPr>
              <w:tabs>
                <w:tab w:val="num" w:pos="214"/>
              </w:tabs>
              <w:rPr>
                <w:color w:val="000000"/>
                <w:sz w:val="18"/>
                <w:szCs w:val="18"/>
              </w:rPr>
            </w:pPr>
          </w:p>
          <w:p w:rsidR="00D24698" w:rsidRPr="007D4F8E" w:rsidRDefault="00D24698" w:rsidP="008079D7">
            <w:pPr>
              <w:tabs>
                <w:tab w:val="num" w:pos="214"/>
              </w:tabs>
              <w:rPr>
                <w:color w:val="000000"/>
                <w:sz w:val="18"/>
                <w:szCs w:val="18"/>
              </w:rPr>
            </w:pPr>
            <w:r w:rsidRPr="007D4F8E">
              <w:rPr>
                <w:color w:val="000000"/>
                <w:sz w:val="18"/>
                <w:szCs w:val="18"/>
              </w:rPr>
              <w:t>Możliwe negatywne: związane wyłącznie</w:t>
            </w:r>
            <w:r w:rsidR="00066416">
              <w:rPr>
                <w:color w:val="000000"/>
                <w:sz w:val="18"/>
                <w:szCs w:val="18"/>
              </w:rPr>
              <w:t xml:space="preserve"> z </w:t>
            </w:r>
            <w:r w:rsidRPr="007D4F8E">
              <w:rPr>
                <w:color w:val="000000"/>
                <w:sz w:val="18"/>
                <w:szCs w:val="18"/>
              </w:rPr>
              <w:t>ewentualną budową infrastruktury szkolnictwa</w:t>
            </w:r>
            <w:r w:rsidR="00525B43">
              <w:rPr>
                <w:color w:val="000000"/>
                <w:sz w:val="18"/>
                <w:szCs w:val="18"/>
              </w:rPr>
              <w:t xml:space="preserve"> i </w:t>
            </w:r>
            <w:r w:rsidRPr="007D4F8E">
              <w:rPr>
                <w:color w:val="000000"/>
                <w:sz w:val="18"/>
                <w:szCs w:val="18"/>
              </w:rPr>
              <w:t>zdrowia na terenach niezagospodarowanych lub modernizacją obiektów</w:t>
            </w:r>
            <w:r w:rsidR="00525B43">
              <w:rPr>
                <w:color w:val="000000"/>
                <w:sz w:val="18"/>
                <w:szCs w:val="18"/>
              </w:rPr>
              <w:t xml:space="preserve"> i </w:t>
            </w:r>
            <w:r w:rsidRPr="007D4F8E">
              <w:rPr>
                <w:color w:val="000000"/>
                <w:sz w:val="18"/>
                <w:szCs w:val="18"/>
              </w:rPr>
              <w:t>mieszkań – wycinka drzew</w:t>
            </w:r>
            <w:r w:rsidR="00525B43">
              <w:rPr>
                <w:color w:val="000000"/>
                <w:sz w:val="18"/>
                <w:szCs w:val="18"/>
              </w:rPr>
              <w:t xml:space="preserve"> i </w:t>
            </w:r>
            <w:r w:rsidRPr="007D4F8E">
              <w:rPr>
                <w:color w:val="000000"/>
                <w:sz w:val="18"/>
                <w:szCs w:val="18"/>
              </w:rPr>
              <w:t>krzewów oraz ingerencja</w:t>
            </w:r>
            <w:r w:rsidR="00525B43">
              <w:rPr>
                <w:color w:val="000000"/>
                <w:sz w:val="18"/>
                <w:szCs w:val="18"/>
              </w:rPr>
              <w:t xml:space="preserve"> w </w:t>
            </w:r>
            <w:r w:rsidRPr="007D4F8E">
              <w:rPr>
                <w:color w:val="000000"/>
                <w:sz w:val="18"/>
                <w:szCs w:val="18"/>
              </w:rPr>
              <w:t>stosunki wodne na etapie prac budowlanych</w:t>
            </w:r>
          </w:p>
        </w:tc>
        <w:tc>
          <w:tcPr>
            <w:tcW w:w="1551" w:type="dxa"/>
            <w:vMerge w:val="restart"/>
            <w:tcBorders>
              <w:top w:val="nil"/>
              <w:left w:val="nil"/>
              <w:right w:val="single" w:sz="4" w:space="0" w:color="auto"/>
            </w:tcBorders>
            <w:shd w:val="clear" w:color="auto" w:fill="auto"/>
            <w:noWrap/>
            <w:hideMark/>
          </w:tcPr>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00E96" w:rsidP="008079D7">
            <w:pPr>
              <w:rPr>
                <w:color w:val="000000"/>
                <w:sz w:val="18"/>
                <w:szCs w:val="18"/>
              </w:rPr>
            </w:pPr>
            <w:r w:rsidRPr="007D4F8E">
              <w:rPr>
                <w:color w:val="000000"/>
                <w:sz w:val="18"/>
                <w:szCs w:val="18"/>
              </w:rPr>
              <w:t>Długoterminowe</w:t>
            </w:r>
            <w:r w:rsidR="003D036C" w:rsidRPr="007D4F8E">
              <w:rPr>
                <w:color w:val="000000"/>
                <w:sz w:val="18"/>
                <w:szCs w:val="18"/>
              </w:rPr>
              <w:t>, stałe</w:t>
            </w:r>
          </w:p>
          <w:p w:rsidR="00D24698" w:rsidRPr="007D4F8E" w:rsidRDefault="00D24698" w:rsidP="008079D7">
            <w:pPr>
              <w:rPr>
                <w:color w:val="000000"/>
                <w:sz w:val="18"/>
                <w:szCs w:val="18"/>
              </w:rPr>
            </w:pPr>
          </w:p>
          <w:p w:rsidR="00D00E96" w:rsidRPr="007D4F8E" w:rsidRDefault="00D00E96" w:rsidP="008079D7">
            <w:pPr>
              <w:rPr>
                <w:color w:val="000000"/>
                <w:sz w:val="18"/>
                <w:szCs w:val="18"/>
              </w:rPr>
            </w:pPr>
          </w:p>
          <w:p w:rsidR="00D24698" w:rsidRPr="007D4F8E" w:rsidRDefault="00D00E96" w:rsidP="008079D7">
            <w:pPr>
              <w:rPr>
                <w:color w:val="000000"/>
                <w:sz w:val="18"/>
                <w:szCs w:val="18"/>
              </w:rPr>
            </w:pPr>
            <w:r w:rsidRPr="007D4F8E">
              <w:rPr>
                <w:color w:val="000000"/>
                <w:sz w:val="18"/>
                <w:szCs w:val="18"/>
              </w:rPr>
              <w:t>Długoterminowe</w:t>
            </w:r>
            <w:r w:rsidR="003D036C" w:rsidRPr="007D4F8E">
              <w:rPr>
                <w:color w:val="000000"/>
                <w:sz w:val="18"/>
                <w:szCs w:val="18"/>
              </w:rPr>
              <w:t>, krótkoterminowe, stałe</w:t>
            </w:r>
          </w:p>
        </w:tc>
        <w:tc>
          <w:tcPr>
            <w:tcW w:w="1176" w:type="dxa"/>
            <w:vMerge w:val="restart"/>
            <w:tcBorders>
              <w:top w:val="nil"/>
              <w:left w:val="nil"/>
              <w:right w:val="single" w:sz="4" w:space="0" w:color="auto"/>
            </w:tcBorders>
            <w:shd w:val="clear" w:color="auto" w:fill="auto"/>
            <w:noWrap/>
            <w:hideMark/>
          </w:tcPr>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24698" w:rsidP="008079D7">
            <w:pPr>
              <w:rPr>
                <w:color w:val="000000"/>
                <w:sz w:val="18"/>
                <w:szCs w:val="18"/>
              </w:rPr>
            </w:pPr>
          </w:p>
          <w:p w:rsidR="00D24698" w:rsidRPr="007D4F8E" w:rsidRDefault="00D00E96" w:rsidP="008079D7">
            <w:pPr>
              <w:rPr>
                <w:color w:val="000000"/>
                <w:sz w:val="18"/>
                <w:szCs w:val="18"/>
              </w:rPr>
            </w:pPr>
            <w:r w:rsidRPr="007D4F8E">
              <w:rPr>
                <w:color w:val="000000"/>
                <w:sz w:val="18"/>
                <w:szCs w:val="18"/>
              </w:rPr>
              <w:t>B</w:t>
            </w:r>
            <w:r w:rsidR="003D036C" w:rsidRPr="007D4F8E">
              <w:rPr>
                <w:color w:val="000000"/>
                <w:sz w:val="18"/>
                <w:szCs w:val="18"/>
              </w:rPr>
              <w:t>ezpośrednie, pośrednie</w:t>
            </w:r>
          </w:p>
          <w:p w:rsidR="00D24698" w:rsidRPr="007D4F8E" w:rsidRDefault="00D24698" w:rsidP="008079D7">
            <w:pPr>
              <w:rPr>
                <w:color w:val="000000"/>
                <w:sz w:val="18"/>
                <w:szCs w:val="18"/>
              </w:rPr>
            </w:pPr>
          </w:p>
          <w:p w:rsidR="00D24698" w:rsidRPr="007D4F8E" w:rsidRDefault="00D00E96" w:rsidP="008079D7">
            <w:pPr>
              <w:rPr>
                <w:color w:val="000000"/>
                <w:sz w:val="18"/>
                <w:szCs w:val="18"/>
              </w:rPr>
            </w:pPr>
            <w:r w:rsidRPr="007D4F8E">
              <w:rPr>
                <w:color w:val="000000"/>
                <w:sz w:val="18"/>
                <w:szCs w:val="18"/>
              </w:rPr>
              <w:t>B</w:t>
            </w:r>
            <w:r w:rsidR="003D036C" w:rsidRPr="007D4F8E">
              <w:rPr>
                <w:color w:val="000000"/>
                <w:sz w:val="18"/>
                <w:szCs w:val="18"/>
              </w:rPr>
              <w:t>ezpośrednie, pośrednie</w:t>
            </w:r>
          </w:p>
        </w:tc>
        <w:tc>
          <w:tcPr>
            <w:tcW w:w="1984" w:type="dxa"/>
            <w:vMerge w:val="restart"/>
            <w:tcBorders>
              <w:top w:val="nil"/>
              <w:left w:val="nil"/>
              <w:right w:val="single" w:sz="4" w:space="0" w:color="auto"/>
            </w:tcBorders>
            <w:shd w:val="clear" w:color="auto" w:fill="auto"/>
            <w:noWrap/>
            <w:hideMark/>
          </w:tcPr>
          <w:p w:rsidR="00D24698" w:rsidRPr="007D4F8E" w:rsidRDefault="00D24698" w:rsidP="008079D7">
            <w:pPr>
              <w:rPr>
                <w:sz w:val="18"/>
                <w:szCs w:val="18"/>
              </w:rPr>
            </w:pPr>
            <w:r w:rsidRPr="007D4F8E">
              <w:rPr>
                <w:sz w:val="18"/>
                <w:szCs w:val="18"/>
              </w:rPr>
              <w:lastRenderedPageBreak/>
              <w:t>-</w:t>
            </w:r>
          </w:p>
        </w:tc>
        <w:tc>
          <w:tcPr>
            <w:tcW w:w="2546" w:type="dxa"/>
            <w:vMerge w:val="restart"/>
            <w:tcBorders>
              <w:top w:val="nil"/>
              <w:left w:val="nil"/>
              <w:right w:val="single" w:sz="4" w:space="0" w:color="auto"/>
            </w:tcBorders>
            <w:shd w:val="clear" w:color="auto" w:fill="auto"/>
            <w:noWrap/>
            <w:hideMark/>
          </w:tcPr>
          <w:p w:rsidR="00D24698" w:rsidRPr="007D4F8E" w:rsidRDefault="00D24698" w:rsidP="008079D7">
            <w:pPr>
              <w:rPr>
                <w:sz w:val="18"/>
                <w:szCs w:val="18"/>
              </w:rPr>
            </w:pPr>
            <w:r w:rsidRPr="007D4F8E">
              <w:rPr>
                <w:sz w:val="18"/>
                <w:szCs w:val="18"/>
              </w:rPr>
              <w:t>-</w:t>
            </w:r>
            <w:r w:rsidR="002C6A8B" w:rsidRPr="007D4F8E">
              <w:rPr>
                <w:sz w:val="18"/>
                <w:szCs w:val="18"/>
              </w:rPr>
              <w:t xml:space="preserve"> </w:t>
            </w:r>
            <w:r w:rsidRPr="007D4F8E">
              <w:rPr>
                <w:sz w:val="18"/>
                <w:szCs w:val="18"/>
              </w:rPr>
              <w:t>ograniczanie niszczenia roślinności, terenów zielonych</w:t>
            </w:r>
            <w:r w:rsidR="00525B43">
              <w:rPr>
                <w:sz w:val="18"/>
                <w:szCs w:val="18"/>
              </w:rPr>
              <w:t xml:space="preserve"> i </w:t>
            </w:r>
            <w:r w:rsidRPr="007D4F8E">
              <w:rPr>
                <w:sz w:val="18"/>
                <w:szCs w:val="18"/>
              </w:rPr>
              <w:t>krajobrazu,</w:t>
            </w:r>
          </w:p>
          <w:p w:rsidR="00D24698" w:rsidRPr="007D4F8E" w:rsidRDefault="00D24698" w:rsidP="008079D7">
            <w:pPr>
              <w:rPr>
                <w:sz w:val="18"/>
                <w:szCs w:val="18"/>
              </w:rPr>
            </w:pPr>
            <w:r w:rsidRPr="007D4F8E">
              <w:rPr>
                <w:sz w:val="18"/>
                <w:szCs w:val="18"/>
              </w:rPr>
              <w:lastRenderedPageBreak/>
              <w:t>- wykonywanie nowych nasadzeń drzew</w:t>
            </w:r>
            <w:r w:rsidR="00525B43">
              <w:rPr>
                <w:sz w:val="18"/>
                <w:szCs w:val="18"/>
              </w:rPr>
              <w:t xml:space="preserve"> i </w:t>
            </w:r>
            <w:r w:rsidRPr="007D4F8E">
              <w:rPr>
                <w:sz w:val="18"/>
                <w:szCs w:val="18"/>
              </w:rPr>
              <w:t>krzewów (kompensacja ewentualnej wycinki),</w:t>
            </w:r>
          </w:p>
          <w:p w:rsidR="00D24698" w:rsidRPr="007D4F8E" w:rsidRDefault="00D24698" w:rsidP="008079D7">
            <w:pPr>
              <w:rPr>
                <w:sz w:val="18"/>
                <w:szCs w:val="18"/>
              </w:rPr>
            </w:pPr>
            <w:r w:rsidRPr="007D4F8E">
              <w:rPr>
                <w:sz w:val="18"/>
                <w:szCs w:val="18"/>
              </w:rPr>
              <w:t>- zapobieganie zmianom stosunków wodnych</w:t>
            </w:r>
          </w:p>
        </w:tc>
      </w:tr>
      <w:tr w:rsidR="00D24698" w:rsidRPr="007D4F8E" w:rsidTr="00280DD9">
        <w:trPr>
          <w:trHeight w:val="2688"/>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lastRenderedPageBreak/>
              <w:t>3.2</w:t>
            </w:r>
            <w:r w:rsidR="00D00E96"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 xml:space="preserve">Zwiększenie konkurencyjności </w:t>
            </w:r>
            <w:r w:rsidR="00D00E96"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973"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1551"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1176"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1984"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c>
          <w:tcPr>
            <w:tcW w:w="2546" w:type="dxa"/>
            <w:vMerge/>
            <w:tcBorders>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p>
        </w:tc>
      </w:tr>
      <w:tr w:rsidR="00D24698" w:rsidRPr="007D4F8E" w:rsidTr="00280DD9">
        <w:trPr>
          <w:trHeight w:val="35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D24698" w:rsidRPr="007D4F8E" w:rsidRDefault="00D24698" w:rsidP="008079D7">
            <w:pPr>
              <w:rPr>
                <w:b/>
                <w:bCs/>
                <w:color w:val="000000"/>
                <w:sz w:val="18"/>
                <w:szCs w:val="18"/>
              </w:rPr>
            </w:pPr>
            <w:r w:rsidRPr="007D4F8E">
              <w:rPr>
                <w:b/>
                <w:bCs/>
                <w:color w:val="000000"/>
                <w:sz w:val="18"/>
                <w:szCs w:val="18"/>
              </w:rPr>
              <w:lastRenderedPageBreak/>
              <w:t>P</w:t>
            </w:r>
            <w:r w:rsidR="00D00E96"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D00E96" w:rsidRPr="007D4F8E">
              <w:rPr>
                <w:b/>
                <w:bCs/>
                <w:color w:val="000000"/>
                <w:sz w:val="18"/>
                <w:szCs w:val="18"/>
              </w:rPr>
              <w:t>Wrocławskiego Obszaru Funkcjonalnego</w:t>
            </w:r>
          </w:p>
        </w:tc>
      </w:tr>
      <w:tr w:rsidR="00D24698"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4.1</w:t>
            </w:r>
            <w:r w:rsidR="00D00E96"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D00E96"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r w:rsidRPr="007D4F8E">
              <w:t>-</w:t>
            </w:r>
          </w:p>
        </w:tc>
        <w:tc>
          <w:tcPr>
            <w:tcW w:w="254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r>
      <w:tr w:rsidR="00D24698" w:rsidRPr="007D4F8E" w:rsidTr="00633742">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4.2</w:t>
            </w:r>
            <w:r w:rsidR="00D00E96"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D00E96"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r w:rsidRPr="007D4F8E">
              <w:t>-</w:t>
            </w:r>
          </w:p>
        </w:tc>
        <w:tc>
          <w:tcPr>
            <w:tcW w:w="254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r>
      <w:tr w:rsidR="00D24698" w:rsidRPr="007D4F8E" w:rsidTr="00633742">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4.3</w:t>
            </w:r>
            <w:r w:rsidR="00D00E96"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D00E96"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r w:rsidRPr="007D4F8E">
              <w:rPr>
                <w:color w:val="000000"/>
                <w:sz w:val="18"/>
                <w:szCs w:val="18"/>
              </w:rPr>
              <w:t>Brak oddziaływań</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r w:rsidRPr="007D4F8E">
              <w:t>-</w:t>
            </w:r>
          </w:p>
        </w:tc>
        <w:tc>
          <w:tcPr>
            <w:tcW w:w="254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r>
      <w:tr w:rsidR="00D24698" w:rsidRPr="007D4F8E" w:rsidTr="00633742">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4.4</w:t>
            </w:r>
            <w:r w:rsidR="00D00E96" w:rsidRPr="007D4F8E">
              <w:rPr>
                <w:color w:val="000000"/>
                <w:sz w:val="18"/>
                <w:szCs w:val="18"/>
              </w:rPr>
              <w:t>.</w:t>
            </w:r>
          </w:p>
        </w:tc>
        <w:tc>
          <w:tcPr>
            <w:tcW w:w="2422" w:type="dxa"/>
            <w:tcBorders>
              <w:top w:val="nil"/>
              <w:left w:val="nil"/>
              <w:bottom w:val="single" w:sz="4" w:space="0" w:color="auto"/>
              <w:right w:val="single" w:sz="4" w:space="0" w:color="auto"/>
            </w:tcBorders>
            <w:shd w:val="clear" w:color="auto" w:fill="auto"/>
            <w:hideMark/>
          </w:tcPr>
          <w:p w:rsidR="00D24698" w:rsidRPr="007D4F8E" w:rsidRDefault="00D24698"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w:t>
            </w:r>
            <w:r w:rsidR="00525B43">
              <w:rPr>
                <w:color w:val="000000"/>
                <w:sz w:val="18"/>
                <w:szCs w:val="18"/>
              </w:rPr>
              <w:lastRenderedPageBreak/>
              <w:t>i </w:t>
            </w:r>
            <w:r w:rsidRPr="007D4F8E">
              <w:rPr>
                <w:color w:val="000000"/>
                <w:sz w:val="18"/>
                <w:szCs w:val="18"/>
              </w:rPr>
              <w:t>budow</w:t>
            </w:r>
            <w:r w:rsidR="00D00E96" w:rsidRPr="007D4F8E">
              <w:rPr>
                <w:color w:val="000000"/>
                <w:sz w:val="18"/>
                <w:szCs w:val="18"/>
              </w:rPr>
              <w:t>a</w:t>
            </w:r>
            <w:r w:rsidRPr="007D4F8E">
              <w:rPr>
                <w:color w:val="000000"/>
                <w:sz w:val="18"/>
                <w:szCs w:val="18"/>
              </w:rPr>
              <w:t xml:space="preserve"> społeczeństwa obywatelskiego</w:t>
            </w:r>
          </w:p>
        </w:tc>
        <w:tc>
          <w:tcPr>
            <w:tcW w:w="3973" w:type="dxa"/>
            <w:tcBorders>
              <w:top w:val="nil"/>
              <w:left w:val="nil"/>
              <w:bottom w:val="single" w:sz="4" w:space="0" w:color="auto"/>
              <w:right w:val="single" w:sz="4" w:space="0" w:color="auto"/>
            </w:tcBorders>
            <w:shd w:val="clear" w:color="auto" w:fill="auto"/>
            <w:noWrap/>
            <w:hideMark/>
          </w:tcPr>
          <w:p w:rsidR="00D24698" w:rsidRPr="007D4F8E" w:rsidRDefault="00D24698" w:rsidP="008079D7">
            <w:r w:rsidRPr="007D4F8E">
              <w:rPr>
                <w:color w:val="000000"/>
                <w:sz w:val="18"/>
                <w:szCs w:val="18"/>
              </w:rPr>
              <w:lastRenderedPageBreak/>
              <w:t>Brak oddziaływań</w:t>
            </w:r>
          </w:p>
        </w:tc>
        <w:tc>
          <w:tcPr>
            <w:tcW w:w="1551"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c>
          <w:tcPr>
            <w:tcW w:w="117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D24698" w:rsidRPr="007D4F8E" w:rsidRDefault="00D24698" w:rsidP="008079D7">
            <w:r w:rsidRPr="007D4F8E">
              <w:t>-</w:t>
            </w:r>
          </w:p>
        </w:tc>
        <w:tc>
          <w:tcPr>
            <w:tcW w:w="2546" w:type="dxa"/>
            <w:tcBorders>
              <w:top w:val="nil"/>
              <w:left w:val="nil"/>
              <w:bottom w:val="single" w:sz="4" w:space="0" w:color="auto"/>
              <w:right w:val="single" w:sz="4" w:space="0" w:color="auto"/>
            </w:tcBorders>
            <w:shd w:val="clear" w:color="auto" w:fill="auto"/>
            <w:noWrap/>
            <w:hideMark/>
          </w:tcPr>
          <w:p w:rsidR="00D24698" w:rsidRPr="007D4F8E" w:rsidRDefault="00D24698" w:rsidP="008079D7">
            <w:pPr>
              <w:rPr>
                <w:color w:val="000000"/>
                <w:sz w:val="18"/>
                <w:szCs w:val="18"/>
              </w:rPr>
            </w:pPr>
            <w:r w:rsidRPr="007D4F8E">
              <w:rPr>
                <w:color w:val="000000"/>
                <w:sz w:val="18"/>
                <w:szCs w:val="18"/>
              </w:rPr>
              <w:t>-</w:t>
            </w:r>
          </w:p>
        </w:tc>
      </w:tr>
    </w:tbl>
    <w:p w:rsidR="00784A38" w:rsidRPr="007D4F8E" w:rsidRDefault="00784A38" w:rsidP="00B726C1">
      <w:pPr>
        <w:pStyle w:val="DSnormal"/>
      </w:pPr>
    </w:p>
    <w:p w:rsidR="009C6DBB" w:rsidRPr="007D4F8E" w:rsidRDefault="009C6DBB"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B34DBE">
      <w:pPr>
        <w:pStyle w:val="DSnag4"/>
      </w:pPr>
      <w:bookmarkStart w:id="124" w:name="_Toc391458260"/>
      <w:r w:rsidRPr="007D4F8E">
        <w:lastRenderedPageBreak/>
        <w:t>Oddziaływanie na wody</w:t>
      </w:r>
      <w:r w:rsidR="000E344B" w:rsidRPr="007D4F8E">
        <w:t xml:space="preserve"> powierzchniowe</w:t>
      </w:r>
      <w:r w:rsidR="00525B43">
        <w:t xml:space="preserve"> i </w:t>
      </w:r>
      <w:r w:rsidR="000E344B" w:rsidRPr="007D4F8E">
        <w:t>podziemne</w:t>
      </w:r>
      <w:bookmarkEnd w:id="124"/>
    </w:p>
    <w:p w:rsidR="008A62DA" w:rsidRPr="007D4F8E" w:rsidRDefault="008A62DA" w:rsidP="00B726C1">
      <w:pPr>
        <w:pStyle w:val="DSnormal"/>
      </w:pPr>
      <w:r w:rsidRPr="007D4F8E">
        <w:t xml:space="preserve">Ocena wpływu na wody </w:t>
      </w:r>
      <w:r w:rsidR="007C12BF" w:rsidRPr="007D4F8E">
        <w:t>powierzchniowe</w:t>
      </w:r>
      <w:r w:rsidR="00525B43">
        <w:t xml:space="preserve"> i </w:t>
      </w:r>
      <w:r w:rsidR="007C12BF" w:rsidRPr="007D4F8E">
        <w:t xml:space="preserve">podziemne działań </w:t>
      </w:r>
      <w:r w:rsidR="00D34E73" w:rsidRPr="007D4F8E">
        <w:t>planowanych do realizacji</w:t>
      </w:r>
      <w:r w:rsidR="00525B43">
        <w:t xml:space="preserve"> w </w:t>
      </w:r>
      <w:r w:rsidRPr="007D4F8E">
        <w:t xml:space="preserve">ramach </w:t>
      </w:r>
      <w:r w:rsidR="0002704C" w:rsidRPr="007D4F8E">
        <w:t xml:space="preserve">Strategii </w:t>
      </w:r>
      <w:r w:rsidRPr="007D4F8E">
        <w:t>ZIT WrOF uwzględnia głównie możliwe zmiany jakości (chemizm, eutrofizacja, stan</w:t>
      </w:r>
      <w:r w:rsidR="00525B43">
        <w:t xml:space="preserve"> i </w:t>
      </w:r>
      <w:r w:rsidRPr="007D4F8E">
        <w:t>potencjał ekologiczny) oraz ilości wód powierzchniowych</w:t>
      </w:r>
      <w:r w:rsidR="00525B43">
        <w:t xml:space="preserve"> i </w:t>
      </w:r>
      <w:r w:rsidRPr="007D4F8E">
        <w:t xml:space="preserve">podziemnych. </w:t>
      </w:r>
      <w:r w:rsidR="007C12BF" w:rsidRPr="007D4F8E">
        <w:t>Uwzględniono</w:t>
      </w:r>
      <w:r w:rsidRPr="007D4F8E">
        <w:t xml:space="preserve"> także</w:t>
      </w:r>
      <w:r w:rsidR="002C6A8B" w:rsidRPr="007D4F8E">
        <w:t xml:space="preserve"> </w:t>
      </w:r>
      <w:r w:rsidRPr="007D4F8E">
        <w:t xml:space="preserve">wpływ </w:t>
      </w:r>
      <w:r w:rsidR="007C12BF" w:rsidRPr="007D4F8E">
        <w:t xml:space="preserve">planowanych działań </w:t>
      </w:r>
      <w:r w:rsidRPr="007D4F8E">
        <w:t>na reż</w:t>
      </w:r>
      <w:r w:rsidR="002C6A8B" w:rsidRPr="007D4F8E">
        <w:t xml:space="preserve">im hydrologiczny, </w:t>
      </w:r>
      <w:r w:rsidRPr="007D4F8E">
        <w:t>szczególni</w:t>
      </w:r>
      <w:r w:rsidR="007C12BF" w:rsidRPr="007D4F8E">
        <w:t xml:space="preserve">e </w:t>
      </w:r>
      <w:r w:rsidRPr="007D4F8E">
        <w:t>na zdolność retencyjną, która sprzyja zachowaniu równowag</w:t>
      </w:r>
      <w:r w:rsidR="002C6A8B" w:rsidRPr="007D4F8E">
        <w:t>i przyrodniczej</w:t>
      </w:r>
      <w:r w:rsidR="00525B43">
        <w:t xml:space="preserve"> w </w:t>
      </w:r>
      <w:r w:rsidRPr="007D4F8E">
        <w:t>ekosystemach zależnych od wód,</w:t>
      </w:r>
      <w:r w:rsidR="00E13ECA" w:rsidRPr="007D4F8E">
        <w:t xml:space="preserve"> </w:t>
      </w:r>
      <w:r w:rsidRPr="007D4F8E">
        <w:t>wspomaga procesy samooczyszczania się wód</w:t>
      </w:r>
      <w:r w:rsidR="00525B43">
        <w:t xml:space="preserve"> i </w:t>
      </w:r>
      <w:r w:rsidRPr="007D4F8E">
        <w:t xml:space="preserve">ogranicza ryzyko wystąpienia klęsk żywiołowych, takich jak powodzie czy susze. </w:t>
      </w:r>
    </w:p>
    <w:p w:rsidR="008A62DA" w:rsidRPr="007D4F8E" w:rsidRDefault="008A62DA" w:rsidP="008079D7">
      <w:pPr>
        <w:pStyle w:val="DSpowyr"/>
        <w:jc w:val="left"/>
      </w:pPr>
      <w:r w:rsidRPr="007D4F8E">
        <w:t>Oddziaływania pozytywne</w:t>
      </w:r>
    </w:p>
    <w:p w:rsidR="008A62DA" w:rsidRPr="007D4F8E" w:rsidRDefault="008A62DA" w:rsidP="00B726C1">
      <w:pPr>
        <w:pStyle w:val="DSnormal"/>
      </w:pPr>
      <w:r w:rsidRPr="007D4F8E">
        <w:t>Wszystkie działania</w:t>
      </w:r>
      <w:r w:rsidR="00525B43">
        <w:t xml:space="preserve"> o </w:t>
      </w:r>
      <w:r w:rsidRPr="007D4F8E">
        <w:t>pozytywny</w:t>
      </w:r>
      <w:r w:rsidR="00AF1963" w:rsidRPr="007D4F8E">
        <w:t>m</w:t>
      </w:r>
      <w:r w:rsidRPr="007D4F8E">
        <w:t xml:space="preserve"> wpływ</w:t>
      </w:r>
      <w:r w:rsidR="00AF1963" w:rsidRPr="007D4F8E">
        <w:t>ie</w:t>
      </w:r>
      <w:r w:rsidRPr="007D4F8E">
        <w:t xml:space="preserve"> na wody będą mi</w:t>
      </w:r>
      <w:r w:rsidR="00AF1963" w:rsidRPr="007D4F8E">
        <w:t>ały</w:t>
      </w:r>
      <w:r w:rsidRPr="007D4F8E">
        <w:t xml:space="preserve"> charakter długoterminowy. Bezpośrednio największe korzyści dla wód powierzchniowych</w:t>
      </w:r>
      <w:r w:rsidR="00525B43">
        <w:t xml:space="preserve"> i </w:t>
      </w:r>
      <w:r w:rsidRPr="007D4F8E">
        <w:t xml:space="preserve">gruntowych przyniesie realizacja </w:t>
      </w:r>
      <w:r w:rsidR="00AF1963" w:rsidRPr="007D4F8E">
        <w:t>D</w:t>
      </w:r>
      <w:r w:rsidRPr="007D4F8E">
        <w:t>ziałania 1.5</w:t>
      </w:r>
      <w:r w:rsidR="00AF1963" w:rsidRPr="007D4F8E">
        <w:t>.</w:t>
      </w:r>
      <w:r w:rsidR="00066416">
        <w:t xml:space="preserve"> z </w:t>
      </w:r>
      <w:r w:rsidR="00AF1963" w:rsidRPr="007D4F8E">
        <w:t xml:space="preserve">Priorytetu </w:t>
      </w:r>
      <w:r w:rsidRPr="007D4F8E">
        <w:t>1, które jest wprost nakierowane na poprawę gospodarki wodno-ściekowej.</w:t>
      </w:r>
      <w:r w:rsidR="00525B43">
        <w:t xml:space="preserve"> w </w:t>
      </w:r>
      <w:r w:rsidR="002C6A8B" w:rsidRPr="007D4F8E">
        <w:t>jego</w:t>
      </w:r>
      <w:r w:rsidRPr="007D4F8E">
        <w:t xml:space="preserve"> wyniku nastąpi poprawa jakości wód przez budowę systemów odprowadzania</w:t>
      </w:r>
      <w:r w:rsidR="00525B43">
        <w:t xml:space="preserve"> i </w:t>
      </w:r>
      <w:r w:rsidRPr="007D4F8E">
        <w:t>oczyszczania ścieków komunalnych,</w:t>
      </w:r>
      <w:r w:rsidR="00E13ECA" w:rsidRPr="007D4F8E">
        <w:t xml:space="preserve"> </w:t>
      </w:r>
      <w:r w:rsidRPr="007D4F8E">
        <w:t>dzięki czemu do wód gruntowych</w:t>
      </w:r>
      <w:r w:rsidR="00525B43">
        <w:t xml:space="preserve"> i </w:t>
      </w:r>
      <w:r w:rsidRPr="007D4F8E">
        <w:t>powierzchniowych bę</w:t>
      </w:r>
      <w:r w:rsidR="00B36552" w:rsidRPr="007D4F8E">
        <w:t>dą trafiać ścieki oczyszczone</w:t>
      </w:r>
      <w:r w:rsidR="00525B43">
        <w:t xml:space="preserve"> w </w:t>
      </w:r>
      <w:r w:rsidRPr="007D4F8E">
        <w:t xml:space="preserve">wyższym stopniu. Rozbudowa systemu odbioru ścieków powinna przyczynić się także do zminimalizowana ilość ścieków wprowadzonych nielegalnie do wód </w:t>
      </w:r>
      <w:r w:rsidR="00F4697D" w:rsidRPr="007D4F8E">
        <w:t>lub</w:t>
      </w:r>
      <w:r w:rsidRPr="007D4F8E">
        <w:t xml:space="preserve"> gleby,</w:t>
      </w:r>
      <w:r w:rsidR="00525B43">
        <w:t xml:space="preserve"> w </w:t>
      </w:r>
      <w:r w:rsidRPr="007D4F8E">
        <w:t>tym wód</w:t>
      </w:r>
      <w:r w:rsidR="00066416">
        <w:t xml:space="preserve"> z </w:t>
      </w:r>
      <w:r w:rsidRPr="007D4F8E">
        <w:t xml:space="preserve">nieszczelnych szamb. Należy podkreślić, że </w:t>
      </w:r>
      <w:r w:rsidR="00F4697D" w:rsidRPr="007D4F8E">
        <w:t>duże</w:t>
      </w:r>
      <w:r w:rsidRPr="007D4F8E">
        <w:t xml:space="preserve"> znaczenie mogą mieć działania związane</w:t>
      </w:r>
      <w:r w:rsidR="00066416">
        <w:t xml:space="preserve"> z </w:t>
      </w:r>
      <w:r w:rsidRPr="007D4F8E">
        <w:t>budową przydomowych lub przyzakładowych oczyszczalni ścieków na obszarach</w:t>
      </w:r>
      <w:r w:rsidR="00525B43">
        <w:t xml:space="preserve"> o </w:t>
      </w:r>
      <w:r w:rsidRPr="007D4F8E">
        <w:t xml:space="preserve">rozproszonej zabudowie, co pozwoli na objęcie całego </w:t>
      </w:r>
      <w:r w:rsidR="00B36552" w:rsidRPr="007D4F8E">
        <w:t>terenu</w:t>
      </w:r>
      <w:r w:rsidRPr="007D4F8E">
        <w:t xml:space="preserve"> WrOF systemem oczyszczania ścieków. </w:t>
      </w:r>
    </w:p>
    <w:p w:rsidR="0032457C" w:rsidRPr="007D4F8E" w:rsidRDefault="008A62DA" w:rsidP="00B726C1">
      <w:pPr>
        <w:pStyle w:val="DSnormal"/>
      </w:pPr>
      <w:r w:rsidRPr="007D4F8E">
        <w:t xml:space="preserve">Pozostałe działania </w:t>
      </w:r>
      <w:r w:rsidR="0032457C" w:rsidRPr="007D4F8E">
        <w:t xml:space="preserve">również będą pozytywnie oddziaływać na środowisko wodne, oddziaływania te będą </w:t>
      </w:r>
      <w:r w:rsidR="00F4697D" w:rsidRPr="007D4F8E">
        <w:t xml:space="preserve">jednak </w:t>
      </w:r>
      <w:r w:rsidR="0032457C" w:rsidRPr="007D4F8E">
        <w:t>mi</w:t>
      </w:r>
      <w:r w:rsidR="00F4697D" w:rsidRPr="007D4F8E">
        <w:t>ały</w:t>
      </w:r>
      <w:r w:rsidR="0032457C" w:rsidRPr="007D4F8E">
        <w:t xml:space="preserve"> charakter pośredni. Ich </w:t>
      </w:r>
      <w:r w:rsidR="00F4697D" w:rsidRPr="007D4F8E">
        <w:t>rezultatem</w:t>
      </w:r>
      <w:r w:rsidR="0032457C" w:rsidRPr="007D4F8E">
        <w:t xml:space="preserve"> powinna być poprawa stanu jakości wód</w:t>
      </w:r>
      <w:r w:rsidR="00F4697D" w:rsidRPr="007D4F8E">
        <w:t xml:space="preserve"> zarówno </w:t>
      </w:r>
      <w:r w:rsidR="0032457C" w:rsidRPr="007D4F8E">
        <w:t>powierzchniowych</w:t>
      </w:r>
      <w:r w:rsidR="00F4697D" w:rsidRPr="007D4F8E">
        <w:t>, jak</w:t>
      </w:r>
      <w:r w:rsidR="00525B43">
        <w:t xml:space="preserve"> i </w:t>
      </w:r>
      <w:r w:rsidR="0032457C" w:rsidRPr="007D4F8E">
        <w:t xml:space="preserve">podziemnych. </w:t>
      </w:r>
    </w:p>
    <w:p w:rsidR="008A62DA" w:rsidRPr="007D4F8E" w:rsidRDefault="0032457C" w:rsidP="00B726C1">
      <w:pPr>
        <w:pStyle w:val="DSnormal"/>
      </w:pPr>
      <w:r w:rsidRPr="007D4F8E">
        <w:t xml:space="preserve">Działania, które </w:t>
      </w:r>
      <w:r w:rsidR="008A62DA" w:rsidRPr="007D4F8E">
        <w:t>pośredni</w:t>
      </w:r>
      <w:r w:rsidR="00F4697D" w:rsidRPr="007D4F8E">
        <w:t>o</w:t>
      </w:r>
      <w:r w:rsidR="008A62DA" w:rsidRPr="007D4F8E">
        <w:t xml:space="preserve"> </w:t>
      </w:r>
      <w:r w:rsidR="00F4697D" w:rsidRPr="007D4F8E">
        <w:t xml:space="preserve">będą się </w:t>
      </w:r>
      <w:r w:rsidR="008A62DA" w:rsidRPr="007D4F8E">
        <w:t xml:space="preserve">przyczyniać do poprawy </w:t>
      </w:r>
      <w:r w:rsidRPr="007D4F8E">
        <w:t xml:space="preserve">stanu </w:t>
      </w:r>
      <w:r w:rsidR="008A62DA" w:rsidRPr="007D4F8E">
        <w:t>jakości wód</w:t>
      </w:r>
      <w:r w:rsidR="00F4697D" w:rsidRPr="007D4F8E">
        <w:t>,</w:t>
      </w:r>
      <w:r w:rsidR="008A62DA" w:rsidRPr="007D4F8E">
        <w:t xml:space="preserve"> </w:t>
      </w:r>
      <w:r w:rsidRPr="007D4F8E">
        <w:t>to</w:t>
      </w:r>
      <w:r w:rsidR="008A62DA" w:rsidRPr="007D4F8E">
        <w:t>:</w:t>
      </w:r>
    </w:p>
    <w:p w:rsidR="008A62DA" w:rsidRPr="007D4F8E" w:rsidRDefault="0032457C" w:rsidP="00D34E73">
      <w:pPr>
        <w:pStyle w:val="DSwypkt"/>
      </w:pPr>
      <w:r w:rsidRPr="007D4F8E">
        <w:t>poprawa</w:t>
      </w:r>
      <w:r w:rsidR="008A62DA" w:rsidRPr="007D4F8E">
        <w:t xml:space="preserve"> jakości siedlisk</w:t>
      </w:r>
      <w:r w:rsidRPr="007D4F8E">
        <w:t>,</w:t>
      </w:r>
      <w:r w:rsidR="00525B43">
        <w:t xml:space="preserve"> w </w:t>
      </w:r>
      <w:r w:rsidRPr="007D4F8E">
        <w:t>wyniku czego</w:t>
      </w:r>
      <w:r w:rsidR="008A62DA" w:rsidRPr="007D4F8E">
        <w:t xml:space="preserve"> nastąpi zwiększenie </w:t>
      </w:r>
      <w:r w:rsidRPr="007D4F8E">
        <w:t xml:space="preserve">zdolności </w:t>
      </w:r>
      <w:r w:rsidR="008A62DA" w:rsidRPr="007D4F8E">
        <w:t>ro</w:t>
      </w:r>
      <w:r w:rsidR="00B36552" w:rsidRPr="007D4F8E">
        <w:t xml:space="preserve">ślin do </w:t>
      </w:r>
      <w:r w:rsidRPr="007D4F8E">
        <w:t xml:space="preserve">fitobiologicznego </w:t>
      </w:r>
      <w:r w:rsidR="00B36552" w:rsidRPr="007D4F8E">
        <w:t>oczyszczania wód, co </w:t>
      </w:r>
      <w:r w:rsidR="008A62DA" w:rsidRPr="007D4F8E">
        <w:t>jest istotne zwłaszcza</w:t>
      </w:r>
      <w:r w:rsidR="00525B43">
        <w:t xml:space="preserve"> w </w:t>
      </w:r>
      <w:r w:rsidR="00481C64" w:rsidRPr="007D4F8E">
        <w:t>w</w:t>
      </w:r>
      <w:r w:rsidR="008A62DA" w:rsidRPr="007D4F8E">
        <w:t>ypadku rzek</w:t>
      </w:r>
      <w:r w:rsidR="00525B43">
        <w:t xml:space="preserve"> i </w:t>
      </w:r>
      <w:r w:rsidR="008A62DA" w:rsidRPr="007D4F8E">
        <w:t xml:space="preserve">naturalnych zbiorników wodnych, których brzegi </w:t>
      </w:r>
      <w:proofErr w:type="spellStart"/>
      <w:r w:rsidR="008A62DA" w:rsidRPr="007D4F8E">
        <w:t>porastane</w:t>
      </w:r>
      <w:proofErr w:type="spellEnd"/>
      <w:r w:rsidR="008A62DA" w:rsidRPr="007D4F8E">
        <w:t xml:space="preserve"> są przez roślinność (</w:t>
      </w:r>
      <w:r w:rsidR="00481C64" w:rsidRPr="007D4F8E">
        <w:t>D</w:t>
      </w:r>
      <w:r w:rsidR="008A62DA" w:rsidRPr="007D4F8E">
        <w:t>ziałanie 1.6</w:t>
      </w:r>
      <w:r w:rsidR="00481C64" w:rsidRPr="007D4F8E">
        <w:t>.</w:t>
      </w:r>
      <w:r w:rsidR="008A62DA" w:rsidRPr="007D4F8E">
        <w:t>)</w:t>
      </w:r>
      <w:r w:rsidR="00481C64" w:rsidRPr="007D4F8E">
        <w:t>,</w:t>
      </w:r>
    </w:p>
    <w:p w:rsidR="008A62DA" w:rsidRPr="007D4F8E" w:rsidRDefault="008A62DA" w:rsidP="00D34E73">
      <w:pPr>
        <w:pStyle w:val="DSwypkt"/>
      </w:pPr>
      <w:r w:rsidRPr="007D4F8E">
        <w:t xml:space="preserve">stosowanie </w:t>
      </w:r>
      <w:r w:rsidR="00B36552" w:rsidRPr="007D4F8E">
        <w:t xml:space="preserve">niektórych </w:t>
      </w:r>
      <w:r w:rsidR="00481C64" w:rsidRPr="007D4F8E">
        <w:t>bio</w:t>
      </w:r>
      <w:r w:rsidRPr="007D4F8E">
        <w:t xml:space="preserve">paliw spowoduje </w:t>
      </w:r>
      <w:r w:rsidR="00481C64" w:rsidRPr="007D4F8E">
        <w:t>zmniejsze</w:t>
      </w:r>
      <w:r w:rsidRPr="007D4F8E">
        <w:t>nie ilości pobieranych wód</w:t>
      </w:r>
      <w:r w:rsidR="00525B43">
        <w:t xml:space="preserve"> i </w:t>
      </w:r>
      <w:r w:rsidRPr="007D4F8E">
        <w:t xml:space="preserve">obniżenie temperatury </w:t>
      </w:r>
      <w:r w:rsidR="0032457C" w:rsidRPr="007D4F8E">
        <w:t>odprowadzanych do środowiska</w:t>
      </w:r>
      <w:r w:rsidRPr="007D4F8E">
        <w:t xml:space="preserve"> wód chłodniczych (</w:t>
      </w:r>
      <w:r w:rsidR="00481C64" w:rsidRPr="007D4F8E">
        <w:t xml:space="preserve">Działanie </w:t>
      </w:r>
      <w:r w:rsidRPr="007D4F8E">
        <w:t>1.7</w:t>
      </w:r>
      <w:r w:rsidR="00481C64" w:rsidRPr="007D4F8E">
        <w:t>.</w:t>
      </w:r>
      <w:r w:rsidRPr="007D4F8E">
        <w:t>)</w:t>
      </w:r>
      <w:r w:rsidR="00481C64" w:rsidRPr="007D4F8E">
        <w:t>,</w:t>
      </w:r>
    </w:p>
    <w:p w:rsidR="008A62DA" w:rsidRPr="007D4F8E" w:rsidRDefault="008A62DA" w:rsidP="00D34E73">
      <w:pPr>
        <w:pStyle w:val="DSwypkt"/>
      </w:pPr>
      <w:r w:rsidRPr="007D4F8E">
        <w:t>rozwój infrastruktury do przetwarzania</w:t>
      </w:r>
      <w:r w:rsidR="00525B43">
        <w:t xml:space="preserve"> i </w:t>
      </w:r>
      <w:r w:rsidRPr="007D4F8E">
        <w:t xml:space="preserve">zagospodarowania selektywnie zebranych odpadów może </w:t>
      </w:r>
      <w:r w:rsidR="00481C64" w:rsidRPr="007D4F8E">
        <w:t xml:space="preserve">się </w:t>
      </w:r>
      <w:r w:rsidRPr="007D4F8E">
        <w:t xml:space="preserve">przyczynić do </w:t>
      </w:r>
      <w:r w:rsidR="00481C64" w:rsidRPr="007D4F8E">
        <w:t>zmniejszenia</w:t>
      </w:r>
      <w:r w:rsidRPr="007D4F8E">
        <w:t xml:space="preserve"> ilości odpadów zalegających na dzikich wysypiskach, na których brak </w:t>
      </w:r>
      <w:r w:rsidR="0032457C" w:rsidRPr="007D4F8E">
        <w:t>odpowiedniego uszczelnienia</w:t>
      </w:r>
      <w:r w:rsidRPr="007D4F8E">
        <w:t xml:space="preserve"> </w:t>
      </w:r>
      <w:r w:rsidR="0032457C" w:rsidRPr="007D4F8E">
        <w:t>gruntu podłoża</w:t>
      </w:r>
      <w:r w:rsidRPr="007D4F8E">
        <w:t xml:space="preserve"> powoduje przenikanie zanieczyszczeń do wód (</w:t>
      </w:r>
      <w:r w:rsidR="00481C64" w:rsidRPr="007D4F8E">
        <w:t xml:space="preserve">Działanie </w:t>
      </w:r>
      <w:r w:rsidRPr="007D4F8E">
        <w:t>1.4</w:t>
      </w:r>
      <w:r w:rsidR="00481C64" w:rsidRPr="007D4F8E">
        <w:t>.</w:t>
      </w:r>
      <w:r w:rsidRPr="007D4F8E">
        <w:t>)</w:t>
      </w:r>
      <w:r w:rsidR="00481C64" w:rsidRPr="007D4F8E">
        <w:t>,</w:t>
      </w:r>
    </w:p>
    <w:p w:rsidR="008A62DA" w:rsidRPr="007D4F8E" w:rsidRDefault="008A62DA" w:rsidP="00D34E73">
      <w:pPr>
        <w:pStyle w:val="DSwypkt"/>
      </w:pPr>
      <w:r w:rsidRPr="007D4F8E">
        <w:t>działania dotyczące małej retencji wodnej</w:t>
      </w:r>
      <w:r w:rsidR="00B17DC2" w:rsidRPr="007D4F8E">
        <w:t>, które</w:t>
      </w:r>
      <w:r w:rsidRPr="007D4F8E">
        <w:t xml:space="preserve"> powinny poprawić bilans wodny, </w:t>
      </w:r>
      <w:r w:rsidR="007F564C" w:rsidRPr="007D4F8E">
        <w:t xml:space="preserve">ale </w:t>
      </w:r>
      <w:r w:rsidRPr="007D4F8E">
        <w:t>pod warunkiem odpowiedniego doboru działań spowalnia</w:t>
      </w:r>
      <w:r w:rsidR="00D34E73" w:rsidRPr="007D4F8E">
        <w:t>jących przepływ wód, opartych</w:t>
      </w:r>
      <w:r w:rsidR="00525B43">
        <w:t xml:space="preserve"> w </w:t>
      </w:r>
      <w:r w:rsidRPr="007D4F8E">
        <w:t>znacznej mierze na retencji naturalnej (</w:t>
      </w:r>
      <w:r w:rsidR="007F564C" w:rsidRPr="007D4F8E">
        <w:t xml:space="preserve">Działanie </w:t>
      </w:r>
      <w:r w:rsidRPr="007D4F8E">
        <w:t>1.3</w:t>
      </w:r>
      <w:r w:rsidR="007F564C" w:rsidRPr="007D4F8E">
        <w:t>.</w:t>
      </w:r>
      <w:r w:rsidRPr="007D4F8E">
        <w:t>)</w:t>
      </w:r>
      <w:r w:rsidR="007F564C" w:rsidRPr="007D4F8E">
        <w:t>,</w:t>
      </w:r>
    </w:p>
    <w:p w:rsidR="008A62DA" w:rsidRPr="007D4F8E" w:rsidRDefault="008A62DA" w:rsidP="00D34E73">
      <w:pPr>
        <w:pStyle w:val="DSwypkt"/>
      </w:pPr>
      <w:r w:rsidRPr="007D4F8E">
        <w:t xml:space="preserve">modernizacja sieci transportowej </w:t>
      </w:r>
      <w:r w:rsidR="00B17DC2" w:rsidRPr="007D4F8E">
        <w:t xml:space="preserve">(dróg) </w:t>
      </w:r>
      <w:r w:rsidRPr="007D4F8E">
        <w:t>przyczyni się do poprawy parametrów</w:t>
      </w:r>
      <w:r w:rsidR="00525B43">
        <w:t xml:space="preserve"> w </w:t>
      </w:r>
      <w:r w:rsidRPr="007D4F8E">
        <w:t>zakresie odwodnienia czy spłukiwania zanieczyszczeń na istniejących szlakach komunikacyjnych (</w:t>
      </w:r>
      <w:r w:rsidR="007F564C" w:rsidRPr="007D4F8E">
        <w:t xml:space="preserve">Działanie </w:t>
      </w:r>
      <w:r w:rsidRPr="007D4F8E">
        <w:t>1.1</w:t>
      </w:r>
      <w:r w:rsidR="007F564C" w:rsidRPr="007D4F8E">
        <w:t>.</w:t>
      </w:r>
      <w:r w:rsidRPr="007D4F8E">
        <w:t>)</w:t>
      </w:r>
      <w:r w:rsidR="007F564C" w:rsidRPr="007D4F8E">
        <w:t>,</w:t>
      </w:r>
    </w:p>
    <w:p w:rsidR="008A62DA" w:rsidRPr="007D4F8E" w:rsidRDefault="002C6A8B" w:rsidP="00D34E73">
      <w:pPr>
        <w:pStyle w:val="DSwypkt"/>
      </w:pPr>
      <w:r w:rsidRPr="007D4F8E">
        <w:t>rozwój</w:t>
      </w:r>
      <w:r w:rsidR="00525B43">
        <w:t xml:space="preserve"> i </w:t>
      </w:r>
      <w:r w:rsidRPr="007D4F8E">
        <w:t>modernizacja</w:t>
      </w:r>
      <w:r w:rsidR="008A62DA" w:rsidRPr="007D4F8E">
        <w:t xml:space="preserve"> sieci kolejowej </w:t>
      </w:r>
      <w:r w:rsidR="00B17DC2" w:rsidRPr="007D4F8E">
        <w:t xml:space="preserve">powinny </w:t>
      </w:r>
      <w:r w:rsidR="008A62DA" w:rsidRPr="007D4F8E">
        <w:t xml:space="preserve">skutkować zmniejszeniem natężenia ruchu na drogach, dzięki czemu może </w:t>
      </w:r>
      <w:r w:rsidR="007F564C" w:rsidRPr="007D4F8E">
        <w:t xml:space="preserve">być </w:t>
      </w:r>
      <w:r w:rsidR="008A62DA" w:rsidRPr="007D4F8E">
        <w:t>ograniczony ładu</w:t>
      </w:r>
      <w:r w:rsidR="00B36552" w:rsidRPr="007D4F8E">
        <w:t>nek substancji ropopochodnych dostających </w:t>
      </w:r>
      <w:r w:rsidR="008A62DA" w:rsidRPr="007D4F8E">
        <w:t>się do wód (</w:t>
      </w:r>
      <w:r w:rsidR="007F564C" w:rsidRPr="007D4F8E">
        <w:t xml:space="preserve">Działanie </w:t>
      </w:r>
      <w:r w:rsidR="008A62DA" w:rsidRPr="007D4F8E">
        <w:t>1.2</w:t>
      </w:r>
      <w:r w:rsidR="007F564C" w:rsidRPr="007D4F8E">
        <w:t>.</w:t>
      </w:r>
      <w:r w:rsidR="008A62DA" w:rsidRPr="007D4F8E">
        <w:t>)</w:t>
      </w:r>
      <w:r w:rsidR="007F564C" w:rsidRPr="007D4F8E">
        <w:t>,</w:t>
      </w:r>
    </w:p>
    <w:p w:rsidR="008A62DA" w:rsidRPr="007D4F8E" w:rsidRDefault="008A62DA" w:rsidP="00D34E73">
      <w:pPr>
        <w:pStyle w:val="DSwypkt"/>
      </w:pPr>
      <w:r w:rsidRPr="007D4F8E">
        <w:t>współpraca jednostek naukowych</w:t>
      </w:r>
      <w:r w:rsidR="00525B43">
        <w:t xml:space="preserve"> i </w:t>
      </w:r>
      <w:r w:rsidRPr="007D4F8E">
        <w:t>wsparcie przedsiębiorstw</w:t>
      </w:r>
      <w:r w:rsidR="00B17DC2" w:rsidRPr="007D4F8E">
        <w:t>,</w:t>
      </w:r>
      <w:r w:rsidRPr="007D4F8E">
        <w:t xml:space="preserve"> skutkujące wdrożeniem nowych technologii</w:t>
      </w:r>
      <w:r w:rsidR="00B17DC2" w:rsidRPr="007D4F8E">
        <w:t>,</w:t>
      </w:r>
      <w:r w:rsidRPr="007D4F8E">
        <w:t xml:space="preserve"> może spowodować opracowanie innowacyjnych </w:t>
      </w:r>
      <w:r w:rsidRPr="007D4F8E">
        <w:lastRenderedPageBreak/>
        <w:t>metod produkcji</w:t>
      </w:r>
      <w:r w:rsidR="007F564C" w:rsidRPr="007D4F8E">
        <w:t xml:space="preserve"> –</w:t>
      </w:r>
      <w:r w:rsidRPr="007D4F8E">
        <w:t xml:space="preserve"> powinno się to przyczynić do zmniejszenia poboru wód,</w:t>
      </w:r>
      <w:r w:rsidR="003E1FDC">
        <w:t xml:space="preserve"> a </w:t>
      </w:r>
      <w:r w:rsidR="00525B43">
        <w:t>w </w:t>
      </w:r>
      <w:r w:rsidRPr="007D4F8E">
        <w:t>konsekwencji do zmniejszenia ingerencji</w:t>
      </w:r>
      <w:r w:rsidR="00525B43">
        <w:t xml:space="preserve"> w </w:t>
      </w:r>
      <w:r w:rsidRPr="007D4F8E">
        <w:t>ich jakość (</w:t>
      </w:r>
      <w:r w:rsidR="007F564C" w:rsidRPr="007D4F8E">
        <w:t xml:space="preserve">Działanie </w:t>
      </w:r>
      <w:r w:rsidRPr="007D4F8E">
        <w:t>2.2</w:t>
      </w:r>
      <w:r w:rsidR="007F564C" w:rsidRPr="007D4F8E">
        <w:t>.</w:t>
      </w:r>
      <w:r w:rsidRPr="007D4F8E">
        <w:t>)</w:t>
      </w:r>
      <w:r w:rsidR="007F564C" w:rsidRPr="007D4F8E">
        <w:t>,</w:t>
      </w:r>
    </w:p>
    <w:p w:rsidR="008A62DA" w:rsidRPr="007D4F8E" w:rsidRDefault="008A62DA" w:rsidP="00D34E73">
      <w:pPr>
        <w:pStyle w:val="DSwypkt"/>
      </w:pPr>
      <w:r w:rsidRPr="007D4F8E">
        <w:t>rekultywacja</w:t>
      </w:r>
      <w:r w:rsidR="007F564C" w:rsidRPr="007D4F8E">
        <w:t xml:space="preserve"> (</w:t>
      </w:r>
      <w:proofErr w:type="spellStart"/>
      <w:r w:rsidRPr="007D4F8E">
        <w:t>remediacja</w:t>
      </w:r>
      <w:proofErr w:type="spellEnd"/>
      <w:r w:rsidR="007F564C" w:rsidRPr="007D4F8E">
        <w:t>)</w:t>
      </w:r>
      <w:r w:rsidRPr="007D4F8E">
        <w:t xml:space="preserve"> terenów zdegradow</w:t>
      </w:r>
      <w:r w:rsidR="00B36552" w:rsidRPr="007D4F8E">
        <w:t xml:space="preserve">anych powinna </w:t>
      </w:r>
      <w:r w:rsidR="007F564C" w:rsidRPr="007D4F8E">
        <w:t xml:space="preserve">się </w:t>
      </w:r>
      <w:r w:rsidR="00B36552" w:rsidRPr="007D4F8E">
        <w:t>przyczynić m</w:t>
      </w:r>
      <w:r w:rsidR="007F564C" w:rsidRPr="007D4F8E">
        <w:t>iędzy innymi</w:t>
      </w:r>
      <w:r w:rsidRPr="007D4F8E">
        <w:t xml:space="preserve"> do poprawy jakości gleb,</w:t>
      </w:r>
      <w:r w:rsidR="003E1FDC">
        <w:t xml:space="preserve"> a </w:t>
      </w:r>
      <w:r w:rsidRPr="007D4F8E">
        <w:t>przez to ograniczyć przedostawanie się szkodliwych substancji</w:t>
      </w:r>
      <w:r w:rsidR="00066416">
        <w:t xml:space="preserve"> z </w:t>
      </w:r>
      <w:r w:rsidRPr="007D4F8E">
        <w:t>gleb do wód gruntowych (</w:t>
      </w:r>
      <w:r w:rsidR="007F564C" w:rsidRPr="007D4F8E">
        <w:t xml:space="preserve">Działanie </w:t>
      </w:r>
      <w:r w:rsidRPr="007D4F8E">
        <w:t>3.1</w:t>
      </w:r>
      <w:r w:rsidR="007F564C" w:rsidRPr="007D4F8E">
        <w:t>.</w:t>
      </w:r>
      <w:r w:rsidRPr="007D4F8E">
        <w:t>)</w:t>
      </w:r>
      <w:r w:rsidR="007F564C" w:rsidRPr="007D4F8E">
        <w:t>,</w:t>
      </w:r>
    </w:p>
    <w:p w:rsidR="008A62DA" w:rsidRPr="007D4F8E" w:rsidRDefault="008A62DA" w:rsidP="00D34E73">
      <w:pPr>
        <w:pStyle w:val="DSwypkt"/>
      </w:pPr>
      <w:r w:rsidRPr="007D4F8E">
        <w:t>rozwój e-usług powinien skutkować ograniczeniem zużycia zasobów naturalnych,</w:t>
      </w:r>
      <w:r w:rsidR="00525B43">
        <w:t xml:space="preserve"> w </w:t>
      </w:r>
      <w:r w:rsidRPr="007D4F8E">
        <w:t>tym wó</w:t>
      </w:r>
      <w:r w:rsidR="00C575E1" w:rsidRPr="007D4F8E">
        <w:t>d (n</w:t>
      </w:r>
      <w:r w:rsidR="007F564C" w:rsidRPr="007D4F8E">
        <w:t xml:space="preserve">a </w:t>
      </w:r>
      <w:r w:rsidR="00C575E1" w:rsidRPr="007D4F8E">
        <w:t>p</w:t>
      </w:r>
      <w:r w:rsidR="007F564C" w:rsidRPr="007D4F8E">
        <w:t xml:space="preserve">rzykład </w:t>
      </w:r>
      <w:r w:rsidR="002C6A8B" w:rsidRPr="007D4F8E">
        <w:t xml:space="preserve">potrzebnych </w:t>
      </w:r>
      <w:r w:rsidRPr="007D4F8E">
        <w:t>do produkcji papieru).</w:t>
      </w:r>
    </w:p>
    <w:p w:rsidR="008A62DA" w:rsidRPr="007D4F8E" w:rsidRDefault="008A62DA" w:rsidP="008079D7">
      <w:pPr>
        <w:pStyle w:val="DSpowyr"/>
        <w:jc w:val="left"/>
      </w:pPr>
      <w:r w:rsidRPr="007D4F8E">
        <w:t>Oddziaływania negatywne</w:t>
      </w:r>
    </w:p>
    <w:p w:rsidR="008A62DA" w:rsidRPr="007D4F8E" w:rsidRDefault="008A62DA" w:rsidP="00B726C1">
      <w:pPr>
        <w:pStyle w:val="DSnormal"/>
      </w:pPr>
      <w:r w:rsidRPr="007D4F8E">
        <w:t>Negatywne oddziaływania na wody związane będą głównie</w:t>
      </w:r>
      <w:r w:rsidR="00066416">
        <w:t xml:space="preserve"> z </w:t>
      </w:r>
      <w:r w:rsidRPr="007D4F8E">
        <w:t>etapem prowadzenia prac budowlano-</w:t>
      </w:r>
      <w:r w:rsidR="00B36552" w:rsidRPr="007D4F8E">
        <w:t>remontowych</w:t>
      </w:r>
      <w:r w:rsidR="00525B43">
        <w:t xml:space="preserve"> w </w:t>
      </w:r>
      <w:r w:rsidR="00B36552" w:rsidRPr="007D4F8E">
        <w:t>ramach działań:</w:t>
      </w:r>
      <w:r w:rsidRPr="007D4F8E">
        <w:t xml:space="preserve"> 1.1</w:t>
      </w:r>
      <w:r w:rsidR="007F564C" w:rsidRPr="007D4F8E">
        <w:t>.</w:t>
      </w:r>
      <w:r w:rsidRPr="007D4F8E">
        <w:t>, 1.4</w:t>
      </w:r>
      <w:r w:rsidR="007F564C" w:rsidRPr="007D4F8E">
        <w:t>.</w:t>
      </w:r>
      <w:r w:rsidRPr="007D4F8E">
        <w:t>, 1.5</w:t>
      </w:r>
      <w:r w:rsidR="007F564C" w:rsidRPr="007D4F8E">
        <w:t>.</w:t>
      </w:r>
      <w:r w:rsidRPr="007D4F8E">
        <w:t>, 1.7</w:t>
      </w:r>
      <w:r w:rsidR="007F564C" w:rsidRPr="007D4F8E">
        <w:t>.</w:t>
      </w:r>
      <w:r w:rsidRPr="007D4F8E">
        <w:t>, 2.1</w:t>
      </w:r>
      <w:r w:rsidR="007F564C" w:rsidRPr="007D4F8E">
        <w:t>.</w:t>
      </w:r>
      <w:r w:rsidRPr="007D4F8E">
        <w:t>, 3.1</w:t>
      </w:r>
      <w:r w:rsidR="007F564C" w:rsidRPr="007D4F8E">
        <w:t>.</w:t>
      </w:r>
      <w:r w:rsidR="00525B43">
        <w:t xml:space="preserve"> i </w:t>
      </w:r>
      <w:r w:rsidRPr="007D4F8E">
        <w:t>3.2. Poten</w:t>
      </w:r>
      <w:r w:rsidR="00B36552" w:rsidRPr="007D4F8E">
        <w:t xml:space="preserve">cjalne oddziaływania </w:t>
      </w:r>
      <w:r w:rsidR="007F564C" w:rsidRPr="007D4F8E">
        <w:t xml:space="preserve">mogą </w:t>
      </w:r>
      <w:r w:rsidR="00B36552" w:rsidRPr="007D4F8E">
        <w:t>polegać na</w:t>
      </w:r>
      <w:r w:rsidR="007F564C" w:rsidRPr="007D4F8E">
        <w:t xml:space="preserve"> </w:t>
      </w:r>
      <w:r w:rsidRPr="007D4F8E">
        <w:t>obniżeniu poziomu wód gruntowych</w:t>
      </w:r>
      <w:r w:rsidR="007F564C" w:rsidRPr="007D4F8E">
        <w:t>,</w:t>
      </w:r>
      <w:r w:rsidRPr="007D4F8E">
        <w:t xml:space="preserve"> trudności</w:t>
      </w:r>
      <w:r w:rsidR="007F564C" w:rsidRPr="007D4F8E">
        <w:t>ach</w:t>
      </w:r>
      <w:r w:rsidRPr="007D4F8E">
        <w:t xml:space="preserve"> związan</w:t>
      </w:r>
      <w:r w:rsidR="007F564C" w:rsidRPr="007D4F8E">
        <w:t>ych</w:t>
      </w:r>
      <w:r w:rsidR="00066416">
        <w:t xml:space="preserve"> z </w:t>
      </w:r>
      <w:r w:rsidR="00B36552" w:rsidRPr="007D4F8E">
        <w:t>przesączaniem wód opadowych</w:t>
      </w:r>
      <w:r w:rsidR="007F564C" w:rsidRPr="007D4F8E">
        <w:t xml:space="preserve"> –</w:t>
      </w:r>
      <w:r w:rsidR="00B36552" w:rsidRPr="007D4F8E">
        <w:t xml:space="preserve"> ze</w:t>
      </w:r>
      <w:r w:rsidR="007F564C" w:rsidRPr="007D4F8E">
        <w:t xml:space="preserve"> </w:t>
      </w:r>
      <w:r w:rsidRPr="007D4F8E">
        <w:t>względu na występowanie powierzchni silnie zabudowanej</w:t>
      </w:r>
      <w:r w:rsidR="007F564C" w:rsidRPr="007D4F8E">
        <w:t>,</w:t>
      </w:r>
      <w:r w:rsidR="00525B43">
        <w:t xml:space="preserve"> i </w:t>
      </w:r>
      <w:r w:rsidRPr="007D4F8E">
        <w:t>przedostawani</w:t>
      </w:r>
      <w:r w:rsidR="007F564C" w:rsidRPr="007D4F8E">
        <w:t>u</w:t>
      </w:r>
      <w:r w:rsidRPr="007D4F8E">
        <w:t xml:space="preserve"> się szkodliwych substancji do wód.</w:t>
      </w:r>
      <w:r w:rsidR="00525B43">
        <w:t xml:space="preserve"> w </w:t>
      </w:r>
      <w:r w:rsidR="007F564C" w:rsidRPr="007D4F8E">
        <w:t>w</w:t>
      </w:r>
      <w:r w:rsidRPr="007D4F8E">
        <w:t xml:space="preserve">ypadku realizacji </w:t>
      </w:r>
      <w:r w:rsidR="00B36552" w:rsidRPr="007D4F8E">
        <w:t>projektów</w:t>
      </w:r>
      <w:r w:rsidRPr="007D4F8E">
        <w:t xml:space="preserve"> związanych</w:t>
      </w:r>
      <w:r w:rsidR="00066416">
        <w:t xml:space="preserve"> z </w:t>
      </w:r>
      <w:r w:rsidRPr="007D4F8E">
        <w:t>remontem obiektów hydrotechnicznych (</w:t>
      </w:r>
      <w:r w:rsidR="007F564C" w:rsidRPr="007D4F8E">
        <w:t xml:space="preserve">Działanie </w:t>
      </w:r>
      <w:r w:rsidRPr="007D4F8E">
        <w:t>1.3</w:t>
      </w:r>
      <w:r w:rsidR="007F564C" w:rsidRPr="007D4F8E">
        <w:t>.</w:t>
      </w:r>
      <w:r w:rsidRPr="007D4F8E">
        <w:t>) lub budową zbiorników wodnych (</w:t>
      </w:r>
      <w:r w:rsidR="007F564C" w:rsidRPr="007D4F8E">
        <w:t xml:space="preserve">Działanie </w:t>
      </w:r>
      <w:r w:rsidRPr="007D4F8E">
        <w:t>1.7</w:t>
      </w:r>
      <w:r w:rsidR="007F564C" w:rsidRPr="007D4F8E">
        <w:t>.</w:t>
      </w:r>
      <w:r w:rsidRPr="007D4F8E">
        <w:t xml:space="preserve">) mogą </w:t>
      </w:r>
      <w:r w:rsidR="007F564C" w:rsidRPr="007D4F8E">
        <w:t>by</w:t>
      </w:r>
      <w:r w:rsidRPr="007D4F8E">
        <w:t>ć zaburzone stosunki wodne. Oddziaływania te będą mieć raczej charakter bezpośredni</w:t>
      </w:r>
      <w:r w:rsidR="00525B43">
        <w:t xml:space="preserve"> i </w:t>
      </w:r>
      <w:r w:rsidR="00B36552" w:rsidRPr="007D4F8E">
        <w:t>krótko- lub średnioterminowy.</w:t>
      </w:r>
    </w:p>
    <w:p w:rsidR="008A62DA" w:rsidRPr="007D4F8E" w:rsidRDefault="008A62DA" w:rsidP="008079D7">
      <w:pPr>
        <w:pStyle w:val="DSpowyr"/>
        <w:jc w:val="left"/>
      </w:pPr>
      <w:r w:rsidRPr="007D4F8E">
        <w:t>Rekomendacje działań minimalizujących negatywne oddziaływanie</w:t>
      </w:r>
    </w:p>
    <w:p w:rsidR="008A62DA" w:rsidRPr="007D4F8E" w:rsidRDefault="008A62DA" w:rsidP="00B726C1">
      <w:pPr>
        <w:pStyle w:val="DSnormal"/>
      </w:pPr>
      <w:r w:rsidRPr="007D4F8E">
        <w:t>Na poziomie ogólnym bardzo istotną kwestią związaną</w:t>
      </w:r>
      <w:r w:rsidR="00066416">
        <w:t xml:space="preserve"> z </w:t>
      </w:r>
      <w:r w:rsidRPr="007D4F8E">
        <w:t>ochroną wó</w:t>
      </w:r>
      <w:r w:rsidR="00B36552" w:rsidRPr="007D4F8E">
        <w:t>d jest odpowiednie podejście do </w:t>
      </w:r>
      <w:r w:rsidRPr="007D4F8E">
        <w:t>realizacji polityki przestrzennej, która powinna uwzględniać potencjał przyrodniczy śro</w:t>
      </w:r>
      <w:r w:rsidR="00887AB9" w:rsidRPr="007D4F8E">
        <w:t>dowiska</w:t>
      </w:r>
      <w:r w:rsidR="00525B43">
        <w:t xml:space="preserve"> i </w:t>
      </w:r>
      <w:r w:rsidR="00887AB9" w:rsidRPr="007D4F8E">
        <w:t>ekosystemu</w:t>
      </w:r>
      <w:r w:rsidRPr="007D4F8E">
        <w:t xml:space="preserve"> przy realizowaniu działań związanych</w:t>
      </w:r>
      <w:r w:rsidR="00066416">
        <w:t xml:space="preserve"> z </w:t>
      </w:r>
      <w:r w:rsidRPr="007D4F8E">
        <w:t>rozwojem infrastruktury służącej ludziom. Nowe inwestycje powinny być poddane indywidualnej</w:t>
      </w:r>
      <w:r w:rsidR="00525B43">
        <w:t xml:space="preserve"> i </w:t>
      </w:r>
      <w:r w:rsidRPr="007D4F8E">
        <w:t>rzetelnie przeprow</w:t>
      </w:r>
      <w:r w:rsidR="00887AB9" w:rsidRPr="007D4F8E">
        <w:t>adzonej ocenie oddziaływania na </w:t>
      </w:r>
      <w:r w:rsidRPr="007D4F8E">
        <w:t xml:space="preserve">środowisko. </w:t>
      </w:r>
    </w:p>
    <w:p w:rsidR="008A62DA" w:rsidRPr="007D4F8E" w:rsidRDefault="008A62DA" w:rsidP="00B726C1">
      <w:pPr>
        <w:pStyle w:val="DSnormal"/>
      </w:pPr>
      <w:r w:rsidRPr="007D4F8E">
        <w:t xml:space="preserve">W </w:t>
      </w:r>
      <w:r w:rsidR="007F564C" w:rsidRPr="007D4F8E">
        <w:t>w</w:t>
      </w:r>
      <w:r w:rsidRPr="007D4F8E">
        <w:t>ypadku działań zaplanowanych do realizacji</w:t>
      </w:r>
      <w:r w:rsidR="00525B43">
        <w:t xml:space="preserve"> w </w:t>
      </w:r>
      <w:r w:rsidRPr="007D4F8E">
        <w:t xml:space="preserve">ramach </w:t>
      </w:r>
      <w:r w:rsidR="00B36552" w:rsidRPr="007D4F8E">
        <w:t xml:space="preserve">Strategii </w:t>
      </w:r>
      <w:r w:rsidRPr="007D4F8E">
        <w:t>ZIT WrOF powinno się przede wszystkim stosować odpowiednie techniki ograniczające emisję szk</w:t>
      </w:r>
      <w:r w:rsidR="00887AB9" w:rsidRPr="007D4F8E">
        <w:t>odliwych substancji do wód, n</w:t>
      </w:r>
      <w:r w:rsidR="007F564C" w:rsidRPr="007D4F8E">
        <w:t xml:space="preserve">a </w:t>
      </w:r>
      <w:r w:rsidR="00887AB9" w:rsidRPr="007D4F8E">
        <w:t>p</w:t>
      </w:r>
      <w:r w:rsidR="007F564C" w:rsidRPr="007D4F8E">
        <w:t xml:space="preserve">rzykład </w:t>
      </w:r>
      <w:r w:rsidRPr="007D4F8E">
        <w:t>przez uszczelnianie procesów przy budowie</w:t>
      </w:r>
      <w:r w:rsidR="00525B43">
        <w:t xml:space="preserve"> i </w:t>
      </w:r>
      <w:r w:rsidRPr="007D4F8E">
        <w:t>po jej zakończeniu oraz przestrzeganie zaostrzonych warunków pozwoleń na budowę.</w:t>
      </w:r>
    </w:p>
    <w:p w:rsidR="00887AB9" w:rsidRPr="007D4F8E" w:rsidRDefault="00887AB9" w:rsidP="00B726C1">
      <w:pPr>
        <w:pStyle w:val="DSnormal"/>
      </w:pPr>
      <w:r w:rsidRPr="007D4F8E">
        <w:t>Szczegółowo oddziaływanie na wody poszczególnych</w:t>
      </w:r>
      <w:r w:rsidR="00D34E73" w:rsidRPr="007D4F8E">
        <w:t xml:space="preserve"> obszarów wsparcia wskazanych</w:t>
      </w:r>
      <w:r w:rsidR="00525B43">
        <w:t xml:space="preserve"> w </w:t>
      </w:r>
      <w:r w:rsidRPr="007D4F8E">
        <w:t>priorytetach Strategii ZIT WrOF omówiono</w:t>
      </w:r>
      <w:r w:rsidR="00525B43">
        <w:t xml:space="preserve"> w </w:t>
      </w:r>
      <w:r w:rsidRPr="007D4F8E">
        <w:t xml:space="preserve">tabeli </w:t>
      </w:r>
      <w:r w:rsidR="007F564C" w:rsidRPr="007D4F8E">
        <w:t>18</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25" w:name="_Toc480965892"/>
      <w:r w:rsidRPr="007D4F8E">
        <w:lastRenderedPageBreak/>
        <w:t xml:space="preserve">Tabela </w:t>
      </w:r>
      <w:fldSimple w:instr=" SEQ Tabela \* ARABIC ">
        <w:r w:rsidR="00F0065C" w:rsidRPr="007D4F8E">
          <w:t>18</w:t>
        </w:r>
      </w:fldSimple>
      <w:r w:rsidRPr="007D4F8E">
        <w:t xml:space="preserve">. Oddziaływanie na wody </w:t>
      </w:r>
      <w:r w:rsidR="000E344B" w:rsidRPr="007D4F8E">
        <w:t>powierzchniowe</w:t>
      </w:r>
      <w:r w:rsidR="00525B43">
        <w:t xml:space="preserve"> i </w:t>
      </w:r>
      <w:r w:rsidR="000E344B" w:rsidRPr="007D4F8E">
        <w:t xml:space="preserve">podziemne </w:t>
      </w:r>
      <w:r w:rsidRPr="007D4F8E">
        <w:t xml:space="preserve">projektu </w:t>
      </w:r>
      <w:r w:rsidR="0096262B" w:rsidRPr="007D4F8E">
        <w:t>Strategii Z</w:t>
      </w:r>
      <w:r w:rsidR="002972D5" w:rsidRPr="007D4F8E">
        <w:t xml:space="preserve">integrowanych </w:t>
      </w:r>
      <w:r w:rsidR="0096262B" w:rsidRPr="007D4F8E">
        <w:t>I</w:t>
      </w:r>
      <w:r w:rsidR="002972D5" w:rsidRPr="007D4F8E">
        <w:t xml:space="preserve">nwestycji </w:t>
      </w:r>
      <w:r w:rsidR="0096262B" w:rsidRPr="007D4F8E">
        <w:t>T</w:t>
      </w:r>
      <w:r w:rsidR="002972D5" w:rsidRPr="007D4F8E">
        <w:t>erytorialnych</w:t>
      </w:r>
      <w:r w:rsidR="0096262B" w:rsidRPr="007D4F8E">
        <w:t xml:space="preserve"> </w:t>
      </w:r>
      <w:r w:rsidR="002972D5" w:rsidRPr="007D4F8E">
        <w:t>Wrocławskiego Obszaru Funkcjonalnego</w:t>
      </w:r>
      <w:bookmarkEnd w:id="125"/>
    </w:p>
    <w:tbl>
      <w:tblPr>
        <w:tblW w:w="5000" w:type="pct"/>
        <w:jc w:val="center"/>
        <w:tblCellMar>
          <w:top w:w="28" w:type="dxa"/>
          <w:left w:w="70" w:type="dxa"/>
          <w:bottom w:w="28" w:type="dxa"/>
          <w:right w:w="70" w:type="dxa"/>
        </w:tblCellMar>
        <w:tblLook w:val="04A0"/>
      </w:tblPr>
      <w:tblGrid>
        <w:gridCol w:w="446"/>
        <w:gridCol w:w="2457"/>
        <w:gridCol w:w="3973"/>
        <w:gridCol w:w="1520"/>
        <w:gridCol w:w="1172"/>
        <w:gridCol w:w="1984"/>
        <w:gridCol w:w="2546"/>
      </w:tblGrid>
      <w:tr w:rsidR="008A62DA" w:rsidRPr="007D4F8E" w:rsidTr="00956C6B">
        <w:trPr>
          <w:cantSplit/>
          <w:trHeight w:val="960"/>
          <w:tblHeader/>
          <w:jc w:val="center"/>
        </w:trPr>
        <w:tc>
          <w:tcPr>
            <w:tcW w:w="44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8A62DA" w:rsidRPr="007D4F8E" w:rsidRDefault="002C6A8B" w:rsidP="00D34E73">
            <w:pPr>
              <w:jc w:val="center"/>
              <w:rPr>
                <w:b/>
                <w:bCs/>
                <w:sz w:val="18"/>
                <w:szCs w:val="18"/>
              </w:rPr>
            </w:pPr>
            <w:r w:rsidRPr="007D4F8E">
              <w:rPr>
                <w:b/>
                <w:bCs/>
                <w:sz w:val="18"/>
                <w:szCs w:val="18"/>
              </w:rPr>
              <w:t>Lp</w:t>
            </w:r>
            <w:r w:rsidR="008A62DA" w:rsidRPr="007D4F8E">
              <w:rPr>
                <w:b/>
                <w:bCs/>
                <w:sz w:val="18"/>
                <w:szCs w:val="18"/>
              </w:rPr>
              <w:t>.</w:t>
            </w:r>
          </w:p>
        </w:tc>
        <w:tc>
          <w:tcPr>
            <w:tcW w:w="2457"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2C6A8B" w:rsidP="00D34E73">
            <w:pPr>
              <w:jc w:val="center"/>
              <w:rPr>
                <w:b/>
                <w:bCs/>
                <w:sz w:val="18"/>
                <w:szCs w:val="18"/>
              </w:rPr>
            </w:pPr>
            <w:r w:rsidRPr="007D4F8E">
              <w:rPr>
                <w:b/>
                <w:bCs/>
                <w:sz w:val="18"/>
                <w:szCs w:val="18"/>
              </w:rPr>
              <w:t xml:space="preserve">Działania </w:t>
            </w:r>
            <w:r w:rsidR="008A62DA" w:rsidRPr="007D4F8E">
              <w:rPr>
                <w:b/>
                <w:bCs/>
                <w:sz w:val="18"/>
                <w:szCs w:val="18"/>
              </w:rPr>
              <w:t>wskazane</w:t>
            </w:r>
            <w:r w:rsidR="00525B43">
              <w:rPr>
                <w:b/>
                <w:bCs/>
                <w:sz w:val="18"/>
                <w:szCs w:val="18"/>
              </w:rPr>
              <w:t xml:space="preserve"> w </w:t>
            </w:r>
            <w:r w:rsidR="008A62DA" w:rsidRPr="007D4F8E">
              <w:rPr>
                <w:b/>
                <w:bCs/>
                <w:sz w:val="18"/>
                <w:szCs w:val="18"/>
              </w:rPr>
              <w:t>Strategii Z</w:t>
            </w:r>
            <w:r w:rsidR="00631899" w:rsidRPr="007D4F8E">
              <w:rPr>
                <w:b/>
                <w:bCs/>
                <w:sz w:val="18"/>
                <w:szCs w:val="18"/>
              </w:rPr>
              <w:t xml:space="preserve">integrowanych </w:t>
            </w:r>
            <w:r w:rsidR="008A62DA" w:rsidRPr="007D4F8E">
              <w:rPr>
                <w:b/>
                <w:bCs/>
                <w:sz w:val="18"/>
                <w:szCs w:val="18"/>
              </w:rPr>
              <w:t>I</w:t>
            </w:r>
            <w:r w:rsidR="00631899" w:rsidRPr="007D4F8E">
              <w:rPr>
                <w:b/>
                <w:bCs/>
                <w:sz w:val="18"/>
                <w:szCs w:val="18"/>
              </w:rPr>
              <w:t xml:space="preserve">nwestycji </w:t>
            </w:r>
            <w:r w:rsidR="008A62DA" w:rsidRPr="007D4F8E">
              <w:rPr>
                <w:b/>
                <w:bCs/>
                <w:sz w:val="18"/>
                <w:szCs w:val="18"/>
              </w:rPr>
              <w:t>T</w:t>
            </w:r>
            <w:r w:rsidR="00631899" w:rsidRPr="007D4F8E">
              <w:rPr>
                <w:b/>
                <w:bCs/>
                <w:sz w:val="18"/>
                <w:szCs w:val="18"/>
              </w:rPr>
              <w:t>erytorialnych</w:t>
            </w:r>
            <w:r w:rsidR="008A62DA" w:rsidRPr="007D4F8E">
              <w:rPr>
                <w:b/>
                <w:bCs/>
                <w:sz w:val="18"/>
                <w:szCs w:val="18"/>
              </w:rPr>
              <w:t xml:space="preserve"> </w:t>
            </w:r>
            <w:r w:rsidR="00631899" w:rsidRPr="007D4F8E">
              <w:rPr>
                <w:b/>
                <w:bCs/>
                <w:sz w:val="18"/>
                <w:szCs w:val="18"/>
              </w:rPr>
              <w:t>Wrocławskiego Obszaru Funkcjonalnego</w:t>
            </w:r>
          </w:p>
        </w:tc>
        <w:tc>
          <w:tcPr>
            <w:tcW w:w="3973"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2C6A8B" w:rsidP="00D34E73">
            <w:pPr>
              <w:jc w:val="center"/>
              <w:rPr>
                <w:b/>
                <w:bCs/>
                <w:sz w:val="18"/>
                <w:szCs w:val="18"/>
              </w:rPr>
            </w:pPr>
            <w:r w:rsidRPr="007D4F8E">
              <w:rPr>
                <w:b/>
                <w:bCs/>
                <w:sz w:val="18"/>
                <w:szCs w:val="18"/>
              </w:rPr>
              <w:t>Ident</w:t>
            </w:r>
            <w:r w:rsidR="008A62DA" w:rsidRPr="007D4F8E">
              <w:rPr>
                <w:b/>
                <w:bCs/>
                <w:sz w:val="18"/>
                <w:szCs w:val="18"/>
              </w:rPr>
              <w:t>yfikacja potencjalnych oddziaływań na</w:t>
            </w:r>
            <w:r w:rsidR="00631899" w:rsidRPr="007D4F8E">
              <w:rPr>
                <w:b/>
                <w:bCs/>
                <w:sz w:val="18"/>
                <w:szCs w:val="18"/>
              </w:rPr>
              <w:t xml:space="preserve"> </w:t>
            </w:r>
            <w:r w:rsidR="008A62DA" w:rsidRPr="007D4F8E">
              <w:rPr>
                <w:b/>
                <w:bCs/>
                <w:sz w:val="18"/>
                <w:szCs w:val="18"/>
              </w:rPr>
              <w:t>wody</w:t>
            </w:r>
            <w:r w:rsidR="00631899" w:rsidRPr="007D4F8E">
              <w:rPr>
                <w:b/>
                <w:bCs/>
                <w:sz w:val="18"/>
                <w:szCs w:val="18"/>
              </w:rPr>
              <w:t xml:space="preserve"> powierzchniowe</w:t>
            </w:r>
            <w:r w:rsidR="00525B43">
              <w:rPr>
                <w:b/>
                <w:bCs/>
                <w:sz w:val="18"/>
                <w:szCs w:val="18"/>
              </w:rPr>
              <w:t xml:space="preserve"> i </w:t>
            </w:r>
            <w:r w:rsidR="00631899" w:rsidRPr="007D4F8E">
              <w:rPr>
                <w:b/>
                <w:bCs/>
                <w:sz w:val="18"/>
                <w:szCs w:val="18"/>
              </w:rPr>
              <w:t>podziemne</w:t>
            </w:r>
          </w:p>
        </w:tc>
        <w:tc>
          <w:tcPr>
            <w:tcW w:w="1520"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2C6A8B" w:rsidP="00D34E73">
            <w:pPr>
              <w:jc w:val="center"/>
              <w:rPr>
                <w:b/>
                <w:bCs/>
                <w:sz w:val="18"/>
                <w:szCs w:val="18"/>
              </w:rPr>
            </w:pPr>
            <w:r w:rsidRPr="007D4F8E">
              <w:rPr>
                <w:b/>
                <w:bCs/>
                <w:sz w:val="18"/>
                <w:szCs w:val="18"/>
              </w:rPr>
              <w:t>Czas trwania</w:t>
            </w:r>
          </w:p>
        </w:tc>
        <w:tc>
          <w:tcPr>
            <w:tcW w:w="1172"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2C6A8B" w:rsidP="00D34E73">
            <w:pPr>
              <w:jc w:val="center"/>
              <w:rPr>
                <w:b/>
                <w:bCs/>
                <w:sz w:val="18"/>
                <w:szCs w:val="18"/>
              </w:rPr>
            </w:pPr>
            <w:r w:rsidRPr="007D4F8E">
              <w:rPr>
                <w:b/>
                <w:bCs/>
                <w:sz w:val="18"/>
                <w:szCs w:val="18"/>
              </w:rPr>
              <w:t>Rodzaj</w:t>
            </w:r>
          </w:p>
        </w:tc>
        <w:tc>
          <w:tcPr>
            <w:tcW w:w="1984"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2C6A8B" w:rsidP="00D34E73">
            <w:pPr>
              <w:jc w:val="cente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oddziaływaniu skumulowanym</w:t>
            </w:r>
          </w:p>
        </w:tc>
        <w:tc>
          <w:tcPr>
            <w:tcW w:w="2546"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2C6A8B" w:rsidP="00D34E73">
            <w:pPr>
              <w:jc w:val="cente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631899" w:rsidRPr="007D4F8E">
              <w:rPr>
                <w:b/>
                <w:bCs/>
                <w:sz w:val="18"/>
                <w:szCs w:val="18"/>
              </w:rPr>
              <w:t xml:space="preserve">inne możliwe </w:t>
            </w:r>
            <w:r w:rsidRPr="007D4F8E">
              <w:rPr>
                <w:b/>
                <w:bCs/>
                <w:sz w:val="18"/>
                <w:szCs w:val="18"/>
              </w:rPr>
              <w:t>działania</w:t>
            </w:r>
          </w:p>
        </w:tc>
      </w:tr>
      <w:tr w:rsidR="008A62DA" w:rsidRPr="007D4F8E" w:rsidTr="00956C6B">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BB17DE" w:rsidRPr="007D4F8E">
              <w:rPr>
                <w:b/>
                <w:bCs/>
                <w:color w:val="000000"/>
                <w:sz w:val="18"/>
                <w:szCs w:val="18"/>
              </w:rPr>
              <w:t>riorytet</w:t>
            </w:r>
            <w:r w:rsidRPr="007D4F8E">
              <w:rPr>
                <w:b/>
                <w:bCs/>
                <w:color w:val="000000"/>
                <w:sz w:val="18"/>
                <w:szCs w:val="18"/>
              </w:rPr>
              <w:t xml:space="preserve"> 1 – Zintegrowana przestrzeń </w:t>
            </w:r>
            <w:r w:rsidR="00BB17DE" w:rsidRPr="007D4F8E">
              <w:rPr>
                <w:b/>
                <w:bCs/>
                <w:color w:val="000000"/>
                <w:sz w:val="18"/>
                <w:szCs w:val="18"/>
              </w:rPr>
              <w:t>Wrocławskiego Obszaru Funkcjonalnego</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1.1</w:t>
            </w:r>
            <w:r w:rsidR="00BB17DE"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BB17DE" w:rsidRPr="007D4F8E">
              <w:rPr>
                <w:color w:val="000000"/>
                <w:sz w:val="18"/>
                <w:szCs w:val="18"/>
              </w:rPr>
              <w:t>państwami</w:t>
            </w:r>
            <w:r w:rsidRPr="007D4F8E">
              <w:rPr>
                <w:color w:val="000000"/>
                <w:sz w:val="18"/>
                <w:szCs w:val="18"/>
              </w:rPr>
              <w:t xml:space="preserve"> Unii Europejskiej systemu komunikacyjnego </w:t>
            </w:r>
            <w:r w:rsidR="00BB17DE"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Pozytywny:</w:t>
            </w:r>
            <w:r w:rsidR="00525B43">
              <w:rPr>
                <w:color w:val="000000"/>
                <w:sz w:val="18"/>
                <w:szCs w:val="18"/>
              </w:rPr>
              <w:t xml:space="preserve"> w </w:t>
            </w:r>
            <w:r w:rsidR="00BB17DE" w:rsidRPr="007D4F8E">
              <w:rPr>
                <w:color w:val="000000"/>
                <w:sz w:val="18"/>
                <w:szCs w:val="18"/>
              </w:rPr>
              <w:t>w</w:t>
            </w:r>
            <w:r w:rsidRPr="007D4F8E">
              <w:rPr>
                <w:color w:val="000000"/>
                <w:sz w:val="18"/>
                <w:szCs w:val="18"/>
              </w:rPr>
              <w:t>ypadku poprawy parametrów</w:t>
            </w:r>
            <w:r w:rsidR="00525B43">
              <w:rPr>
                <w:color w:val="000000"/>
                <w:sz w:val="18"/>
                <w:szCs w:val="18"/>
              </w:rPr>
              <w:t xml:space="preserve"> w </w:t>
            </w:r>
            <w:r w:rsidRPr="007D4F8E">
              <w:rPr>
                <w:color w:val="000000"/>
                <w:sz w:val="18"/>
                <w:szCs w:val="18"/>
              </w:rPr>
              <w:t xml:space="preserve">zakresie odwodnienia czy spłukiwania zanieczyszczeń na istniejących szlakach komunikacyjnych </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Negatywne:</w:t>
            </w:r>
            <w:r w:rsidR="00525B43">
              <w:rPr>
                <w:color w:val="000000"/>
                <w:sz w:val="18"/>
                <w:szCs w:val="18"/>
              </w:rPr>
              <w:t xml:space="preserve"> w </w:t>
            </w:r>
            <w:r w:rsidRPr="007D4F8E">
              <w:rPr>
                <w:color w:val="000000"/>
                <w:sz w:val="18"/>
                <w:szCs w:val="18"/>
              </w:rPr>
              <w:t>wyniku prowadzonych inwestycji możliwe obniżenie poziomu wód gruntowych, trudnoś</w:t>
            </w:r>
            <w:r w:rsidR="00BB17DE" w:rsidRPr="007D4F8E">
              <w:rPr>
                <w:color w:val="000000"/>
                <w:sz w:val="18"/>
                <w:szCs w:val="18"/>
              </w:rPr>
              <w:t>ci</w:t>
            </w:r>
            <w:r w:rsidR="00525B43">
              <w:rPr>
                <w:color w:val="000000"/>
                <w:sz w:val="18"/>
                <w:szCs w:val="18"/>
              </w:rPr>
              <w:t xml:space="preserve"> w </w:t>
            </w:r>
            <w:r w:rsidRPr="007D4F8E">
              <w:rPr>
                <w:color w:val="000000"/>
                <w:sz w:val="18"/>
                <w:szCs w:val="18"/>
              </w:rPr>
              <w:t>przesączani</w:t>
            </w:r>
            <w:r w:rsidR="00BB17DE" w:rsidRPr="007D4F8E">
              <w:rPr>
                <w:color w:val="000000"/>
                <w:sz w:val="18"/>
                <w:szCs w:val="18"/>
              </w:rPr>
              <w:t>u się</w:t>
            </w:r>
            <w:r w:rsidRPr="007D4F8E">
              <w:rPr>
                <w:color w:val="000000"/>
                <w:sz w:val="18"/>
                <w:szCs w:val="18"/>
              </w:rPr>
              <w:t xml:space="preserve"> wód opadowych na powierzchni silnie zabudowanej</w:t>
            </w:r>
            <w:r w:rsidR="00BB17DE" w:rsidRPr="007D4F8E">
              <w:rPr>
                <w:color w:val="000000"/>
                <w:sz w:val="18"/>
                <w:szCs w:val="18"/>
              </w:rPr>
              <w:t>,</w:t>
            </w:r>
            <w:r w:rsidRPr="007D4F8E">
              <w:rPr>
                <w:color w:val="000000"/>
                <w:sz w:val="18"/>
                <w:szCs w:val="18"/>
              </w:rPr>
              <w:t xml:space="preserve"> zanieczyszczenie wód spływającymi</w:t>
            </w:r>
            <w:r w:rsidR="00066416">
              <w:rPr>
                <w:color w:val="000000"/>
                <w:sz w:val="18"/>
                <w:szCs w:val="18"/>
              </w:rPr>
              <w:t xml:space="preserve"> z </w:t>
            </w:r>
            <w:r w:rsidRPr="007D4F8E">
              <w:rPr>
                <w:color w:val="000000"/>
                <w:sz w:val="18"/>
                <w:szCs w:val="18"/>
              </w:rPr>
              <w:t>dróg zanieczyszczeniami</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BB17DE" w:rsidP="008079D7">
            <w:pPr>
              <w:rPr>
                <w:color w:val="000000"/>
                <w:sz w:val="18"/>
                <w:szCs w:val="18"/>
              </w:rPr>
            </w:pPr>
            <w:r w:rsidRPr="007D4F8E">
              <w:rPr>
                <w:color w:val="000000"/>
                <w:sz w:val="18"/>
                <w:szCs w:val="18"/>
              </w:rPr>
              <w:t>Długoterminowe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BB17DE" w:rsidP="008079D7">
            <w:pPr>
              <w:rPr>
                <w:color w:val="000000"/>
                <w:sz w:val="18"/>
                <w:szCs w:val="18"/>
              </w:rPr>
            </w:pPr>
            <w:r w:rsidRPr="007D4F8E">
              <w:rPr>
                <w:color w:val="000000"/>
                <w:sz w:val="18"/>
                <w:szCs w:val="18"/>
              </w:rPr>
              <w:t>Krótkoterminowe</w:t>
            </w:r>
            <w:r w:rsidR="003D036C" w:rsidRPr="007D4F8E">
              <w:rPr>
                <w:color w:val="000000"/>
                <w:sz w:val="18"/>
                <w:szCs w:val="18"/>
              </w:rPr>
              <w:t>, długoterminowe (w zależności od różnych czynników)</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BB17DE" w:rsidP="008079D7">
            <w:pPr>
              <w:rPr>
                <w:color w:val="000000"/>
                <w:sz w:val="18"/>
                <w:szCs w:val="18"/>
              </w:rPr>
            </w:pPr>
            <w:r w:rsidRPr="007D4F8E">
              <w:rPr>
                <w:color w:val="000000"/>
                <w:sz w:val="18"/>
                <w:szCs w:val="18"/>
              </w:rPr>
              <w:t>P</w:t>
            </w:r>
            <w:r w:rsidR="003D036C" w:rsidRPr="007D4F8E">
              <w:rPr>
                <w:color w:val="000000"/>
                <w:sz w:val="18"/>
                <w:szCs w:val="18"/>
              </w:rPr>
              <w:t>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BB17DE" w:rsidP="008079D7">
            <w:pPr>
              <w:rPr>
                <w:color w:val="000000"/>
                <w:sz w:val="18"/>
                <w:szCs w:val="18"/>
              </w:rPr>
            </w:pPr>
            <w:r w:rsidRPr="007D4F8E">
              <w:rPr>
                <w:color w:val="000000"/>
                <w:sz w:val="18"/>
                <w:szCs w:val="18"/>
              </w:rPr>
              <w:t>B</w:t>
            </w:r>
            <w:r w:rsidR="003D036C" w:rsidRPr="007D4F8E">
              <w:rPr>
                <w:color w:val="000000"/>
                <w:sz w:val="18"/>
                <w:szCs w:val="18"/>
              </w:rPr>
              <w:t>ezpośrednie</w:t>
            </w:r>
          </w:p>
        </w:tc>
        <w:tc>
          <w:tcPr>
            <w:tcW w:w="19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BB17DE"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Stosowanie odpowiednich technik ograniczających emisję substancji do wód (uszczelnianie procesów przy budowie</w:t>
            </w:r>
            <w:r w:rsidR="00525B43">
              <w:rPr>
                <w:color w:val="000000"/>
                <w:sz w:val="18"/>
                <w:szCs w:val="18"/>
              </w:rPr>
              <w:t xml:space="preserve"> i </w:t>
            </w:r>
            <w:r w:rsidRPr="007D4F8E">
              <w:rPr>
                <w:color w:val="000000"/>
                <w:sz w:val="18"/>
                <w:szCs w:val="18"/>
              </w:rPr>
              <w:t>po jej zakończeniu oraz przestrzeganie zaostrzonych warunków pozwoleń na budowę)</w:t>
            </w:r>
          </w:p>
        </w:tc>
      </w:tr>
      <w:tr w:rsidR="008A62DA" w:rsidRPr="007D4F8E" w:rsidTr="00956C6B">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1.2</w:t>
            </w:r>
            <w:r w:rsidR="00BB17DE"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BB17DE"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Pozytywny: przez rozwój</w:t>
            </w:r>
            <w:r w:rsidR="00525B43">
              <w:rPr>
                <w:color w:val="000000"/>
                <w:sz w:val="18"/>
                <w:szCs w:val="18"/>
              </w:rPr>
              <w:t xml:space="preserve"> i </w:t>
            </w:r>
            <w:r w:rsidRPr="007D4F8E">
              <w:rPr>
                <w:color w:val="000000"/>
                <w:sz w:val="18"/>
                <w:szCs w:val="18"/>
              </w:rPr>
              <w:t>modernizację sieci kolejowej,</w:t>
            </w:r>
            <w:r w:rsidR="003E1FDC">
              <w:rPr>
                <w:color w:val="000000"/>
                <w:sz w:val="18"/>
                <w:szCs w:val="18"/>
              </w:rPr>
              <w:t xml:space="preserve"> a </w:t>
            </w:r>
            <w:r w:rsidRPr="007D4F8E">
              <w:rPr>
                <w:color w:val="000000"/>
                <w:sz w:val="18"/>
                <w:szCs w:val="18"/>
              </w:rPr>
              <w:t xml:space="preserve">tym samym </w:t>
            </w:r>
            <w:r w:rsidR="00BB17DE" w:rsidRPr="007D4F8E">
              <w:rPr>
                <w:color w:val="000000"/>
                <w:sz w:val="18"/>
                <w:szCs w:val="18"/>
              </w:rPr>
              <w:t xml:space="preserve">ograniczenie </w:t>
            </w:r>
            <w:r w:rsidRPr="007D4F8E">
              <w:rPr>
                <w:color w:val="000000"/>
                <w:sz w:val="18"/>
                <w:szCs w:val="18"/>
              </w:rPr>
              <w:t>natężenia ruchu na drogach</w:t>
            </w:r>
            <w:r w:rsidR="00BB17DE" w:rsidRPr="007D4F8E">
              <w:rPr>
                <w:color w:val="000000"/>
                <w:sz w:val="18"/>
                <w:szCs w:val="18"/>
              </w:rPr>
              <w:t>,</w:t>
            </w:r>
            <w:r w:rsidRPr="007D4F8E">
              <w:rPr>
                <w:color w:val="000000"/>
                <w:sz w:val="18"/>
                <w:szCs w:val="18"/>
              </w:rPr>
              <w:t xml:space="preserve"> zmniejszy się ładunek substancji ropopochodnych</w:t>
            </w:r>
            <w:r w:rsidR="00525B43">
              <w:rPr>
                <w:color w:val="000000"/>
                <w:sz w:val="18"/>
                <w:szCs w:val="18"/>
              </w:rPr>
              <w:t xml:space="preserve"> i </w:t>
            </w:r>
            <w:r w:rsidRPr="007D4F8E">
              <w:rPr>
                <w:color w:val="000000"/>
                <w:sz w:val="18"/>
                <w:szCs w:val="18"/>
              </w:rPr>
              <w:t>związków soli dostających się do wód</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Negatywny: na etapie prowadzenia inwestycji możliwe przedostawanie się szkodliwych substancji do wód</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BB17DE" w:rsidP="008079D7">
            <w:pPr>
              <w:rPr>
                <w:color w:val="000000"/>
                <w:sz w:val="18"/>
                <w:szCs w:val="18"/>
              </w:rPr>
            </w:pPr>
            <w:r w:rsidRPr="007D4F8E">
              <w:rPr>
                <w:color w:val="000000"/>
                <w:sz w:val="18"/>
                <w:szCs w:val="18"/>
              </w:rPr>
              <w:t>D</w:t>
            </w:r>
            <w:r w:rsidR="003D036C" w:rsidRPr="007D4F8E">
              <w:rPr>
                <w:color w:val="000000"/>
                <w:sz w:val="18"/>
                <w:szCs w:val="18"/>
              </w:rPr>
              <w:t>ługoterminowe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BB17DE" w:rsidP="008079D7">
            <w:pPr>
              <w:rPr>
                <w:color w:val="000000"/>
                <w:sz w:val="18"/>
                <w:szCs w:val="18"/>
              </w:rPr>
            </w:pPr>
            <w:r w:rsidRPr="007D4F8E">
              <w:rPr>
                <w:color w:val="000000"/>
                <w:sz w:val="18"/>
                <w:szCs w:val="18"/>
              </w:rPr>
              <w:t>Krótkoterminowe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BB17DE" w:rsidP="008079D7">
            <w:pPr>
              <w:rPr>
                <w:color w:val="000000"/>
                <w:sz w:val="18"/>
                <w:szCs w:val="18"/>
              </w:rPr>
            </w:pPr>
            <w:r w:rsidRPr="007D4F8E">
              <w:rPr>
                <w:color w:val="000000"/>
                <w:sz w:val="18"/>
                <w:szCs w:val="18"/>
              </w:rPr>
              <w:t>P</w:t>
            </w:r>
            <w:r w:rsidR="003D036C" w:rsidRPr="007D4F8E">
              <w:rPr>
                <w:color w:val="000000"/>
                <w:sz w:val="18"/>
                <w:szCs w:val="18"/>
              </w:rPr>
              <w:t>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BB17DE"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BB17DE"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Stosowanie odpowiednich technik ograniczających emisję substancji do wód (uszczelnianie procesów przy budowie</w:t>
            </w:r>
            <w:r w:rsidR="00525B43">
              <w:rPr>
                <w:color w:val="000000"/>
                <w:sz w:val="18"/>
                <w:szCs w:val="18"/>
              </w:rPr>
              <w:t xml:space="preserve"> i </w:t>
            </w:r>
            <w:r w:rsidRPr="007D4F8E">
              <w:rPr>
                <w:color w:val="000000"/>
                <w:sz w:val="18"/>
                <w:szCs w:val="18"/>
              </w:rPr>
              <w:t>po jej zakończeniu oraz przestrzeganie zaostrzonych warunków pozwoleń na budowę)</w:t>
            </w:r>
          </w:p>
        </w:tc>
      </w:tr>
      <w:tr w:rsidR="008A62DA" w:rsidRPr="007D4F8E" w:rsidTr="00956C6B">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1.3</w:t>
            </w:r>
            <w:r w:rsidR="00BB17DE"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Poprawa ochrony przed klęskami żywiołowymi na obszarze </w:t>
            </w:r>
            <w:r w:rsidR="00BB17DE"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sz w:val="18"/>
                <w:szCs w:val="18"/>
              </w:rPr>
            </w:pPr>
            <w:r w:rsidRPr="007D4F8E">
              <w:rPr>
                <w:sz w:val="18"/>
                <w:szCs w:val="18"/>
              </w:rPr>
              <w:t>Pozytywne</w:t>
            </w:r>
            <w:r w:rsidR="00BB17DE" w:rsidRPr="007D4F8E">
              <w:rPr>
                <w:sz w:val="18"/>
                <w:szCs w:val="18"/>
              </w:rPr>
              <w:t>:</w:t>
            </w:r>
            <w:r w:rsidRPr="007D4F8E">
              <w:rPr>
                <w:sz w:val="18"/>
                <w:szCs w:val="18"/>
              </w:rPr>
              <w:t xml:space="preserve"> pod warunkiem odpowiedniego doboru działań spowalniających przepływ wód, opartych</w:t>
            </w:r>
            <w:r w:rsidR="00525B43">
              <w:rPr>
                <w:sz w:val="18"/>
                <w:szCs w:val="18"/>
              </w:rPr>
              <w:t xml:space="preserve"> w </w:t>
            </w:r>
            <w:r w:rsidRPr="007D4F8E">
              <w:rPr>
                <w:sz w:val="18"/>
                <w:szCs w:val="18"/>
              </w:rPr>
              <w:t>znacznej mierze na retencji naturalnej</w:t>
            </w:r>
          </w:p>
          <w:p w:rsidR="008A62DA" w:rsidRPr="007D4F8E" w:rsidRDefault="008A62DA" w:rsidP="008079D7">
            <w:pPr>
              <w:rPr>
                <w:sz w:val="18"/>
                <w:szCs w:val="18"/>
              </w:rPr>
            </w:pPr>
            <w:r w:rsidRPr="007D4F8E">
              <w:rPr>
                <w:sz w:val="18"/>
                <w:szCs w:val="18"/>
              </w:rPr>
              <w:t>Pozytywne związane</w:t>
            </w:r>
            <w:r w:rsidR="00066416">
              <w:rPr>
                <w:sz w:val="18"/>
                <w:szCs w:val="18"/>
              </w:rPr>
              <w:t xml:space="preserve"> z </w:t>
            </w:r>
            <w:r w:rsidRPr="007D4F8E">
              <w:rPr>
                <w:sz w:val="18"/>
                <w:szCs w:val="18"/>
              </w:rPr>
              <w:t>wyposażeniem jednostek</w:t>
            </w:r>
            <w:r w:rsidR="00525B43">
              <w:rPr>
                <w:sz w:val="18"/>
                <w:szCs w:val="18"/>
              </w:rPr>
              <w:t xml:space="preserve"> w </w:t>
            </w:r>
            <w:r w:rsidRPr="007D4F8E">
              <w:rPr>
                <w:sz w:val="18"/>
                <w:szCs w:val="18"/>
              </w:rPr>
              <w:t xml:space="preserve">odpowiedni sprzęt do usuwania skutków katastrof </w:t>
            </w:r>
          </w:p>
          <w:p w:rsidR="008A62DA" w:rsidRPr="007D4F8E" w:rsidRDefault="008A62DA" w:rsidP="008079D7">
            <w:pPr>
              <w:rPr>
                <w:sz w:val="18"/>
                <w:szCs w:val="18"/>
              </w:rPr>
            </w:pPr>
          </w:p>
          <w:p w:rsidR="008A62DA" w:rsidRPr="007D4F8E" w:rsidRDefault="008A62DA" w:rsidP="008079D7">
            <w:pPr>
              <w:rPr>
                <w:sz w:val="18"/>
                <w:szCs w:val="18"/>
              </w:rPr>
            </w:pPr>
            <w:r w:rsidRPr="007D4F8E">
              <w:rPr>
                <w:color w:val="000000"/>
                <w:sz w:val="18"/>
                <w:szCs w:val="18"/>
              </w:rPr>
              <w:t xml:space="preserve">Możliwe negatywne: na etapie remontów obiektów mogą </w:t>
            </w:r>
            <w:r w:rsidR="00BB17DE" w:rsidRPr="007D4F8E">
              <w:rPr>
                <w:color w:val="000000"/>
                <w:sz w:val="18"/>
                <w:szCs w:val="18"/>
              </w:rPr>
              <w:t xml:space="preserve">być </w:t>
            </w:r>
            <w:r w:rsidRPr="007D4F8E">
              <w:rPr>
                <w:color w:val="000000"/>
                <w:sz w:val="18"/>
                <w:szCs w:val="18"/>
              </w:rPr>
              <w:t>zaburzone stosunki wodne</w:t>
            </w:r>
            <w:r w:rsidR="00525B43">
              <w:rPr>
                <w:color w:val="000000"/>
                <w:sz w:val="18"/>
                <w:szCs w:val="18"/>
              </w:rPr>
              <w:t xml:space="preserve"> i </w:t>
            </w:r>
            <w:r w:rsidR="00BB17DE" w:rsidRPr="007D4F8E">
              <w:rPr>
                <w:color w:val="000000"/>
                <w:sz w:val="18"/>
                <w:szCs w:val="18"/>
              </w:rPr>
              <w:t xml:space="preserve">może nastąpić </w:t>
            </w:r>
            <w:r w:rsidRPr="007D4F8E">
              <w:rPr>
                <w:color w:val="000000"/>
                <w:sz w:val="18"/>
                <w:szCs w:val="18"/>
              </w:rPr>
              <w:t>przedostawa</w:t>
            </w:r>
            <w:r w:rsidR="00BB17DE" w:rsidRPr="007D4F8E">
              <w:rPr>
                <w:color w:val="000000"/>
                <w:sz w:val="18"/>
                <w:szCs w:val="18"/>
              </w:rPr>
              <w:t>nie</w:t>
            </w:r>
            <w:r w:rsidRPr="007D4F8E">
              <w:rPr>
                <w:color w:val="000000"/>
                <w:sz w:val="18"/>
                <w:szCs w:val="18"/>
              </w:rPr>
              <w:t xml:space="preserve"> się szkodliw</w:t>
            </w:r>
            <w:r w:rsidR="00BB17DE" w:rsidRPr="007D4F8E">
              <w:rPr>
                <w:color w:val="000000"/>
                <w:sz w:val="18"/>
                <w:szCs w:val="18"/>
              </w:rPr>
              <w:t>ych</w:t>
            </w:r>
            <w:r w:rsidRPr="007D4F8E">
              <w:rPr>
                <w:color w:val="000000"/>
                <w:sz w:val="18"/>
                <w:szCs w:val="18"/>
              </w:rPr>
              <w:t xml:space="preserve"> substancj</w:t>
            </w:r>
            <w:r w:rsidR="00BB17DE" w:rsidRPr="007D4F8E">
              <w:rPr>
                <w:color w:val="000000"/>
                <w:sz w:val="18"/>
                <w:szCs w:val="18"/>
              </w:rPr>
              <w:t>i</w:t>
            </w:r>
            <w:r w:rsidRPr="007D4F8E">
              <w:rPr>
                <w:color w:val="000000"/>
                <w:sz w:val="18"/>
                <w:szCs w:val="18"/>
              </w:rPr>
              <w:t xml:space="preserve"> do wód</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BB17DE" w:rsidP="008079D7">
            <w:pPr>
              <w:rPr>
                <w:color w:val="000000"/>
                <w:sz w:val="18"/>
                <w:szCs w:val="18"/>
              </w:rPr>
            </w:pPr>
            <w:r w:rsidRPr="007D4F8E">
              <w:rPr>
                <w:color w:val="000000"/>
                <w:sz w:val="18"/>
                <w:szCs w:val="18"/>
              </w:rPr>
              <w:t>Długoterminowe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BB17DE" w:rsidP="008079D7">
            <w:pPr>
              <w:rPr>
                <w:color w:val="000000"/>
                <w:sz w:val="18"/>
                <w:szCs w:val="18"/>
              </w:rPr>
            </w:pPr>
            <w:r w:rsidRPr="007D4F8E">
              <w:rPr>
                <w:color w:val="000000"/>
                <w:sz w:val="18"/>
                <w:szCs w:val="18"/>
              </w:rPr>
              <w:t>Krótkoterminowe</w:t>
            </w:r>
            <w:r w:rsidR="003D036C" w:rsidRPr="007D4F8E">
              <w:rPr>
                <w:color w:val="000000"/>
                <w:sz w:val="18"/>
                <w:szCs w:val="18"/>
              </w:rPr>
              <w:t>, średnioterminowe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CE3436" w:rsidP="008079D7">
            <w:pPr>
              <w:rPr>
                <w:color w:val="000000"/>
                <w:sz w:val="18"/>
                <w:szCs w:val="18"/>
              </w:rPr>
            </w:pPr>
            <w:r w:rsidRPr="007D4F8E">
              <w:rPr>
                <w:color w:val="000000"/>
                <w:sz w:val="18"/>
                <w:szCs w:val="18"/>
              </w:rPr>
              <w:t>Bezpośrednie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CE3436"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CE3436"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Stosowanie odpowiednich technik ograniczających emisję substancji do wód (uszczelnianie procesów przy budowie</w:t>
            </w:r>
            <w:r w:rsidR="00525B43">
              <w:rPr>
                <w:color w:val="000000"/>
                <w:sz w:val="18"/>
                <w:szCs w:val="18"/>
              </w:rPr>
              <w:t xml:space="preserve"> i </w:t>
            </w:r>
            <w:r w:rsidRPr="007D4F8E">
              <w:rPr>
                <w:color w:val="000000"/>
                <w:sz w:val="18"/>
                <w:szCs w:val="18"/>
              </w:rPr>
              <w:t>po jej zakończeniu oraz przestrzeganie zaostrzonych warunków pozwoleń na budowę)</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lastRenderedPageBreak/>
              <w:t>1.4</w:t>
            </w:r>
            <w:r w:rsidR="00CE3436"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973"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 rozwój infrastruktury do przetwarzania</w:t>
            </w:r>
            <w:r w:rsidR="00525B43">
              <w:rPr>
                <w:color w:val="000000"/>
                <w:sz w:val="18"/>
                <w:szCs w:val="18"/>
              </w:rPr>
              <w:t xml:space="preserve"> i </w:t>
            </w:r>
            <w:r w:rsidRPr="007D4F8E">
              <w:rPr>
                <w:color w:val="000000"/>
                <w:sz w:val="18"/>
                <w:szCs w:val="18"/>
              </w:rPr>
              <w:t xml:space="preserve">zagospodarowania selektywnie zebranych odpadów może </w:t>
            </w:r>
            <w:r w:rsidR="005449A7" w:rsidRPr="007D4F8E">
              <w:rPr>
                <w:color w:val="000000"/>
                <w:sz w:val="18"/>
                <w:szCs w:val="18"/>
              </w:rPr>
              <w:t xml:space="preserve">się </w:t>
            </w:r>
            <w:r w:rsidRPr="007D4F8E">
              <w:rPr>
                <w:color w:val="000000"/>
                <w:sz w:val="18"/>
                <w:szCs w:val="18"/>
              </w:rPr>
              <w:t xml:space="preserve">przyczynić do </w:t>
            </w:r>
            <w:r w:rsidR="005449A7" w:rsidRPr="007D4F8E">
              <w:rPr>
                <w:color w:val="000000"/>
                <w:sz w:val="18"/>
                <w:szCs w:val="18"/>
              </w:rPr>
              <w:t>zmniejszenia</w:t>
            </w:r>
            <w:r w:rsidRPr="007D4F8E">
              <w:rPr>
                <w:color w:val="000000"/>
                <w:sz w:val="18"/>
                <w:szCs w:val="18"/>
              </w:rPr>
              <w:t xml:space="preserve"> ilości odpadów zalegających na dzikich wysypiskach śmieci, na których brak zabezpieczonego gruntu powoduje przenikanie zanieczyszczeń do wód</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Negatywne: na etapie prowadzenia inwestycji możliwe czasowe obniżanie zwierciadła wód gruntowych</w:t>
            </w:r>
            <w:r w:rsidR="00525B43">
              <w:rPr>
                <w:color w:val="000000"/>
                <w:sz w:val="18"/>
                <w:szCs w:val="18"/>
              </w:rPr>
              <w:t xml:space="preserve"> i </w:t>
            </w:r>
            <w:r w:rsidRPr="007D4F8E">
              <w:rPr>
                <w:color w:val="000000"/>
                <w:sz w:val="18"/>
                <w:szCs w:val="18"/>
              </w:rPr>
              <w:t>zmiana stosunków wodnych na terenie budowy oraz przedostawanie się szkodliwych substancji do wód</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5449A7" w:rsidP="008079D7">
            <w:pPr>
              <w:rPr>
                <w:color w:val="000000"/>
                <w:sz w:val="18"/>
                <w:szCs w:val="18"/>
              </w:rPr>
            </w:pPr>
            <w:r w:rsidRPr="007D4F8E">
              <w:rPr>
                <w:color w:val="000000"/>
                <w:sz w:val="18"/>
                <w:szCs w:val="18"/>
              </w:rPr>
              <w:t>D</w:t>
            </w:r>
            <w:r w:rsidR="003D036C" w:rsidRPr="007D4F8E">
              <w:rPr>
                <w:color w:val="000000"/>
                <w:sz w:val="18"/>
                <w:szCs w:val="18"/>
              </w:rPr>
              <w:t>ługoterminowe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5449A7" w:rsidRPr="007D4F8E" w:rsidRDefault="005449A7" w:rsidP="008079D7">
            <w:pPr>
              <w:rPr>
                <w:color w:val="000000"/>
                <w:sz w:val="18"/>
                <w:szCs w:val="18"/>
              </w:rPr>
            </w:pPr>
          </w:p>
          <w:p w:rsidR="005449A7" w:rsidRPr="007D4F8E" w:rsidRDefault="005449A7" w:rsidP="008079D7">
            <w:pPr>
              <w:rPr>
                <w:color w:val="000000"/>
                <w:sz w:val="18"/>
                <w:szCs w:val="18"/>
              </w:rPr>
            </w:pPr>
          </w:p>
          <w:p w:rsidR="008A62DA" w:rsidRPr="007D4F8E" w:rsidRDefault="005449A7" w:rsidP="008079D7">
            <w:pPr>
              <w:rPr>
                <w:color w:val="000000"/>
                <w:sz w:val="18"/>
                <w:szCs w:val="18"/>
              </w:rPr>
            </w:pPr>
            <w:r w:rsidRPr="007D4F8E">
              <w:rPr>
                <w:color w:val="000000"/>
                <w:sz w:val="18"/>
                <w:szCs w:val="18"/>
              </w:rPr>
              <w:t>Krótkoterminowe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5449A7" w:rsidP="008079D7">
            <w:pPr>
              <w:rPr>
                <w:color w:val="000000"/>
                <w:sz w:val="18"/>
                <w:szCs w:val="18"/>
              </w:rPr>
            </w:pPr>
            <w:r w:rsidRPr="007D4F8E">
              <w:rPr>
                <w:color w:val="000000"/>
                <w:sz w:val="18"/>
                <w:szCs w:val="18"/>
              </w:rPr>
              <w:t>P</w:t>
            </w:r>
            <w:r w:rsidR="003D036C" w:rsidRPr="007D4F8E">
              <w:rPr>
                <w:color w:val="000000"/>
                <w:sz w:val="18"/>
                <w:szCs w:val="18"/>
              </w:rPr>
              <w:t>ośrednie</w:t>
            </w:r>
          </w:p>
          <w:p w:rsidR="008A62DA" w:rsidRPr="007D4F8E" w:rsidRDefault="008A62DA" w:rsidP="008079D7">
            <w:pPr>
              <w:rPr>
                <w:color w:val="000000"/>
                <w:sz w:val="18"/>
                <w:szCs w:val="18"/>
              </w:rPr>
            </w:pPr>
          </w:p>
          <w:p w:rsidR="005449A7" w:rsidRPr="007D4F8E" w:rsidRDefault="005449A7" w:rsidP="008079D7">
            <w:pPr>
              <w:rPr>
                <w:color w:val="000000"/>
                <w:sz w:val="18"/>
                <w:szCs w:val="18"/>
              </w:rPr>
            </w:pPr>
          </w:p>
          <w:p w:rsidR="005449A7" w:rsidRPr="007D4F8E" w:rsidRDefault="005449A7"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5449A7"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5449A7"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Stosowanie odpowiednich technik ograniczających emisję substancji do wód (uszczelnianie procesów przy budowie</w:t>
            </w:r>
            <w:r w:rsidR="00525B43">
              <w:rPr>
                <w:color w:val="000000"/>
                <w:sz w:val="18"/>
                <w:szCs w:val="18"/>
              </w:rPr>
              <w:t xml:space="preserve"> i </w:t>
            </w:r>
            <w:r w:rsidRPr="007D4F8E">
              <w:rPr>
                <w:color w:val="000000"/>
                <w:sz w:val="18"/>
                <w:szCs w:val="18"/>
              </w:rPr>
              <w:t>po jej zakończeniu oraz przestrzeganie zaostrzonych warunków pozwoleń na budowę)</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1.5</w:t>
            </w:r>
            <w:r w:rsidR="00CE3436"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Racjonalizacja gospodarki wodno-ściekowej zgodnie ze standardami Unii Europejskiej</w:t>
            </w:r>
          </w:p>
        </w:tc>
        <w:tc>
          <w:tcPr>
            <w:tcW w:w="3973"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Pozytywne: poprawa jakości wód powierzchniowych</w:t>
            </w:r>
            <w:r w:rsidR="00525B43">
              <w:rPr>
                <w:color w:val="000000"/>
                <w:sz w:val="18"/>
                <w:szCs w:val="18"/>
              </w:rPr>
              <w:t xml:space="preserve"> i </w:t>
            </w:r>
            <w:r w:rsidRPr="007D4F8E">
              <w:rPr>
                <w:color w:val="000000"/>
                <w:sz w:val="18"/>
                <w:szCs w:val="18"/>
              </w:rPr>
              <w:t>podziemnych przez budowę systemów odprowadzania</w:t>
            </w:r>
            <w:r w:rsidR="00525B43">
              <w:rPr>
                <w:color w:val="000000"/>
                <w:sz w:val="18"/>
                <w:szCs w:val="18"/>
              </w:rPr>
              <w:t xml:space="preserve"> i </w:t>
            </w:r>
            <w:r w:rsidRPr="007D4F8E">
              <w:rPr>
                <w:color w:val="000000"/>
                <w:sz w:val="18"/>
                <w:szCs w:val="18"/>
              </w:rPr>
              <w:t>oczyszczania ścieków komunalnych</w:t>
            </w:r>
            <w:r w:rsidR="00F72ECD" w:rsidRPr="007D4F8E">
              <w:rPr>
                <w:color w:val="000000"/>
                <w:sz w:val="18"/>
                <w:szCs w:val="18"/>
              </w:rPr>
              <w:t xml:space="preserve"> –</w:t>
            </w:r>
            <w:r w:rsidRPr="007D4F8E">
              <w:rPr>
                <w:color w:val="000000"/>
                <w:sz w:val="18"/>
                <w:szCs w:val="18"/>
              </w:rPr>
              <w:t xml:space="preserve"> dzięki temu do wód gruntowych</w:t>
            </w:r>
            <w:r w:rsidR="00525B43">
              <w:rPr>
                <w:color w:val="000000"/>
                <w:sz w:val="18"/>
                <w:szCs w:val="18"/>
              </w:rPr>
              <w:t xml:space="preserve"> i </w:t>
            </w:r>
            <w:r w:rsidRPr="007D4F8E">
              <w:rPr>
                <w:color w:val="000000"/>
                <w:sz w:val="18"/>
                <w:szCs w:val="18"/>
              </w:rPr>
              <w:t>powierzchniowych trafią ścieki</w:t>
            </w:r>
            <w:r w:rsidR="00525B43">
              <w:rPr>
                <w:color w:val="000000"/>
                <w:sz w:val="18"/>
                <w:szCs w:val="18"/>
              </w:rPr>
              <w:t xml:space="preserve"> w </w:t>
            </w:r>
            <w:r w:rsidRPr="007D4F8E">
              <w:rPr>
                <w:color w:val="000000"/>
                <w:sz w:val="18"/>
                <w:szCs w:val="18"/>
              </w:rPr>
              <w:t>wyższym stopniu oczyszczone,</w:t>
            </w:r>
            <w:r w:rsidR="003E1FDC">
              <w:rPr>
                <w:color w:val="000000"/>
                <w:sz w:val="18"/>
                <w:szCs w:val="18"/>
              </w:rPr>
              <w:t xml:space="preserve"> a </w:t>
            </w:r>
            <w:r w:rsidRPr="007D4F8E">
              <w:rPr>
                <w:color w:val="000000"/>
                <w:sz w:val="18"/>
                <w:szCs w:val="18"/>
              </w:rPr>
              <w:t xml:space="preserve">przez rozbudowę systemu odbierania ścieków zminimalizowana zostanie ilość ścieków nielegalnie wprowadzonych do wód </w:t>
            </w:r>
            <w:r w:rsidR="00F72ECD" w:rsidRPr="007D4F8E">
              <w:rPr>
                <w:color w:val="000000"/>
                <w:sz w:val="18"/>
                <w:szCs w:val="18"/>
              </w:rPr>
              <w:t xml:space="preserve">lub </w:t>
            </w:r>
            <w:r w:rsidRPr="007D4F8E">
              <w:rPr>
                <w:color w:val="000000"/>
                <w:sz w:val="18"/>
                <w:szCs w:val="18"/>
              </w:rPr>
              <w:t>wprowadzonych do gleby</w:t>
            </w:r>
            <w:r w:rsidR="00525B43">
              <w:rPr>
                <w:color w:val="000000"/>
                <w:sz w:val="18"/>
                <w:szCs w:val="18"/>
              </w:rPr>
              <w:t xml:space="preserve"> i </w:t>
            </w:r>
            <w:r w:rsidRPr="007D4F8E">
              <w:rPr>
                <w:color w:val="000000"/>
                <w:sz w:val="18"/>
                <w:szCs w:val="18"/>
              </w:rPr>
              <w:t>wód</w:t>
            </w:r>
            <w:r w:rsidR="00066416">
              <w:rPr>
                <w:color w:val="000000"/>
                <w:sz w:val="18"/>
                <w:szCs w:val="18"/>
              </w:rPr>
              <w:t xml:space="preserve"> z </w:t>
            </w:r>
            <w:r w:rsidRPr="007D4F8E">
              <w:rPr>
                <w:color w:val="000000"/>
                <w:sz w:val="18"/>
                <w:szCs w:val="18"/>
              </w:rPr>
              <w:t>nieszczelnych szamb</w:t>
            </w:r>
          </w:p>
          <w:p w:rsidR="008A62DA" w:rsidRPr="007D4F8E" w:rsidRDefault="008A62DA" w:rsidP="008079D7">
            <w:pPr>
              <w:rPr>
                <w:color w:val="000000"/>
                <w:sz w:val="18"/>
                <w:szCs w:val="18"/>
              </w:rPr>
            </w:pPr>
          </w:p>
          <w:p w:rsidR="008A62DA" w:rsidRPr="007D4F8E" w:rsidRDefault="008A62DA" w:rsidP="008079D7">
            <w:pPr>
              <w:pStyle w:val="Akapitzlist4"/>
              <w:spacing w:before="0" w:after="0" w:line="240" w:lineRule="auto"/>
              <w:ind w:left="0" w:hanging="16"/>
              <w:rPr>
                <w:rFonts w:ascii="Calibri" w:hAnsi="Calibri"/>
                <w:sz w:val="18"/>
                <w:szCs w:val="18"/>
              </w:rPr>
            </w:pPr>
            <w:r w:rsidRPr="007D4F8E">
              <w:rPr>
                <w:rFonts w:ascii="Calibri" w:hAnsi="Calibri"/>
                <w:color w:val="000000"/>
                <w:sz w:val="18"/>
                <w:szCs w:val="18"/>
              </w:rPr>
              <w:t>Negatywne: na etapie prowadzenia inwestycji możliwe czasowe obniżanie zwierciadła wód gruntowych</w:t>
            </w:r>
            <w:r w:rsidR="00525B43">
              <w:rPr>
                <w:rFonts w:ascii="Calibri" w:hAnsi="Calibri"/>
                <w:color w:val="000000"/>
                <w:sz w:val="18"/>
                <w:szCs w:val="18"/>
              </w:rPr>
              <w:t xml:space="preserve"> i </w:t>
            </w:r>
            <w:r w:rsidRPr="007D4F8E">
              <w:rPr>
                <w:rFonts w:ascii="Calibri" w:hAnsi="Calibri"/>
                <w:color w:val="000000"/>
                <w:sz w:val="18"/>
                <w:szCs w:val="18"/>
              </w:rPr>
              <w:t>zmiana stosunków wodnych na terenie budowy oraz przedostawanie się szkodliwych substancji do wód</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F72ECD" w:rsidP="008079D7">
            <w:pPr>
              <w:rPr>
                <w:color w:val="000000"/>
                <w:sz w:val="18"/>
                <w:szCs w:val="18"/>
              </w:rPr>
            </w:pPr>
            <w:r w:rsidRPr="007D4F8E">
              <w:rPr>
                <w:color w:val="000000"/>
                <w:sz w:val="18"/>
                <w:szCs w:val="18"/>
              </w:rPr>
              <w:t>D</w:t>
            </w:r>
            <w:r w:rsidR="003D036C" w:rsidRPr="007D4F8E">
              <w:rPr>
                <w:color w:val="000000"/>
                <w:sz w:val="18"/>
                <w:szCs w:val="18"/>
              </w:rPr>
              <w:t>ługoterminowe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F72ECD" w:rsidRPr="007D4F8E" w:rsidRDefault="00F72ECD"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F72ECD" w:rsidP="008079D7">
            <w:pPr>
              <w:rPr>
                <w:color w:val="000000"/>
                <w:sz w:val="18"/>
                <w:szCs w:val="18"/>
              </w:rPr>
            </w:pPr>
            <w:r w:rsidRPr="007D4F8E">
              <w:rPr>
                <w:color w:val="000000"/>
                <w:sz w:val="18"/>
                <w:szCs w:val="18"/>
              </w:rPr>
              <w:t>Krótkoterminowe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F72ECD" w:rsidP="008079D7">
            <w:pPr>
              <w:rPr>
                <w:color w:val="000000"/>
                <w:sz w:val="18"/>
                <w:szCs w:val="18"/>
              </w:rPr>
            </w:pPr>
            <w:r w:rsidRPr="007D4F8E">
              <w:rPr>
                <w:color w:val="000000"/>
                <w:sz w:val="18"/>
                <w:szCs w:val="18"/>
              </w:rPr>
              <w:t>B</w:t>
            </w:r>
            <w:r w:rsidR="003D036C" w:rsidRPr="007D4F8E">
              <w:rPr>
                <w:color w:val="000000"/>
                <w:sz w:val="18"/>
                <w:szCs w:val="18"/>
              </w:rPr>
              <w:t>ezpośrednie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F72ECD" w:rsidRPr="007D4F8E" w:rsidRDefault="00F72ECD"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F72ECD"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F72ECD"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Stosowanie odpowiednich technik ograniczających emisję substancji do wód (uszczelnianie procesów przy budowie</w:t>
            </w:r>
            <w:r w:rsidR="00525B43">
              <w:rPr>
                <w:color w:val="000000"/>
                <w:sz w:val="18"/>
                <w:szCs w:val="18"/>
              </w:rPr>
              <w:t xml:space="preserve"> i </w:t>
            </w:r>
            <w:r w:rsidRPr="007D4F8E">
              <w:rPr>
                <w:color w:val="000000"/>
                <w:sz w:val="18"/>
                <w:szCs w:val="18"/>
              </w:rPr>
              <w:t>po jej zakończeniu oraz przestrzeganie zaostrzonych warunków pozwoleń na budowę)</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1.6</w:t>
            </w:r>
            <w:r w:rsidR="00F72ECD"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973"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pStyle w:val="Akapitzlist4"/>
              <w:spacing w:before="0" w:after="0" w:line="240" w:lineRule="auto"/>
              <w:ind w:left="0" w:firstLine="0"/>
              <w:rPr>
                <w:rFonts w:ascii="Calibri" w:hAnsi="Calibri"/>
                <w:sz w:val="18"/>
                <w:szCs w:val="18"/>
              </w:rPr>
            </w:pPr>
            <w:r w:rsidRPr="007D4F8E">
              <w:rPr>
                <w:rFonts w:ascii="Calibri" w:hAnsi="Calibri"/>
                <w:sz w:val="18"/>
                <w:szCs w:val="18"/>
              </w:rPr>
              <w:t>Pozytywne: dzięki poprawie jakości siedlisk może nastąpić zwiększenie możliwości roślin do oczyszczania wód, n</w:t>
            </w:r>
            <w:r w:rsidR="00F72ECD" w:rsidRPr="007D4F8E">
              <w:rPr>
                <w:rFonts w:ascii="Calibri" w:hAnsi="Calibri"/>
                <w:sz w:val="18"/>
                <w:szCs w:val="18"/>
              </w:rPr>
              <w:t xml:space="preserve">a </w:t>
            </w:r>
            <w:r w:rsidRPr="007D4F8E">
              <w:rPr>
                <w:rFonts w:ascii="Calibri" w:hAnsi="Calibri"/>
                <w:sz w:val="18"/>
                <w:szCs w:val="18"/>
              </w:rPr>
              <w:t>p</w:t>
            </w:r>
            <w:r w:rsidR="00F72ECD" w:rsidRPr="007D4F8E">
              <w:rPr>
                <w:rFonts w:ascii="Calibri" w:hAnsi="Calibri"/>
                <w:sz w:val="18"/>
                <w:szCs w:val="18"/>
              </w:rPr>
              <w:t>rzykład</w:t>
            </w:r>
            <w:r w:rsidR="00525B43">
              <w:rPr>
                <w:rFonts w:ascii="Calibri" w:hAnsi="Calibri"/>
                <w:sz w:val="18"/>
                <w:szCs w:val="18"/>
              </w:rPr>
              <w:t xml:space="preserve"> w </w:t>
            </w:r>
            <w:r w:rsidRPr="007D4F8E">
              <w:rPr>
                <w:rFonts w:ascii="Calibri" w:hAnsi="Calibri"/>
                <w:sz w:val="18"/>
                <w:szCs w:val="18"/>
              </w:rPr>
              <w:t>rzekach,</w:t>
            </w:r>
            <w:r w:rsidR="003E1FDC">
              <w:rPr>
                <w:rFonts w:ascii="Calibri" w:hAnsi="Calibri"/>
                <w:sz w:val="18"/>
                <w:szCs w:val="18"/>
              </w:rPr>
              <w:t xml:space="preserve"> a </w:t>
            </w:r>
            <w:r w:rsidRPr="007D4F8E">
              <w:rPr>
                <w:rFonts w:ascii="Calibri" w:hAnsi="Calibri"/>
                <w:sz w:val="18"/>
                <w:szCs w:val="18"/>
              </w:rPr>
              <w:t>przez to poprawa jakości wód powierzchniowych</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F72ECD"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F72ECD"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1984"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lastRenderedPageBreak/>
              <w:t>1.7</w:t>
            </w:r>
            <w:r w:rsidR="00F72ECD"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F72ECD"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 xml:space="preserve">Pozytywne: stosowanie </w:t>
            </w:r>
            <w:r w:rsidR="00CE53D4" w:rsidRPr="007D4F8E">
              <w:rPr>
                <w:color w:val="000000"/>
                <w:sz w:val="18"/>
                <w:szCs w:val="18"/>
              </w:rPr>
              <w:t>bio</w:t>
            </w:r>
            <w:r w:rsidRPr="007D4F8E">
              <w:rPr>
                <w:color w:val="000000"/>
                <w:sz w:val="18"/>
                <w:szCs w:val="18"/>
              </w:rPr>
              <w:t>paliw spowoduje obniżenie ilości pobieranych wód</w:t>
            </w:r>
            <w:r w:rsidR="00525B43">
              <w:rPr>
                <w:color w:val="000000"/>
                <w:sz w:val="18"/>
                <w:szCs w:val="18"/>
              </w:rPr>
              <w:t xml:space="preserve"> i </w:t>
            </w:r>
            <w:r w:rsidRPr="007D4F8E">
              <w:rPr>
                <w:color w:val="000000"/>
                <w:sz w:val="18"/>
                <w:szCs w:val="18"/>
              </w:rPr>
              <w:t>obniżenie temperatury zwrotu wód chłodniczych</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Negatywne: na etapie prowadzenia inwestycji możliwe czasowe obniżanie zwierciadła wód gruntowych</w:t>
            </w:r>
            <w:r w:rsidR="00525B43">
              <w:rPr>
                <w:color w:val="000000"/>
                <w:sz w:val="18"/>
                <w:szCs w:val="18"/>
              </w:rPr>
              <w:t xml:space="preserve"> i </w:t>
            </w:r>
            <w:r w:rsidRPr="007D4F8E">
              <w:rPr>
                <w:color w:val="000000"/>
                <w:sz w:val="18"/>
                <w:szCs w:val="18"/>
              </w:rPr>
              <w:t>zmiana stosunków wodnych na terenie budowy oraz przedostawanie się szkodliwych substancji do wód</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Negatywne:</w:t>
            </w:r>
            <w:r w:rsidR="00525B43">
              <w:rPr>
                <w:color w:val="000000"/>
                <w:sz w:val="18"/>
                <w:szCs w:val="18"/>
              </w:rPr>
              <w:t xml:space="preserve"> w </w:t>
            </w:r>
            <w:r w:rsidR="00CE53D4" w:rsidRPr="007D4F8E">
              <w:rPr>
                <w:color w:val="000000"/>
                <w:sz w:val="18"/>
                <w:szCs w:val="18"/>
              </w:rPr>
              <w:t>w</w:t>
            </w:r>
            <w:r w:rsidRPr="007D4F8E">
              <w:rPr>
                <w:color w:val="000000"/>
                <w:sz w:val="18"/>
                <w:szCs w:val="18"/>
              </w:rPr>
              <w:t>ypadku budowy zbiorników wodnych może nastąpić zaburzenie stosunków wodnych</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CE53D4" w:rsidP="008079D7">
            <w:pPr>
              <w:rPr>
                <w:color w:val="000000"/>
                <w:sz w:val="18"/>
                <w:szCs w:val="18"/>
              </w:rPr>
            </w:pPr>
            <w:r w:rsidRPr="007D4F8E">
              <w:rPr>
                <w:color w:val="000000"/>
                <w:sz w:val="18"/>
                <w:szCs w:val="18"/>
              </w:rPr>
              <w:t>D</w:t>
            </w:r>
            <w:r w:rsidR="003D036C" w:rsidRPr="007D4F8E">
              <w:rPr>
                <w:color w:val="000000"/>
                <w:sz w:val="18"/>
                <w:szCs w:val="18"/>
              </w:rPr>
              <w:t>ługoterminowe, stałe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CE53D4" w:rsidRPr="007D4F8E" w:rsidRDefault="00CE53D4" w:rsidP="008079D7">
            <w:pPr>
              <w:rPr>
                <w:color w:val="000000"/>
                <w:sz w:val="18"/>
                <w:szCs w:val="18"/>
              </w:rPr>
            </w:pPr>
          </w:p>
          <w:p w:rsidR="008A62DA" w:rsidRPr="007D4F8E" w:rsidRDefault="00CE53D4" w:rsidP="008079D7">
            <w:pPr>
              <w:rPr>
                <w:color w:val="000000"/>
                <w:sz w:val="18"/>
                <w:szCs w:val="18"/>
              </w:rPr>
            </w:pPr>
            <w:r w:rsidRPr="007D4F8E">
              <w:rPr>
                <w:color w:val="000000"/>
                <w:sz w:val="18"/>
                <w:szCs w:val="18"/>
              </w:rPr>
              <w:t>Krótkoterminowe</w:t>
            </w:r>
            <w:r w:rsidR="003D036C" w:rsidRPr="007D4F8E">
              <w:rPr>
                <w:color w:val="000000"/>
                <w:sz w:val="18"/>
                <w:szCs w:val="18"/>
              </w:rPr>
              <w:t>, średnioterminowe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CE53D4"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CE53D4" w:rsidP="008079D7">
            <w:pPr>
              <w:rPr>
                <w:color w:val="000000"/>
                <w:sz w:val="18"/>
                <w:szCs w:val="18"/>
              </w:rPr>
            </w:pPr>
            <w:r w:rsidRPr="007D4F8E">
              <w:rPr>
                <w:color w:val="000000"/>
                <w:sz w:val="18"/>
                <w:szCs w:val="18"/>
              </w:rPr>
              <w:t>P</w:t>
            </w:r>
            <w:r w:rsidR="003D036C" w:rsidRPr="007D4F8E">
              <w:rPr>
                <w:color w:val="000000"/>
                <w:sz w:val="18"/>
                <w:szCs w:val="18"/>
              </w:rPr>
              <w:t>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CE53D4" w:rsidP="008079D7">
            <w:pPr>
              <w:rPr>
                <w:color w:val="000000"/>
                <w:sz w:val="18"/>
                <w:szCs w:val="18"/>
              </w:rPr>
            </w:pPr>
            <w:r w:rsidRPr="007D4F8E">
              <w:rPr>
                <w:color w:val="000000"/>
                <w:sz w:val="18"/>
                <w:szCs w:val="18"/>
              </w:rPr>
              <w:t>Bezpośrednie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CE53D4"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CE53D4"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Stosowanie odpowiednich technik ograniczających emisję substancji do wód (uszczelnianie procesów przy budowie</w:t>
            </w:r>
            <w:r w:rsidR="00525B43">
              <w:rPr>
                <w:color w:val="000000"/>
                <w:sz w:val="18"/>
                <w:szCs w:val="18"/>
              </w:rPr>
              <w:t xml:space="preserve"> i </w:t>
            </w:r>
            <w:r w:rsidRPr="007D4F8E">
              <w:rPr>
                <w:color w:val="000000"/>
                <w:sz w:val="18"/>
                <w:szCs w:val="18"/>
              </w:rPr>
              <w:t>po jej zakończeniu oraz przestrzeganie zaostrzonych warunków pozwoleń na budowę).</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Rzetelne sporządzenie oceny oddziaływania na środowisko.</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1.8</w:t>
            </w:r>
            <w:r w:rsidR="00F72ECD"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Ograniczenie </w:t>
            </w:r>
            <w:r w:rsidR="00F72ECD" w:rsidRPr="007D4F8E">
              <w:rPr>
                <w:color w:val="000000"/>
                <w:sz w:val="18"/>
                <w:szCs w:val="18"/>
              </w:rPr>
              <w:t>przeszkód</w:t>
            </w:r>
            <w:r w:rsidRPr="007D4F8E">
              <w:rPr>
                <w:color w:val="000000"/>
                <w:sz w:val="18"/>
                <w:szCs w:val="18"/>
              </w:rPr>
              <w:t xml:space="preserve"> rozwojowych </w:t>
            </w:r>
            <w:r w:rsidR="00F72ECD" w:rsidRPr="007D4F8E">
              <w:rPr>
                <w:color w:val="000000"/>
                <w:sz w:val="18"/>
                <w:szCs w:val="18"/>
              </w:rPr>
              <w:t>Wrocławskiego Obszaru Funkcjonalnego</w:t>
            </w:r>
            <w:r w:rsidR="00525B43">
              <w:rPr>
                <w:color w:val="000000"/>
                <w:sz w:val="18"/>
                <w:szCs w:val="18"/>
              </w:rPr>
              <w:t xml:space="preserve"> w </w:t>
            </w:r>
            <w:r w:rsidR="00F72ECD" w:rsidRPr="007D4F8E">
              <w:rPr>
                <w:color w:val="000000"/>
                <w:sz w:val="18"/>
                <w:szCs w:val="18"/>
              </w:rPr>
              <w:t>wymiarze</w:t>
            </w:r>
            <w:r w:rsidRPr="007D4F8E">
              <w:rPr>
                <w:color w:val="000000"/>
                <w:sz w:val="18"/>
                <w:szCs w:val="18"/>
              </w:rPr>
              <w:t xml:space="preserve"> zmian klimatycznych</w:t>
            </w:r>
          </w:p>
        </w:tc>
        <w:tc>
          <w:tcPr>
            <w:tcW w:w="3973"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 xml:space="preserve">Brak oddziaływań </w:t>
            </w:r>
          </w:p>
        </w:tc>
        <w:tc>
          <w:tcPr>
            <w:tcW w:w="1520"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172"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956C6B">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CE53D4"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CE53D4" w:rsidRPr="007D4F8E">
              <w:rPr>
                <w:b/>
                <w:bCs/>
                <w:color w:val="000000"/>
                <w:sz w:val="18"/>
                <w:szCs w:val="18"/>
              </w:rPr>
              <w:t>Wrocławskiego Obszaru Funkcjonalnego</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2.1</w:t>
            </w:r>
            <w:r w:rsidR="00800C64"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800C64"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Negatywne:</w:t>
            </w:r>
            <w:r w:rsidR="00525B43">
              <w:rPr>
                <w:color w:val="000000"/>
                <w:sz w:val="18"/>
                <w:szCs w:val="18"/>
              </w:rPr>
              <w:t xml:space="preserve"> w </w:t>
            </w:r>
            <w:r w:rsidRPr="007D4F8E">
              <w:rPr>
                <w:color w:val="000000"/>
                <w:sz w:val="18"/>
                <w:szCs w:val="18"/>
              </w:rPr>
              <w:t>wyniku prowadzonych inwestycji możliwe obniżenie poziomu wód gruntowych, trudnoś</w:t>
            </w:r>
            <w:r w:rsidR="00800C64" w:rsidRPr="007D4F8E">
              <w:rPr>
                <w:color w:val="000000"/>
                <w:sz w:val="18"/>
                <w:szCs w:val="18"/>
              </w:rPr>
              <w:t>ci</w:t>
            </w:r>
            <w:r w:rsidR="00525B43">
              <w:rPr>
                <w:color w:val="000000"/>
                <w:sz w:val="18"/>
                <w:szCs w:val="18"/>
              </w:rPr>
              <w:t xml:space="preserve"> w </w:t>
            </w:r>
            <w:r w:rsidRPr="007D4F8E">
              <w:rPr>
                <w:color w:val="000000"/>
                <w:sz w:val="18"/>
                <w:szCs w:val="18"/>
              </w:rPr>
              <w:t>przesączani</w:t>
            </w:r>
            <w:r w:rsidR="00800C64" w:rsidRPr="007D4F8E">
              <w:rPr>
                <w:color w:val="000000"/>
                <w:sz w:val="18"/>
                <w:szCs w:val="18"/>
              </w:rPr>
              <w:t>u się</w:t>
            </w:r>
            <w:r w:rsidRPr="007D4F8E">
              <w:rPr>
                <w:color w:val="000000"/>
                <w:sz w:val="18"/>
                <w:szCs w:val="18"/>
              </w:rPr>
              <w:t xml:space="preserve"> wód opadowych na powierzchni silnie zabudowanej oraz zanieczyszczenie wód spływającymi</w:t>
            </w:r>
            <w:r w:rsidR="00066416">
              <w:rPr>
                <w:color w:val="000000"/>
                <w:sz w:val="18"/>
                <w:szCs w:val="18"/>
              </w:rPr>
              <w:t xml:space="preserve"> z </w:t>
            </w:r>
            <w:r w:rsidRPr="007D4F8E">
              <w:rPr>
                <w:color w:val="000000"/>
                <w:sz w:val="18"/>
                <w:szCs w:val="18"/>
              </w:rPr>
              <w:t>dróg zanieczyszczeniami</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800C64" w:rsidP="008079D7">
            <w:pPr>
              <w:rPr>
                <w:color w:val="000000"/>
                <w:sz w:val="18"/>
                <w:szCs w:val="18"/>
              </w:rPr>
            </w:pPr>
            <w:r w:rsidRPr="007D4F8E">
              <w:rPr>
                <w:color w:val="000000"/>
                <w:sz w:val="18"/>
                <w:szCs w:val="18"/>
              </w:rPr>
              <w:t>Krótkoterminowe</w:t>
            </w:r>
            <w:r w:rsidR="003D036C" w:rsidRPr="007D4F8E">
              <w:rPr>
                <w:color w:val="000000"/>
                <w:sz w:val="18"/>
                <w:szCs w:val="18"/>
              </w:rPr>
              <w:t>, średnioterminowe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800C64" w:rsidP="008079D7">
            <w:pPr>
              <w:rPr>
                <w:color w:val="000000"/>
                <w:sz w:val="18"/>
                <w:szCs w:val="18"/>
              </w:rPr>
            </w:pPr>
            <w:r w:rsidRPr="007D4F8E">
              <w:rPr>
                <w:color w:val="000000"/>
                <w:sz w:val="18"/>
                <w:szCs w:val="18"/>
              </w:rPr>
              <w:t>B</w:t>
            </w:r>
            <w:r w:rsidR="003D036C" w:rsidRPr="007D4F8E">
              <w:rPr>
                <w:color w:val="000000"/>
                <w:sz w:val="18"/>
                <w:szCs w:val="18"/>
              </w:rPr>
              <w:t>ezpośrednie</w:t>
            </w:r>
          </w:p>
        </w:tc>
        <w:tc>
          <w:tcPr>
            <w:tcW w:w="19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800C64"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Stosowanie odpowiednich technik ograniczających emisję substancji do wód (uszczelnianie procesów przy budowie</w:t>
            </w:r>
            <w:r w:rsidR="00525B43">
              <w:rPr>
                <w:color w:val="000000"/>
                <w:sz w:val="18"/>
                <w:szCs w:val="18"/>
              </w:rPr>
              <w:t xml:space="preserve"> i </w:t>
            </w:r>
            <w:r w:rsidRPr="007D4F8E">
              <w:rPr>
                <w:color w:val="000000"/>
                <w:sz w:val="18"/>
                <w:szCs w:val="18"/>
              </w:rPr>
              <w:t>po jej zakończeniu oraz przestrzeganie zaostrzonych warunków pozwoleń na budowę)</w:t>
            </w:r>
          </w:p>
        </w:tc>
      </w:tr>
      <w:tr w:rsidR="008A62DA" w:rsidRPr="007D4F8E" w:rsidTr="00956C6B">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2.2</w:t>
            </w:r>
            <w:r w:rsidR="00800C64"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800C64" w:rsidRPr="007D4F8E">
              <w:rPr>
                <w:color w:val="000000"/>
                <w:sz w:val="18"/>
                <w:szCs w:val="18"/>
              </w:rPr>
              <w:t>„</w:t>
            </w:r>
            <w:r w:rsidRPr="007D4F8E">
              <w:rPr>
                <w:color w:val="000000"/>
                <w:sz w:val="18"/>
                <w:szCs w:val="18"/>
              </w:rPr>
              <w:t>nauka</w:t>
            </w:r>
            <w:r w:rsidR="00800C64" w:rsidRPr="007D4F8E">
              <w:rPr>
                <w:color w:val="000000"/>
                <w:sz w:val="18"/>
                <w:szCs w:val="18"/>
              </w:rPr>
              <w:t xml:space="preserve"> –</w:t>
            </w:r>
            <w:r w:rsidRPr="007D4F8E">
              <w:rPr>
                <w:color w:val="000000"/>
                <w:sz w:val="18"/>
                <w:szCs w:val="18"/>
              </w:rPr>
              <w:t>gospodarka</w:t>
            </w:r>
            <w:r w:rsidR="00800C64" w:rsidRPr="007D4F8E">
              <w:rPr>
                <w:color w:val="000000"/>
                <w:sz w:val="18"/>
                <w:szCs w:val="18"/>
              </w:rPr>
              <w:t>”</w:t>
            </w:r>
          </w:p>
        </w:tc>
        <w:tc>
          <w:tcPr>
            <w:tcW w:w="3973"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 możliwość opracowania innowacyjnych metod produkcji przyczyniających się do zmniejszenia poboru wód</w:t>
            </w:r>
            <w:r w:rsidR="00D91701" w:rsidRPr="007D4F8E">
              <w:rPr>
                <w:color w:val="000000"/>
                <w:sz w:val="18"/>
                <w:szCs w:val="18"/>
              </w:rPr>
              <w:t>,</w:t>
            </w:r>
            <w:r w:rsidR="003E1FDC">
              <w:rPr>
                <w:color w:val="000000"/>
                <w:sz w:val="18"/>
                <w:szCs w:val="18"/>
              </w:rPr>
              <w:t xml:space="preserve"> a </w:t>
            </w:r>
            <w:r w:rsidR="00525B43">
              <w:rPr>
                <w:color w:val="000000"/>
                <w:sz w:val="18"/>
                <w:szCs w:val="18"/>
              </w:rPr>
              <w:t>w </w:t>
            </w:r>
            <w:r w:rsidRPr="007D4F8E">
              <w:rPr>
                <w:color w:val="000000"/>
                <w:sz w:val="18"/>
                <w:szCs w:val="18"/>
              </w:rPr>
              <w:t xml:space="preserve">konsekwencji </w:t>
            </w:r>
            <w:r w:rsidR="00D91701" w:rsidRPr="007D4F8E">
              <w:rPr>
                <w:color w:val="000000"/>
                <w:sz w:val="18"/>
                <w:szCs w:val="18"/>
              </w:rPr>
              <w:t xml:space="preserve">do </w:t>
            </w:r>
            <w:r w:rsidRPr="007D4F8E">
              <w:rPr>
                <w:color w:val="000000"/>
                <w:sz w:val="18"/>
                <w:szCs w:val="18"/>
              </w:rPr>
              <w:t>mniejsz</w:t>
            </w:r>
            <w:r w:rsidR="00D91701" w:rsidRPr="007D4F8E">
              <w:rPr>
                <w:color w:val="000000"/>
                <w:sz w:val="18"/>
                <w:szCs w:val="18"/>
              </w:rPr>
              <w:t>ej</w:t>
            </w:r>
            <w:r w:rsidRPr="007D4F8E">
              <w:rPr>
                <w:color w:val="000000"/>
                <w:sz w:val="18"/>
                <w:szCs w:val="18"/>
              </w:rPr>
              <w:t xml:space="preserve"> ingerencj</w:t>
            </w:r>
            <w:r w:rsidR="00D91701" w:rsidRPr="007D4F8E">
              <w:rPr>
                <w:color w:val="000000"/>
                <w:sz w:val="18"/>
                <w:szCs w:val="18"/>
              </w:rPr>
              <w:t>i</w:t>
            </w:r>
            <w:r w:rsidR="00525B43">
              <w:rPr>
                <w:color w:val="000000"/>
                <w:sz w:val="18"/>
                <w:szCs w:val="18"/>
              </w:rPr>
              <w:t xml:space="preserve"> w </w:t>
            </w:r>
            <w:r w:rsidRPr="007D4F8E">
              <w:rPr>
                <w:color w:val="000000"/>
                <w:sz w:val="18"/>
                <w:szCs w:val="18"/>
              </w:rPr>
              <w:t>ich jakość</w:t>
            </w:r>
            <w:r w:rsidR="00D91701" w:rsidRPr="007D4F8E">
              <w:rPr>
                <w:color w:val="000000"/>
                <w:sz w:val="18"/>
                <w:szCs w:val="18"/>
              </w:rPr>
              <w:t>,</w:t>
            </w:r>
            <w:r w:rsidR="00525B43">
              <w:rPr>
                <w:color w:val="000000"/>
                <w:sz w:val="18"/>
                <w:szCs w:val="18"/>
              </w:rPr>
              <w:t xml:space="preserve"> w </w:t>
            </w:r>
            <w:r w:rsidRPr="007D4F8E">
              <w:rPr>
                <w:color w:val="000000"/>
                <w:sz w:val="18"/>
                <w:szCs w:val="18"/>
              </w:rPr>
              <w:t>wyniku współpracy jednostek naukowych oraz wsparcie przedsiębiorstw skutkujące wdrożeniem nowych technologii</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D91701" w:rsidP="008079D7">
            <w:pPr>
              <w:rPr>
                <w:color w:val="000000"/>
                <w:sz w:val="18"/>
                <w:szCs w:val="18"/>
              </w:rPr>
            </w:pPr>
            <w:r w:rsidRPr="007D4F8E">
              <w:rPr>
                <w:color w:val="000000"/>
                <w:sz w:val="18"/>
                <w:szCs w:val="18"/>
              </w:rPr>
              <w:t>Długoterminowe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D91701"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1984"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956C6B">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lastRenderedPageBreak/>
              <w:t>P</w:t>
            </w:r>
            <w:r w:rsidR="00D91701" w:rsidRPr="007D4F8E">
              <w:rPr>
                <w:b/>
                <w:bCs/>
                <w:color w:val="000000"/>
                <w:sz w:val="18"/>
                <w:szCs w:val="18"/>
              </w:rPr>
              <w:t>riorytet</w:t>
            </w:r>
            <w:r w:rsidRPr="007D4F8E">
              <w:rPr>
                <w:b/>
                <w:bCs/>
                <w:color w:val="000000"/>
                <w:sz w:val="18"/>
                <w:szCs w:val="18"/>
              </w:rPr>
              <w:t xml:space="preserve"> 3 – Infrastruktura dla społeczności </w:t>
            </w:r>
            <w:r w:rsidR="00D91701" w:rsidRPr="007D4F8E">
              <w:rPr>
                <w:b/>
                <w:bCs/>
                <w:color w:val="000000"/>
                <w:sz w:val="18"/>
                <w:szCs w:val="18"/>
              </w:rPr>
              <w:t>Wrocławskiego Obszaru Funkcjonalnego</w:t>
            </w:r>
          </w:p>
        </w:tc>
      </w:tr>
      <w:tr w:rsidR="008A62DA" w:rsidRPr="007D4F8E" w:rsidTr="00956C6B">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3.1</w:t>
            </w:r>
            <w:r w:rsidR="00D91701"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Podniesienie jakości życia mieszkańców </w:t>
            </w:r>
            <w:r w:rsidR="00D91701"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 rekultywacja</w:t>
            </w:r>
            <w:r w:rsidR="00D91701" w:rsidRPr="007D4F8E">
              <w:rPr>
                <w:color w:val="000000"/>
                <w:sz w:val="18"/>
                <w:szCs w:val="18"/>
              </w:rPr>
              <w:t xml:space="preserve"> (</w:t>
            </w:r>
            <w:proofErr w:type="spellStart"/>
            <w:r w:rsidR="00D91701" w:rsidRPr="007D4F8E">
              <w:rPr>
                <w:color w:val="000000"/>
                <w:sz w:val="18"/>
                <w:szCs w:val="18"/>
              </w:rPr>
              <w:t>r</w:t>
            </w:r>
            <w:r w:rsidRPr="007D4F8E">
              <w:rPr>
                <w:color w:val="000000"/>
                <w:sz w:val="18"/>
                <w:szCs w:val="18"/>
              </w:rPr>
              <w:t>emediacja</w:t>
            </w:r>
            <w:proofErr w:type="spellEnd"/>
            <w:r w:rsidR="00D91701" w:rsidRPr="007D4F8E">
              <w:rPr>
                <w:color w:val="000000"/>
                <w:sz w:val="18"/>
                <w:szCs w:val="18"/>
              </w:rPr>
              <w:t>)</w:t>
            </w:r>
            <w:r w:rsidRPr="007D4F8E">
              <w:rPr>
                <w:color w:val="000000"/>
                <w:sz w:val="18"/>
                <w:szCs w:val="18"/>
              </w:rPr>
              <w:t xml:space="preserve"> terenów zdegradowanych powinna </w:t>
            </w:r>
            <w:r w:rsidR="00D91701" w:rsidRPr="007D4F8E">
              <w:rPr>
                <w:color w:val="000000"/>
                <w:sz w:val="18"/>
                <w:szCs w:val="18"/>
              </w:rPr>
              <w:t xml:space="preserve">się </w:t>
            </w:r>
            <w:r w:rsidRPr="007D4F8E">
              <w:rPr>
                <w:color w:val="000000"/>
                <w:sz w:val="18"/>
                <w:szCs w:val="18"/>
              </w:rPr>
              <w:t>przyczynić m</w:t>
            </w:r>
            <w:r w:rsidR="00D91701" w:rsidRPr="007D4F8E">
              <w:rPr>
                <w:color w:val="000000"/>
                <w:sz w:val="18"/>
                <w:szCs w:val="18"/>
              </w:rPr>
              <w:t>iędzy innymi</w:t>
            </w:r>
            <w:r w:rsidRPr="007D4F8E">
              <w:rPr>
                <w:color w:val="000000"/>
                <w:sz w:val="18"/>
                <w:szCs w:val="18"/>
              </w:rPr>
              <w:t xml:space="preserve"> do poprawy jakości gleb,</w:t>
            </w:r>
            <w:r w:rsidR="003E1FDC">
              <w:rPr>
                <w:color w:val="000000"/>
                <w:sz w:val="18"/>
                <w:szCs w:val="18"/>
              </w:rPr>
              <w:t xml:space="preserve"> a </w:t>
            </w:r>
            <w:r w:rsidRPr="007D4F8E">
              <w:rPr>
                <w:color w:val="000000"/>
                <w:sz w:val="18"/>
                <w:szCs w:val="18"/>
              </w:rPr>
              <w:t>przez to ograniczyć przedostawanie się szkodliwych substancji</w:t>
            </w:r>
            <w:r w:rsidR="00066416">
              <w:rPr>
                <w:color w:val="000000"/>
                <w:sz w:val="18"/>
                <w:szCs w:val="18"/>
              </w:rPr>
              <w:t xml:space="preserve"> z </w:t>
            </w:r>
            <w:r w:rsidRPr="007D4F8E">
              <w:rPr>
                <w:color w:val="000000"/>
                <w:sz w:val="18"/>
                <w:szCs w:val="18"/>
              </w:rPr>
              <w:t>gleb do wód gruntowych</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Negatywny: na etapie prowadzenia inwestycji możliwe czasowe obniżanie zwierciadła wód gruntowych</w:t>
            </w:r>
            <w:r w:rsidR="00525B43">
              <w:rPr>
                <w:color w:val="000000"/>
                <w:sz w:val="18"/>
                <w:szCs w:val="18"/>
              </w:rPr>
              <w:t xml:space="preserve"> i </w:t>
            </w:r>
            <w:r w:rsidRPr="007D4F8E">
              <w:rPr>
                <w:color w:val="000000"/>
                <w:sz w:val="18"/>
                <w:szCs w:val="18"/>
              </w:rPr>
              <w:t>zmiana stosunków wodnych na terenie budowy oraz przedostawanie się szkodliwych substancji do wód</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D91701" w:rsidP="008079D7">
            <w:pPr>
              <w:rPr>
                <w:color w:val="000000"/>
                <w:sz w:val="18"/>
                <w:szCs w:val="18"/>
              </w:rPr>
            </w:pPr>
            <w:r w:rsidRPr="007D4F8E">
              <w:rPr>
                <w:color w:val="000000"/>
                <w:sz w:val="18"/>
                <w:szCs w:val="18"/>
              </w:rPr>
              <w:t>D</w:t>
            </w:r>
            <w:r w:rsidR="003D036C" w:rsidRPr="007D4F8E">
              <w:rPr>
                <w:color w:val="000000"/>
                <w:sz w:val="18"/>
                <w:szCs w:val="18"/>
              </w:rPr>
              <w:t>ługoterminowe, stałe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D91701" w:rsidRPr="007D4F8E" w:rsidRDefault="00D91701" w:rsidP="008079D7">
            <w:pPr>
              <w:rPr>
                <w:color w:val="000000"/>
                <w:sz w:val="18"/>
                <w:szCs w:val="18"/>
              </w:rPr>
            </w:pPr>
          </w:p>
          <w:p w:rsidR="00D91701" w:rsidRPr="007D4F8E" w:rsidRDefault="00D91701" w:rsidP="008079D7">
            <w:pPr>
              <w:rPr>
                <w:color w:val="000000"/>
                <w:sz w:val="18"/>
                <w:szCs w:val="18"/>
              </w:rPr>
            </w:pPr>
          </w:p>
          <w:p w:rsidR="008A62DA" w:rsidRPr="007D4F8E" w:rsidRDefault="00D91701" w:rsidP="008079D7">
            <w:pPr>
              <w:rPr>
                <w:color w:val="000000"/>
                <w:sz w:val="18"/>
                <w:szCs w:val="18"/>
              </w:rPr>
            </w:pPr>
            <w:r w:rsidRPr="007D4F8E">
              <w:rPr>
                <w:color w:val="000000"/>
                <w:sz w:val="18"/>
                <w:szCs w:val="18"/>
              </w:rPr>
              <w:t>Krótkoterminowe</w:t>
            </w:r>
            <w:r w:rsidR="003D036C" w:rsidRPr="007D4F8E">
              <w:rPr>
                <w:color w:val="000000"/>
                <w:sz w:val="18"/>
                <w:szCs w:val="18"/>
              </w:rPr>
              <w:t>, średnioterminowe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D91701" w:rsidP="008079D7">
            <w:pPr>
              <w:rPr>
                <w:color w:val="000000"/>
                <w:sz w:val="18"/>
                <w:szCs w:val="18"/>
              </w:rPr>
            </w:pPr>
            <w:r w:rsidRPr="007D4F8E">
              <w:rPr>
                <w:color w:val="000000"/>
                <w:sz w:val="18"/>
                <w:szCs w:val="18"/>
              </w:rPr>
              <w:t>P</w:t>
            </w:r>
            <w:r w:rsidR="003D036C" w:rsidRPr="007D4F8E">
              <w:rPr>
                <w:color w:val="000000"/>
                <w:sz w:val="18"/>
                <w:szCs w:val="18"/>
              </w:rPr>
              <w:t>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D91701" w:rsidRPr="007D4F8E" w:rsidRDefault="00D91701"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D91701"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D91701"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Stosowanie odpowiednich technik ograniczających emisję substancji do wód (uszczelnianie procesów przy budowie</w:t>
            </w:r>
            <w:r w:rsidR="00525B43">
              <w:rPr>
                <w:color w:val="000000"/>
                <w:sz w:val="18"/>
                <w:szCs w:val="18"/>
              </w:rPr>
              <w:t xml:space="preserve"> i </w:t>
            </w:r>
            <w:r w:rsidRPr="007D4F8E">
              <w:rPr>
                <w:color w:val="000000"/>
                <w:sz w:val="18"/>
                <w:szCs w:val="18"/>
              </w:rPr>
              <w:t>po jej zakończeniu oraz przestrzeganie zaostrzonych warunków pozwoleń na budowę)</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3.2</w:t>
            </w:r>
            <w:r w:rsidR="00904ADE"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Zwiększenie konkurencyjności </w:t>
            </w:r>
            <w:r w:rsidR="00904ADE"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973"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 rozwój e-usług powinien przyczyniać się do ograniczenia zużycia zasobów naturalnych,</w:t>
            </w:r>
            <w:r w:rsidR="00525B43">
              <w:rPr>
                <w:color w:val="000000"/>
                <w:sz w:val="18"/>
                <w:szCs w:val="18"/>
              </w:rPr>
              <w:t xml:space="preserve"> w </w:t>
            </w:r>
            <w:r w:rsidRPr="007D4F8E">
              <w:rPr>
                <w:color w:val="000000"/>
                <w:sz w:val="18"/>
                <w:szCs w:val="18"/>
              </w:rPr>
              <w:t>tym wód (n</w:t>
            </w:r>
            <w:r w:rsidR="00904ADE" w:rsidRPr="007D4F8E">
              <w:rPr>
                <w:color w:val="000000"/>
                <w:sz w:val="18"/>
                <w:szCs w:val="18"/>
              </w:rPr>
              <w:t xml:space="preserve">a </w:t>
            </w:r>
            <w:r w:rsidRPr="007D4F8E">
              <w:rPr>
                <w:color w:val="000000"/>
                <w:sz w:val="18"/>
                <w:szCs w:val="18"/>
              </w:rPr>
              <w:t>p</w:t>
            </w:r>
            <w:r w:rsidR="00904ADE" w:rsidRPr="007D4F8E">
              <w:rPr>
                <w:color w:val="000000"/>
                <w:sz w:val="18"/>
                <w:szCs w:val="18"/>
              </w:rPr>
              <w:t>rzykład</w:t>
            </w:r>
            <w:r w:rsidRPr="007D4F8E">
              <w:rPr>
                <w:color w:val="000000"/>
                <w:sz w:val="18"/>
                <w:szCs w:val="18"/>
              </w:rPr>
              <w:t xml:space="preserve"> do produkcji papieru)</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Negatywny: na etapie prowadzenia inwestycji możliwe czasowe obniżanie zwierciadła wód gruntowych</w:t>
            </w:r>
            <w:r w:rsidR="00525B43">
              <w:rPr>
                <w:color w:val="000000"/>
                <w:sz w:val="18"/>
                <w:szCs w:val="18"/>
              </w:rPr>
              <w:t xml:space="preserve"> i </w:t>
            </w:r>
            <w:r w:rsidRPr="007D4F8E">
              <w:rPr>
                <w:color w:val="000000"/>
                <w:sz w:val="18"/>
                <w:szCs w:val="18"/>
              </w:rPr>
              <w:t>zmiana stosunków wodnych na terenie budowy oraz przedostawanie się szkodliwych substancji do wód</w:t>
            </w:r>
          </w:p>
        </w:tc>
        <w:tc>
          <w:tcPr>
            <w:tcW w:w="1520" w:type="dxa"/>
            <w:tcBorders>
              <w:top w:val="nil"/>
              <w:left w:val="nil"/>
              <w:bottom w:val="single" w:sz="4" w:space="0" w:color="auto"/>
              <w:right w:val="single" w:sz="4" w:space="0" w:color="auto"/>
            </w:tcBorders>
            <w:shd w:val="clear" w:color="auto" w:fill="auto"/>
            <w:noWrap/>
            <w:hideMark/>
          </w:tcPr>
          <w:p w:rsidR="008A62DA" w:rsidRPr="007D4F8E" w:rsidRDefault="00904ADE" w:rsidP="008079D7">
            <w:pPr>
              <w:rPr>
                <w:color w:val="000000"/>
                <w:sz w:val="18"/>
                <w:szCs w:val="18"/>
              </w:rPr>
            </w:pPr>
            <w:r w:rsidRPr="007D4F8E">
              <w:rPr>
                <w:color w:val="000000"/>
                <w:sz w:val="18"/>
                <w:szCs w:val="18"/>
              </w:rPr>
              <w:t>D</w:t>
            </w:r>
            <w:r w:rsidR="003D036C" w:rsidRPr="007D4F8E">
              <w:rPr>
                <w:color w:val="000000"/>
                <w:sz w:val="18"/>
                <w:szCs w:val="18"/>
              </w:rPr>
              <w:t>ługoterminowe, stałe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904ADE" w:rsidRPr="007D4F8E" w:rsidRDefault="00904ADE" w:rsidP="008079D7">
            <w:pPr>
              <w:rPr>
                <w:color w:val="000000"/>
                <w:sz w:val="18"/>
                <w:szCs w:val="18"/>
              </w:rPr>
            </w:pPr>
          </w:p>
          <w:p w:rsidR="00904ADE" w:rsidRPr="007D4F8E" w:rsidRDefault="00904ADE" w:rsidP="008079D7">
            <w:pPr>
              <w:rPr>
                <w:color w:val="000000"/>
                <w:sz w:val="18"/>
                <w:szCs w:val="18"/>
              </w:rPr>
            </w:pPr>
          </w:p>
          <w:p w:rsidR="008A62DA" w:rsidRPr="007D4F8E" w:rsidRDefault="00904ADE" w:rsidP="008079D7">
            <w:pPr>
              <w:rPr>
                <w:color w:val="000000"/>
                <w:sz w:val="18"/>
                <w:szCs w:val="18"/>
              </w:rPr>
            </w:pPr>
            <w:r w:rsidRPr="007D4F8E">
              <w:rPr>
                <w:color w:val="000000"/>
                <w:sz w:val="18"/>
                <w:szCs w:val="18"/>
              </w:rPr>
              <w:t>Krótkoterminowe</w:t>
            </w:r>
            <w:r w:rsidR="003D036C" w:rsidRPr="007D4F8E">
              <w:rPr>
                <w:color w:val="000000"/>
                <w:sz w:val="18"/>
                <w:szCs w:val="18"/>
              </w:rPr>
              <w:t>, średnioterminowe</w:t>
            </w:r>
          </w:p>
        </w:tc>
        <w:tc>
          <w:tcPr>
            <w:tcW w:w="1172" w:type="dxa"/>
            <w:tcBorders>
              <w:top w:val="nil"/>
              <w:left w:val="nil"/>
              <w:bottom w:val="single" w:sz="4" w:space="0" w:color="auto"/>
              <w:right w:val="single" w:sz="4" w:space="0" w:color="auto"/>
            </w:tcBorders>
            <w:shd w:val="clear" w:color="auto" w:fill="auto"/>
            <w:noWrap/>
            <w:hideMark/>
          </w:tcPr>
          <w:p w:rsidR="008A62DA" w:rsidRPr="007D4F8E" w:rsidRDefault="00904ADE" w:rsidP="008079D7">
            <w:pPr>
              <w:rPr>
                <w:color w:val="000000"/>
                <w:sz w:val="18"/>
                <w:szCs w:val="18"/>
              </w:rPr>
            </w:pPr>
            <w:r w:rsidRPr="007D4F8E">
              <w:rPr>
                <w:color w:val="000000"/>
                <w:sz w:val="18"/>
                <w:szCs w:val="18"/>
              </w:rPr>
              <w:t>P</w:t>
            </w:r>
            <w:r w:rsidR="003D036C" w:rsidRPr="007D4F8E">
              <w:rPr>
                <w:color w:val="000000"/>
                <w:sz w:val="18"/>
                <w:szCs w:val="18"/>
              </w:rPr>
              <w:t>ośrednie</w:t>
            </w:r>
          </w:p>
          <w:p w:rsidR="008A62DA" w:rsidRPr="007D4F8E" w:rsidRDefault="008A62DA" w:rsidP="008079D7">
            <w:pPr>
              <w:rPr>
                <w:color w:val="000000"/>
                <w:sz w:val="18"/>
                <w:szCs w:val="18"/>
              </w:rPr>
            </w:pPr>
          </w:p>
          <w:p w:rsidR="00904ADE" w:rsidRPr="007D4F8E" w:rsidRDefault="00904ADE"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904ADE"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904ADE" w:rsidRPr="007D4F8E">
              <w:rPr>
                <w:color w:val="000000"/>
                <w:sz w:val="18"/>
                <w:szCs w:val="18"/>
              </w:rPr>
              <w:t>w</w:t>
            </w:r>
            <w:r w:rsidRPr="007D4F8E">
              <w:rPr>
                <w:color w:val="000000"/>
                <w:sz w:val="18"/>
                <w:szCs w:val="18"/>
              </w:rPr>
              <w:t>ypadku realizacji dodatkowych inwestycji na danym obszarze</w:t>
            </w:r>
          </w:p>
        </w:tc>
        <w:tc>
          <w:tcPr>
            <w:tcW w:w="25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Stosowanie odpowiednich technik ograniczających emisję substancji do wód (uszczelnianie procesów przy budowie</w:t>
            </w:r>
            <w:r w:rsidR="00525B43">
              <w:rPr>
                <w:color w:val="000000"/>
                <w:sz w:val="18"/>
                <w:szCs w:val="18"/>
              </w:rPr>
              <w:t xml:space="preserve"> i </w:t>
            </w:r>
            <w:r w:rsidRPr="007D4F8E">
              <w:rPr>
                <w:color w:val="000000"/>
                <w:sz w:val="18"/>
                <w:szCs w:val="18"/>
              </w:rPr>
              <w:t>po jej zakończeniu oraz przestrzeganie zaostrzonych warunków pozwoleń na budowę)</w:t>
            </w:r>
          </w:p>
        </w:tc>
      </w:tr>
      <w:tr w:rsidR="008A62DA" w:rsidRPr="007D4F8E" w:rsidTr="00956C6B">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904ADE"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904ADE" w:rsidRPr="007D4F8E">
              <w:rPr>
                <w:b/>
                <w:bCs/>
                <w:color w:val="000000"/>
                <w:sz w:val="18"/>
                <w:szCs w:val="18"/>
              </w:rPr>
              <w:t>Wrocławskiego Obszaru Funkcjonalnego</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4.1</w:t>
            </w:r>
            <w:r w:rsidR="00904ADE"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904ADE"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Brak oddziaływań</w:t>
            </w:r>
          </w:p>
        </w:tc>
        <w:tc>
          <w:tcPr>
            <w:tcW w:w="1520"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172"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956C6B">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4.2</w:t>
            </w:r>
            <w:r w:rsidR="00904ADE"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904ADE" w:rsidRPr="007D4F8E">
              <w:rPr>
                <w:color w:val="000000"/>
                <w:sz w:val="18"/>
                <w:szCs w:val="18"/>
              </w:rPr>
              <w:lastRenderedPageBreak/>
              <w:t>Wrocławskiego Obszaru Funkcjonalnego</w:t>
            </w:r>
          </w:p>
        </w:tc>
        <w:tc>
          <w:tcPr>
            <w:tcW w:w="3973"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lastRenderedPageBreak/>
              <w:t>Brak oddziaływań</w:t>
            </w:r>
          </w:p>
        </w:tc>
        <w:tc>
          <w:tcPr>
            <w:tcW w:w="1520"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172"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956C6B">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lastRenderedPageBreak/>
              <w:t>4.3</w:t>
            </w:r>
            <w:r w:rsidR="00904ADE"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904ADE"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Brak oddziaływań</w:t>
            </w:r>
          </w:p>
        </w:tc>
        <w:tc>
          <w:tcPr>
            <w:tcW w:w="1520"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172"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956C6B">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4.4</w:t>
            </w:r>
            <w:r w:rsidR="00904ADE" w:rsidRPr="007D4F8E">
              <w:rPr>
                <w:color w:val="000000"/>
                <w:sz w:val="18"/>
                <w:szCs w:val="18"/>
              </w:rPr>
              <w:t>.</w:t>
            </w:r>
          </w:p>
        </w:tc>
        <w:tc>
          <w:tcPr>
            <w:tcW w:w="2457"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904ADE" w:rsidRPr="007D4F8E">
              <w:rPr>
                <w:color w:val="000000"/>
                <w:sz w:val="18"/>
                <w:szCs w:val="18"/>
              </w:rPr>
              <w:t>a</w:t>
            </w:r>
            <w:r w:rsidRPr="007D4F8E">
              <w:rPr>
                <w:color w:val="000000"/>
                <w:sz w:val="18"/>
                <w:szCs w:val="18"/>
              </w:rPr>
              <w:t xml:space="preserve"> społeczeństwa obywatelskiego</w:t>
            </w:r>
          </w:p>
        </w:tc>
        <w:tc>
          <w:tcPr>
            <w:tcW w:w="3973"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Brak oddziaływań</w:t>
            </w:r>
          </w:p>
        </w:tc>
        <w:tc>
          <w:tcPr>
            <w:tcW w:w="1520"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172"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vAlign w:val="center"/>
            <w:hideMark/>
          </w:tcPr>
          <w:p w:rsidR="008A62DA" w:rsidRPr="007D4F8E" w:rsidRDefault="008A62DA" w:rsidP="008079D7">
            <w:pPr>
              <w:rPr>
                <w:color w:val="000000"/>
                <w:sz w:val="18"/>
                <w:szCs w:val="18"/>
              </w:rPr>
            </w:pPr>
            <w:r w:rsidRPr="007D4F8E">
              <w:rPr>
                <w:color w:val="000000"/>
                <w:sz w:val="18"/>
                <w:szCs w:val="18"/>
              </w:rPr>
              <w:t>-</w:t>
            </w:r>
          </w:p>
        </w:tc>
      </w:tr>
    </w:tbl>
    <w:p w:rsidR="00784A38" w:rsidRPr="007D4F8E" w:rsidRDefault="00784A38" w:rsidP="00B726C1">
      <w:pPr>
        <w:pStyle w:val="DSnormal"/>
      </w:pPr>
    </w:p>
    <w:p w:rsidR="009C6DBB" w:rsidRPr="007D4F8E" w:rsidRDefault="009C6DBB"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B34DBE">
      <w:pPr>
        <w:pStyle w:val="DSnag4"/>
      </w:pPr>
      <w:bookmarkStart w:id="126" w:name="_Toc391458261"/>
      <w:r w:rsidRPr="007D4F8E">
        <w:lastRenderedPageBreak/>
        <w:t>Oddziaływanie na powietrze</w:t>
      </w:r>
      <w:bookmarkEnd w:id="126"/>
    </w:p>
    <w:p w:rsidR="00A6340C" w:rsidRPr="007D4F8E" w:rsidRDefault="00A6340C" w:rsidP="00B726C1">
      <w:pPr>
        <w:pStyle w:val="DSnormal"/>
      </w:pPr>
      <w:r w:rsidRPr="007D4F8E">
        <w:t>W ocenie oddziaływania na powietrze uwzględni</w:t>
      </w:r>
      <w:r w:rsidR="00F23B02" w:rsidRPr="007D4F8E">
        <w:t>o</w:t>
      </w:r>
      <w:r w:rsidRPr="007D4F8E">
        <w:t>no możliwość zwiększenia lub zmniejszenia poziomu emisji zanieczyszczeń</w:t>
      </w:r>
      <w:r w:rsidR="00066416">
        <w:t xml:space="preserve"> z </w:t>
      </w:r>
      <w:r w:rsidRPr="007D4F8E">
        <w:t>istniejących źródeł,</w:t>
      </w:r>
      <w:r w:rsidR="003E1FDC">
        <w:t xml:space="preserve"> a </w:t>
      </w:r>
      <w:r w:rsidRPr="007D4F8E">
        <w:t>także powstawanie nowych źródeł emisji</w:t>
      </w:r>
      <w:r w:rsidR="00F23B02" w:rsidRPr="007D4F8E">
        <w:t>, biorąc</w:t>
      </w:r>
      <w:r w:rsidRPr="007D4F8E">
        <w:t xml:space="preserve"> pod uwagę oddziaływania </w:t>
      </w:r>
      <w:r w:rsidR="00F23B02" w:rsidRPr="007D4F8E">
        <w:t xml:space="preserve">zarówno </w:t>
      </w:r>
      <w:r w:rsidRPr="007D4F8E">
        <w:t>stałe, jak</w:t>
      </w:r>
      <w:r w:rsidR="00525B43">
        <w:t xml:space="preserve"> i </w:t>
      </w:r>
      <w:r w:rsidRPr="007D4F8E">
        <w:t>czasowe związane</w:t>
      </w:r>
      <w:r w:rsidR="00066416">
        <w:t xml:space="preserve"> z </w:t>
      </w:r>
      <w:r w:rsidRPr="007D4F8E">
        <w:t>powstawaniem nowych inwestycji.</w:t>
      </w:r>
    </w:p>
    <w:p w:rsidR="00A6340C" w:rsidRPr="007D4F8E" w:rsidRDefault="00A6340C" w:rsidP="008079D7">
      <w:pPr>
        <w:pStyle w:val="DSpowyr"/>
        <w:jc w:val="left"/>
      </w:pPr>
      <w:bookmarkStart w:id="127" w:name="_Toc367202154"/>
      <w:r w:rsidRPr="007D4F8E">
        <w:t>Oddziaływania pozytywne</w:t>
      </w:r>
      <w:bookmarkEnd w:id="127"/>
    </w:p>
    <w:p w:rsidR="00EB009D" w:rsidRPr="007D4F8E" w:rsidRDefault="000A37A1" w:rsidP="00B726C1">
      <w:pPr>
        <w:pStyle w:val="DSnormal"/>
      </w:pPr>
      <w:r w:rsidRPr="007D4F8E">
        <w:t xml:space="preserve">Pozytywne oddziaływanie na stan jakości powietrza związane jest przede wszystkim ze zmniejszeniem emisji zanieczyszczeń, ale </w:t>
      </w:r>
      <w:r w:rsidR="00F23B02" w:rsidRPr="007D4F8E">
        <w:t>także</w:t>
      </w:r>
      <w:r w:rsidR="00066416">
        <w:t xml:space="preserve"> z </w:t>
      </w:r>
      <w:r w:rsidRPr="007D4F8E">
        <w:t>dyslokacją emisji</w:t>
      </w:r>
      <w:r w:rsidR="00A6340C" w:rsidRPr="007D4F8E">
        <w:t xml:space="preserve">. </w:t>
      </w:r>
      <w:r w:rsidRPr="007D4F8E">
        <w:t xml:space="preserve">Zmniejszenie ilości zanieczyszczeń wprowadzanych do powietrza powinno </w:t>
      </w:r>
      <w:r w:rsidR="00F23B02" w:rsidRPr="007D4F8E">
        <w:t xml:space="preserve">być </w:t>
      </w:r>
      <w:r w:rsidRPr="007D4F8E">
        <w:t>osiągnięte dzięki realizacji zadań objętych wsparciem</w:t>
      </w:r>
      <w:r w:rsidR="00525B43">
        <w:t xml:space="preserve"> w </w:t>
      </w:r>
      <w:r w:rsidRPr="007D4F8E">
        <w:t xml:space="preserve">ramach </w:t>
      </w:r>
      <w:r w:rsidR="00F23B02" w:rsidRPr="007D4F8E">
        <w:t xml:space="preserve">Priorytetu </w:t>
      </w:r>
      <w:r w:rsidRPr="007D4F8E">
        <w:t>1</w:t>
      </w:r>
      <w:r w:rsidR="00C73F37" w:rsidRPr="007D4F8E">
        <w:t xml:space="preserve"> </w:t>
      </w:r>
      <w:r w:rsidR="00F23B02" w:rsidRPr="007D4F8E">
        <w:t xml:space="preserve">– </w:t>
      </w:r>
      <w:r w:rsidR="00C73F37" w:rsidRPr="007D4F8E">
        <w:t xml:space="preserve">Zintegrowana przestrzeń </w:t>
      </w:r>
      <w:r w:rsidR="00F23B02" w:rsidRPr="007D4F8E">
        <w:t>Wrocławskiego Obszaru Funkcjonalnego</w:t>
      </w:r>
      <w:r w:rsidR="00C73F37" w:rsidRPr="007D4F8E">
        <w:t xml:space="preserve">. </w:t>
      </w:r>
      <w:r w:rsidR="00F23B02" w:rsidRPr="007D4F8E">
        <w:t>Szczególnie</w:t>
      </w:r>
      <w:r w:rsidR="00CB0131" w:rsidRPr="007D4F8E">
        <w:t xml:space="preserve"> inwestycje podnoszące efektywność energetyczną</w:t>
      </w:r>
      <w:r w:rsidR="00525B43">
        <w:t xml:space="preserve"> w </w:t>
      </w:r>
      <w:r w:rsidR="00CB0131" w:rsidRPr="007D4F8E">
        <w:t>budynkach, modernizacje systemów grzewczych</w:t>
      </w:r>
      <w:r w:rsidR="00F23B02" w:rsidRPr="007D4F8E">
        <w:t>,</w:t>
      </w:r>
      <w:r w:rsidR="00CB0131" w:rsidRPr="007D4F8E">
        <w:t xml:space="preserve"> stosowanie </w:t>
      </w:r>
      <w:r w:rsidR="00F23B02" w:rsidRPr="007D4F8E">
        <w:t>bio</w:t>
      </w:r>
      <w:r w:rsidR="00CB0131" w:rsidRPr="007D4F8E">
        <w:t>paliw</w:t>
      </w:r>
      <w:r w:rsidR="00525B43">
        <w:t xml:space="preserve"> i </w:t>
      </w:r>
      <w:r w:rsidR="00EB009D" w:rsidRPr="007D4F8E">
        <w:t xml:space="preserve">wzrost wykorzystania odnawialnych źródeł energii </w:t>
      </w:r>
      <w:r w:rsidR="00CB0131" w:rsidRPr="007D4F8E">
        <w:t>oraz podłączenie rozproszonych źródeł do sieci cieplnych spowoduje obniżenie ładunku emisji substancji do powietrza (</w:t>
      </w:r>
      <w:r w:rsidR="00F23B02" w:rsidRPr="007D4F8E">
        <w:t xml:space="preserve">Działanie </w:t>
      </w:r>
      <w:r w:rsidR="00CB0131" w:rsidRPr="007D4F8E">
        <w:t>1.7</w:t>
      </w:r>
      <w:r w:rsidR="00F23B02" w:rsidRPr="007D4F8E">
        <w:t>. „</w:t>
      </w:r>
      <w:r w:rsidR="00414D35" w:rsidRPr="007D4F8E">
        <w:t>Racjonalizacja produkcji</w:t>
      </w:r>
      <w:r w:rsidR="00525B43">
        <w:t xml:space="preserve"> i </w:t>
      </w:r>
      <w:r w:rsidR="00CB0131" w:rsidRPr="007D4F8E">
        <w:t xml:space="preserve">wykorzystania energii na obszarze </w:t>
      </w:r>
      <w:r w:rsidR="00F23B02" w:rsidRPr="007D4F8E">
        <w:t>Wrocławskiego Obszaru Funkcjonalnego”</w:t>
      </w:r>
      <w:r w:rsidR="00CB0131" w:rsidRPr="007D4F8E">
        <w:t xml:space="preserve">). </w:t>
      </w:r>
      <w:r w:rsidR="00EB009D" w:rsidRPr="007D4F8E">
        <w:t>Działania te bezpośredni</w:t>
      </w:r>
      <w:r w:rsidR="009D23C2" w:rsidRPr="007D4F8E">
        <w:t>o</w:t>
      </w:r>
      <w:r w:rsidR="00525B43">
        <w:t xml:space="preserve"> i </w:t>
      </w:r>
      <w:r w:rsidR="00EB009D" w:rsidRPr="007D4F8E">
        <w:t>długotrwa</w:t>
      </w:r>
      <w:r w:rsidR="009D23C2" w:rsidRPr="007D4F8E">
        <w:t>le</w:t>
      </w:r>
      <w:r w:rsidR="00EB009D" w:rsidRPr="007D4F8E">
        <w:t xml:space="preserve"> pozytywnie wpłyną na jakość powietrza. Wsparcie</w:t>
      </w:r>
      <w:r w:rsidR="00E641FA" w:rsidRPr="007D4F8E">
        <w:t>m</w:t>
      </w:r>
      <w:r w:rsidR="00EB009D" w:rsidRPr="007D4F8E">
        <w:t xml:space="preserve"> </w:t>
      </w:r>
      <w:r w:rsidR="00414D35" w:rsidRPr="007D4F8E">
        <w:t>objęte</w:t>
      </w:r>
      <w:r w:rsidR="00EB009D" w:rsidRPr="007D4F8E">
        <w:t xml:space="preserve"> będą również zadania skierowane na ochronę powietrza przez sukcesywną r</w:t>
      </w:r>
      <w:r w:rsidR="00D34E73" w:rsidRPr="007D4F8E">
        <w:t>edukcję emisji zanieczyszczeń</w:t>
      </w:r>
      <w:r w:rsidR="00066416">
        <w:t xml:space="preserve"> z </w:t>
      </w:r>
      <w:r w:rsidR="00EB009D" w:rsidRPr="007D4F8E">
        <w:t xml:space="preserve">indywidualnych systemów grzewczych. Większość </w:t>
      </w:r>
      <w:r w:rsidR="00414D35" w:rsidRPr="007D4F8E">
        <w:t>omówionych działań</w:t>
      </w:r>
      <w:r w:rsidR="00EB009D" w:rsidRPr="007D4F8E">
        <w:t xml:space="preserve"> </w:t>
      </w:r>
      <w:r w:rsidR="009D23C2" w:rsidRPr="007D4F8E">
        <w:t xml:space="preserve">będzie </w:t>
      </w:r>
      <w:r w:rsidR="00EB009D" w:rsidRPr="007D4F8E">
        <w:t>skutkować obniżeniem emisji pyłu zawieszonego (PM10</w:t>
      </w:r>
      <w:r w:rsidR="00525B43">
        <w:t xml:space="preserve"> i </w:t>
      </w:r>
      <w:r w:rsidR="00EB009D" w:rsidRPr="007D4F8E">
        <w:t>PM2,5) oraz benzo(a)pirenu. Zgodnie ze wskazaniami opracowań środowiskowych dotyczących jakości powietrza</w:t>
      </w:r>
      <w:r w:rsidR="00525B43">
        <w:t xml:space="preserve"> w </w:t>
      </w:r>
      <w:r w:rsidR="00EB009D" w:rsidRPr="007D4F8E">
        <w:t>Polsce, na takie właśnie działania powinien być kładziony nacisk.</w:t>
      </w:r>
      <w:r w:rsidR="00414D35" w:rsidRPr="007D4F8E">
        <w:t xml:space="preserve"> </w:t>
      </w:r>
      <w:r w:rsidR="00C73F37" w:rsidRPr="007D4F8E">
        <w:t>R</w:t>
      </w:r>
      <w:r w:rsidR="00414D35" w:rsidRPr="007D4F8E">
        <w:t>ównież r</w:t>
      </w:r>
      <w:r w:rsidR="00C73F37" w:rsidRPr="007D4F8E">
        <w:t>acjonalizacja gospodarki odpadami, szczególnie komunalnymi (</w:t>
      </w:r>
      <w:r w:rsidR="008C7CEE" w:rsidRPr="007D4F8E">
        <w:t xml:space="preserve">Działanie </w:t>
      </w:r>
      <w:r w:rsidR="00C73F37" w:rsidRPr="007D4F8E">
        <w:t>1.4</w:t>
      </w:r>
      <w:r w:rsidR="008C7CEE" w:rsidRPr="007D4F8E">
        <w:t>.</w:t>
      </w:r>
      <w:r w:rsidR="00C73F37" w:rsidRPr="007D4F8E">
        <w:t xml:space="preserve">), powinna </w:t>
      </w:r>
      <w:r w:rsidR="008C7CEE" w:rsidRPr="007D4F8E">
        <w:t xml:space="preserve">się </w:t>
      </w:r>
      <w:r w:rsidR="00CB0131" w:rsidRPr="007D4F8E">
        <w:t>przyczynić do</w:t>
      </w:r>
      <w:r w:rsidR="008C7CEE" w:rsidRPr="007D4F8E">
        <w:t xml:space="preserve"> </w:t>
      </w:r>
      <w:r w:rsidR="00C73F37" w:rsidRPr="007D4F8E">
        <w:t xml:space="preserve">obniżenia ilości spalanych odpadów </w:t>
      </w:r>
      <w:r w:rsidR="008C7CEE" w:rsidRPr="007D4F8E">
        <w:t>lub</w:t>
      </w:r>
      <w:r w:rsidR="00C73F37" w:rsidRPr="007D4F8E">
        <w:t xml:space="preserve"> pozostałości</w:t>
      </w:r>
      <w:r w:rsidR="00066416">
        <w:t xml:space="preserve"> z </w:t>
      </w:r>
      <w:r w:rsidR="00C73F37" w:rsidRPr="007D4F8E">
        <w:t>ogrodów</w:t>
      </w:r>
      <w:r w:rsidR="00525B43">
        <w:t xml:space="preserve"> w </w:t>
      </w:r>
      <w:r w:rsidR="00C73F37" w:rsidRPr="007D4F8E">
        <w:t>instalacjach do tego celu nieprz</w:t>
      </w:r>
      <w:r w:rsidR="00414D35" w:rsidRPr="007D4F8E">
        <w:t>eznaczonych, co </w:t>
      </w:r>
      <w:r w:rsidR="00CB0131" w:rsidRPr="007D4F8E">
        <w:t>pośrednio</w:t>
      </w:r>
      <w:r w:rsidR="00C73F37" w:rsidRPr="007D4F8E">
        <w:t xml:space="preserve"> pozwoli ograniczyć emisję zanieczyszczeń do powietrza.</w:t>
      </w:r>
    </w:p>
    <w:p w:rsidR="000A37A1" w:rsidRPr="007D4F8E" w:rsidRDefault="00EB009D" w:rsidP="00B726C1">
      <w:pPr>
        <w:pStyle w:val="DSnormal"/>
      </w:pPr>
      <w:r w:rsidRPr="007D4F8E">
        <w:t xml:space="preserve">Z kolei dyslokacja emisji może </w:t>
      </w:r>
      <w:r w:rsidR="008C7CEE" w:rsidRPr="007D4F8E">
        <w:t xml:space="preserve">być </w:t>
      </w:r>
      <w:r w:rsidRPr="007D4F8E">
        <w:t>osiągnięta</w:t>
      </w:r>
      <w:r w:rsidR="00525B43">
        <w:t xml:space="preserve"> w </w:t>
      </w:r>
      <w:r w:rsidRPr="007D4F8E">
        <w:t>wyniku realizacji zadań związanych</w:t>
      </w:r>
      <w:r w:rsidR="00066416">
        <w:t xml:space="preserve"> z </w:t>
      </w:r>
      <w:r w:rsidRPr="007D4F8E">
        <w:t>rozbudową sieci drogowej</w:t>
      </w:r>
      <w:r w:rsidR="00525B43">
        <w:t xml:space="preserve"> w </w:t>
      </w:r>
      <w:r w:rsidRPr="007D4F8E">
        <w:t xml:space="preserve">ramach </w:t>
      </w:r>
      <w:r w:rsidR="008C7CEE" w:rsidRPr="007D4F8E">
        <w:t>P</w:t>
      </w:r>
      <w:r w:rsidRPr="007D4F8E">
        <w:t>riorytetu 1</w:t>
      </w:r>
      <w:r w:rsidR="008C7CEE" w:rsidRPr="007D4F8E">
        <w:t xml:space="preserve"> (D</w:t>
      </w:r>
      <w:r w:rsidRPr="007D4F8E">
        <w:t>ziałanie 1.1</w:t>
      </w:r>
      <w:r w:rsidR="008C7CEE" w:rsidRPr="007D4F8E">
        <w:t>. „</w:t>
      </w:r>
      <w:r w:rsidRPr="007D4F8E">
        <w:t>Zapewnienie spójnego</w:t>
      </w:r>
      <w:r w:rsidR="00066416">
        <w:t xml:space="preserve"> z </w:t>
      </w:r>
      <w:r w:rsidRPr="007D4F8E">
        <w:t>regi</w:t>
      </w:r>
      <w:r w:rsidR="00414D35" w:rsidRPr="007D4F8E">
        <w:t>onem, pozostałą częścią kraju</w:t>
      </w:r>
      <w:r w:rsidR="00525B43">
        <w:t xml:space="preserve"> i </w:t>
      </w:r>
      <w:r w:rsidR="008C7CEE" w:rsidRPr="007D4F8E">
        <w:t>państwami</w:t>
      </w:r>
      <w:r w:rsidRPr="007D4F8E">
        <w:t xml:space="preserve"> Unii Europejskiej systemu komunikacyjnego </w:t>
      </w:r>
      <w:r w:rsidR="008C7CEE" w:rsidRPr="007D4F8E">
        <w:t>Wrocławskiego Obszaru Funkcjonalnego”</w:t>
      </w:r>
      <w:r w:rsidRPr="007D4F8E">
        <w:t>).</w:t>
      </w:r>
      <w:r w:rsidR="00525B43">
        <w:t xml:space="preserve"> w </w:t>
      </w:r>
      <w:r w:rsidRPr="007D4F8E">
        <w:t>wyniku poprawy połączeń drogowych powinno nastąpić przeniesienie ruchu samochodowego na obszary</w:t>
      </w:r>
      <w:r w:rsidR="00525B43">
        <w:t xml:space="preserve"> o </w:t>
      </w:r>
      <w:r w:rsidRPr="007D4F8E">
        <w:t>mniejszej gęstości emisji zanieczyszczeń do powietrza. Sama poprawa stanu technicznego infrastruktury drogowej wpłynie na ograniczenie wtórnej emisji substancji pyłowych emitowanych do powietrza</w:t>
      </w:r>
      <w:r w:rsidR="00525B43">
        <w:t xml:space="preserve"> w </w:t>
      </w:r>
      <w:r w:rsidR="00414D35" w:rsidRPr="007D4F8E">
        <w:t>wyniku unosu</w:t>
      </w:r>
      <w:r w:rsidR="00066416">
        <w:t xml:space="preserve"> z </w:t>
      </w:r>
      <w:r w:rsidRPr="007D4F8E">
        <w:t>nawierzchni dróg.</w:t>
      </w:r>
    </w:p>
    <w:p w:rsidR="00A6340C" w:rsidRPr="007D4F8E" w:rsidRDefault="00A6340C" w:rsidP="00B726C1">
      <w:pPr>
        <w:pStyle w:val="DSnormal"/>
      </w:pPr>
      <w:r w:rsidRPr="007D4F8E">
        <w:t>Dofinansowanie badań</w:t>
      </w:r>
      <w:r w:rsidR="00525B43">
        <w:t xml:space="preserve"> w </w:t>
      </w:r>
      <w:r w:rsidRPr="007D4F8E">
        <w:t>zakresie proekologicznych innowacji</w:t>
      </w:r>
      <w:r w:rsidR="00525B43">
        <w:t xml:space="preserve"> i </w:t>
      </w:r>
      <w:r w:rsidRPr="007D4F8E">
        <w:t>wspieranie ich wdrażania przez przedsiębiorstwa może</w:t>
      </w:r>
      <w:r w:rsidR="00525B43">
        <w:t xml:space="preserve"> w </w:t>
      </w:r>
      <w:r w:rsidRPr="007D4F8E">
        <w:t>dłuższym okresie pozytywnie wpłynąć na stan wszystkich komponentów środowiska,</w:t>
      </w:r>
      <w:r w:rsidR="00525B43">
        <w:t xml:space="preserve"> w </w:t>
      </w:r>
      <w:r w:rsidRPr="007D4F8E">
        <w:t>tym powietrza. Aby</w:t>
      </w:r>
      <w:r w:rsidR="00525B43">
        <w:t xml:space="preserve"> w </w:t>
      </w:r>
      <w:r w:rsidRPr="007D4F8E">
        <w:t>wyniku planowanych działań</w:t>
      </w:r>
      <w:r w:rsidR="00525B43">
        <w:t xml:space="preserve"> i </w:t>
      </w:r>
      <w:r w:rsidRPr="007D4F8E">
        <w:t>innowacji osiągnąć pozytywny wpływ na jakość powietrza, przedsięwzięcia powinny obejmować działania umożliwiające redukcję emisji zan</w:t>
      </w:r>
      <w:r w:rsidR="007E7E2E" w:rsidRPr="007D4F8E">
        <w:t>ieczyszczeń</w:t>
      </w:r>
      <w:r w:rsidR="00525B43">
        <w:t xml:space="preserve"> w </w:t>
      </w:r>
      <w:r w:rsidR="007E7E2E" w:rsidRPr="007D4F8E">
        <w:t>gazach odlotowych.</w:t>
      </w:r>
      <w:r w:rsidRPr="007D4F8E">
        <w:t xml:space="preserve"> </w:t>
      </w:r>
      <w:r w:rsidR="007E7E2E" w:rsidRPr="007D4F8E">
        <w:t>Realizacja takich zadań możliwa jest</w:t>
      </w:r>
      <w:r w:rsidR="00525B43">
        <w:t xml:space="preserve"> w </w:t>
      </w:r>
      <w:r w:rsidR="007E7E2E" w:rsidRPr="007D4F8E">
        <w:t xml:space="preserve">ramach </w:t>
      </w:r>
      <w:r w:rsidR="008C7CEE" w:rsidRPr="007D4F8E">
        <w:t xml:space="preserve">Priorytetu </w:t>
      </w:r>
      <w:r w:rsidR="00EB009D" w:rsidRPr="007D4F8E">
        <w:t>2</w:t>
      </w:r>
      <w:r w:rsidR="008C7CEE" w:rsidRPr="007D4F8E">
        <w:t xml:space="preserve"> (D</w:t>
      </w:r>
      <w:r w:rsidR="00EB009D" w:rsidRPr="007D4F8E">
        <w:t>ziałanie</w:t>
      </w:r>
      <w:r w:rsidR="007E7E2E" w:rsidRPr="007D4F8E">
        <w:t xml:space="preserve"> 2.2</w:t>
      </w:r>
      <w:r w:rsidR="008C7CEE" w:rsidRPr="007D4F8E">
        <w:t>. „</w:t>
      </w:r>
      <w:r w:rsidR="00EB009D" w:rsidRPr="007D4F8E">
        <w:t>Wspieranie działań związanych ze wzrostem innowacyjności gospodarki oraz wdrażaniem</w:t>
      </w:r>
      <w:r w:rsidR="00525B43">
        <w:t xml:space="preserve"> i </w:t>
      </w:r>
      <w:r w:rsidR="00EB009D" w:rsidRPr="007D4F8E">
        <w:t xml:space="preserve">umacnianiem kooperacji </w:t>
      </w:r>
      <w:r w:rsidR="008C7CEE" w:rsidRPr="007D4F8E">
        <w:t>«</w:t>
      </w:r>
      <w:r w:rsidR="00EB009D" w:rsidRPr="007D4F8E">
        <w:t>nauka</w:t>
      </w:r>
      <w:r w:rsidR="008C7CEE" w:rsidRPr="007D4F8E">
        <w:t xml:space="preserve"> – </w:t>
      </w:r>
      <w:r w:rsidR="00EB009D" w:rsidRPr="007D4F8E">
        <w:t>gospodarka</w:t>
      </w:r>
      <w:r w:rsidR="008C7CEE" w:rsidRPr="007D4F8E">
        <w:t>»”</w:t>
      </w:r>
      <w:r w:rsidR="00EB009D" w:rsidRPr="007D4F8E">
        <w:t>)</w:t>
      </w:r>
      <w:r w:rsidRPr="007D4F8E">
        <w:t>.</w:t>
      </w:r>
    </w:p>
    <w:p w:rsidR="00A6340C" w:rsidRPr="007D4F8E" w:rsidRDefault="00A6340C" w:rsidP="008079D7">
      <w:pPr>
        <w:pStyle w:val="DSpowyr"/>
        <w:jc w:val="left"/>
      </w:pPr>
      <w:bookmarkStart w:id="128" w:name="_Toc367202155"/>
      <w:r w:rsidRPr="007D4F8E">
        <w:t>Oddziaływania negatywne</w:t>
      </w:r>
      <w:bookmarkEnd w:id="128"/>
    </w:p>
    <w:p w:rsidR="00A6340C" w:rsidRPr="007D4F8E" w:rsidRDefault="00E641FA" w:rsidP="00B726C1">
      <w:pPr>
        <w:pStyle w:val="DSnormal"/>
      </w:pPr>
      <w:r w:rsidRPr="007D4F8E">
        <w:t xml:space="preserve">W każdym </w:t>
      </w:r>
      <w:r w:rsidR="008C7CEE" w:rsidRPr="007D4F8E">
        <w:t>w</w:t>
      </w:r>
      <w:r w:rsidRPr="007D4F8E">
        <w:t>ypadku oddziaływanie</w:t>
      </w:r>
      <w:r w:rsidR="00A6340C" w:rsidRPr="007D4F8E">
        <w:t xml:space="preserve"> negatywne na jakość powietrza ma charakter przejściowy, krótkotrwały, najczęściej związany</w:t>
      </w:r>
      <w:r w:rsidR="00066416">
        <w:t xml:space="preserve"> z </w:t>
      </w:r>
      <w:r w:rsidR="00A6340C" w:rsidRPr="007D4F8E">
        <w:t>fazą realizacji inwestycji. Negatywny krótkotrwały wpływ na jakość powietrza mają wszystkie przedsięwzięcia związane</w:t>
      </w:r>
      <w:r w:rsidR="00066416">
        <w:t xml:space="preserve"> z </w:t>
      </w:r>
      <w:r w:rsidR="00A6340C" w:rsidRPr="007D4F8E">
        <w:t xml:space="preserve">budową, przebudową, modernizacją </w:t>
      </w:r>
      <w:r w:rsidR="00414D35" w:rsidRPr="007D4F8E">
        <w:t xml:space="preserve">czy rewitalizacją </w:t>
      </w:r>
      <w:r w:rsidR="00A6340C" w:rsidRPr="007D4F8E">
        <w:t>różnego rodzaju obiektów czy budynków.</w:t>
      </w:r>
      <w:r w:rsidR="00525B43">
        <w:t xml:space="preserve"> w </w:t>
      </w:r>
      <w:r w:rsidR="00A6340C" w:rsidRPr="007D4F8E">
        <w:t xml:space="preserve">czasie prowadzenia przedsięwzięć możliwa jest zwiększona emisja </w:t>
      </w:r>
      <w:r w:rsidR="00BF2AFD" w:rsidRPr="007D4F8E">
        <w:t>spalin</w:t>
      </w:r>
      <w:r w:rsidR="00066416">
        <w:t xml:space="preserve"> z </w:t>
      </w:r>
      <w:r w:rsidR="00BF2AFD" w:rsidRPr="007D4F8E">
        <w:t>maszyn budowlanych</w:t>
      </w:r>
      <w:r w:rsidR="00525B43">
        <w:t xml:space="preserve"> i </w:t>
      </w:r>
      <w:r w:rsidR="00BF2AFD" w:rsidRPr="007D4F8E">
        <w:t xml:space="preserve">emisja </w:t>
      </w:r>
      <w:r w:rsidR="006D671D" w:rsidRPr="007D4F8E">
        <w:t>pyłu, którego źródłem jest głównie unos</w:t>
      </w:r>
      <w:r w:rsidR="00066416">
        <w:t xml:space="preserve"> z </w:t>
      </w:r>
      <w:r w:rsidR="006D671D" w:rsidRPr="007D4F8E">
        <w:t>niezabezpieczonych pryzm materiałów sypkich oraz</w:t>
      </w:r>
      <w:r w:rsidR="00066416">
        <w:t xml:space="preserve"> z </w:t>
      </w:r>
      <w:r w:rsidR="006D671D" w:rsidRPr="007D4F8E">
        <w:t>zanieczyszczonych powierzchni placów budów</w:t>
      </w:r>
      <w:r w:rsidR="00525B43">
        <w:t xml:space="preserve"> i </w:t>
      </w:r>
      <w:r w:rsidR="006D671D" w:rsidRPr="007D4F8E">
        <w:t>dróg</w:t>
      </w:r>
      <w:r w:rsidR="00525B43">
        <w:t xml:space="preserve"> w </w:t>
      </w:r>
      <w:r w:rsidR="006D671D" w:rsidRPr="007D4F8E">
        <w:t>pobliżu.</w:t>
      </w:r>
    </w:p>
    <w:p w:rsidR="00A6340C" w:rsidRPr="007D4F8E" w:rsidRDefault="00A6340C" w:rsidP="008079D7">
      <w:pPr>
        <w:pStyle w:val="DSpowyr"/>
        <w:jc w:val="left"/>
      </w:pPr>
      <w:r w:rsidRPr="007D4F8E">
        <w:lastRenderedPageBreak/>
        <w:t>Rekomendacje działań minimalizujących negatywne oddziaływanie</w:t>
      </w:r>
    </w:p>
    <w:p w:rsidR="00A6340C" w:rsidRPr="007D4F8E" w:rsidRDefault="00A6340C" w:rsidP="00B726C1">
      <w:pPr>
        <w:pStyle w:val="DSnormal"/>
      </w:pPr>
      <w:r w:rsidRPr="007D4F8E">
        <w:t xml:space="preserve">Działania minimalizujące ryzyko wystąpienia negatywnych skutków dla </w:t>
      </w:r>
      <w:r w:rsidR="005F4AAF" w:rsidRPr="007D4F8E">
        <w:t>jakości</w:t>
      </w:r>
      <w:r w:rsidRPr="007D4F8E">
        <w:t xml:space="preserve"> powietrza związane są</w:t>
      </w:r>
      <w:r w:rsidR="00066416">
        <w:t xml:space="preserve"> z </w:t>
      </w:r>
      <w:r w:rsidRPr="007D4F8E">
        <w:t>unikaniem nadmiernej emisji, głównie substancji pyłowych powstających podczas procesów budowy, rozbudowy, modernizacji czy rewitalizacji budynków, zakładów</w:t>
      </w:r>
      <w:r w:rsidR="00525B43">
        <w:t xml:space="preserve"> i </w:t>
      </w:r>
      <w:r w:rsidRPr="007D4F8E">
        <w:t>dróg. Przestrzeganie zaostrzonych zapisów pozwoleń budowlanych czy uwzględnienie wymagań ochrony powietrza (n</w:t>
      </w:r>
      <w:r w:rsidR="008C7CEE" w:rsidRPr="007D4F8E">
        <w:t xml:space="preserve">a </w:t>
      </w:r>
      <w:r w:rsidRPr="007D4F8E">
        <w:t>p</w:t>
      </w:r>
      <w:r w:rsidR="008C7CEE" w:rsidRPr="007D4F8E">
        <w:t>rzykład</w:t>
      </w:r>
      <w:r w:rsidRPr="007D4F8E">
        <w:t xml:space="preserve"> korzystanie</w:t>
      </w:r>
      <w:r w:rsidR="00066416">
        <w:t xml:space="preserve"> z </w:t>
      </w:r>
      <w:r w:rsidRPr="007D4F8E">
        <w:t>maszyn</w:t>
      </w:r>
      <w:r w:rsidR="00525B43">
        <w:t xml:space="preserve"> i </w:t>
      </w:r>
      <w:r w:rsidRPr="007D4F8E">
        <w:t>urządzeń</w:t>
      </w:r>
      <w:r w:rsidR="00525B43">
        <w:t xml:space="preserve"> o </w:t>
      </w:r>
      <w:r w:rsidRPr="007D4F8E">
        <w:t>wysokich normach spalin czy zraszanie pryzm materiałów pylących)</w:t>
      </w:r>
      <w:r w:rsidR="00525B43">
        <w:t xml:space="preserve"> w </w:t>
      </w:r>
      <w:r w:rsidRPr="007D4F8E">
        <w:t>specyfikacji istotnych warunków zamówienia na pewno przyczyni się do minimalizacji negatywnych skutków oddziaływania na powietrze. Ładunek emisji można minimalizować przez stosowanie zraszania pylących elementów podczas ich obróbki, zabezpieczanie pryzm materiałów sypkich prze</w:t>
      </w:r>
      <w:r w:rsidR="008C7CEE" w:rsidRPr="007D4F8E">
        <w:t>d</w:t>
      </w:r>
      <w:r w:rsidRPr="007D4F8E">
        <w:t xml:space="preserve"> pyleni</w:t>
      </w:r>
      <w:r w:rsidR="00D34E73" w:rsidRPr="007D4F8E">
        <w:t>em czy wykorzystywanie maszyn</w:t>
      </w:r>
      <w:r w:rsidR="00525B43">
        <w:t xml:space="preserve"> i </w:t>
      </w:r>
      <w:r w:rsidRPr="007D4F8E">
        <w:t>urządzeń</w:t>
      </w:r>
      <w:r w:rsidR="00525B43">
        <w:t xml:space="preserve"> o </w:t>
      </w:r>
      <w:r w:rsidRPr="007D4F8E">
        <w:t>wysokich normach emisji spalin. Przy planowaniu nowej zabudowy oraz rewitalizacji obszarów miejskich należy uwzględniać efektywność energetyczną budynków</w:t>
      </w:r>
      <w:r w:rsidR="00525B43">
        <w:t xml:space="preserve"> i </w:t>
      </w:r>
      <w:r w:rsidRPr="007D4F8E">
        <w:t>ograniczać stosowanie paliw wysokoemisyjnych.</w:t>
      </w:r>
    </w:p>
    <w:p w:rsidR="00A6340C" w:rsidRPr="007D4F8E" w:rsidRDefault="00A6340C" w:rsidP="00B726C1">
      <w:pPr>
        <w:pStyle w:val="DSnormal"/>
      </w:pPr>
      <w:r w:rsidRPr="007D4F8E">
        <w:t xml:space="preserve">Dla każdej nowej inwestycji musi </w:t>
      </w:r>
      <w:r w:rsidR="009563FF" w:rsidRPr="007D4F8E">
        <w:t>by</w:t>
      </w:r>
      <w:r w:rsidRPr="007D4F8E">
        <w:t>ć wykonana rzetelna ocena oddziaływania na środowisko, która wykaże wariant najmniej obciążający środowisko. Dodatkowo zaproponowany wariant będzie musiał uwzględniać aspekty racjonalności technicznej</w:t>
      </w:r>
      <w:r w:rsidR="00525B43">
        <w:t xml:space="preserve"> i </w:t>
      </w:r>
      <w:r w:rsidRPr="007D4F8E">
        <w:t>ekonomicznej. Na etapie realizacji</w:t>
      </w:r>
      <w:r w:rsidR="00525B43">
        <w:t xml:space="preserve"> i </w:t>
      </w:r>
      <w:r w:rsidRPr="007D4F8E">
        <w:t>funkcjonowania inwestycji należy preferować technologie niskoemisyjne</w:t>
      </w:r>
      <w:r w:rsidR="00525B43">
        <w:t xml:space="preserve"> i </w:t>
      </w:r>
      <w:r w:rsidRPr="007D4F8E">
        <w:t>energooszczędne.</w:t>
      </w:r>
    </w:p>
    <w:p w:rsidR="00EE1AB9" w:rsidRPr="007D4F8E" w:rsidRDefault="00EE1AB9" w:rsidP="00B726C1">
      <w:pPr>
        <w:pStyle w:val="DSnormal"/>
      </w:pPr>
      <w:r w:rsidRPr="007D4F8E">
        <w:t>Szczegółowo oddziaływanie na stan jakości powietrza poszczególnych obszarów wsparcia wskazanych</w:t>
      </w:r>
      <w:r w:rsidR="00525B43">
        <w:t xml:space="preserve"> w </w:t>
      </w:r>
      <w:r w:rsidRPr="007D4F8E">
        <w:t>priorytetach Strategii ZIT WrOF omówiono</w:t>
      </w:r>
      <w:r w:rsidR="00525B43">
        <w:t xml:space="preserve"> w </w:t>
      </w:r>
      <w:r w:rsidRPr="007D4F8E">
        <w:t xml:space="preserve">tabeli </w:t>
      </w:r>
      <w:r w:rsidR="009563FF" w:rsidRPr="007D4F8E">
        <w:t>19</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29" w:name="_Toc480965893"/>
      <w:r w:rsidRPr="007D4F8E">
        <w:lastRenderedPageBreak/>
        <w:t xml:space="preserve">Tabela </w:t>
      </w:r>
      <w:fldSimple w:instr=" SEQ Tabela \* ARABIC ">
        <w:r w:rsidR="00F0065C" w:rsidRPr="007D4F8E">
          <w:t>19</w:t>
        </w:r>
      </w:fldSimple>
      <w:r w:rsidRPr="007D4F8E">
        <w:t xml:space="preserve">. Oddziaływanie na powietrze projektu </w:t>
      </w:r>
      <w:r w:rsidR="0096262B" w:rsidRPr="007D4F8E">
        <w:t>Strategii Z</w:t>
      </w:r>
      <w:r w:rsidR="002B6BCC" w:rsidRPr="007D4F8E">
        <w:t xml:space="preserve">integrowanych </w:t>
      </w:r>
      <w:r w:rsidR="0096262B" w:rsidRPr="007D4F8E">
        <w:t>I</w:t>
      </w:r>
      <w:r w:rsidR="002B6BCC" w:rsidRPr="007D4F8E">
        <w:t xml:space="preserve">nwestycji </w:t>
      </w:r>
      <w:r w:rsidR="0096262B" w:rsidRPr="007D4F8E">
        <w:t>T</w:t>
      </w:r>
      <w:r w:rsidR="002B6BCC" w:rsidRPr="007D4F8E">
        <w:t>erytorialnych</w:t>
      </w:r>
      <w:r w:rsidR="0096262B" w:rsidRPr="007D4F8E">
        <w:t xml:space="preserve"> </w:t>
      </w:r>
      <w:r w:rsidR="002B6BCC" w:rsidRPr="007D4F8E">
        <w:t>Wrocławskiego Obszaru Funkcjonalnego</w:t>
      </w:r>
      <w:bookmarkEnd w:id="129"/>
    </w:p>
    <w:tbl>
      <w:tblPr>
        <w:tblW w:w="5000" w:type="pct"/>
        <w:jc w:val="center"/>
        <w:tblCellMar>
          <w:top w:w="28" w:type="dxa"/>
          <w:left w:w="70" w:type="dxa"/>
          <w:bottom w:w="28" w:type="dxa"/>
          <w:right w:w="70" w:type="dxa"/>
        </w:tblCellMar>
        <w:tblLook w:val="04A0"/>
      </w:tblPr>
      <w:tblGrid>
        <w:gridCol w:w="446"/>
        <w:gridCol w:w="2581"/>
        <w:gridCol w:w="3973"/>
        <w:gridCol w:w="1434"/>
        <w:gridCol w:w="1134"/>
        <w:gridCol w:w="1984"/>
        <w:gridCol w:w="2546"/>
      </w:tblGrid>
      <w:tr w:rsidR="00C51297" w:rsidRPr="007D4F8E" w:rsidTr="00E228A7">
        <w:trPr>
          <w:cantSplit/>
          <w:trHeight w:val="960"/>
          <w:tblHeader/>
          <w:jc w:val="center"/>
        </w:trPr>
        <w:tc>
          <w:tcPr>
            <w:tcW w:w="446"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C51297" w:rsidRPr="007D4F8E" w:rsidRDefault="00E641FA" w:rsidP="00D34E73">
            <w:pPr>
              <w:jc w:val="center"/>
              <w:rPr>
                <w:b/>
                <w:bCs/>
                <w:sz w:val="18"/>
                <w:szCs w:val="18"/>
              </w:rPr>
            </w:pPr>
            <w:r w:rsidRPr="007D4F8E">
              <w:rPr>
                <w:b/>
                <w:bCs/>
                <w:sz w:val="18"/>
                <w:szCs w:val="18"/>
              </w:rPr>
              <w:t>Lp.</w:t>
            </w:r>
          </w:p>
        </w:tc>
        <w:tc>
          <w:tcPr>
            <w:tcW w:w="2593"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E641FA" w:rsidP="00D34E73">
            <w:pPr>
              <w:jc w:val="center"/>
              <w:rPr>
                <w:b/>
                <w:bCs/>
                <w:sz w:val="18"/>
                <w:szCs w:val="18"/>
              </w:rPr>
            </w:pPr>
            <w:r w:rsidRPr="007D4F8E">
              <w:rPr>
                <w:b/>
                <w:bCs/>
                <w:sz w:val="18"/>
                <w:szCs w:val="18"/>
              </w:rPr>
              <w:t xml:space="preserve">Działania </w:t>
            </w:r>
            <w:r w:rsidR="00C51297" w:rsidRPr="007D4F8E">
              <w:rPr>
                <w:b/>
                <w:bCs/>
                <w:sz w:val="18"/>
                <w:szCs w:val="18"/>
              </w:rPr>
              <w:t>wskazane</w:t>
            </w:r>
            <w:r w:rsidR="00525B43">
              <w:rPr>
                <w:b/>
                <w:bCs/>
                <w:sz w:val="18"/>
                <w:szCs w:val="18"/>
              </w:rPr>
              <w:t xml:space="preserve"> w </w:t>
            </w:r>
            <w:r w:rsidR="00C51297" w:rsidRPr="007D4F8E">
              <w:rPr>
                <w:b/>
                <w:bCs/>
                <w:sz w:val="18"/>
                <w:szCs w:val="18"/>
              </w:rPr>
              <w:t>Strategii Z</w:t>
            </w:r>
            <w:r w:rsidR="002B6BCC" w:rsidRPr="007D4F8E">
              <w:rPr>
                <w:b/>
                <w:bCs/>
                <w:sz w:val="18"/>
                <w:szCs w:val="18"/>
              </w:rPr>
              <w:t xml:space="preserve">integrowanych </w:t>
            </w:r>
            <w:r w:rsidR="00C51297" w:rsidRPr="007D4F8E">
              <w:rPr>
                <w:b/>
                <w:bCs/>
                <w:sz w:val="18"/>
                <w:szCs w:val="18"/>
              </w:rPr>
              <w:t>I</w:t>
            </w:r>
            <w:r w:rsidR="002B6BCC" w:rsidRPr="007D4F8E">
              <w:rPr>
                <w:b/>
                <w:bCs/>
                <w:sz w:val="18"/>
                <w:szCs w:val="18"/>
              </w:rPr>
              <w:t xml:space="preserve">nwestycji </w:t>
            </w:r>
            <w:r w:rsidR="00C51297" w:rsidRPr="007D4F8E">
              <w:rPr>
                <w:b/>
                <w:bCs/>
                <w:sz w:val="18"/>
                <w:szCs w:val="18"/>
              </w:rPr>
              <w:t>T</w:t>
            </w:r>
            <w:r w:rsidR="002B6BCC" w:rsidRPr="007D4F8E">
              <w:rPr>
                <w:b/>
                <w:bCs/>
                <w:sz w:val="18"/>
                <w:szCs w:val="18"/>
              </w:rPr>
              <w:t>erytorialnych</w:t>
            </w:r>
            <w:r w:rsidR="00C51297" w:rsidRPr="007D4F8E">
              <w:rPr>
                <w:b/>
                <w:bCs/>
                <w:sz w:val="18"/>
                <w:szCs w:val="18"/>
              </w:rPr>
              <w:t xml:space="preserve"> </w:t>
            </w:r>
            <w:r w:rsidR="002B6BCC" w:rsidRPr="007D4F8E">
              <w:rPr>
                <w:b/>
                <w:bCs/>
                <w:sz w:val="18"/>
                <w:szCs w:val="18"/>
              </w:rPr>
              <w:t>Wrocławskiego Obszaru Funkcjonalnego</w:t>
            </w:r>
          </w:p>
        </w:tc>
        <w:tc>
          <w:tcPr>
            <w:tcW w:w="3973"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E641FA" w:rsidP="00D34E73">
            <w:pPr>
              <w:jc w:val="center"/>
              <w:rPr>
                <w:b/>
                <w:bCs/>
                <w:sz w:val="18"/>
                <w:szCs w:val="18"/>
              </w:rPr>
            </w:pPr>
            <w:r w:rsidRPr="007D4F8E">
              <w:rPr>
                <w:b/>
                <w:bCs/>
                <w:sz w:val="18"/>
                <w:szCs w:val="18"/>
              </w:rPr>
              <w:t>Identyfikac</w:t>
            </w:r>
            <w:r w:rsidR="009A6274" w:rsidRPr="007D4F8E">
              <w:rPr>
                <w:b/>
                <w:bCs/>
                <w:sz w:val="18"/>
                <w:szCs w:val="18"/>
              </w:rPr>
              <w:t>ja potencjalnych oddziaływań na</w:t>
            </w:r>
            <w:r w:rsidR="002B6BCC" w:rsidRPr="007D4F8E">
              <w:rPr>
                <w:b/>
                <w:bCs/>
                <w:sz w:val="18"/>
                <w:szCs w:val="18"/>
              </w:rPr>
              <w:t xml:space="preserve"> </w:t>
            </w:r>
            <w:r w:rsidR="009A6274" w:rsidRPr="007D4F8E">
              <w:rPr>
                <w:b/>
                <w:bCs/>
                <w:sz w:val="18"/>
                <w:szCs w:val="18"/>
              </w:rPr>
              <w:t>powietrze</w:t>
            </w:r>
          </w:p>
        </w:tc>
        <w:tc>
          <w:tcPr>
            <w:tcW w:w="1422"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E641FA" w:rsidP="00D34E73">
            <w:pPr>
              <w:jc w:val="center"/>
              <w:rPr>
                <w:b/>
                <w:bCs/>
                <w:sz w:val="18"/>
                <w:szCs w:val="18"/>
              </w:rPr>
            </w:pPr>
            <w:r w:rsidRPr="007D4F8E">
              <w:rPr>
                <w:b/>
                <w:bCs/>
                <w:sz w:val="18"/>
                <w:szCs w:val="18"/>
              </w:rPr>
              <w:t>Czas trwania</w:t>
            </w:r>
          </w:p>
        </w:tc>
        <w:tc>
          <w:tcPr>
            <w:tcW w:w="1134"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E641FA" w:rsidP="00D34E73">
            <w:pPr>
              <w:jc w:val="center"/>
              <w:rPr>
                <w:b/>
                <w:bCs/>
                <w:sz w:val="18"/>
                <w:szCs w:val="18"/>
              </w:rPr>
            </w:pPr>
            <w:r w:rsidRPr="007D4F8E">
              <w:rPr>
                <w:b/>
                <w:bCs/>
                <w:sz w:val="18"/>
                <w:szCs w:val="18"/>
              </w:rPr>
              <w:t>Rodzaj</w:t>
            </w:r>
          </w:p>
        </w:tc>
        <w:tc>
          <w:tcPr>
            <w:tcW w:w="1984"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E641FA" w:rsidP="00D34E73">
            <w:pPr>
              <w:jc w:val="cente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oddziaływaniu skumulowanym</w:t>
            </w:r>
          </w:p>
        </w:tc>
        <w:tc>
          <w:tcPr>
            <w:tcW w:w="2546"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E641FA" w:rsidP="00D34E73">
            <w:pPr>
              <w:jc w:val="cente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2B6BCC" w:rsidRPr="007D4F8E">
              <w:rPr>
                <w:b/>
                <w:bCs/>
                <w:sz w:val="18"/>
                <w:szCs w:val="18"/>
              </w:rPr>
              <w:t xml:space="preserve">inne możliwe </w:t>
            </w:r>
            <w:r w:rsidRPr="007D4F8E">
              <w:rPr>
                <w:b/>
                <w:bCs/>
                <w:sz w:val="18"/>
                <w:szCs w:val="18"/>
              </w:rPr>
              <w:t>działania</w:t>
            </w:r>
          </w:p>
        </w:tc>
      </w:tr>
      <w:tr w:rsidR="00C51297" w:rsidRPr="007D4F8E" w:rsidTr="00202202">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51297" w:rsidRPr="007D4F8E" w:rsidRDefault="00C51297" w:rsidP="008079D7">
            <w:pPr>
              <w:rPr>
                <w:b/>
                <w:bCs/>
                <w:color w:val="000000"/>
                <w:sz w:val="18"/>
                <w:szCs w:val="18"/>
              </w:rPr>
            </w:pPr>
            <w:r w:rsidRPr="007D4F8E">
              <w:rPr>
                <w:b/>
                <w:bCs/>
                <w:color w:val="000000"/>
                <w:sz w:val="18"/>
                <w:szCs w:val="18"/>
              </w:rPr>
              <w:t>P</w:t>
            </w:r>
            <w:r w:rsidR="004F02CA" w:rsidRPr="007D4F8E">
              <w:rPr>
                <w:b/>
                <w:bCs/>
                <w:color w:val="000000"/>
                <w:sz w:val="18"/>
                <w:szCs w:val="18"/>
              </w:rPr>
              <w:t>riorytet</w:t>
            </w:r>
            <w:r w:rsidRPr="007D4F8E">
              <w:rPr>
                <w:b/>
                <w:bCs/>
                <w:color w:val="000000"/>
                <w:sz w:val="18"/>
                <w:szCs w:val="18"/>
              </w:rPr>
              <w:t xml:space="preserve"> 1 – Zintegrowana przestrzeń </w:t>
            </w:r>
            <w:r w:rsidR="004F02CA" w:rsidRPr="007D4F8E">
              <w:rPr>
                <w:b/>
                <w:bCs/>
                <w:color w:val="000000"/>
                <w:sz w:val="18"/>
                <w:szCs w:val="18"/>
              </w:rPr>
              <w:t>Wrocławskiego Obszaru Funkcjonalnego</w:t>
            </w:r>
          </w:p>
        </w:tc>
      </w:tr>
      <w:tr w:rsidR="00B61A9D" w:rsidRPr="007D4F8E" w:rsidTr="00E228A7">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B61A9D" w:rsidRPr="007D4F8E" w:rsidRDefault="00B61A9D" w:rsidP="008079D7">
            <w:pPr>
              <w:rPr>
                <w:color w:val="000000"/>
                <w:sz w:val="18"/>
                <w:szCs w:val="18"/>
              </w:rPr>
            </w:pPr>
            <w:r w:rsidRPr="007D4F8E">
              <w:rPr>
                <w:color w:val="000000"/>
                <w:sz w:val="18"/>
                <w:szCs w:val="18"/>
              </w:rPr>
              <w:t>1.1</w:t>
            </w:r>
            <w:r w:rsidR="004F02CA"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B61A9D" w:rsidRPr="007D4F8E" w:rsidRDefault="00B61A9D"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4F02CA" w:rsidRPr="007D4F8E">
              <w:rPr>
                <w:color w:val="000000"/>
                <w:sz w:val="18"/>
                <w:szCs w:val="18"/>
              </w:rPr>
              <w:t>państwami</w:t>
            </w:r>
            <w:r w:rsidRPr="007D4F8E">
              <w:rPr>
                <w:color w:val="000000"/>
                <w:sz w:val="18"/>
                <w:szCs w:val="18"/>
              </w:rPr>
              <w:t xml:space="preserve"> Unii Europejskiej systemu komunikacyjnego </w:t>
            </w:r>
            <w:r w:rsidR="004F02CA"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B61A9D" w:rsidRPr="007D4F8E" w:rsidRDefault="00B61A9D" w:rsidP="008079D7">
            <w:pPr>
              <w:rPr>
                <w:color w:val="000000"/>
                <w:sz w:val="18"/>
                <w:szCs w:val="18"/>
              </w:rPr>
            </w:pPr>
            <w:r w:rsidRPr="007D4F8E">
              <w:rPr>
                <w:color w:val="000000"/>
                <w:sz w:val="18"/>
                <w:szCs w:val="18"/>
              </w:rPr>
              <w:t>Pozytywny: poprawa stanu infrastruktury drogowej prowadzi do zmniejszenia emisji wtórnej</w:t>
            </w:r>
            <w:r w:rsidR="00066416">
              <w:rPr>
                <w:color w:val="000000"/>
                <w:sz w:val="18"/>
                <w:szCs w:val="18"/>
              </w:rPr>
              <w:t xml:space="preserve"> z </w:t>
            </w:r>
            <w:r w:rsidRPr="007D4F8E">
              <w:rPr>
                <w:color w:val="000000"/>
                <w:sz w:val="18"/>
                <w:szCs w:val="18"/>
              </w:rPr>
              <w:t>dróg</w:t>
            </w:r>
            <w:r w:rsidR="004F02CA" w:rsidRPr="007D4F8E">
              <w:rPr>
                <w:color w:val="000000"/>
                <w:sz w:val="18"/>
                <w:szCs w:val="18"/>
              </w:rPr>
              <w:t>,</w:t>
            </w:r>
            <w:r w:rsidR="00E571FA" w:rsidRPr="007D4F8E">
              <w:rPr>
                <w:color w:val="000000"/>
                <w:sz w:val="18"/>
                <w:szCs w:val="18"/>
              </w:rPr>
              <w:t xml:space="preserve"> dyslokacja emisji – przeniesienie na tereny</w:t>
            </w:r>
            <w:r w:rsidR="00525B43">
              <w:rPr>
                <w:color w:val="000000"/>
                <w:sz w:val="18"/>
                <w:szCs w:val="18"/>
              </w:rPr>
              <w:t xml:space="preserve"> o </w:t>
            </w:r>
            <w:r w:rsidR="00E571FA" w:rsidRPr="007D4F8E">
              <w:rPr>
                <w:color w:val="000000"/>
                <w:sz w:val="18"/>
                <w:szCs w:val="18"/>
              </w:rPr>
              <w:t xml:space="preserve">mniejszej gęstości emisji </w:t>
            </w:r>
            <w:r w:rsidR="004F02CA" w:rsidRPr="007D4F8E">
              <w:rPr>
                <w:color w:val="000000"/>
                <w:sz w:val="18"/>
                <w:szCs w:val="18"/>
              </w:rPr>
              <w:t xml:space="preserve">– </w:t>
            </w:r>
            <w:r w:rsidR="002C4453" w:rsidRPr="007D4F8E">
              <w:rPr>
                <w:color w:val="000000"/>
                <w:sz w:val="18"/>
                <w:szCs w:val="18"/>
              </w:rPr>
              <w:t>powinn</w:t>
            </w:r>
            <w:r w:rsidR="004F02CA" w:rsidRPr="007D4F8E">
              <w:rPr>
                <w:color w:val="000000"/>
                <w:sz w:val="18"/>
                <w:szCs w:val="18"/>
              </w:rPr>
              <w:t>a</w:t>
            </w:r>
            <w:r w:rsidR="002C4453" w:rsidRPr="007D4F8E">
              <w:rPr>
                <w:color w:val="000000"/>
                <w:sz w:val="18"/>
                <w:szCs w:val="18"/>
              </w:rPr>
              <w:t xml:space="preserve"> prowadzić do redukcji stężeń </w:t>
            </w:r>
            <w:r w:rsidR="004F02CA" w:rsidRPr="007D4F8E">
              <w:rPr>
                <w:color w:val="000000"/>
                <w:sz w:val="18"/>
                <w:szCs w:val="18"/>
              </w:rPr>
              <w:t xml:space="preserve">na </w:t>
            </w:r>
            <w:r w:rsidR="002C4453" w:rsidRPr="007D4F8E">
              <w:rPr>
                <w:color w:val="000000"/>
                <w:sz w:val="18"/>
                <w:szCs w:val="18"/>
              </w:rPr>
              <w:t>obszarach, gdzie notowane są podwyższone lub przekraczające normy wielkości stężeń zanieczyszczeń</w:t>
            </w:r>
          </w:p>
          <w:p w:rsidR="00B61A9D" w:rsidRPr="007D4F8E" w:rsidRDefault="00B61A9D" w:rsidP="008079D7">
            <w:pPr>
              <w:rPr>
                <w:color w:val="000000"/>
                <w:sz w:val="18"/>
                <w:szCs w:val="18"/>
              </w:rPr>
            </w:pPr>
          </w:p>
          <w:p w:rsidR="00B61A9D" w:rsidRPr="007D4F8E" w:rsidRDefault="00B61A9D" w:rsidP="008079D7">
            <w:pPr>
              <w:rPr>
                <w:color w:val="000000"/>
                <w:sz w:val="18"/>
                <w:szCs w:val="18"/>
              </w:rPr>
            </w:pPr>
            <w:r w:rsidRPr="007D4F8E">
              <w:rPr>
                <w:color w:val="000000"/>
                <w:sz w:val="18"/>
                <w:szCs w:val="18"/>
              </w:rPr>
              <w:t>Negatywny: na etapie prowadzenia inwestycji związanych</w:t>
            </w:r>
            <w:r w:rsidR="00066416">
              <w:rPr>
                <w:color w:val="000000"/>
                <w:sz w:val="18"/>
                <w:szCs w:val="18"/>
              </w:rPr>
              <w:t xml:space="preserve"> z </w:t>
            </w:r>
            <w:r w:rsidRPr="007D4F8E">
              <w:rPr>
                <w:color w:val="000000"/>
                <w:sz w:val="18"/>
                <w:szCs w:val="18"/>
              </w:rPr>
              <w:t xml:space="preserve">budową dróg możliwe wystąpienie czasowych zwiększonych emisji </w:t>
            </w:r>
            <w:r w:rsidR="00E228A7" w:rsidRPr="007D4F8E">
              <w:rPr>
                <w:color w:val="000000"/>
                <w:sz w:val="18"/>
                <w:szCs w:val="18"/>
              </w:rPr>
              <w:t>zanieczyszczeń</w:t>
            </w:r>
            <w:r w:rsidRPr="007D4F8E">
              <w:rPr>
                <w:color w:val="000000"/>
                <w:sz w:val="18"/>
                <w:szCs w:val="18"/>
              </w:rPr>
              <w:t xml:space="preserve"> do powietrza</w:t>
            </w:r>
          </w:p>
        </w:tc>
        <w:tc>
          <w:tcPr>
            <w:tcW w:w="1422" w:type="dxa"/>
            <w:tcBorders>
              <w:top w:val="nil"/>
              <w:left w:val="nil"/>
              <w:bottom w:val="single" w:sz="4" w:space="0" w:color="auto"/>
              <w:right w:val="single" w:sz="4" w:space="0" w:color="auto"/>
            </w:tcBorders>
            <w:shd w:val="clear" w:color="auto" w:fill="auto"/>
            <w:noWrap/>
            <w:hideMark/>
          </w:tcPr>
          <w:p w:rsidR="00B61A9D" w:rsidRPr="007D4F8E" w:rsidRDefault="004F02CA" w:rsidP="008079D7">
            <w:pPr>
              <w:rPr>
                <w:color w:val="000000"/>
                <w:sz w:val="18"/>
                <w:szCs w:val="18"/>
              </w:rPr>
            </w:pPr>
            <w:r w:rsidRPr="007D4F8E">
              <w:rPr>
                <w:color w:val="000000"/>
                <w:sz w:val="18"/>
                <w:szCs w:val="18"/>
              </w:rPr>
              <w:t>Długoterminowe</w:t>
            </w:r>
          </w:p>
          <w:p w:rsidR="00B61A9D" w:rsidRPr="007D4F8E" w:rsidRDefault="00B61A9D" w:rsidP="008079D7">
            <w:pPr>
              <w:rPr>
                <w:color w:val="000000"/>
                <w:sz w:val="18"/>
                <w:szCs w:val="18"/>
              </w:rPr>
            </w:pPr>
          </w:p>
          <w:p w:rsidR="00B61A9D" w:rsidRPr="007D4F8E" w:rsidRDefault="00B61A9D" w:rsidP="008079D7">
            <w:pPr>
              <w:rPr>
                <w:color w:val="000000"/>
                <w:sz w:val="18"/>
                <w:szCs w:val="18"/>
              </w:rPr>
            </w:pPr>
          </w:p>
          <w:p w:rsidR="002C4453" w:rsidRPr="007D4F8E" w:rsidRDefault="002C4453" w:rsidP="008079D7">
            <w:pPr>
              <w:rPr>
                <w:color w:val="000000"/>
                <w:sz w:val="18"/>
                <w:szCs w:val="18"/>
              </w:rPr>
            </w:pPr>
          </w:p>
          <w:p w:rsidR="002C4453" w:rsidRPr="007D4F8E" w:rsidRDefault="002C4453" w:rsidP="008079D7">
            <w:pPr>
              <w:rPr>
                <w:color w:val="000000"/>
                <w:sz w:val="18"/>
                <w:szCs w:val="18"/>
              </w:rPr>
            </w:pPr>
          </w:p>
          <w:p w:rsidR="002C4453" w:rsidRPr="007D4F8E" w:rsidRDefault="002C4453" w:rsidP="008079D7">
            <w:pPr>
              <w:rPr>
                <w:color w:val="000000"/>
                <w:sz w:val="18"/>
                <w:szCs w:val="18"/>
              </w:rPr>
            </w:pPr>
          </w:p>
          <w:p w:rsidR="002C4453" w:rsidRPr="007D4F8E" w:rsidRDefault="002C4453" w:rsidP="008079D7">
            <w:pPr>
              <w:rPr>
                <w:color w:val="000000"/>
                <w:sz w:val="18"/>
                <w:szCs w:val="18"/>
              </w:rPr>
            </w:pPr>
          </w:p>
          <w:p w:rsidR="00B61A9D" w:rsidRPr="007D4F8E" w:rsidRDefault="00B61A9D" w:rsidP="008079D7">
            <w:pPr>
              <w:rPr>
                <w:color w:val="000000"/>
                <w:sz w:val="18"/>
                <w:szCs w:val="18"/>
              </w:rPr>
            </w:pPr>
          </w:p>
          <w:p w:rsidR="00B61A9D" w:rsidRPr="007D4F8E" w:rsidRDefault="004F02CA" w:rsidP="008079D7">
            <w:pPr>
              <w:rPr>
                <w:color w:val="000000"/>
                <w:sz w:val="18"/>
                <w:szCs w:val="18"/>
              </w:rPr>
            </w:pPr>
            <w:r w:rsidRPr="007D4F8E">
              <w:rPr>
                <w:color w:val="000000"/>
                <w:sz w:val="18"/>
                <w:szCs w:val="18"/>
              </w:rPr>
              <w:t>Krótkoterminowe</w:t>
            </w:r>
          </w:p>
        </w:tc>
        <w:tc>
          <w:tcPr>
            <w:tcW w:w="1134" w:type="dxa"/>
            <w:tcBorders>
              <w:top w:val="nil"/>
              <w:left w:val="nil"/>
              <w:bottom w:val="single" w:sz="4" w:space="0" w:color="auto"/>
              <w:right w:val="single" w:sz="4" w:space="0" w:color="auto"/>
            </w:tcBorders>
            <w:shd w:val="clear" w:color="auto" w:fill="auto"/>
            <w:noWrap/>
            <w:hideMark/>
          </w:tcPr>
          <w:p w:rsidR="00B61A9D" w:rsidRPr="007D4F8E" w:rsidRDefault="004F02CA" w:rsidP="008079D7">
            <w:pPr>
              <w:rPr>
                <w:color w:val="000000"/>
                <w:sz w:val="18"/>
                <w:szCs w:val="18"/>
              </w:rPr>
            </w:pPr>
            <w:r w:rsidRPr="007D4F8E">
              <w:rPr>
                <w:color w:val="000000"/>
                <w:sz w:val="18"/>
                <w:szCs w:val="18"/>
              </w:rPr>
              <w:t>B</w:t>
            </w:r>
            <w:r w:rsidR="00B61A9D" w:rsidRPr="007D4F8E">
              <w:rPr>
                <w:color w:val="000000"/>
                <w:sz w:val="18"/>
                <w:szCs w:val="18"/>
              </w:rPr>
              <w:t>ezpośrednie</w:t>
            </w:r>
          </w:p>
          <w:p w:rsidR="00B61A9D" w:rsidRPr="007D4F8E" w:rsidRDefault="00B61A9D" w:rsidP="008079D7">
            <w:pPr>
              <w:rPr>
                <w:color w:val="000000"/>
                <w:sz w:val="18"/>
                <w:szCs w:val="18"/>
              </w:rPr>
            </w:pPr>
          </w:p>
          <w:p w:rsidR="00B61A9D" w:rsidRPr="007D4F8E" w:rsidRDefault="00B61A9D" w:rsidP="008079D7">
            <w:pPr>
              <w:rPr>
                <w:color w:val="000000"/>
                <w:sz w:val="18"/>
                <w:szCs w:val="18"/>
              </w:rPr>
            </w:pPr>
          </w:p>
          <w:p w:rsidR="002C4453" w:rsidRPr="007D4F8E" w:rsidRDefault="002C4453" w:rsidP="008079D7">
            <w:pPr>
              <w:rPr>
                <w:color w:val="000000"/>
                <w:sz w:val="18"/>
                <w:szCs w:val="18"/>
              </w:rPr>
            </w:pPr>
          </w:p>
          <w:p w:rsidR="002C4453" w:rsidRPr="007D4F8E" w:rsidRDefault="002C4453" w:rsidP="008079D7">
            <w:pPr>
              <w:rPr>
                <w:color w:val="000000"/>
                <w:sz w:val="18"/>
                <w:szCs w:val="18"/>
              </w:rPr>
            </w:pPr>
          </w:p>
          <w:p w:rsidR="002C4453" w:rsidRPr="007D4F8E" w:rsidRDefault="002C4453" w:rsidP="008079D7">
            <w:pPr>
              <w:rPr>
                <w:color w:val="000000"/>
                <w:sz w:val="18"/>
                <w:szCs w:val="18"/>
              </w:rPr>
            </w:pPr>
          </w:p>
          <w:p w:rsidR="002C4453" w:rsidRPr="007D4F8E" w:rsidRDefault="002C4453" w:rsidP="008079D7">
            <w:pPr>
              <w:rPr>
                <w:color w:val="000000"/>
                <w:sz w:val="18"/>
                <w:szCs w:val="18"/>
              </w:rPr>
            </w:pPr>
          </w:p>
          <w:p w:rsidR="00B61A9D" w:rsidRPr="007D4F8E" w:rsidRDefault="00B61A9D" w:rsidP="008079D7">
            <w:pPr>
              <w:rPr>
                <w:color w:val="000000"/>
                <w:sz w:val="18"/>
                <w:szCs w:val="18"/>
              </w:rPr>
            </w:pPr>
          </w:p>
          <w:p w:rsidR="00B61A9D" w:rsidRPr="007D4F8E" w:rsidRDefault="004F02CA"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B61A9D" w:rsidRPr="007D4F8E" w:rsidRDefault="00B61A9D"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4F02CA" w:rsidRPr="007D4F8E">
              <w:rPr>
                <w:color w:val="000000"/>
                <w:sz w:val="18"/>
                <w:szCs w:val="18"/>
              </w:rPr>
              <w:t>w</w:t>
            </w:r>
            <w:r w:rsidRPr="007D4F8E">
              <w:rPr>
                <w:color w:val="000000"/>
                <w:sz w:val="18"/>
                <w:szCs w:val="18"/>
              </w:rPr>
              <w:t>ypadku realizacji innych inwestycji zlokalizowanych</w:t>
            </w:r>
            <w:r w:rsidR="00525B43">
              <w:rPr>
                <w:color w:val="000000"/>
                <w:sz w:val="18"/>
                <w:szCs w:val="18"/>
              </w:rPr>
              <w:t xml:space="preserve"> w </w:t>
            </w:r>
            <w:r w:rsidRPr="007D4F8E">
              <w:rPr>
                <w:color w:val="000000"/>
                <w:sz w:val="18"/>
                <w:szCs w:val="18"/>
              </w:rPr>
              <w:t>sąsiedztwie</w:t>
            </w:r>
          </w:p>
        </w:tc>
        <w:tc>
          <w:tcPr>
            <w:tcW w:w="2546" w:type="dxa"/>
            <w:tcBorders>
              <w:top w:val="nil"/>
              <w:left w:val="nil"/>
              <w:bottom w:val="single" w:sz="4" w:space="0" w:color="auto"/>
              <w:right w:val="single" w:sz="4" w:space="0" w:color="auto"/>
            </w:tcBorders>
            <w:shd w:val="clear" w:color="auto" w:fill="auto"/>
            <w:noWrap/>
            <w:hideMark/>
          </w:tcPr>
          <w:p w:rsidR="00B61A9D" w:rsidRPr="007D4F8E" w:rsidRDefault="00B61A9D" w:rsidP="008079D7">
            <w:pPr>
              <w:rPr>
                <w:color w:val="000000"/>
                <w:sz w:val="18"/>
                <w:szCs w:val="18"/>
              </w:rPr>
            </w:pPr>
            <w:r w:rsidRPr="007D4F8E">
              <w:rPr>
                <w:color w:val="000000"/>
                <w:sz w:val="18"/>
                <w:szCs w:val="18"/>
              </w:rPr>
              <w:t xml:space="preserve">Stosowanie odpowiednich technik ograniczających emisję substancji do powietrza przez </w:t>
            </w:r>
            <w:r w:rsidR="004F02CA" w:rsidRPr="007D4F8E">
              <w:rPr>
                <w:color w:val="000000"/>
                <w:sz w:val="18"/>
                <w:szCs w:val="18"/>
              </w:rPr>
              <w:t xml:space="preserve">wykorzystanie </w:t>
            </w:r>
            <w:r w:rsidRPr="007D4F8E">
              <w:rPr>
                <w:color w:val="000000"/>
                <w:sz w:val="18"/>
                <w:szCs w:val="18"/>
              </w:rPr>
              <w:t>pojazdów</w:t>
            </w:r>
            <w:r w:rsidR="00525B43">
              <w:rPr>
                <w:color w:val="000000"/>
                <w:sz w:val="18"/>
                <w:szCs w:val="18"/>
              </w:rPr>
              <w:t xml:space="preserve"> i </w:t>
            </w:r>
            <w:r w:rsidRPr="007D4F8E">
              <w:rPr>
                <w:color w:val="000000"/>
                <w:sz w:val="18"/>
                <w:szCs w:val="18"/>
              </w:rPr>
              <w:t>urządzeń niskoemisyjnych oraz prowadzenie robót budowlanych</w:t>
            </w:r>
            <w:r w:rsidR="00525B43">
              <w:rPr>
                <w:color w:val="000000"/>
                <w:sz w:val="18"/>
                <w:szCs w:val="18"/>
              </w:rPr>
              <w:t xml:space="preserve"> w </w:t>
            </w:r>
            <w:r w:rsidRPr="007D4F8E">
              <w:rPr>
                <w:color w:val="000000"/>
                <w:sz w:val="18"/>
                <w:szCs w:val="18"/>
              </w:rPr>
              <w:t>sposób ograniczający emisję niezorganizowan</w:t>
            </w:r>
            <w:r w:rsidR="009D5D36" w:rsidRPr="007D4F8E">
              <w:rPr>
                <w:color w:val="000000"/>
                <w:sz w:val="18"/>
                <w:szCs w:val="18"/>
              </w:rPr>
              <w:t>ą</w:t>
            </w:r>
            <w:r w:rsidRPr="007D4F8E">
              <w:rPr>
                <w:color w:val="000000"/>
                <w:sz w:val="18"/>
                <w:szCs w:val="18"/>
              </w:rPr>
              <w:t xml:space="preserve"> do powietrza:</w:t>
            </w:r>
          </w:p>
          <w:p w:rsidR="00B61A9D" w:rsidRPr="007D4F8E" w:rsidRDefault="00B61A9D"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zraszanie pryzm materiałów sypkich</w:t>
            </w:r>
            <w:r w:rsidR="00525B43">
              <w:rPr>
                <w:rFonts w:ascii="Calibri" w:hAnsi="Calibri"/>
                <w:color w:val="000000"/>
                <w:sz w:val="18"/>
                <w:szCs w:val="18"/>
              </w:rPr>
              <w:t xml:space="preserve"> w </w:t>
            </w:r>
            <w:r w:rsidRPr="007D4F8E">
              <w:rPr>
                <w:rFonts w:ascii="Calibri" w:hAnsi="Calibri"/>
                <w:color w:val="000000"/>
                <w:sz w:val="18"/>
                <w:szCs w:val="18"/>
              </w:rPr>
              <w:t>celu ograniczenia pylenia,</w:t>
            </w:r>
          </w:p>
          <w:p w:rsidR="00B61A9D" w:rsidRPr="007D4F8E" w:rsidRDefault="00B61A9D"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mycie kół pojazdów opuszczających plac budowy</w:t>
            </w:r>
          </w:p>
        </w:tc>
      </w:tr>
      <w:tr w:rsidR="006A18FF" w:rsidRPr="007D4F8E" w:rsidTr="00E228A7">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6A18FF" w:rsidRPr="007D4F8E" w:rsidRDefault="006A18FF" w:rsidP="008079D7">
            <w:pPr>
              <w:rPr>
                <w:color w:val="000000"/>
                <w:sz w:val="18"/>
                <w:szCs w:val="18"/>
              </w:rPr>
            </w:pPr>
            <w:r w:rsidRPr="007D4F8E">
              <w:rPr>
                <w:color w:val="000000"/>
                <w:sz w:val="18"/>
                <w:szCs w:val="18"/>
              </w:rPr>
              <w:t>1.2</w:t>
            </w:r>
            <w:r w:rsidR="004F02CA"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6A18FF" w:rsidRPr="007D4F8E" w:rsidRDefault="006A18FF"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4F02CA"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6A18FF" w:rsidRPr="007D4F8E" w:rsidRDefault="006A18FF" w:rsidP="008079D7">
            <w:pPr>
              <w:rPr>
                <w:color w:val="000000"/>
                <w:sz w:val="18"/>
                <w:szCs w:val="18"/>
              </w:rPr>
            </w:pPr>
            <w:r w:rsidRPr="007D4F8E">
              <w:rPr>
                <w:color w:val="000000"/>
                <w:sz w:val="18"/>
                <w:szCs w:val="18"/>
              </w:rPr>
              <w:t>Pozytywny: przez rozwój zrównoważonej komunikacji zbiorowej</w:t>
            </w:r>
            <w:r w:rsidR="00525B43">
              <w:rPr>
                <w:color w:val="000000"/>
                <w:sz w:val="18"/>
                <w:szCs w:val="18"/>
              </w:rPr>
              <w:t xml:space="preserve"> i </w:t>
            </w:r>
            <w:r w:rsidRPr="007D4F8E">
              <w:rPr>
                <w:color w:val="000000"/>
                <w:sz w:val="18"/>
                <w:szCs w:val="18"/>
              </w:rPr>
              <w:t xml:space="preserve">systemu </w:t>
            </w:r>
            <w:r w:rsidR="004F02CA" w:rsidRPr="007D4F8E">
              <w:rPr>
                <w:color w:val="000000"/>
                <w:sz w:val="18"/>
                <w:szCs w:val="18"/>
              </w:rPr>
              <w:t>parkingów „Parkuj</w:t>
            </w:r>
            <w:r w:rsidR="00525B43">
              <w:rPr>
                <w:color w:val="000000"/>
                <w:sz w:val="18"/>
                <w:szCs w:val="18"/>
              </w:rPr>
              <w:t xml:space="preserve"> i </w:t>
            </w:r>
            <w:r w:rsidR="004F02CA" w:rsidRPr="007D4F8E">
              <w:rPr>
                <w:color w:val="000000"/>
                <w:sz w:val="18"/>
                <w:szCs w:val="18"/>
              </w:rPr>
              <w:t>Jedź” („</w:t>
            </w:r>
            <w:r w:rsidRPr="007D4F8E">
              <w:rPr>
                <w:color w:val="000000"/>
                <w:sz w:val="18"/>
                <w:szCs w:val="18"/>
              </w:rPr>
              <w:t>P</w:t>
            </w:r>
            <w:r w:rsidR="004F02CA" w:rsidRPr="007D4F8E">
              <w:rPr>
                <w:color w:val="000000"/>
                <w:sz w:val="18"/>
                <w:szCs w:val="18"/>
              </w:rPr>
              <w:t xml:space="preserve">ark </w:t>
            </w:r>
            <w:r w:rsidRPr="007D4F8E">
              <w:rPr>
                <w:color w:val="000000"/>
                <w:sz w:val="18"/>
                <w:szCs w:val="18"/>
              </w:rPr>
              <w:t>&amp;</w:t>
            </w:r>
            <w:r w:rsidR="004F02CA" w:rsidRPr="007D4F8E">
              <w:rPr>
                <w:color w:val="000000"/>
                <w:sz w:val="18"/>
                <w:szCs w:val="18"/>
              </w:rPr>
              <w:t xml:space="preserve"> </w:t>
            </w:r>
            <w:r w:rsidRPr="007D4F8E">
              <w:rPr>
                <w:color w:val="000000"/>
                <w:sz w:val="18"/>
                <w:szCs w:val="18"/>
              </w:rPr>
              <w:t>R</w:t>
            </w:r>
            <w:r w:rsidR="004F02CA" w:rsidRPr="007D4F8E">
              <w:rPr>
                <w:color w:val="000000"/>
                <w:sz w:val="18"/>
                <w:szCs w:val="18"/>
              </w:rPr>
              <w:t>ide”, P&amp;R)</w:t>
            </w:r>
            <w:r w:rsidRPr="007D4F8E">
              <w:rPr>
                <w:color w:val="000000"/>
                <w:sz w:val="18"/>
                <w:szCs w:val="18"/>
              </w:rPr>
              <w:t xml:space="preserve"> nastąpi obniżenie ładunku emisji substancji do powietrza. Ponadto rozwój</w:t>
            </w:r>
            <w:r w:rsidR="00525B43">
              <w:rPr>
                <w:color w:val="000000"/>
                <w:sz w:val="18"/>
                <w:szCs w:val="18"/>
              </w:rPr>
              <w:t xml:space="preserve"> i </w:t>
            </w:r>
            <w:r w:rsidRPr="007D4F8E">
              <w:rPr>
                <w:color w:val="000000"/>
                <w:sz w:val="18"/>
                <w:szCs w:val="18"/>
              </w:rPr>
              <w:t xml:space="preserve">modernizacja infrastruktury kolejowej </w:t>
            </w:r>
            <w:r w:rsidR="004F02CA" w:rsidRPr="007D4F8E">
              <w:rPr>
                <w:color w:val="000000"/>
                <w:sz w:val="18"/>
                <w:szCs w:val="18"/>
              </w:rPr>
              <w:t xml:space="preserve">powinna </w:t>
            </w:r>
            <w:r w:rsidRPr="007D4F8E">
              <w:rPr>
                <w:color w:val="000000"/>
                <w:sz w:val="18"/>
                <w:szCs w:val="18"/>
              </w:rPr>
              <w:t>prowadzić do przejęcia osób korzystających</w:t>
            </w:r>
            <w:r w:rsidR="00066416">
              <w:rPr>
                <w:color w:val="000000"/>
                <w:sz w:val="18"/>
                <w:szCs w:val="18"/>
              </w:rPr>
              <w:t xml:space="preserve"> z </w:t>
            </w:r>
            <w:r w:rsidRPr="007D4F8E">
              <w:rPr>
                <w:color w:val="000000"/>
                <w:sz w:val="18"/>
                <w:szCs w:val="18"/>
              </w:rPr>
              <w:t>ruchu samochodowego</w:t>
            </w:r>
            <w:r w:rsidR="00525B43">
              <w:rPr>
                <w:color w:val="000000"/>
                <w:sz w:val="18"/>
                <w:szCs w:val="18"/>
              </w:rPr>
              <w:t xml:space="preserve"> i </w:t>
            </w:r>
            <w:r w:rsidRPr="007D4F8E">
              <w:rPr>
                <w:color w:val="000000"/>
                <w:sz w:val="18"/>
                <w:szCs w:val="18"/>
              </w:rPr>
              <w:t>zmniejszenia natężenia ruchu na drogach, co</w:t>
            </w:r>
            <w:r w:rsidR="00525B43">
              <w:rPr>
                <w:color w:val="000000"/>
                <w:sz w:val="18"/>
                <w:szCs w:val="18"/>
              </w:rPr>
              <w:t xml:space="preserve"> w </w:t>
            </w:r>
            <w:r w:rsidRPr="007D4F8E">
              <w:rPr>
                <w:color w:val="000000"/>
                <w:sz w:val="18"/>
                <w:szCs w:val="18"/>
              </w:rPr>
              <w:t>konsekwencji doprowadzi do redukcji emisji liniowej do powietrza</w:t>
            </w:r>
          </w:p>
          <w:p w:rsidR="006A18FF" w:rsidRPr="007D4F8E" w:rsidRDefault="006A18FF" w:rsidP="008079D7">
            <w:pPr>
              <w:rPr>
                <w:color w:val="000000"/>
                <w:sz w:val="18"/>
                <w:szCs w:val="18"/>
              </w:rPr>
            </w:pPr>
          </w:p>
          <w:p w:rsidR="006A18FF" w:rsidRPr="007D4F8E" w:rsidRDefault="006A18FF" w:rsidP="008079D7">
            <w:pPr>
              <w:rPr>
                <w:color w:val="000000"/>
                <w:sz w:val="18"/>
                <w:szCs w:val="18"/>
              </w:rPr>
            </w:pPr>
            <w:r w:rsidRPr="007D4F8E">
              <w:rPr>
                <w:color w:val="000000"/>
                <w:sz w:val="18"/>
                <w:szCs w:val="18"/>
              </w:rPr>
              <w:t>Negatywny: na etapie prowadzenia inwestycji związanych</w:t>
            </w:r>
            <w:r w:rsidR="00066416">
              <w:rPr>
                <w:color w:val="000000"/>
                <w:sz w:val="18"/>
                <w:szCs w:val="18"/>
              </w:rPr>
              <w:t xml:space="preserve"> z </w:t>
            </w:r>
            <w:r w:rsidRPr="007D4F8E">
              <w:rPr>
                <w:color w:val="000000"/>
                <w:sz w:val="18"/>
                <w:szCs w:val="18"/>
              </w:rPr>
              <w:t>budową infrastruktury możliwe wystąpienie czasowych zwiększonych emisji zanieczyszczeń do powietrza</w:t>
            </w:r>
          </w:p>
        </w:tc>
        <w:tc>
          <w:tcPr>
            <w:tcW w:w="1422" w:type="dxa"/>
            <w:tcBorders>
              <w:top w:val="nil"/>
              <w:left w:val="nil"/>
              <w:bottom w:val="single" w:sz="4" w:space="0" w:color="auto"/>
              <w:right w:val="single" w:sz="4" w:space="0" w:color="auto"/>
            </w:tcBorders>
            <w:shd w:val="clear" w:color="auto" w:fill="auto"/>
            <w:noWrap/>
            <w:hideMark/>
          </w:tcPr>
          <w:p w:rsidR="006A18FF" w:rsidRPr="007D4F8E" w:rsidRDefault="00840D8A" w:rsidP="008079D7">
            <w:pPr>
              <w:rPr>
                <w:color w:val="000000"/>
                <w:sz w:val="18"/>
                <w:szCs w:val="18"/>
              </w:rPr>
            </w:pPr>
            <w:r w:rsidRPr="007D4F8E">
              <w:rPr>
                <w:color w:val="000000"/>
                <w:sz w:val="18"/>
                <w:szCs w:val="18"/>
              </w:rPr>
              <w:t>D</w:t>
            </w:r>
            <w:r w:rsidR="006A18FF" w:rsidRPr="007D4F8E">
              <w:rPr>
                <w:color w:val="000000"/>
                <w:sz w:val="18"/>
                <w:szCs w:val="18"/>
              </w:rPr>
              <w:t>ługoterminowe</w:t>
            </w: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840D8A" w:rsidRPr="007D4F8E" w:rsidRDefault="00840D8A" w:rsidP="008079D7">
            <w:pPr>
              <w:rPr>
                <w:color w:val="000000"/>
                <w:sz w:val="18"/>
                <w:szCs w:val="18"/>
              </w:rPr>
            </w:pPr>
          </w:p>
          <w:p w:rsidR="00840D8A" w:rsidRPr="007D4F8E" w:rsidRDefault="00840D8A" w:rsidP="008079D7">
            <w:pPr>
              <w:rPr>
                <w:color w:val="000000"/>
                <w:sz w:val="18"/>
                <w:szCs w:val="18"/>
              </w:rPr>
            </w:pPr>
          </w:p>
          <w:p w:rsidR="006A18FF" w:rsidRPr="007D4F8E" w:rsidRDefault="00840D8A" w:rsidP="008079D7">
            <w:pPr>
              <w:rPr>
                <w:color w:val="000000"/>
                <w:sz w:val="18"/>
                <w:szCs w:val="18"/>
              </w:rPr>
            </w:pPr>
            <w:r w:rsidRPr="007D4F8E">
              <w:rPr>
                <w:color w:val="000000"/>
                <w:sz w:val="18"/>
                <w:szCs w:val="18"/>
              </w:rPr>
              <w:t>Krótkoterminowe</w:t>
            </w:r>
          </w:p>
        </w:tc>
        <w:tc>
          <w:tcPr>
            <w:tcW w:w="1134" w:type="dxa"/>
            <w:tcBorders>
              <w:top w:val="nil"/>
              <w:left w:val="nil"/>
              <w:bottom w:val="single" w:sz="4" w:space="0" w:color="auto"/>
              <w:right w:val="single" w:sz="4" w:space="0" w:color="auto"/>
            </w:tcBorders>
            <w:shd w:val="clear" w:color="auto" w:fill="auto"/>
            <w:noWrap/>
            <w:hideMark/>
          </w:tcPr>
          <w:p w:rsidR="006A18FF" w:rsidRPr="007D4F8E" w:rsidRDefault="00840D8A" w:rsidP="008079D7">
            <w:pPr>
              <w:rPr>
                <w:color w:val="000000"/>
                <w:sz w:val="18"/>
                <w:szCs w:val="18"/>
              </w:rPr>
            </w:pPr>
            <w:r w:rsidRPr="007D4F8E">
              <w:rPr>
                <w:color w:val="000000"/>
                <w:sz w:val="18"/>
                <w:szCs w:val="18"/>
              </w:rPr>
              <w:t>Bezpośrednie</w:t>
            </w:r>
          </w:p>
          <w:p w:rsidR="006A18FF" w:rsidRPr="007D4F8E" w:rsidRDefault="006A18FF" w:rsidP="008079D7">
            <w:pPr>
              <w:rPr>
                <w:color w:val="000000"/>
                <w:sz w:val="18"/>
                <w:szCs w:val="18"/>
              </w:rPr>
            </w:pPr>
          </w:p>
          <w:p w:rsidR="00840D8A" w:rsidRPr="007D4F8E" w:rsidRDefault="00840D8A" w:rsidP="008079D7">
            <w:pPr>
              <w:rPr>
                <w:color w:val="000000"/>
                <w:sz w:val="18"/>
                <w:szCs w:val="18"/>
              </w:rPr>
            </w:pPr>
          </w:p>
          <w:p w:rsidR="00840D8A" w:rsidRPr="007D4F8E" w:rsidRDefault="00840D8A"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6A18FF" w:rsidP="008079D7">
            <w:pPr>
              <w:rPr>
                <w:color w:val="000000"/>
                <w:sz w:val="18"/>
                <w:szCs w:val="18"/>
              </w:rPr>
            </w:pPr>
          </w:p>
          <w:p w:rsidR="006A18FF" w:rsidRPr="007D4F8E" w:rsidRDefault="00840D8A"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6A18FF" w:rsidRPr="007D4F8E" w:rsidRDefault="006A18FF"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840D8A" w:rsidRPr="007D4F8E">
              <w:rPr>
                <w:color w:val="000000"/>
                <w:sz w:val="18"/>
                <w:szCs w:val="18"/>
              </w:rPr>
              <w:t>w</w:t>
            </w:r>
            <w:r w:rsidRPr="007D4F8E">
              <w:rPr>
                <w:color w:val="000000"/>
                <w:sz w:val="18"/>
                <w:szCs w:val="18"/>
              </w:rPr>
              <w:t>ypadku realizacji innych inwestycji zlokalizowanych</w:t>
            </w:r>
            <w:r w:rsidR="00525B43">
              <w:rPr>
                <w:color w:val="000000"/>
                <w:sz w:val="18"/>
                <w:szCs w:val="18"/>
              </w:rPr>
              <w:t xml:space="preserve"> w </w:t>
            </w:r>
            <w:r w:rsidRPr="007D4F8E">
              <w:rPr>
                <w:color w:val="000000"/>
                <w:sz w:val="18"/>
                <w:szCs w:val="18"/>
              </w:rPr>
              <w:t>sąsiedztwie</w:t>
            </w:r>
          </w:p>
        </w:tc>
        <w:tc>
          <w:tcPr>
            <w:tcW w:w="2546" w:type="dxa"/>
            <w:tcBorders>
              <w:top w:val="nil"/>
              <w:left w:val="nil"/>
              <w:bottom w:val="single" w:sz="4" w:space="0" w:color="auto"/>
              <w:right w:val="single" w:sz="4" w:space="0" w:color="auto"/>
            </w:tcBorders>
            <w:shd w:val="clear" w:color="auto" w:fill="auto"/>
            <w:noWrap/>
            <w:hideMark/>
          </w:tcPr>
          <w:p w:rsidR="006A18FF" w:rsidRPr="007D4F8E" w:rsidRDefault="006A18FF" w:rsidP="008079D7">
            <w:pPr>
              <w:rPr>
                <w:color w:val="000000"/>
                <w:sz w:val="18"/>
                <w:szCs w:val="18"/>
              </w:rPr>
            </w:pPr>
            <w:r w:rsidRPr="007D4F8E">
              <w:rPr>
                <w:color w:val="000000"/>
                <w:sz w:val="18"/>
                <w:szCs w:val="18"/>
              </w:rPr>
              <w:t xml:space="preserve">Stosowanie odpowiednich technik ograniczających emisję substancji do powietrza przez </w:t>
            </w:r>
            <w:r w:rsidR="00BB1177" w:rsidRPr="007D4F8E">
              <w:rPr>
                <w:color w:val="000000"/>
                <w:sz w:val="18"/>
                <w:szCs w:val="18"/>
              </w:rPr>
              <w:t xml:space="preserve">wykorzystanie </w:t>
            </w:r>
            <w:r w:rsidRPr="007D4F8E">
              <w:rPr>
                <w:color w:val="000000"/>
                <w:sz w:val="18"/>
                <w:szCs w:val="18"/>
              </w:rPr>
              <w:t>pojazdów</w:t>
            </w:r>
            <w:r w:rsidR="00525B43">
              <w:rPr>
                <w:color w:val="000000"/>
                <w:sz w:val="18"/>
                <w:szCs w:val="18"/>
              </w:rPr>
              <w:t xml:space="preserve"> i </w:t>
            </w:r>
            <w:r w:rsidRPr="007D4F8E">
              <w:rPr>
                <w:color w:val="000000"/>
                <w:sz w:val="18"/>
                <w:szCs w:val="18"/>
              </w:rPr>
              <w:t>urządzeń niskoemisyjnych oraz prowadzenie robót budowlanych</w:t>
            </w:r>
            <w:r w:rsidR="00525B43">
              <w:rPr>
                <w:color w:val="000000"/>
                <w:sz w:val="18"/>
                <w:szCs w:val="18"/>
              </w:rPr>
              <w:t xml:space="preserve"> w </w:t>
            </w:r>
            <w:r w:rsidRPr="007D4F8E">
              <w:rPr>
                <w:color w:val="000000"/>
                <w:sz w:val="18"/>
                <w:szCs w:val="18"/>
              </w:rPr>
              <w:t>sposób ograniczający emisję niezorganizowan</w:t>
            </w:r>
            <w:r w:rsidR="009D5D36" w:rsidRPr="007D4F8E">
              <w:rPr>
                <w:color w:val="000000"/>
                <w:sz w:val="18"/>
                <w:szCs w:val="18"/>
              </w:rPr>
              <w:t>ą</w:t>
            </w:r>
            <w:r w:rsidRPr="007D4F8E">
              <w:rPr>
                <w:color w:val="000000"/>
                <w:sz w:val="18"/>
                <w:szCs w:val="18"/>
              </w:rPr>
              <w:t xml:space="preserve"> do powietrza:</w:t>
            </w:r>
          </w:p>
          <w:p w:rsidR="006A18FF" w:rsidRPr="007D4F8E" w:rsidRDefault="006A18FF"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zraszanie pryzm materiałów sypkich</w:t>
            </w:r>
            <w:r w:rsidR="00525B43">
              <w:rPr>
                <w:rFonts w:ascii="Calibri" w:hAnsi="Calibri"/>
                <w:color w:val="000000"/>
                <w:sz w:val="18"/>
                <w:szCs w:val="18"/>
              </w:rPr>
              <w:t xml:space="preserve"> w </w:t>
            </w:r>
            <w:r w:rsidRPr="007D4F8E">
              <w:rPr>
                <w:rFonts w:ascii="Calibri" w:hAnsi="Calibri"/>
                <w:color w:val="000000"/>
                <w:sz w:val="18"/>
                <w:szCs w:val="18"/>
              </w:rPr>
              <w:t>celu ograniczenia pylenia,</w:t>
            </w:r>
          </w:p>
          <w:p w:rsidR="006A18FF" w:rsidRPr="007D4F8E" w:rsidRDefault="006A18FF"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mycie kół pojazdów opuszczających plac budowy</w:t>
            </w:r>
          </w:p>
        </w:tc>
      </w:tr>
      <w:tr w:rsidR="00D03A1E" w:rsidRPr="007D4F8E" w:rsidTr="00E228A7">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03A1E" w:rsidRPr="007D4F8E" w:rsidRDefault="00D03A1E" w:rsidP="008079D7">
            <w:pPr>
              <w:rPr>
                <w:color w:val="000000"/>
                <w:sz w:val="18"/>
                <w:szCs w:val="18"/>
              </w:rPr>
            </w:pPr>
            <w:r w:rsidRPr="007D4F8E">
              <w:rPr>
                <w:color w:val="000000"/>
                <w:sz w:val="18"/>
                <w:szCs w:val="18"/>
              </w:rPr>
              <w:t>1.3</w:t>
            </w:r>
            <w:r w:rsidR="004F02CA"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D03A1E" w:rsidRPr="007D4F8E" w:rsidRDefault="00D03A1E" w:rsidP="008079D7">
            <w:pPr>
              <w:rPr>
                <w:color w:val="000000"/>
                <w:sz w:val="18"/>
                <w:szCs w:val="18"/>
              </w:rPr>
            </w:pPr>
            <w:r w:rsidRPr="007D4F8E">
              <w:rPr>
                <w:color w:val="000000"/>
                <w:sz w:val="18"/>
                <w:szCs w:val="18"/>
              </w:rPr>
              <w:t xml:space="preserve">Poprawa ochrony przed klęskami </w:t>
            </w:r>
            <w:r w:rsidRPr="007D4F8E">
              <w:rPr>
                <w:color w:val="000000"/>
                <w:sz w:val="18"/>
                <w:szCs w:val="18"/>
              </w:rPr>
              <w:lastRenderedPageBreak/>
              <w:t xml:space="preserve">żywiołowymi na obszarze </w:t>
            </w:r>
            <w:r w:rsidR="004F02CA"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D03A1E" w:rsidRPr="007D4F8E" w:rsidRDefault="00D03A1E" w:rsidP="008079D7">
            <w:pPr>
              <w:rPr>
                <w:color w:val="000000"/>
                <w:sz w:val="18"/>
                <w:szCs w:val="18"/>
              </w:rPr>
            </w:pPr>
            <w:r w:rsidRPr="007D4F8E">
              <w:rPr>
                <w:color w:val="000000"/>
                <w:sz w:val="18"/>
                <w:szCs w:val="18"/>
              </w:rPr>
              <w:lastRenderedPageBreak/>
              <w:t>Negatywne: emisja spalin</w:t>
            </w:r>
            <w:r w:rsidR="00525B43">
              <w:rPr>
                <w:color w:val="000000"/>
                <w:sz w:val="18"/>
                <w:szCs w:val="18"/>
              </w:rPr>
              <w:t xml:space="preserve"> i </w:t>
            </w:r>
            <w:r w:rsidRPr="007D4F8E">
              <w:rPr>
                <w:color w:val="000000"/>
                <w:sz w:val="18"/>
                <w:szCs w:val="18"/>
              </w:rPr>
              <w:t xml:space="preserve">pyłu podczas </w:t>
            </w:r>
            <w:r w:rsidRPr="007D4F8E">
              <w:rPr>
                <w:color w:val="000000"/>
                <w:sz w:val="18"/>
                <w:szCs w:val="18"/>
              </w:rPr>
              <w:lastRenderedPageBreak/>
              <w:t>wykonywania prac budowlanych</w:t>
            </w:r>
          </w:p>
          <w:p w:rsidR="00BB1177" w:rsidRPr="007D4F8E" w:rsidRDefault="00BB1177" w:rsidP="008079D7">
            <w:pPr>
              <w:rPr>
                <w:color w:val="000000"/>
                <w:sz w:val="18"/>
                <w:szCs w:val="18"/>
              </w:rPr>
            </w:pPr>
          </w:p>
          <w:p w:rsidR="00D03A1E" w:rsidRPr="007D4F8E" w:rsidRDefault="00D03A1E" w:rsidP="008079D7">
            <w:pPr>
              <w:rPr>
                <w:color w:val="000000"/>
                <w:sz w:val="18"/>
                <w:szCs w:val="18"/>
              </w:rPr>
            </w:pPr>
            <w:r w:rsidRPr="007D4F8E">
              <w:rPr>
                <w:color w:val="000000"/>
                <w:sz w:val="18"/>
                <w:szCs w:val="18"/>
              </w:rPr>
              <w:t>Negatywne oddziaływanie ma charakter krótkoterminowy</w:t>
            </w:r>
            <w:r w:rsidR="00525B43">
              <w:rPr>
                <w:color w:val="000000"/>
                <w:sz w:val="18"/>
                <w:szCs w:val="18"/>
              </w:rPr>
              <w:t xml:space="preserve"> i </w:t>
            </w:r>
            <w:r w:rsidRPr="007D4F8E">
              <w:rPr>
                <w:color w:val="000000"/>
                <w:sz w:val="18"/>
                <w:szCs w:val="18"/>
              </w:rPr>
              <w:t>związane jest</w:t>
            </w:r>
            <w:r w:rsidR="00066416">
              <w:rPr>
                <w:color w:val="000000"/>
                <w:sz w:val="18"/>
                <w:szCs w:val="18"/>
              </w:rPr>
              <w:t xml:space="preserve"> z </w:t>
            </w:r>
            <w:r w:rsidRPr="007D4F8E">
              <w:rPr>
                <w:color w:val="000000"/>
                <w:sz w:val="18"/>
                <w:szCs w:val="18"/>
              </w:rPr>
              <w:t>realizacją inwestycji, czyli prowadzeniem prac budowlanych</w:t>
            </w:r>
          </w:p>
        </w:tc>
        <w:tc>
          <w:tcPr>
            <w:tcW w:w="1422" w:type="dxa"/>
            <w:tcBorders>
              <w:top w:val="nil"/>
              <w:left w:val="nil"/>
              <w:bottom w:val="single" w:sz="4" w:space="0" w:color="auto"/>
              <w:right w:val="single" w:sz="4" w:space="0" w:color="auto"/>
            </w:tcBorders>
            <w:shd w:val="clear" w:color="auto" w:fill="auto"/>
            <w:noWrap/>
            <w:hideMark/>
          </w:tcPr>
          <w:p w:rsidR="00D03A1E" w:rsidRPr="007D4F8E" w:rsidRDefault="00BB1177" w:rsidP="008079D7">
            <w:pPr>
              <w:rPr>
                <w:color w:val="000000"/>
                <w:sz w:val="18"/>
                <w:szCs w:val="18"/>
              </w:rPr>
            </w:pPr>
            <w:r w:rsidRPr="007D4F8E">
              <w:rPr>
                <w:color w:val="000000"/>
                <w:sz w:val="18"/>
                <w:szCs w:val="18"/>
              </w:rPr>
              <w:lastRenderedPageBreak/>
              <w:t>K</w:t>
            </w:r>
            <w:r w:rsidR="00D03A1E" w:rsidRPr="007D4F8E">
              <w:rPr>
                <w:color w:val="000000"/>
                <w:sz w:val="18"/>
                <w:szCs w:val="18"/>
              </w:rPr>
              <w:t>rótkoterminowe</w:t>
            </w:r>
          </w:p>
        </w:tc>
        <w:tc>
          <w:tcPr>
            <w:tcW w:w="1134" w:type="dxa"/>
            <w:tcBorders>
              <w:top w:val="nil"/>
              <w:left w:val="nil"/>
              <w:bottom w:val="single" w:sz="4" w:space="0" w:color="auto"/>
              <w:right w:val="single" w:sz="4" w:space="0" w:color="auto"/>
            </w:tcBorders>
            <w:shd w:val="clear" w:color="auto" w:fill="auto"/>
            <w:noWrap/>
            <w:hideMark/>
          </w:tcPr>
          <w:p w:rsidR="00D03A1E" w:rsidRPr="007D4F8E" w:rsidRDefault="00BB1177" w:rsidP="008079D7">
            <w:pPr>
              <w:rPr>
                <w:color w:val="000000"/>
                <w:sz w:val="18"/>
                <w:szCs w:val="18"/>
              </w:rPr>
            </w:pPr>
            <w:r w:rsidRPr="007D4F8E">
              <w:rPr>
                <w:color w:val="000000"/>
                <w:sz w:val="18"/>
                <w:szCs w:val="18"/>
              </w:rPr>
              <w:t>B</w:t>
            </w:r>
            <w:r w:rsidR="00D03A1E" w:rsidRPr="007D4F8E">
              <w:rPr>
                <w:color w:val="000000"/>
                <w:sz w:val="18"/>
                <w:szCs w:val="18"/>
              </w:rPr>
              <w:t>ezpośrednie</w:t>
            </w:r>
          </w:p>
        </w:tc>
        <w:tc>
          <w:tcPr>
            <w:tcW w:w="1984" w:type="dxa"/>
            <w:tcBorders>
              <w:top w:val="nil"/>
              <w:left w:val="nil"/>
              <w:bottom w:val="single" w:sz="4" w:space="0" w:color="auto"/>
              <w:right w:val="single" w:sz="4" w:space="0" w:color="auto"/>
            </w:tcBorders>
            <w:shd w:val="clear" w:color="auto" w:fill="auto"/>
            <w:noWrap/>
            <w:hideMark/>
          </w:tcPr>
          <w:p w:rsidR="00D03A1E" w:rsidRPr="007D4F8E" w:rsidRDefault="00D03A1E" w:rsidP="008079D7">
            <w:pPr>
              <w:rPr>
                <w:color w:val="000000"/>
                <w:sz w:val="18"/>
                <w:szCs w:val="18"/>
              </w:rPr>
            </w:pPr>
            <w:r w:rsidRPr="007D4F8E">
              <w:rPr>
                <w:color w:val="000000"/>
                <w:sz w:val="18"/>
                <w:szCs w:val="18"/>
              </w:rPr>
              <w:t xml:space="preserve">Możliwe działania </w:t>
            </w:r>
            <w:r w:rsidRPr="007D4F8E">
              <w:rPr>
                <w:color w:val="000000"/>
                <w:sz w:val="18"/>
                <w:szCs w:val="18"/>
              </w:rPr>
              <w:lastRenderedPageBreak/>
              <w:t>skumulowane</w:t>
            </w:r>
            <w:r w:rsidR="00525B43">
              <w:rPr>
                <w:color w:val="000000"/>
                <w:sz w:val="18"/>
                <w:szCs w:val="18"/>
              </w:rPr>
              <w:t xml:space="preserve"> w </w:t>
            </w:r>
            <w:r w:rsidR="00BB1177" w:rsidRPr="007D4F8E">
              <w:rPr>
                <w:color w:val="000000"/>
                <w:sz w:val="18"/>
                <w:szCs w:val="18"/>
              </w:rPr>
              <w:t>w</w:t>
            </w:r>
            <w:r w:rsidRPr="007D4F8E">
              <w:rPr>
                <w:color w:val="000000"/>
                <w:sz w:val="18"/>
                <w:szCs w:val="18"/>
              </w:rPr>
              <w:t>ypadku realizacji innych inwestycji zlokalizowanych</w:t>
            </w:r>
            <w:r w:rsidR="00525B43">
              <w:rPr>
                <w:color w:val="000000"/>
                <w:sz w:val="18"/>
                <w:szCs w:val="18"/>
              </w:rPr>
              <w:t xml:space="preserve"> w </w:t>
            </w:r>
            <w:r w:rsidRPr="007D4F8E">
              <w:rPr>
                <w:color w:val="000000"/>
                <w:sz w:val="18"/>
                <w:szCs w:val="18"/>
              </w:rPr>
              <w:t>sąsiedztwie</w:t>
            </w:r>
          </w:p>
        </w:tc>
        <w:tc>
          <w:tcPr>
            <w:tcW w:w="2546" w:type="dxa"/>
            <w:tcBorders>
              <w:top w:val="nil"/>
              <w:left w:val="nil"/>
              <w:bottom w:val="single" w:sz="4" w:space="0" w:color="auto"/>
              <w:right w:val="single" w:sz="4" w:space="0" w:color="auto"/>
            </w:tcBorders>
            <w:shd w:val="clear" w:color="auto" w:fill="auto"/>
            <w:noWrap/>
            <w:hideMark/>
          </w:tcPr>
          <w:p w:rsidR="00D03A1E" w:rsidRPr="007D4F8E" w:rsidRDefault="00D03A1E" w:rsidP="008079D7">
            <w:pPr>
              <w:rPr>
                <w:color w:val="000000"/>
                <w:sz w:val="18"/>
                <w:szCs w:val="18"/>
              </w:rPr>
            </w:pPr>
            <w:r w:rsidRPr="007D4F8E">
              <w:rPr>
                <w:color w:val="000000"/>
                <w:sz w:val="18"/>
                <w:szCs w:val="18"/>
              </w:rPr>
              <w:lastRenderedPageBreak/>
              <w:t xml:space="preserve">Stosowanie odpowiednich </w:t>
            </w:r>
            <w:r w:rsidRPr="007D4F8E">
              <w:rPr>
                <w:color w:val="000000"/>
                <w:sz w:val="18"/>
                <w:szCs w:val="18"/>
              </w:rPr>
              <w:lastRenderedPageBreak/>
              <w:t xml:space="preserve">technik ograniczających emisję substancji do powietrza przez </w:t>
            </w:r>
            <w:r w:rsidR="00B7596D" w:rsidRPr="007D4F8E">
              <w:rPr>
                <w:color w:val="000000"/>
                <w:sz w:val="18"/>
                <w:szCs w:val="18"/>
              </w:rPr>
              <w:t xml:space="preserve">wykorzystanie </w:t>
            </w:r>
            <w:r w:rsidRPr="007D4F8E">
              <w:rPr>
                <w:color w:val="000000"/>
                <w:sz w:val="18"/>
                <w:szCs w:val="18"/>
              </w:rPr>
              <w:t>pojazdów</w:t>
            </w:r>
            <w:r w:rsidR="00525B43">
              <w:rPr>
                <w:color w:val="000000"/>
                <w:sz w:val="18"/>
                <w:szCs w:val="18"/>
              </w:rPr>
              <w:t xml:space="preserve"> i </w:t>
            </w:r>
            <w:r w:rsidRPr="007D4F8E">
              <w:rPr>
                <w:color w:val="000000"/>
                <w:sz w:val="18"/>
                <w:szCs w:val="18"/>
              </w:rPr>
              <w:t>urządzeń niskoemisyjnych oraz prowadzenie robót budowlanych</w:t>
            </w:r>
            <w:r w:rsidR="00525B43">
              <w:rPr>
                <w:color w:val="000000"/>
                <w:sz w:val="18"/>
                <w:szCs w:val="18"/>
              </w:rPr>
              <w:t xml:space="preserve"> w </w:t>
            </w:r>
            <w:r w:rsidRPr="007D4F8E">
              <w:rPr>
                <w:color w:val="000000"/>
                <w:sz w:val="18"/>
                <w:szCs w:val="18"/>
              </w:rPr>
              <w:t>sposób ograniczający emisję niezorganizowan</w:t>
            </w:r>
            <w:r w:rsidR="009D5D36" w:rsidRPr="007D4F8E">
              <w:rPr>
                <w:color w:val="000000"/>
                <w:sz w:val="18"/>
                <w:szCs w:val="18"/>
              </w:rPr>
              <w:t>ą</w:t>
            </w:r>
            <w:r w:rsidRPr="007D4F8E">
              <w:rPr>
                <w:color w:val="000000"/>
                <w:sz w:val="18"/>
                <w:szCs w:val="18"/>
              </w:rPr>
              <w:t xml:space="preserve"> do powietrza:</w:t>
            </w:r>
          </w:p>
          <w:p w:rsidR="00D03A1E" w:rsidRPr="007D4F8E" w:rsidRDefault="00D03A1E"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zraszanie pryzm materiałów sypkich</w:t>
            </w:r>
            <w:r w:rsidR="00525B43">
              <w:rPr>
                <w:rFonts w:ascii="Calibri" w:hAnsi="Calibri"/>
                <w:color w:val="000000"/>
                <w:sz w:val="18"/>
                <w:szCs w:val="18"/>
              </w:rPr>
              <w:t xml:space="preserve"> w </w:t>
            </w:r>
            <w:r w:rsidRPr="007D4F8E">
              <w:rPr>
                <w:rFonts w:ascii="Calibri" w:hAnsi="Calibri"/>
                <w:color w:val="000000"/>
                <w:sz w:val="18"/>
                <w:szCs w:val="18"/>
              </w:rPr>
              <w:t>celu ograniczenia pylenia,</w:t>
            </w:r>
          </w:p>
          <w:p w:rsidR="00D03A1E" w:rsidRPr="007D4F8E" w:rsidRDefault="00D03A1E"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mycie kół pojazdów opuszczających plac budowy</w:t>
            </w:r>
          </w:p>
        </w:tc>
      </w:tr>
      <w:tr w:rsidR="004E7EFD" w:rsidRPr="007D4F8E" w:rsidTr="00E228A7">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4E7EFD" w:rsidRPr="007D4F8E" w:rsidRDefault="004E7EFD" w:rsidP="008079D7">
            <w:pPr>
              <w:rPr>
                <w:color w:val="000000"/>
                <w:sz w:val="18"/>
                <w:szCs w:val="18"/>
              </w:rPr>
            </w:pPr>
            <w:r w:rsidRPr="007D4F8E">
              <w:rPr>
                <w:color w:val="000000"/>
                <w:sz w:val="18"/>
                <w:szCs w:val="18"/>
              </w:rPr>
              <w:lastRenderedPageBreak/>
              <w:t>1.4</w:t>
            </w:r>
            <w:r w:rsidR="00B7596D"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4E7EFD" w:rsidRPr="007D4F8E" w:rsidRDefault="004E7EFD"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973" w:type="dxa"/>
            <w:tcBorders>
              <w:top w:val="nil"/>
              <w:left w:val="nil"/>
              <w:bottom w:val="single" w:sz="4" w:space="0" w:color="auto"/>
              <w:right w:val="single" w:sz="4" w:space="0" w:color="auto"/>
            </w:tcBorders>
            <w:shd w:val="clear" w:color="auto" w:fill="auto"/>
            <w:noWrap/>
            <w:hideMark/>
          </w:tcPr>
          <w:p w:rsidR="00243E59" w:rsidRPr="007D4F8E" w:rsidRDefault="00243E59" w:rsidP="008079D7">
            <w:pPr>
              <w:rPr>
                <w:color w:val="000000"/>
                <w:sz w:val="18"/>
                <w:szCs w:val="18"/>
              </w:rPr>
            </w:pPr>
            <w:r w:rsidRPr="007D4F8E">
              <w:rPr>
                <w:color w:val="000000"/>
                <w:sz w:val="18"/>
                <w:szCs w:val="18"/>
              </w:rPr>
              <w:t xml:space="preserve">Pozytywne: rozwój infrastruktury do selektywnej zbiórki odpadów może </w:t>
            </w:r>
            <w:r w:rsidR="00420D08" w:rsidRPr="007D4F8E">
              <w:rPr>
                <w:color w:val="000000"/>
                <w:sz w:val="18"/>
                <w:szCs w:val="18"/>
              </w:rPr>
              <w:t xml:space="preserve">się </w:t>
            </w:r>
            <w:r w:rsidRPr="007D4F8E">
              <w:rPr>
                <w:color w:val="000000"/>
                <w:sz w:val="18"/>
                <w:szCs w:val="18"/>
              </w:rPr>
              <w:t xml:space="preserve">przyczynić do </w:t>
            </w:r>
            <w:r w:rsidR="00420D08" w:rsidRPr="007D4F8E">
              <w:rPr>
                <w:color w:val="000000"/>
                <w:sz w:val="18"/>
                <w:szCs w:val="18"/>
              </w:rPr>
              <w:t>zmniejszenia</w:t>
            </w:r>
            <w:r w:rsidRPr="007D4F8E">
              <w:rPr>
                <w:color w:val="000000"/>
                <w:sz w:val="18"/>
                <w:szCs w:val="18"/>
              </w:rPr>
              <w:t xml:space="preserve"> ilości spalanych odpadów </w:t>
            </w:r>
            <w:r w:rsidR="00420D08" w:rsidRPr="007D4F8E">
              <w:rPr>
                <w:color w:val="000000"/>
                <w:sz w:val="18"/>
                <w:szCs w:val="18"/>
              </w:rPr>
              <w:t xml:space="preserve">lub </w:t>
            </w:r>
            <w:r w:rsidRPr="007D4F8E">
              <w:rPr>
                <w:color w:val="000000"/>
                <w:sz w:val="18"/>
                <w:szCs w:val="18"/>
              </w:rPr>
              <w:t>pozostałości</w:t>
            </w:r>
            <w:r w:rsidR="00066416">
              <w:rPr>
                <w:color w:val="000000"/>
                <w:sz w:val="18"/>
                <w:szCs w:val="18"/>
              </w:rPr>
              <w:t xml:space="preserve"> z </w:t>
            </w:r>
            <w:r w:rsidRPr="007D4F8E">
              <w:rPr>
                <w:color w:val="000000"/>
                <w:sz w:val="18"/>
                <w:szCs w:val="18"/>
              </w:rPr>
              <w:t>ogrodów</w:t>
            </w:r>
            <w:r w:rsidR="00525B43">
              <w:rPr>
                <w:color w:val="000000"/>
                <w:sz w:val="18"/>
                <w:szCs w:val="18"/>
              </w:rPr>
              <w:t xml:space="preserve"> w </w:t>
            </w:r>
            <w:r w:rsidRPr="007D4F8E">
              <w:rPr>
                <w:color w:val="000000"/>
                <w:sz w:val="18"/>
                <w:szCs w:val="18"/>
              </w:rPr>
              <w:t>instalacjach do tego celu nieprzeznaczonych, co</w:t>
            </w:r>
            <w:r w:rsidR="00525B43">
              <w:rPr>
                <w:color w:val="000000"/>
                <w:sz w:val="18"/>
                <w:szCs w:val="18"/>
              </w:rPr>
              <w:t xml:space="preserve"> w </w:t>
            </w:r>
            <w:r w:rsidRPr="007D4F8E">
              <w:rPr>
                <w:color w:val="000000"/>
                <w:sz w:val="18"/>
                <w:szCs w:val="18"/>
              </w:rPr>
              <w:t xml:space="preserve">dłuższej perspektywie pozwoli ograniczyć emisję </w:t>
            </w:r>
            <w:r w:rsidR="00C73F37" w:rsidRPr="007D4F8E">
              <w:rPr>
                <w:color w:val="000000"/>
                <w:sz w:val="18"/>
                <w:szCs w:val="18"/>
              </w:rPr>
              <w:t>zanieczyszczeń</w:t>
            </w:r>
            <w:r w:rsidRPr="007D4F8E">
              <w:rPr>
                <w:color w:val="000000"/>
                <w:sz w:val="18"/>
                <w:szCs w:val="18"/>
              </w:rPr>
              <w:t xml:space="preserve"> do powietrza</w:t>
            </w:r>
          </w:p>
          <w:p w:rsidR="00420D08" w:rsidRPr="007D4F8E" w:rsidRDefault="00420D08" w:rsidP="008079D7">
            <w:pPr>
              <w:rPr>
                <w:color w:val="000000"/>
                <w:sz w:val="18"/>
                <w:szCs w:val="18"/>
              </w:rPr>
            </w:pPr>
          </w:p>
          <w:p w:rsidR="004E7EFD" w:rsidRPr="007D4F8E" w:rsidRDefault="004E7EFD" w:rsidP="008079D7">
            <w:pPr>
              <w:rPr>
                <w:color w:val="000000"/>
                <w:sz w:val="18"/>
                <w:szCs w:val="18"/>
              </w:rPr>
            </w:pPr>
            <w:r w:rsidRPr="007D4F8E">
              <w:rPr>
                <w:color w:val="000000"/>
                <w:sz w:val="18"/>
                <w:szCs w:val="18"/>
              </w:rPr>
              <w:t>Możliwe negatywne: zanieczyszczenie powietrza związane</w:t>
            </w:r>
            <w:r w:rsidR="00066416">
              <w:rPr>
                <w:color w:val="000000"/>
                <w:sz w:val="18"/>
                <w:szCs w:val="18"/>
              </w:rPr>
              <w:t xml:space="preserve"> z </w:t>
            </w:r>
            <w:r w:rsidRPr="007D4F8E">
              <w:rPr>
                <w:color w:val="000000"/>
                <w:sz w:val="18"/>
                <w:szCs w:val="18"/>
              </w:rPr>
              <w:t>transportem</w:t>
            </w:r>
          </w:p>
        </w:tc>
        <w:tc>
          <w:tcPr>
            <w:tcW w:w="1422" w:type="dxa"/>
            <w:tcBorders>
              <w:top w:val="nil"/>
              <w:left w:val="nil"/>
              <w:bottom w:val="single" w:sz="4" w:space="0" w:color="auto"/>
              <w:right w:val="single" w:sz="4" w:space="0" w:color="auto"/>
            </w:tcBorders>
            <w:shd w:val="clear" w:color="auto" w:fill="auto"/>
            <w:noWrap/>
            <w:hideMark/>
          </w:tcPr>
          <w:p w:rsidR="004E7EFD" w:rsidRPr="007D4F8E" w:rsidRDefault="00420D08" w:rsidP="008079D7">
            <w:pPr>
              <w:rPr>
                <w:color w:val="000000"/>
                <w:sz w:val="18"/>
                <w:szCs w:val="18"/>
              </w:rPr>
            </w:pPr>
            <w:r w:rsidRPr="007D4F8E">
              <w:rPr>
                <w:color w:val="000000"/>
                <w:sz w:val="18"/>
                <w:szCs w:val="18"/>
              </w:rPr>
              <w:t>D</w:t>
            </w:r>
            <w:r w:rsidR="004E7EFD" w:rsidRPr="007D4F8E">
              <w:rPr>
                <w:color w:val="000000"/>
                <w:sz w:val="18"/>
                <w:szCs w:val="18"/>
              </w:rPr>
              <w:t>ługoterminowe</w:t>
            </w:r>
          </w:p>
          <w:p w:rsidR="00243E59" w:rsidRPr="007D4F8E" w:rsidRDefault="00243E59" w:rsidP="008079D7">
            <w:pPr>
              <w:rPr>
                <w:color w:val="000000"/>
                <w:sz w:val="18"/>
                <w:szCs w:val="18"/>
              </w:rPr>
            </w:pPr>
          </w:p>
          <w:p w:rsidR="00420D08" w:rsidRPr="007D4F8E" w:rsidRDefault="00420D08" w:rsidP="008079D7">
            <w:pPr>
              <w:rPr>
                <w:color w:val="000000"/>
                <w:sz w:val="18"/>
                <w:szCs w:val="18"/>
              </w:rPr>
            </w:pPr>
          </w:p>
          <w:p w:rsidR="00420D08" w:rsidRPr="007D4F8E" w:rsidRDefault="00420D08" w:rsidP="008079D7">
            <w:pPr>
              <w:rPr>
                <w:color w:val="000000"/>
                <w:sz w:val="18"/>
                <w:szCs w:val="18"/>
              </w:rPr>
            </w:pPr>
          </w:p>
          <w:p w:rsidR="00243E59" w:rsidRPr="007D4F8E" w:rsidRDefault="00243E59" w:rsidP="008079D7">
            <w:pPr>
              <w:rPr>
                <w:color w:val="000000"/>
                <w:sz w:val="18"/>
                <w:szCs w:val="18"/>
              </w:rPr>
            </w:pPr>
          </w:p>
          <w:p w:rsidR="00243E59" w:rsidRPr="007D4F8E" w:rsidRDefault="00243E59" w:rsidP="008079D7">
            <w:pPr>
              <w:rPr>
                <w:color w:val="000000"/>
                <w:sz w:val="18"/>
                <w:szCs w:val="18"/>
              </w:rPr>
            </w:pPr>
          </w:p>
          <w:p w:rsidR="00243E59" w:rsidRPr="007D4F8E" w:rsidRDefault="00243E59" w:rsidP="008079D7">
            <w:pPr>
              <w:rPr>
                <w:color w:val="000000"/>
                <w:sz w:val="18"/>
                <w:szCs w:val="18"/>
              </w:rPr>
            </w:pPr>
          </w:p>
          <w:p w:rsidR="00243E59" w:rsidRPr="007D4F8E" w:rsidRDefault="00243E59" w:rsidP="008079D7">
            <w:pPr>
              <w:rPr>
                <w:color w:val="000000"/>
                <w:sz w:val="18"/>
                <w:szCs w:val="18"/>
              </w:rPr>
            </w:pPr>
          </w:p>
          <w:p w:rsidR="004E7EFD" w:rsidRPr="007D4F8E" w:rsidRDefault="00420D08" w:rsidP="008079D7">
            <w:pPr>
              <w:rPr>
                <w:color w:val="000000"/>
                <w:sz w:val="18"/>
                <w:szCs w:val="18"/>
              </w:rPr>
            </w:pPr>
            <w:r w:rsidRPr="007D4F8E">
              <w:rPr>
                <w:color w:val="000000"/>
                <w:sz w:val="18"/>
                <w:szCs w:val="18"/>
              </w:rPr>
              <w:t>Krótkoterminowe</w:t>
            </w:r>
          </w:p>
        </w:tc>
        <w:tc>
          <w:tcPr>
            <w:tcW w:w="1134" w:type="dxa"/>
            <w:tcBorders>
              <w:top w:val="nil"/>
              <w:left w:val="nil"/>
              <w:bottom w:val="single" w:sz="4" w:space="0" w:color="auto"/>
              <w:right w:val="single" w:sz="4" w:space="0" w:color="auto"/>
            </w:tcBorders>
            <w:shd w:val="clear" w:color="auto" w:fill="auto"/>
            <w:noWrap/>
            <w:hideMark/>
          </w:tcPr>
          <w:p w:rsidR="004E7EFD" w:rsidRPr="007D4F8E" w:rsidRDefault="00420D08" w:rsidP="008079D7">
            <w:pPr>
              <w:rPr>
                <w:color w:val="000000"/>
                <w:sz w:val="18"/>
                <w:szCs w:val="18"/>
              </w:rPr>
            </w:pPr>
            <w:r w:rsidRPr="007D4F8E">
              <w:rPr>
                <w:color w:val="000000"/>
                <w:sz w:val="18"/>
                <w:szCs w:val="18"/>
              </w:rPr>
              <w:t>P</w:t>
            </w:r>
            <w:r w:rsidR="004E7EFD" w:rsidRPr="007D4F8E">
              <w:rPr>
                <w:color w:val="000000"/>
                <w:sz w:val="18"/>
                <w:szCs w:val="18"/>
              </w:rPr>
              <w:t>ośrednie</w:t>
            </w:r>
          </w:p>
          <w:p w:rsidR="00243E59" w:rsidRPr="007D4F8E" w:rsidRDefault="00243E59" w:rsidP="008079D7">
            <w:pPr>
              <w:rPr>
                <w:color w:val="000000"/>
                <w:sz w:val="18"/>
                <w:szCs w:val="18"/>
              </w:rPr>
            </w:pPr>
          </w:p>
          <w:p w:rsidR="00420D08" w:rsidRPr="007D4F8E" w:rsidRDefault="00420D08" w:rsidP="008079D7">
            <w:pPr>
              <w:rPr>
                <w:color w:val="000000"/>
                <w:sz w:val="18"/>
                <w:szCs w:val="18"/>
              </w:rPr>
            </w:pPr>
          </w:p>
          <w:p w:rsidR="00420D08" w:rsidRPr="007D4F8E" w:rsidRDefault="00420D08" w:rsidP="008079D7">
            <w:pPr>
              <w:rPr>
                <w:color w:val="000000"/>
                <w:sz w:val="18"/>
                <w:szCs w:val="18"/>
              </w:rPr>
            </w:pPr>
          </w:p>
          <w:p w:rsidR="00243E59" w:rsidRPr="007D4F8E" w:rsidRDefault="00243E59" w:rsidP="008079D7">
            <w:pPr>
              <w:rPr>
                <w:color w:val="000000"/>
                <w:sz w:val="18"/>
                <w:szCs w:val="18"/>
              </w:rPr>
            </w:pPr>
          </w:p>
          <w:p w:rsidR="00243E59" w:rsidRPr="007D4F8E" w:rsidRDefault="00243E59" w:rsidP="008079D7">
            <w:pPr>
              <w:rPr>
                <w:color w:val="000000"/>
                <w:sz w:val="18"/>
                <w:szCs w:val="18"/>
              </w:rPr>
            </w:pPr>
          </w:p>
          <w:p w:rsidR="00243E59" w:rsidRPr="007D4F8E" w:rsidRDefault="00243E59" w:rsidP="008079D7">
            <w:pPr>
              <w:rPr>
                <w:color w:val="000000"/>
                <w:sz w:val="18"/>
                <w:szCs w:val="18"/>
              </w:rPr>
            </w:pPr>
          </w:p>
          <w:p w:rsidR="00243E59" w:rsidRPr="007D4F8E" w:rsidRDefault="00243E59" w:rsidP="008079D7">
            <w:pPr>
              <w:rPr>
                <w:color w:val="000000"/>
                <w:sz w:val="18"/>
                <w:szCs w:val="18"/>
              </w:rPr>
            </w:pPr>
          </w:p>
          <w:p w:rsidR="00243E59" w:rsidRPr="007D4F8E" w:rsidRDefault="00420D08" w:rsidP="008079D7">
            <w:pPr>
              <w:rPr>
                <w:color w:val="000000"/>
                <w:sz w:val="18"/>
                <w:szCs w:val="18"/>
              </w:rPr>
            </w:pPr>
            <w:r w:rsidRPr="007D4F8E">
              <w:rPr>
                <w:color w:val="000000"/>
                <w:sz w:val="18"/>
                <w:szCs w:val="18"/>
              </w:rPr>
              <w:t>Pośrednie</w:t>
            </w:r>
          </w:p>
        </w:tc>
        <w:tc>
          <w:tcPr>
            <w:tcW w:w="1984" w:type="dxa"/>
            <w:tcBorders>
              <w:top w:val="nil"/>
              <w:left w:val="nil"/>
              <w:bottom w:val="single" w:sz="4" w:space="0" w:color="auto"/>
              <w:right w:val="single" w:sz="4" w:space="0" w:color="auto"/>
            </w:tcBorders>
            <w:shd w:val="clear" w:color="auto" w:fill="auto"/>
            <w:noWrap/>
            <w:hideMark/>
          </w:tcPr>
          <w:p w:rsidR="004E7EFD" w:rsidRPr="007D4F8E" w:rsidRDefault="004E7EFD"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4E7EFD" w:rsidRPr="007D4F8E" w:rsidRDefault="004E7EFD" w:rsidP="008079D7">
            <w:pPr>
              <w:rPr>
                <w:color w:val="000000"/>
                <w:sz w:val="18"/>
                <w:szCs w:val="18"/>
              </w:rPr>
            </w:pPr>
            <w:r w:rsidRPr="007D4F8E">
              <w:rPr>
                <w:color w:val="000000"/>
                <w:sz w:val="18"/>
                <w:szCs w:val="18"/>
              </w:rPr>
              <w:t>Zabezpieczenie ładunku</w:t>
            </w:r>
            <w:r w:rsidR="00525B43">
              <w:rPr>
                <w:color w:val="000000"/>
                <w:sz w:val="18"/>
                <w:szCs w:val="18"/>
              </w:rPr>
              <w:t xml:space="preserve"> w </w:t>
            </w:r>
            <w:r w:rsidRPr="007D4F8E">
              <w:rPr>
                <w:color w:val="000000"/>
                <w:sz w:val="18"/>
                <w:szCs w:val="18"/>
              </w:rPr>
              <w:t>trakcie transportu</w:t>
            </w:r>
          </w:p>
        </w:tc>
      </w:tr>
      <w:tr w:rsidR="002D780D" w:rsidRPr="007D4F8E" w:rsidTr="002D780D">
        <w:trPr>
          <w:trHeight w:val="231"/>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2D780D" w:rsidRPr="007D4F8E" w:rsidRDefault="002D780D" w:rsidP="008079D7">
            <w:pPr>
              <w:rPr>
                <w:color w:val="000000"/>
                <w:sz w:val="18"/>
                <w:szCs w:val="18"/>
              </w:rPr>
            </w:pPr>
            <w:r w:rsidRPr="007D4F8E">
              <w:rPr>
                <w:color w:val="000000"/>
                <w:sz w:val="18"/>
                <w:szCs w:val="18"/>
              </w:rPr>
              <w:t>1.5</w:t>
            </w:r>
            <w:r w:rsidR="00B7596D"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2D780D" w:rsidRPr="007D4F8E" w:rsidRDefault="002D780D" w:rsidP="008079D7">
            <w:pPr>
              <w:rPr>
                <w:color w:val="000000"/>
                <w:sz w:val="18"/>
                <w:szCs w:val="18"/>
              </w:rPr>
            </w:pPr>
            <w:r w:rsidRPr="007D4F8E">
              <w:rPr>
                <w:color w:val="000000"/>
                <w:sz w:val="18"/>
                <w:szCs w:val="18"/>
              </w:rPr>
              <w:t>Racjonalizacja gospodarki wodno-ściekowej zgodnie ze standardami Unii Europejskiej</w:t>
            </w:r>
          </w:p>
        </w:tc>
        <w:tc>
          <w:tcPr>
            <w:tcW w:w="3973" w:type="dxa"/>
            <w:tcBorders>
              <w:top w:val="nil"/>
              <w:left w:val="nil"/>
              <w:bottom w:val="single" w:sz="4" w:space="0" w:color="auto"/>
              <w:right w:val="single" w:sz="4" w:space="0" w:color="auto"/>
            </w:tcBorders>
            <w:shd w:val="clear" w:color="auto" w:fill="auto"/>
            <w:noWrap/>
            <w:hideMark/>
          </w:tcPr>
          <w:p w:rsidR="002D780D" w:rsidRPr="007D4F8E" w:rsidRDefault="002D780D" w:rsidP="008079D7">
            <w:pPr>
              <w:rPr>
                <w:color w:val="000000"/>
                <w:sz w:val="18"/>
                <w:szCs w:val="18"/>
              </w:rPr>
            </w:pPr>
            <w:r w:rsidRPr="007D4F8E">
              <w:rPr>
                <w:color w:val="000000"/>
                <w:sz w:val="18"/>
                <w:szCs w:val="18"/>
              </w:rPr>
              <w:t>Negatywne: na etapie realizacji inwestycji związan</w:t>
            </w:r>
            <w:r w:rsidR="00420D08" w:rsidRPr="007D4F8E">
              <w:rPr>
                <w:color w:val="000000"/>
                <w:sz w:val="18"/>
                <w:szCs w:val="18"/>
              </w:rPr>
              <w:t>ych</w:t>
            </w:r>
            <w:r w:rsidR="00066416">
              <w:rPr>
                <w:color w:val="000000"/>
                <w:sz w:val="18"/>
                <w:szCs w:val="18"/>
              </w:rPr>
              <w:t xml:space="preserve"> z </w:t>
            </w:r>
            <w:r w:rsidRPr="007D4F8E">
              <w:rPr>
                <w:color w:val="000000"/>
                <w:sz w:val="18"/>
                <w:szCs w:val="18"/>
              </w:rPr>
              <w:t>prowadzeniem prac budowlanych lub przebudową systemów odbierania ścieków, oczyszczania</w:t>
            </w:r>
            <w:r w:rsidR="00525B43">
              <w:rPr>
                <w:color w:val="000000"/>
                <w:sz w:val="18"/>
                <w:szCs w:val="18"/>
              </w:rPr>
              <w:t xml:space="preserve"> i </w:t>
            </w:r>
            <w:r w:rsidRPr="007D4F8E">
              <w:rPr>
                <w:color w:val="000000"/>
                <w:sz w:val="18"/>
                <w:szCs w:val="18"/>
              </w:rPr>
              <w:t>dostarczania wody możliwe wystąpienie czasowych zwiększonych emisji zanieczyszczeń do powietrza</w:t>
            </w:r>
          </w:p>
        </w:tc>
        <w:tc>
          <w:tcPr>
            <w:tcW w:w="1422" w:type="dxa"/>
            <w:tcBorders>
              <w:top w:val="nil"/>
              <w:left w:val="nil"/>
              <w:bottom w:val="single" w:sz="4" w:space="0" w:color="auto"/>
              <w:right w:val="single" w:sz="4" w:space="0" w:color="auto"/>
            </w:tcBorders>
            <w:shd w:val="clear" w:color="auto" w:fill="auto"/>
            <w:noWrap/>
            <w:hideMark/>
          </w:tcPr>
          <w:p w:rsidR="002D780D" w:rsidRPr="007D4F8E" w:rsidRDefault="00420D08" w:rsidP="008079D7">
            <w:pPr>
              <w:rPr>
                <w:color w:val="000000"/>
                <w:sz w:val="18"/>
                <w:szCs w:val="18"/>
              </w:rPr>
            </w:pPr>
            <w:r w:rsidRPr="007D4F8E">
              <w:rPr>
                <w:color w:val="000000"/>
                <w:sz w:val="18"/>
                <w:szCs w:val="18"/>
              </w:rPr>
              <w:t>K</w:t>
            </w:r>
            <w:r w:rsidR="002D780D" w:rsidRPr="007D4F8E">
              <w:rPr>
                <w:color w:val="000000"/>
                <w:sz w:val="18"/>
                <w:szCs w:val="18"/>
              </w:rPr>
              <w:t>rótkoterminowe</w:t>
            </w:r>
          </w:p>
        </w:tc>
        <w:tc>
          <w:tcPr>
            <w:tcW w:w="1134" w:type="dxa"/>
            <w:tcBorders>
              <w:top w:val="nil"/>
              <w:left w:val="nil"/>
              <w:bottom w:val="single" w:sz="4" w:space="0" w:color="auto"/>
              <w:right w:val="single" w:sz="4" w:space="0" w:color="auto"/>
            </w:tcBorders>
            <w:shd w:val="clear" w:color="auto" w:fill="auto"/>
            <w:noWrap/>
            <w:hideMark/>
          </w:tcPr>
          <w:p w:rsidR="002D780D" w:rsidRPr="007D4F8E" w:rsidRDefault="00420D08" w:rsidP="008079D7">
            <w:pPr>
              <w:rPr>
                <w:color w:val="000000"/>
                <w:sz w:val="18"/>
                <w:szCs w:val="18"/>
              </w:rPr>
            </w:pPr>
            <w:r w:rsidRPr="007D4F8E">
              <w:rPr>
                <w:color w:val="000000"/>
                <w:sz w:val="18"/>
                <w:szCs w:val="18"/>
              </w:rPr>
              <w:t>B</w:t>
            </w:r>
            <w:r w:rsidR="002D780D" w:rsidRPr="007D4F8E">
              <w:rPr>
                <w:color w:val="000000"/>
                <w:sz w:val="18"/>
                <w:szCs w:val="18"/>
              </w:rPr>
              <w:t>ezpośrednie</w:t>
            </w:r>
          </w:p>
        </w:tc>
        <w:tc>
          <w:tcPr>
            <w:tcW w:w="1984" w:type="dxa"/>
            <w:tcBorders>
              <w:top w:val="nil"/>
              <w:left w:val="nil"/>
              <w:bottom w:val="single" w:sz="4" w:space="0" w:color="auto"/>
              <w:right w:val="single" w:sz="4" w:space="0" w:color="auto"/>
            </w:tcBorders>
            <w:shd w:val="clear" w:color="auto" w:fill="auto"/>
            <w:noWrap/>
            <w:hideMark/>
          </w:tcPr>
          <w:p w:rsidR="002D780D" w:rsidRPr="007D4F8E" w:rsidRDefault="002D780D"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420D08" w:rsidRPr="007D4F8E">
              <w:rPr>
                <w:color w:val="000000"/>
                <w:sz w:val="18"/>
                <w:szCs w:val="18"/>
              </w:rPr>
              <w:t>w</w:t>
            </w:r>
            <w:r w:rsidRPr="007D4F8E">
              <w:rPr>
                <w:color w:val="000000"/>
                <w:sz w:val="18"/>
                <w:szCs w:val="18"/>
              </w:rPr>
              <w:t>ypadku realizacji innych inwestycji zlokalizowanych</w:t>
            </w:r>
            <w:r w:rsidR="00525B43">
              <w:rPr>
                <w:color w:val="000000"/>
                <w:sz w:val="18"/>
                <w:szCs w:val="18"/>
              </w:rPr>
              <w:t xml:space="preserve"> w </w:t>
            </w:r>
            <w:r w:rsidRPr="007D4F8E">
              <w:rPr>
                <w:color w:val="000000"/>
                <w:sz w:val="18"/>
                <w:szCs w:val="18"/>
              </w:rPr>
              <w:t>sąsiedztwie</w:t>
            </w:r>
          </w:p>
        </w:tc>
        <w:tc>
          <w:tcPr>
            <w:tcW w:w="2546" w:type="dxa"/>
            <w:tcBorders>
              <w:top w:val="nil"/>
              <w:left w:val="nil"/>
              <w:bottom w:val="single" w:sz="4" w:space="0" w:color="auto"/>
              <w:right w:val="single" w:sz="4" w:space="0" w:color="auto"/>
            </w:tcBorders>
            <w:shd w:val="clear" w:color="auto" w:fill="auto"/>
            <w:noWrap/>
            <w:hideMark/>
          </w:tcPr>
          <w:p w:rsidR="002D780D" w:rsidRPr="007D4F8E" w:rsidRDefault="002D780D" w:rsidP="008079D7">
            <w:pPr>
              <w:rPr>
                <w:color w:val="000000"/>
                <w:sz w:val="18"/>
                <w:szCs w:val="18"/>
              </w:rPr>
            </w:pPr>
            <w:r w:rsidRPr="007D4F8E">
              <w:rPr>
                <w:color w:val="000000"/>
                <w:sz w:val="18"/>
                <w:szCs w:val="18"/>
              </w:rPr>
              <w:t xml:space="preserve">Stosowanie odpowiednich technik ograniczających emisję substancji do powietrza przez </w:t>
            </w:r>
            <w:r w:rsidR="00420D08" w:rsidRPr="007D4F8E">
              <w:rPr>
                <w:color w:val="000000"/>
                <w:sz w:val="18"/>
                <w:szCs w:val="18"/>
              </w:rPr>
              <w:t xml:space="preserve">wykorzystanie </w:t>
            </w:r>
            <w:r w:rsidRPr="007D4F8E">
              <w:rPr>
                <w:color w:val="000000"/>
                <w:sz w:val="18"/>
                <w:szCs w:val="18"/>
              </w:rPr>
              <w:t>pojazdów</w:t>
            </w:r>
            <w:r w:rsidR="00525B43">
              <w:rPr>
                <w:color w:val="000000"/>
                <w:sz w:val="18"/>
                <w:szCs w:val="18"/>
              </w:rPr>
              <w:t xml:space="preserve"> i </w:t>
            </w:r>
            <w:r w:rsidRPr="007D4F8E">
              <w:rPr>
                <w:color w:val="000000"/>
                <w:sz w:val="18"/>
                <w:szCs w:val="18"/>
              </w:rPr>
              <w:t>urządzeń niskoemisyjnych oraz prowadzenie robót budowlanych</w:t>
            </w:r>
            <w:r w:rsidR="00525B43">
              <w:rPr>
                <w:color w:val="000000"/>
                <w:sz w:val="18"/>
                <w:szCs w:val="18"/>
              </w:rPr>
              <w:t xml:space="preserve"> w </w:t>
            </w:r>
            <w:r w:rsidRPr="007D4F8E">
              <w:rPr>
                <w:color w:val="000000"/>
                <w:sz w:val="18"/>
                <w:szCs w:val="18"/>
              </w:rPr>
              <w:t>sposób ograniczający emisję niezorganizowan</w:t>
            </w:r>
            <w:r w:rsidR="009D5D36" w:rsidRPr="007D4F8E">
              <w:rPr>
                <w:color w:val="000000"/>
                <w:sz w:val="18"/>
                <w:szCs w:val="18"/>
              </w:rPr>
              <w:t>ą</w:t>
            </w:r>
            <w:r w:rsidRPr="007D4F8E">
              <w:rPr>
                <w:color w:val="000000"/>
                <w:sz w:val="18"/>
                <w:szCs w:val="18"/>
              </w:rPr>
              <w:t xml:space="preserve"> do powietrza:</w:t>
            </w:r>
          </w:p>
          <w:p w:rsidR="002D780D" w:rsidRPr="007D4F8E" w:rsidRDefault="002D780D"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 xml:space="preserve">zraszanie pryzm materiałów </w:t>
            </w:r>
            <w:r w:rsidRPr="007D4F8E">
              <w:rPr>
                <w:rFonts w:ascii="Calibri" w:hAnsi="Calibri"/>
                <w:color w:val="000000"/>
                <w:sz w:val="18"/>
                <w:szCs w:val="18"/>
              </w:rPr>
              <w:lastRenderedPageBreak/>
              <w:t>sypkich</w:t>
            </w:r>
            <w:r w:rsidR="00525B43">
              <w:rPr>
                <w:rFonts w:ascii="Calibri" w:hAnsi="Calibri"/>
                <w:color w:val="000000"/>
                <w:sz w:val="18"/>
                <w:szCs w:val="18"/>
              </w:rPr>
              <w:t xml:space="preserve"> w </w:t>
            </w:r>
            <w:r w:rsidRPr="007D4F8E">
              <w:rPr>
                <w:rFonts w:ascii="Calibri" w:hAnsi="Calibri"/>
                <w:color w:val="000000"/>
                <w:sz w:val="18"/>
                <w:szCs w:val="18"/>
              </w:rPr>
              <w:t>celu ograniczenia pylenia,</w:t>
            </w:r>
          </w:p>
          <w:p w:rsidR="002D780D" w:rsidRPr="007D4F8E" w:rsidRDefault="002D780D"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mycie kół pojazdów opuszczających plac budowy</w:t>
            </w:r>
          </w:p>
        </w:tc>
      </w:tr>
      <w:tr w:rsidR="00C72D79" w:rsidRPr="007D4F8E" w:rsidTr="00E228A7">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lastRenderedPageBreak/>
              <w:t>1.6</w:t>
            </w:r>
            <w:r w:rsidR="00420D08"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C72D79" w:rsidRPr="007D4F8E" w:rsidRDefault="00C72D79"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973" w:type="dxa"/>
            <w:tcBorders>
              <w:top w:val="nil"/>
              <w:left w:val="nil"/>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t>Brak oddziaływań</w:t>
            </w:r>
          </w:p>
        </w:tc>
        <w:tc>
          <w:tcPr>
            <w:tcW w:w="1422" w:type="dxa"/>
            <w:tcBorders>
              <w:top w:val="nil"/>
              <w:left w:val="nil"/>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t>-</w:t>
            </w:r>
          </w:p>
        </w:tc>
        <w:tc>
          <w:tcPr>
            <w:tcW w:w="1134" w:type="dxa"/>
            <w:tcBorders>
              <w:top w:val="nil"/>
              <w:left w:val="nil"/>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C72D79" w:rsidRPr="007D4F8E" w:rsidRDefault="00C72D79" w:rsidP="008079D7">
            <w:pPr>
              <w:rPr>
                <w:color w:val="000000"/>
                <w:sz w:val="18"/>
                <w:szCs w:val="18"/>
              </w:rPr>
            </w:pPr>
            <w:r w:rsidRPr="007D4F8E">
              <w:rPr>
                <w:color w:val="000000"/>
                <w:sz w:val="18"/>
                <w:szCs w:val="18"/>
              </w:rPr>
              <w:t>-</w:t>
            </w:r>
          </w:p>
        </w:tc>
      </w:tr>
      <w:tr w:rsidR="00C706AA" w:rsidRPr="007D4F8E" w:rsidTr="00E228A7">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C706AA" w:rsidRPr="007D4F8E" w:rsidRDefault="00C706AA" w:rsidP="008079D7">
            <w:pPr>
              <w:rPr>
                <w:color w:val="000000"/>
                <w:sz w:val="18"/>
                <w:szCs w:val="18"/>
              </w:rPr>
            </w:pPr>
            <w:r w:rsidRPr="007D4F8E">
              <w:rPr>
                <w:color w:val="000000"/>
                <w:sz w:val="18"/>
                <w:szCs w:val="18"/>
              </w:rPr>
              <w:t>1.7</w:t>
            </w:r>
            <w:r w:rsidR="00420D08"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C706AA" w:rsidRPr="007D4F8E" w:rsidRDefault="00C706AA"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420D08"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C706AA" w:rsidRPr="007D4F8E" w:rsidRDefault="00C706AA" w:rsidP="008079D7">
            <w:pPr>
              <w:rPr>
                <w:color w:val="000000"/>
                <w:sz w:val="18"/>
                <w:szCs w:val="18"/>
              </w:rPr>
            </w:pPr>
            <w:r w:rsidRPr="007D4F8E">
              <w:rPr>
                <w:color w:val="000000"/>
                <w:sz w:val="18"/>
                <w:szCs w:val="18"/>
              </w:rPr>
              <w:t>Pozytywne: inwestycje podnoszące efektywność energetyczną</w:t>
            </w:r>
            <w:r w:rsidR="00525B43">
              <w:rPr>
                <w:color w:val="000000"/>
                <w:sz w:val="18"/>
                <w:szCs w:val="18"/>
              </w:rPr>
              <w:t xml:space="preserve"> w </w:t>
            </w:r>
            <w:r w:rsidRPr="007D4F8E">
              <w:rPr>
                <w:color w:val="000000"/>
                <w:sz w:val="18"/>
                <w:szCs w:val="18"/>
              </w:rPr>
              <w:t>budynkach, termomodernizacje</w:t>
            </w:r>
            <w:r w:rsidR="00525B43">
              <w:rPr>
                <w:color w:val="000000"/>
                <w:sz w:val="18"/>
                <w:szCs w:val="18"/>
              </w:rPr>
              <w:t xml:space="preserve"> i </w:t>
            </w:r>
            <w:r w:rsidRPr="007D4F8E">
              <w:rPr>
                <w:color w:val="000000"/>
                <w:sz w:val="18"/>
                <w:szCs w:val="18"/>
              </w:rPr>
              <w:t>modernizacje systemów grzewczych</w:t>
            </w:r>
            <w:r w:rsidR="00420D08" w:rsidRPr="007D4F8E">
              <w:rPr>
                <w:color w:val="000000"/>
                <w:sz w:val="18"/>
                <w:szCs w:val="18"/>
              </w:rPr>
              <w:t>,</w:t>
            </w:r>
            <w:r w:rsidRPr="007D4F8E">
              <w:rPr>
                <w:color w:val="000000"/>
                <w:sz w:val="18"/>
                <w:szCs w:val="18"/>
              </w:rPr>
              <w:t xml:space="preserve"> stosowanie </w:t>
            </w:r>
            <w:r w:rsidR="00420D08" w:rsidRPr="007D4F8E">
              <w:rPr>
                <w:color w:val="000000"/>
                <w:sz w:val="18"/>
                <w:szCs w:val="18"/>
              </w:rPr>
              <w:t>bio</w:t>
            </w:r>
            <w:r w:rsidRPr="007D4F8E">
              <w:rPr>
                <w:color w:val="000000"/>
                <w:sz w:val="18"/>
                <w:szCs w:val="18"/>
              </w:rPr>
              <w:t>paliw</w:t>
            </w:r>
            <w:r w:rsidR="00525B43">
              <w:rPr>
                <w:color w:val="000000"/>
                <w:sz w:val="18"/>
                <w:szCs w:val="18"/>
              </w:rPr>
              <w:t xml:space="preserve"> i </w:t>
            </w:r>
            <w:r w:rsidRPr="007D4F8E">
              <w:rPr>
                <w:color w:val="000000"/>
                <w:sz w:val="18"/>
                <w:szCs w:val="18"/>
              </w:rPr>
              <w:t>OZE oraz podłączenie tych źródeł do sieci dystrybucyjnej spowoduje obniżenie ładunku emisji substancji do powietrza</w:t>
            </w:r>
          </w:p>
          <w:p w:rsidR="00420D08" w:rsidRPr="007D4F8E" w:rsidRDefault="00420D08" w:rsidP="008079D7">
            <w:pPr>
              <w:rPr>
                <w:color w:val="000000"/>
                <w:sz w:val="18"/>
                <w:szCs w:val="18"/>
              </w:rPr>
            </w:pPr>
          </w:p>
          <w:p w:rsidR="00C706AA" w:rsidRPr="007D4F8E" w:rsidRDefault="00C706AA" w:rsidP="008079D7">
            <w:pPr>
              <w:rPr>
                <w:color w:val="000000"/>
                <w:sz w:val="18"/>
                <w:szCs w:val="18"/>
              </w:rPr>
            </w:pPr>
            <w:r w:rsidRPr="007D4F8E">
              <w:rPr>
                <w:color w:val="000000"/>
                <w:sz w:val="18"/>
                <w:szCs w:val="18"/>
              </w:rPr>
              <w:t>Negatywne: na etapie prowadzenia inwestycji związanych</w:t>
            </w:r>
            <w:r w:rsidR="00066416">
              <w:rPr>
                <w:color w:val="000000"/>
                <w:sz w:val="18"/>
                <w:szCs w:val="18"/>
              </w:rPr>
              <w:t xml:space="preserve"> z </w:t>
            </w:r>
            <w:r w:rsidRPr="007D4F8E">
              <w:rPr>
                <w:color w:val="000000"/>
                <w:sz w:val="18"/>
                <w:szCs w:val="18"/>
              </w:rPr>
              <w:t xml:space="preserve">tworzeniem nowej infrastruktury </w:t>
            </w:r>
            <w:r w:rsidR="00BF658A" w:rsidRPr="007D4F8E">
              <w:rPr>
                <w:color w:val="000000"/>
                <w:sz w:val="18"/>
                <w:szCs w:val="18"/>
              </w:rPr>
              <w:t>lub</w:t>
            </w:r>
            <w:r w:rsidRPr="007D4F8E">
              <w:rPr>
                <w:color w:val="000000"/>
                <w:sz w:val="18"/>
                <w:szCs w:val="18"/>
              </w:rPr>
              <w:t xml:space="preserve"> modernizac</w:t>
            </w:r>
            <w:r w:rsidR="001D0EC8" w:rsidRPr="007D4F8E">
              <w:rPr>
                <w:color w:val="000000"/>
                <w:sz w:val="18"/>
                <w:szCs w:val="18"/>
              </w:rPr>
              <w:t>ji możliwe wystąpienie czasowo zwiększonej</w:t>
            </w:r>
            <w:r w:rsidRPr="007D4F8E">
              <w:rPr>
                <w:color w:val="000000"/>
                <w:sz w:val="18"/>
                <w:szCs w:val="18"/>
              </w:rPr>
              <w:t xml:space="preserve"> emisji </w:t>
            </w:r>
            <w:r w:rsidR="001D0EC8" w:rsidRPr="007D4F8E">
              <w:rPr>
                <w:color w:val="000000"/>
                <w:sz w:val="18"/>
                <w:szCs w:val="18"/>
              </w:rPr>
              <w:t>zanieczyszczeń</w:t>
            </w:r>
            <w:r w:rsidRPr="007D4F8E">
              <w:rPr>
                <w:color w:val="000000"/>
                <w:sz w:val="18"/>
                <w:szCs w:val="18"/>
              </w:rPr>
              <w:t xml:space="preserve"> do powietrza</w:t>
            </w:r>
          </w:p>
          <w:p w:rsidR="00692842" w:rsidRPr="007D4F8E" w:rsidRDefault="00692842" w:rsidP="008079D7">
            <w:pPr>
              <w:rPr>
                <w:color w:val="000000"/>
                <w:sz w:val="18"/>
                <w:szCs w:val="18"/>
              </w:rPr>
            </w:pPr>
            <w:r w:rsidRPr="007D4F8E">
              <w:rPr>
                <w:color w:val="000000"/>
                <w:sz w:val="18"/>
                <w:szCs w:val="18"/>
              </w:rPr>
              <w:t>Negatywne oddziaływanie może powodować wykorzystanie biomasy</w:t>
            </w:r>
            <w:r w:rsidR="00525B43">
              <w:rPr>
                <w:color w:val="000000"/>
                <w:sz w:val="18"/>
                <w:szCs w:val="18"/>
              </w:rPr>
              <w:t xml:space="preserve"> w </w:t>
            </w:r>
            <w:r w:rsidRPr="007D4F8E">
              <w:rPr>
                <w:color w:val="000000"/>
                <w:sz w:val="18"/>
                <w:szCs w:val="18"/>
              </w:rPr>
              <w:t>małych obiektach energetycznego spalania paliw, gdyż spalanie biomasy powoduje zwiększoną (nawet</w:t>
            </w:r>
            <w:r w:rsidR="00525B43">
              <w:rPr>
                <w:color w:val="000000"/>
                <w:sz w:val="18"/>
                <w:szCs w:val="18"/>
              </w:rPr>
              <w:t xml:space="preserve"> w </w:t>
            </w:r>
            <w:r w:rsidRPr="007D4F8E">
              <w:rPr>
                <w:color w:val="000000"/>
                <w:sz w:val="18"/>
                <w:szCs w:val="18"/>
              </w:rPr>
              <w:t>porównaniu</w:t>
            </w:r>
            <w:r w:rsidR="00066416">
              <w:rPr>
                <w:color w:val="000000"/>
                <w:sz w:val="18"/>
                <w:szCs w:val="18"/>
              </w:rPr>
              <w:t xml:space="preserve"> z </w:t>
            </w:r>
            <w:r w:rsidRPr="007D4F8E">
              <w:rPr>
                <w:color w:val="000000"/>
                <w:sz w:val="18"/>
                <w:szCs w:val="18"/>
              </w:rPr>
              <w:t>węglem) emisję pyłu.</w:t>
            </w:r>
            <w:r w:rsidR="00066416">
              <w:rPr>
                <w:color w:val="000000"/>
                <w:sz w:val="18"/>
                <w:szCs w:val="18"/>
              </w:rPr>
              <w:t xml:space="preserve"> z </w:t>
            </w:r>
            <w:r w:rsidR="00BF658A" w:rsidRPr="007D4F8E">
              <w:rPr>
                <w:color w:val="000000"/>
                <w:sz w:val="18"/>
                <w:szCs w:val="18"/>
              </w:rPr>
              <w:t>kolei</w:t>
            </w:r>
            <w:r w:rsidR="00525B43">
              <w:rPr>
                <w:color w:val="000000"/>
                <w:sz w:val="18"/>
                <w:szCs w:val="18"/>
              </w:rPr>
              <w:t xml:space="preserve"> w </w:t>
            </w:r>
            <w:r w:rsidRPr="007D4F8E">
              <w:rPr>
                <w:color w:val="000000"/>
                <w:sz w:val="18"/>
                <w:szCs w:val="18"/>
              </w:rPr>
              <w:t>małych kotłowniach zastosowanie wysokosprawnych urządzeń odpylających jest nieuzasadnione ekonomicznie</w:t>
            </w:r>
            <w:r w:rsidR="00525B43">
              <w:rPr>
                <w:color w:val="000000"/>
                <w:sz w:val="18"/>
                <w:szCs w:val="18"/>
              </w:rPr>
              <w:t xml:space="preserve"> i </w:t>
            </w:r>
            <w:r w:rsidRPr="007D4F8E">
              <w:rPr>
                <w:color w:val="000000"/>
                <w:sz w:val="18"/>
                <w:szCs w:val="18"/>
              </w:rPr>
              <w:t>często niemożliwe technicznie</w:t>
            </w:r>
          </w:p>
        </w:tc>
        <w:tc>
          <w:tcPr>
            <w:tcW w:w="1422" w:type="dxa"/>
            <w:tcBorders>
              <w:top w:val="nil"/>
              <w:left w:val="nil"/>
              <w:bottom w:val="single" w:sz="4" w:space="0" w:color="auto"/>
              <w:right w:val="single" w:sz="4" w:space="0" w:color="auto"/>
            </w:tcBorders>
            <w:shd w:val="clear" w:color="auto" w:fill="auto"/>
            <w:noWrap/>
            <w:hideMark/>
          </w:tcPr>
          <w:p w:rsidR="00C706AA" w:rsidRPr="007D4F8E" w:rsidRDefault="00420D08" w:rsidP="008079D7">
            <w:pPr>
              <w:rPr>
                <w:color w:val="000000"/>
                <w:sz w:val="18"/>
                <w:szCs w:val="18"/>
              </w:rPr>
            </w:pPr>
            <w:r w:rsidRPr="007D4F8E">
              <w:rPr>
                <w:color w:val="000000"/>
                <w:sz w:val="18"/>
                <w:szCs w:val="18"/>
              </w:rPr>
              <w:t>D</w:t>
            </w:r>
            <w:r w:rsidR="00C706AA" w:rsidRPr="007D4F8E">
              <w:rPr>
                <w:color w:val="000000"/>
                <w:sz w:val="18"/>
                <w:szCs w:val="18"/>
              </w:rPr>
              <w:t>ługoterminowe</w:t>
            </w:r>
          </w:p>
          <w:p w:rsidR="00C706AA" w:rsidRPr="007D4F8E" w:rsidRDefault="00C706AA" w:rsidP="008079D7">
            <w:pPr>
              <w:rPr>
                <w:color w:val="000000"/>
                <w:sz w:val="18"/>
                <w:szCs w:val="18"/>
              </w:rPr>
            </w:pPr>
          </w:p>
          <w:p w:rsidR="00C706AA" w:rsidRPr="007D4F8E" w:rsidRDefault="00C706AA" w:rsidP="008079D7">
            <w:pPr>
              <w:rPr>
                <w:color w:val="000000"/>
                <w:sz w:val="18"/>
                <w:szCs w:val="18"/>
              </w:rPr>
            </w:pPr>
          </w:p>
          <w:p w:rsidR="00420D08" w:rsidRPr="007D4F8E" w:rsidRDefault="00420D08" w:rsidP="008079D7">
            <w:pPr>
              <w:rPr>
                <w:color w:val="000000"/>
                <w:sz w:val="18"/>
                <w:szCs w:val="18"/>
              </w:rPr>
            </w:pPr>
          </w:p>
          <w:p w:rsidR="00420D08" w:rsidRPr="007D4F8E" w:rsidRDefault="00420D08" w:rsidP="008079D7">
            <w:pPr>
              <w:rPr>
                <w:color w:val="000000"/>
                <w:sz w:val="18"/>
                <w:szCs w:val="18"/>
              </w:rPr>
            </w:pPr>
          </w:p>
          <w:p w:rsidR="00C706AA" w:rsidRPr="007D4F8E" w:rsidRDefault="00C706AA" w:rsidP="008079D7">
            <w:pPr>
              <w:rPr>
                <w:color w:val="000000"/>
                <w:sz w:val="18"/>
                <w:szCs w:val="18"/>
              </w:rPr>
            </w:pPr>
          </w:p>
          <w:p w:rsidR="00C706AA" w:rsidRPr="007D4F8E" w:rsidRDefault="00C706AA" w:rsidP="008079D7">
            <w:pPr>
              <w:rPr>
                <w:color w:val="000000"/>
                <w:sz w:val="18"/>
                <w:szCs w:val="18"/>
              </w:rPr>
            </w:pPr>
          </w:p>
          <w:p w:rsidR="00C706AA" w:rsidRPr="007D4F8E" w:rsidRDefault="00C706AA" w:rsidP="008079D7">
            <w:pPr>
              <w:rPr>
                <w:color w:val="000000"/>
                <w:sz w:val="18"/>
                <w:szCs w:val="18"/>
              </w:rPr>
            </w:pPr>
          </w:p>
          <w:p w:rsidR="00C706AA" w:rsidRPr="007D4F8E" w:rsidRDefault="00420D08" w:rsidP="008079D7">
            <w:pPr>
              <w:rPr>
                <w:color w:val="000000"/>
                <w:sz w:val="18"/>
                <w:szCs w:val="18"/>
              </w:rPr>
            </w:pPr>
            <w:r w:rsidRPr="007D4F8E">
              <w:rPr>
                <w:color w:val="000000"/>
                <w:sz w:val="18"/>
                <w:szCs w:val="18"/>
              </w:rPr>
              <w:t>Krótkoterminowe</w:t>
            </w:r>
          </w:p>
          <w:p w:rsidR="00692842" w:rsidRPr="007D4F8E" w:rsidRDefault="00692842" w:rsidP="008079D7">
            <w:pPr>
              <w:rPr>
                <w:color w:val="000000"/>
                <w:sz w:val="18"/>
                <w:szCs w:val="18"/>
              </w:rPr>
            </w:pPr>
            <w:r w:rsidRPr="007D4F8E">
              <w:rPr>
                <w:color w:val="000000"/>
                <w:sz w:val="18"/>
                <w:szCs w:val="18"/>
              </w:rPr>
              <w:t>długoterminowe</w:t>
            </w:r>
          </w:p>
        </w:tc>
        <w:tc>
          <w:tcPr>
            <w:tcW w:w="1134" w:type="dxa"/>
            <w:tcBorders>
              <w:top w:val="nil"/>
              <w:left w:val="nil"/>
              <w:bottom w:val="single" w:sz="4" w:space="0" w:color="auto"/>
              <w:right w:val="single" w:sz="4" w:space="0" w:color="auto"/>
            </w:tcBorders>
            <w:shd w:val="clear" w:color="auto" w:fill="auto"/>
            <w:noWrap/>
            <w:hideMark/>
          </w:tcPr>
          <w:p w:rsidR="00C706AA" w:rsidRPr="007D4F8E" w:rsidRDefault="00BF658A" w:rsidP="008079D7">
            <w:pPr>
              <w:rPr>
                <w:color w:val="000000"/>
                <w:sz w:val="18"/>
                <w:szCs w:val="18"/>
              </w:rPr>
            </w:pPr>
            <w:r w:rsidRPr="007D4F8E">
              <w:rPr>
                <w:color w:val="000000"/>
                <w:sz w:val="18"/>
                <w:szCs w:val="18"/>
              </w:rPr>
              <w:t>B</w:t>
            </w:r>
            <w:r w:rsidR="00C706AA" w:rsidRPr="007D4F8E">
              <w:rPr>
                <w:color w:val="000000"/>
                <w:sz w:val="18"/>
                <w:szCs w:val="18"/>
              </w:rPr>
              <w:t>ezpośrednie</w:t>
            </w:r>
          </w:p>
          <w:p w:rsidR="00C706AA" w:rsidRPr="007D4F8E" w:rsidRDefault="00C706AA" w:rsidP="008079D7">
            <w:pPr>
              <w:rPr>
                <w:color w:val="000000"/>
                <w:sz w:val="18"/>
                <w:szCs w:val="18"/>
              </w:rPr>
            </w:pPr>
          </w:p>
          <w:p w:rsidR="00C706AA" w:rsidRPr="007D4F8E" w:rsidRDefault="00C706AA" w:rsidP="008079D7">
            <w:pPr>
              <w:rPr>
                <w:color w:val="000000"/>
                <w:sz w:val="18"/>
                <w:szCs w:val="18"/>
              </w:rPr>
            </w:pPr>
          </w:p>
          <w:p w:rsidR="00C706AA" w:rsidRPr="007D4F8E" w:rsidRDefault="00C706AA" w:rsidP="008079D7">
            <w:pPr>
              <w:rPr>
                <w:color w:val="000000"/>
                <w:sz w:val="18"/>
                <w:szCs w:val="18"/>
              </w:rPr>
            </w:pPr>
          </w:p>
          <w:p w:rsidR="00BF658A" w:rsidRPr="007D4F8E" w:rsidRDefault="00BF658A" w:rsidP="008079D7">
            <w:pPr>
              <w:rPr>
                <w:color w:val="000000"/>
                <w:sz w:val="18"/>
                <w:szCs w:val="18"/>
              </w:rPr>
            </w:pPr>
          </w:p>
          <w:p w:rsidR="00BF658A" w:rsidRPr="007D4F8E" w:rsidRDefault="00BF658A" w:rsidP="008079D7">
            <w:pPr>
              <w:rPr>
                <w:color w:val="000000"/>
                <w:sz w:val="18"/>
                <w:szCs w:val="18"/>
              </w:rPr>
            </w:pPr>
          </w:p>
          <w:p w:rsidR="00C706AA" w:rsidRPr="007D4F8E" w:rsidRDefault="00C706AA" w:rsidP="008079D7">
            <w:pPr>
              <w:rPr>
                <w:color w:val="000000"/>
                <w:sz w:val="18"/>
                <w:szCs w:val="18"/>
              </w:rPr>
            </w:pPr>
          </w:p>
          <w:p w:rsidR="00C706AA" w:rsidRPr="007D4F8E" w:rsidRDefault="00C706AA" w:rsidP="008079D7">
            <w:pPr>
              <w:rPr>
                <w:color w:val="000000"/>
                <w:sz w:val="18"/>
                <w:szCs w:val="18"/>
              </w:rPr>
            </w:pPr>
          </w:p>
          <w:p w:rsidR="00C706AA" w:rsidRPr="007D4F8E" w:rsidRDefault="00BF658A"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C706AA" w:rsidRPr="007D4F8E" w:rsidRDefault="00C706AA"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BF658A" w:rsidRPr="007D4F8E">
              <w:rPr>
                <w:color w:val="000000"/>
                <w:sz w:val="18"/>
                <w:szCs w:val="18"/>
              </w:rPr>
              <w:t>w</w:t>
            </w:r>
            <w:r w:rsidRPr="007D4F8E">
              <w:rPr>
                <w:color w:val="000000"/>
                <w:sz w:val="18"/>
                <w:szCs w:val="18"/>
              </w:rPr>
              <w:t xml:space="preserve">ypadku realizacji innych inwestycji </w:t>
            </w:r>
            <w:r w:rsidR="00D04256" w:rsidRPr="007D4F8E">
              <w:rPr>
                <w:color w:val="000000"/>
                <w:sz w:val="18"/>
                <w:szCs w:val="18"/>
              </w:rPr>
              <w:t>zlokalizowanych</w:t>
            </w:r>
            <w:r w:rsidR="00525B43">
              <w:rPr>
                <w:color w:val="000000"/>
                <w:sz w:val="18"/>
                <w:szCs w:val="18"/>
              </w:rPr>
              <w:t xml:space="preserve"> w </w:t>
            </w:r>
            <w:r w:rsidRPr="007D4F8E">
              <w:rPr>
                <w:color w:val="000000"/>
                <w:sz w:val="18"/>
                <w:szCs w:val="18"/>
              </w:rPr>
              <w:t>sąsiedztwie</w:t>
            </w:r>
          </w:p>
        </w:tc>
        <w:tc>
          <w:tcPr>
            <w:tcW w:w="2546" w:type="dxa"/>
            <w:tcBorders>
              <w:top w:val="nil"/>
              <w:left w:val="nil"/>
              <w:bottom w:val="single" w:sz="4" w:space="0" w:color="auto"/>
              <w:right w:val="single" w:sz="4" w:space="0" w:color="auto"/>
            </w:tcBorders>
            <w:shd w:val="clear" w:color="auto" w:fill="auto"/>
            <w:noWrap/>
            <w:hideMark/>
          </w:tcPr>
          <w:p w:rsidR="00C706AA" w:rsidRPr="007D4F8E" w:rsidRDefault="00C706AA" w:rsidP="008079D7">
            <w:pPr>
              <w:rPr>
                <w:color w:val="000000"/>
                <w:sz w:val="18"/>
                <w:szCs w:val="18"/>
              </w:rPr>
            </w:pPr>
            <w:r w:rsidRPr="007D4F8E">
              <w:rPr>
                <w:color w:val="000000"/>
                <w:sz w:val="18"/>
                <w:szCs w:val="18"/>
              </w:rPr>
              <w:t xml:space="preserve">Stosowanie odpowiednich technik ograniczających emisję substancji do powietrza przez </w:t>
            </w:r>
            <w:r w:rsidR="00BF658A" w:rsidRPr="007D4F8E">
              <w:rPr>
                <w:color w:val="000000"/>
                <w:sz w:val="18"/>
                <w:szCs w:val="18"/>
              </w:rPr>
              <w:t xml:space="preserve">wykorzystanie </w:t>
            </w:r>
            <w:r w:rsidRPr="007D4F8E">
              <w:rPr>
                <w:color w:val="000000"/>
                <w:sz w:val="18"/>
                <w:szCs w:val="18"/>
              </w:rPr>
              <w:t>pojazdów</w:t>
            </w:r>
            <w:r w:rsidR="00525B43">
              <w:rPr>
                <w:color w:val="000000"/>
                <w:sz w:val="18"/>
                <w:szCs w:val="18"/>
              </w:rPr>
              <w:t xml:space="preserve"> i </w:t>
            </w:r>
            <w:r w:rsidRPr="007D4F8E">
              <w:rPr>
                <w:color w:val="000000"/>
                <w:sz w:val="18"/>
                <w:szCs w:val="18"/>
              </w:rPr>
              <w:t>urządzeń niskoemisyjnych oraz prowadzenie robót budowlanych</w:t>
            </w:r>
            <w:r w:rsidR="00525B43">
              <w:rPr>
                <w:color w:val="000000"/>
                <w:sz w:val="18"/>
                <w:szCs w:val="18"/>
              </w:rPr>
              <w:t xml:space="preserve"> w </w:t>
            </w:r>
            <w:r w:rsidRPr="007D4F8E">
              <w:rPr>
                <w:color w:val="000000"/>
                <w:sz w:val="18"/>
                <w:szCs w:val="18"/>
              </w:rPr>
              <w:t>sposób ograniczający emisję niezorganizowan</w:t>
            </w:r>
            <w:r w:rsidR="009D5D36" w:rsidRPr="007D4F8E">
              <w:rPr>
                <w:color w:val="000000"/>
                <w:sz w:val="18"/>
                <w:szCs w:val="18"/>
              </w:rPr>
              <w:t>ą</w:t>
            </w:r>
            <w:r w:rsidRPr="007D4F8E">
              <w:rPr>
                <w:color w:val="000000"/>
                <w:sz w:val="18"/>
                <w:szCs w:val="18"/>
              </w:rPr>
              <w:t xml:space="preserve"> do powietrza:</w:t>
            </w:r>
          </w:p>
          <w:p w:rsidR="00C706AA" w:rsidRPr="007D4F8E" w:rsidRDefault="00C706AA"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zraszanie pryzm materiałów sypkich</w:t>
            </w:r>
            <w:r w:rsidR="00525B43">
              <w:rPr>
                <w:rFonts w:ascii="Calibri" w:hAnsi="Calibri"/>
                <w:color w:val="000000"/>
                <w:sz w:val="18"/>
                <w:szCs w:val="18"/>
              </w:rPr>
              <w:t xml:space="preserve"> w </w:t>
            </w:r>
            <w:r w:rsidRPr="007D4F8E">
              <w:rPr>
                <w:rFonts w:ascii="Calibri" w:hAnsi="Calibri"/>
                <w:color w:val="000000"/>
                <w:sz w:val="18"/>
                <w:szCs w:val="18"/>
              </w:rPr>
              <w:t>celu ograniczenia pylenia,</w:t>
            </w:r>
          </w:p>
          <w:p w:rsidR="00C706AA" w:rsidRPr="007D4F8E" w:rsidRDefault="00C706AA"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mycie kół pojazdów opuszczających plac budowy</w:t>
            </w:r>
          </w:p>
          <w:p w:rsidR="00692842" w:rsidRPr="007D4F8E" w:rsidRDefault="00692842" w:rsidP="008079D7">
            <w:pPr>
              <w:rPr>
                <w:color w:val="000000"/>
                <w:sz w:val="18"/>
                <w:szCs w:val="18"/>
              </w:rPr>
            </w:pPr>
            <w:r w:rsidRPr="007D4F8E">
              <w:rPr>
                <w:color w:val="000000"/>
                <w:sz w:val="18"/>
                <w:szCs w:val="18"/>
              </w:rPr>
              <w:t>Stosowanie biomasy tylko</w:t>
            </w:r>
            <w:r w:rsidR="00525B43">
              <w:rPr>
                <w:color w:val="000000"/>
                <w:sz w:val="18"/>
                <w:szCs w:val="18"/>
              </w:rPr>
              <w:t xml:space="preserve"> w </w:t>
            </w:r>
            <w:r w:rsidRPr="007D4F8E">
              <w:rPr>
                <w:color w:val="000000"/>
                <w:sz w:val="18"/>
                <w:szCs w:val="18"/>
              </w:rPr>
              <w:t>dużych obiektach energetycznego spalania paliw wraz</w:t>
            </w:r>
            <w:r w:rsidR="00066416">
              <w:rPr>
                <w:color w:val="000000"/>
                <w:sz w:val="18"/>
                <w:szCs w:val="18"/>
              </w:rPr>
              <w:t xml:space="preserve"> z </w:t>
            </w:r>
            <w:r w:rsidRPr="007D4F8E">
              <w:rPr>
                <w:color w:val="000000"/>
                <w:sz w:val="18"/>
                <w:szCs w:val="18"/>
              </w:rPr>
              <w:t>wysokosprawnym odpylaniem gazów odlotowych.</w:t>
            </w:r>
          </w:p>
        </w:tc>
      </w:tr>
      <w:tr w:rsidR="00D04256" w:rsidRPr="007D4F8E" w:rsidTr="00E228A7">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04256" w:rsidRPr="007D4F8E" w:rsidRDefault="00D04256" w:rsidP="008079D7">
            <w:pPr>
              <w:rPr>
                <w:color w:val="000000"/>
                <w:sz w:val="18"/>
                <w:szCs w:val="18"/>
              </w:rPr>
            </w:pPr>
            <w:r w:rsidRPr="007D4F8E">
              <w:rPr>
                <w:color w:val="000000"/>
                <w:sz w:val="18"/>
                <w:szCs w:val="18"/>
              </w:rPr>
              <w:t>1.8</w:t>
            </w:r>
            <w:r w:rsidR="00BF658A"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D04256" w:rsidRPr="007D4F8E" w:rsidRDefault="00D04256" w:rsidP="008079D7">
            <w:pPr>
              <w:rPr>
                <w:color w:val="000000"/>
                <w:sz w:val="18"/>
                <w:szCs w:val="18"/>
              </w:rPr>
            </w:pPr>
            <w:r w:rsidRPr="007D4F8E">
              <w:rPr>
                <w:color w:val="000000"/>
                <w:sz w:val="18"/>
                <w:szCs w:val="18"/>
              </w:rPr>
              <w:t xml:space="preserve">Ograniczenie </w:t>
            </w:r>
            <w:r w:rsidR="00BF658A" w:rsidRPr="007D4F8E">
              <w:rPr>
                <w:color w:val="000000"/>
                <w:sz w:val="18"/>
                <w:szCs w:val="18"/>
              </w:rPr>
              <w:t>przeszkód</w:t>
            </w:r>
            <w:r w:rsidRPr="007D4F8E">
              <w:rPr>
                <w:color w:val="000000"/>
                <w:sz w:val="18"/>
                <w:szCs w:val="18"/>
              </w:rPr>
              <w:t xml:space="preserve"> rozwojowych </w:t>
            </w:r>
            <w:r w:rsidR="00BF658A" w:rsidRPr="007D4F8E">
              <w:rPr>
                <w:color w:val="000000"/>
                <w:sz w:val="18"/>
                <w:szCs w:val="18"/>
              </w:rPr>
              <w:t>Wrocławskiego Obszaru Funkcjonalnego</w:t>
            </w:r>
            <w:r w:rsidR="00525B43">
              <w:rPr>
                <w:color w:val="000000"/>
                <w:sz w:val="18"/>
                <w:szCs w:val="18"/>
              </w:rPr>
              <w:t xml:space="preserve"> w </w:t>
            </w:r>
            <w:r w:rsidR="00BF658A" w:rsidRPr="007D4F8E">
              <w:rPr>
                <w:color w:val="000000"/>
                <w:sz w:val="18"/>
                <w:szCs w:val="18"/>
              </w:rPr>
              <w:t>wymiarz</w:t>
            </w:r>
            <w:r w:rsidRPr="007D4F8E">
              <w:rPr>
                <w:color w:val="000000"/>
                <w:sz w:val="18"/>
                <w:szCs w:val="18"/>
              </w:rPr>
              <w:t>e zmian klimatycznych</w:t>
            </w:r>
          </w:p>
        </w:tc>
        <w:tc>
          <w:tcPr>
            <w:tcW w:w="3973" w:type="dxa"/>
            <w:tcBorders>
              <w:top w:val="nil"/>
              <w:left w:val="nil"/>
              <w:bottom w:val="single" w:sz="4" w:space="0" w:color="auto"/>
              <w:right w:val="single" w:sz="4" w:space="0" w:color="auto"/>
            </w:tcBorders>
            <w:shd w:val="clear" w:color="auto" w:fill="auto"/>
            <w:noWrap/>
            <w:hideMark/>
          </w:tcPr>
          <w:p w:rsidR="00D04256" w:rsidRPr="007D4F8E" w:rsidRDefault="00D04256" w:rsidP="008079D7">
            <w:pPr>
              <w:rPr>
                <w:color w:val="000000"/>
                <w:sz w:val="18"/>
                <w:szCs w:val="18"/>
              </w:rPr>
            </w:pPr>
            <w:r w:rsidRPr="007D4F8E">
              <w:rPr>
                <w:color w:val="000000"/>
                <w:sz w:val="18"/>
                <w:szCs w:val="18"/>
              </w:rPr>
              <w:t>Pozytywne: działania objęte wsparciem spowodują obniżenie ładunku emisji zanieczyszczeń do powietrza</w:t>
            </w:r>
          </w:p>
          <w:p w:rsidR="00BF658A" w:rsidRPr="007D4F8E" w:rsidRDefault="00BF658A" w:rsidP="008079D7">
            <w:pPr>
              <w:rPr>
                <w:color w:val="000000"/>
                <w:sz w:val="18"/>
                <w:szCs w:val="18"/>
              </w:rPr>
            </w:pPr>
          </w:p>
          <w:p w:rsidR="00D04256" w:rsidRPr="007D4F8E" w:rsidRDefault="00D04256" w:rsidP="008079D7">
            <w:pPr>
              <w:rPr>
                <w:color w:val="000000"/>
                <w:sz w:val="18"/>
                <w:szCs w:val="18"/>
              </w:rPr>
            </w:pPr>
            <w:r w:rsidRPr="007D4F8E">
              <w:rPr>
                <w:color w:val="000000"/>
                <w:sz w:val="18"/>
                <w:szCs w:val="18"/>
              </w:rPr>
              <w:t>Negatywne: na etapie prowadzenia inwestycji związanych</w:t>
            </w:r>
            <w:r w:rsidR="00066416">
              <w:rPr>
                <w:color w:val="000000"/>
                <w:sz w:val="18"/>
                <w:szCs w:val="18"/>
              </w:rPr>
              <w:t xml:space="preserve"> z </w:t>
            </w:r>
            <w:r w:rsidRPr="007D4F8E">
              <w:rPr>
                <w:color w:val="000000"/>
                <w:sz w:val="18"/>
                <w:szCs w:val="18"/>
              </w:rPr>
              <w:t>budową</w:t>
            </w:r>
            <w:r w:rsidR="00525B43">
              <w:rPr>
                <w:color w:val="000000"/>
                <w:sz w:val="18"/>
                <w:szCs w:val="18"/>
              </w:rPr>
              <w:t xml:space="preserve"> i </w:t>
            </w:r>
            <w:r w:rsidRPr="007D4F8E">
              <w:rPr>
                <w:color w:val="000000"/>
                <w:sz w:val="18"/>
                <w:szCs w:val="18"/>
              </w:rPr>
              <w:t xml:space="preserve">przebudową możliwe </w:t>
            </w:r>
            <w:r w:rsidRPr="007D4F8E">
              <w:rPr>
                <w:color w:val="000000"/>
                <w:sz w:val="18"/>
                <w:szCs w:val="18"/>
              </w:rPr>
              <w:lastRenderedPageBreak/>
              <w:t>wystąpienie czasowo zwiększonej emisji zanieczyszczeń do powietrza</w:t>
            </w:r>
          </w:p>
        </w:tc>
        <w:tc>
          <w:tcPr>
            <w:tcW w:w="1422" w:type="dxa"/>
            <w:tcBorders>
              <w:top w:val="nil"/>
              <w:left w:val="nil"/>
              <w:bottom w:val="single" w:sz="4" w:space="0" w:color="auto"/>
              <w:right w:val="single" w:sz="4" w:space="0" w:color="auto"/>
            </w:tcBorders>
            <w:shd w:val="clear" w:color="auto" w:fill="auto"/>
            <w:noWrap/>
            <w:hideMark/>
          </w:tcPr>
          <w:p w:rsidR="00D04256" w:rsidRPr="007D4F8E" w:rsidRDefault="00BF658A" w:rsidP="008079D7">
            <w:pPr>
              <w:rPr>
                <w:color w:val="000000"/>
                <w:sz w:val="18"/>
                <w:szCs w:val="18"/>
              </w:rPr>
            </w:pPr>
            <w:r w:rsidRPr="007D4F8E">
              <w:rPr>
                <w:color w:val="000000"/>
                <w:sz w:val="18"/>
                <w:szCs w:val="18"/>
              </w:rPr>
              <w:lastRenderedPageBreak/>
              <w:t>D</w:t>
            </w:r>
            <w:r w:rsidR="00D04256" w:rsidRPr="007D4F8E">
              <w:rPr>
                <w:color w:val="000000"/>
                <w:sz w:val="18"/>
                <w:szCs w:val="18"/>
              </w:rPr>
              <w:t>ługoterminowe</w:t>
            </w:r>
          </w:p>
          <w:p w:rsidR="00D04256" w:rsidRPr="007D4F8E" w:rsidRDefault="00D04256" w:rsidP="008079D7">
            <w:pPr>
              <w:rPr>
                <w:color w:val="000000"/>
                <w:sz w:val="18"/>
                <w:szCs w:val="18"/>
              </w:rPr>
            </w:pPr>
          </w:p>
          <w:p w:rsidR="00BF658A" w:rsidRPr="007D4F8E" w:rsidRDefault="00BF658A" w:rsidP="008079D7">
            <w:pPr>
              <w:rPr>
                <w:color w:val="000000"/>
                <w:sz w:val="18"/>
                <w:szCs w:val="18"/>
              </w:rPr>
            </w:pPr>
          </w:p>
          <w:p w:rsidR="00D04256" w:rsidRPr="007D4F8E" w:rsidRDefault="00D04256" w:rsidP="008079D7">
            <w:pPr>
              <w:rPr>
                <w:color w:val="000000"/>
                <w:sz w:val="18"/>
                <w:szCs w:val="18"/>
              </w:rPr>
            </w:pPr>
          </w:p>
          <w:p w:rsidR="00D04256" w:rsidRPr="007D4F8E" w:rsidRDefault="00BF658A" w:rsidP="008079D7">
            <w:pPr>
              <w:rPr>
                <w:color w:val="000000"/>
                <w:sz w:val="18"/>
                <w:szCs w:val="18"/>
              </w:rPr>
            </w:pPr>
            <w:r w:rsidRPr="007D4F8E">
              <w:rPr>
                <w:color w:val="000000"/>
                <w:sz w:val="18"/>
                <w:szCs w:val="18"/>
              </w:rPr>
              <w:t>Krótkoterminowe</w:t>
            </w:r>
          </w:p>
        </w:tc>
        <w:tc>
          <w:tcPr>
            <w:tcW w:w="1134" w:type="dxa"/>
            <w:tcBorders>
              <w:top w:val="nil"/>
              <w:left w:val="nil"/>
              <w:bottom w:val="single" w:sz="4" w:space="0" w:color="auto"/>
              <w:right w:val="single" w:sz="4" w:space="0" w:color="auto"/>
            </w:tcBorders>
            <w:shd w:val="clear" w:color="auto" w:fill="auto"/>
            <w:noWrap/>
            <w:hideMark/>
          </w:tcPr>
          <w:p w:rsidR="00D04256" w:rsidRPr="007D4F8E" w:rsidRDefault="00BF658A" w:rsidP="008079D7">
            <w:pPr>
              <w:rPr>
                <w:color w:val="000000"/>
                <w:sz w:val="18"/>
                <w:szCs w:val="18"/>
              </w:rPr>
            </w:pPr>
            <w:r w:rsidRPr="007D4F8E">
              <w:rPr>
                <w:color w:val="000000"/>
                <w:sz w:val="18"/>
                <w:szCs w:val="18"/>
              </w:rPr>
              <w:t>B</w:t>
            </w:r>
            <w:r w:rsidR="00D04256" w:rsidRPr="007D4F8E">
              <w:rPr>
                <w:color w:val="000000"/>
                <w:sz w:val="18"/>
                <w:szCs w:val="18"/>
              </w:rPr>
              <w:t>ezpośrednie</w:t>
            </w:r>
          </w:p>
          <w:p w:rsidR="00D04256" w:rsidRPr="007D4F8E" w:rsidRDefault="00D04256" w:rsidP="008079D7">
            <w:pPr>
              <w:rPr>
                <w:color w:val="000000"/>
                <w:sz w:val="18"/>
                <w:szCs w:val="18"/>
              </w:rPr>
            </w:pPr>
          </w:p>
          <w:p w:rsidR="00BF658A" w:rsidRPr="007D4F8E" w:rsidRDefault="00BF658A" w:rsidP="008079D7">
            <w:pPr>
              <w:rPr>
                <w:color w:val="000000"/>
                <w:sz w:val="18"/>
                <w:szCs w:val="18"/>
              </w:rPr>
            </w:pPr>
          </w:p>
          <w:p w:rsidR="00D04256" w:rsidRPr="007D4F8E" w:rsidRDefault="00D04256" w:rsidP="008079D7">
            <w:pPr>
              <w:rPr>
                <w:color w:val="000000"/>
                <w:sz w:val="18"/>
                <w:szCs w:val="18"/>
              </w:rPr>
            </w:pPr>
          </w:p>
          <w:p w:rsidR="00D04256" w:rsidRPr="007D4F8E" w:rsidRDefault="00BF658A"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D04256" w:rsidRPr="007D4F8E" w:rsidRDefault="00D04256"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BF658A" w:rsidRPr="007D4F8E">
              <w:rPr>
                <w:color w:val="000000"/>
                <w:sz w:val="18"/>
                <w:szCs w:val="18"/>
              </w:rPr>
              <w:t>w</w:t>
            </w:r>
            <w:r w:rsidRPr="007D4F8E">
              <w:rPr>
                <w:color w:val="000000"/>
                <w:sz w:val="18"/>
                <w:szCs w:val="18"/>
              </w:rPr>
              <w:t>ypadku realizacji innych inwestycji zlokalizowanych</w:t>
            </w:r>
            <w:r w:rsidR="00525B43">
              <w:rPr>
                <w:color w:val="000000"/>
                <w:sz w:val="18"/>
                <w:szCs w:val="18"/>
              </w:rPr>
              <w:t xml:space="preserve"> w </w:t>
            </w:r>
            <w:r w:rsidRPr="007D4F8E">
              <w:rPr>
                <w:color w:val="000000"/>
                <w:sz w:val="18"/>
                <w:szCs w:val="18"/>
              </w:rPr>
              <w:t>sąsiedztwie</w:t>
            </w:r>
          </w:p>
        </w:tc>
        <w:tc>
          <w:tcPr>
            <w:tcW w:w="2546" w:type="dxa"/>
            <w:tcBorders>
              <w:top w:val="nil"/>
              <w:left w:val="nil"/>
              <w:bottom w:val="single" w:sz="4" w:space="0" w:color="auto"/>
              <w:right w:val="single" w:sz="4" w:space="0" w:color="auto"/>
            </w:tcBorders>
            <w:shd w:val="clear" w:color="auto" w:fill="auto"/>
            <w:noWrap/>
            <w:hideMark/>
          </w:tcPr>
          <w:p w:rsidR="00D04256" w:rsidRPr="007D4F8E" w:rsidRDefault="00D04256" w:rsidP="008079D7">
            <w:pPr>
              <w:rPr>
                <w:color w:val="000000"/>
                <w:sz w:val="18"/>
                <w:szCs w:val="18"/>
              </w:rPr>
            </w:pPr>
            <w:r w:rsidRPr="007D4F8E">
              <w:rPr>
                <w:color w:val="000000"/>
                <w:sz w:val="18"/>
                <w:szCs w:val="18"/>
              </w:rPr>
              <w:t xml:space="preserve">Stosowanie odpowiednich technik ograniczających emisję substancji do powietrza przez </w:t>
            </w:r>
            <w:r w:rsidR="00BF658A" w:rsidRPr="007D4F8E">
              <w:rPr>
                <w:color w:val="000000"/>
                <w:sz w:val="18"/>
                <w:szCs w:val="18"/>
              </w:rPr>
              <w:t xml:space="preserve">wykorzystanie </w:t>
            </w:r>
            <w:r w:rsidRPr="007D4F8E">
              <w:rPr>
                <w:color w:val="000000"/>
                <w:sz w:val="18"/>
                <w:szCs w:val="18"/>
              </w:rPr>
              <w:t>pojazdów</w:t>
            </w:r>
            <w:r w:rsidR="00525B43">
              <w:rPr>
                <w:color w:val="000000"/>
                <w:sz w:val="18"/>
                <w:szCs w:val="18"/>
              </w:rPr>
              <w:t xml:space="preserve"> i </w:t>
            </w:r>
            <w:r w:rsidRPr="007D4F8E">
              <w:rPr>
                <w:color w:val="000000"/>
                <w:sz w:val="18"/>
                <w:szCs w:val="18"/>
              </w:rPr>
              <w:t xml:space="preserve">urządzeń niskoemisyjnych oraz prowadzenie robót </w:t>
            </w:r>
            <w:r w:rsidRPr="007D4F8E">
              <w:rPr>
                <w:color w:val="000000"/>
                <w:sz w:val="18"/>
                <w:szCs w:val="18"/>
              </w:rPr>
              <w:lastRenderedPageBreak/>
              <w:t>budowlanych</w:t>
            </w:r>
            <w:r w:rsidR="00525B43">
              <w:rPr>
                <w:color w:val="000000"/>
                <w:sz w:val="18"/>
                <w:szCs w:val="18"/>
              </w:rPr>
              <w:t xml:space="preserve"> w </w:t>
            </w:r>
            <w:r w:rsidRPr="007D4F8E">
              <w:rPr>
                <w:color w:val="000000"/>
                <w:sz w:val="18"/>
                <w:szCs w:val="18"/>
              </w:rPr>
              <w:t>sposób ograniczający emisję niezorganizowan</w:t>
            </w:r>
            <w:r w:rsidR="009D5D36" w:rsidRPr="007D4F8E">
              <w:rPr>
                <w:color w:val="000000"/>
                <w:sz w:val="18"/>
                <w:szCs w:val="18"/>
              </w:rPr>
              <w:t>ą</w:t>
            </w:r>
            <w:r w:rsidRPr="007D4F8E">
              <w:rPr>
                <w:color w:val="000000"/>
                <w:sz w:val="18"/>
                <w:szCs w:val="18"/>
              </w:rPr>
              <w:t xml:space="preserve"> do powietrza:</w:t>
            </w:r>
          </w:p>
          <w:p w:rsidR="00D04256" w:rsidRPr="007D4F8E" w:rsidRDefault="00D04256"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zraszanie pryzm materiałów sypkich</w:t>
            </w:r>
            <w:r w:rsidR="00525B43">
              <w:rPr>
                <w:rFonts w:ascii="Calibri" w:hAnsi="Calibri"/>
                <w:color w:val="000000"/>
                <w:sz w:val="18"/>
                <w:szCs w:val="18"/>
              </w:rPr>
              <w:t xml:space="preserve"> w </w:t>
            </w:r>
            <w:r w:rsidRPr="007D4F8E">
              <w:rPr>
                <w:rFonts w:ascii="Calibri" w:hAnsi="Calibri"/>
                <w:color w:val="000000"/>
                <w:sz w:val="18"/>
                <w:szCs w:val="18"/>
              </w:rPr>
              <w:t>celu ograniczenia pylenia,</w:t>
            </w:r>
          </w:p>
          <w:p w:rsidR="00D04256" w:rsidRPr="007D4F8E" w:rsidRDefault="00D04256"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mycie kół pojazdów opuszczających plac budowy</w:t>
            </w:r>
          </w:p>
        </w:tc>
      </w:tr>
      <w:tr w:rsidR="00C51297" w:rsidRPr="007D4F8E" w:rsidTr="0020220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51297" w:rsidRPr="007D4F8E" w:rsidRDefault="00C51297" w:rsidP="008079D7">
            <w:pPr>
              <w:rPr>
                <w:b/>
                <w:bCs/>
                <w:color w:val="000000"/>
                <w:sz w:val="18"/>
                <w:szCs w:val="18"/>
              </w:rPr>
            </w:pPr>
            <w:r w:rsidRPr="007D4F8E">
              <w:rPr>
                <w:b/>
                <w:bCs/>
                <w:color w:val="000000"/>
                <w:sz w:val="18"/>
                <w:szCs w:val="18"/>
              </w:rPr>
              <w:lastRenderedPageBreak/>
              <w:t>P</w:t>
            </w:r>
            <w:r w:rsidR="00BF658A" w:rsidRPr="007D4F8E">
              <w:rPr>
                <w:b/>
                <w:bCs/>
                <w:color w:val="000000"/>
                <w:sz w:val="18"/>
                <w:szCs w:val="18"/>
              </w:rPr>
              <w:t xml:space="preserve">riorytet </w:t>
            </w:r>
            <w:r w:rsidRPr="007D4F8E">
              <w:rPr>
                <w:b/>
                <w:bCs/>
                <w:color w:val="000000"/>
                <w:sz w:val="18"/>
                <w:szCs w:val="18"/>
              </w:rPr>
              <w:t>2 – Innowacyjna</w:t>
            </w:r>
            <w:r w:rsidR="00525B43">
              <w:rPr>
                <w:b/>
                <w:bCs/>
                <w:color w:val="000000"/>
                <w:sz w:val="18"/>
                <w:szCs w:val="18"/>
              </w:rPr>
              <w:t xml:space="preserve"> i </w:t>
            </w:r>
            <w:r w:rsidRPr="007D4F8E">
              <w:rPr>
                <w:b/>
                <w:bCs/>
                <w:color w:val="000000"/>
                <w:sz w:val="18"/>
                <w:szCs w:val="18"/>
              </w:rPr>
              <w:t xml:space="preserve">konkurencyjna gospodarka </w:t>
            </w:r>
            <w:r w:rsidR="00BF658A" w:rsidRPr="007D4F8E">
              <w:rPr>
                <w:b/>
                <w:bCs/>
                <w:color w:val="000000"/>
                <w:sz w:val="18"/>
                <w:szCs w:val="18"/>
              </w:rPr>
              <w:t>Wrocławskiego Obszaru Funkcjonalnego</w:t>
            </w:r>
          </w:p>
        </w:tc>
      </w:tr>
      <w:tr w:rsidR="00614019" w:rsidRPr="007D4F8E" w:rsidTr="00E228A7">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2.1</w:t>
            </w:r>
            <w:r w:rsidR="00BF658A"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614019" w:rsidRPr="007D4F8E" w:rsidRDefault="00614019"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BF658A"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Pozytywne: tworzenie nowej infrastruktury lub rozwój istniejącej infrastruktury</w:t>
            </w:r>
            <w:r w:rsidR="00525B43">
              <w:rPr>
                <w:color w:val="000000"/>
                <w:sz w:val="18"/>
                <w:szCs w:val="18"/>
              </w:rPr>
              <w:t xml:space="preserve"> w </w:t>
            </w:r>
            <w:r w:rsidRPr="007D4F8E">
              <w:rPr>
                <w:color w:val="000000"/>
                <w:sz w:val="18"/>
                <w:szCs w:val="18"/>
              </w:rPr>
              <w:t xml:space="preserve">celu dostosowania jej do nowych funkcji gospodarczych może </w:t>
            </w:r>
            <w:r w:rsidR="006D0862" w:rsidRPr="007D4F8E">
              <w:rPr>
                <w:color w:val="000000"/>
                <w:sz w:val="18"/>
                <w:szCs w:val="18"/>
              </w:rPr>
              <w:t xml:space="preserve">się </w:t>
            </w:r>
            <w:r w:rsidRPr="007D4F8E">
              <w:rPr>
                <w:color w:val="000000"/>
                <w:sz w:val="18"/>
                <w:szCs w:val="18"/>
              </w:rPr>
              <w:t>przyczynić do ewentualnego spadku emisji ze spalin</w:t>
            </w:r>
            <w:r w:rsidR="00525B43">
              <w:rPr>
                <w:color w:val="000000"/>
                <w:sz w:val="18"/>
                <w:szCs w:val="18"/>
              </w:rPr>
              <w:t xml:space="preserve"> w </w:t>
            </w:r>
            <w:r w:rsidRPr="007D4F8E">
              <w:rPr>
                <w:color w:val="000000"/>
                <w:sz w:val="18"/>
                <w:szCs w:val="18"/>
              </w:rPr>
              <w:t>wyniku zmniejszenia zapotrzebowania na ciepło</w:t>
            </w:r>
          </w:p>
          <w:p w:rsidR="00614019" w:rsidRPr="007D4F8E" w:rsidRDefault="00614019" w:rsidP="008079D7">
            <w:pPr>
              <w:rPr>
                <w:color w:val="000000"/>
                <w:sz w:val="18"/>
                <w:szCs w:val="18"/>
              </w:rPr>
            </w:pPr>
          </w:p>
          <w:p w:rsidR="00614019" w:rsidRPr="007D4F8E" w:rsidRDefault="00614019" w:rsidP="008079D7">
            <w:pPr>
              <w:rPr>
                <w:color w:val="000000"/>
                <w:sz w:val="18"/>
                <w:szCs w:val="18"/>
              </w:rPr>
            </w:pPr>
            <w:r w:rsidRPr="007D4F8E">
              <w:rPr>
                <w:color w:val="000000"/>
                <w:sz w:val="18"/>
                <w:szCs w:val="18"/>
              </w:rPr>
              <w:t>Negatywne: na etapie prowadzenia inwestycji związanych</w:t>
            </w:r>
            <w:r w:rsidR="00066416">
              <w:rPr>
                <w:color w:val="000000"/>
                <w:sz w:val="18"/>
                <w:szCs w:val="18"/>
              </w:rPr>
              <w:t xml:space="preserve"> z </w:t>
            </w:r>
            <w:r w:rsidRPr="007D4F8E">
              <w:rPr>
                <w:color w:val="000000"/>
                <w:sz w:val="18"/>
                <w:szCs w:val="18"/>
              </w:rPr>
              <w:t xml:space="preserve">tworzeniem nowej infrastruktury </w:t>
            </w:r>
            <w:r w:rsidR="006D0862" w:rsidRPr="007D4F8E">
              <w:rPr>
                <w:color w:val="000000"/>
                <w:sz w:val="18"/>
                <w:szCs w:val="18"/>
              </w:rPr>
              <w:t>lub</w:t>
            </w:r>
            <w:r w:rsidRPr="007D4F8E">
              <w:rPr>
                <w:color w:val="000000"/>
                <w:sz w:val="18"/>
                <w:szCs w:val="18"/>
              </w:rPr>
              <w:t xml:space="preserve"> modernizacją istniejąc</w:t>
            </w:r>
            <w:r w:rsidR="00BD3E35" w:rsidRPr="007D4F8E">
              <w:rPr>
                <w:color w:val="000000"/>
                <w:sz w:val="18"/>
                <w:szCs w:val="18"/>
              </w:rPr>
              <w:t>ej możliwe wystąpienie czasowo zwiększonej</w:t>
            </w:r>
            <w:r w:rsidRPr="007D4F8E">
              <w:rPr>
                <w:color w:val="000000"/>
                <w:sz w:val="18"/>
                <w:szCs w:val="18"/>
              </w:rPr>
              <w:t xml:space="preserve"> emisji </w:t>
            </w:r>
            <w:r w:rsidR="00BD3E35" w:rsidRPr="007D4F8E">
              <w:rPr>
                <w:color w:val="000000"/>
                <w:sz w:val="18"/>
                <w:szCs w:val="18"/>
              </w:rPr>
              <w:t>zanieczyszczeń</w:t>
            </w:r>
            <w:r w:rsidRPr="007D4F8E">
              <w:rPr>
                <w:color w:val="000000"/>
                <w:sz w:val="18"/>
                <w:szCs w:val="18"/>
              </w:rPr>
              <w:t xml:space="preserve"> do powietrza</w:t>
            </w:r>
          </w:p>
        </w:tc>
        <w:tc>
          <w:tcPr>
            <w:tcW w:w="1422" w:type="dxa"/>
            <w:tcBorders>
              <w:top w:val="nil"/>
              <w:left w:val="nil"/>
              <w:bottom w:val="single" w:sz="4" w:space="0" w:color="auto"/>
              <w:right w:val="single" w:sz="4" w:space="0" w:color="auto"/>
            </w:tcBorders>
            <w:shd w:val="clear" w:color="auto" w:fill="auto"/>
            <w:noWrap/>
            <w:hideMark/>
          </w:tcPr>
          <w:p w:rsidR="00614019" w:rsidRPr="007D4F8E" w:rsidRDefault="009D5D36" w:rsidP="008079D7">
            <w:pPr>
              <w:rPr>
                <w:color w:val="000000"/>
                <w:sz w:val="18"/>
                <w:szCs w:val="18"/>
              </w:rPr>
            </w:pPr>
            <w:r w:rsidRPr="007D4F8E">
              <w:rPr>
                <w:color w:val="000000"/>
                <w:sz w:val="18"/>
                <w:szCs w:val="18"/>
              </w:rPr>
              <w:t>Długoterminowe</w:t>
            </w:r>
          </w:p>
          <w:p w:rsidR="00614019" w:rsidRPr="007D4F8E" w:rsidRDefault="00614019" w:rsidP="008079D7">
            <w:pPr>
              <w:rPr>
                <w:color w:val="000000"/>
                <w:sz w:val="18"/>
                <w:szCs w:val="18"/>
              </w:rPr>
            </w:pPr>
          </w:p>
          <w:p w:rsidR="00614019" w:rsidRPr="007D4F8E" w:rsidRDefault="00614019" w:rsidP="008079D7">
            <w:pPr>
              <w:rPr>
                <w:color w:val="000000"/>
                <w:sz w:val="18"/>
                <w:szCs w:val="18"/>
              </w:rPr>
            </w:pPr>
          </w:p>
          <w:p w:rsidR="009D5D36" w:rsidRPr="007D4F8E" w:rsidRDefault="009D5D36" w:rsidP="008079D7">
            <w:pPr>
              <w:rPr>
                <w:color w:val="000000"/>
                <w:sz w:val="18"/>
                <w:szCs w:val="18"/>
              </w:rPr>
            </w:pPr>
          </w:p>
          <w:p w:rsidR="00614019" w:rsidRPr="007D4F8E" w:rsidRDefault="00614019" w:rsidP="008079D7">
            <w:pPr>
              <w:rPr>
                <w:color w:val="000000"/>
                <w:sz w:val="18"/>
                <w:szCs w:val="18"/>
              </w:rPr>
            </w:pPr>
          </w:p>
          <w:p w:rsidR="00614019" w:rsidRPr="007D4F8E" w:rsidRDefault="00614019" w:rsidP="008079D7">
            <w:pPr>
              <w:rPr>
                <w:color w:val="000000"/>
                <w:sz w:val="18"/>
                <w:szCs w:val="18"/>
              </w:rPr>
            </w:pPr>
          </w:p>
          <w:p w:rsidR="00614019" w:rsidRPr="007D4F8E" w:rsidRDefault="00614019" w:rsidP="008079D7">
            <w:pPr>
              <w:rPr>
                <w:color w:val="000000"/>
                <w:sz w:val="18"/>
                <w:szCs w:val="18"/>
              </w:rPr>
            </w:pPr>
          </w:p>
          <w:p w:rsidR="00614019" w:rsidRPr="007D4F8E" w:rsidRDefault="00614019" w:rsidP="008079D7">
            <w:pPr>
              <w:rPr>
                <w:color w:val="000000"/>
                <w:sz w:val="18"/>
                <w:szCs w:val="18"/>
              </w:rPr>
            </w:pPr>
          </w:p>
          <w:p w:rsidR="00614019" w:rsidRPr="007D4F8E" w:rsidRDefault="009D5D36" w:rsidP="008079D7">
            <w:pPr>
              <w:rPr>
                <w:color w:val="000000"/>
                <w:sz w:val="18"/>
                <w:szCs w:val="18"/>
              </w:rPr>
            </w:pPr>
            <w:r w:rsidRPr="007D4F8E">
              <w:rPr>
                <w:color w:val="000000"/>
                <w:sz w:val="18"/>
                <w:szCs w:val="18"/>
              </w:rPr>
              <w:t>Krótkoterminowe</w:t>
            </w:r>
          </w:p>
        </w:tc>
        <w:tc>
          <w:tcPr>
            <w:tcW w:w="1134" w:type="dxa"/>
            <w:tcBorders>
              <w:top w:val="nil"/>
              <w:left w:val="nil"/>
              <w:bottom w:val="single" w:sz="4" w:space="0" w:color="auto"/>
              <w:right w:val="single" w:sz="4" w:space="0" w:color="auto"/>
            </w:tcBorders>
            <w:shd w:val="clear" w:color="auto" w:fill="auto"/>
            <w:noWrap/>
            <w:hideMark/>
          </w:tcPr>
          <w:p w:rsidR="00614019" w:rsidRPr="007D4F8E" w:rsidRDefault="009D5D36" w:rsidP="008079D7">
            <w:pPr>
              <w:rPr>
                <w:color w:val="000000"/>
                <w:sz w:val="18"/>
                <w:szCs w:val="18"/>
              </w:rPr>
            </w:pPr>
            <w:r w:rsidRPr="007D4F8E">
              <w:rPr>
                <w:color w:val="000000"/>
                <w:sz w:val="18"/>
                <w:szCs w:val="18"/>
              </w:rPr>
              <w:t>P</w:t>
            </w:r>
            <w:r w:rsidR="00614019" w:rsidRPr="007D4F8E">
              <w:rPr>
                <w:color w:val="000000"/>
                <w:sz w:val="18"/>
                <w:szCs w:val="18"/>
              </w:rPr>
              <w:t>ośrednie</w:t>
            </w:r>
          </w:p>
          <w:p w:rsidR="00614019" w:rsidRPr="007D4F8E" w:rsidRDefault="00614019" w:rsidP="008079D7">
            <w:pPr>
              <w:rPr>
                <w:color w:val="000000"/>
                <w:sz w:val="18"/>
                <w:szCs w:val="18"/>
              </w:rPr>
            </w:pPr>
          </w:p>
          <w:p w:rsidR="009D5D36" w:rsidRPr="007D4F8E" w:rsidRDefault="009D5D36" w:rsidP="008079D7">
            <w:pPr>
              <w:rPr>
                <w:color w:val="000000"/>
                <w:sz w:val="18"/>
                <w:szCs w:val="18"/>
              </w:rPr>
            </w:pPr>
          </w:p>
          <w:p w:rsidR="00614019" w:rsidRPr="007D4F8E" w:rsidRDefault="00614019" w:rsidP="008079D7">
            <w:pPr>
              <w:rPr>
                <w:color w:val="000000"/>
                <w:sz w:val="18"/>
                <w:szCs w:val="18"/>
              </w:rPr>
            </w:pPr>
          </w:p>
          <w:p w:rsidR="00614019" w:rsidRPr="007D4F8E" w:rsidRDefault="00614019" w:rsidP="008079D7">
            <w:pPr>
              <w:rPr>
                <w:color w:val="000000"/>
                <w:sz w:val="18"/>
                <w:szCs w:val="18"/>
              </w:rPr>
            </w:pPr>
          </w:p>
          <w:p w:rsidR="00614019" w:rsidRPr="007D4F8E" w:rsidRDefault="00614019" w:rsidP="008079D7">
            <w:pPr>
              <w:rPr>
                <w:color w:val="000000"/>
                <w:sz w:val="18"/>
                <w:szCs w:val="18"/>
              </w:rPr>
            </w:pPr>
          </w:p>
          <w:p w:rsidR="00614019" w:rsidRPr="007D4F8E" w:rsidRDefault="00614019" w:rsidP="008079D7">
            <w:pPr>
              <w:rPr>
                <w:color w:val="000000"/>
                <w:sz w:val="18"/>
                <w:szCs w:val="18"/>
              </w:rPr>
            </w:pPr>
          </w:p>
          <w:p w:rsidR="00614019" w:rsidRPr="007D4F8E" w:rsidRDefault="00614019" w:rsidP="008079D7">
            <w:pPr>
              <w:rPr>
                <w:color w:val="000000"/>
                <w:sz w:val="18"/>
                <w:szCs w:val="18"/>
              </w:rPr>
            </w:pPr>
          </w:p>
          <w:p w:rsidR="00614019" w:rsidRPr="007D4F8E" w:rsidRDefault="009D5D36" w:rsidP="008079D7">
            <w:pPr>
              <w:rPr>
                <w:color w:val="000000"/>
                <w:sz w:val="18"/>
                <w:szCs w:val="18"/>
              </w:rPr>
            </w:pPr>
            <w:r w:rsidRPr="007D4F8E">
              <w:rPr>
                <w:color w:val="000000"/>
                <w:sz w:val="18"/>
                <w:szCs w:val="18"/>
              </w:rPr>
              <w:t>Bezpośrednie</w:t>
            </w:r>
          </w:p>
        </w:tc>
        <w:tc>
          <w:tcPr>
            <w:tcW w:w="1984" w:type="dxa"/>
            <w:tcBorders>
              <w:top w:val="nil"/>
              <w:left w:val="nil"/>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9D5D36" w:rsidRPr="007D4F8E">
              <w:rPr>
                <w:color w:val="000000"/>
                <w:sz w:val="18"/>
                <w:szCs w:val="18"/>
              </w:rPr>
              <w:t>w</w:t>
            </w:r>
            <w:r w:rsidRPr="007D4F8E">
              <w:rPr>
                <w:color w:val="000000"/>
                <w:sz w:val="18"/>
                <w:szCs w:val="18"/>
              </w:rPr>
              <w:t>ypadku realizacji innych inwestycji zlokalizowanych</w:t>
            </w:r>
            <w:r w:rsidR="00525B43">
              <w:rPr>
                <w:color w:val="000000"/>
                <w:sz w:val="18"/>
                <w:szCs w:val="18"/>
              </w:rPr>
              <w:t xml:space="preserve"> w </w:t>
            </w:r>
            <w:r w:rsidRPr="007D4F8E">
              <w:rPr>
                <w:color w:val="000000"/>
                <w:sz w:val="18"/>
                <w:szCs w:val="18"/>
              </w:rPr>
              <w:t>sąsiedztwie</w:t>
            </w:r>
          </w:p>
        </w:tc>
        <w:tc>
          <w:tcPr>
            <w:tcW w:w="2546" w:type="dxa"/>
            <w:tcBorders>
              <w:top w:val="nil"/>
              <w:left w:val="nil"/>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 xml:space="preserve">Stosowanie odpowiednich technik ograniczających emisję substancji do powietrza przez </w:t>
            </w:r>
            <w:r w:rsidR="009D5D36" w:rsidRPr="007D4F8E">
              <w:rPr>
                <w:color w:val="000000"/>
                <w:sz w:val="18"/>
                <w:szCs w:val="18"/>
              </w:rPr>
              <w:t xml:space="preserve">wykorzystanie </w:t>
            </w:r>
            <w:r w:rsidRPr="007D4F8E">
              <w:rPr>
                <w:color w:val="000000"/>
                <w:sz w:val="18"/>
                <w:szCs w:val="18"/>
              </w:rPr>
              <w:t>pojazdów</w:t>
            </w:r>
            <w:r w:rsidR="00525B43">
              <w:rPr>
                <w:color w:val="000000"/>
                <w:sz w:val="18"/>
                <w:szCs w:val="18"/>
              </w:rPr>
              <w:t xml:space="preserve"> i </w:t>
            </w:r>
            <w:r w:rsidRPr="007D4F8E">
              <w:rPr>
                <w:color w:val="000000"/>
                <w:sz w:val="18"/>
                <w:szCs w:val="18"/>
              </w:rPr>
              <w:t>urządzeń niskoemisyjnych oraz prowadzenie robót budowlanych</w:t>
            </w:r>
            <w:r w:rsidR="00525B43">
              <w:rPr>
                <w:color w:val="000000"/>
                <w:sz w:val="18"/>
                <w:szCs w:val="18"/>
              </w:rPr>
              <w:t xml:space="preserve"> w </w:t>
            </w:r>
            <w:r w:rsidRPr="007D4F8E">
              <w:rPr>
                <w:color w:val="000000"/>
                <w:sz w:val="18"/>
                <w:szCs w:val="18"/>
              </w:rPr>
              <w:t>sposób ograniczający emisję niezorganizowan</w:t>
            </w:r>
            <w:r w:rsidR="009D5D36" w:rsidRPr="007D4F8E">
              <w:rPr>
                <w:color w:val="000000"/>
                <w:sz w:val="18"/>
                <w:szCs w:val="18"/>
              </w:rPr>
              <w:t>ą</w:t>
            </w:r>
            <w:r w:rsidRPr="007D4F8E">
              <w:rPr>
                <w:color w:val="000000"/>
                <w:sz w:val="18"/>
                <w:szCs w:val="18"/>
              </w:rPr>
              <w:t xml:space="preserve"> do powietrza:</w:t>
            </w:r>
          </w:p>
          <w:p w:rsidR="00614019" w:rsidRPr="007D4F8E" w:rsidRDefault="00614019"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zraszanie pryzm materiałów sypkich</w:t>
            </w:r>
            <w:r w:rsidR="00525B43">
              <w:rPr>
                <w:rFonts w:ascii="Calibri" w:hAnsi="Calibri"/>
                <w:color w:val="000000"/>
                <w:sz w:val="18"/>
                <w:szCs w:val="18"/>
              </w:rPr>
              <w:t xml:space="preserve"> w </w:t>
            </w:r>
            <w:r w:rsidRPr="007D4F8E">
              <w:rPr>
                <w:rFonts w:ascii="Calibri" w:hAnsi="Calibri"/>
                <w:color w:val="000000"/>
                <w:sz w:val="18"/>
                <w:szCs w:val="18"/>
              </w:rPr>
              <w:t>celu ograniczenia pylenia,</w:t>
            </w:r>
          </w:p>
          <w:p w:rsidR="00614019" w:rsidRPr="007D4F8E" w:rsidRDefault="00614019"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mycie kół pojazdów opuszczających plac budowy</w:t>
            </w:r>
          </w:p>
        </w:tc>
      </w:tr>
      <w:tr w:rsidR="00205E42" w:rsidRPr="007D4F8E" w:rsidTr="00E228A7">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205E42" w:rsidRPr="007D4F8E" w:rsidRDefault="00205E42" w:rsidP="008079D7">
            <w:pPr>
              <w:rPr>
                <w:color w:val="000000"/>
                <w:sz w:val="18"/>
                <w:szCs w:val="18"/>
              </w:rPr>
            </w:pPr>
            <w:r w:rsidRPr="007D4F8E">
              <w:rPr>
                <w:color w:val="000000"/>
                <w:sz w:val="18"/>
                <w:szCs w:val="18"/>
              </w:rPr>
              <w:t>2.2</w:t>
            </w:r>
            <w:r w:rsidR="00BF658A"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205E42" w:rsidRPr="007D4F8E" w:rsidRDefault="00205E42"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BF658A" w:rsidRPr="007D4F8E">
              <w:rPr>
                <w:color w:val="000000"/>
                <w:sz w:val="18"/>
                <w:szCs w:val="18"/>
              </w:rPr>
              <w:t>„</w:t>
            </w:r>
            <w:r w:rsidRPr="007D4F8E">
              <w:rPr>
                <w:color w:val="000000"/>
                <w:sz w:val="18"/>
                <w:szCs w:val="18"/>
              </w:rPr>
              <w:t>nauka</w:t>
            </w:r>
            <w:r w:rsidR="00BF658A" w:rsidRPr="007D4F8E">
              <w:rPr>
                <w:color w:val="000000"/>
                <w:sz w:val="18"/>
                <w:szCs w:val="18"/>
              </w:rPr>
              <w:t xml:space="preserve"> – </w:t>
            </w:r>
            <w:r w:rsidRPr="007D4F8E">
              <w:rPr>
                <w:color w:val="000000"/>
                <w:sz w:val="18"/>
                <w:szCs w:val="18"/>
              </w:rPr>
              <w:t>gospodarka</w:t>
            </w:r>
            <w:r w:rsidR="00BF658A" w:rsidRPr="007D4F8E">
              <w:rPr>
                <w:color w:val="000000"/>
                <w:sz w:val="18"/>
                <w:szCs w:val="18"/>
              </w:rPr>
              <w:t>”</w:t>
            </w:r>
          </w:p>
        </w:tc>
        <w:tc>
          <w:tcPr>
            <w:tcW w:w="3973" w:type="dxa"/>
            <w:tcBorders>
              <w:top w:val="nil"/>
              <w:left w:val="nil"/>
              <w:bottom w:val="single" w:sz="4" w:space="0" w:color="auto"/>
              <w:right w:val="single" w:sz="4" w:space="0" w:color="auto"/>
            </w:tcBorders>
            <w:shd w:val="clear" w:color="auto" w:fill="auto"/>
            <w:noWrap/>
            <w:hideMark/>
          </w:tcPr>
          <w:p w:rsidR="00205E42" w:rsidRPr="007D4F8E" w:rsidRDefault="00205E42" w:rsidP="008079D7">
            <w:pPr>
              <w:rPr>
                <w:color w:val="000000"/>
                <w:sz w:val="18"/>
                <w:szCs w:val="18"/>
              </w:rPr>
            </w:pPr>
            <w:r w:rsidRPr="007D4F8E">
              <w:rPr>
                <w:color w:val="000000"/>
                <w:sz w:val="18"/>
                <w:szCs w:val="18"/>
              </w:rPr>
              <w:t>Pozytywne: możliwość opracowania innowacyjnych technologii przyczyniających się do spadku emisji substancji do powietrza</w:t>
            </w:r>
            <w:r w:rsidR="00525B43">
              <w:rPr>
                <w:color w:val="000000"/>
                <w:sz w:val="18"/>
                <w:szCs w:val="18"/>
              </w:rPr>
              <w:t xml:space="preserve"> w </w:t>
            </w:r>
            <w:r w:rsidRPr="007D4F8E">
              <w:rPr>
                <w:color w:val="000000"/>
                <w:sz w:val="18"/>
                <w:szCs w:val="18"/>
              </w:rPr>
              <w:t>wyniku współpracy jednostek naukowych oraz wsparcie przedsiębiorstw skutkujące wdrożeniem nowych technologii</w:t>
            </w:r>
          </w:p>
        </w:tc>
        <w:tc>
          <w:tcPr>
            <w:tcW w:w="1422" w:type="dxa"/>
            <w:tcBorders>
              <w:top w:val="nil"/>
              <w:left w:val="nil"/>
              <w:bottom w:val="single" w:sz="4" w:space="0" w:color="auto"/>
              <w:right w:val="single" w:sz="4" w:space="0" w:color="auto"/>
            </w:tcBorders>
            <w:shd w:val="clear" w:color="auto" w:fill="auto"/>
            <w:noWrap/>
            <w:hideMark/>
          </w:tcPr>
          <w:p w:rsidR="00205E42" w:rsidRPr="007D4F8E" w:rsidRDefault="00C97186" w:rsidP="008079D7">
            <w:pPr>
              <w:rPr>
                <w:color w:val="000000"/>
                <w:sz w:val="18"/>
                <w:szCs w:val="18"/>
              </w:rPr>
            </w:pPr>
            <w:r w:rsidRPr="007D4F8E">
              <w:rPr>
                <w:color w:val="000000"/>
                <w:sz w:val="18"/>
                <w:szCs w:val="18"/>
              </w:rPr>
              <w:t>Długoterminowe</w:t>
            </w:r>
          </w:p>
        </w:tc>
        <w:tc>
          <w:tcPr>
            <w:tcW w:w="1134" w:type="dxa"/>
            <w:tcBorders>
              <w:top w:val="nil"/>
              <w:left w:val="nil"/>
              <w:bottom w:val="single" w:sz="4" w:space="0" w:color="auto"/>
              <w:right w:val="single" w:sz="4" w:space="0" w:color="auto"/>
            </w:tcBorders>
            <w:shd w:val="clear" w:color="auto" w:fill="auto"/>
            <w:noWrap/>
            <w:hideMark/>
          </w:tcPr>
          <w:p w:rsidR="00205E42" w:rsidRPr="007D4F8E" w:rsidRDefault="00C97186" w:rsidP="008079D7">
            <w:pPr>
              <w:rPr>
                <w:color w:val="000000"/>
                <w:sz w:val="18"/>
                <w:szCs w:val="18"/>
              </w:rPr>
            </w:pPr>
            <w:r w:rsidRPr="007D4F8E">
              <w:rPr>
                <w:color w:val="000000"/>
                <w:sz w:val="18"/>
                <w:szCs w:val="18"/>
              </w:rPr>
              <w:t>P</w:t>
            </w:r>
            <w:r w:rsidR="00205E42" w:rsidRPr="007D4F8E">
              <w:rPr>
                <w:color w:val="000000"/>
                <w:sz w:val="18"/>
                <w:szCs w:val="18"/>
              </w:rPr>
              <w:t>ośrednie</w:t>
            </w:r>
          </w:p>
        </w:tc>
        <w:tc>
          <w:tcPr>
            <w:tcW w:w="1984" w:type="dxa"/>
            <w:tcBorders>
              <w:top w:val="nil"/>
              <w:left w:val="nil"/>
              <w:bottom w:val="single" w:sz="4" w:space="0" w:color="auto"/>
              <w:right w:val="single" w:sz="4" w:space="0" w:color="auto"/>
            </w:tcBorders>
            <w:shd w:val="clear" w:color="auto" w:fill="auto"/>
            <w:noWrap/>
            <w:hideMark/>
          </w:tcPr>
          <w:p w:rsidR="00205E42" w:rsidRPr="007D4F8E" w:rsidRDefault="00205E42"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205E42" w:rsidRPr="007D4F8E" w:rsidRDefault="00205E42" w:rsidP="008079D7">
            <w:pPr>
              <w:rPr>
                <w:color w:val="000000"/>
                <w:sz w:val="18"/>
                <w:szCs w:val="18"/>
              </w:rPr>
            </w:pPr>
            <w:r w:rsidRPr="007D4F8E">
              <w:rPr>
                <w:color w:val="000000"/>
                <w:sz w:val="18"/>
                <w:szCs w:val="18"/>
              </w:rPr>
              <w:t>-</w:t>
            </w:r>
          </w:p>
        </w:tc>
      </w:tr>
      <w:tr w:rsidR="00C51297" w:rsidRPr="007D4F8E" w:rsidTr="0020220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51297" w:rsidRPr="007D4F8E" w:rsidRDefault="00C51297" w:rsidP="008079D7">
            <w:pPr>
              <w:rPr>
                <w:b/>
                <w:bCs/>
                <w:color w:val="000000"/>
                <w:sz w:val="18"/>
                <w:szCs w:val="18"/>
              </w:rPr>
            </w:pPr>
            <w:r w:rsidRPr="007D4F8E">
              <w:rPr>
                <w:b/>
                <w:bCs/>
                <w:color w:val="000000"/>
                <w:sz w:val="18"/>
                <w:szCs w:val="18"/>
              </w:rPr>
              <w:t>P</w:t>
            </w:r>
            <w:r w:rsidR="00C97186" w:rsidRPr="007D4F8E">
              <w:rPr>
                <w:b/>
                <w:bCs/>
                <w:color w:val="000000"/>
                <w:sz w:val="18"/>
                <w:szCs w:val="18"/>
              </w:rPr>
              <w:t>riorytet</w:t>
            </w:r>
            <w:r w:rsidRPr="007D4F8E">
              <w:rPr>
                <w:b/>
                <w:bCs/>
                <w:color w:val="000000"/>
                <w:sz w:val="18"/>
                <w:szCs w:val="18"/>
              </w:rPr>
              <w:t xml:space="preserve"> 3 – Infrastruktura dla społeczności </w:t>
            </w:r>
            <w:r w:rsidR="00C97186" w:rsidRPr="007D4F8E">
              <w:rPr>
                <w:b/>
                <w:bCs/>
                <w:color w:val="000000"/>
                <w:sz w:val="18"/>
                <w:szCs w:val="18"/>
              </w:rPr>
              <w:t>Wrocławskiego Obszaru Funkcjonalnego</w:t>
            </w:r>
          </w:p>
        </w:tc>
      </w:tr>
      <w:tr w:rsidR="0064460E" w:rsidRPr="007D4F8E" w:rsidTr="00E228A7">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64460E" w:rsidRPr="007D4F8E" w:rsidRDefault="0064460E" w:rsidP="008079D7">
            <w:pPr>
              <w:rPr>
                <w:color w:val="000000"/>
                <w:sz w:val="18"/>
                <w:szCs w:val="18"/>
              </w:rPr>
            </w:pPr>
            <w:r w:rsidRPr="007D4F8E">
              <w:rPr>
                <w:color w:val="000000"/>
                <w:sz w:val="18"/>
                <w:szCs w:val="18"/>
              </w:rPr>
              <w:t>3.1</w:t>
            </w:r>
            <w:r w:rsidR="00C97186"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64460E" w:rsidRPr="007D4F8E" w:rsidRDefault="0064460E" w:rsidP="008079D7">
            <w:pPr>
              <w:rPr>
                <w:color w:val="000000"/>
                <w:sz w:val="18"/>
                <w:szCs w:val="18"/>
              </w:rPr>
            </w:pPr>
            <w:r w:rsidRPr="007D4F8E">
              <w:rPr>
                <w:color w:val="000000"/>
                <w:sz w:val="18"/>
                <w:szCs w:val="18"/>
              </w:rPr>
              <w:t xml:space="preserve">Podniesienie jakości życia mieszkańców </w:t>
            </w:r>
            <w:r w:rsidR="00C97186" w:rsidRPr="007D4F8E">
              <w:rPr>
                <w:color w:val="000000"/>
                <w:sz w:val="18"/>
                <w:szCs w:val="18"/>
              </w:rPr>
              <w:t xml:space="preserve">Wrocławskiego </w:t>
            </w:r>
            <w:r w:rsidR="00C97186" w:rsidRPr="007D4F8E">
              <w:rPr>
                <w:color w:val="000000"/>
                <w:sz w:val="18"/>
                <w:szCs w:val="18"/>
              </w:rPr>
              <w:lastRenderedPageBreak/>
              <w:t>Obszaru Funkcjonalnego</w:t>
            </w:r>
          </w:p>
        </w:tc>
        <w:tc>
          <w:tcPr>
            <w:tcW w:w="3973" w:type="dxa"/>
            <w:tcBorders>
              <w:top w:val="nil"/>
              <w:left w:val="nil"/>
              <w:bottom w:val="single" w:sz="4" w:space="0" w:color="auto"/>
              <w:right w:val="single" w:sz="4" w:space="0" w:color="auto"/>
            </w:tcBorders>
            <w:shd w:val="clear" w:color="auto" w:fill="auto"/>
            <w:noWrap/>
            <w:hideMark/>
          </w:tcPr>
          <w:p w:rsidR="0064460E" w:rsidRPr="007D4F8E" w:rsidRDefault="0064460E" w:rsidP="008079D7">
            <w:pPr>
              <w:rPr>
                <w:color w:val="000000"/>
                <w:sz w:val="18"/>
                <w:szCs w:val="18"/>
              </w:rPr>
            </w:pPr>
            <w:r w:rsidRPr="007D4F8E">
              <w:rPr>
                <w:color w:val="000000"/>
                <w:sz w:val="18"/>
                <w:szCs w:val="18"/>
              </w:rPr>
              <w:lastRenderedPageBreak/>
              <w:t xml:space="preserve">Możliwe negatywne: na etapie prowadzenia budowy, przebudowy czy modernizacji możliwe </w:t>
            </w:r>
            <w:r w:rsidRPr="007D4F8E">
              <w:rPr>
                <w:color w:val="000000"/>
                <w:sz w:val="18"/>
                <w:szCs w:val="18"/>
              </w:rPr>
              <w:lastRenderedPageBreak/>
              <w:t>wystąpienie czasowo zwiększonej emisji zanieczyszczeń do powietrza</w:t>
            </w:r>
          </w:p>
        </w:tc>
        <w:tc>
          <w:tcPr>
            <w:tcW w:w="1422" w:type="dxa"/>
            <w:tcBorders>
              <w:top w:val="nil"/>
              <w:left w:val="nil"/>
              <w:bottom w:val="single" w:sz="4" w:space="0" w:color="auto"/>
              <w:right w:val="single" w:sz="4" w:space="0" w:color="auto"/>
            </w:tcBorders>
            <w:shd w:val="clear" w:color="auto" w:fill="auto"/>
            <w:noWrap/>
            <w:hideMark/>
          </w:tcPr>
          <w:p w:rsidR="0064460E" w:rsidRPr="007D4F8E" w:rsidRDefault="00C97186" w:rsidP="008079D7">
            <w:pPr>
              <w:rPr>
                <w:color w:val="000000"/>
                <w:sz w:val="18"/>
                <w:szCs w:val="18"/>
              </w:rPr>
            </w:pPr>
            <w:r w:rsidRPr="007D4F8E">
              <w:rPr>
                <w:color w:val="000000"/>
                <w:sz w:val="18"/>
                <w:szCs w:val="18"/>
              </w:rPr>
              <w:lastRenderedPageBreak/>
              <w:t>K</w:t>
            </w:r>
            <w:r w:rsidR="0064460E" w:rsidRPr="007D4F8E">
              <w:rPr>
                <w:color w:val="000000"/>
                <w:sz w:val="18"/>
                <w:szCs w:val="18"/>
              </w:rPr>
              <w:t>rótkoterminowe</w:t>
            </w:r>
          </w:p>
        </w:tc>
        <w:tc>
          <w:tcPr>
            <w:tcW w:w="1134" w:type="dxa"/>
            <w:tcBorders>
              <w:top w:val="nil"/>
              <w:left w:val="nil"/>
              <w:bottom w:val="single" w:sz="4" w:space="0" w:color="auto"/>
              <w:right w:val="single" w:sz="4" w:space="0" w:color="auto"/>
            </w:tcBorders>
            <w:shd w:val="clear" w:color="auto" w:fill="auto"/>
            <w:noWrap/>
            <w:hideMark/>
          </w:tcPr>
          <w:p w:rsidR="0064460E" w:rsidRPr="007D4F8E" w:rsidRDefault="00C97186" w:rsidP="008079D7">
            <w:pPr>
              <w:rPr>
                <w:color w:val="000000"/>
                <w:sz w:val="18"/>
                <w:szCs w:val="18"/>
              </w:rPr>
            </w:pPr>
            <w:r w:rsidRPr="007D4F8E">
              <w:rPr>
                <w:color w:val="000000"/>
                <w:sz w:val="18"/>
                <w:szCs w:val="18"/>
              </w:rPr>
              <w:t>B</w:t>
            </w:r>
            <w:r w:rsidR="0064460E" w:rsidRPr="007D4F8E">
              <w:rPr>
                <w:color w:val="000000"/>
                <w:sz w:val="18"/>
                <w:szCs w:val="18"/>
              </w:rPr>
              <w:t>ezpośrednie</w:t>
            </w:r>
          </w:p>
        </w:tc>
        <w:tc>
          <w:tcPr>
            <w:tcW w:w="1984" w:type="dxa"/>
            <w:tcBorders>
              <w:top w:val="nil"/>
              <w:left w:val="nil"/>
              <w:bottom w:val="single" w:sz="4" w:space="0" w:color="auto"/>
              <w:right w:val="single" w:sz="4" w:space="0" w:color="auto"/>
            </w:tcBorders>
            <w:shd w:val="clear" w:color="auto" w:fill="auto"/>
            <w:noWrap/>
            <w:hideMark/>
          </w:tcPr>
          <w:p w:rsidR="0064460E" w:rsidRPr="007D4F8E" w:rsidRDefault="0064460E"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t>
            </w:r>
            <w:r w:rsidR="00525B43">
              <w:rPr>
                <w:color w:val="000000"/>
                <w:sz w:val="18"/>
                <w:szCs w:val="18"/>
              </w:rPr>
              <w:lastRenderedPageBreak/>
              <w:t>w </w:t>
            </w:r>
            <w:r w:rsidR="00C97186" w:rsidRPr="007D4F8E">
              <w:rPr>
                <w:color w:val="000000"/>
                <w:sz w:val="18"/>
                <w:szCs w:val="18"/>
              </w:rPr>
              <w:t>w</w:t>
            </w:r>
            <w:r w:rsidRPr="007D4F8E">
              <w:rPr>
                <w:color w:val="000000"/>
                <w:sz w:val="18"/>
                <w:szCs w:val="18"/>
              </w:rPr>
              <w:t>ypadku realizacji innych inwestycji zlokalizowanych</w:t>
            </w:r>
            <w:r w:rsidR="00525B43">
              <w:rPr>
                <w:color w:val="000000"/>
                <w:sz w:val="18"/>
                <w:szCs w:val="18"/>
              </w:rPr>
              <w:t xml:space="preserve"> w </w:t>
            </w:r>
            <w:r w:rsidRPr="007D4F8E">
              <w:rPr>
                <w:color w:val="000000"/>
                <w:sz w:val="18"/>
                <w:szCs w:val="18"/>
              </w:rPr>
              <w:t>sąsiedztwie.</w:t>
            </w:r>
          </w:p>
        </w:tc>
        <w:tc>
          <w:tcPr>
            <w:tcW w:w="2546" w:type="dxa"/>
            <w:tcBorders>
              <w:top w:val="nil"/>
              <w:left w:val="nil"/>
              <w:bottom w:val="single" w:sz="4" w:space="0" w:color="auto"/>
              <w:right w:val="single" w:sz="4" w:space="0" w:color="auto"/>
            </w:tcBorders>
            <w:shd w:val="clear" w:color="auto" w:fill="auto"/>
            <w:noWrap/>
            <w:hideMark/>
          </w:tcPr>
          <w:p w:rsidR="0064460E" w:rsidRPr="007D4F8E" w:rsidRDefault="0064460E" w:rsidP="008079D7">
            <w:pPr>
              <w:rPr>
                <w:color w:val="000000"/>
                <w:sz w:val="18"/>
                <w:szCs w:val="18"/>
              </w:rPr>
            </w:pPr>
            <w:r w:rsidRPr="007D4F8E">
              <w:rPr>
                <w:color w:val="000000"/>
                <w:sz w:val="18"/>
                <w:szCs w:val="18"/>
              </w:rPr>
              <w:lastRenderedPageBreak/>
              <w:t xml:space="preserve">Stosowanie odpowiednich technik ograniczających emisję </w:t>
            </w:r>
            <w:r w:rsidRPr="007D4F8E">
              <w:rPr>
                <w:color w:val="000000"/>
                <w:sz w:val="18"/>
                <w:szCs w:val="18"/>
              </w:rPr>
              <w:lastRenderedPageBreak/>
              <w:t xml:space="preserve">substancji do powietrza przez </w:t>
            </w:r>
            <w:r w:rsidR="00C97186" w:rsidRPr="007D4F8E">
              <w:rPr>
                <w:color w:val="000000"/>
                <w:sz w:val="18"/>
                <w:szCs w:val="18"/>
              </w:rPr>
              <w:t xml:space="preserve">wykorzystanie </w:t>
            </w:r>
            <w:r w:rsidRPr="007D4F8E">
              <w:rPr>
                <w:color w:val="000000"/>
                <w:sz w:val="18"/>
                <w:szCs w:val="18"/>
              </w:rPr>
              <w:t>pojazdów</w:t>
            </w:r>
            <w:r w:rsidR="00525B43">
              <w:rPr>
                <w:color w:val="000000"/>
                <w:sz w:val="18"/>
                <w:szCs w:val="18"/>
              </w:rPr>
              <w:t xml:space="preserve"> i </w:t>
            </w:r>
            <w:r w:rsidRPr="007D4F8E">
              <w:rPr>
                <w:color w:val="000000"/>
                <w:sz w:val="18"/>
                <w:szCs w:val="18"/>
              </w:rPr>
              <w:t>urządzeń niskoemisyjnych oraz prowadzenie robót budowlanych</w:t>
            </w:r>
            <w:r w:rsidR="00525B43">
              <w:rPr>
                <w:color w:val="000000"/>
                <w:sz w:val="18"/>
                <w:szCs w:val="18"/>
              </w:rPr>
              <w:t xml:space="preserve"> w </w:t>
            </w:r>
            <w:r w:rsidRPr="007D4F8E">
              <w:rPr>
                <w:color w:val="000000"/>
                <w:sz w:val="18"/>
                <w:szCs w:val="18"/>
              </w:rPr>
              <w:t>sposób ograniczający emisję niezorganizowan</w:t>
            </w:r>
            <w:r w:rsidR="00C97186" w:rsidRPr="007D4F8E">
              <w:rPr>
                <w:color w:val="000000"/>
                <w:sz w:val="18"/>
                <w:szCs w:val="18"/>
              </w:rPr>
              <w:t>ą</w:t>
            </w:r>
            <w:r w:rsidRPr="007D4F8E">
              <w:rPr>
                <w:color w:val="000000"/>
                <w:sz w:val="18"/>
                <w:szCs w:val="18"/>
              </w:rPr>
              <w:t xml:space="preserve"> do powietrza:</w:t>
            </w:r>
          </w:p>
          <w:p w:rsidR="0064460E" w:rsidRPr="007D4F8E" w:rsidRDefault="0064460E"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zraszanie pryzm materiałów sypkich</w:t>
            </w:r>
            <w:r w:rsidR="00525B43">
              <w:rPr>
                <w:rFonts w:ascii="Calibri" w:hAnsi="Calibri"/>
                <w:color w:val="000000"/>
                <w:sz w:val="18"/>
                <w:szCs w:val="18"/>
              </w:rPr>
              <w:t xml:space="preserve"> w </w:t>
            </w:r>
            <w:r w:rsidRPr="007D4F8E">
              <w:rPr>
                <w:rFonts w:ascii="Calibri" w:hAnsi="Calibri"/>
                <w:color w:val="000000"/>
                <w:sz w:val="18"/>
                <w:szCs w:val="18"/>
              </w:rPr>
              <w:t>celu ograniczenia pylenia,</w:t>
            </w:r>
          </w:p>
          <w:p w:rsidR="0064460E" w:rsidRPr="007D4F8E" w:rsidRDefault="0064460E"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mycie kół pojazdów opuszczających plac budowy</w:t>
            </w:r>
          </w:p>
        </w:tc>
      </w:tr>
      <w:tr w:rsidR="00D13324" w:rsidRPr="007D4F8E" w:rsidTr="00E228A7">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D13324" w:rsidRPr="007D4F8E" w:rsidRDefault="00D13324" w:rsidP="008079D7">
            <w:pPr>
              <w:rPr>
                <w:color w:val="000000"/>
                <w:sz w:val="18"/>
                <w:szCs w:val="18"/>
              </w:rPr>
            </w:pPr>
            <w:r w:rsidRPr="007D4F8E">
              <w:rPr>
                <w:color w:val="000000"/>
                <w:sz w:val="18"/>
                <w:szCs w:val="18"/>
              </w:rPr>
              <w:lastRenderedPageBreak/>
              <w:t>3.2</w:t>
            </w:r>
            <w:r w:rsidR="00C97186"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D13324" w:rsidRPr="007D4F8E" w:rsidRDefault="00D13324" w:rsidP="008079D7">
            <w:pPr>
              <w:rPr>
                <w:color w:val="000000"/>
                <w:sz w:val="18"/>
                <w:szCs w:val="18"/>
              </w:rPr>
            </w:pPr>
            <w:r w:rsidRPr="007D4F8E">
              <w:rPr>
                <w:color w:val="000000"/>
                <w:sz w:val="18"/>
                <w:szCs w:val="18"/>
              </w:rPr>
              <w:t xml:space="preserve">Zwiększenie konkurencyjności </w:t>
            </w:r>
            <w:r w:rsidR="00C97186"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973" w:type="dxa"/>
            <w:tcBorders>
              <w:top w:val="nil"/>
              <w:left w:val="nil"/>
              <w:bottom w:val="single" w:sz="4" w:space="0" w:color="auto"/>
              <w:right w:val="single" w:sz="4" w:space="0" w:color="auto"/>
            </w:tcBorders>
            <w:shd w:val="clear" w:color="auto" w:fill="auto"/>
            <w:noWrap/>
            <w:hideMark/>
          </w:tcPr>
          <w:p w:rsidR="00724E3D" w:rsidRPr="007D4F8E" w:rsidRDefault="00724E3D" w:rsidP="008079D7">
            <w:pPr>
              <w:rPr>
                <w:color w:val="000000"/>
                <w:sz w:val="18"/>
                <w:szCs w:val="18"/>
              </w:rPr>
            </w:pPr>
            <w:r w:rsidRPr="007D4F8E">
              <w:rPr>
                <w:color w:val="000000"/>
                <w:sz w:val="18"/>
                <w:szCs w:val="18"/>
              </w:rPr>
              <w:t xml:space="preserve">Pozytywne: rozwój elektronicznych usług publicznych powinien prowadzić </w:t>
            </w:r>
            <w:r w:rsidR="00C97186" w:rsidRPr="007D4F8E">
              <w:rPr>
                <w:color w:val="000000"/>
                <w:sz w:val="18"/>
                <w:szCs w:val="18"/>
              </w:rPr>
              <w:t xml:space="preserve">między innymi </w:t>
            </w:r>
            <w:r w:rsidRPr="007D4F8E">
              <w:rPr>
                <w:color w:val="000000"/>
                <w:sz w:val="18"/>
                <w:szCs w:val="18"/>
              </w:rPr>
              <w:t>do poprawy dostępności mieszkańców do administracji, co wiąże się</w:t>
            </w:r>
            <w:r w:rsidR="00066416">
              <w:rPr>
                <w:color w:val="000000"/>
                <w:sz w:val="18"/>
                <w:szCs w:val="18"/>
              </w:rPr>
              <w:t xml:space="preserve"> z </w:t>
            </w:r>
            <w:r w:rsidRPr="007D4F8E">
              <w:rPr>
                <w:color w:val="000000"/>
                <w:sz w:val="18"/>
                <w:szCs w:val="18"/>
              </w:rPr>
              <w:t>możliwością załatwienia różnego rodzaju spraw bez konieczności udawania się do urzędów, placówek szkolnych</w:t>
            </w:r>
            <w:r w:rsidR="00C97186" w:rsidRPr="007D4F8E">
              <w:rPr>
                <w:color w:val="000000"/>
                <w:sz w:val="18"/>
                <w:szCs w:val="18"/>
              </w:rPr>
              <w:t xml:space="preserve"> czy</w:t>
            </w:r>
            <w:r w:rsidRPr="007D4F8E">
              <w:rPr>
                <w:color w:val="000000"/>
                <w:sz w:val="18"/>
                <w:szCs w:val="18"/>
              </w:rPr>
              <w:t xml:space="preserve"> opieki zdrowotnej. To zaś przekłada się na zmniejszenie lokalnego ruchu samochodowego,</w:t>
            </w:r>
            <w:r w:rsidR="003E1FDC">
              <w:rPr>
                <w:color w:val="000000"/>
                <w:sz w:val="18"/>
                <w:szCs w:val="18"/>
              </w:rPr>
              <w:t xml:space="preserve"> a </w:t>
            </w:r>
            <w:r w:rsidRPr="007D4F8E">
              <w:rPr>
                <w:color w:val="000000"/>
                <w:sz w:val="18"/>
                <w:szCs w:val="18"/>
              </w:rPr>
              <w:t xml:space="preserve">zatem również </w:t>
            </w:r>
            <w:r w:rsidR="00C97186" w:rsidRPr="007D4F8E">
              <w:rPr>
                <w:color w:val="000000"/>
                <w:sz w:val="18"/>
                <w:szCs w:val="18"/>
              </w:rPr>
              <w:t xml:space="preserve">na </w:t>
            </w:r>
            <w:r w:rsidRPr="007D4F8E">
              <w:rPr>
                <w:color w:val="000000"/>
                <w:sz w:val="18"/>
                <w:szCs w:val="18"/>
              </w:rPr>
              <w:t>ograniczenie emisji zanieczyszczeń do powietrza</w:t>
            </w:r>
          </w:p>
          <w:p w:rsidR="00C97186" w:rsidRPr="007D4F8E" w:rsidRDefault="00C97186" w:rsidP="008079D7">
            <w:pPr>
              <w:rPr>
                <w:color w:val="000000"/>
                <w:sz w:val="18"/>
                <w:szCs w:val="18"/>
              </w:rPr>
            </w:pPr>
          </w:p>
          <w:p w:rsidR="00D13324" w:rsidRPr="007D4F8E" w:rsidRDefault="00D13324" w:rsidP="008079D7">
            <w:pPr>
              <w:rPr>
                <w:color w:val="000000"/>
                <w:sz w:val="18"/>
                <w:szCs w:val="18"/>
              </w:rPr>
            </w:pPr>
            <w:r w:rsidRPr="007D4F8E">
              <w:rPr>
                <w:color w:val="000000"/>
                <w:sz w:val="18"/>
                <w:szCs w:val="18"/>
              </w:rPr>
              <w:t>Negatywne: na etapie prowadzenia budowy lub przebudowy możliwe wystąpienie czasowo zwiększonej emisji zanieczyszczeń do powietrza</w:t>
            </w:r>
          </w:p>
        </w:tc>
        <w:tc>
          <w:tcPr>
            <w:tcW w:w="1422" w:type="dxa"/>
            <w:tcBorders>
              <w:top w:val="nil"/>
              <w:left w:val="nil"/>
              <w:bottom w:val="single" w:sz="4" w:space="0" w:color="auto"/>
              <w:right w:val="single" w:sz="4" w:space="0" w:color="auto"/>
            </w:tcBorders>
            <w:shd w:val="clear" w:color="auto" w:fill="auto"/>
            <w:noWrap/>
            <w:hideMark/>
          </w:tcPr>
          <w:p w:rsidR="00724E3D" w:rsidRPr="007D4F8E" w:rsidRDefault="00452A35" w:rsidP="008079D7">
            <w:pPr>
              <w:rPr>
                <w:color w:val="000000"/>
                <w:sz w:val="18"/>
                <w:szCs w:val="18"/>
              </w:rPr>
            </w:pPr>
            <w:r w:rsidRPr="007D4F8E">
              <w:rPr>
                <w:color w:val="000000"/>
                <w:sz w:val="18"/>
                <w:szCs w:val="18"/>
              </w:rPr>
              <w:t>D</w:t>
            </w:r>
            <w:r w:rsidR="00724E3D" w:rsidRPr="007D4F8E">
              <w:rPr>
                <w:color w:val="000000"/>
                <w:sz w:val="18"/>
                <w:szCs w:val="18"/>
              </w:rPr>
              <w:t>ługoterminowe</w:t>
            </w: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452A35" w:rsidRPr="007D4F8E" w:rsidRDefault="00452A35" w:rsidP="008079D7">
            <w:pPr>
              <w:rPr>
                <w:color w:val="000000"/>
                <w:sz w:val="18"/>
                <w:szCs w:val="18"/>
              </w:rPr>
            </w:pPr>
          </w:p>
          <w:p w:rsidR="00452A35" w:rsidRPr="007D4F8E" w:rsidRDefault="00452A35" w:rsidP="008079D7">
            <w:pPr>
              <w:rPr>
                <w:color w:val="000000"/>
                <w:sz w:val="18"/>
                <w:szCs w:val="18"/>
              </w:rPr>
            </w:pPr>
          </w:p>
          <w:p w:rsidR="00452A35" w:rsidRPr="007D4F8E" w:rsidRDefault="00452A35" w:rsidP="008079D7">
            <w:pPr>
              <w:rPr>
                <w:color w:val="000000"/>
                <w:sz w:val="18"/>
                <w:szCs w:val="18"/>
              </w:rPr>
            </w:pPr>
          </w:p>
          <w:p w:rsidR="00724E3D" w:rsidRPr="007D4F8E" w:rsidRDefault="00724E3D" w:rsidP="008079D7">
            <w:pPr>
              <w:rPr>
                <w:color w:val="000000"/>
                <w:sz w:val="18"/>
                <w:szCs w:val="18"/>
              </w:rPr>
            </w:pPr>
          </w:p>
          <w:p w:rsidR="00D13324" w:rsidRPr="007D4F8E" w:rsidRDefault="00452A35" w:rsidP="008079D7">
            <w:pPr>
              <w:rPr>
                <w:color w:val="000000"/>
                <w:sz w:val="18"/>
                <w:szCs w:val="18"/>
              </w:rPr>
            </w:pPr>
            <w:r w:rsidRPr="007D4F8E">
              <w:rPr>
                <w:color w:val="000000"/>
                <w:sz w:val="18"/>
                <w:szCs w:val="18"/>
              </w:rPr>
              <w:t>Krótkoterminowe</w:t>
            </w:r>
          </w:p>
        </w:tc>
        <w:tc>
          <w:tcPr>
            <w:tcW w:w="1134" w:type="dxa"/>
            <w:tcBorders>
              <w:top w:val="nil"/>
              <w:left w:val="nil"/>
              <w:bottom w:val="single" w:sz="4" w:space="0" w:color="auto"/>
              <w:right w:val="single" w:sz="4" w:space="0" w:color="auto"/>
            </w:tcBorders>
            <w:shd w:val="clear" w:color="auto" w:fill="auto"/>
            <w:noWrap/>
            <w:hideMark/>
          </w:tcPr>
          <w:p w:rsidR="00D13324" w:rsidRPr="007D4F8E" w:rsidRDefault="00452A35" w:rsidP="008079D7">
            <w:pPr>
              <w:rPr>
                <w:color w:val="000000"/>
                <w:sz w:val="18"/>
                <w:szCs w:val="18"/>
              </w:rPr>
            </w:pPr>
            <w:r w:rsidRPr="007D4F8E">
              <w:rPr>
                <w:color w:val="000000"/>
                <w:sz w:val="18"/>
                <w:szCs w:val="18"/>
              </w:rPr>
              <w:t>P</w:t>
            </w:r>
            <w:r w:rsidR="00D13324" w:rsidRPr="007D4F8E">
              <w:rPr>
                <w:color w:val="000000"/>
                <w:sz w:val="18"/>
                <w:szCs w:val="18"/>
              </w:rPr>
              <w:t>ośrednie</w:t>
            </w:r>
          </w:p>
          <w:p w:rsidR="00724E3D" w:rsidRPr="007D4F8E" w:rsidRDefault="00724E3D" w:rsidP="008079D7">
            <w:pPr>
              <w:rPr>
                <w:color w:val="000000"/>
                <w:sz w:val="18"/>
                <w:szCs w:val="18"/>
              </w:rPr>
            </w:pPr>
          </w:p>
          <w:p w:rsidR="00452A35" w:rsidRPr="007D4F8E" w:rsidRDefault="00452A35" w:rsidP="008079D7">
            <w:pPr>
              <w:rPr>
                <w:color w:val="000000"/>
                <w:sz w:val="18"/>
                <w:szCs w:val="18"/>
              </w:rPr>
            </w:pPr>
          </w:p>
          <w:p w:rsidR="00452A35" w:rsidRPr="007D4F8E" w:rsidRDefault="00452A35" w:rsidP="008079D7">
            <w:pPr>
              <w:rPr>
                <w:color w:val="000000"/>
                <w:sz w:val="18"/>
                <w:szCs w:val="18"/>
              </w:rPr>
            </w:pPr>
          </w:p>
          <w:p w:rsidR="00452A35" w:rsidRPr="007D4F8E" w:rsidRDefault="00452A35"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724E3D" w:rsidRPr="007D4F8E" w:rsidRDefault="00724E3D" w:rsidP="008079D7">
            <w:pPr>
              <w:rPr>
                <w:color w:val="000000"/>
                <w:sz w:val="18"/>
                <w:szCs w:val="18"/>
              </w:rPr>
            </w:pPr>
          </w:p>
          <w:p w:rsidR="00452A35" w:rsidRPr="007D4F8E" w:rsidRDefault="00452A35" w:rsidP="008079D7">
            <w:pPr>
              <w:rPr>
                <w:color w:val="000000"/>
                <w:sz w:val="18"/>
                <w:szCs w:val="18"/>
              </w:rPr>
            </w:pPr>
          </w:p>
          <w:p w:rsidR="00724E3D" w:rsidRPr="007D4F8E" w:rsidRDefault="00452A35" w:rsidP="008079D7">
            <w:pPr>
              <w:rPr>
                <w:color w:val="000000"/>
                <w:sz w:val="18"/>
                <w:szCs w:val="18"/>
              </w:rPr>
            </w:pPr>
            <w:r w:rsidRPr="007D4F8E">
              <w:rPr>
                <w:color w:val="000000"/>
                <w:sz w:val="18"/>
                <w:szCs w:val="18"/>
              </w:rPr>
              <w:t>B</w:t>
            </w:r>
            <w:r w:rsidR="00724E3D" w:rsidRPr="007D4F8E">
              <w:rPr>
                <w:color w:val="000000"/>
                <w:sz w:val="18"/>
                <w:szCs w:val="18"/>
              </w:rPr>
              <w:t>ezpośrednie</w:t>
            </w:r>
          </w:p>
        </w:tc>
        <w:tc>
          <w:tcPr>
            <w:tcW w:w="1984" w:type="dxa"/>
            <w:tcBorders>
              <w:top w:val="nil"/>
              <w:left w:val="nil"/>
              <w:bottom w:val="single" w:sz="4" w:space="0" w:color="auto"/>
              <w:right w:val="single" w:sz="4" w:space="0" w:color="auto"/>
            </w:tcBorders>
            <w:shd w:val="clear" w:color="auto" w:fill="auto"/>
            <w:noWrap/>
            <w:hideMark/>
          </w:tcPr>
          <w:p w:rsidR="00D13324" w:rsidRPr="007D4F8E" w:rsidRDefault="00D13324"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371295" w:rsidRPr="007D4F8E">
              <w:rPr>
                <w:color w:val="000000"/>
                <w:sz w:val="18"/>
                <w:szCs w:val="18"/>
              </w:rPr>
              <w:t>w</w:t>
            </w:r>
            <w:r w:rsidRPr="007D4F8E">
              <w:rPr>
                <w:color w:val="000000"/>
                <w:sz w:val="18"/>
                <w:szCs w:val="18"/>
              </w:rPr>
              <w:t>ypadku realizacji innych inwestycji zlokalizowanych</w:t>
            </w:r>
            <w:r w:rsidR="00525B43">
              <w:rPr>
                <w:color w:val="000000"/>
                <w:sz w:val="18"/>
                <w:szCs w:val="18"/>
              </w:rPr>
              <w:t xml:space="preserve"> w </w:t>
            </w:r>
            <w:r w:rsidRPr="007D4F8E">
              <w:rPr>
                <w:color w:val="000000"/>
                <w:sz w:val="18"/>
                <w:szCs w:val="18"/>
              </w:rPr>
              <w:t>sąsiedztwie</w:t>
            </w:r>
          </w:p>
        </w:tc>
        <w:tc>
          <w:tcPr>
            <w:tcW w:w="2546" w:type="dxa"/>
            <w:tcBorders>
              <w:top w:val="nil"/>
              <w:left w:val="nil"/>
              <w:bottom w:val="single" w:sz="4" w:space="0" w:color="auto"/>
              <w:right w:val="single" w:sz="4" w:space="0" w:color="auto"/>
            </w:tcBorders>
            <w:shd w:val="clear" w:color="auto" w:fill="auto"/>
            <w:noWrap/>
            <w:hideMark/>
          </w:tcPr>
          <w:p w:rsidR="00D13324" w:rsidRPr="007D4F8E" w:rsidRDefault="00D13324" w:rsidP="008079D7">
            <w:pPr>
              <w:rPr>
                <w:color w:val="000000"/>
                <w:sz w:val="18"/>
                <w:szCs w:val="18"/>
              </w:rPr>
            </w:pPr>
            <w:r w:rsidRPr="007D4F8E">
              <w:rPr>
                <w:color w:val="000000"/>
                <w:sz w:val="18"/>
                <w:szCs w:val="18"/>
              </w:rPr>
              <w:t xml:space="preserve">Stosowanie odpowiednich technik ograniczających emisję substancji do powietrza przez </w:t>
            </w:r>
            <w:r w:rsidR="00371295" w:rsidRPr="007D4F8E">
              <w:rPr>
                <w:color w:val="000000"/>
                <w:sz w:val="18"/>
                <w:szCs w:val="18"/>
              </w:rPr>
              <w:t xml:space="preserve">wykorzystanie </w:t>
            </w:r>
            <w:r w:rsidRPr="007D4F8E">
              <w:rPr>
                <w:color w:val="000000"/>
                <w:sz w:val="18"/>
                <w:szCs w:val="18"/>
              </w:rPr>
              <w:t>pojazdów</w:t>
            </w:r>
            <w:r w:rsidR="00525B43">
              <w:rPr>
                <w:color w:val="000000"/>
                <w:sz w:val="18"/>
                <w:szCs w:val="18"/>
              </w:rPr>
              <w:t xml:space="preserve"> i </w:t>
            </w:r>
            <w:r w:rsidRPr="007D4F8E">
              <w:rPr>
                <w:color w:val="000000"/>
                <w:sz w:val="18"/>
                <w:szCs w:val="18"/>
              </w:rPr>
              <w:t>urządzeń niskoemisyjnych oraz prowadzenie robót budowlanych</w:t>
            </w:r>
            <w:r w:rsidR="00525B43">
              <w:rPr>
                <w:color w:val="000000"/>
                <w:sz w:val="18"/>
                <w:szCs w:val="18"/>
              </w:rPr>
              <w:t xml:space="preserve"> w </w:t>
            </w:r>
            <w:r w:rsidRPr="007D4F8E">
              <w:rPr>
                <w:color w:val="000000"/>
                <w:sz w:val="18"/>
                <w:szCs w:val="18"/>
              </w:rPr>
              <w:t>sposób ograniczający emisję niezorganizowan</w:t>
            </w:r>
            <w:r w:rsidR="00371295" w:rsidRPr="007D4F8E">
              <w:rPr>
                <w:color w:val="000000"/>
                <w:sz w:val="18"/>
                <w:szCs w:val="18"/>
              </w:rPr>
              <w:t>ą</w:t>
            </w:r>
            <w:r w:rsidRPr="007D4F8E">
              <w:rPr>
                <w:color w:val="000000"/>
                <w:sz w:val="18"/>
                <w:szCs w:val="18"/>
              </w:rPr>
              <w:t xml:space="preserve"> do powietrza:</w:t>
            </w:r>
          </w:p>
          <w:p w:rsidR="00D13324" w:rsidRPr="007D4F8E" w:rsidRDefault="00D13324"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zraszanie pryzm materiałów sypkich</w:t>
            </w:r>
            <w:r w:rsidR="00525B43">
              <w:rPr>
                <w:rFonts w:ascii="Calibri" w:hAnsi="Calibri"/>
                <w:color w:val="000000"/>
                <w:sz w:val="18"/>
                <w:szCs w:val="18"/>
              </w:rPr>
              <w:t xml:space="preserve"> w </w:t>
            </w:r>
            <w:r w:rsidRPr="007D4F8E">
              <w:rPr>
                <w:rFonts w:ascii="Calibri" w:hAnsi="Calibri"/>
                <w:color w:val="000000"/>
                <w:sz w:val="18"/>
                <w:szCs w:val="18"/>
              </w:rPr>
              <w:t>celu ograniczenia pylenia,</w:t>
            </w:r>
          </w:p>
          <w:p w:rsidR="00D13324" w:rsidRPr="007D4F8E" w:rsidRDefault="00D13324" w:rsidP="008079D7">
            <w:pPr>
              <w:pStyle w:val="Kolorowalistaakcent11"/>
              <w:numPr>
                <w:ilvl w:val="0"/>
                <w:numId w:val="22"/>
              </w:numPr>
              <w:ind w:left="214" w:hanging="142"/>
              <w:rPr>
                <w:rFonts w:ascii="Calibri" w:hAnsi="Calibri"/>
                <w:color w:val="000000"/>
                <w:sz w:val="18"/>
                <w:szCs w:val="18"/>
              </w:rPr>
            </w:pPr>
            <w:r w:rsidRPr="007D4F8E">
              <w:rPr>
                <w:rFonts w:ascii="Calibri" w:hAnsi="Calibri"/>
                <w:color w:val="000000"/>
                <w:sz w:val="18"/>
                <w:szCs w:val="18"/>
              </w:rPr>
              <w:t>mycie kół pojazdów opuszczających plac budowy</w:t>
            </w:r>
          </w:p>
        </w:tc>
      </w:tr>
      <w:tr w:rsidR="00C51297" w:rsidRPr="007D4F8E" w:rsidTr="00202202">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51297" w:rsidRPr="007D4F8E" w:rsidRDefault="00C51297" w:rsidP="008079D7">
            <w:pPr>
              <w:rPr>
                <w:b/>
                <w:bCs/>
                <w:color w:val="000000"/>
                <w:sz w:val="18"/>
                <w:szCs w:val="18"/>
              </w:rPr>
            </w:pPr>
            <w:r w:rsidRPr="007D4F8E">
              <w:rPr>
                <w:b/>
                <w:bCs/>
                <w:color w:val="000000"/>
                <w:sz w:val="18"/>
                <w:szCs w:val="18"/>
              </w:rPr>
              <w:t>P</w:t>
            </w:r>
            <w:r w:rsidR="00371295" w:rsidRPr="007D4F8E">
              <w:rPr>
                <w:b/>
                <w:bCs/>
                <w:color w:val="000000"/>
                <w:sz w:val="18"/>
                <w:szCs w:val="18"/>
              </w:rPr>
              <w:t xml:space="preserve">riorytet </w:t>
            </w:r>
            <w:r w:rsidRPr="007D4F8E">
              <w:rPr>
                <w:b/>
                <w:bCs/>
                <w:color w:val="000000"/>
                <w:sz w:val="18"/>
                <w:szCs w:val="18"/>
              </w:rPr>
              <w:t>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371295" w:rsidRPr="007D4F8E">
              <w:rPr>
                <w:b/>
                <w:bCs/>
                <w:color w:val="000000"/>
                <w:sz w:val="18"/>
                <w:szCs w:val="18"/>
              </w:rPr>
              <w:t>Wrocławskiego Obszaru Funkcjonalnego</w:t>
            </w:r>
          </w:p>
        </w:tc>
      </w:tr>
      <w:tr w:rsidR="00432BB0" w:rsidRPr="007D4F8E" w:rsidTr="00432BB0">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4.1</w:t>
            </w:r>
            <w:r w:rsidR="00371295"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432BB0" w:rsidRPr="007D4F8E" w:rsidRDefault="00432BB0"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371295"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Brak oddziaływań</w:t>
            </w:r>
          </w:p>
        </w:tc>
        <w:tc>
          <w:tcPr>
            <w:tcW w:w="1422" w:type="dxa"/>
            <w:tcBorders>
              <w:top w:val="nil"/>
              <w:left w:val="nil"/>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w:t>
            </w:r>
          </w:p>
        </w:tc>
        <w:tc>
          <w:tcPr>
            <w:tcW w:w="1134" w:type="dxa"/>
            <w:tcBorders>
              <w:top w:val="nil"/>
              <w:left w:val="nil"/>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432BB0" w:rsidRPr="007D4F8E" w:rsidRDefault="00432BB0" w:rsidP="008079D7">
            <w:pPr>
              <w:rPr>
                <w:color w:val="000000"/>
                <w:sz w:val="18"/>
                <w:szCs w:val="18"/>
              </w:rPr>
            </w:pPr>
            <w:r w:rsidRPr="007D4F8E">
              <w:rPr>
                <w:color w:val="000000"/>
                <w:sz w:val="18"/>
                <w:szCs w:val="18"/>
              </w:rPr>
              <w:t>-</w:t>
            </w:r>
          </w:p>
        </w:tc>
      </w:tr>
      <w:tr w:rsidR="005931C4" w:rsidRPr="007D4F8E" w:rsidTr="00E228A7">
        <w:trPr>
          <w:trHeight w:val="76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lastRenderedPageBreak/>
              <w:t>4.2</w:t>
            </w:r>
            <w:r w:rsidR="00371295"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5931C4" w:rsidRPr="007D4F8E" w:rsidRDefault="005931C4"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371295"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t>Brak oddziaływań</w:t>
            </w:r>
          </w:p>
        </w:tc>
        <w:tc>
          <w:tcPr>
            <w:tcW w:w="1422" w:type="dxa"/>
            <w:tcBorders>
              <w:top w:val="nil"/>
              <w:left w:val="nil"/>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t>-</w:t>
            </w:r>
          </w:p>
        </w:tc>
        <w:tc>
          <w:tcPr>
            <w:tcW w:w="1134" w:type="dxa"/>
            <w:tcBorders>
              <w:top w:val="nil"/>
              <w:left w:val="nil"/>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5931C4" w:rsidRPr="007D4F8E" w:rsidRDefault="005931C4" w:rsidP="008079D7">
            <w:pPr>
              <w:rPr>
                <w:color w:val="000000"/>
                <w:sz w:val="18"/>
                <w:szCs w:val="18"/>
              </w:rPr>
            </w:pPr>
            <w:r w:rsidRPr="007D4F8E">
              <w:rPr>
                <w:color w:val="000000"/>
                <w:sz w:val="18"/>
                <w:szCs w:val="18"/>
              </w:rPr>
              <w:t>-</w:t>
            </w:r>
          </w:p>
        </w:tc>
      </w:tr>
      <w:tr w:rsidR="00BE27C1" w:rsidRPr="007D4F8E" w:rsidTr="00E228A7">
        <w:trPr>
          <w:trHeight w:val="255"/>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4.3</w:t>
            </w:r>
            <w:r w:rsidR="00371295"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BE27C1" w:rsidRPr="007D4F8E" w:rsidRDefault="00BE27C1"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371295" w:rsidRPr="007D4F8E">
              <w:rPr>
                <w:color w:val="000000"/>
                <w:sz w:val="18"/>
                <w:szCs w:val="18"/>
              </w:rPr>
              <w:t>Wrocławskiego Obszaru Funkcjonalnego</w:t>
            </w:r>
          </w:p>
        </w:tc>
        <w:tc>
          <w:tcPr>
            <w:tcW w:w="3973"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Brak oddziaływań</w:t>
            </w:r>
          </w:p>
        </w:tc>
        <w:tc>
          <w:tcPr>
            <w:tcW w:w="1422"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w:t>
            </w:r>
          </w:p>
        </w:tc>
        <w:tc>
          <w:tcPr>
            <w:tcW w:w="1134"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w:t>
            </w:r>
          </w:p>
        </w:tc>
      </w:tr>
      <w:tr w:rsidR="00BE27C1" w:rsidRPr="007D4F8E" w:rsidTr="00E228A7">
        <w:trPr>
          <w:trHeight w:val="510"/>
          <w:jc w:val="center"/>
        </w:trPr>
        <w:tc>
          <w:tcPr>
            <w:tcW w:w="446" w:type="dxa"/>
            <w:tcBorders>
              <w:top w:val="nil"/>
              <w:left w:val="single" w:sz="4" w:space="0" w:color="auto"/>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4.4</w:t>
            </w:r>
            <w:r w:rsidR="00371295" w:rsidRPr="007D4F8E">
              <w:rPr>
                <w:color w:val="000000"/>
                <w:sz w:val="18"/>
                <w:szCs w:val="18"/>
              </w:rPr>
              <w:t>.</w:t>
            </w:r>
          </w:p>
        </w:tc>
        <w:tc>
          <w:tcPr>
            <w:tcW w:w="2593" w:type="dxa"/>
            <w:tcBorders>
              <w:top w:val="nil"/>
              <w:left w:val="nil"/>
              <w:bottom w:val="single" w:sz="4" w:space="0" w:color="auto"/>
              <w:right w:val="single" w:sz="4" w:space="0" w:color="auto"/>
            </w:tcBorders>
            <w:shd w:val="clear" w:color="auto" w:fill="auto"/>
            <w:hideMark/>
          </w:tcPr>
          <w:p w:rsidR="00BE27C1" w:rsidRPr="007D4F8E" w:rsidRDefault="00BE27C1"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371295" w:rsidRPr="007D4F8E">
              <w:rPr>
                <w:color w:val="000000"/>
                <w:sz w:val="18"/>
                <w:szCs w:val="18"/>
              </w:rPr>
              <w:t>a</w:t>
            </w:r>
            <w:r w:rsidRPr="007D4F8E">
              <w:rPr>
                <w:color w:val="000000"/>
                <w:sz w:val="18"/>
                <w:szCs w:val="18"/>
              </w:rPr>
              <w:t xml:space="preserve"> społeczeństwa obywatelskiego</w:t>
            </w:r>
          </w:p>
        </w:tc>
        <w:tc>
          <w:tcPr>
            <w:tcW w:w="3973"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Brak oddziaływań</w:t>
            </w:r>
          </w:p>
        </w:tc>
        <w:tc>
          <w:tcPr>
            <w:tcW w:w="1422"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w:t>
            </w:r>
          </w:p>
        </w:tc>
        <w:tc>
          <w:tcPr>
            <w:tcW w:w="1134"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w:t>
            </w:r>
          </w:p>
        </w:tc>
        <w:tc>
          <w:tcPr>
            <w:tcW w:w="2546" w:type="dxa"/>
            <w:tcBorders>
              <w:top w:val="nil"/>
              <w:left w:val="nil"/>
              <w:bottom w:val="single" w:sz="4" w:space="0" w:color="auto"/>
              <w:right w:val="single" w:sz="4" w:space="0" w:color="auto"/>
            </w:tcBorders>
            <w:shd w:val="clear" w:color="auto" w:fill="auto"/>
            <w:noWrap/>
            <w:hideMark/>
          </w:tcPr>
          <w:p w:rsidR="00BE27C1" w:rsidRPr="007D4F8E" w:rsidRDefault="00BE27C1" w:rsidP="008079D7">
            <w:pPr>
              <w:rPr>
                <w:color w:val="000000"/>
                <w:sz w:val="18"/>
                <w:szCs w:val="18"/>
              </w:rPr>
            </w:pPr>
            <w:r w:rsidRPr="007D4F8E">
              <w:rPr>
                <w:color w:val="000000"/>
                <w:sz w:val="18"/>
                <w:szCs w:val="18"/>
              </w:rPr>
              <w:t>-</w:t>
            </w:r>
          </w:p>
        </w:tc>
      </w:tr>
    </w:tbl>
    <w:p w:rsidR="00784A38" w:rsidRPr="007D4F8E" w:rsidRDefault="00784A38" w:rsidP="00B726C1">
      <w:pPr>
        <w:pStyle w:val="DSnormal"/>
      </w:pPr>
    </w:p>
    <w:p w:rsidR="009C6DBB" w:rsidRPr="007D4F8E" w:rsidRDefault="009C6DBB"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B34DBE">
      <w:pPr>
        <w:pStyle w:val="DSnag4"/>
      </w:pPr>
      <w:bookmarkStart w:id="130" w:name="_Toc391458262"/>
      <w:r w:rsidRPr="007D4F8E">
        <w:lastRenderedPageBreak/>
        <w:t>Oddziaływanie na powierzchnię ziemi</w:t>
      </w:r>
      <w:bookmarkEnd w:id="130"/>
    </w:p>
    <w:p w:rsidR="00C32747" w:rsidRPr="007D4F8E" w:rsidRDefault="00C32747" w:rsidP="00B726C1">
      <w:pPr>
        <w:pStyle w:val="DSnormal"/>
      </w:pPr>
      <w:r w:rsidRPr="007D4F8E">
        <w:t>D</w:t>
      </w:r>
      <w:r w:rsidR="00F5132B" w:rsidRPr="007D4F8E">
        <w:t>o</w:t>
      </w:r>
      <w:r w:rsidRPr="007D4F8E">
        <w:t xml:space="preserve"> celów niniejszej oceny ochronę powierzchni ziemi rozumiano szer</w:t>
      </w:r>
      <w:r w:rsidR="00F5132B" w:rsidRPr="007D4F8E">
        <w:t>zej</w:t>
      </w:r>
      <w:r w:rsidRPr="007D4F8E">
        <w:t>, obejmując</w:t>
      </w:r>
      <w:r w:rsidR="00F5132B" w:rsidRPr="007D4F8E">
        <w:t xml:space="preserve"> t</w:t>
      </w:r>
      <w:r w:rsidRPr="007D4F8E">
        <w:t xml:space="preserve">ym </w:t>
      </w:r>
      <w:r w:rsidR="00F5132B" w:rsidRPr="007D4F8E">
        <w:t xml:space="preserve">terminem </w:t>
      </w:r>
      <w:r w:rsidRPr="007D4F8E">
        <w:t>zarówno powierzchnię ziemi</w:t>
      </w:r>
      <w:r w:rsidR="00525B43">
        <w:t xml:space="preserve"> w </w:t>
      </w:r>
      <w:r w:rsidRPr="007D4F8E">
        <w:t xml:space="preserve">ujęciu geomorfologicznym, </w:t>
      </w:r>
      <w:r w:rsidR="00F5132B" w:rsidRPr="007D4F8E">
        <w:t>jak</w:t>
      </w:r>
      <w:r w:rsidR="00525B43">
        <w:t xml:space="preserve"> i </w:t>
      </w:r>
      <w:r w:rsidRPr="007D4F8E">
        <w:t>jakość pokrywy glebowej. Oceniano wpływ działań na gleby</w:t>
      </w:r>
      <w:r w:rsidR="00525B43">
        <w:t xml:space="preserve"> i </w:t>
      </w:r>
      <w:r w:rsidRPr="007D4F8E">
        <w:t>powierzchnię ziemi. Wpływ Strategii ZIT WrOF</w:t>
      </w:r>
      <w:r w:rsidR="00525B43">
        <w:t xml:space="preserve"> i </w:t>
      </w:r>
      <w:r w:rsidRPr="007D4F8E">
        <w:t>realizowane</w:t>
      </w:r>
      <w:r w:rsidR="00525B43">
        <w:t xml:space="preserve"> w </w:t>
      </w:r>
      <w:r w:rsidR="005D0D10" w:rsidRPr="007D4F8E">
        <w:t>jej</w:t>
      </w:r>
      <w:r w:rsidRPr="007D4F8E">
        <w:t xml:space="preserve"> ramach poszczególne działania</w:t>
      </w:r>
      <w:r w:rsidR="00525B43">
        <w:t xml:space="preserve"> w </w:t>
      </w:r>
      <w:r w:rsidRPr="007D4F8E">
        <w:t>większości nie będą znacz</w:t>
      </w:r>
      <w:r w:rsidR="00F5132B" w:rsidRPr="007D4F8E">
        <w:t>nie</w:t>
      </w:r>
      <w:r w:rsidRPr="007D4F8E">
        <w:t xml:space="preserve"> wpływać na jakość gleb.</w:t>
      </w:r>
    </w:p>
    <w:p w:rsidR="00C32747" w:rsidRPr="007D4F8E" w:rsidRDefault="00C32747" w:rsidP="008079D7">
      <w:pPr>
        <w:pStyle w:val="DSpowyr"/>
        <w:jc w:val="left"/>
      </w:pPr>
      <w:r w:rsidRPr="007D4F8E">
        <w:t>Oddziaływania pozytywne</w:t>
      </w:r>
    </w:p>
    <w:p w:rsidR="00C32747" w:rsidRPr="007D4F8E" w:rsidRDefault="00C32747" w:rsidP="00B726C1">
      <w:pPr>
        <w:pStyle w:val="DSnormal"/>
        <w:rPr>
          <w:bCs/>
        </w:rPr>
      </w:pPr>
      <w:r w:rsidRPr="007D4F8E">
        <w:t>Szczególnie pozytywny wpływ na ochronę powierzchni ziemi będą mi</w:t>
      </w:r>
      <w:r w:rsidR="00F5132B" w:rsidRPr="007D4F8E">
        <w:t>ały</w:t>
      </w:r>
      <w:r w:rsidR="00D34E73" w:rsidRPr="007D4F8E">
        <w:t xml:space="preserve"> działania realizowane</w:t>
      </w:r>
      <w:r w:rsidR="00525B43">
        <w:t xml:space="preserve"> w </w:t>
      </w:r>
      <w:r w:rsidRPr="007D4F8E">
        <w:t xml:space="preserve">ramach </w:t>
      </w:r>
      <w:r w:rsidR="00F5132B" w:rsidRPr="007D4F8E">
        <w:t>P</w:t>
      </w:r>
      <w:r w:rsidRPr="007D4F8E">
        <w:t>riorytetu 1</w:t>
      </w:r>
      <w:r w:rsidR="005D0D10" w:rsidRPr="007D4F8E">
        <w:rPr>
          <w:bCs/>
        </w:rPr>
        <w:t xml:space="preserve"> </w:t>
      </w:r>
      <w:r w:rsidR="00F5132B" w:rsidRPr="007D4F8E">
        <w:rPr>
          <w:bCs/>
        </w:rPr>
        <w:t xml:space="preserve">– </w:t>
      </w:r>
      <w:r w:rsidRPr="007D4F8E">
        <w:rPr>
          <w:bCs/>
        </w:rPr>
        <w:t xml:space="preserve">Zintegrowana przestrzeń </w:t>
      </w:r>
      <w:r w:rsidR="00F5132B" w:rsidRPr="007D4F8E">
        <w:rPr>
          <w:bCs/>
        </w:rPr>
        <w:t>Wrocławskiego Obszaru Funkcjonalnego</w:t>
      </w:r>
      <w:r w:rsidRPr="007D4F8E">
        <w:rPr>
          <w:bCs/>
        </w:rPr>
        <w:t>:</w:t>
      </w:r>
    </w:p>
    <w:p w:rsidR="00C32747" w:rsidRPr="007D4F8E" w:rsidRDefault="00F5132B" w:rsidP="00D34E73">
      <w:pPr>
        <w:pStyle w:val="DSwypkt"/>
      </w:pPr>
      <w:r w:rsidRPr="007D4F8E">
        <w:t xml:space="preserve">Działanie </w:t>
      </w:r>
      <w:r w:rsidR="00C32747" w:rsidRPr="007D4F8E">
        <w:t>1.4</w:t>
      </w:r>
      <w:r w:rsidRPr="007D4F8E">
        <w:t>. „</w:t>
      </w:r>
      <w:r w:rsidR="00C32747" w:rsidRPr="007D4F8E">
        <w:t>Racjonalizacja gospodarki odpadami komunalnymi</w:t>
      </w:r>
      <w:r w:rsidR="00525B43">
        <w:t xml:space="preserve"> i </w:t>
      </w:r>
      <w:r w:rsidR="00C32747" w:rsidRPr="007D4F8E">
        <w:t>przemysłowymi</w:t>
      </w:r>
      <w:r w:rsidRPr="007D4F8E">
        <w:t>”,</w:t>
      </w:r>
    </w:p>
    <w:p w:rsidR="00C32747" w:rsidRPr="007D4F8E" w:rsidRDefault="00F5132B" w:rsidP="00D34E73">
      <w:pPr>
        <w:pStyle w:val="DSwypkt"/>
      </w:pPr>
      <w:r w:rsidRPr="007D4F8E">
        <w:t xml:space="preserve">Działanie </w:t>
      </w:r>
      <w:r w:rsidR="00C32747" w:rsidRPr="007D4F8E">
        <w:t>1.5</w:t>
      </w:r>
      <w:r w:rsidRPr="007D4F8E">
        <w:t>.</w:t>
      </w:r>
      <w:r w:rsidR="00C32747" w:rsidRPr="007D4F8E">
        <w:t xml:space="preserve"> </w:t>
      </w:r>
      <w:r w:rsidRPr="007D4F8E">
        <w:t>„</w:t>
      </w:r>
      <w:r w:rsidR="00C32747" w:rsidRPr="007D4F8E">
        <w:t>Racjonalizacja gospodarki wodno-ściekowej zgodnie z</w:t>
      </w:r>
      <w:r w:rsidR="005B0DC2" w:rsidRPr="007D4F8E">
        <w:t>e standardami Unii Europejskiej</w:t>
      </w:r>
      <w:r w:rsidRPr="007D4F8E">
        <w:t>”,</w:t>
      </w:r>
    </w:p>
    <w:p w:rsidR="00C32747" w:rsidRPr="007D4F8E" w:rsidRDefault="00F5132B" w:rsidP="00D34E73">
      <w:pPr>
        <w:pStyle w:val="DSwypkt"/>
      </w:pPr>
      <w:r w:rsidRPr="007D4F8E">
        <w:t xml:space="preserve">Działanie </w:t>
      </w:r>
      <w:r w:rsidR="00C32747" w:rsidRPr="007D4F8E">
        <w:t>1.6</w:t>
      </w:r>
      <w:r w:rsidRPr="007D4F8E">
        <w:t>. „</w:t>
      </w:r>
      <w:r w:rsidR="00C32747" w:rsidRPr="007D4F8E">
        <w:t>Tworzenie, utrzymanie, ochrona</w:t>
      </w:r>
      <w:r w:rsidR="00525B43">
        <w:t xml:space="preserve"> i </w:t>
      </w:r>
      <w:r w:rsidR="00C32747" w:rsidRPr="007D4F8E">
        <w:t>integracja kompleksów przyrodniczych</w:t>
      </w:r>
      <w:r w:rsidRPr="007D4F8E">
        <w:t>”</w:t>
      </w:r>
      <w:r w:rsidR="00C575E1" w:rsidRPr="007D4F8E">
        <w:t>.</w:t>
      </w:r>
    </w:p>
    <w:p w:rsidR="00C32747" w:rsidRPr="007D4F8E" w:rsidRDefault="005B0DC2" w:rsidP="00B726C1">
      <w:pPr>
        <w:pStyle w:val="DSnormal"/>
      </w:pPr>
      <w:r w:rsidRPr="007D4F8E">
        <w:t>Pozytywny wpływ na powierzchnię</w:t>
      </w:r>
      <w:r w:rsidR="005D0D10" w:rsidRPr="007D4F8E">
        <w:t xml:space="preserve"> ziemi związany jest głównie</w:t>
      </w:r>
      <w:r w:rsidR="00066416">
        <w:t xml:space="preserve"> z </w:t>
      </w:r>
      <w:r w:rsidR="005D0D10" w:rsidRPr="007D4F8E">
        <w:t>realizacją zadań polegających</w:t>
      </w:r>
      <w:r w:rsidR="00C32747" w:rsidRPr="007D4F8E">
        <w:t xml:space="preserve"> na rozwoju infrastruktury do selektywnej zbiórki odpadów oraz </w:t>
      </w:r>
      <w:r w:rsidR="00155483" w:rsidRPr="007D4F8E">
        <w:t xml:space="preserve">na </w:t>
      </w:r>
      <w:r w:rsidR="00C32747" w:rsidRPr="007D4F8E">
        <w:t>rozwoju sieci kanalizacyjnej</w:t>
      </w:r>
      <w:r w:rsidR="00525B43">
        <w:t xml:space="preserve"> i </w:t>
      </w:r>
      <w:r w:rsidR="00C32747" w:rsidRPr="007D4F8E">
        <w:t>jej modyfikacji, rozbudowie</w:t>
      </w:r>
      <w:r w:rsidR="00525B43">
        <w:t xml:space="preserve"> i </w:t>
      </w:r>
      <w:r w:rsidR="00C32747" w:rsidRPr="007D4F8E">
        <w:t>budowie nowych przyłączy,</w:t>
      </w:r>
      <w:r w:rsidR="00525B43">
        <w:t xml:space="preserve"> w </w:t>
      </w:r>
      <w:r w:rsidR="00C32747" w:rsidRPr="007D4F8E">
        <w:t xml:space="preserve">niektórych </w:t>
      </w:r>
      <w:r w:rsidR="00155483" w:rsidRPr="007D4F8E">
        <w:t>w</w:t>
      </w:r>
      <w:r w:rsidR="00C32747" w:rsidRPr="007D4F8E">
        <w:t xml:space="preserve">ypadkach </w:t>
      </w:r>
      <w:r w:rsidR="00155483" w:rsidRPr="007D4F8E">
        <w:t xml:space="preserve">zaś – także </w:t>
      </w:r>
      <w:r w:rsidR="00C32747" w:rsidRPr="007D4F8E">
        <w:t>realizacj</w:t>
      </w:r>
      <w:r w:rsidR="00155483" w:rsidRPr="007D4F8E">
        <w:t>i</w:t>
      </w:r>
      <w:r w:rsidR="00C32747" w:rsidRPr="007D4F8E">
        <w:t xml:space="preserve"> przydomowych oczyszczalni ścieków. Zapobiegnie to, nadal po</w:t>
      </w:r>
      <w:r w:rsidR="00155483" w:rsidRPr="007D4F8E">
        <w:t>wszechnemu</w:t>
      </w:r>
      <w:r w:rsidR="00C32747" w:rsidRPr="007D4F8E">
        <w:t>, gromadzeniu ścieków</w:t>
      </w:r>
      <w:r w:rsidR="00525B43">
        <w:t xml:space="preserve"> w </w:t>
      </w:r>
      <w:r w:rsidR="00C32747" w:rsidRPr="007D4F8E">
        <w:t>zbiornikach bezodpływowych, które często są nieszczelne</w:t>
      </w:r>
      <w:r w:rsidR="00155483" w:rsidRPr="007D4F8E">
        <w:t xml:space="preserve"> lub </w:t>
      </w:r>
      <w:r w:rsidR="00C32747" w:rsidRPr="007D4F8E">
        <w:t>opróżniane nielegaln</w:t>
      </w:r>
      <w:r w:rsidR="00155483" w:rsidRPr="007D4F8E">
        <w:t>ie</w:t>
      </w:r>
      <w:r w:rsidR="00C32747" w:rsidRPr="007D4F8E">
        <w:t xml:space="preserve"> (zrzut ścieków do lasów). Również działania związane</w:t>
      </w:r>
      <w:r w:rsidR="00066416">
        <w:t xml:space="preserve"> z </w:t>
      </w:r>
      <w:r w:rsidR="00C32747" w:rsidRPr="007D4F8E">
        <w:t>rozbudową systemu selektywnej zbiórki odpadów pozytywn</w:t>
      </w:r>
      <w:r w:rsidR="00155483" w:rsidRPr="007D4F8E">
        <w:t>ie</w:t>
      </w:r>
      <w:r w:rsidR="00C32747" w:rsidRPr="007D4F8E">
        <w:t xml:space="preserve"> wpływają na powierzchnię ziemi, minimalizując możliwości zanieczyszczenia gleb,</w:t>
      </w:r>
      <w:r w:rsidR="003E1FDC">
        <w:t xml:space="preserve"> a </w:t>
      </w:r>
      <w:r w:rsidR="00525B43">
        <w:t>w </w:t>
      </w:r>
      <w:r w:rsidR="00C32747" w:rsidRPr="007D4F8E">
        <w:t>dalszej kolejności wód.</w:t>
      </w:r>
    </w:p>
    <w:p w:rsidR="00C32747" w:rsidRPr="007D4F8E" w:rsidRDefault="00C32747" w:rsidP="00B726C1">
      <w:pPr>
        <w:pStyle w:val="DSnormal"/>
      </w:pPr>
      <w:r w:rsidRPr="007D4F8E">
        <w:t xml:space="preserve">Realizacja </w:t>
      </w:r>
      <w:r w:rsidR="00155483" w:rsidRPr="007D4F8E">
        <w:t xml:space="preserve">Priorytetu </w:t>
      </w:r>
      <w:r w:rsidRPr="007D4F8E">
        <w:t xml:space="preserve">2 </w:t>
      </w:r>
      <w:r w:rsidR="00155483" w:rsidRPr="007D4F8E">
        <w:t xml:space="preserve">– </w:t>
      </w:r>
      <w:r w:rsidRPr="007D4F8E">
        <w:rPr>
          <w:bCs/>
        </w:rPr>
        <w:t>Innowacyjna</w:t>
      </w:r>
      <w:r w:rsidR="00525B43">
        <w:rPr>
          <w:bCs/>
        </w:rPr>
        <w:t xml:space="preserve"> i </w:t>
      </w:r>
      <w:r w:rsidRPr="007D4F8E">
        <w:rPr>
          <w:bCs/>
        </w:rPr>
        <w:t xml:space="preserve">konkurencyjna gospodarka </w:t>
      </w:r>
      <w:r w:rsidR="00155483" w:rsidRPr="007D4F8E">
        <w:rPr>
          <w:bCs/>
        </w:rPr>
        <w:t>Wrocławskiego Obszaru Funkcjonalnego</w:t>
      </w:r>
      <w:r w:rsidR="00220AAF" w:rsidRPr="007D4F8E">
        <w:t>,</w:t>
      </w:r>
      <w:r w:rsidRPr="007D4F8E">
        <w:t xml:space="preserve"> na skutek wspierania działań związanych ze wzrostem innowacyjności gospodarki oraz wdrażaniem</w:t>
      </w:r>
      <w:r w:rsidR="00525B43">
        <w:t xml:space="preserve"> i </w:t>
      </w:r>
      <w:r w:rsidRPr="007D4F8E">
        <w:t xml:space="preserve">umacnianiem kooperacji </w:t>
      </w:r>
      <w:r w:rsidR="00155483" w:rsidRPr="007D4F8E">
        <w:t>„</w:t>
      </w:r>
      <w:r w:rsidRPr="007D4F8E">
        <w:t>nauka</w:t>
      </w:r>
      <w:r w:rsidR="00155483" w:rsidRPr="007D4F8E">
        <w:t xml:space="preserve"> – </w:t>
      </w:r>
      <w:r w:rsidRPr="007D4F8E">
        <w:t>gospodarka</w:t>
      </w:r>
      <w:r w:rsidR="00155483" w:rsidRPr="007D4F8E">
        <w:t>”</w:t>
      </w:r>
      <w:r w:rsidRPr="007D4F8E">
        <w:t>, będzie pozytywn</w:t>
      </w:r>
      <w:r w:rsidR="00A355E9" w:rsidRPr="007D4F8E">
        <w:t>ie</w:t>
      </w:r>
      <w:r w:rsidRPr="007D4F8E">
        <w:t xml:space="preserve"> wpływać na powierzchnię ziemi przez wzrost świadomości społeczeństwa</w:t>
      </w:r>
      <w:r w:rsidR="00525B43">
        <w:t xml:space="preserve"> w </w:t>
      </w:r>
      <w:r w:rsidRPr="007D4F8E">
        <w:t>kwestii wpływu działalności człowieka na środowisko. Przez rozwój nowoczesnej, wielofunkcyjnej</w:t>
      </w:r>
      <w:r w:rsidR="00525B43">
        <w:t xml:space="preserve"> i </w:t>
      </w:r>
      <w:r w:rsidRPr="007D4F8E">
        <w:t>zdywersyfikowanej podmiotowo</w:t>
      </w:r>
      <w:r w:rsidR="00525B43">
        <w:t xml:space="preserve"> i </w:t>
      </w:r>
      <w:r w:rsidRPr="007D4F8E">
        <w:t>przedmiotowo struktury gospodarczej konsekwentnie będzie można zmniejszyć stopień degradacji powierzchni ziemi. Dodatkowym aspektem zastosowania nowych technologii jest zmniejszenie emisji substancji przenikających do gleb</w:t>
      </w:r>
      <w:r w:rsidR="00525B43">
        <w:t xml:space="preserve"> i </w:t>
      </w:r>
      <w:r w:rsidRPr="007D4F8E">
        <w:t>powodujących ich zakwaszanie czy zanieczyszczenie metalami ciężkimi.</w:t>
      </w:r>
      <w:r w:rsidR="00525B43">
        <w:t xml:space="preserve"> w </w:t>
      </w:r>
      <w:r w:rsidRPr="007D4F8E">
        <w:t xml:space="preserve">ramach </w:t>
      </w:r>
      <w:r w:rsidR="00A355E9" w:rsidRPr="007D4F8E">
        <w:t xml:space="preserve">Priorytetu </w:t>
      </w:r>
      <w:r w:rsidRPr="007D4F8E">
        <w:t>2 realizowane będą projekty dotyczące:</w:t>
      </w:r>
    </w:p>
    <w:p w:rsidR="00C32747" w:rsidRPr="007D4F8E" w:rsidRDefault="00C32747" w:rsidP="00D34E73">
      <w:pPr>
        <w:pStyle w:val="DSwypkt"/>
      </w:pPr>
      <w:r w:rsidRPr="007D4F8E">
        <w:t xml:space="preserve">wsparcia tworzenia </w:t>
      </w:r>
      <w:r w:rsidR="00A355E9" w:rsidRPr="007D4F8E">
        <w:t>małych</w:t>
      </w:r>
      <w:r w:rsidR="00525B43">
        <w:t xml:space="preserve"> i </w:t>
      </w:r>
      <w:r w:rsidR="00A355E9" w:rsidRPr="007D4F8E">
        <w:t>średnich przedsiębiorstw</w:t>
      </w:r>
      <w:r w:rsidRPr="007D4F8E">
        <w:t xml:space="preserve"> (w tym producentów rolno-spożywczych),</w:t>
      </w:r>
    </w:p>
    <w:p w:rsidR="00C32747" w:rsidRPr="007D4F8E" w:rsidRDefault="00C32747" w:rsidP="00D34E73">
      <w:pPr>
        <w:pStyle w:val="DSwypkt"/>
      </w:pPr>
      <w:r w:rsidRPr="007D4F8E">
        <w:t>działań na rzecz wsparcia gospodarki innowacyjnej opartej na wiedzy</w:t>
      </w:r>
      <w:r w:rsidR="00525B43">
        <w:t xml:space="preserve"> i </w:t>
      </w:r>
      <w:r w:rsidRPr="007D4F8E">
        <w:t>wykorzystującej potencjał środowiska naukowego.</w:t>
      </w:r>
    </w:p>
    <w:p w:rsidR="00C32747" w:rsidRPr="007D4F8E" w:rsidRDefault="00C32747" w:rsidP="00B726C1">
      <w:pPr>
        <w:pStyle w:val="DSnormal"/>
      </w:pPr>
      <w:r w:rsidRPr="007D4F8E">
        <w:t>Wszystkie te działania przyczynią się do spadku zapotrzebowani</w:t>
      </w:r>
      <w:r w:rsidR="00D34E73" w:rsidRPr="007D4F8E">
        <w:t>a na zużycie paliw kopalnych,</w:t>
      </w:r>
      <w:r w:rsidR="003E1FDC">
        <w:t xml:space="preserve"> a </w:t>
      </w:r>
      <w:r w:rsidRPr="007D4F8E">
        <w:t xml:space="preserve">co za tym idzie </w:t>
      </w:r>
      <w:r w:rsidR="00A355E9" w:rsidRPr="007D4F8E">
        <w:t xml:space="preserve">– </w:t>
      </w:r>
      <w:r w:rsidRPr="007D4F8E">
        <w:t>zmniejszeni</w:t>
      </w:r>
      <w:r w:rsidR="00A355E9" w:rsidRPr="007D4F8E">
        <w:t>a</w:t>
      </w:r>
      <w:r w:rsidRPr="007D4F8E">
        <w:t xml:space="preserve"> degradacji terenu. </w:t>
      </w:r>
    </w:p>
    <w:p w:rsidR="00C32747" w:rsidRPr="007D4F8E" w:rsidRDefault="00C32747" w:rsidP="00B726C1">
      <w:pPr>
        <w:pStyle w:val="DSnormal"/>
      </w:pPr>
      <w:r w:rsidRPr="007D4F8E">
        <w:t>Pozytywne oddziaływania na powierzchnię ziemi będą miały działania dotyczące rekultywacji terenów zdegradowanych</w:t>
      </w:r>
      <w:r w:rsidR="00525B43">
        <w:t xml:space="preserve"> i </w:t>
      </w:r>
      <w:r w:rsidRPr="007D4F8E">
        <w:t>poprawienia jakości gleby</w:t>
      </w:r>
      <w:r w:rsidR="00A355E9" w:rsidRPr="007D4F8E">
        <w:t xml:space="preserve"> – </w:t>
      </w:r>
      <w:r w:rsidRPr="007D4F8E">
        <w:t>przez przywrócenie im funkcji gospodarczych</w:t>
      </w:r>
      <w:r w:rsidR="00A355E9" w:rsidRPr="007D4F8E">
        <w:t xml:space="preserve"> –</w:t>
      </w:r>
      <w:r w:rsidRPr="007D4F8E">
        <w:t xml:space="preserve"> realizow</w:t>
      </w:r>
      <w:r w:rsidR="00890B40" w:rsidRPr="007D4F8E">
        <w:t>ane</w:t>
      </w:r>
      <w:r w:rsidR="00525B43">
        <w:t xml:space="preserve"> w </w:t>
      </w:r>
      <w:r w:rsidR="00890B40" w:rsidRPr="007D4F8E">
        <w:t xml:space="preserve">ramach </w:t>
      </w:r>
      <w:r w:rsidR="00A355E9" w:rsidRPr="007D4F8E">
        <w:t xml:space="preserve">Priorytetu </w:t>
      </w:r>
      <w:r w:rsidR="00890B40" w:rsidRPr="007D4F8E">
        <w:t xml:space="preserve">3 </w:t>
      </w:r>
      <w:r w:rsidR="00A355E9" w:rsidRPr="007D4F8E">
        <w:t xml:space="preserve">– </w:t>
      </w:r>
      <w:r w:rsidRPr="007D4F8E">
        <w:t xml:space="preserve">Infrastruktura dla społeczności </w:t>
      </w:r>
      <w:r w:rsidR="00A355E9" w:rsidRPr="007D4F8E">
        <w:t>Wrocławskiego Obszaru Funkcjonalnego</w:t>
      </w:r>
      <w:r w:rsidRPr="007D4F8E">
        <w:t>.</w:t>
      </w:r>
    </w:p>
    <w:p w:rsidR="00C32747" w:rsidRPr="007D4F8E" w:rsidRDefault="00C32747" w:rsidP="008079D7">
      <w:pPr>
        <w:pStyle w:val="DSpowyr"/>
        <w:jc w:val="left"/>
      </w:pPr>
      <w:r w:rsidRPr="007D4F8E">
        <w:t>Oddziaływania negatywne</w:t>
      </w:r>
    </w:p>
    <w:p w:rsidR="00C32747" w:rsidRPr="007D4F8E" w:rsidRDefault="00C32747" w:rsidP="00B726C1">
      <w:pPr>
        <w:pStyle w:val="DSnormal"/>
      </w:pPr>
      <w:r w:rsidRPr="007D4F8E">
        <w:t xml:space="preserve">Realizacja </w:t>
      </w:r>
      <w:r w:rsidR="00890B40" w:rsidRPr="007D4F8E">
        <w:t xml:space="preserve">niektórych </w:t>
      </w:r>
      <w:r w:rsidRPr="007D4F8E">
        <w:t>inwestycji</w:t>
      </w:r>
      <w:r w:rsidR="00525B43">
        <w:t xml:space="preserve"> w </w:t>
      </w:r>
      <w:r w:rsidRPr="007D4F8E">
        <w:t>ramach priorytetów 1, 2</w:t>
      </w:r>
      <w:r w:rsidR="00525B43">
        <w:t xml:space="preserve"> i </w:t>
      </w:r>
      <w:r w:rsidRPr="007D4F8E">
        <w:t xml:space="preserve">3 będzie mieć negatywny wpływ na ochronę powierzchni ziemi wskutek zajmowania powierzchni terenu oraz usuwania warstwy </w:t>
      </w:r>
      <w:r w:rsidRPr="007D4F8E">
        <w:lastRenderedPageBreak/>
        <w:t>glebowej pod inwestycje. Działania te pociągną za sobą trwałe zmiany</w:t>
      </w:r>
      <w:r w:rsidR="00525B43">
        <w:t xml:space="preserve"> w </w:t>
      </w:r>
      <w:r w:rsidRPr="007D4F8E">
        <w:t xml:space="preserve">rzeźbie terenu </w:t>
      </w:r>
      <w:r w:rsidR="00CA330D" w:rsidRPr="007D4F8E">
        <w:t xml:space="preserve">– </w:t>
      </w:r>
      <w:r w:rsidRPr="007D4F8E">
        <w:t>przez wykonywanie wykopów</w:t>
      </w:r>
      <w:r w:rsidR="00525B43">
        <w:t xml:space="preserve"> i </w:t>
      </w:r>
      <w:r w:rsidRPr="007D4F8E">
        <w:t xml:space="preserve">nasypów. Szczególnie przy realizacji inwestycji drogowych należy się spodziewać negatywnych oddziaływań </w:t>
      </w:r>
      <w:r w:rsidR="00CA330D" w:rsidRPr="007D4F8E">
        <w:t>na</w:t>
      </w:r>
      <w:r w:rsidRPr="007D4F8E">
        <w:t xml:space="preserve"> gleb</w:t>
      </w:r>
      <w:r w:rsidR="00CA330D" w:rsidRPr="007D4F8E">
        <w:t>y,</w:t>
      </w:r>
      <w:r w:rsidRPr="007D4F8E">
        <w:t xml:space="preserve"> polegających na przeznaczaniu gruntów rolnych</w:t>
      </w:r>
      <w:r w:rsidR="00525B43">
        <w:t xml:space="preserve"> i </w:t>
      </w:r>
      <w:r w:rsidRPr="007D4F8E">
        <w:t xml:space="preserve">leśnych na inne cele, całkowitym niszczeniu profili glebowych lub ich zagęszczaniu na skutek użytkowania ciężkiego sprzętu. Drogi stanowią również poważne źródło zanieczyszczeń </w:t>
      </w:r>
      <w:r w:rsidR="00CA330D" w:rsidRPr="007D4F8E">
        <w:t xml:space="preserve">– </w:t>
      </w:r>
      <w:r w:rsidRPr="007D4F8E">
        <w:t>przez m</w:t>
      </w:r>
      <w:r w:rsidR="00CA330D" w:rsidRPr="007D4F8E">
        <w:t>iędzy innymi</w:t>
      </w:r>
      <w:r w:rsidRPr="007D4F8E">
        <w:t xml:space="preserve"> używanie związków soli</w:t>
      </w:r>
      <w:r w:rsidR="00525B43">
        <w:t xml:space="preserve"> w </w:t>
      </w:r>
      <w:r w:rsidRPr="007D4F8E">
        <w:t xml:space="preserve">czasie zimy, co powoduje </w:t>
      </w:r>
      <w:r w:rsidR="00890B40" w:rsidRPr="007D4F8E">
        <w:t xml:space="preserve">nadmierne </w:t>
      </w:r>
      <w:r w:rsidR="00D34E73" w:rsidRPr="007D4F8E">
        <w:t>zasolenie gleb,</w:t>
      </w:r>
      <w:r w:rsidR="003E1FDC">
        <w:t xml:space="preserve"> a </w:t>
      </w:r>
      <w:r w:rsidR="00525B43">
        <w:t>w </w:t>
      </w:r>
      <w:r w:rsidRPr="007D4F8E">
        <w:t xml:space="preserve">konsekwencji ich odwodnienie. </w:t>
      </w:r>
      <w:r w:rsidR="00CA330D" w:rsidRPr="007D4F8E">
        <w:t>E</w:t>
      </w:r>
      <w:r w:rsidRPr="007D4F8E">
        <w:t>misja spalin</w:t>
      </w:r>
      <w:r w:rsidR="00066416">
        <w:t xml:space="preserve"> z </w:t>
      </w:r>
      <w:r w:rsidRPr="007D4F8E">
        <w:t xml:space="preserve">silników samochodowych </w:t>
      </w:r>
      <w:r w:rsidR="00CA330D" w:rsidRPr="007D4F8E">
        <w:t xml:space="preserve">może </w:t>
      </w:r>
      <w:r w:rsidRPr="007D4F8E">
        <w:t>prowadzić do zakwaszenia gleb. Oddziaływanie to będzie miało charakter pośredni</w:t>
      </w:r>
      <w:r w:rsidR="00525B43">
        <w:t xml:space="preserve"> i </w:t>
      </w:r>
      <w:r w:rsidRPr="007D4F8E">
        <w:t xml:space="preserve">długotrwały. Negatywne oddziaływania mogą wystąpić na etapie prowadzenia inwestycji </w:t>
      </w:r>
      <w:r w:rsidR="004555B7" w:rsidRPr="007D4F8E">
        <w:t>–</w:t>
      </w:r>
      <w:r w:rsidR="00525B43">
        <w:t xml:space="preserve"> w </w:t>
      </w:r>
      <w:r w:rsidRPr="007D4F8E">
        <w:t>formie czasowego zniszczenia terenu o</w:t>
      </w:r>
      <w:r w:rsidR="004555B7" w:rsidRPr="007D4F8E">
        <w:t>taczającego</w:t>
      </w:r>
      <w:r w:rsidRPr="007D4F8E">
        <w:t xml:space="preserve"> budowę</w:t>
      </w:r>
      <w:r w:rsidR="00525B43">
        <w:t xml:space="preserve"> i </w:t>
      </w:r>
      <w:r w:rsidRPr="007D4F8E">
        <w:t>zanieczyszcze</w:t>
      </w:r>
      <w:r w:rsidR="004555B7" w:rsidRPr="007D4F8E">
        <w:t>nia</w:t>
      </w:r>
      <w:r w:rsidRPr="007D4F8E">
        <w:t xml:space="preserve"> gleb</w:t>
      </w:r>
      <w:r w:rsidR="004555B7" w:rsidRPr="007D4F8E">
        <w:t>y</w:t>
      </w:r>
      <w:r w:rsidRPr="007D4F8E">
        <w:t xml:space="preserve"> przedostającymi się do niej</w:t>
      </w:r>
      <w:r w:rsidR="004555B7" w:rsidRPr="007D4F8E" w:rsidDel="004555B7">
        <w:t xml:space="preserve"> </w:t>
      </w:r>
      <w:r w:rsidRPr="007D4F8E">
        <w:t>substancjami pochodzącymi</w:t>
      </w:r>
      <w:r w:rsidR="00066416">
        <w:t xml:space="preserve"> z </w:t>
      </w:r>
      <w:r w:rsidRPr="007D4F8E">
        <w:t>budowy lub remontu dróg.</w:t>
      </w:r>
    </w:p>
    <w:p w:rsidR="00C32747" w:rsidRPr="007D4F8E" w:rsidRDefault="00C32747" w:rsidP="00B726C1">
      <w:pPr>
        <w:pStyle w:val="DSnormal"/>
      </w:pPr>
      <w:r w:rsidRPr="007D4F8E">
        <w:t xml:space="preserve">Rozwój wykorzystania źródeł energii odnawialnej, </w:t>
      </w:r>
      <w:r w:rsidR="004555B7" w:rsidRPr="007D4F8E">
        <w:t>ściślej</w:t>
      </w:r>
      <w:r w:rsidRPr="007D4F8E">
        <w:t xml:space="preserve"> biomasy</w:t>
      </w:r>
      <w:r w:rsidR="00890B40" w:rsidRPr="007D4F8E">
        <w:t>,</w:t>
      </w:r>
      <w:r w:rsidR="00525B43">
        <w:t xml:space="preserve"> w </w:t>
      </w:r>
      <w:r w:rsidR="00890B40" w:rsidRPr="007D4F8E">
        <w:t xml:space="preserve">ramach </w:t>
      </w:r>
      <w:r w:rsidR="004555B7" w:rsidRPr="007D4F8E">
        <w:t xml:space="preserve">Działania </w:t>
      </w:r>
      <w:r w:rsidR="00890B40" w:rsidRPr="007D4F8E">
        <w:t>1.7</w:t>
      </w:r>
      <w:r w:rsidR="004555B7" w:rsidRPr="007D4F8E">
        <w:t>.</w:t>
      </w:r>
      <w:r w:rsidR="00890B40" w:rsidRPr="007D4F8E">
        <w:t xml:space="preserve"> </w:t>
      </w:r>
      <w:r w:rsidR="004555B7" w:rsidRPr="007D4F8E">
        <w:t>„</w:t>
      </w:r>
      <w:r w:rsidRPr="007D4F8E">
        <w:t>Racjonalizacja produkcji</w:t>
      </w:r>
      <w:r w:rsidR="00525B43">
        <w:t xml:space="preserve"> i </w:t>
      </w:r>
      <w:r w:rsidRPr="007D4F8E">
        <w:t xml:space="preserve">wykorzystania energii na obszarze </w:t>
      </w:r>
      <w:r w:rsidR="004555B7" w:rsidRPr="007D4F8E">
        <w:t>Wrocławskiego Obszaru Funkcjonalnego”</w:t>
      </w:r>
      <w:r w:rsidR="00890B40" w:rsidRPr="007D4F8E">
        <w:t>,</w:t>
      </w:r>
      <w:r w:rsidRPr="007D4F8E">
        <w:t xml:space="preserve"> </w:t>
      </w:r>
      <w:r w:rsidR="004555B7" w:rsidRPr="007D4F8E">
        <w:t xml:space="preserve">będzie </w:t>
      </w:r>
      <w:r w:rsidRPr="007D4F8E">
        <w:t>generować wzrost wykorzystania roślin energetycznych,</w:t>
      </w:r>
      <w:r w:rsidR="003E1FDC">
        <w:t xml:space="preserve"> a </w:t>
      </w:r>
      <w:r w:rsidRPr="007D4F8E">
        <w:t>co za tym idzie</w:t>
      </w:r>
      <w:r w:rsidR="004555B7" w:rsidRPr="007D4F8E">
        <w:t xml:space="preserve"> – zwiększenie areału</w:t>
      </w:r>
      <w:r w:rsidRPr="007D4F8E">
        <w:t xml:space="preserve"> upraw tego rodzaju roślin. Może to mieć negatywny wpływ na grunty rolne</w:t>
      </w:r>
      <w:r w:rsidR="004555B7" w:rsidRPr="007D4F8E">
        <w:t xml:space="preserve">, jeśli </w:t>
      </w:r>
      <w:r w:rsidRPr="007D4F8E">
        <w:t xml:space="preserve">pod uprawy roślin energetycznych przeznaczane będą gleby bardzo dobrej jakości. </w:t>
      </w:r>
      <w:r w:rsidR="00890B40" w:rsidRPr="007D4F8E">
        <w:t>Monokulturowe uprawy</w:t>
      </w:r>
      <w:r w:rsidRPr="007D4F8E">
        <w:t xml:space="preserve"> </w:t>
      </w:r>
      <w:r w:rsidR="00890B40" w:rsidRPr="007D4F8E">
        <w:t>gatunków obcych mogą</w:t>
      </w:r>
      <w:r w:rsidRPr="007D4F8E">
        <w:t xml:space="preserve"> prowadzić do wyjałowienia tych gleb.</w:t>
      </w:r>
      <w:r w:rsidR="00066416">
        <w:t xml:space="preserve"> z </w:t>
      </w:r>
      <w:r w:rsidR="004555B7" w:rsidRPr="007D4F8E">
        <w:t>kolei</w:t>
      </w:r>
      <w:r w:rsidR="00525B43">
        <w:t xml:space="preserve"> w </w:t>
      </w:r>
      <w:r w:rsidR="004555B7" w:rsidRPr="007D4F8E">
        <w:t>w</w:t>
      </w:r>
      <w:r w:rsidRPr="007D4F8E">
        <w:t>ypadku użytkowania do tego celu gruntów rolnych na obszarach zanieczyszczonych metalami ciężkimi albo gleb</w:t>
      </w:r>
      <w:r w:rsidR="00525B43">
        <w:t xml:space="preserve"> o </w:t>
      </w:r>
      <w:r w:rsidRPr="007D4F8E">
        <w:t>słabej jakości uprawy takie mogą wykazywać oddziaływanie pozytywne.</w:t>
      </w:r>
    </w:p>
    <w:p w:rsidR="00C32747" w:rsidRPr="007D4F8E" w:rsidRDefault="00C32747" w:rsidP="008079D7">
      <w:pPr>
        <w:pStyle w:val="DSpowyr"/>
        <w:jc w:val="left"/>
      </w:pPr>
      <w:r w:rsidRPr="007D4F8E">
        <w:t>Rekomendacje działań minimalizujących negatywne oddziaływanie</w:t>
      </w:r>
    </w:p>
    <w:p w:rsidR="00C32747" w:rsidRPr="007D4F8E" w:rsidRDefault="00C32747" w:rsidP="00B726C1">
      <w:pPr>
        <w:pStyle w:val="DSnormal"/>
      </w:pPr>
      <w:r w:rsidRPr="007D4F8E">
        <w:t>W celu zmniejszenia wpływu na powierzchnię ziemi konieczna jest lokalizacja inwestycji</w:t>
      </w:r>
      <w:r w:rsidR="00525B43">
        <w:t xml:space="preserve"> w </w:t>
      </w:r>
      <w:r w:rsidRPr="007D4F8E">
        <w:t>ramach Strategii ZIT WrOF na terenach najmniej wartościowych. Ponadto rekomendacja działań minimalizujących będzie możliwa na etapie przygotowania ocen środowiskowych dla poszczególnych inwestycji, gdyż wpływ takich działań, jak budowa dróg</w:t>
      </w:r>
      <w:r w:rsidR="004555B7" w:rsidRPr="007D4F8E">
        <w:t>,</w:t>
      </w:r>
      <w:r w:rsidRPr="007D4F8E">
        <w:t xml:space="preserve"> wymaga dokonania dokładnej analizy miejsc,</w:t>
      </w:r>
      <w:r w:rsidR="00525B43">
        <w:t xml:space="preserve"> w </w:t>
      </w:r>
      <w:r w:rsidRPr="007D4F8E">
        <w:t xml:space="preserve">których </w:t>
      </w:r>
      <w:r w:rsidR="004555B7" w:rsidRPr="007D4F8E">
        <w:t xml:space="preserve">ma </w:t>
      </w:r>
      <w:r w:rsidRPr="007D4F8E">
        <w:t>przebiegać szlak komunikacyjny.</w:t>
      </w:r>
    </w:p>
    <w:p w:rsidR="00C32747" w:rsidRPr="007D4F8E" w:rsidRDefault="00C32747" w:rsidP="00B726C1">
      <w:pPr>
        <w:pStyle w:val="DSnormal"/>
      </w:pPr>
      <w:r w:rsidRPr="007D4F8E">
        <w:t xml:space="preserve">W </w:t>
      </w:r>
      <w:r w:rsidR="004555B7" w:rsidRPr="007D4F8E">
        <w:t>w</w:t>
      </w:r>
      <w:r w:rsidRPr="007D4F8E">
        <w:t>ypadku rekultywacji</w:t>
      </w:r>
      <w:r w:rsidR="00525B43">
        <w:t xml:space="preserve"> i </w:t>
      </w:r>
      <w:r w:rsidRPr="007D4F8E">
        <w:t>rewitalizacji terenów zdegradowanych istotne jest przyjęcie odpowiedniej kolejności działań, czyli przeprowadzenie rekultywacji,</w:t>
      </w:r>
      <w:r w:rsidR="003E1FDC">
        <w:t xml:space="preserve"> a </w:t>
      </w:r>
      <w:r w:rsidRPr="007D4F8E">
        <w:t xml:space="preserve">następnie wprowadzenie na ich obszarze projektów inwestycji. </w:t>
      </w:r>
      <w:r w:rsidR="004555B7" w:rsidRPr="007D4F8E">
        <w:t xml:space="preserve">Rezultatem </w:t>
      </w:r>
      <w:r w:rsidRPr="007D4F8E">
        <w:t>takiego postępowania będzie likwidacja istniejącego zanieczyszczenia gruntów</w:t>
      </w:r>
      <w:r w:rsidR="00525B43">
        <w:t xml:space="preserve"> i </w:t>
      </w:r>
      <w:r w:rsidRPr="007D4F8E">
        <w:t>ograniczenie zajmowania nowych terenów. Przy wyborze lokalizacji inwestycji,</w:t>
      </w:r>
      <w:r w:rsidR="00525B43">
        <w:t xml:space="preserve"> w </w:t>
      </w:r>
      <w:r w:rsidRPr="007D4F8E">
        <w:t>tym inwestycji drogowych, priorytetowo powinna być</w:t>
      </w:r>
      <w:r w:rsidR="00890B40" w:rsidRPr="007D4F8E">
        <w:t xml:space="preserve"> traktowana ochrona terenów, na </w:t>
      </w:r>
      <w:r w:rsidRPr="007D4F8E">
        <w:t>których występują gleby</w:t>
      </w:r>
      <w:r w:rsidR="00525B43">
        <w:t xml:space="preserve"> o </w:t>
      </w:r>
      <w:r w:rsidRPr="007D4F8E">
        <w:t xml:space="preserve">najwyższej jakości oraz </w:t>
      </w:r>
      <w:r w:rsidR="004555B7" w:rsidRPr="007D4F8E">
        <w:t xml:space="preserve">najwyższej </w:t>
      </w:r>
      <w:r w:rsidRPr="007D4F8E">
        <w:t>przydatności rolniczej</w:t>
      </w:r>
      <w:r w:rsidR="00525B43">
        <w:t xml:space="preserve"> i </w:t>
      </w:r>
      <w:r w:rsidRPr="007D4F8E">
        <w:t>leśnej.</w:t>
      </w:r>
      <w:r w:rsidR="00525B43">
        <w:t xml:space="preserve"> w </w:t>
      </w:r>
      <w:r w:rsidRPr="007D4F8E">
        <w:t>tym celu należy minimalizować przeznaczanie tych obszarów na cele nierolnicze</w:t>
      </w:r>
      <w:r w:rsidR="00525B43">
        <w:t xml:space="preserve"> i </w:t>
      </w:r>
      <w:r w:rsidRPr="007D4F8E">
        <w:t>nieleśne. D</w:t>
      </w:r>
      <w:r w:rsidR="004555B7" w:rsidRPr="007D4F8E">
        <w:t>o</w:t>
      </w:r>
      <w:r w:rsidRPr="007D4F8E">
        <w:t xml:space="preserve"> minimalizacji możliwie negatywnego wpływu infrastruktury transportowej rekomendowane powinno być stosowanie materiałów umożliwiających częściowe przesiąkanie wody do gruntu. Ponadto obszary towarzyszące powinny pełnić funkcję zielonej infrastruktury, włączając się</w:t>
      </w:r>
      <w:r w:rsidR="00525B43">
        <w:t xml:space="preserve"> w </w:t>
      </w:r>
      <w:r w:rsidRPr="007D4F8E">
        <w:t>lokalną retencję wody.</w:t>
      </w:r>
    </w:p>
    <w:p w:rsidR="00890B40" w:rsidRPr="007D4F8E" w:rsidRDefault="00890B40" w:rsidP="00B726C1">
      <w:pPr>
        <w:pStyle w:val="DSnormal"/>
      </w:pPr>
      <w:r w:rsidRPr="007D4F8E">
        <w:t>Szczegółowo oddziaływanie na powierzchnię ziemi poszczególnych obszarów wsparcia wskazanych</w:t>
      </w:r>
      <w:r w:rsidR="00525B43">
        <w:t xml:space="preserve"> w </w:t>
      </w:r>
      <w:r w:rsidRPr="007D4F8E">
        <w:t>priorytetach Strategii ZIT WrOF omówiono</w:t>
      </w:r>
      <w:r w:rsidR="00525B43">
        <w:t xml:space="preserve"> w </w:t>
      </w:r>
      <w:r w:rsidRPr="007D4F8E">
        <w:t xml:space="preserve">tabeli </w:t>
      </w:r>
      <w:r w:rsidR="004555B7" w:rsidRPr="007D4F8E">
        <w:t>20</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C32747" w:rsidRPr="007D4F8E" w:rsidRDefault="00C32747"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31" w:name="_Toc480965894"/>
      <w:r w:rsidRPr="007D4F8E">
        <w:lastRenderedPageBreak/>
        <w:t xml:space="preserve">Tabela </w:t>
      </w:r>
      <w:fldSimple w:instr=" SEQ Tabela \* ARABIC ">
        <w:r w:rsidR="00F0065C" w:rsidRPr="007D4F8E">
          <w:t>20</w:t>
        </w:r>
      </w:fldSimple>
      <w:r w:rsidRPr="007D4F8E">
        <w:t>. Oddziaływanie na powierzchni</w:t>
      </w:r>
      <w:r w:rsidR="00890B40" w:rsidRPr="007D4F8E">
        <w:t>ę</w:t>
      </w:r>
      <w:r w:rsidRPr="007D4F8E">
        <w:t xml:space="preserve"> ziemi projektu </w:t>
      </w:r>
      <w:r w:rsidR="0096262B" w:rsidRPr="007D4F8E">
        <w:t>Strategii Z</w:t>
      </w:r>
      <w:r w:rsidR="00865BB1" w:rsidRPr="007D4F8E">
        <w:t xml:space="preserve">integrowanych </w:t>
      </w:r>
      <w:r w:rsidR="0096262B" w:rsidRPr="007D4F8E">
        <w:t>I</w:t>
      </w:r>
      <w:r w:rsidR="00865BB1" w:rsidRPr="007D4F8E">
        <w:t xml:space="preserve">nwestycji </w:t>
      </w:r>
      <w:r w:rsidR="0096262B" w:rsidRPr="007D4F8E">
        <w:t>T</w:t>
      </w:r>
      <w:r w:rsidR="00865BB1" w:rsidRPr="007D4F8E">
        <w:t>erytorialnych</w:t>
      </w:r>
      <w:r w:rsidR="0096262B" w:rsidRPr="007D4F8E">
        <w:t xml:space="preserve"> </w:t>
      </w:r>
      <w:r w:rsidR="00865BB1" w:rsidRPr="007D4F8E">
        <w:t>Wrocławskiego Obszaru Funkcjonalnego</w:t>
      </w:r>
      <w:bookmarkEnd w:id="131"/>
    </w:p>
    <w:tbl>
      <w:tblPr>
        <w:tblW w:w="5000" w:type="pct"/>
        <w:jc w:val="center"/>
        <w:tblLayout w:type="fixed"/>
        <w:tblCellMar>
          <w:top w:w="28" w:type="dxa"/>
          <w:left w:w="70" w:type="dxa"/>
          <w:bottom w:w="28" w:type="dxa"/>
          <w:right w:w="70" w:type="dxa"/>
        </w:tblCellMar>
        <w:tblLook w:val="04A0"/>
      </w:tblPr>
      <w:tblGrid>
        <w:gridCol w:w="417"/>
        <w:gridCol w:w="1727"/>
        <w:gridCol w:w="3615"/>
        <w:gridCol w:w="1824"/>
        <w:gridCol w:w="1843"/>
        <w:gridCol w:w="2351"/>
        <w:gridCol w:w="2321"/>
      </w:tblGrid>
      <w:tr w:rsidR="00DE0412" w:rsidRPr="007D4F8E" w:rsidTr="00DE0412">
        <w:trPr>
          <w:cantSplit/>
          <w:trHeight w:val="960"/>
          <w:tblHeader/>
          <w:jc w:val="center"/>
        </w:trPr>
        <w:tc>
          <w:tcPr>
            <w:tcW w:w="417"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C32747" w:rsidRPr="007D4F8E" w:rsidRDefault="005B0DC2" w:rsidP="00D34E73">
            <w:pPr>
              <w:jc w:val="center"/>
              <w:rPr>
                <w:b/>
                <w:bCs/>
                <w:sz w:val="18"/>
                <w:szCs w:val="18"/>
              </w:rPr>
            </w:pPr>
            <w:r w:rsidRPr="007D4F8E">
              <w:rPr>
                <w:b/>
                <w:bCs/>
                <w:sz w:val="18"/>
                <w:szCs w:val="18"/>
              </w:rPr>
              <w:t>Lp</w:t>
            </w:r>
            <w:r w:rsidR="00C32747" w:rsidRPr="007D4F8E">
              <w:rPr>
                <w:b/>
                <w:bCs/>
                <w:sz w:val="18"/>
                <w:szCs w:val="18"/>
              </w:rPr>
              <w:t>.</w:t>
            </w:r>
          </w:p>
        </w:tc>
        <w:tc>
          <w:tcPr>
            <w:tcW w:w="1727"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D34E73">
            <w:pPr>
              <w:jc w:val="center"/>
              <w:rPr>
                <w:b/>
                <w:bCs/>
                <w:sz w:val="18"/>
                <w:szCs w:val="18"/>
              </w:rPr>
            </w:pPr>
            <w:r w:rsidRPr="007D4F8E">
              <w:rPr>
                <w:b/>
                <w:bCs/>
                <w:sz w:val="18"/>
                <w:szCs w:val="18"/>
              </w:rPr>
              <w:t xml:space="preserve">Działania </w:t>
            </w:r>
            <w:r w:rsidR="00C32747" w:rsidRPr="007D4F8E">
              <w:rPr>
                <w:b/>
                <w:bCs/>
                <w:sz w:val="18"/>
                <w:szCs w:val="18"/>
              </w:rPr>
              <w:t>wskazane</w:t>
            </w:r>
            <w:r w:rsidR="00525B43">
              <w:rPr>
                <w:b/>
                <w:bCs/>
                <w:sz w:val="18"/>
                <w:szCs w:val="18"/>
              </w:rPr>
              <w:t xml:space="preserve"> w </w:t>
            </w:r>
            <w:r w:rsidR="00C32747" w:rsidRPr="007D4F8E">
              <w:rPr>
                <w:b/>
                <w:bCs/>
                <w:sz w:val="18"/>
                <w:szCs w:val="18"/>
              </w:rPr>
              <w:t>Strategii Z</w:t>
            </w:r>
            <w:r w:rsidR="00865BB1" w:rsidRPr="007D4F8E">
              <w:rPr>
                <w:b/>
                <w:bCs/>
                <w:sz w:val="18"/>
                <w:szCs w:val="18"/>
              </w:rPr>
              <w:t xml:space="preserve">integrowanych </w:t>
            </w:r>
            <w:r w:rsidR="00C32747" w:rsidRPr="007D4F8E">
              <w:rPr>
                <w:b/>
                <w:bCs/>
                <w:sz w:val="18"/>
                <w:szCs w:val="18"/>
              </w:rPr>
              <w:t>I</w:t>
            </w:r>
            <w:r w:rsidR="00865BB1" w:rsidRPr="007D4F8E">
              <w:rPr>
                <w:b/>
                <w:bCs/>
                <w:sz w:val="18"/>
                <w:szCs w:val="18"/>
              </w:rPr>
              <w:t xml:space="preserve">nwestycji </w:t>
            </w:r>
            <w:r w:rsidR="00C32747" w:rsidRPr="007D4F8E">
              <w:rPr>
                <w:b/>
                <w:bCs/>
                <w:sz w:val="18"/>
                <w:szCs w:val="18"/>
              </w:rPr>
              <w:t>T</w:t>
            </w:r>
            <w:r w:rsidR="00865BB1" w:rsidRPr="007D4F8E">
              <w:rPr>
                <w:b/>
                <w:bCs/>
                <w:sz w:val="18"/>
                <w:szCs w:val="18"/>
              </w:rPr>
              <w:t>erytorialnych</w:t>
            </w:r>
            <w:r w:rsidR="00C32747" w:rsidRPr="007D4F8E">
              <w:rPr>
                <w:b/>
                <w:bCs/>
                <w:sz w:val="18"/>
                <w:szCs w:val="18"/>
              </w:rPr>
              <w:t xml:space="preserve"> </w:t>
            </w:r>
            <w:r w:rsidR="00865BB1" w:rsidRPr="007D4F8E">
              <w:rPr>
                <w:b/>
                <w:bCs/>
                <w:sz w:val="18"/>
                <w:szCs w:val="18"/>
              </w:rPr>
              <w:t>Wrocławskiego Obszaru Funkcjonalnego</w:t>
            </w:r>
          </w:p>
        </w:tc>
        <w:tc>
          <w:tcPr>
            <w:tcW w:w="3615"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D34E73">
            <w:pPr>
              <w:jc w:val="center"/>
              <w:rPr>
                <w:b/>
                <w:bCs/>
                <w:sz w:val="18"/>
                <w:szCs w:val="18"/>
              </w:rPr>
            </w:pPr>
            <w:r w:rsidRPr="007D4F8E">
              <w:rPr>
                <w:b/>
                <w:bCs/>
                <w:sz w:val="18"/>
                <w:szCs w:val="18"/>
              </w:rPr>
              <w:t>Id</w:t>
            </w:r>
            <w:r w:rsidR="00C32747" w:rsidRPr="007D4F8E">
              <w:rPr>
                <w:b/>
                <w:bCs/>
                <w:sz w:val="18"/>
                <w:szCs w:val="18"/>
              </w:rPr>
              <w:t>entyfikacja potencjalnych oddziaływań na</w:t>
            </w:r>
            <w:r w:rsidR="00865BB1" w:rsidRPr="007D4F8E">
              <w:rPr>
                <w:b/>
                <w:bCs/>
                <w:sz w:val="18"/>
                <w:szCs w:val="18"/>
              </w:rPr>
              <w:t xml:space="preserve"> </w:t>
            </w:r>
            <w:r w:rsidR="00C32747" w:rsidRPr="007D4F8E">
              <w:rPr>
                <w:b/>
                <w:bCs/>
                <w:sz w:val="18"/>
                <w:szCs w:val="18"/>
              </w:rPr>
              <w:t>powierzchnię ziemi</w:t>
            </w:r>
          </w:p>
        </w:tc>
        <w:tc>
          <w:tcPr>
            <w:tcW w:w="1824"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D34E73">
            <w:pPr>
              <w:jc w:val="center"/>
              <w:rPr>
                <w:b/>
                <w:bCs/>
                <w:sz w:val="18"/>
                <w:szCs w:val="18"/>
              </w:rPr>
            </w:pPr>
            <w:r w:rsidRPr="007D4F8E">
              <w:rPr>
                <w:b/>
                <w:bCs/>
                <w:sz w:val="18"/>
                <w:szCs w:val="18"/>
              </w:rPr>
              <w:t>Czas trwania</w:t>
            </w:r>
          </w:p>
        </w:tc>
        <w:tc>
          <w:tcPr>
            <w:tcW w:w="1843"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D34E73">
            <w:pPr>
              <w:jc w:val="center"/>
              <w:rPr>
                <w:b/>
                <w:bCs/>
                <w:sz w:val="18"/>
                <w:szCs w:val="18"/>
              </w:rPr>
            </w:pPr>
            <w:r w:rsidRPr="007D4F8E">
              <w:rPr>
                <w:b/>
                <w:bCs/>
                <w:sz w:val="18"/>
                <w:szCs w:val="18"/>
              </w:rPr>
              <w:t>Rodzaj</w:t>
            </w:r>
          </w:p>
        </w:tc>
        <w:tc>
          <w:tcPr>
            <w:tcW w:w="2351"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D34E73">
            <w:pPr>
              <w:jc w:val="cente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oddziaływaniu skumulowanym</w:t>
            </w:r>
          </w:p>
        </w:tc>
        <w:tc>
          <w:tcPr>
            <w:tcW w:w="2321"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D34E73">
            <w:pPr>
              <w:jc w:val="cente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865BB1" w:rsidRPr="007D4F8E">
              <w:rPr>
                <w:b/>
                <w:bCs/>
                <w:sz w:val="18"/>
                <w:szCs w:val="18"/>
              </w:rPr>
              <w:t xml:space="preserve">inne możliwe </w:t>
            </w:r>
            <w:r w:rsidRPr="007D4F8E">
              <w:rPr>
                <w:b/>
                <w:bCs/>
                <w:sz w:val="18"/>
                <w:szCs w:val="18"/>
              </w:rPr>
              <w:t>działania</w:t>
            </w:r>
          </w:p>
        </w:tc>
      </w:tr>
      <w:tr w:rsidR="00C3274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32747" w:rsidRPr="007D4F8E" w:rsidRDefault="00C32747" w:rsidP="008079D7">
            <w:pPr>
              <w:rPr>
                <w:b/>
                <w:bCs/>
                <w:color w:val="000000"/>
                <w:sz w:val="18"/>
                <w:szCs w:val="18"/>
              </w:rPr>
            </w:pPr>
            <w:r w:rsidRPr="007D4F8E">
              <w:rPr>
                <w:b/>
                <w:bCs/>
                <w:color w:val="000000"/>
                <w:sz w:val="18"/>
                <w:szCs w:val="18"/>
              </w:rPr>
              <w:t>P</w:t>
            </w:r>
            <w:r w:rsidR="00DE0412" w:rsidRPr="007D4F8E">
              <w:rPr>
                <w:b/>
                <w:bCs/>
                <w:color w:val="000000"/>
                <w:sz w:val="18"/>
                <w:szCs w:val="18"/>
              </w:rPr>
              <w:t>riorytet</w:t>
            </w:r>
            <w:r w:rsidRPr="007D4F8E">
              <w:rPr>
                <w:b/>
                <w:bCs/>
                <w:color w:val="000000"/>
                <w:sz w:val="18"/>
                <w:szCs w:val="18"/>
              </w:rPr>
              <w:t xml:space="preserve"> 1 – Zintegrowana przestrzeń </w:t>
            </w:r>
            <w:r w:rsidR="00DE0412" w:rsidRPr="007D4F8E">
              <w:rPr>
                <w:b/>
                <w:bCs/>
                <w:color w:val="000000"/>
                <w:sz w:val="18"/>
                <w:szCs w:val="18"/>
              </w:rPr>
              <w:t>Wrocławskiego Obszaru Funkcjonalnego</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1.1</w:t>
            </w:r>
            <w:r w:rsidR="00DE0412"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DE0412" w:rsidRPr="007D4F8E">
              <w:rPr>
                <w:color w:val="000000"/>
                <w:sz w:val="18"/>
                <w:szCs w:val="18"/>
              </w:rPr>
              <w:t>państwami</w:t>
            </w:r>
            <w:r w:rsidRPr="007D4F8E">
              <w:rPr>
                <w:color w:val="000000"/>
                <w:sz w:val="18"/>
                <w:szCs w:val="18"/>
              </w:rPr>
              <w:t xml:space="preserve"> Unii Europejskiej systemu komunikacyjnego </w:t>
            </w:r>
            <w:r w:rsidR="00DE0412" w:rsidRPr="007D4F8E">
              <w:rPr>
                <w:color w:val="000000"/>
                <w:sz w:val="18"/>
                <w:szCs w:val="18"/>
              </w:rPr>
              <w:t>Wrocławskiego Obszaru Funkcjonalnego</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w:t>
            </w:r>
            <w:r w:rsidR="00525B43">
              <w:rPr>
                <w:color w:val="000000"/>
                <w:sz w:val="18"/>
                <w:szCs w:val="18"/>
              </w:rPr>
              <w:t xml:space="preserve"> w </w:t>
            </w:r>
            <w:r w:rsidR="00DE0412" w:rsidRPr="007D4F8E">
              <w:rPr>
                <w:color w:val="000000"/>
                <w:sz w:val="18"/>
                <w:szCs w:val="18"/>
              </w:rPr>
              <w:t>w</w:t>
            </w:r>
            <w:r w:rsidRPr="007D4F8E">
              <w:rPr>
                <w:color w:val="000000"/>
                <w:sz w:val="18"/>
                <w:szCs w:val="18"/>
              </w:rPr>
              <w:t>ypadku zastosowania na istniejących drogach systemów odwodnień dróg może nastąpić poprawa stanu gleb</w:t>
            </w:r>
            <w:r w:rsidR="00525B43">
              <w:rPr>
                <w:color w:val="000000"/>
                <w:sz w:val="18"/>
                <w:szCs w:val="18"/>
              </w:rPr>
              <w:t xml:space="preserve"> w </w:t>
            </w:r>
            <w:r w:rsidRPr="007D4F8E">
              <w:rPr>
                <w:color w:val="000000"/>
                <w:sz w:val="18"/>
                <w:szCs w:val="18"/>
              </w:rPr>
              <w:t xml:space="preserve">okolicy szlaków komunikacyjnych </w:t>
            </w:r>
            <w:r w:rsidR="00DE0412" w:rsidRPr="007D4F8E">
              <w:rPr>
                <w:color w:val="000000"/>
                <w:sz w:val="18"/>
                <w:szCs w:val="18"/>
              </w:rPr>
              <w:t xml:space="preserve">– </w:t>
            </w:r>
            <w:r w:rsidRPr="007D4F8E">
              <w:rPr>
                <w:color w:val="000000"/>
                <w:sz w:val="18"/>
                <w:szCs w:val="18"/>
              </w:rPr>
              <w:t xml:space="preserve">ze względu na zmniejszenie dostarczanych </w:t>
            </w:r>
            <w:r w:rsidR="00D35542" w:rsidRPr="007D4F8E">
              <w:rPr>
                <w:color w:val="000000"/>
                <w:sz w:val="18"/>
                <w:szCs w:val="18"/>
              </w:rPr>
              <w:t>do gleb związków soli</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 na etapie prowadzenia inwestycji nastąpi czasowe zdegradowanie terenu o</w:t>
            </w:r>
            <w:r w:rsidR="00DE0412" w:rsidRPr="007D4F8E">
              <w:rPr>
                <w:color w:val="000000"/>
                <w:sz w:val="18"/>
                <w:szCs w:val="18"/>
              </w:rPr>
              <w:t>taczającego</w:t>
            </w:r>
            <w:r w:rsidRPr="007D4F8E">
              <w:rPr>
                <w:color w:val="000000"/>
                <w:sz w:val="18"/>
                <w:szCs w:val="18"/>
              </w:rPr>
              <w:t xml:space="preserve"> budowę oraz zanieczyszczenie gleby przedostającymi się do niej substancjami pochodzącymi</w:t>
            </w:r>
            <w:r w:rsidR="00066416">
              <w:rPr>
                <w:color w:val="000000"/>
                <w:sz w:val="18"/>
                <w:szCs w:val="18"/>
              </w:rPr>
              <w:t xml:space="preserve"> z </w:t>
            </w:r>
            <w:r w:rsidRPr="007D4F8E">
              <w:rPr>
                <w:color w:val="000000"/>
                <w:sz w:val="18"/>
                <w:szCs w:val="18"/>
              </w:rPr>
              <w:t>budowy lub remontu dróg</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00DE0412" w:rsidRPr="007D4F8E">
              <w:rPr>
                <w:color w:val="000000"/>
                <w:sz w:val="18"/>
                <w:szCs w:val="18"/>
              </w:rPr>
              <w:t>w</w:t>
            </w:r>
            <w:r w:rsidRPr="007D4F8E">
              <w:rPr>
                <w:color w:val="000000"/>
                <w:sz w:val="18"/>
                <w:szCs w:val="18"/>
              </w:rPr>
              <w:t>ypadku budowy nowych odcinków dróg nastąpi usunięcie znacz</w:t>
            </w:r>
            <w:r w:rsidR="00DE0412" w:rsidRPr="007D4F8E">
              <w:rPr>
                <w:color w:val="000000"/>
                <w:sz w:val="18"/>
                <w:szCs w:val="18"/>
              </w:rPr>
              <w:t>n</w:t>
            </w:r>
            <w:r w:rsidRPr="007D4F8E">
              <w:rPr>
                <w:color w:val="000000"/>
                <w:sz w:val="18"/>
                <w:szCs w:val="18"/>
              </w:rPr>
              <w:t xml:space="preserve">ej powierzchni warstwy glebowej, co </w:t>
            </w:r>
            <w:r w:rsidR="00DE0412" w:rsidRPr="007D4F8E">
              <w:rPr>
                <w:color w:val="000000"/>
                <w:sz w:val="18"/>
                <w:szCs w:val="18"/>
              </w:rPr>
              <w:t xml:space="preserve">będzie </w:t>
            </w:r>
            <w:r w:rsidRPr="007D4F8E">
              <w:rPr>
                <w:color w:val="000000"/>
                <w:sz w:val="18"/>
                <w:szCs w:val="18"/>
              </w:rPr>
              <w:t>skutkować zmianą rzeźby terenu</w:t>
            </w:r>
            <w:r w:rsidR="00525B43">
              <w:rPr>
                <w:color w:val="000000"/>
                <w:sz w:val="18"/>
                <w:szCs w:val="18"/>
              </w:rPr>
              <w:t xml:space="preserve"> i </w:t>
            </w:r>
            <w:r w:rsidRPr="007D4F8E">
              <w:rPr>
                <w:color w:val="000000"/>
                <w:sz w:val="18"/>
                <w:szCs w:val="18"/>
              </w:rPr>
              <w:t>ryzyk</w:t>
            </w:r>
            <w:r w:rsidR="00DE0412" w:rsidRPr="007D4F8E">
              <w:rPr>
                <w:color w:val="000000"/>
                <w:sz w:val="18"/>
                <w:szCs w:val="18"/>
              </w:rPr>
              <w:t>iem</w:t>
            </w:r>
            <w:r w:rsidRPr="007D4F8E">
              <w:rPr>
                <w:color w:val="000000"/>
                <w:sz w:val="18"/>
                <w:szCs w:val="18"/>
              </w:rPr>
              <w:t xml:space="preserve"> zanieczyszczenia gleb okalających trasy komunikacyjne związkami soli</w:t>
            </w:r>
            <w:r w:rsidR="00525B43">
              <w:rPr>
                <w:color w:val="000000"/>
                <w:sz w:val="18"/>
                <w:szCs w:val="18"/>
              </w:rPr>
              <w:t xml:space="preserve"> i </w:t>
            </w:r>
            <w:r w:rsidRPr="007D4F8E">
              <w:rPr>
                <w:color w:val="000000"/>
                <w:sz w:val="18"/>
                <w:szCs w:val="18"/>
              </w:rPr>
              <w:t>metalami</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DE0412" w:rsidP="008079D7">
            <w:pPr>
              <w:rPr>
                <w:color w:val="000000"/>
                <w:sz w:val="18"/>
                <w:szCs w:val="18"/>
              </w:rPr>
            </w:pPr>
            <w:r w:rsidRPr="007D4F8E">
              <w:rPr>
                <w:color w:val="000000"/>
                <w:sz w:val="18"/>
                <w:szCs w:val="18"/>
              </w:rPr>
              <w:t>D</w:t>
            </w:r>
            <w:r w:rsidR="00C32747" w:rsidRPr="007D4F8E">
              <w:rPr>
                <w:color w:val="000000"/>
                <w:sz w:val="18"/>
                <w:szCs w:val="18"/>
              </w:rPr>
              <w:t>ługoterminowe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DE0412" w:rsidP="008079D7">
            <w:pPr>
              <w:rPr>
                <w:color w:val="000000"/>
                <w:sz w:val="18"/>
                <w:szCs w:val="18"/>
              </w:rPr>
            </w:pPr>
            <w:r w:rsidRPr="007D4F8E">
              <w:rPr>
                <w:color w:val="000000"/>
                <w:sz w:val="18"/>
                <w:szCs w:val="18"/>
              </w:rPr>
              <w:t>K</w:t>
            </w:r>
            <w:r w:rsidR="00C32747" w:rsidRPr="007D4F8E">
              <w:rPr>
                <w:color w:val="000000"/>
                <w:sz w:val="18"/>
                <w:szCs w:val="18"/>
              </w:rPr>
              <w:t>rótkoterminowe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DE0412" w:rsidP="008079D7">
            <w:pPr>
              <w:rPr>
                <w:color w:val="000000"/>
                <w:sz w:val="18"/>
                <w:szCs w:val="18"/>
              </w:rPr>
            </w:pPr>
            <w:r w:rsidRPr="007D4F8E">
              <w:rPr>
                <w:color w:val="000000"/>
                <w:sz w:val="18"/>
                <w:szCs w:val="18"/>
              </w:rPr>
              <w:t>Długoterminowe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DE0412" w:rsidP="008079D7">
            <w:pPr>
              <w:rPr>
                <w:color w:val="000000"/>
                <w:sz w:val="18"/>
                <w:szCs w:val="18"/>
              </w:rPr>
            </w:pPr>
            <w:r w:rsidRPr="007D4F8E">
              <w:rPr>
                <w:color w:val="000000"/>
                <w:sz w:val="18"/>
                <w:szCs w:val="18"/>
              </w:rPr>
              <w:t>P</w:t>
            </w:r>
            <w:r w:rsidR="00C32747" w:rsidRPr="007D4F8E">
              <w:rPr>
                <w:color w:val="000000"/>
                <w:sz w:val="18"/>
                <w:szCs w:val="18"/>
              </w:rPr>
              <w:t>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DE0412" w:rsidP="008079D7">
            <w:pPr>
              <w:rPr>
                <w:color w:val="000000"/>
                <w:sz w:val="18"/>
                <w:szCs w:val="18"/>
              </w:rPr>
            </w:pPr>
            <w:r w:rsidRPr="007D4F8E">
              <w:rPr>
                <w:color w:val="000000"/>
                <w:sz w:val="18"/>
                <w:szCs w:val="18"/>
              </w:rPr>
              <w:t>Bezpośrednie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DE0412" w:rsidP="008079D7">
            <w:pPr>
              <w:rPr>
                <w:color w:val="000000"/>
                <w:sz w:val="18"/>
                <w:szCs w:val="18"/>
              </w:rPr>
            </w:pPr>
            <w:r w:rsidRPr="007D4F8E">
              <w:rPr>
                <w:color w:val="000000"/>
                <w:sz w:val="18"/>
                <w:szCs w:val="18"/>
              </w:rPr>
              <w:t>P</w:t>
            </w:r>
            <w:r w:rsidR="00C32747" w:rsidRPr="007D4F8E">
              <w:rPr>
                <w:color w:val="000000"/>
                <w:sz w:val="18"/>
                <w:szCs w:val="18"/>
              </w:rPr>
              <w:t>ośrednie</w:t>
            </w: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DE0412" w:rsidRPr="007D4F8E">
              <w:rPr>
                <w:color w:val="000000"/>
                <w:sz w:val="18"/>
                <w:szCs w:val="18"/>
              </w:rPr>
              <w:t>w</w:t>
            </w:r>
            <w:r w:rsidRPr="007D4F8E">
              <w:rPr>
                <w:color w:val="000000"/>
                <w:sz w:val="18"/>
                <w:szCs w:val="18"/>
              </w:rPr>
              <w:t>ypadku realizacji dodatkowych inwestycji na danym obszarze</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Zabezpieczanie terenu budowy przed przedostawaniem się ewentualnych wycieków</w:t>
            </w:r>
            <w:r w:rsidR="00066416">
              <w:rPr>
                <w:color w:val="000000"/>
                <w:sz w:val="18"/>
                <w:szCs w:val="18"/>
              </w:rPr>
              <w:t xml:space="preserve"> z </w:t>
            </w:r>
            <w:r w:rsidRPr="007D4F8E">
              <w:rPr>
                <w:color w:val="000000"/>
                <w:sz w:val="18"/>
                <w:szCs w:val="18"/>
              </w:rPr>
              <w:t>maszyn</w:t>
            </w:r>
            <w:r w:rsidR="00525B43">
              <w:rPr>
                <w:color w:val="000000"/>
                <w:sz w:val="18"/>
                <w:szCs w:val="18"/>
              </w:rPr>
              <w:t xml:space="preserve"> i </w:t>
            </w:r>
            <w:r w:rsidRPr="007D4F8E">
              <w:rPr>
                <w:color w:val="000000"/>
                <w:sz w:val="18"/>
                <w:szCs w:val="18"/>
              </w:rPr>
              <w:t>urządzeń, ograniczanie degradacji terenu</w:t>
            </w:r>
          </w:p>
        </w:tc>
      </w:tr>
      <w:tr w:rsidR="00DE0412" w:rsidRPr="007D4F8E" w:rsidTr="00DE0412">
        <w:trPr>
          <w:trHeight w:val="76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1.2</w:t>
            </w:r>
            <w:r w:rsidR="00DE0412"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w:t>
            </w:r>
            <w:r w:rsidRPr="007D4F8E">
              <w:rPr>
                <w:color w:val="000000"/>
                <w:sz w:val="18"/>
                <w:szCs w:val="18"/>
              </w:rPr>
              <w:lastRenderedPageBreak/>
              <w:t xml:space="preserve">centrum gmin należących do </w:t>
            </w:r>
            <w:r w:rsidR="00DE0412" w:rsidRPr="007D4F8E">
              <w:rPr>
                <w:color w:val="000000"/>
                <w:sz w:val="18"/>
                <w:szCs w:val="18"/>
              </w:rPr>
              <w:t>Wrocławskiego Obszaru Funkcjonalnego</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 xml:space="preserve">Pozytywne: pośrednio na wszystkie komponenty środowiska </w:t>
            </w:r>
            <w:r w:rsidR="00DE0412" w:rsidRPr="007D4F8E">
              <w:rPr>
                <w:color w:val="000000"/>
                <w:sz w:val="18"/>
                <w:szCs w:val="18"/>
              </w:rPr>
              <w:t>–</w:t>
            </w:r>
            <w:r w:rsidRPr="007D4F8E">
              <w:rPr>
                <w:color w:val="000000"/>
                <w:sz w:val="18"/>
                <w:szCs w:val="18"/>
              </w:rPr>
              <w:t xml:space="preserve"> poprawa jakości transportu miejskiego związanego</w:t>
            </w:r>
            <w:r w:rsidR="00066416">
              <w:rPr>
                <w:color w:val="000000"/>
                <w:sz w:val="18"/>
                <w:szCs w:val="18"/>
              </w:rPr>
              <w:t xml:space="preserve"> z </w:t>
            </w:r>
            <w:r w:rsidRPr="007D4F8E">
              <w:rPr>
                <w:color w:val="000000"/>
                <w:sz w:val="18"/>
                <w:szCs w:val="18"/>
              </w:rPr>
              <w:t>istniejącą infrastrukturą zmniejszy obciążenie środowiska powodowane przez transport samochodowy</w:t>
            </w:r>
            <w:r w:rsidR="00DE0412" w:rsidRPr="007D4F8E">
              <w:rPr>
                <w:color w:val="000000"/>
                <w:sz w:val="18"/>
                <w:szCs w:val="18"/>
              </w:rPr>
              <w:t>,</w:t>
            </w:r>
            <w:r w:rsidRPr="007D4F8E">
              <w:rPr>
                <w:color w:val="000000"/>
                <w:sz w:val="18"/>
                <w:szCs w:val="18"/>
              </w:rPr>
              <w:t xml:space="preserve"> zmniejszenie emisji zanieczyszczeń do powietrza ograniczy jego depozycję</w:t>
            </w:r>
            <w:r w:rsidR="00525B43">
              <w:rPr>
                <w:color w:val="000000"/>
                <w:sz w:val="18"/>
                <w:szCs w:val="18"/>
              </w:rPr>
              <w:t xml:space="preserve"> w </w:t>
            </w:r>
            <w:r w:rsidRPr="007D4F8E">
              <w:rPr>
                <w:color w:val="000000"/>
                <w:sz w:val="18"/>
                <w:szCs w:val="18"/>
              </w:rPr>
              <w:t xml:space="preserve">podłożu </w:t>
            </w:r>
            <w:r w:rsidRPr="007D4F8E">
              <w:rPr>
                <w:color w:val="000000"/>
                <w:sz w:val="18"/>
                <w:szCs w:val="18"/>
              </w:rPr>
              <w:lastRenderedPageBreak/>
              <w:t>(glebie)</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DE0412" w:rsidP="008079D7">
            <w:pPr>
              <w:rPr>
                <w:color w:val="000000"/>
                <w:sz w:val="18"/>
                <w:szCs w:val="18"/>
              </w:rPr>
            </w:pPr>
            <w:r w:rsidRPr="007D4F8E">
              <w:rPr>
                <w:color w:val="000000"/>
                <w:sz w:val="18"/>
                <w:szCs w:val="18"/>
              </w:rPr>
              <w:lastRenderedPageBreak/>
              <w:t>D</w:t>
            </w:r>
            <w:r w:rsidR="00C32747" w:rsidRPr="007D4F8E">
              <w:rPr>
                <w:color w:val="000000"/>
                <w:sz w:val="18"/>
                <w:szCs w:val="18"/>
              </w:rPr>
              <w:t>ługoterminowe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DE0412" w:rsidP="008079D7">
            <w:pPr>
              <w:rPr>
                <w:color w:val="000000"/>
                <w:sz w:val="18"/>
                <w:szCs w:val="18"/>
              </w:rPr>
            </w:pPr>
            <w:r w:rsidRPr="007D4F8E">
              <w:rPr>
                <w:color w:val="000000"/>
                <w:sz w:val="18"/>
                <w:szCs w:val="18"/>
              </w:rPr>
              <w:t>S</w:t>
            </w:r>
            <w:r w:rsidR="00C32747" w:rsidRPr="007D4F8E">
              <w:rPr>
                <w:color w:val="000000"/>
                <w:sz w:val="18"/>
                <w:szCs w:val="18"/>
              </w:rPr>
              <w:t>tałe, pośrednie</w:t>
            </w: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DE0412" w:rsidRPr="007D4F8E" w:rsidTr="00DE0412">
        <w:trPr>
          <w:trHeight w:val="25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1.3</w:t>
            </w:r>
            <w:r w:rsidR="00DE0412"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 xml:space="preserve">Poprawa ochrony przed klęskami żywiołowymi na obszarze </w:t>
            </w:r>
            <w:r w:rsidR="00DE0412" w:rsidRPr="007D4F8E">
              <w:rPr>
                <w:color w:val="000000"/>
                <w:sz w:val="18"/>
                <w:szCs w:val="18"/>
              </w:rPr>
              <w:t>Wrocławskiego Obszaru Funkcjonalnego</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 pod warunkiem odpowiedniego doboru działań spowalniających przepływ wód, opartych</w:t>
            </w:r>
            <w:r w:rsidR="00525B43">
              <w:rPr>
                <w:color w:val="000000"/>
                <w:sz w:val="18"/>
                <w:szCs w:val="18"/>
              </w:rPr>
              <w:t xml:space="preserve"> w </w:t>
            </w:r>
            <w:r w:rsidRPr="007D4F8E">
              <w:rPr>
                <w:color w:val="000000"/>
                <w:sz w:val="18"/>
                <w:szCs w:val="18"/>
              </w:rPr>
              <w:t>znacznej mierze na retencji naturalnej</w:t>
            </w:r>
            <w:r w:rsidR="00DE0412" w:rsidRPr="007D4F8E">
              <w:rPr>
                <w:color w:val="000000"/>
                <w:sz w:val="18"/>
                <w:szCs w:val="18"/>
              </w:rPr>
              <w:t>,</w:t>
            </w:r>
            <w:r w:rsidR="00525B43">
              <w:rPr>
                <w:color w:val="000000"/>
                <w:sz w:val="18"/>
                <w:szCs w:val="18"/>
              </w:rPr>
              <w:t xml:space="preserve"> w </w:t>
            </w:r>
            <w:r w:rsidR="00DE0412" w:rsidRPr="007D4F8E">
              <w:rPr>
                <w:color w:val="000000"/>
                <w:sz w:val="18"/>
                <w:szCs w:val="18"/>
              </w:rPr>
              <w:t>w</w:t>
            </w:r>
            <w:r w:rsidRPr="007D4F8E">
              <w:rPr>
                <w:color w:val="000000"/>
                <w:sz w:val="18"/>
                <w:szCs w:val="18"/>
              </w:rPr>
              <w:t xml:space="preserve">ypadku retencji sztucznej </w:t>
            </w:r>
            <w:r w:rsidR="00DE0412" w:rsidRPr="007D4F8E">
              <w:rPr>
                <w:color w:val="000000"/>
                <w:sz w:val="18"/>
                <w:szCs w:val="18"/>
              </w:rPr>
              <w:t xml:space="preserve">– </w:t>
            </w:r>
            <w:r w:rsidRPr="007D4F8E">
              <w:rPr>
                <w:color w:val="000000"/>
                <w:sz w:val="18"/>
                <w:szCs w:val="18"/>
              </w:rPr>
              <w:t>budowa zapór, sztucznych zbiorników wodnych</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Pr="007D4F8E">
              <w:rPr>
                <w:color w:val="000000"/>
                <w:sz w:val="18"/>
                <w:szCs w:val="18"/>
              </w:rPr>
              <w:t>zakresie działań przeciwpowodziowych</w:t>
            </w:r>
            <w:r w:rsidR="00525B43">
              <w:rPr>
                <w:color w:val="000000"/>
                <w:sz w:val="18"/>
                <w:szCs w:val="18"/>
              </w:rPr>
              <w:t xml:space="preserve"> i </w:t>
            </w:r>
            <w:r w:rsidRPr="007D4F8E">
              <w:rPr>
                <w:color w:val="000000"/>
                <w:sz w:val="18"/>
                <w:szCs w:val="18"/>
              </w:rPr>
              <w:t>melioracyjnych (w</w:t>
            </w:r>
            <w:r w:rsidR="00DE0412" w:rsidRPr="007D4F8E">
              <w:rPr>
                <w:color w:val="000000"/>
                <w:sz w:val="18"/>
                <w:szCs w:val="18"/>
              </w:rPr>
              <w:t xml:space="preserve"> </w:t>
            </w:r>
            <w:r w:rsidRPr="007D4F8E">
              <w:rPr>
                <w:color w:val="000000"/>
                <w:sz w:val="18"/>
                <w:szCs w:val="18"/>
              </w:rPr>
              <w:t>zależności od doboru środków</w:t>
            </w:r>
            <w:r w:rsidR="00525B43">
              <w:rPr>
                <w:color w:val="000000"/>
                <w:sz w:val="18"/>
                <w:szCs w:val="18"/>
              </w:rPr>
              <w:t xml:space="preserve"> i </w:t>
            </w:r>
            <w:r w:rsidRPr="007D4F8E">
              <w:rPr>
                <w:color w:val="000000"/>
                <w:sz w:val="18"/>
                <w:szCs w:val="18"/>
              </w:rPr>
              <w:t>zastosowanych technologii)</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DE0412" w:rsidP="008079D7">
            <w:pPr>
              <w:rPr>
                <w:color w:val="000000"/>
                <w:sz w:val="18"/>
                <w:szCs w:val="18"/>
              </w:rPr>
            </w:pPr>
            <w:r w:rsidRPr="007D4F8E">
              <w:rPr>
                <w:color w:val="000000"/>
                <w:sz w:val="18"/>
                <w:szCs w:val="18"/>
              </w:rPr>
              <w:t>Długoterminowe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DE0412" w:rsidP="008079D7">
            <w:pPr>
              <w:rPr>
                <w:color w:val="000000"/>
                <w:sz w:val="18"/>
                <w:szCs w:val="18"/>
              </w:rPr>
            </w:pPr>
            <w:r w:rsidRPr="007D4F8E">
              <w:rPr>
                <w:color w:val="000000"/>
                <w:sz w:val="18"/>
                <w:szCs w:val="18"/>
              </w:rPr>
              <w:t>Stałe</w:t>
            </w:r>
            <w:r w:rsidR="00C32747" w:rsidRPr="007D4F8E">
              <w:rPr>
                <w:color w:val="000000"/>
                <w:sz w:val="18"/>
                <w:szCs w:val="18"/>
              </w:rPr>
              <w:t>, pośrednie</w:t>
            </w:r>
          </w:p>
        </w:tc>
        <w:tc>
          <w:tcPr>
            <w:tcW w:w="235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1.4</w:t>
            </w:r>
            <w:r w:rsidR="00DE0412"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 xml:space="preserve">Pozytywne: rozwój infrastruktury do selektywnej zbiórki odpadów może </w:t>
            </w:r>
            <w:r w:rsidR="00DE0412" w:rsidRPr="007D4F8E">
              <w:rPr>
                <w:color w:val="000000"/>
                <w:sz w:val="18"/>
                <w:szCs w:val="18"/>
              </w:rPr>
              <w:t xml:space="preserve">się </w:t>
            </w:r>
            <w:r w:rsidRPr="007D4F8E">
              <w:rPr>
                <w:color w:val="000000"/>
                <w:sz w:val="18"/>
                <w:szCs w:val="18"/>
              </w:rPr>
              <w:t xml:space="preserve">przyczynić do </w:t>
            </w:r>
            <w:r w:rsidR="00DE0412" w:rsidRPr="007D4F8E">
              <w:rPr>
                <w:color w:val="000000"/>
                <w:sz w:val="18"/>
                <w:szCs w:val="18"/>
              </w:rPr>
              <w:t>zmniejszenia</w:t>
            </w:r>
            <w:r w:rsidRPr="007D4F8E">
              <w:rPr>
                <w:color w:val="000000"/>
                <w:sz w:val="18"/>
                <w:szCs w:val="18"/>
              </w:rPr>
              <w:t xml:space="preserve"> ilości odpadów zalegających na dzikich wysypiskach śmieci, na których brak zabezpieczonego gruntu powoduje przenikanie zanieczyszczeń do gleby</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 na etapie prowadzenia inwestycji może nastąpić czasowe zdegradowanie terenu o</w:t>
            </w:r>
            <w:r w:rsidR="00DE0412" w:rsidRPr="007D4F8E">
              <w:rPr>
                <w:color w:val="000000"/>
                <w:sz w:val="18"/>
                <w:szCs w:val="18"/>
              </w:rPr>
              <w:t>taczającego</w:t>
            </w:r>
            <w:r w:rsidRPr="007D4F8E">
              <w:rPr>
                <w:color w:val="000000"/>
                <w:sz w:val="18"/>
                <w:szCs w:val="18"/>
              </w:rPr>
              <w:t xml:space="preserve"> budowę oraz zanieczyszczenie gleby przedostającymi się do niej substancjami pochodzącymi</w:t>
            </w:r>
            <w:r w:rsidR="00066416">
              <w:rPr>
                <w:color w:val="000000"/>
                <w:sz w:val="18"/>
                <w:szCs w:val="18"/>
              </w:rPr>
              <w:t xml:space="preserve"> z </w:t>
            </w:r>
            <w:r w:rsidRPr="007D4F8E">
              <w:rPr>
                <w:color w:val="000000"/>
                <w:sz w:val="18"/>
                <w:szCs w:val="18"/>
              </w:rPr>
              <w:t>budowy</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00DE0412" w:rsidRPr="007D4F8E">
              <w:rPr>
                <w:color w:val="000000"/>
                <w:sz w:val="18"/>
                <w:szCs w:val="18"/>
              </w:rPr>
              <w:t>w</w:t>
            </w:r>
            <w:r w:rsidRPr="007D4F8E">
              <w:rPr>
                <w:color w:val="000000"/>
                <w:sz w:val="18"/>
                <w:szCs w:val="18"/>
              </w:rPr>
              <w:t xml:space="preserve">ypadku budowy </w:t>
            </w:r>
            <w:r w:rsidRPr="007D4F8E">
              <w:rPr>
                <w:color w:val="000000"/>
                <w:sz w:val="18"/>
                <w:szCs w:val="18"/>
              </w:rPr>
              <w:lastRenderedPageBreak/>
              <w:t xml:space="preserve">nowych składowisk odpadów </w:t>
            </w:r>
            <w:r w:rsidR="00DE0412" w:rsidRPr="007D4F8E">
              <w:rPr>
                <w:color w:val="000000"/>
                <w:sz w:val="18"/>
                <w:szCs w:val="18"/>
              </w:rPr>
              <w:t xml:space="preserve">lub nowej </w:t>
            </w:r>
            <w:r w:rsidRPr="007D4F8E">
              <w:rPr>
                <w:color w:val="000000"/>
                <w:sz w:val="18"/>
                <w:szCs w:val="18"/>
              </w:rPr>
              <w:t>infrastruktury do ich unieszkodliwiania</w:t>
            </w:r>
            <w:r w:rsidR="00525B43">
              <w:rPr>
                <w:color w:val="000000"/>
                <w:sz w:val="18"/>
                <w:szCs w:val="18"/>
              </w:rPr>
              <w:t xml:space="preserve"> i </w:t>
            </w:r>
            <w:r w:rsidRPr="007D4F8E">
              <w:rPr>
                <w:color w:val="000000"/>
                <w:sz w:val="18"/>
                <w:szCs w:val="18"/>
              </w:rPr>
              <w:t>przetwarzania nastąpi zajęcie powierzchni terenu oraz usuwanie warstwy glebowej</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DE0412" w:rsidP="008079D7">
            <w:pPr>
              <w:rPr>
                <w:color w:val="000000"/>
                <w:sz w:val="18"/>
                <w:szCs w:val="18"/>
              </w:rPr>
            </w:pPr>
            <w:r w:rsidRPr="007D4F8E">
              <w:rPr>
                <w:color w:val="000000"/>
                <w:sz w:val="18"/>
                <w:szCs w:val="18"/>
              </w:rPr>
              <w:lastRenderedPageBreak/>
              <w:t>D</w:t>
            </w:r>
            <w:r w:rsidR="00C32747" w:rsidRPr="007D4F8E">
              <w:rPr>
                <w:color w:val="000000"/>
                <w:sz w:val="18"/>
                <w:szCs w:val="18"/>
              </w:rPr>
              <w:t>ługoterminowe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DE0412" w:rsidRPr="007D4F8E" w:rsidRDefault="00DE0412" w:rsidP="008079D7">
            <w:pPr>
              <w:rPr>
                <w:color w:val="000000"/>
                <w:sz w:val="18"/>
                <w:szCs w:val="18"/>
              </w:rPr>
            </w:pPr>
          </w:p>
          <w:p w:rsidR="00C32747" w:rsidRPr="007D4F8E" w:rsidRDefault="00C32747" w:rsidP="008079D7">
            <w:pPr>
              <w:rPr>
                <w:color w:val="000000"/>
                <w:sz w:val="18"/>
                <w:szCs w:val="18"/>
              </w:rPr>
            </w:pPr>
          </w:p>
          <w:p w:rsidR="00C32747" w:rsidRPr="007D4F8E" w:rsidRDefault="00DE0412" w:rsidP="008079D7">
            <w:pPr>
              <w:rPr>
                <w:color w:val="000000"/>
                <w:sz w:val="18"/>
                <w:szCs w:val="18"/>
              </w:rPr>
            </w:pPr>
            <w:r w:rsidRPr="007D4F8E">
              <w:rPr>
                <w:color w:val="000000"/>
                <w:sz w:val="18"/>
                <w:szCs w:val="18"/>
              </w:rPr>
              <w:t>Krótkoterminowe</w:t>
            </w:r>
          </w:p>
          <w:p w:rsidR="00C32747" w:rsidRPr="007D4F8E" w:rsidRDefault="00C32747" w:rsidP="008079D7">
            <w:pPr>
              <w:rPr>
                <w:color w:val="000000"/>
                <w:sz w:val="18"/>
                <w:szCs w:val="18"/>
              </w:rPr>
            </w:pPr>
          </w:p>
          <w:p w:rsidR="00DE0412" w:rsidRPr="007D4F8E" w:rsidRDefault="00DE0412"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DE0412" w:rsidP="008079D7">
            <w:pPr>
              <w:rPr>
                <w:color w:val="000000"/>
                <w:sz w:val="18"/>
                <w:szCs w:val="18"/>
              </w:rPr>
            </w:pPr>
            <w:r w:rsidRPr="007D4F8E">
              <w:rPr>
                <w:color w:val="000000"/>
                <w:sz w:val="18"/>
                <w:szCs w:val="18"/>
              </w:rPr>
              <w:t>Długoterminowe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DE0412" w:rsidP="008079D7">
            <w:pPr>
              <w:rPr>
                <w:color w:val="000000"/>
                <w:sz w:val="18"/>
                <w:szCs w:val="18"/>
              </w:rPr>
            </w:pPr>
            <w:r w:rsidRPr="007D4F8E">
              <w:rPr>
                <w:color w:val="000000"/>
                <w:sz w:val="18"/>
                <w:szCs w:val="18"/>
              </w:rPr>
              <w:t>P</w:t>
            </w:r>
            <w:r w:rsidR="00C32747" w:rsidRPr="007D4F8E">
              <w:rPr>
                <w:color w:val="000000"/>
                <w:sz w:val="18"/>
                <w:szCs w:val="18"/>
              </w:rPr>
              <w:t>ośrednie</w:t>
            </w:r>
          </w:p>
          <w:p w:rsidR="00C32747" w:rsidRPr="007D4F8E" w:rsidRDefault="00C32747" w:rsidP="008079D7">
            <w:pPr>
              <w:rPr>
                <w:color w:val="000000"/>
                <w:sz w:val="18"/>
                <w:szCs w:val="18"/>
              </w:rPr>
            </w:pPr>
          </w:p>
          <w:p w:rsidR="00DE0412" w:rsidRPr="007D4F8E" w:rsidRDefault="00DE0412"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DE0412" w:rsidP="008079D7">
            <w:pPr>
              <w:rPr>
                <w:color w:val="000000"/>
                <w:sz w:val="18"/>
                <w:szCs w:val="18"/>
              </w:rPr>
            </w:pPr>
            <w:r w:rsidRPr="007D4F8E">
              <w:rPr>
                <w:color w:val="000000"/>
                <w:sz w:val="18"/>
                <w:szCs w:val="18"/>
              </w:rPr>
              <w:t>Bezpośrednie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DE0412" w:rsidRPr="007D4F8E" w:rsidRDefault="00DE0412"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Bezpośrednie</w:t>
            </w: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146927" w:rsidRPr="007D4F8E">
              <w:rPr>
                <w:color w:val="000000"/>
                <w:sz w:val="18"/>
                <w:szCs w:val="18"/>
              </w:rPr>
              <w:t>w</w:t>
            </w:r>
            <w:r w:rsidRPr="007D4F8E">
              <w:rPr>
                <w:color w:val="000000"/>
                <w:sz w:val="18"/>
                <w:szCs w:val="18"/>
              </w:rPr>
              <w:t>ypadku realizacji dodatkowych inwestycji na danym obszarze</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Zabezpieczanie terenu budowy przed przedostawaniem się ewentualnych wycieków</w:t>
            </w:r>
            <w:r w:rsidR="00066416">
              <w:rPr>
                <w:color w:val="000000"/>
                <w:sz w:val="18"/>
                <w:szCs w:val="18"/>
              </w:rPr>
              <w:t xml:space="preserve"> z </w:t>
            </w:r>
            <w:r w:rsidRPr="007D4F8E">
              <w:rPr>
                <w:color w:val="000000"/>
                <w:sz w:val="18"/>
                <w:szCs w:val="18"/>
              </w:rPr>
              <w:t>maszyn</w:t>
            </w:r>
            <w:r w:rsidR="00525B43">
              <w:rPr>
                <w:color w:val="000000"/>
                <w:sz w:val="18"/>
                <w:szCs w:val="18"/>
              </w:rPr>
              <w:t xml:space="preserve"> i </w:t>
            </w:r>
            <w:r w:rsidRPr="007D4F8E">
              <w:rPr>
                <w:color w:val="000000"/>
                <w:sz w:val="18"/>
                <w:szCs w:val="18"/>
              </w:rPr>
              <w:t>urządzeń, ograniczanie degradacji terenu, rekultywacja wysypisk śmieci</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1.5</w:t>
            </w:r>
            <w:r w:rsidR="00146927"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Racjonalizacja gospodarki wodno-ściekowej zgodnie ze standardami Unii Europejskiej</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w:t>
            </w:r>
            <w:r w:rsidR="00525B43">
              <w:rPr>
                <w:color w:val="000000"/>
                <w:sz w:val="18"/>
                <w:szCs w:val="18"/>
              </w:rPr>
              <w:t xml:space="preserve"> w </w:t>
            </w:r>
            <w:r w:rsidR="00DC4CD5" w:rsidRPr="007D4F8E">
              <w:rPr>
                <w:color w:val="000000"/>
                <w:sz w:val="18"/>
                <w:szCs w:val="18"/>
              </w:rPr>
              <w:t>wyniku</w:t>
            </w:r>
            <w:r w:rsidRPr="007D4F8E">
              <w:rPr>
                <w:color w:val="000000"/>
                <w:sz w:val="18"/>
                <w:szCs w:val="18"/>
              </w:rPr>
              <w:t xml:space="preserve"> budow</w:t>
            </w:r>
            <w:r w:rsidR="00DC4CD5" w:rsidRPr="007D4F8E">
              <w:rPr>
                <w:color w:val="000000"/>
                <w:sz w:val="18"/>
                <w:szCs w:val="18"/>
              </w:rPr>
              <w:t>y</w:t>
            </w:r>
            <w:r w:rsidRPr="007D4F8E">
              <w:rPr>
                <w:color w:val="000000"/>
                <w:sz w:val="18"/>
                <w:szCs w:val="18"/>
              </w:rPr>
              <w:t xml:space="preserve"> systemów oczyszczania ścieków komunalnych do gruntu trafią ścieki</w:t>
            </w:r>
            <w:r w:rsidR="00525B43">
              <w:rPr>
                <w:color w:val="000000"/>
                <w:sz w:val="18"/>
                <w:szCs w:val="18"/>
              </w:rPr>
              <w:t xml:space="preserve"> w </w:t>
            </w:r>
            <w:r w:rsidRPr="007D4F8E">
              <w:rPr>
                <w:color w:val="000000"/>
                <w:sz w:val="18"/>
                <w:szCs w:val="18"/>
              </w:rPr>
              <w:t>wyższym stopniu oczyszczone,</w:t>
            </w:r>
            <w:r w:rsidR="003E1FDC">
              <w:rPr>
                <w:color w:val="000000"/>
                <w:sz w:val="18"/>
                <w:szCs w:val="18"/>
              </w:rPr>
              <w:t xml:space="preserve"> a </w:t>
            </w:r>
            <w:r w:rsidRPr="007D4F8E">
              <w:rPr>
                <w:color w:val="000000"/>
                <w:sz w:val="18"/>
                <w:szCs w:val="18"/>
              </w:rPr>
              <w:t>rozbudow</w:t>
            </w:r>
            <w:r w:rsidR="00DC4CD5" w:rsidRPr="007D4F8E">
              <w:rPr>
                <w:color w:val="000000"/>
                <w:sz w:val="18"/>
                <w:szCs w:val="18"/>
              </w:rPr>
              <w:t>a</w:t>
            </w:r>
            <w:r w:rsidRPr="007D4F8E">
              <w:rPr>
                <w:color w:val="000000"/>
                <w:sz w:val="18"/>
                <w:szCs w:val="18"/>
              </w:rPr>
              <w:t xml:space="preserve"> systemu odprowadzania ścieków zmniejszy ilość ścieków nielegalnie wprowadzanych do gruntu </w:t>
            </w:r>
            <w:r w:rsidR="00DC4CD5" w:rsidRPr="007D4F8E">
              <w:rPr>
                <w:color w:val="000000"/>
                <w:sz w:val="18"/>
                <w:szCs w:val="18"/>
              </w:rPr>
              <w:t>lub</w:t>
            </w:r>
            <w:r w:rsidRPr="007D4F8E">
              <w:rPr>
                <w:color w:val="000000"/>
                <w:sz w:val="18"/>
                <w:szCs w:val="18"/>
              </w:rPr>
              <w:t xml:space="preserve"> ścieków przedostających się do gruntu</w:t>
            </w:r>
            <w:r w:rsidR="00066416">
              <w:rPr>
                <w:color w:val="000000"/>
                <w:sz w:val="18"/>
                <w:szCs w:val="18"/>
              </w:rPr>
              <w:t xml:space="preserve"> z </w:t>
            </w:r>
            <w:r w:rsidRPr="007D4F8E">
              <w:rPr>
                <w:color w:val="000000"/>
                <w:sz w:val="18"/>
                <w:szCs w:val="18"/>
              </w:rPr>
              <w:t>nieszczelnych szamb</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 na etapie prowadzenia inwestycji może nastąpić czasowe zdegradowanie terenu o</w:t>
            </w:r>
            <w:r w:rsidR="00DC4CD5" w:rsidRPr="007D4F8E">
              <w:rPr>
                <w:color w:val="000000"/>
                <w:sz w:val="18"/>
                <w:szCs w:val="18"/>
              </w:rPr>
              <w:t>taczającego</w:t>
            </w:r>
            <w:r w:rsidRPr="007D4F8E">
              <w:rPr>
                <w:color w:val="000000"/>
                <w:sz w:val="18"/>
                <w:szCs w:val="18"/>
              </w:rPr>
              <w:t xml:space="preserve"> budowę oraz zanieczyszczenie gleby przedostającymi się do niej substancjami pochodzącymi</w:t>
            </w:r>
            <w:r w:rsidR="00066416">
              <w:rPr>
                <w:color w:val="000000"/>
                <w:sz w:val="18"/>
                <w:szCs w:val="18"/>
              </w:rPr>
              <w:t xml:space="preserve"> z </w:t>
            </w:r>
            <w:r w:rsidRPr="007D4F8E">
              <w:rPr>
                <w:color w:val="000000"/>
                <w:sz w:val="18"/>
                <w:szCs w:val="18"/>
              </w:rPr>
              <w:t>budowy</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112D11" w:rsidP="008079D7">
            <w:pPr>
              <w:rPr>
                <w:color w:val="000000"/>
                <w:sz w:val="18"/>
                <w:szCs w:val="18"/>
              </w:rPr>
            </w:pPr>
            <w:r w:rsidRPr="007D4F8E">
              <w:rPr>
                <w:color w:val="000000"/>
                <w:sz w:val="18"/>
                <w:szCs w:val="18"/>
              </w:rPr>
              <w:t>D</w:t>
            </w:r>
            <w:r w:rsidR="00C32747" w:rsidRPr="007D4F8E">
              <w:rPr>
                <w:color w:val="000000"/>
                <w:sz w:val="18"/>
                <w:szCs w:val="18"/>
              </w:rPr>
              <w:t>ługoterminowe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112D11" w:rsidP="008079D7">
            <w:pPr>
              <w:rPr>
                <w:color w:val="000000"/>
                <w:sz w:val="18"/>
                <w:szCs w:val="18"/>
              </w:rPr>
            </w:pPr>
            <w:r w:rsidRPr="007D4F8E">
              <w:rPr>
                <w:color w:val="000000"/>
                <w:sz w:val="18"/>
                <w:szCs w:val="18"/>
              </w:rPr>
              <w:t>Krótkoterminowe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112D11" w:rsidP="008079D7">
            <w:pPr>
              <w:rPr>
                <w:color w:val="000000"/>
                <w:sz w:val="18"/>
                <w:szCs w:val="18"/>
              </w:rPr>
            </w:pPr>
            <w:r w:rsidRPr="007D4F8E">
              <w:rPr>
                <w:color w:val="000000"/>
                <w:sz w:val="18"/>
                <w:szCs w:val="18"/>
              </w:rPr>
              <w:t>P</w:t>
            </w:r>
            <w:r w:rsidR="003D036C" w:rsidRPr="007D4F8E">
              <w:rPr>
                <w:color w:val="000000"/>
                <w:sz w:val="18"/>
                <w:szCs w:val="18"/>
              </w:rPr>
              <w:t>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112D11" w:rsidP="008079D7">
            <w:pPr>
              <w:rPr>
                <w:color w:val="000000"/>
                <w:sz w:val="18"/>
                <w:szCs w:val="18"/>
              </w:rPr>
            </w:pPr>
            <w:r w:rsidRPr="007D4F8E">
              <w:rPr>
                <w:color w:val="000000"/>
                <w:sz w:val="18"/>
                <w:szCs w:val="18"/>
              </w:rPr>
              <w:t>Bezpośrednie</w:t>
            </w: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112D11" w:rsidRPr="007D4F8E">
              <w:rPr>
                <w:color w:val="000000"/>
                <w:sz w:val="18"/>
                <w:szCs w:val="18"/>
              </w:rPr>
              <w:t>w</w:t>
            </w:r>
            <w:r w:rsidRPr="007D4F8E">
              <w:rPr>
                <w:color w:val="000000"/>
                <w:sz w:val="18"/>
                <w:szCs w:val="18"/>
              </w:rPr>
              <w:t>ypadku realizacji dodatkowych inwestycji na danym obszarze</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Zabezpieczanie terenu budowy przed przedostawaniem się ewentualnych wycieków</w:t>
            </w:r>
            <w:r w:rsidR="00066416">
              <w:rPr>
                <w:color w:val="000000"/>
                <w:sz w:val="18"/>
                <w:szCs w:val="18"/>
              </w:rPr>
              <w:t xml:space="preserve"> z </w:t>
            </w:r>
            <w:r w:rsidRPr="007D4F8E">
              <w:rPr>
                <w:color w:val="000000"/>
                <w:sz w:val="18"/>
                <w:szCs w:val="18"/>
              </w:rPr>
              <w:t>maszyn</w:t>
            </w:r>
            <w:r w:rsidR="00525B43">
              <w:rPr>
                <w:color w:val="000000"/>
                <w:sz w:val="18"/>
                <w:szCs w:val="18"/>
              </w:rPr>
              <w:t xml:space="preserve"> i </w:t>
            </w:r>
            <w:r w:rsidRPr="007D4F8E">
              <w:rPr>
                <w:color w:val="000000"/>
                <w:sz w:val="18"/>
                <w:szCs w:val="18"/>
              </w:rPr>
              <w:t>urządzeń, ograniczanie degradacji terenu</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1.6</w:t>
            </w:r>
            <w:r w:rsidR="00146927"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 przez właściwe zarządzanie ochroną przyrody</w:t>
            </w:r>
            <w:r w:rsidR="00112D11" w:rsidRPr="007D4F8E">
              <w:rPr>
                <w:color w:val="000000"/>
                <w:sz w:val="18"/>
                <w:szCs w:val="18"/>
              </w:rPr>
              <w:t>,</w:t>
            </w:r>
            <w:r w:rsidRPr="007D4F8E">
              <w:rPr>
                <w:color w:val="000000"/>
                <w:sz w:val="18"/>
                <w:szCs w:val="18"/>
              </w:rPr>
              <w:t xml:space="preserve"> zwiększenie wiedzy n</w:t>
            </w:r>
            <w:r w:rsidR="00112D11" w:rsidRPr="007D4F8E">
              <w:rPr>
                <w:color w:val="000000"/>
                <w:sz w:val="18"/>
                <w:szCs w:val="18"/>
              </w:rPr>
              <w:t xml:space="preserve">a </w:t>
            </w:r>
            <w:r w:rsidRPr="007D4F8E">
              <w:rPr>
                <w:color w:val="000000"/>
                <w:sz w:val="18"/>
                <w:szCs w:val="18"/>
              </w:rPr>
              <w:t>t</w:t>
            </w:r>
            <w:r w:rsidR="00112D11" w:rsidRPr="007D4F8E">
              <w:rPr>
                <w:color w:val="000000"/>
                <w:sz w:val="18"/>
                <w:szCs w:val="18"/>
              </w:rPr>
              <w:t>emat</w:t>
            </w:r>
            <w:r w:rsidRPr="007D4F8E">
              <w:rPr>
                <w:color w:val="000000"/>
                <w:sz w:val="18"/>
                <w:szCs w:val="18"/>
              </w:rPr>
              <w:t xml:space="preserve"> stanu środowiska przyrodniczego</w:t>
            </w:r>
            <w:r w:rsidR="00112D11" w:rsidRPr="007D4F8E">
              <w:rPr>
                <w:color w:val="000000"/>
                <w:sz w:val="18"/>
                <w:szCs w:val="18"/>
              </w:rPr>
              <w:t>,</w:t>
            </w:r>
            <w:r w:rsidRPr="007D4F8E">
              <w:rPr>
                <w:color w:val="000000"/>
                <w:sz w:val="18"/>
                <w:szCs w:val="18"/>
              </w:rPr>
              <w:t xml:space="preserve"> zmniejszenie presji antropogenicznej na środowisko glebowe</w:t>
            </w:r>
            <w:r w:rsidR="00112D11" w:rsidRPr="007D4F8E">
              <w:rPr>
                <w:color w:val="000000"/>
                <w:sz w:val="18"/>
                <w:szCs w:val="18"/>
              </w:rPr>
              <w:t>,</w:t>
            </w:r>
            <w:r w:rsidRPr="007D4F8E">
              <w:rPr>
                <w:color w:val="000000"/>
                <w:sz w:val="18"/>
                <w:szCs w:val="18"/>
              </w:rPr>
              <w:t xml:space="preserve"> pro</w:t>
            </w:r>
            <w:r w:rsidR="00112D11" w:rsidRPr="007D4F8E">
              <w:rPr>
                <w:color w:val="000000"/>
                <w:sz w:val="18"/>
                <w:szCs w:val="18"/>
              </w:rPr>
              <w:t>pagowanie</w:t>
            </w:r>
            <w:r w:rsidRPr="007D4F8E">
              <w:rPr>
                <w:color w:val="000000"/>
                <w:sz w:val="18"/>
                <w:szCs w:val="18"/>
              </w:rPr>
              <w:t xml:space="preserve"> walorów turystycznych może prowadzić do zwiększenia działań na rzecz ich ochrony, podniesienie poziomu świadomości ekologicznej</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 pro</w:t>
            </w:r>
            <w:r w:rsidR="00112D11" w:rsidRPr="007D4F8E">
              <w:rPr>
                <w:color w:val="000000"/>
                <w:sz w:val="18"/>
                <w:szCs w:val="18"/>
              </w:rPr>
              <w:t>pagowanie</w:t>
            </w:r>
            <w:r w:rsidRPr="007D4F8E">
              <w:rPr>
                <w:color w:val="000000"/>
                <w:sz w:val="18"/>
                <w:szCs w:val="18"/>
              </w:rPr>
              <w:t xml:space="preserve"> walorów turystycznych może prowadzić do zwiększenia </w:t>
            </w:r>
            <w:r w:rsidRPr="007D4F8E">
              <w:rPr>
                <w:color w:val="000000"/>
                <w:sz w:val="18"/>
                <w:szCs w:val="18"/>
              </w:rPr>
              <w:lastRenderedPageBreak/>
              <w:t>negatywnych oddziaływań na gleb,</w:t>
            </w:r>
            <w:r w:rsidR="00525B43">
              <w:rPr>
                <w:color w:val="000000"/>
                <w:sz w:val="18"/>
                <w:szCs w:val="18"/>
              </w:rPr>
              <w:t xml:space="preserve"> w </w:t>
            </w:r>
            <w:r w:rsidRPr="007D4F8E">
              <w:rPr>
                <w:color w:val="000000"/>
                <w:sz w:val="18"/>
                <w:szCs w:val="18"/>
              </w:rPr>
              <w:t>wyniku ruchu turystycznego na obszarach przyrodniczo cennych</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112D11" w:rsidP="008079D7">
            <w:pPr>
              <w:rPr>
                <w:color w:val="000000"/>
                <w:sz w:val="18"/>
                <w:szCs w:val="18"/>
              </w:rPr>
            </w:pPr>
            <w:r w:rsidRPr="007D4F8E">
              <w:rPr>
                <w:color w:val="000000"/>
                <w:sz w:val="18"/>
                <w:szCs w:val="18"/>
              </w:rPr>
              <w:lastRenderedPageBreak/>
              <w:t>Długoterminowe</w:t>
            </w:r>
          </w:p>
          <w:p w:rsidR="00C32747" w:rsidRPr="007D4F8E" w:rsidRDefault="00C32747" w:rsidP="008079D7">
            <w:pPr>
              <w:rPr>
                <w:color w:val="000000"/>
                <w:sz w:val="18"/>
                <w:szCs w:val="18"/>
              </w:rPr>
            </w:pPr>
          </w:p>
          <w:p w:rsidR="00112D11" w:rsidRPr="007D4F8E" w:rsidRDefault="00112D11"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112D11" w:rsidP="008079D7">
            <w:pPr>
              <w:rPr>
                <w:color w:val="000000"/>
                <w:sz w:val="18"/>
                <w:szCs w:val="18"/>
              </w:rPr>
            </w:pPr>
            <w:r w:rsidRPr="007D4F8E">
              <w:rPr>
                <w:color w:val="000000"/>
                <w:sz w:val="18"/>
                <w:szCs w:val="18"/>
              </w:rPr>
              <w:t>Długoterminowe</w:t>
            </w:r>
          </w:p>
          <w:p w:rsidR="00C32747" w:rsidRPr="007D4F8E" w:rsidRDefault="00C32747" w:rsidP="008079D7">
            <w:pPr>
              <w:rPr>
                <w:color w:val="000000"/>
                <w:sz w:val="18"/>
                <w:szCs w:val="18"/>
              </w:rPr>
            </w:pP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112D11" w:rsidP="008079D7">
            <w:pPr>
              <w:rPr>
                <w:color w:val="000000"/>
                <w:sz w:val="18"/>
                <w:szCs w:val="18"/>
              </w:rPr>
            </w:pPr>
            <w:r w:rsidRPr="007D4F8E">
              <w:rPr>
                <w:color w:val="000000"/>
                <w:sz w:val="18"/>
                <w:szCs w:val="18"/>
              </w:rPr>
              <w:t>P</w:t>
            </w:r>
            <w:r w:rsidR="00C32747" w:rsidRPr="007D4F8E">
              <w:rPr>
                <w:color w:val="000000"/>
                <w:sz w:val="18"/>
                <w:szCs w:val="18"/>
              </w:rPr>
              <w:t>ośrednie</w:t>
            </w: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tabs>
                <w:tab w:val="num" w:pos="720"/>
              </w:tabs>
              <w:rPr>
                <w:color w:val="000000"/>
                <w:sz w:val="18"/>
                <w:szCs w:val="18"/>
              </w:rPr>
            </w:pPr>
            <w:r w:rsidRPr="007D4F8E">
              <w:rPr>
                <w:color w:val="000000"/>
                <w:sz w:val="18"/>
                <w:szCs w:val="18"/>
              </w:rPr>
              <w:t>Planowanie inwestycji na obszarach chronionych, przyrodniczo cennych</w:t>
            </w:r>
            <w:r w:rsidR="00525B43">
              <w:rPr>
                <w:color w:val="000000"/>
                <w:sz w:val="18"/>
                <w:szCs w:val="18"/>
              </w:rPr>
              <w:t xml:space="preserve"> i w </w:t>
            </w:r>
            <w:r w:rsidRPr="007D4F8E">
              <w:rPr>
                <w:color w:val="000000"/>
                <w:sz w:val="18"/>
                <w:szCs w:val="18"/>
              </w:rPr>
              <w:t>korytarzach ekologicznych</w:t>
            </w:r>
            <w:r w:rsidR="00525B43">
              <w:rPr>
                <w:color w:val="000000"/>
                <w:sz w:val="18"/>
                <w:szCs w:val="18"/>
              </w:rPr>
              <w:t xml:space="preserve"> w </w:t>
            </w:r>
            <w:r w:rsidRPr="007D4F8E">
              <w:rPr>
                <w:color w:val="000000"/>
                <w:sz w:val="18"/>
                <w:szCs w:val="18"/>
              </w:rPr>
              <w:t>spo</w:t>
            </w:r>
            <w:r w:rsidR="005B0DC2" w:rsidRPr="007D4F8E">
              <w:rPr>
                <w:color w:val="000000"/>
                <w:sz w:val="18"/>
                <w:szCs w:val="18"/>
              </w:rPr>
              <w:t>sób nieobciążający środowiska. P</w:t>
            </w:r>
            <w:r w:rsidRPr="007D4F8E">
              <w:rPr>
                <w:color w:val="000000"/>
                <w:sz w:val="18"/>
                <w:szCs w:val="18"/>
              </w:rPr>
              <w:t>rzy planowaniu terenów pod inwestycje należy uwzględniać zrównoważone zago</w:t>
            </w:r>
            <w:r w:rsidR="005B0DC2" w:rsidRPr="007D4F8E">
              <w:rPr>
                <w:color w:val="000000"/>
                <w:sz w:val="18"/>
                <w:szCs w:val="18"/>
              </w:rPr>
              <w:t>spodarowanie przestrzenne (n</w:t>
            </w:r>
            <w:r w:rsidR="00112D11" w:rsidRPr="007D4F8E">
              <w:rPr>
                <w:color w:val="000000"/>
                <w:sz w:val="18"/>
                <w:szCs w:val="18"/>
              </w:rPr>
              <w:t xml:space="preserve">a </w:t>
            </w:r>
            <w:r w:rsidR="005B0DC2" w:rsidRPr="007D4F8E">
              <w:rPr>
                <w:color w:val="000000"/>
                <w:sz w:val="18"/>
                <w:szCs w:val="18"/>
              </w:rPr>
              <w:t>p</w:t>
            </w:r>
            <w:r w:rsidR="00112D11" w:rsidRPr="007D4F8E">
              <w:rPr>
                <w:color w:val="000000"/>
                <w:sz w:val="18"/>
                <w:szCs w:val="18"/>
              </w:rPr>
              <w:t xml:space="preserve">rzykład </w:t>
            </w:r>
            <w:r w:rsidR="005B0DC2" w:rsidRPr="007D4F8E">
              <w:rPr>
                <w:color w:val="000000"/>
                <w:sz w:val="18"/>
                <w:szCs w:val="18"/>
              </w:rPr>
              <w:lastRenderedPageBreak/>
              <w:t>z</w:t>
            </w:r>
            <w:r w:rsidRPr="007D4F8E">
              <w:rPr>
                <w:color w:val="000000"/>
                <w:sz w:val="18"/>
                <w:szCs w:val="18"/>
              </w:rPr>
              <w:t>achowanie terenów zielonych</w:t>
            </w:r>
            <w:r w:rsidR="00525B43">
              <w:rPr>
                <w:color w:val="000000"/>
                <w:sz w:val="18"/>
                <w:szCs w:val="18"/>
              </w:rPr>
              <w:t xml:space="preserve"> i </w:t>
            </w:r>
            <w:r w:rsidRPr="007D4F8E">
              <w:rPr>
                <w:color w:val="000000"/>
                <w:sz w:val="18"/>
                <w:szCs w:val="18"/>
              </w:rPr>
              <w:t>przyjaznej ludziom przestrzeni publicznej)</w:t>
            </w:r>
            <w:r w:rsidR="00112D11" w:rsidRPr="007D4F8E">
              <w:rPr>
                <w:color w:val="000000"/>
                <w:sz w:val="18"/>
                <w:szCs w:val="18"/>
              </w:rPr>
              <w:t>,</w:t>
            </w:r>
            <w:r w:rsidR="00525B43">
              <w:rPr>
                <w:color w:val="000000"/>
                <w:sz w:val="18"/>
                <w:szCs w:val="18"/>
              </w:rPr>
              <w:t xml:space="preserve"> w </w:t>
            </w:r>
            <w:r w:rsidRPr="007D4F8E">
              <w:rPr>
                <w:color w:val="000000"/>
                <w:sz w:val="18"/>
                <w:szCs w:val="18"/>
              </w:rPr>
              <w:t xml:space="preserve">gospodarce turystycznej </w:t>
            </w:r>
            <w:r w:rsidR="00112D11" w:rsidRPr="007D4F8E">
              <w:rPr>
                <w:color w:val="000000"/>
                <w:sz w:val="18"/>
                <w:szCs w:val="18"/>
              </w:rPr>
              <w:t xml:space="preserve">trzeba </w:t>
            </w:r>
            <w:r w:rsidRPr="007D4F8E">
              <w:rPr>
                <w:color w:val="000000"/>
                <w:sz w:val="18"/>
                <w:szCs w:val="18"/>
              </w:rPr>
              <w:t>uwzględniać zasady turystyki zrównoważonej</w:t>
            </w:r>
            <w:r w:rsidR="00112D11" w:rsidRPr="007D4F8E">
              <w:rPr>
                <w:color w:val="000000"/>
                <w:sz w:val="18"/>
                <w:szCs w:val="18"/>
              </w:rPr>
              <w:t xml:space="preserve"> –</w:t>
            </w:r>
            <w:r w:rsidRPr="007D4F8E">
              <w:rPr>
                <w:color w:val="000000"/>
                <w:sz w:val="18"/>
                <w:szCs w:val="18"/>
              </w:rPr>
              <w:t xml:space="preserve"> należy wybierać wariant najmniej obciążający środowisko (na podstawie rzetelnej oceny oddziaływania na środowisko)</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1.7</w:t>
            </w:r>
            <w:r w:rsidR="00112D11"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112D11" w:rsidRPr="007D4F8E">
              <w:rPr>
                <w:color w:val="000000"/>
                <w:sz w:val="18"/>
                <w:szCs w:val="18"/>
              </w:rPr>
              <w:t>Wrocławskiego Obszaru Funkcjonalnego</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 xml:space="preserve">Pozytywne: stosowanie </w:t>
            </w:r>
            <w:r w:rsidR="00112D11" w:rsidRPr="007D4F8E">
              <w:rPr>
                <w:color w:val="000000"/>
                <w:sz w:val="18"/>
                <w:szCs w:val="18"/>
              </w:rPr>
              <w:t>bio</w:t>
            </w:r>
            <w:r w:rsidRPr="007D4F8E">
              <w:rPr>
                <w:color w:val="000000"/>
                <w:sz w:val="18"/>
                <w:szCs w:val="18"/>
              </w:rPr>
              <w:t>paliw spowoduje spowolnienie procesów degradacji gleb, zmniejszenie zastosowania paliw kopalnych</w:t>
            </w:r>
            <w:r w:rsidR="003E1FDC">
              <w:rPr>
                <w:color w:val="000000"/>
                <w:sz w:val="18"/>
                <w:szCs w:val="18"/>
              </w:rPr>
              <w:t xml:space="preserve"> a </w:t>
            </w:r>
            <w:r w:rsidRPr="007D4F8E">
              <w:rPr>
                <w:color w:val="000000"/>
                <w:sz w:val="18"/>
                <w:szCs w:val="18"/>
              </w:rPr>
              <w:t>prowadzenie upraw energetycznych przyczyni się do poprawy użytkowania złej klasy gruntów rolnych</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 na etapie prowadzenia inwestycji nastąpi czasowe zdegradowanie terenu o</w:t>
            </w:r>
            <w:r w:rsidR="00112D11" w:rsidRPr="007D4F8E">
              <w:rPr>
                <w:color w:val="000000"/>
                <w:sz w:val="18"/>
                <w:szCs w:val="18"/>
              </w:rPr>
              <w:t>taczającego</w:t>
            </w:r>
            <w:r w:rsidRPr="007D4F8E">
              <w:rPr>
                <w:color w:val="000000"/>
                <w:sz w:val="18"/>
                <w:szCs w:val="18"/>
              </w:rPr>
              <w:t xml:space="preserve"> budowę oraz zanieczyszczenie gleby przedostającymi się do niej substancjami pochodzącymi</w:t>
            </w:r>
            <w:r w:rsidR="00066416">
              <w:rPr>
                <w:color w:val="000000"/>
                <w:sz w:val="18"/>
                <w:szCs w:val="18"/>
              </w:rPr>
              <w:t xml:space="preserve"> z </w:t>
            </w:r>
            <w:r w:rsidRPr="007D4F8E">
              <w:rPr>
                <w:color w:val="000000"/>
                <w:sz w:val="18"/>
                <w:szCs w:val="18"/>
              </w:rPr>
              <w:t>budowy</w:t>
            </w:r>
            <w:r w:rsidR="00112D11" w:rsidRPr="007D4F8E">
              <w:rPr>
                <w:color w:val="000000"/>
                <w:sz w:val="18"/>
                <w:szCs w:val="18"/>
              </w:rPr>
              <w:t>.</w:t>
            </w:r>
            <w:r w:rsidR="00525B43">
              <w:rPr>
                <w:color w:val="000000"/>
                <w:sz w:val="18"/>
                <w:szCs w:val="18"/>
              </w:rPr>
              <w:t xml:space="preserve"> w </w:t>
            </w:r>
            <w:r w:rsidR="00112D11" w:rsidRPr="007D4F8E">
              <w:rPr>
                <w:color w:val="000000"/>
                <w:sz w:val="18"/>
                <w:szCs w:val="18"/>
              </w:rPr>
              <w:t>w</w:t>
            </w:r>
            <w:r w:rsidRPr="007D4F8E">
              <w:rPr>
                <w:color w:val="000000"/>
                <w:sz w:val="18"/>
                <w:szCs w:val="18"/>
              </w:rPr>
              <w:t>ypadku budowy instalacji na terenach jeszcze niezagospodarowanych nastąpi trwałe usunięcie warstwy glebowej</w:t>
            </w:r>
            <w:r w:rsidR="00112D11" w:rsidRPr="007D4F8E">
              <w:rPr>
                <w:color w:val="000000"/>
                <w:sz w:val="18"/>
                <w:szCs w:val="18"/>
              </w:rPr>
              <w:t>,</w:t>
            </w:r>
            <w:r w:rsidR="00066416">
              <w:rPr>
                <w:color w:val="000000"/>
                <w:sz w:val="18"/>
                <w:szCs w:val="18"/>
              </w:rPr>
              <w:t xml:space="preserve"> z </w:t>
            </w:r>
            <w:r w:rsidR="00112D11" w:rsidRPr="007D4F8E">
              <w:rPr>
                <w:color w:val="000000"/>
                <w:sz w:val="18"/>
                <w:szCs w:val="18"/>
              </w:rPr>
              <w:t>kolei</w:t>
            </w:r>
            <w:r w:rsidR="00525B43">
              <w:rPr>
                <w:color w:val="000000"/>
                <w:sz w:val="18"/>
                <w:szCs w:val="18"/>
              </w:rPr>
              <w:t xml:space="preserve"> w </w:t>
            </w:r>
            <w:r w:rsidR="00112D11" w:rsidRPr="007D4F8E">
              <w:rPr>
                <w:color w:val="000000"/>
                <w:sz w:val="18"/>
                <w:szCs w:val="18"/>
              </w:rPr>
              <w:t>w</w:t>
            </w:r>
            <w:r w:rsidRPr="007D4F8E">
              <w:rPr>
                <w:color w:val="000000"/>
                <w:sz w:val="18"/>
                <w:szCs w:val="18"/>
              </w:rPr>
              <w:t>ypadku zastąpienia gruntów leśnych upraw</w:t>
            </w:r>
            <w:r w:rsidR="00112D11" w:rsidRPr="007D4F8E">
              <w:rPr>
                <w:color w:val="000000"/>
                <w:sz w:val="18"/>
                <w:szCs w:val="18"/>
              </w:rPr>
              <w:t>ami</w:t>
            </w:r>
            <w:r w:rsidRPr="007D4F8E">
              <w:rPr>
                <w:color w:val="000000"/>
                <w:sz w:val="18"/>
                <w:szCs w:val="18"/>
              </w:rPr>
              <w:t xml:space="preserve"> energetyczny</w:t>
            </w:r>
            <w:r w:rsidR="00112D11" w:rsidRPr="007D4F8E">
              <w:rPr>
                <w:color w:val="000000"/>
                <w:sz w:val="18"/>
                <w:szCs w:val="18"/>
              </w:rPr>
              <w:t>mi –</w:t>
            </w:r>
            <w:r w:rsidRPr="007D4F8E">
              <w:rPr>
                <w:color w:val="000000"/>
                <w:sz w:val="18"/>
                <w:szCs w:val="18"/>
              </w:rPr>
              <w:t xml:space="preserve"> całkowite niszczenie profili glebowych</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112D11" w:rsidP="008079D7">
            <w:pPr>
              <w:rPr>
                <w:color w:val="000000"/>
                <w:sz w:val="18"/>
                <w:szCs w:val="18"/>
              </w:rPr>
            </w:pPr>
            <w:r w:rsidRPr="007D4F8E">
              <w:rPr>
                <w:color w:val="000000"/>
                <w:sz w:val="18"/>
                <w:szCs w:val="18"/>
              </w:rPr>
              <w:t>D</w:t>
            </w:r>
            <w:r w:rsidR="00C32747" w:rsidRPr="007D4F8E">
              <w:rPr>
                <w:color w:val="000000"/>
                <w:sz w:val="18"/>
                <w:szCs w:val="18"/>
              </w:rPr>
              <w:t>ługoterminowe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112D11" w:rsidRPr="007D4F8E" w:rsidRDefault="00112D11"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Krótkoterminowe, długoterminowe, stałe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112D11" w:rsidP="008079D7">
            <w:pPr>
              <w:rPr>
                <w:color w:val="000000"/>
                <w:sz w:val="18"/>
                <w:szCs w:val="18"/>
              </w:rPr>
            </w:pPr>
            <w:r w:rsidRPr="007D4F8E">
              <w:rPr>
                <w:color w:val="000000"/>
                <w:sz w:val="18"/>
                <w:szCs w:val="18"/>
              </w:rPr>
              <w:t>Bezpośrednie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112D11" w:rsidRPr="007D4F8E" w:rsidRDefault="00112D11"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112D11" w:rsidP="008079D7">
            <w:pPr>
              <w:rPr>
                <w:color w:val="000000"/>
                <w:sz w:val="18"/>
                <w:szCs w:val="18"/>
              </w:rPr>
            </w:pPr>
            <w:r w:rsidRPr="007D4F8E">
              <w:rPr>
                <w:color w:val="000000"/>
                <w:sz w:val="18"/>
                <w:szCs w:val="18"/>
              </w:rPr>
              <w:t>Bezpośrednie</w:t>
            </w:r>
          </w:p>
          <w:p w:rsidR="00C32747" w:rsidRPr="007D4F8E" w:rsidRDefault="00C32747" w:rsidP="008079D7">
            <w:pPr>
              <w:rPr>
                <w:color w:val="000000"/>
                <w:sz w:val="18"/>
                <w:szCs w:val="18"/>
              </w:rPr>
            </w:pP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112D11" w:rsidRPr="007D4F8E">
              <w:rPr>
                <w:color w:val="000000"/>
                <w:sz w:val="18"/>
                <w:szCs w:val="18"/>
              </w:rPr>
              <w:t>w</w:t>
            </w:r>
            <w:r w:rsidRPr="007D4F8E">
              <w:rPr>
                <w:color w:val="000000"/>
                <w:sz w:val="18"/>
                <w:szCs w:val="18"/>
              </w:rPr>
              <w:t>ypadku realizacji dodatkowych inwestycji na danym obszarze</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Zabezpieczanie terenu budowy przed przedostawaniem się ewentualnych wycieków</w:t>
            </w:r>
            <w:r w:rsidR="00066416">
              <w:rPr>
                <w:color w:val="000000"/>
                <w:sz w:val="18"/>
                <w:szCs w:val="18"/>
              </w:rPr>
              <w:t xml:space="preserve"> z </w:t>
            </w:r>
            <w:r w:rsidRPr="007D4F8E">
              <w:rPr>
                <w:color w:val="000000"/>
                <w:sz w:val="18"/>
                <w:szCs w:val="18"/>
              </w:rPr>
              <w:t>maszyn</w:t>
            </w:r>
            <w:r w:rsidR="00525B43">
              <w:rPr>
                <w:color w:val="000000"/>
                <w:sz w:val="18"/>
                <w:szCs w:val="18"/>
              </w:rPr>
              <w:t xml:space="preserve"> i </w:t>
            </w:r>
            <w:r w:rsidRPr="007D4F8E">
              <w:rPr>
                <w:color w:val="000000"/>
                <w:sz w:val="18"/>
                <w:szCs w:val="18"/>
              </w:rPr>
              <w:t>urządzeń, ograniczanie degradacji terenu</w:t>
            </w:r>
            <w:r w:rsidR="00525B43">
              <w:rPr>
                <w:color w:val="000000"/>
                <w:sz w:val="18"/>
                <w:szCs w:val="18"/>
              </w:rPr>
              <w:t xml:space="preserve"> i </w:t>
            </w:r>
            <w:r w:rsidRPr="007D4F8E">
              <w:rPr>
                <w:color w:val="000000"/>
                <w:sz w:val="18"/>
                <w:szCs w:val="18"/>
              </w:rPr>
              <w:t>minimalizowanie zużycia złóż naturalnych, uprawy energetyczne prowadzone na terenach</w:t>
            </w:r>
            <w:r w:rsidR="00112D11" w:rsidRPr="007D4F8E">
              <w:rPr>
                <w:color w:val="000000"/>
                <w:sz w:val="18"/>
                <w:szCs w:val="18"/>
              </w:rPr>
              <w:t>, na których</w:t>
            </w:r>
            <w:r w:rsidRPr="007D4F8E">
              <w:rPr>
                <w:color w:val="000000"/>
                <w:sz w:val="18"/>
                <w:szCs w:val="18"/>
              </w:rPr>
              <w:t xml:space="preserve"> występują niskie klasy gleb </w:t>
            </w:r>
            <w:r w:rsidR="00112D11" w:rsidRPr="007D4F8E">
              <w:rPr>
                <w:color w:val="000000"/>
                <w:sz w:val="18"/>
                <w:szCs w:val="18"/>
              </w:rPr>
              <w:t>lub</w:t>
            </w:r>
            <w:r w:rsidRPr="007D4F8E">
              <w:rPr>
                <w:color w:val="000000"/>
                <w:sz w:val="18"/>
                <w:szCs w:val="18"/>
              </w:rPr>
              <w:t xml:space="preserve"> gleby zanieczyszczone, rekultywacja terenów</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1.8</w:t>
            </w:r>
            <w:r w:rsidR="00112D11"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 xml:space="preserve">Ograniczenie </w:t>
            </w:r>
            <w:r w:rsidR="00112D11" w:rsidRPr="007D4F8E">
              <w:rPr>
                <w:color w:val="000000"/>
                <w:sz w:val="18"/>
                <w:szCs w:val="18"/>
              </w:rPr>
              <w:t>przeszkód</w:t>
            </w:r>
            <w:r w:rsidRPr="007D4F8E">
              <w:rPr>
                <w:color w:val="000000"/>
                <w:sz w:val="18"/>
                <w:szCs w:val="18"/>
              </w:rPr>
              <w:t xml:space="preserve"> rozwojowych </w:t>
            </w:r>
            <w:r w:rsidR="00112D11" w:rsidRPr="007D4F8E">
              <w:rPr>
                <w:color w:val="000000"/>
                <w:sz w:val="18"/>
                <w:szCs w:val="18"/>
              </w:rPr>
              <w:t>Wrocławskiego Obszaru Funkcjonalnego</w:t>
            </w:r>
            <w:r w:rsidR="00525B43">
              <w:rPr>
                <w:color w:val="000000"/>
                <w:sz w:val="18"/>
                <w:szCs w:val="18"/>
              </w:rPr>
              <w:t xml:space="preserve"> w </w:t>
            </w:r>
            <w:r w:rsidR="00112D11" w:rsidRPr="007D4F8E">
              <w:rPr>
                <w:color w:val="000000"/>
                <w:sz w:val="18"/>
                <w:szCs w:val="18"/>
              </w:rPr>
              <w:t>wymiarz</w:t>
            </w:r>
            <w:r w:rsidRPr="007D4F8E">
              <w:rPr>
                <w:color w:val="000000"/>
                <w:sz w:val="18"/>
                <w:szCs w:val="18"/>
              </w:rPr>
              <w:t>e zmian klimatycznych</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 zintegrowane inicjatywy służące rozwiązywaniu problemów środowiskowych,</w:t>
            </w:r>
            <w:r w:rsidR="003E1FDC">
              <w:rPr>
                <w:color w:val="000000"/>
                <w:sz w:val="18"/>
                <w:szCs w:val="18"/>
              </w:rPr>
              <w:t xml:space="preserve"> a </w:t>
            </w:r>
            <w:r w:rsidRPr="007D4F8E">
              <w:rPr>
                <w:color w:val="000000"/>
                <w:sz w:val="18"/>
                <w:szCs w:val="18"/>
              </w:rPr>
              <w:t>także edukacja ekologiczna</w:t>
            </w:r>
            <w:r w:rsidR="00112D11" w:rsidRPr="007D4F8E">
              <w:rPr>
                <w:color w:val="000000"/>
                <w:sz w:val="18"/>
                <w:szCs w:val="18"/>
              </w:rPr>
              <w:t>,</w:t>
            </w:r>
            <w:r w:rsidRPr="007D4F8E">
              <w:rPr>
                <w:color w:val="000000"/>
                <w:sz w:val="18"/>
                <w:szCs w:val="18"/>
              </w:rPr>
              <w:t xml:space="preserve"> powinny przynieść pozytywne oddziaływanie na gleby</w:t>
            </w:r>
            <w:r w:rsidR="00525B43">
              <w:rPr>
                <w:color w:val="000000"/>
                <w:sz w:val="18"/>
                <w:szCs w:val="18"/>
              </w:rPr>
              <w:t xml:space="preserve"> w </w:t>
            </w:r>
            <w:r w:rsidRPr="007D4F8E">
              <w:rPr>
                <w:color w:val="000000"/>
                <w:sz w:val="18"/>
                <w:szCs w:val="18"/>
              </w:rPr>
              <w:t>zakresie dbałości</w:t>
            </w:r>
            <w:r w:rsidR="00525B43">
              <w:rPr>
                <w:color w:val="000000"/>
                <w:sz w:val="18"/>
                <w:szCs w:val="18"/>
              </w:rPr>
              <w:t xml:space="preserve"> o </w:t>
            </w:r>
            <w:r w:rsidRPr="007D4F8E">
              <w:rPr>
                <w:color w:val="000000"/>
                <w:sz w:val="18"/>
                <w:szCs w:val="18"/>
              </w:rPr>
              <w:t>te zasoby</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112D11" w:rsidP="008079D7">
            <w:pPr>
              <w:rPr>
                <w:color w:val="000000"/>
                <w:sz w:val="18"/>
                <w:szCs w:val="18"/>
              </w:rPr>
            </w:pPr>
            <w:r w:rsidRPr="007D4F8E">
              <w:rPr>
                <w:color w:val="000000"/>
                <w:sz w:val="18"/>
                <w:szCs w:val="18"/>
              </w:rPr>
              <w:t>D</w:t>
            </w:r>
            <w:r w:rsidR="00C32747" w:rsidRPr="007D4F8E">
              <w:rPr>
                <w:color w:val="000000"/>
                <w:sz w:val="18"/>
                <w:szCs w:val="18"/>
              </w:rPr>
              <w:t>ługoterminowe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112D11" w:rsidP="008079D7">
            <w:pPr>
              <w:rPr>
                <w:color w:val="000000"/>
                <w:sz w:val="18"/>
                <w:szCs w:val="18"/>
              </w:rPr>
            </w:pPr>
            <w:r w:rsidRPr="007D4F8E">
              <w:rPr>
                <w:color w:val="000000"/>
                <w:sz w:val="18"/>
                <w:szCs w:val="18"/>
              </w:rPr>
              <w:t>P</w:t>
            </w:r>
            <w:r w:rsidR="00C32747" w:rsidRPr="007D4F8E">
              <w:rPr>
                <w:color w:val="000000"/>
                <w:sz w:val="18"/>
                <w:szCs w:val="18"/>
              </w:rPr>
              <w:t>ośrednie</w:t>
            </w: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C3274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32747" w:rsidRPr="007D4F8E" w:rsidRDefault="00C32747" w:rsidP="008079D7">
            <w:pPr>
              <w:rPr>
                <w:b/>
                <w:bCs/>
                <w:color w:val="000000"/>
                <w:sz w:val="18"/>
                <w:szCs w:val="18"/>
              </w:rPr>
            </w:pPr>
            <w:r w:rsidRPr="007D4F8E">
              <w:rPr>
                <w:b/>
                <w:bCs/>
                <w:color w:val="000000"/>
                <w:sz w:val="18"/>
                <w:szCs w:val="18"/>
              </w:rPr>
              <w:t>P</w:t>
            </w:r>
            <w:r w:rsidR="00AB17B6"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AB17B6" w:rsidRPr="007D4F8E">
              <w:rPr>
                <w:b/>
                <w:bCs/>
                <w:color w:val="000000"/>
                <w:sz w:val="18"/>
                <w:szCs w:val="18"/>
              </w:rPr>
              <w:t>Wrocławskiego Obszaru Funkcjonalnego</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2.1</w:t>
            </w:r>
            <w:r w:rsidR="00AB17B6"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AB17B6" w:rsidRPr="007D4F8E">
              <w:rPr>
                <w:color w:val="000000"/>
                <w:sz w:val="18"/>
                <w:szCs w:val="18"/>
              </w:rPr>
              <w:t>Wrocławskiego Obszaru Funkcjonalnego</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 możliwość opracowania innowacyjnych metod produkcji</w:t>
            </w:r>
            <w:r w:rsidR="00525B43">
              <w:rPr>
                <w:color w:val="000000"/>
                <w:sz w:val="18"/>
                <w:szCs w:val="18"/>
              </w:rPr>
              <w:t xml:space="preserve"> w </w:t>
            </w:r>
            <w:r w:rsidRPr="007D4F8E">
              <w:rPr>
                <w:color w:val="000000"/>
                <w:sz w:val="18"/>
                <w:szCs w:val="18"/>
              </w:rPr>
              <w:t>wyniku wsparcia przedsiębiorstw skutkujące</w:t>
            </w:r>
            <w:r w:rsidR="002F7598" w:rsidRPr="007D4F8E">
              <w:rPr>
                <w:color w:val="000000"/>
                <w:sz w:val="18"/>
                <w:szCs w:val="18"/>
              </w:rPr>
              <w:t>go</w:t>
            </w:r>
            <w:r w:rsidRPr="007D4F8E">
              <w:rPr>
                <w:color w:val="000000"/>
                <w:sz w:val="18"/>
                <w:szCs w:val="18"/>
              </w:rPr>
              <w:t xml:space="preserve"> wdrożeniem nowych technologii przyczyniających się do zmniejszenia wydobycia kopalin oraz metod pozwalających na minimalizację emisji substan</w:t>
            </w:r>
            <w:r w:rsidR="00D35542" w:rsidRPr="007D4F8E">
              <w:rPr>
                <w:color w:val="000000"/>
                <w:sz w:val="18"/>
                <w:szCs w:val="18"/>
              </w:rPr>
              <w:t>cji przedostających się do gleb</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Pr="007D4F8E">
              <w:rPr>
                <w:color w:val="000000"/>
                <w:sz w:val="18"/>
                <w:szCs w:val="18"/>
              </w:rPr>
              <w:t>wyniku prowadzonych inwestycji związanych</w:t>
            </w:r>
            <w:r w:rsidR="00066416">
              <w:rPr>
                <w:color w:val="000000"/>
                <w:sz w:val="18"/>
                <w:szCs w:val="18"/>
              </w:rPr>
              <w:t xml:space="preserve"> z </w:t>
            </w:r>
            <w:r w:rsidRPr="007D4F8E">
              <w:rPr>
                <w:color w:val="000000"/>
                <w:sz w:val="18"/>
                <w:szCs w:val="18"/>
              </w:rPr>
              <w:t xml:space="preserve">budową infrastruktury inwestycyjnej na stałe zajmowane będą powierzchnie gruntów naturalnych oraz </w:t>
            </w:r>
            <w:r w:rsidR="002F7598" w:rsidRPr="007D4F8E">
              <w:rPr>
                <w:color w:val="000000"/>
                <w:sz w:val="18"/>
                <w:szCs w:val="18"/>
              </w:rPr>
              <w:t xml:space="preserve">będzie </w:t>
            </w:r>
            <w:r w:rsidRPr="007D4F8E">
              <w:rPr>
                <w:color w:val="000000"/>
                <w:sz w:val="18"/>
                <w:szCs w:val="18"/>
              </w:rPr>
              <w:t>usuwana warstwa glebowa,</w:t>
            </w:r>
            <w:r w:rsidR="00525B43">
              <w:rPr>
                <w:color w:val="000000"/>
                <w:sz w:val="18"/>
                <w:szCs w:val="18"/>
              </w:rPr>
              <w:t xml:space="preserve"> w </w:t>
            </w:r>
            <w:r w:rsidRPr="007D4F8E">
              <w:rPr>
                <w:color w:val="000000"/>
                <w:sz w:val="18"/>
                <w:szCs w:val="18"/>
              </w:rPr>
              <w:t>wyniku budowy dróg związki soli</w:t>
            </w:r>
            <w:r w:rsidR="00525B43">
              <w:rPr>
                <w:color w:val="000000"/>
                <w:sz w:val="18"/>
                <w:szCs w:val="18"/>
              </w:rPr>
              <w:t xml:space="preserve"> i </w:t>
            </w:r>
            <w:r w:rsidRPr="007D4F8E">
              <w:rPr>
                <w:color w:val="000000"/>
                <w:sz w:val="18"/>
                <w:szCs w:val="18"/>
              </w:rPr>
              <w:t xml:space="preserve">substancje ropopochodne </w:t>
            </w:r>
            <w:r w:rsidR="002F7598" w:rsidRPr="007D4F8E">
              <w:rPr>
                <w:color w:val="000000"/>
                <w:sz w:val="18"/>
                <w:szCs w:val="18"/>
              </w:rPr>
              <w:t xml:space="preserve">będą się </w:t>
            </w:r>
            <w:r w:rsidRPr="007D4F8E">
              <w:rPr>
                <w:color w:val="000000"/>
                <w:sz w:val="18"/>
                <w:szCs w:val="18"/>
              </w:rPr>
              <w:t>dostawać do gleb</w:t>
            </w:r>
            <w:r w:rsidR="00525B43">
              <w:rPr>
                <w:color w:val="000000"/>
                <w:sz w:val="18"/>
                <w:szCs w:val="18"/>
              </w:rPr>
              <w:t xml:space="preserve"> w </w:t>
            </w:r>
            <w:r w:rsidRPr="007D4F8E">
              <w:rPr>
                <w:color w:val="000000"/>
                <w:sz w:val="18"/>
                <w:szCs w:val="18"/>
              </w:rPr>
              <w:t>pobliżu tras komunikacyjnych</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 xml:space="preserve">Możliwe negatywne: na etapie prowadzenia inwestycji </w:t>
            </w:r>
            <w:r w:rsidR="002F7598" w:rsidRPr="007D4F8E">
              <w:rPr>
                <w:color w:val="000000"/>
                <w:sz w:val="18"/>
                <w:szCs w:val="18"/>
              </w:rPr>
              <w:t>związanych</w:t>
            </w:r>
            <w:r w:rsidR="00066416">
              <w:rPr>
                <w:color w:val="000000"/>
                <w:sz w:val="18"/>
                <w:szCs w:val="18"/>
              </w:rPr>
              <w:t xml:space="preserve"> z </w:t>
            </w:r>
            <w:r w:rsidRPr="007D4F8E">
              <w:rPr>
                <w:color w:val="000000"/>
                <w:sz w:val="18"/>
                <w:szCs w:val="18"/>
              </w:rPr>
              <w:t>budow</w:t>
            </w:r>
            <w:r w:rsidR="002F7598" w:rsidRPr="007D4F8E">
              <w:rPr>
                <w:color w:val="000000"/>
                <w:sz w:val="18"/>
                <w:szCs w:val="18"/>
              </w:rPr>
              <w:t>ą</w:t>
            </w:r>
            <w:r w:rsidR="00525B43">
              <w:rPr>
                <w:color w:val="000000"/>
                <w:sz w:val="18"/>
                <w:szCs w:val="18"/>
              </w:rPr>
              <w:t xml:space="preserve"> i </w:t>
            </w:r>
            <w:r w:rsidRPr="007D4F8E">
              <w:rPr>
                <w:color w:val="000000"/>
                <w:sz w:val="18"/>
                <w:szCs w:val="18"/>
              </w:rPr>
              <w:t>rewitalizacj</w:t>
            </w:r>
            <w:r w:rsidR="002F7598" w:rsidRPr="007D4F8E">
              <w:rPr>
                <w:color w:val="000000"/>
                <w:sz w:val="18"/>
                <w:szCs w:val="18"/>
              </w:rPr>
              <w:t>ą</w:t>
            </w:r>
            <w:r w:rsidRPr="007D4F8E">
              <w:rPr>
                <w:color w:val="000000"/>
                <w:sz w:val="18"/>
                <w:szCs w:val="18"/>
              </w:rPr>
              <w:t xml:space="preserve"> infrastruktury nastąpi czasowe zdegradowanie </w:t>
            </w:r>
            <w:r w:rsidRPr="007D4F8E">
              <w:rPr>
                <w:color w:val="000000"/>
                <w:sz w:val="18"/>
                <w:szCs w:val="18"/>
              </w:rPr>
              <w:lastRenderedPageBreak/>
              <w:t>terenu o</w:t>
            </w:r>
            <w:r w:rsidR="002F7598" w:rsidRPr="007D4F8E">
              <w:rPr>
                <w:color w:val="000000"/>
                <w:sz w:val="18"/>
                <w:szCs w:val="18"/>
              </w:rPr>
              <w:t>taczającego</w:t>
            </w:r>
            <w:r w:rsidRPr="007D4F8E">
              <w:rPr>
                <w:color w:val="000000"/>
                <w:sz w:val="18"/>
                <w:szCs w:val="18"/>
              </w:rPr>
              <w:t xml:space="preserve"> budowę oraz zanieczyszczenie gleby przedostającymi się do niej substancjami pochodzącymi</w:t>
            </w:r>
            <w:r w:rsidR="00066416">
              <w:rPr>
                <w:color w:val="000000"/>
                <w:sz w:val="18"/>
                <w:szCs w:val="18"/>
              </w:rPr>
              <w:t xml:space="preserve"> z </w:t>
            </w:r>
            <w:r w:rsidRPr="007D4F8E">
              <w:rPr>
                <w:color w:val="000000"/>
                <w:sz w:val="18"/>
                <w:szCs w:val="18"/>
              </w:rPr>
              <w:t>budowy</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644AAE" w:rsidP="008079D7">
            <w:pPr>
              <w:rPr>
                <w:color w:val="000000"/>
                <w:sz w:val="18"/>
                <w:szCs w:val="18"/>
              </w:rPr>
            </w:pPr>
            <w:r w:rsidRPr="007D4F8E">
              <w:rPr>
                <w:color w:val="000000"/>
                <w:sz w:val="18"/>
                <w:szCs w:val="18"/>
              </w:rPr>
              <w:lastRenderedPageBreak/>
              <w:t>D</w:t>
            </w:r>
            <w:r w:rsidR="00C32747" w:rsidRPr="007D4F8E">
              <w:rPr>
                <w:color w:val="000000"/>
                <w:sz w:val="18"/>
                <w:szCs w:val="18"/>
              </w:rPr>
              <w:t>ługoterminowe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644AAE" w:rsidRPr="007D4F8E" w:rsidRDefault="00644AAE" w:rsidP="008079D7">
            <w:pPr>
              <w:rPr>
                <w:color w:val="000000"/>
                <w:sz w:val="18"/>
                <w:szCs w:val="18"/>
              </w:rPr>
            </w:pPr>
          </w:p>
          <w:p w:rsidR="00C32747" w:rsidRPr="007D4F8E" w:rsidRDefault="00C32747" w:rsidP="008079D7">
            <w:pPr>
              <w:rPr>
                <w:color w:val="000000"/>
                <w:sz w:val="18"/>
                <w:szCs w:val="18"/>
              </w:rPr>
            </w:pPr>
          </w:p>
          <w:p w:rsidR="00C32747" w:rsidRPr="007D4F8E" w:rsidRDefault="00644AAE" w:rsidP="008079D7">
            <w:pPr>
              <w:rPr>
                <w:color w:val="000000"/>
                <w:sz w:val="18"/>
                <w:szCs w:val="18"/>
              </w:rPr>
            </w:pPr>
            <w:r w:rsidRPr="007D4F8E">
              <w:rPr>
                <w:color w:val="000000"/>
                <w:sz w:val="18"/>
                <w:szCs w:val="18"/>
              </w:rPr>
              <w:t>Stałe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644AAE" w:rsidRPr="007D4F8E" w:rsidRDefault="00644AAE" w:rsidP="008079D7">
            <w:pPr>
              <w:rPr>
                <w:color w:val="000000"/>
                <w:sz w:val="18"/>
                <w:szCs w:val="18"/>
              </w:rPr>
            </w:pPr>
          </w:p>
          <w:p w:rsidR="00C32747" w:rsidRPr="007D4F8E" w:rsidRDefault="00644AAE" w:rsidP="008079D7">
            <w:pPr>
              <w:rPr>
                <w:color w:val="000000"/>
                <w:sz w:val="18"/>
                <w:szCs w:val="18"/>
              </w:rPr>
            </w:pPr>
            <w:r w:rsidRPr="007D4F8E">
              <w:rPr>
                <w:color w:val="000000"/>
                <w:sz w:val="18"/>
                <w:szCs w:val="18"/>
              </w:rPr>
              <w:t>K</w:t>
            </w:r>
            <w:r w:rsidR="00C32747" w:rsidRPr="007D4F8E">
              <w:rPr>
                <w:color w:val="000000"/>
                <w:sz w:val="18"/>
                <w:szCs w:val="18"/>
              </w:rPr>
              <w:t>rótkoterminowe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644AAE" w:rsidP="008079D7">
            <w:pPr>
              <w:rPr>
                <w:color w:val="000000"/>
                <w:sz w:val="18"/>
                <w:szCs w:val="18"/>
              </w:rPr>
            </w:pPr>
            <w:r w:rsidRPr="007D4F8E">
              <w:rPr>
                <w:color w:val="000000"/>
                <w:sz w:val="18"/>
                <w:szCs w:val="18"/>
              </w:rPr>
              <w:t>P</w:t>
            </w:r>
            <w:r w:rsidR="00C32747" w:rsidRPr="007D4F8E">
              <w:rPr>
                <w:color w:val="000000"/>
                <w:sz w:val="18"/>
                <w:szCs w:val="18"/>
              </w:rPr>
              <w:t>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644AAE" w:rsidRPr="007D4F8E" w:rsidRDefault="00644AAE"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644AAE" w:rsidP="008079D7">
            <w:pPr>
              <w:rPr>
                <w:color w:val="000000"/>
                <w:sz w:val="18"/>
                <w:szCs w:val="18"/>
              </w:rPr>
            </w:pPr>
            <w:r w:rsidRPr="007D4F8E">
              <w:rPr>
                <w:color w:val="000000"/>
                <w:sz w:val="18"/>
                <w:szCs w:val="18"/>
              </w:rPr>
              <w:t>Bezpośrednie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644AAE" w:rsidRPr="007D4F8E" w:rsidRDefault="00644AAE"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644AAE" w:rsidP="008079D7">
            <w:pPr>
              <w:rPr>
                <w:color w:val="000000"/>
                <w:sz w:val="18"/>
                <w:szCs w:val="18"/>
              </w:rPr>
            </w:pPr>
            <w:r w:rsidRPr="007D4F8E">
              <w:rPr>
                <w:color w:val="000000"/>
                <w:sz w:val="18"/>
                <w:szCs w:val="18"/>
              </w:rPr>
              <w:t>Bezpośrednie</w:t>
            </w: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644AAE" w:rsidRPr="007D4F8E">
              <w:rPr>
                <w:color w:val="000000"/>
                <w:sz w:val="18"/>
                <w:szCs w:val="18"/>
              </w:rPr>
              <w:t>w</w:t>
            </w:r>
            <w:r w:rsidRPr="007D4F8E">
              <w:rPr>
                <w:color w:val="000000"/>
                <w:sz w:val="18"/>
                <w:szCs w:val="18"/>
              </w:rPr>
              <w:t>ypadku realizacji dodatkowych inwestycji na danym obszarze</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Zabezpieczanie terenu budowy przed przedostawaniem się ewentualnych wycieków</w:t>
            </w:r>
            <w:r w:rsidR="00066416">
              <w:rPr>
                <w:color w:val="000000"/>
                <w:sz w:val="18"/>
                <w:szCs w:val="18"/>
              </w:rPr>
              <w:t xml:space="preserve"> z </w:t>
            </w:r>
            <w:r w:rsidRPr="007D4F8E">
              <w:rPr>
                <w:color w:val="000000"/>
                <w:sz w:val="18"/>
                <w:szCs w:val="18"/>
              </w:rPr>
              <w:t>maszyn</w:t>
            </w:r>
            <w:r w:rsidR="00525B43">
              <w:rPr>
                <w:color w:val="000000"/>
                <w:sz w:val="18"/>
                <w:szCs w:val="18"/>
              </w:rPr>
              <w:t xml:space="preserve"> i </w:t>
            </w:r>
            <w:r w:rsidRPr="007D4F8E">
              <w:rPr>
                <w:color w:val="000000"/>
                <w:sz w:val="18"/>
                <w:szCs w:val="18"/>
              </w:rPr>
              <w:t>urządzeń, ograniczanie degradacji terenu</w:t>
            </w:r>
            <w:r w:rsidR="00525B43">
              <w:rPr>
                <w:color w:val="000000"/>
                <w:sz w:val="18"/>
                <w:szCs w:val="18"/>
              </w:rPr>
              <w:t xml:space="preserve"> i </w:t>
            </w:r>
            <w:r w:rsidRPr="007D4F8E">
              <w:rPr>
                <w:color w:val="000000"/>
                <w:sz w:val="18"/>
                <w:szCs w:val="18"/>
              </w:rPr>
              <w:t>minimalizowanie zużycia złóż naturalnych</w:t>
            </w:r>
          </w:p>
        </w:tc>
      </w:tr>
      <w:tr w:rsidR="00DE0412" w:rsidRPr="007D4F8E" w:rsidTr="00DE0412">
        <w:trPr>
          <w:trHeight w:val="76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2.2</w:t>
            </w:r>
            <w:r w:rsidR="00644AAE"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644AAE" w:rsidRPr="007D4F8E">
              <w:rPr>
                <w:color w:val="000000"/>
                <w:sz w:val="18"/>
                <w:szCs w:val="18"/>
              </w:rPr>
              <w:t>„</w:t>
            </w:r>
            <w:r w:rsidRPr="007D4F8E">
              <w:rPr>
                <w:color w:val="000000"/>
                <w:sz w:val="18"/>
                <w:szCs w:val="18"/>
              </w:rPr>
              <w:t>nauka</w:t>
            </w:r>
            <w:r w:rsidR="00644AAE" w:rsidRPr="007D4F8E">
              <w:rPr>
                <w:color w:val="000000"/>
                <w:sz w:val="18"/>
                <w:szCs w:val="18"/>
              </w:rPr>
              <w:t xml:space="preserve"> – </w:t>
            </w:r>
            <w:r w:rsidRPr="007D4F8E">
              <w:rPr>
                <w:color w:val="000000"/>
                <w:sz w:val="18"/>
                <w:szCs w:val="18"/>
              </w:rPr>
              <w:t>gospodarka</w:t>
            </w:r>
            <w:r w:rsidR="00644AAE" w:rsidRPr="007D4F8E">
              <w:rPr>
                <w:color w:val="000000"/>
                <w:sz w:val="18"/>
                <w:szCs w:val="18"/>
              </w:rPr>
              <w:t>”</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 możliwość opracowania innowacyjnych metod wydobywczych lub metod produkcji przyczyniających się do zmniejszenia ilości wydobywanych kopalin</w:t>
            </w:r>
            <w:r w:rsidR="00644AAE" w:rsidRPr="007D4F8E">
              <w:rPr>
                <w:color w:val="000000"/>
                <w:sz w:val="18"/>
                <w:szCs w:val="18"/>
              </w:rPr>
              <w:t>,</w:t>
            </w:r>
            <w:r w:rsidR="003E1FDC">
              <w:rPr>
                <w:color w:val="000000"/>
                <w:sz w:val="18"/>
                <w:szCs w:val="18"/>
              </w:rPr>
              <w:t xml:space="preserve"> a </w:t>
            </w:r>
            <w:r w:rsidR="00525B43">
              <w:rPr>
                <w:color w:val="000000"/>
                <w:sz w:val="18"/>
                <w:szCs w:val="18"/>
              </w:rPr>
              <w:t>w </w:t>
            </w:r>
            <w:r w:rsidRPr="007D4F8E">
              <w:rPr>
                <w:color w:val="000000"/>
                <w:sz w:val="18"/>
                <w:szCs w:val="18"/>
              </w:rPr>
              <w:t xml:space="preserve">konsekwencji </w:t>
            </w:r>
            <w:r w:rsidR="00644AAE" w:rsidRPr="007D4F8E">
              <w:rPr>
                <w:color w:val="000000"/>
                <w:sz w:val="18"/>
                <w:szCs w:val="18"/>
              </w:rPr>
              <w:t xml:space="preserve">do </w:t>
            </w:r>
            <w:r w:rsidRPr="007D4F8E">
              <w:rPr>
                <w:color w:val="000000"/>
                <w:sz w:val="18"/>
                <w:szCs w:val="18"/>
              </w:rPr>
              <w:t>mniejsz</w:t>
            </w:r>
            <w:r w:rsidR="00644AAE" w:rsidRPr="007D4F8E">
              <w:rPr>
                <w:color w:val="000000"/>
                <w:sz w:val="18"/>
                <w:szCs w:val="18"/>
              </w:rPr>
              <w:t>ej</w:t>
            </w:r>
            <w:r w:rsidRPr="007D4F8E">
              <w:rPr>
                <w:color w:val="000000"/>
                <w:sz w:val="18"/>
                <w:szCs w:val="18"/>
              </w:rPr>
              <w:t xml:space="preserve"> degradacj</w:t>
            </w:r>
            <w:r w:rsidR="00644AAE" w:rsidRPr="007D4F8E">
              <w:rPr>
                <w:color w:val="000000"/>
                <w:sz w:val="18"/>
                <w:szCs w:val="18"/>
              </w:rPr>
              <w:t>i</w:t>
            </w:r>
            <w:r w:rsidRPr="007D4F8E">
              <w:rPr>
                <w:color w:val="000000"/>
                <w:sz w:val="18"/>
                <w:szCs w:val="18"/>
              </w:rPr>
              <w:t xml:space="preserve"> terenu</w:t>
            </w:r>
            <w:r w:rsidR="00644AAE" w:rsidRPr="007D4F8E">
              <w:rPr>
                <w:color w:val="000000"/>
                <w:sz w:val="18"/>
                <w:szCs w:val="18"/>
              </w:rPr>
              <w:t>,</w:t>
            </w:r>
            <w:r w:rsidR="00525B43">
              <w:rPr>
                <w:color w:val="000000"/>
                <w:sz w:val="18"/>
                <w:szCs w:val="18"/>
              </w:rPr>
              <w:t xml:space="preserve"> w </w:t>
            </w:r>
            <w:r w:rsidRPr="007D4F8E">
              <w:rPr>
                <w:color w:val="000000"/>
                <w:sz w:val="18"/>
                <w:szCs w:val="18"/>
              </w:rPr>
              <w:t>wyniku współpracy jednostek naukowych oraz wsparcie przedsiębiorstw skutkujące wdrożeniem nowych technologii</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Pr="007D4F8E">
              <w:rPr>
                <w:color w:val="000000"/>
                <w:sz w:val="18"/>
                <w:szCs w:val="18"/>
              </w:rPr>
              <w:t>wyniku prowadzonych inwestycji związanych</w:t>
            </w:r>
            <w:r w:rsidR="00066416">
              <w:rPr>
                <w:color w:val="000000"/>
                <w:sz w:val="18"/>
                <w:szCs w:val="18"/>
              </w:rPr>
              <w:t xml:space="preserve"> z </w:t>
            </w:r>
            <w:r w:rsidRPr="007D4F8E">
              <w:rPr>
                <w:color w:val="000000"/>
                <w:sz w:val="18"/>
                <w:szCs w:val="18"/>
              </w:rPr>
              <w:t>budową zaplecza badawczo-rozwojowego na stałe zajmowane będą powierzchnie gruntów naturalny</w:t>
            </w:r>
            <w:r w:rsidR="00D35542" w:rsidRPr="007D4F8E">
              <w:rPr>
                <w:color w:val="000000"/>
                <w:sz w:val="18"/>
                <w:szCs w:val="18"/>
              </w:rPr>
              <w:t xml:space="preserve">ch oraz </w:t>
            </w:r>
            <w:r w:rsidR="00644AAE" w:rsidRPr="007D4F8E">
              <w:rPr>
                <w:color w:val="000000"/>
                <w:sz w:val="18"/>
                <w:szCs w:val="18"/>
              </w:rPr>
              <w:t xml:space="preserve">będzie </w:t>
            </w:r>
            <w:r w:rsidR="00D35542" w:rsidRPr="007D4F8E">
              <w:rPr>
                <w:color w:val="000000"/>
                <w:sz w:val="18"/>
                <w:szCs w:val="18"/>
              </w:rPr>
              <w:t>usuwana warstwa glebowa</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 xml:space="preserve">Możliwe negatywne: na etapie prowadzenia inwestycji nastąpi czasowe zdegradowanie terenu </w:t>
            </w:r>
            <w:r w:rsidR="00644AAE" w:rsidRPr="007D4F8E">
              <w:rPr>
                <w:color w:val="000000"/>
                <w:sz w:val="18"/>
                <w:szCs w:val="18"/>
              </w:rPr>
              <w:t xml:space="preserve">otaczającego </w:t>
            </w:r>
            <w:r w:rsidRPr="007D4F8E">
              <w:rPr>
                <w:color w:val="000000"/>
                <w:sz w:val="18"/>
                <w:szCs w:val="18"/>
              </w:rPr>
              <w:t>budowę oraz zanieczyszczenie gleby przedostającymi się do niej substancjami pochodzącymi</w:t>
            </w:r>
            <w:r w:rsidR="00066416">
              <w:rPr>
                <w:color w:val="000000"/>
                <w:sz w:val="18"/>
                <w:szCs w:val="18"/>
              </w:rPr>
              <w:t xml:space="preserve"> z </w:t>
            </w:r>
            <w:r w:rsidRPr="007D4F8E">
              <w:rPr>
                <w:color w:val="000000"/>
                <w:sz w:val="18"/>
                <w:szCs w:val="18"/>
              </w:rPr>
              <w:t>budowy</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644AAE" w:rsidP="008079D7">
            <w:pPr>
              <w:rPr>
                <w:color w:val="000000"/>
                <w:sz w:val="18"/>
                <w:szCs w:val="18"/>
              </w:rPr>
            </w:pPr>
            <w:r w:rsidRPr="007D4F8E">
              <w:rPr>
                <w:color w:val="000000"/>
                <w:sz w:val="18"/>
                <w:szCs w:val="18"/>
              </w:rPr>
              <w:t>D</w:t>
            </w:r>
            <w:r w:rsidR="00C32747" w:rsidRPr="007D4F8E">
              <w:rPr>
                <w:color w:val="000000"/>
                <w:sz w:val="18"/>
                <w:szCs w:val="18"/>
              </w:rPr>
              <w:t>ługoterminowe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D756AC" w:rsidRPr="007D4F8E" w:rsidRDefault="00D756AC" w:rsidP="008079D7">
            <w:pPr>
              <w:rPr>
                <w:color w:val="000000"/>
                <w:sz w:val="18"/>
                <w:szCs w:val="18"/>
              </w:rPr>
            </w:pPr>
          </w:p>
          <w:p w:rsidR="00C32747" w:rsidRPr="007D4F8E" w:rsidRDefault="00D756AC" w:rsidP="008079D7">
            <w:pPr>
              <w:rPr>
                <w:color w:val="000000"/>
                <w:sz w:val="18"/>
                <w:szCs w:val="18"/>
              </w:rPr>
            </w:pPr>
            <w:r w:rsidRPr="007D4F8E">
              <w:rPr>
                <w:color w:val="000000"/>
                <w:sz w:val="18"/>
                <w:szCs w:val="18"/>
              </w:rPr>
              <w:t>Stałe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D756AC" w:rsidP="008079D7">
            <w:pPr>
              <w:rPr>
                <w:color w:val="000000"/>
                <w:sz w:val="18"/>
                <w:szCs w:val="18"/>
              </w:rPr>
            </w:pPr>
            <w:r w:rsidRPr="007D4F8E">
              <w:rPr>
                <w:color w:val="000000"/>
                <w:sz w:val="18"/>
                <w:szCs w:val="18"/>
              </w:rPr>
              <w:t>Krótkoterminowe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644AAE" w:rsidP="008079D7">
            <w:pPr>
              <w:rPr>
                <w:color w:val="000000"/>
                <w:sz w:val="18"/>
                <w:szCs w:val="18"/>
              </w:rPr>
            </w:pPr>
            <w:r w:rsidRPr="007D4F8E">
              <w:rPr>
                <w:color w:val="000000"/>
                <w:sz w:val="18"/>
                <w:szCs w:val="18"/>
              </w:rPr>
              <w:t>P</w:t>
            </w:r>
            <w:r w:rsidR="00C32747" w:rsidRPr="007D4F8E">
              <w:rPr>
                <w:color w:val="000000"/>
                <w:sz w:val="18"/>
                <w:szCs w:val="18"/>
              </w:rPr>
              <w:t>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D756AC" w:rsidRPr="007D4F8E" w:rsidRDefault="00D756AC" w:rsidP="008079D7">
            <w:pPr>
              <w:rPr>
                <w:color w:val="000000"/>
                <w:sz w:val="18"/>
                <w:szCs w:val="18"/>
              </w:rPr>
            </w:pPr>
          </w:p>
          <w:p w:rsidR="00C32747" w:rsidRPr="007D4F8E" w:rsidRDefault="00D756AC" w:rsidP="008079D7">
            <w:pPr>
              <w:rPr>
                <w:color w:val="000000"/>
                <w:sz w:val="18"/>
                <w:szCs w:val="18"/>
              </w:rPr>
            </w:pPr>
            <w:r w:rsidRPr="007D4F8E">
              <w:rPr>
                <w:color w:val="000000"/>
                <w:sz w:val="18"/>
                <w:szCs w:val="18"/>
              </w:rPr>
              <w:t>Pośrednie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D756AC" w:rsidP="008079D7">
            <w:pPr>
              <w:rPr>
                <w:color w:val="000000"/>
                <w:sz w:val="18"/>
                <w:szCs w:val="18"/>
              </w:rPr>
            </w:pPr>
            <w:r w:rsidRPr="007D4F8E">
              <w:rPr>
                <w:color w:val="000000"/>
                <w:sz w:val="18"/>
                <w:szCs w:val="18"/>
              </w:rPr>
              <w:t>Bezpośrednie</w:t>
            </w: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644AAE" w:rsidRPr="007D4F8E">
              <w:rPr>
                <w:color w:val="000000"/>
                <w:sz w:val="18"/>
                <w:szCs w:val="18"/>
              </w:rPr>
              <w:t>w</w:t>
            </w:r>
            <w:r w:rsidRPr="007D4F8E">
              <w:rPr>
                <w:color w:val="000000"/>
                <w:sz w:val="18"/>
                <w:szCs w:val="18"/>
              </w:rPr>
              <w:t>ypadku realizacji dodatkowych inwestycji na danym obszarze</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Zabezpieczanie terenu budowy przed przedostawaniem się ewentualnych wycieków</w:t>
            </w:r>
            <w:r w:rsidR="00066416">
              <w:rPr>
                <w:color w:val="000000"/>
                <w:sz w:val="18"/>
                <w:szCs w:val="18"/>
              </w:rPr>
              <w:t xml:space="preserve"> z </w:t>
            </w:r>
            <w:r w:rsidRPr="007D4F8E">
              <w:rPr>
                <w:color w:val="000000"/>
                <w:sz w:val="18"/>
                <w:szCs w:val="18"/>
              </w:rPr>
              <w:t>maszyn</w:t>
            </w:r>
            <w:r w:rsidR="00525B43">
              <w:rPr>
                <w:color w:val="000000"/>
                <w:sz w:val="18"/>
                <w:szCs w:val="18"/>
              </w:rPr>
              <w:t xml:space="preserve"> i </w:t>
            </w:r>
            <w:r w:rsidRPr="007D4F8E">
              <w:rPr>
                <w:color w:val="000000"/>
                <w:sz w:val="18"/>
                <w:szCs w:val="18"/>
              </w:rPr>
              <w:t>urządzeń, ograniczanie degradacji terenu</w:t>
            </w:r>
            <w:r w:rsidR="00525B43">
              <w:rPr>
                <w:color w:val="000000"/>
                <w:sz w:val="18"/>
                <w:szCs w:val="18"/>
              </w:rPr>
              <w:t xml:space="preserve"> i </w:t>
            </w:r>
            <w:r w:rsidRPr="007D4F8E">
              <w:rPr>
                <w:color w:val="000000"/>
                <w:sz w:val="18"/>
                <w:szCs w:val="18"/>
              </w:rPr>
              <w:t>minimalizowanie zużycia złóż naturalnych</w:t>
            </w:r>
          </w:p>
        </w:tc>
      </w:tr>
      <w:tr w:rsidR="00C3274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32747" w:rsidRPr="007D4F8E" w:rsidRDefault="00C32747" w:rsidP="008079D7">
            <w:pPr>
              <w:rPr>
                <w:b/>
                <w:bCs/>
                <w:color w:val="000000"/>
                <w:sz w:val="18"/>
                <w:szCs w:val="18"/>
              </w:rPr>
            </w:pPr>
            <w:r w:rsidRPr="007D4F8E">
              <w:rPr>
                <w:b/>
                <w:bCs/>
                <w:color w:val="000000"/>
                <w:sz w:val="18"/>
                <w:szCs w:val="18"/>
              </w:rPr>
              <w:t>P</w:t>
            </w:r>
            <w:r w:rsidR="00D756AC" w:rsidRPr="007D4F8E">
              <w:rPr>
                <w:b/>
                <w:bCs/>
                <w:color w:val="000000"/>
                <w:sz w:val="18"/>
                <w:szCs w:val="18"/>
              </w:rPr>
              <w:t>riorytet</w:t>
            </w:r>
            <w:r w:rsidRPr="007D4F8E">
              <w:rPr>
                <w:b/>
                <w:bCs/>
                <w:color w:val="000000"/>
                <w:sz w:val="18"/>
                <w:szCs w:val="18"/>
              </w:rPr>
              <w:t xml:space="preserve"> 3 – Infrastruktura dla społeczności </w:t>
            </w:r>
            <w:r w:rsidR="00D756AC" w:rsidRPr="007D4F8E">
              <w:rPr>
                <w:b/>
                <w:bCs/>
                <w:color w:val="000000"/>
                <w:sz w:val="18"/>
                <w:szCs w:val="18"/>
              </w:rPr>
              <w:t>Wrocławskiego Obszaru Funkcjonalnego</w:t>
            </w:r>
          </w:p>
        </w:tc>
      </w:tr>
      <w:tr w:rsidR="00DE0412" w:rsidRPr="007D4F8E" w:rsidTr="00DE0412">
        <w:trPr>
          <w:trHeight w:val="25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3.1</w:t>
            </w:r>
            <w:r w:rsidR="00D756AC"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 xml:space="preserve">Podniesienie jakości życia mieszkańców </w:t>
            </w:r>
            <w:r w:rsidR="00D756AC" w:rsidRPr="007D4F8E">
              <w:rPr>
                <w:color w:val="000000"/>
                <w:sz w:val="18"/>
                <w:szCs w:val="18"/>
              </w:rPr>
              <w:t>Wrocławskiego Obszaru Funkcjonalnego</w:t>
            </w:r>
          </w:p>
        </w:tc>
        <w:tc>
          <w:tcPr>
            <w:tcW w:w="3615"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w:t>
            </w:r>
            <w:r w:rsidR="00525B43">
              <w:rPr>
                <w:color w:val="000000"/>
                <w:sz w:val="18"/>
                <w:szCs w:val="18"/>
              </w:rPr>
              <w:t xml:space="preserve"> w </w:t>
            </w:r>
            <w:r w:rsidRPr="007D4F8E">
              <w:rPr>
                <w:color w:val="000000"/>
                <w:sz w:val="18"/>
                <w:szCs w:val="18"/>
              </w:rPr>
              <w:t xml:space="preserve">wyniku rekultywacji terenów zdegradowanych </w:t>
            </w:r>
            <w:r w:rsidR="00D756AC" w:rsidRPr="007D4F8E">
              <w:rPr>
                <w:color w:val="000000"/>
                <w:sz w:val="18"/>
                <w:szCs w:val="18"/>
              </w:rPr>
              <w:t xml:space="preserve">nastąpi </w:t>
            </w:r>
            <w:r w:rsidRPr="007D4F8E">
              <w:rPr>
                <w:color w:val="000000"/>
                <w:sz w:val="18"/>
                <w:szCs w:val="18"/>
              </w:rPr>
              <w:t>popraw</w:t>
            </w:r>
            <w:r w:rsidR="00D756AC" w:rsidRPr="007D4F8E">
              <w:rPr>
                <w:color w:val="000000"/>
                <w:sz w:val="18"/>
                <w:szCs w:val="18"/>
              </w:rPr>
              <w:t>a</w:t>
            </w:r>
            <w:r w:rsidRPr="007D4F8E">
              <w:rPr>
                <w:color w:val="000000"/>
                <w:sz w:val="18"/>
                <w:szCs w:val="18"/>
              </w:rPr>
              <w:t xml:space="preserve"> jakości gleb</w:t>
            </w:r>
            <w:r w:rsidR="00525B43">
              <w:rPr>
                <w:color w:val="000000"/>
                <w:sz w:val="18"/>
                <w:szCs w:val="18"/>
              </w:rPr>
              <w:t xml:space="preserve"> i </w:t>
            </w:r>
            <w:r w:rsidRPr="007D4F8E">
              <w:rPr>
                <w:color w:val="000000"/>
                <w:sz w:val="18"/>
                <w:szCs w:val="18"/>
              </w:rPr>
              <w:t>przywrócenie im funkcji gospodarczych</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 xml:space="preserve">Możliwy negatywne: na etapie prowadzenia </w:t>
            </w:r>
            <w:r w:rsidRPr="007D4F8E">
              <w:rPr>
                <w:color w:val="000000"/>
                <w:sz w:val="18"/>
                <w:szCs w:val="18"/>
              </w:rPr>
              <w:lastRenderedPageBreak/>
              <w:t>inwestycji możliwe czasowe zdegradowanie terenu o</w:t>
            </w:r>
            <w:r w:rsidR="00D756AC" w:rsidRPr="007D4F8E">
              <w:rPr>
                <w:color w:val="000000"/>
                <w:sz w:val="18"/>
                <w:szCs w:val="18"/>
              </w:rPr>
              <w:t xml:space="preserve">taczającego </w:t>
            </w:r>
            <w:r w:rsidRPr="007D4F8E">
              <w:rPr>
                <w:color w:val="000000"/>
                <w:sz w:val="18"/>
                <w:szCs w:val="18"/>
              </w:rPr>
              <w:t>budowę oraz zanieczyszczenie gleby przedostającymi się do niej substancjami pochodzącymi</w:t>
            </w:r>
            <w:r w:rsidR="00066416">
              <w:rPr>
                <w:color w:val="000000"/>
                <w:sz w:val="18"/>
                <w:szCs w:val="18"/>
              </w:rPr>
              <w:t xml:space="preserve"> z </w:t>
            </w:r>
            <w:r w:rsidRPr="007D4F8E">
              <w:rPr>
                <w:color w:val="000000"/>
                <w:sz w:val="18"/>
                <w:szCs w:val="18"/>
              </w:rPr>
              <w:t>budowy</w:t>
            </w:r>
            <w:r w:rsidR="00525B43">
              <w:rPr>
                <w:color w:val="000000"/>
                <w:sz w:val="18"/>
                <w:szCs w:val="18"/>
              </w:rPr>
              <w:t xml:space="preserve"> i </w:t>
            </w:r>
            <w:r w:rsidRPr="007D4F8E">
              <w:rPr>
                <w:color w:val="000000"/>
                <w:sz w:val="18"/>
                <w:szCs w:val="18"/>
              </w:rPr>
              <w:t>remontów placówek</w:t>
            </w:r>
            <w:r w:rsidR="00D756AC" w:rsidRPr="007D4F8E">
              <w:rPr>
                <w:color w:val="000000"/>
                <w:sz w:val="18"/>
                <w:szCs w:val="18"/>
              </w:rPr>
              <w:t xml:space="preserve"> (</w:t>
            </w:r>
            <w:r w:rsidRPr="007D4F8E">
              <w:rPr>
                <w:color w:val="000000"/>
                <w:sz w:val="18"/>
                <w:szCs w:val="18"/>
              </w:rPr>
              <w:t>także</w:t>
            </w:r>
            <w:r w:rsidR="00525B43">
              <w:rPr>
                <w:color w:val="000000"/>
                <w:sz w:val="18"/>
                <w:szCs w:val="18"/>
              </w:rPr>
              <w:t xml:space="preserve"> w </w:t>
            </w:r>
            <w:r w:rsidRPr="007D4F8E">
              <w:rPr>
                <w:color w:val="000000"/>
                <w:sz w:val="18"/>
                <w:szCs w:val="18"/>
              </w:rPr>
              <w:t>wyniku prac rewitalizacyjnych</w:t>
            </w:r>
            <w:r w:rsidR="00D756AC" w:rsidRPr="007D4F8E">
              <w:rPr>
                <w:color w:val="000000"/>
                <w:sz w:val="18"/>
                <w:szCs w:val="18"/>
              </w:rPr>
              <w:t>),</w:t>
            </w:r>
            <w:r w:rsidR="00525B43">
              <w:rPr>
                <w:color w:val="000000"/>
                <w:sz w:val="18"/>
                <w:szCs w:val="18"/>
              </w:rPr>
              <w:t xml:space="preserve"> w </w:t>
            </w:r>
            <w:r w:rsidR="00D756AC" w:rsidRPr="007D4F8E">
              <w:rPr>
                <w:color w:val="000000"/>
                <w:sz w:val="18"/>
                <w:szCs w:val="18"/>
              </w:rPr>
              <w:t>w</w:t>
            </w:r>
            <w:r w:rsidRPr="007D4F8E">
              <w:rPr>
                <w:color w:val="000000"/>
                <w:sz w:val="18"/>
                <w:szCs w:val="18"/>
              </w:rPr>
              <w:t>ypadku budowy nowych placówek</w:t>
            </w:r>
            <w:r w:rsidR="00D756AC" w:rsidRPr="007D4F8E">
              <w:rPr>
                <w:color w:val="000000"/>
                <w:sz w:val="18"/>
                <w:szCs w:val="18"/>
              </w:rPr>
              <w:t xml:space="preserve"> (lub</w:t>
            </w:r>
            <w:r w:rsidRPr="007D4F8E">
              <w:rPr>
                <w:color w:val="000000"/>
                <w:sz w:val="18"/>
                <w:szCs w:val="18"/>
              </w:rPr>
              <w:t xml:space="preserve"> rewitalizacji</w:t>
            </w:r>
            <w:r w:rsidR="00D756AC" w:rsidRPr="007D4F8E">
              <w:rPr>
                <w:color w:val="000000"/>
                <w:sz w:val="18"/>
                <w:szCs w:val="18"/>
              </w:rPr>
              <w:t>)</w:t>
            </w:r>
            <w:r w:rsidRPr="007D4F8E">
              <w:rPr>
                <w:color w:val="000000"/>
                <w:sz w:val="18"/>
                <w:szCs w:val="18"/>
              </w:rPr>
              <w:t xml:space="preserve"> nastąpi usunięcie znacz</w:t>
            </w:r>
            <w:r w:rsidR="00D756AC" w:rsidRPr="007D4F8E">
              <w:rPr>
                <w:color w:val="000000"/>
                <w:sz w:val="18"/>
                <w:szCs w:val="18"/>
              </w:rPr>
              <w:t>nej</w:t>
            </w:r>
            <w:r w:rsidRPr="007D4F8E">
              <w:rPr>
                <w:color w:val="000000"/>
                <w:sz w:val="18"/>
                <w:szCs w:val="18"/>
              </w:rPr>
              <w:t xml:space="preserve"> powierzchni warstwy glebowej, co </w:t>
            </w:r>
            <w:r w:rsidR="00D756AC" w:rsidRPr="007D4F8E">
              <w:rPr>
                <w:color w:val="000000"/>
                <w:sz w:val="18"/>
                <w:szCs w:val="18"/>
              </w:rPr>
              <w:t xml:space="preserve">będzie </w:t>
            </w:r>
            <w:r w:rsidRPr="007D4F8E">
              <w:rPr>
                <w:color w:val="000000"/>
                <w:sz w:val="18"/>
                <w:szCs w:val="18"/>
              </w:rPr>
              <w:t>skutkować zmianą rzeźby terenu</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3462A0" w:rsidP="008079D7">
            <w:pPr>
              <w:rPr>
                <w:color w:val="000000"/>
                <w:sz w:val="18"/>
                <w:szCs w:val="18"/>
              </w:rPr>
            </w:pPr>
            <w:r w:rsidRPr="007D4F8E">
              <w:rPr>
                <w:color w:val="000000"/>
                <w:sz w:val="18"/>
                <w:szCs w:val="18"/>
              </w:rPr>
              <w:lastRenderedPageBreak/>
              <w:t>D</w:t>
            </w:r>
            <w:r w:rsidR="00C32747" w:rsidRPr="007D4F8E">
              <w:rPr>
                <w:color w:val="000000"/>
                <w:sz w:val="18"/>
                <w:szCs w:val="18"/>
              </w:rPr>
              <w:t>ługoterminowe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3462A0" w:rsidP="008079D7">
            <w:pPr>
              <w:rPr>
                <w:color w:val="000000"/>
                <w:sz w:val="18"/>
                <w:szCs w:val="18"/>
              </w:rPr>
            </w:pPr>
            <w:r w:rsidRPr="007D4F8E">
              <w:rPr>
                <w:color w:val="000000"/>
                <w:sz w:val="18"/>
                <w:szCs w:val="18"/>
              </w:rPr>
              <w:t>Krótkoterminowe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EA0182" w:rsidP="008079D7">
            <w:pPr>
              <w:rPr>
                <w:color w:val="000000"/>
                <w:sz w:val="18"/>
                <w:szCs w:val="18"/>
              </w:rPr>
            </w:pPr>
            <w:r w:rsidRPr="007D4F8E">
              <w:rPr>
                <w:color w:val="000000"/>
                <w:sz w:val="18"/>
                <w:szCs w:val="18"/>
              </w:rPr>
              <w:lastRenderedPageBreak/>
              <w:t>B</w:t>
            </w:r>
            <w:r w:rsidR="00C32747" w:rsidRPr="007D4F8E">
              <w:rPr>
                <w:color w:val="000000"/>
                <w:sz w:val="18"/>
                <w:szCs w:val="18"/>
              </w:rPr>
              <w:t>ezpośrednie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EA0182" w:rsidP="008079D7">
            <w:pPr>
              <w:rPr>
                <w:color w:val="000000"/>
                <w:sz w:val="18"/>
                <w:szCs w:val="18"/>
              </w:rPr>
            </w:pPr>
            <w:r w:rsidRPr="007D4F8E">
              <w:rPr>
                <w:color w:val="000000"/>
                <w:sz w:val="18"/>
                <w:szCs w:val="18"/>
              </w:rPr>
              <w:t>Bezpośrednie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Możliwe działania skumulowane</w:t>
            </w:r>
            <w:r w:rsidR="00525B43">
              <w:rPr>
                <w:color w:val="000000"/>
                <w:sz w:val="18"/>
                <w:szCs w:val="18"/>
              </w:rPr>
              <w:t xml:space="preserve"> w </w:t>
            </w:r>
            <w:r w:rsidR="00EA0182" w:rsidRPr="007D4F8E">
              <w:rPr>
                <w:color w:val="000000"/>
                <w:sz w:val="18"/>
                <w:szCs w:val="18"/>
              </w:rPr>
              <w:t>w</w:t>
            </w:r>
            <w:r w:rsidRPr="007D4F8E">
              <w:rPr>
                <w:color w:val="000000"/>
                <w:sz w:val="18"/>
                <w:szCs w:val="18"/>
              </w:rPr>
              <w:t>ypadku realizacji dodatkowych inwestycji na danym obszarze</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Zabezpieczanie terenu budowy przed przedostawaniem się ewentualnych wycieków</w:t>
            </w:r>
            <w:r w:rsidR="00066416">
              <w:rPr>
                <w:color w:val="000000"/>
                <w:sz w:val="18"/>
                <w:szCs w:val="18"/>
              </w:rPr>
              <w:t xml:space="preserve"> z </w:t>
            </w:r>
            <w:r w:rsidRPr="007D4F8E">
              <w:rPr>
                <w:color w:val="000000"/>
                <w:sz w:val="18"/>
                <w:szCs w:val="18"/>
              </w:rPr>
              <w:t>maszyn</w:t>
            </w:r>
            <w:r w:rsidR="00525B43">
              <w:rPr>
                <w:color w:val="000000"/>
                <w:sz w:val="18"/>
                <w:szCs w:val="18"/>
              </w:rPr>
              <w:t xml:space="preserve"> i </w:t>
            </w:r>
            <w:r w:rsidRPr="007D4F8E">
              <w:rPr>
                <w:color w:val="000000"/>
                <w:sz w:val="18"/>
                <w:szCs w:val="18"/>
              </w:rPr>
              <w:t xml:space="preserve">urządzeń, </w:t>
            </w:r>
            <w:r w:rsidRPr="007D4F8E">
              <w:rPr>
                <w:color w:val="000000"/>
                <w:sz w:val="18"/>
                <w:szCs w:val="18"/>
              </w:rPr>
              <w:lastRenderedPageBreak/>
              <w:t>ograniczanie degradacji terenu</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3.2</w:t>
            </w:r>
            <w:r w:rsidR="00EA0182"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 xml:space="preserve">Zwiększenie konkurencyjności </w:t>
            </w:r>
            <w:r w:rsidR="00EA0182"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615"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 xml:space="preserve">Możliwe negatywne: na etapie prowadzenia inwestycji możliwe czasowe zdegradowanie terenu </w:t>
            </w:r>
            <w:r w:rsidR="00EA0182" w:rsidRPr="007D4F8E">
              <w:rPr>
                <w:color w:val="000000"/>
                <w:sz w:val="18"/>
                <w:szCs w:val="18"/>
              </w:rPr>
              <w:t xml:space="preserve">otaczającego </w:t>
            </w:r>
            <w:r w:rsidRPr="007D4F8E">
              <w:rPr>
                <w:color w:val="000000"/>
                <w:sz w:val="18"/>
                <w:szCs w:val="18"/>
              </w:rPr>
              <w:t>budowę oraz zanieczyszczenie gleby przedostającymi się do niej substancjami pochodzącymi</w:t>
            </w:r>
            <w:r w:rsidR="00066416">
              <w:rPr>
                <w:color w:val="000000"/>
                <w:sz w:val="18"/>
                <w:szCs w:val="18"/>
              </w:rPr>
              <w:t xml:space="preserve"> z </w:t>
            </w:r>
            <w:r w:rsidRPr="007D4F8E">
              <w:rPr>
                <w:color w:val="000000"/>
                <w:sz w:val="18"/>
                <w:szCs w:val="18"/>
              </w:rPr>
              <w:t>budowy</w:t>
            </w:r>
            <w:r w:rsidR="00525B43">
              <w:rPr>
                <w:color w:val="000000"/>
                <w:sz w:val="18"/>
                <w:szCs w:val="18"/>
              </w:rPr>
              <w:t xml:space="preserve"> i </w:t>
            </w:r>
            <w:r w:rsidRPr="007D4F8E">
              <w:rPr>
                <w:color w:val="000000"/>
                <w:sz w:val="18"/>
                <w:szCs w:val="18"/>
              </w:rPr>
              <w:t>remontów placówek</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00EA0182" w:rsidRPr="007D4F8E">
              <w:rPr>
                <w:color w:val="000000"/>
                <w:sz w:val="18"/>
                <w:szCs w:val="18"/>
              </w:rPr>
              <w:t>w</w:t>
            </w:r>
            <w:r w:rsidRPr="007D4F8E">
              <w:rPr>
                <w:color w:val="000000"/>
                <w:sz w:val="18"/>
                <w:szCs w:val="18"/>
              </w:rPr>
              <w:t>ypadku budowy nowych placówek nastąpi usunięcie znacz</w:t>
            </w:r>
            <w:r w:rsidR="00EA0182" w:rsidRPr="007D4F8E">
              <w:rPr>
                <w:color w:val="000000"/>
                <w:sz w:val="18"/>
                <w:szCs w:val="18"/>
              </w:rPr>
              <w:t>n</w:t>
            </w:r>
            <w:r w:rsidRPr="007D4F8E">
              <w:rPr>
                <w:color w:val="000000"/>
                <w:sz w:val="18"/>
                <w:szCs w:val="18"/>
              </w:rPr>
              <w:t>ej powierzchni warstwy glebowej</w:t>
            </w:r>
            <w:r w:rsidR="00EA0182" w:rsidRPr="007D4F8E">
              <w:rPr>
                <w:color w:val="000000"/>
                <w:sz w:val="18"/>
                <w:szCs w:val="18"/>
              </w:rPr>
              <w:t>,</w:t>
            </w:r>
            <w:r w:rsidRPr="007D4F8E">
              <w:rPr>
                <w:color w:val="000000"/>
                <w:sz w:val="18"/>
                <w:szCs w:val="18"/>
              </w:rPr>
              <w:t xml:space="preserve"> co </w:t>
            </w:r>
            <w:r w:rsidR="00EA0182" w:rsidRPr="007D4F8E">
              <w:rPr>
                <w:color w:val="000000"/>
                <w:sz w:val="18"/>
                <w:szCs w:val="18"/>
              </w:rPr>
              <w:t xml:space="preserve">będzie </w:t>
            </w:r>
            <w:r w:rsidRPr="007D4F8E">
              <w:rPr>
                <w:color w:val="000000"/>
                <w:sz w:val="18"/>
                <w:szCs w:val="18"/>
              </w:rPr>
              <w:t>skutkować zmianą rzeźby terenu</w:t>
            </w:r>
          </w:p>
        </w:tc>
        <w:tc>
          <w:tcPr>
            <w:tcW w:w="1824" w:type="dxa"/>
            <w:tcBorders>
              <w:top w:val="nil"/>
              <w:left w:val="nil"/>
              <w:bottom w:val="single" w:sz="4" w:space="0" w:color="auto"/>
              <w:right w:val="single" w:sz="4" w:space="0" w:color="auto"/>
            </w:tcBorders>
            <w:shd w:val="clear" w:color="auto" w:fill="auto"/>
            <w:noWrap/>
            <w:hideMark/>
          </w:tcPr>
          <w:p w:rsidR="00C32747" w:rsidRPr="007D4F8E" w:rsidRDefault="00EA0182" w:rsidP="008079D7">
            <w:pPr>
              <w:rPr>
                <w:color w:val="000000"/>
                <w:sz w:val="18"/>
                <w:szCs w:val="18"/>
              </w:rPr>
            </w:pPr>
            <w:r w:rsidRPr="007D4F8E">
              <w:rPr>
                <w:color w:val="000000"/>
                <w:sz w:val="18"/>
                <w:szCs w:val="18"/>
              </w:rPr>
              <w:t>K</w:t>
            </w:r>
            <w:r w:rsidR="00C32747" w:rsidRPr="007D4F8E">
              <w:rPr>
                <w:color w:val="000000"/>
                <w:sz w:val="18"/>
                <w:szCs w:val="18"/>
              </w:rPr>
              <w:t>rótkoterminowe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EA0182" w:rsidRPr="007D4F8E" w:rsidRDefault="00EA0182"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EA0182" w:rsidP="008079D7">
            <w:pPr>
              <w:rPr>
                <w:color w:val="000000"/>
                <w:sz w:val="18"/>
                <w:szCs w:val="18"/>
              </w:rPr>
            </w:pPr>
            <w:r w:rsidRPr="007D4F8E">
              <w:rPr>
                <w:color w:val="000000"/>
                <w:sz w:val="18"/>
                <w:szCs w:val="18"/>
              </w:rPr>
              <w:t>Długoterminowe</w:t>
            </w:r>
            <w:r w:rsidR="00C32747" w:rsidRPr="007D4F8E">
              <w:rPr>
                <w:color w:val="000000"/>
                <w:sz w:val="18"/>
                <w:szCs w:val="18"/>
              </w:rPr>
              <w:t>, stałe</w:t>
            </w:r>
          </w:p>
        </w:tc>
        <w:tc>
          <w:tcPr>
            <w:tcW w:w="1843" w:type="dxa"/>
            <w:tcBorders>
              <w:top w:val="nil"/>
              <w:left w:val="nil"/>
              <w:bottom w:val="single" w:sz="4" w:space="0" w:color="auto"/>
              <w:right w:val="single" w:sz="4" w:space="0" w:color="auto"/>
            </w:tcBorders>
            <w:shd w:val="clear" w:color="auto" w:fill="auto"/>
            <w:noWrap/>
            <w:hideMark/>
          </w:tcPr>
          <w:p w:rsidR="00C32747" w:rsidRPr="007D4F8E" w:rsidRDefault="00EA0182" w:rsidP="008079D7">
            <w:pPr>
              <w:rPr>
                <w:color w:val="000000"/>
                <w:sz w:val="18"/>
                <w:szCs w:val="18"/>
              </w:rPr>
            </w:pPr>
            <w:r w:rsidRPr="007D4F8E">
              <w:rPr>
                <w:color w:val="000000"/>
                <w:sz w:val="18"/>
                <w:szCs w:val="18"/>
              </w:rPr>
              <w:t>Bezpośrednie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EA0182" w:rsidRPr="007D4F8E" w:rsidRDefault="00EA0182" w:rsidP="008079D7">
            <w:pPr>
              <w:rPr>
                <w:color w:val="000000"/>
                <w:sz w:val="18"/>
                <w:szCs w:val="18"/>
              </w:rPr>
            </w:pPr>
          </w:p>
          <w:p w:rsidR="00C32747" w:rsidRPr="007D4F8E" w:rsidRDefault="00C32747" w:rsidP="008079D7">
            <w:pPr>
              <w:rPr>
                <w:color w:val="000000"/>
                <w:sz w:val="18"/>
                <w:szCs w:val="18"/>
              </w:rPr>
            </w:pPr>
          </w:p>
          <w:p w:rsidR="00C32747" w:rsidRPr="007D4F8E" w:rsidRDefault="00EA0182" w:rsidP="008079D7">
            <w:pPr>
              <w:rPr>
                <w:color w:val="000000"/>
                <w:sz w:val="18"/>
                <w:szCs w:val="18"/>
              </w:rPr>
            </w:pPr>
            <w:r w:rsidRPr="007D4F8E">
              <w:rPr>
                <w:color w:val="000000"/>
                <w:sz w:val="18"/>
                <w:szCs w:val="18"/>
              </w:rPr>
              <w:t>Pośrednie</w:t>
            </w:r>
          </w:p>
        </w:tc>
        <w:tc>
          <w:tcPr>
            <w:tcW w:w="235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EA0182" w:rsidRPr="007D4F8E">
              <w:rPr>
                <w:color w:val="000000"/>
                <w:sz w:val="18"/>
                <w:szCs w:val="18"/>
              </w:rPr>
              <w:t>w</w:t>
            </w:r>
            <w:r w:rsidRPr="007D4F8E">
              <w:rPr>
                <w:color w:val="000000"/>
                <w:sz w:val="18"/>
                <w:szCs w:val="18"/>
              </w:rPr>
              <w:t>ypadku realizacji dodatkowych inwestycji na danym obszarze</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Zabezpieczanie terenu budowy przed przedostawaniem się ewentualnych wycieków</w:t>
            </w:r>
            <w:r w:rsidR="00066416">
              <w:rPr>
                <w:color w:val="000000"/>
                <w:sz w:val="18"/>
                <w:szCs w:val="18"/>
              </w:rPr>
              <w:t xml:space="preserve"> z </w:t>
            </w:r>
            <w:r w:rsidRPr="007D4F8E">
              <w:rPr>
                <w:color w:val="000000"/>
                <w:sz w:val="18"/>
                <w:szCs w:val="18"/>
              </w:rPr>
              <w:t>maszyn</w:t>
            </w:r>
            <w:r w:rsidR="00525B43">
              <w:rPr>
                <w:color w:val="000000"/>
                <w:sz w:val="18"/>
                <w:szCs w:val="18"/>
              </w:rPr>
              <w:t xml:space="preserve"> i </w:t>
            </w:r>
            <w:r w:rsidRPr="007D4F8E">
              <w:rPr>
                <w:color w:val="000000"/>
                <w:sz w:val="18"/>
                <w:szCs w:val="18"/>
              </w:rPr>
              <w:t>urządzeń, ograniczanie degradacji terenu</w:t>
            </w:r>
          </w:p>
        </w:tc>
      </w:tr>
      <w:tr w:rsidR="00C3274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32747" w:rsidRPr="007D4F8E" w:rsidRDefault="00C32747" w:rsidP="008079D7">
            <w:pPr>
              <w:rPr>
                <w:b/>
                <w:bCs/>
                <w:color w:val="000000"/>
                <w:sz w:val="18"/>
                <w:szCs w:val="18"/>
              </w:rPr>
            </w:pPr>
            <w:r w:rsidRPr="007D4F8E">
              <w:rPr>
                <w:b/>
                <w:bCs/>
                <w:color w:val="000000"/>
                <w:sz w:val="18"/>
                <w:szCs w:val="18"/>
              </w:rPr>
              <w:t>P</w:t>
            </w:r>
            <w:r w:rsidR="00EA0182"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EA0182" w:rsidRPr="007D4F8E">
              <w:rPr>
                <w:b/>
                <w:bCs/>
                <w:color w:val="000000"/>
                <w:sz w:val="18"/>
                <w:szCs w:val="18"/>
              </w:rPr>
              <w:t>Wrocławskiego Obszaru Funkcjonalnego</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4.1</w:t>
            </w:r>
            <w:r w:rsidR="00EA0182"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EA0182" w:rsidRPr="007D4F8E">
              <w:rPr>
                <w:color w:val="000000"/>
                <w:sz w:val="18"/>
                <w:szCs w:val="18"/>
              </w:rPr>
              <w:t xml:space="preserve">Wrocławskiego Obszaru </w:t>
            </w:r>
            <w:r w:rsidR="00EA0182" w:rsidRPr="007D4F8E">
              <w:rPr>
                <w:color w:val="000000"/>
                <w:sz w:val="18"/>
                <w:szCs w:val="18"/>
              </w:rPr>
              <w:lastRenderedPageBreak/>
              <w:t>Funkcjonalnego</w:t>
            </w:r>
          </w:p>
        </w:tc>
        <w:tc>
          <w:tcPr>
            <w:tcW w:w="3615"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lastRenderedPageBreak/>
              <w:t>Brak oddziaływań</w:t>
            </w:r>
          </w:p>
        </w:tc>
        <w:tc>
          <w:tcPr>
            <w:tcW w:w="1824"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235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r>
      <w:tr w:rsidR="00DE0412" w:rsidRPr="007D4F8E" w:rsidTr="00DE0412">
        <w:trPr>
          <w:trHeight w:val="76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4.2</w:t>
            </w:r>
            <w:r w:rsidR="00EA0182"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EA0182" w:rsidRPr="007D4F8E">
              <w:rPr>
                <w:color w:val="000000"/>
                <w:sz w:val="18"/>
                <w:szCs w:val="18"/>
              </w:rPr>
              <w:t>Wrocławskiego Obszaru Funkcjonalnego</w:t>
            </w:r>
          </w:p>
        </w:tc>
        <w:tc>
          <w:tcPr>
            <w:tcW w:w="3615"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Brak oddziaływań</w:t>
            </w:r>
          </w:p>
        </w:tc>
        <w:tc>
          <w:tcPr>
            <w:tcW w:w="1824"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235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r>
      <w:tr w:rsidR="00DE0412" w:rsidRPr="007D4F8E" w:rsidTr="00DE0412">
        <w:trPr>
          <w:trHeight w:val="25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4.3</w:t>
            </w:r>
            <w:r w:rsidR="00EA0182"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EA0182" w:rsidRPr="007D4F8E">
              <w:rPr>
                <w:color w:val="000000"/>
                <w:sz w:val="18"/>
                <w:szCs w:val="18"/>
              </w:rPr>
              <w:t>Wrocławskiego Obszaru Funkcjonalnego</w:t>
            </w:r>
          </w:p>
        </w:tc>
        <w:tc>
          <w:tcPr>
            <w:tcW w:w="3615"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Brak oddziaływań</w:t>
            </w:r>
          </w:p>
        </w:tc>
        <w:tc>
          <w:tcPr>
            <w:tcW w:w="1824"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235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r>
      <w:tr w:rsidR="00DE0412" w:rsidRPr="007D4F8E" w:rsidTr="00DE0412">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4.4</w:t>
            </w:r>
            <w:r w:rsidR="00EA0182" w:rsidRPr="007D4F8E">
              <w:rPr>
                <w:color w:val="000000"/>
                <w:sz w:val="18"/>
                <w:szCs w:val="18"/>
              </w:rPr>
              <w:t>.</w:t>
            </w:r>
          </w:p>
        </w:tc>
        <w:tc>
          <w:tcPr>
            <w:tcW w:w="172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EA0182" w:rsidRPr="007D4F8E">
              <w:rPr>
                <w:color w:val="000000"/>
                <w:sz w:val="18"/>
                <w:szCs w:val="18"/>
              </w:rPr>
              <w:t>a</w:t>
            </w:r>
            <w:r w:rsidRPr="007D4F8E">
              <w:rPr>
                <w:color w:val="000000"/>
                <w:sz w:val="18"/>
                <w:szCs w:val="18"/>
              </w:rPr>
              <w:t xml:space="preserve"> społeczeństwa obywatelskiego</w:t>
            </w:r>
          </w:p>
        </w:tc>
        <w:tc>
          <w:tcPr>
            <w:tcW w:w="3615"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Brak oddziaływań</w:t>
            </w:r>
          </w:p>
        </w:tc>
        <w:tc>
          <w:tcPr>
            <w:tcW w:w="1824"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1843"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235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vAlign w:val="center"/>
            <w:hideMark/>
          </w:tcPr>
          <w:p w:rsidR="00C32747" w:rsidRPr="007D4F8E" w:rsidRDefault="00C32747" w:rsidP="008079D7">
            <w:pPr>
              <w:rPr>
                <w:color w:val="000000"/>
                <w:sz w:val="18"/>
                <w:szCs w:val="18"/>
              </w:rPr>
            </w:pPr>
            <w:r w:rsidRPr="007D4F8E">
              <w:rPr>
                <w:color w:val="000000"/>
                <w:sz w:val="18"/>
                <w:szCs w:val="18"/>
              </w:rPr>
              <w:t>-</w:t>
            </w:r>
          </w:p>
        </w:tc>
      </w:tr>
    </w:tbl>
    <w:p w:rsidR="009C6DBB" w:rsidRPr="007D4F8E" w:rsidRDefault="009C6DBB"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9A0A9D" w:rsidRDefault="00C46B12" w:rsidP="00EA6111">
      <w:pPr>
        <w:pStyle w:val="DSnag4"/>
      </w:pPr>
      <w:bookmarkStart w:id="132" w:name="_Toc390869344"/>
      <w:bookmarkStart w:id="133" w:name="_Toc391458263"/>
      <w:r w:rsidRPr="009A0A9D">
        <w:lastRenderedPageBreak/>
        <w:t>Oddziaływanie na krajobraz</w:t>
      </w:r>
      <w:bookmarkEnd w:id="132"/>
      <w:bookmarkEnd w:id="133"/>
    </w:p>
    <w:p w:rsidR="00C32747" w:rsidRPr="007D4F8E" w:rsidRDefault="00C32747" w:rsidP="00B726C1">
      <w:pPr>
        <w:pStyle w:val="DSnormal"/>
      </w:pPr>
      <w:r w:rsidRPr="007D4F8E">
        <w:t>Realizacja inwestycji przewidzianych</w:t>
      </w:r>
      <w:r w:rsidR="00525B43">
        <w:t xml:space="preserve"> w </w:t>
      </w:r>
      <w:r w:rsidRPr="007D4F8E">
        <w:t>ramach poszczególnych priorytetów Strategii ZIT WrOF może oddziaływać na krajobraz, który jest zmienny, ma swoją historię,</w:t>
      </w:r>
      <w:r w:rsidR="003E1FDC">
        <w:t xml:space="preserve"> a </w:t>
      </w:r>
      <w:r w:rsidRPr="007D4F8E">
        <w:t>także podlega sezonowym zmianom. Działalność człowieka zmienia krajobraz, powodując, że zatraca on zdolność do samoregulacji. Często zmiany krajobrazu odbierane są szczególnie negatywnie</w:t>
      </w:r>
      <w:r w:rsidR="008030C6" w:rsidRPr="007D4F8E">
        <w:t>, jeśli</w:t>
      </w:r>
      <w:r w:rsidRPr="007D4F8E">
        <w:t xml:space="preserve"> wcześniej krajobraz pozostawał</w:t>
      </w:r>
      <w:r w:rsidR="00525B43">
        <w:t xml:space="preserve"> w </w:t>
      </w:r>
      <w:r w:rsidRPr="007D4F8E">
        <w:t>niewielkim stopniu zmieniony przez działalność człowieka.</w:t>
      </w:r>
      <w:r w:rsidR="00DA7984" w:rsidRPr="007D4F8E">
        <w:t xml:space="preserve"> </w:t>
      </w:r>
      <w:r w:rsidRPr="007D4F8E">
        <w:t xml:space="preserve">Ocena oddziaływania na krajobraz nie jest prosta, często </w:t>
      </w:r>
      <w:r w:rsidR="008030C6" w:rsidRPr="007D4F8E">
        <w:t xml:space="preserve">bywa </w:t>
      </w:r>
      <w:r w:rsidRPr="007D4F8E">
        <w:t>również niejednoznaczna. Dlatego opisując oddziaływanie obszarów wsparcia przewidzianych</w:t>
      </w:r>
      <w:r w:rsidR="00525B43">
        <w:t xml:space="preserve"> w </w:t>
      </w:r>
      <w:r w:rsidRPr="007D4F8E">
        <w:t>Strategii ZIT WrOF</w:t>
      </w:r>
      <w:r w:rsidR="008030C6" w:rsidRPr="007D4F8E">
        <w:t>,</w:t>
      </w:r>
      <w:r w:rsidRPr="007D4F8E">
        <w:t xml:space="preserve"> nie wyróżniono odrębnie pozytywnych</w:t>
      </w:r>
      <w:r w:rsidR="00525B43">
        <w:t xml:space="preserve"> i </w:t>
      </w:r>
      <w:r w:rsidRPr="007D4F8E">
        <w:t>negatywnych oddziaływań.</w:t>
      </w:r>
    </w:p>
    <w:p w:rsidR="00C32747" w:rsidRPr="007D4F8E" w:rsidRDefault="00C32747" w:rsidP="00B726C1">
      <w:pPr>
        <w:pStyle w:val="DSnormal"/>
      </w:pPr>
      <w:r w:rsidRPr="007D4F8E">
        <w:t>Najczęściej pozytywne oddziaływanie na krajobraz dotyczy terenów miejskich czy innych zmienionych antropogenicznie. Na takich obszarach działania związane</w:t>
      </w:r>
      <w:r w:rsidR="00066416">
        <w:t xml:space="preserve"> z </w:t>
      </w:r>
      <w:r w:rsidRPr="007D4F8E">
        <w:t>rewitalizacją budowli</w:t>
      </w:r>
      <w:r w:rsidR="008030C6" w:rsidRPr="007D4F8E">
        <w:t xml:space="preserve"> lub</w:t>
      </w:r>
      <w:r w:rsidRPr="007D4F8E">
        <w:t xml:space="preserve"> całych fragmentów miejscowości</w:t>
      </w:r>
      <w:r w:rsidR="008030C6" w:rsidRPr="007D4F8E">
        <w:t xml:space="preserve"> będą </w:t>
      </w:r>
      <w:r w:rsidRPr="007D4F8E">
        <w:t>prowadzić do poprawy estetyki przestrzeni. Objęte są one wsparciem</w:t>
      </w:r>
      <w:r w:rsidR="00525B43">
        <w:t xml:space="preserve"> w </w:t>
      </w:r>
      <w:r w:rsidRPr="007D4F8E">
        <w:t xml:space="preserve">ramach </w:t>
      </w:r>
      <w:bookmarkStart w:id="134" w:name="_Toc361055696"/>
      <w:r w:rsidR="008030C6" w:rsidRPr="007D4F8E">
        <w:t xml:space="preserve">Działania </w:t>
      </w:r>
      <w:r w:rsidR="00E03F35" w:rsidRPr="007D4F8E">
        <w:t>3.1</w:t>
      </w:r>
      <w:r w:rsidR="008030C6" w:rsidRPr="007D4F8E">
        <w:t>.</w:t>
      </w:r>
      <w:r w:rsidR="00E03F35" w:rsidRPr="007D4F8E">
        <w:t xml:space="preserve"> </w:t>
      </w:r>
      <w:r w:rsidR="008030C6" w:rsidRPr="007D4F8E">
        <w:t>„</w:t>
      </w:r>
      <w:r w:rsidRPr="007D4F8E">
        <w:t xml:space="preserve">Podniesienie jakości życia mieszkańców </w:t>
      </w:r>
      <w:r w:rsidR="008030C6" w:rsidRPr="007D4F8E">
        <w:t>Wrocławskiego Obszaru Funkcjonalnego”</w:t>
      </w:r>
      <w:bookmarkEnd w:id="134"/>
      <w:r w:rsidRPr="007D4F8E">
        <w:t xml:space="preserve">. </w:t>
      </w:r>
      <w:r w:rsidR="00E03F35" w:rsidRPr="007D4F8E">
        <w:t>Także inne działania związane</w:t>
      </w:r>
      <w:r w:rsidR="00066416">
        <w:t xml:space="preserve"> z </w:t>
      </w:r>
      <w:r w:rsidR="00E03F35" w:rsidRPr="007D4F8E">
        <w:t>budową różnych obiektów</w:t>
      </w:r>
      <w:r w:rsidRPr="007D4F8E">
        <w:t xml:space="preserve"> </w:t>
      </w:r>
      <w:r w:rsidR="00DB5D96" w:rsidRPr="007D4F8E">
        <w:t xml:space="preserve">– </w:t>
      </w:r>
      <w:r w:rsidRPr="007D4F8E">
        <w:t>zlokalizowan</w:t>
      </w:r>
      <w:r w:rsidR="00DB5D96" w:rsidRPr="007D4F8E">
        <w:t>ych</w:t>
      </w:r>
      <w:r w:rsidRPr="007D4F8E">
        <w:t xml:space="preserve"> na terenach silni</w:t>
      </w:r>
      <w:r w:rsidR="00E03F35" w:rsidRPr="007D4F8E">
        <w:t>e zmienionych antropogenicznie</w:t>
      </w:r>
      <w:r w:rsidR="00525B43">
        <w:t xml:space="preserve"> i </w:t>
      </w:r>
      <w:r w:rsidR="00E03F35" w:rsidRPr="007D4F8E">
        <w:t>wkomponowując</w:t>
      </w:r>
      <w:r w:rsidR="00DB5D96" w:rsidRPr="007D4F8E">
        <w:t>ych</w:t>
      </w:r>
      <w:r w:rsidR="00E03F35" w:rsidRPr="007D4F8E">
        <w:t xml:space="preserve"> się</w:t>
      </w:r>
      <w:r w:rsidR="00525B43">
        <w:t xml:space="preserve"> w </w:t>
      </w:r>
      <w:r w:rsidRPr="007D4F8E">
        <w:t>przestrzeń miejską</w:t>
      </w:r>
      <w:r w:rsidR="00DB5D96" w:rsidRPr="007D4F8E">
        <w:t xml:space="preserve"> –</w:t>
      </w:r>
      <w:r w:rsidR="00E03F35" w:rsidRPr="007D4F8E">
        <w:t xml:space="preserve"> nie powinny</w:t>
      </w:r>
      <w:r w:rsidRPr="007D4F8E">
        <w:t xml:space="preserve"> wykazać negatywnego oddziaływania na krajobraz. </w:t>
      </w:r>
      <w:r w:rsidR="00E03F35" w:rsidRPr="007D4F8E">
        <w:t>Dobrze zaprojektowane</w:t>
      </w:r>
      <w:r w:rsidRPr="007D4F8E">
        <w:t xml:space="preserve"> działania związane</w:t>
      </w:r>
      <w:r w:rsidR="00066416">
        <w:t xml:space="preserve"> z </w:t>
      </w:r>
      <w:r w:rsidRPr="007D4F8E">
        <w:t>realizacją tego typu inwestycji mogą prowadzić do uporządkowania przestrzeni miejskiej na wybranych obszarach.</w:t>
      </w:r>
    </w:p>
    <w:p w:rsidR="00C32747" w:rsidRPr="007D4F8E" w:rsidRDefault="00C32747" w:rsidP="00B726C1">
      <w:pPr>
        <w:pStyle w:val="DSnormal"/>
      </w:pPr>
      <w:r w:rsidRPr="007D4F8E">
        <w:t>Oddziaływan</w:t>
      </w:r>
      <w:r w:rsidR="00E03F35" w:rsidRPr="007D4F8E">
        <w:t>ie dróg</w:t>
      </w:r>
      <w:r w:rsidR="005B0DC2" w:rsidRPr="007D4F8E">
        <w:t xml:space="preserve"> na krajobraz</w:t>
      </w:r>
      <w:r w:rsidR="00E03F35" w:rsidRPr="007D4F8E">
        <w:t>,</w:t>
      </w:r>
      <w:r w:rsidR="00525B43">
        <w:t xml:space="preserve"> w </w:t>
      </w:r>
      <w:r w:rsidR="00E03F35" w:rsidRPr="007D4F8E">
        <w:t xml:space="preserve">ramach </w:t>
      </w:r>
      <w:r w:rsidR="00DB5D96" w:rsidRPr="007D4F8E">
        <w:t xml:space="preserve">Działania </w:t>
      </w:r>
      <w:r w:rsidR="00E03F35" w:rsidRPr="007D4F8E">
        <w:t>1.1</w:t>
      </w:r>
      <w:r w:rsidR="00DB5D96" w:rsidRPr="007D4F8E">
        <w:t>.</w:t>
      </w:r>
      <w:r w:rsidR="00E03F35" w:rsidRPr="007D4F8E">
        <w:t xml:space="preserve"> </w:t>
      </w:r>
      <w:r w:rsidR="00DB5D96" w:rsidRPr="007D4F8E">
        <w:t>„</w:t>
      </w:r>
      <w:r w:rsidRPr="007D4F8E">
        <w:t>Zapewnienie spójnego</w:t>
      </w:r>
      <w:r w:rsidR="00066416">
        <w:t xml:space="preserve"> z </w:t>
      </w:r>
      <w:r w:rsidRPr="007D4F8E">
        <w:t>regionem, pozostałą częścią kraju</w:t>
      </w:r>
      <w:r w:rsidR="00525B43">
        <w:t xml:space="preserve"> i </w:t>
      </w:r>
      <w:r w:rsidR="00DB5D96" w:rsidRPr="007D4F8E">
        <w:t>państwami</w:t>
      </w:r>
      <w:r w:rsidRPr="007D4F8E">
        <w:t xml:space="preserve"> Unii Europejskie</w:t>
      </w:r>
      <w:r w:rsidR="00E03F35" w:rsidRPr="007D4F8E">
        <w:t xml:space="preserve">j systemu komunikacyjnego </w:t>
      </w:r>
      <w:r w:rsidR="00DB5D96" w:rsidRPr="007D4F8E">
        <w:t>Wrocławskiego Obszaru Funkcjonalnego”</w:t>
      </w:r>
      <w:r w:rsidR="005B0DC2" w:rsidRPr="007D4F8E">
        <w:t>,</w:t>
      </w:r>
      <w:r w:rsidRPr="007D4F8E">
        <w:t xml:space="preserve"> można rozpatrywać</w:t>
      </w:r>
      <w:r w:rsidR="00525B43">
        <w:t xml:space="preserve"> w </w:t>
      </w:r>
      <w:r w:rsidRPr="007D4F8E">
        <w:t>dwojaki sposób.</w:t>
      </w:r>
      <w:r w:rsidR="00066416">
        <w:t xml:space="preserve"> z </w:t>
      </w:r>
      <w:r w:rsidRPr="007D4F8E">
        <w:t>jednej strony</w:t>
      </w:r>
      <w:r w:rsidR="00DB5D96" w:rsidRPr="007D4F8E">
        <w:t>,</w:t>
      </w:r>
      <w:r w:rsidRPr="007D4F8E">
        <w:t xml:space="preserve"> droga tworzy nową strukturę krajobrazu.</w:t>
      </w:r>
      <w:r w:rsidR="00066416">
        <w:t xml:space="preserve"> z </w:t>
      </w:r>
      <w:r w:rsidRPr="007D4F8E">
        <w:t xml:space="preserve">drugiej strony, budowa drogi </w:t>
      </w:r>
      <w:r w:rsidR="00DB5D96" w:rsidRPr="007D4F8E">
        <w:t xml:space="preserve">skutkuje </w:t>
      </w:r>
      <w:r w:rsidRPr="007D4F8E">
        <w:t>zaburzenie</w:t>
      </w:r>
      <w:r w:rsidR="00DB5D96" w:rsidRPr="007D4F8E">
        <w:t>m</w:t>
      </w:r>
      <w:r w:rsidRPr="007D4F8E">
        <w:t xml:space="preserve"> krajobrazu</w:t>
      </w:r>
      <w:r w:rsidR="00DB5D96" w:rsidRPr="007D4F8E">
        <w:t>,</w:t>
      </w:r>
      <w:r w:rsidRPr="007D4F8E">
        <w:t xml:space="preserve"> powodując jego defragmentację. Przyczynia się do trwałego przekształcenia krajobrazu n</w:t>
      </w:r>
      <w:r w:rsidR="00DB5D96" w:rsidRPr="007D4F8E">
        <w:t xml:space="preserve">a </w:t>
      </w:r>
      <w:r w:rsidRPr="007D4F8E">
        <w:t>p</w:t>
      </w:r>
      <w:r w:rsidR="00DB5D96" w:rsidRPr="007D4F8E">
        <w:t xml:space="preserve">rzykład </w:t>
      </w:r>
      <w:r w:rsidRPr="007D4F8E">
        <w:t>przez zmianę form ukształtowania terenu</w:t>
      </w:r>
      <w:r w:rsidR="00DB5D96" w:rsidRPr="007D4F8E">
        <w:t xml:space="preserve"> lub</w:t>
      </w:r>
      <w:r w:rsidRPr="007D4F8E">
        <w:t xml:space="preserve"> niezbędną wycinkę drzew. Obiekty liniowe, jakimi są drogi, nasypy</w:t>
      </w:r>
      <w:r w:rsidR="00525B43">
        <w:t xml:space="preserve"> i </w:t>
      </w:r>
      <w:r w:rsidRPr="007D4F8E">
        <w:t>inne obiekty inżynieryjne</w:t>
      </w:r>
      <w:r w:rsidR="00DB5D96" w:rsidRPr="007D4F8E">
        <w:t>,</w:t>
      </w:r>
      <w:r w:rsidRPr="007D4F8E">
        <w:t xml:space="preserve"> trwale zmieniają krajobraz</w:t>
      </w:r>
      <w:r w:rsidR="00DB5D96" w:rsidRPr="007D4F8E">
        <w:t>,</w:t>
      </w:r>
      <w:r w:rsidRPr="007D4F8E">
        <w:t xml:space="preserve"> przyczyniając się do jego fragmentacji. </w:t>
      </w:r>
      <w:r w:rsidR="00DB5D96" w:rsidRPr="007D4F8E">
        <w:t>O</w:t>
      </w:r>
      <w:r w:rsidRPr="007D4F8E">
        <w:t xml:space="preserve">cena tych przekształceń nie jest </w:t>
      </w:r>
      <w:r w:rsidR="00DB5D96" w:rsidRPr="007D4F8E">
        <w:t xml:space="preserve">jednak </w:t>
      </w:r>
      <w:r w:rsidR="00D34E73" w:rsidRPr="007D4F8E">
        <w:t>prosta</w:t>
      </w:r>
      <w:r w:rsidR="00525B43">
        <w:t xml:space="preserve"> i </w:t>
      </w:r>
      <w:r w:rsidRPr="007D4F8E">
        <w:t>jednoznaczna, gdyż powstanie drogi prowadzi do zmian</w:t>
      </w:r>
      <w:r w:rsidR="00525B43">
        <w:t xml:space="preserve"> w </w:t>
      </w:r>
      <w:r w:rsidRPr="007D4F8E">
        <w:t>zagospodarowaniu terenów przylegających. Przez tworzenie sieci połączeń sprzyjających rozwojowi</w:t>
      </w:r>
      <w:r w:rsidR="00525B43">
        <w:t xml:space="preserve"> i </w:t>
      </w:r>
      <w:r w:rsidRPr="007D4F8E">
        <w:t>przestrzennemu rozmieszczeniu różnych funkcji na danym obszarze</w:t>
      </w:r>
      <w:r w:rsidR="00DB5D96" w:rsidRPr="007D4F8E">
        <w:t xml:space="preserve"> droga</w:t>
      </w:r>
      <w:r w:rsidRPr="007D4F8E">
        <w:t xml:space="preserve"> stwarza szansę dobrego eksponowania walorów zabytkowych lub przyrodniczych obszaru.</w:t>
      </w:r>
    </w:p>
    <w:p w:rsidR="00C32747" w:rsidRPr="007D4F8E" w:rsidRDefault="00C32747" w:rsidP="00B726C1">
      <w:pPr>
        <w:pStyle w:val="DSnormal"/>
      </w:pPr>
      <w:r w:rsidRPr="007D4F8E">
        <w:t xml:space="preserve">Oddziaływanie negatywne na krajobraz </w:t>
      </w:r>
      <w:r w:rsidR="00DB5D96" w:rsidRPr="007D4F8E">
        <w:t>dotyczy</w:t>
      </w:r>
      <w:r w:rsidRPr="007D4F8E">
        <w:t xml:space="preserve"> najczęściej prowadzeni</w:t>
      </w:r>
      <w:r w:rsidR="00DB5D96" w:rsidRPr="007D4F8E">
        <w:t>a</w:t>
      </w:r>
      <w:r w:rsidRPr="007D4F8E">
        <w:t xml:space="preserve"> inwestycji związanych</w:t>
      </w:r>
      <w:r w:rsidR="00066416">
        <w:t xml:space="preserve"> z </w:t>
      </w:r>
      <w:r w:rsidRPr="007D4F8E">
        <w:t>budową różnego rodzaju obiektów na terenach pozamiejskich, gdyż</w:t>
      </w:r>
      <w:r w:rsidR="00525B43">
        <w:t xml:space="preserve"> w </w:t>
      </w:r>
      <w:r w:rsidRPr="007D4F8E">
        <w:t xml:space="preserve">wyniku ich realizacji na stałe zmieniony zostaje krajobraz. Negatywne oddziaływanie na krajobraz najczęściej </w:t>
      </w:r>
      <w:r w:rsidR="00E03F35" w:rsidRPr="007D4F8E">
        <w:t xml:space="preserve">będą </w:t>
      </w:r>
      <w:r w:rsidR="00DB5D96" w:rsidRPr="007D4F8E">
        <w:t>miały</w:t>
      </w:r>
      <w:r w:rsidRPr="007D4F8E">
        <w:t xml:space="preserve"> inwestycje objęte wspa</w:t>
      </w:r>
      <w:r w:rsidR="00E03F35" w:rsidRPr="007D4F8E">
        <w:t>rciem</w:t>
      </w:r>
      <w:r w:rsidR="00525B43">
        <w:t xml:space="preserve"> w </w:t>
      </w:r>
      <w:r w:rsidR="00E03F35" w:rsidRPr="007D4F8E">
        <w:t xml:space="preserve">ramach </w:t>
      </w:r>
      <w:r w:rsidR="00DB5D96" w:rsidRPr="007D4F8E">
        <w:t xml:space="preserve">Działania </w:t>
      </w:r>
      <w:r w:rsidR="00E03F35" w:rsidRPr="007D4F8E">
        <w:t>1.7</w:t>
      </w:r>
      <w:r w:rsidR="00DB5D96" w:rsidRPr="007D4F8E">
        <w:t>.</w:t>
      </w:r>
      <w:r w:rsidR="00E03F35" w:rsidRPr="007D4F8E">
        <w:t xml:space="preserve"> </w:t>
      </w:r>
      <w:r w:rsidR="00DB5D96" w:rsidRPr="007D4F8E">
        <w:t>„</w:t>
      </w:r>
      <w:r w:rsidRPr="007D4F8E">
        <w:t>Racjonalizacja produkcji</w:t>
      </w:r>
      <w:r w:rsidR="00525B43">
        <w:t xml:space="preserve"> i </w:t>
      </w:r>
      <w:r w:rsidRPr="007D4F8E">
        <w:t xml:space="preserve">wykorzystania energii na obszarze </w:t>
      </w:r>
      <w:r w:rsidR="00DB5D96" w:rsidRPr="007D4F8E">
        <w:t>Wrocławskiego Obszaru Funkcjonalnego”.</w:t>
      </w:r>
      <w:r w:rsidRPr="007D4F8E">
        <w:t xml:space="preserve"> Dotyczy to tylko wybranych kierunków wsparcia, jak pro</w:t>
      </w:r>
      <w:r w:rsidR="00E03F35" w:rsidRPr="007D4F8E">
        <w:t>dukcja</w:t>
      </w:r>
      <w:r w:rsidR="00525B43">
        <w:t xml:space="preserve"> i </w:t>
      </w:r>
      <w:r w:rsidR="00E03F35" w:rsidRPr="007D4F8E">
        <w:t>dystrybucja energii ze </w:t>
      </w:r>
      <w:r w:rsidRPr="007D4F8E">
        <w:t>źródeł odnawialnych. Szczególną ostrożność należy zachować</w:t>
      </w:r>
      <w:r w:rsidR="00525B43">
        <w:t xml:space="preserve"> w </w:t>
      </w:r>
      <w:r w:rsidR="00DB5D96" w:rsidRPr="007D4F8E">
        <w:t>w</w:t>
      </w:r>
      <w:r w:rsidRPr="007D4F8E">
        <w:t>ypadku lokalizowania farm wiatrowych czy fotowoltaicznych. Negatywny wpływ maleje</w:t>
      </w:r>
      <w:r w:rsidR="00525B43">
        <w:t xml:space="preserve"> w </w:t>
      </w:r>
      <w:r w:rsidRPr="007D4F8E">
        <w:t>miarę oddalania się od obiektu lub</w:t>
      </w:r>
      <w:r w:rsidR="00E03F35" w:rsidRPr="007D4F8E">
        <w:t xml:space="preserve"> obiektów wywołujących dysonans</w:t>
      </w:r>
      <w:r w:rsidRPr="007D4F8E">
        <w:t xml:space="preserve">. </w:t>
      </w:r>
      <w:r w:rsidR="00DB5D96" w:rsidRPr="007D4F8E">
        <w:t>Część społeczeństwa s</w:t>
      </w:r>
      <w:r w:rsidR="00215BEE" w:rsidRPr="007D4F8E">
        <w:t xml:space="preserve">zczególnie źle </w:t>
      </w:r>
      <w:r w:rsidR="00DB5D96" w:rsidRPr="007D4F8E">
        <w:t xml:space="preserve">postrzega </w:t>
      </w:r>
      <w:r w:rsidR="00215BEE" w:rsidRPr="007D4F8E">
        <w:t>farmy wiatrowe</w:t>
      </w:r>
      <w:r w:rsidR="00DB5D96" w:rsidRPr="007D4F8E">
        <w:t>,</w:t>
      </w:r>
      <w:r w:rsidR="00215BEE" w:rsidRPr="007D4F8E">
        <w:t xml:space="preserve"> </w:t>
      </w:r>
      <w:r w:rsidR="00DB5D96" w:rsidRPr="007D4F8E">
        <w:t>d</w:t>
      </w:r>
      <w:r w:rsidR="00215BEE" w:rsidRPr="007D4F8E">
        <w:t>latego opracowan</w:t>
      </w:r>
      <w:r w:rsidR="00DB5D96" w:rsidRPr="007D4F8E">
        <w:t>o</w:t>
      </w:r>
      <w:r w:rsidR="00215BEE" w:rsidRPr="007D4F8E">
        <w:t xml:space="preserve"> zasady ich projektowania, które zmniejszają dysonanse krajobrazowe. </w:t>
      </w:r>
      <w:r w:rsidRPr="007D4F8E">
        <w:t xml:space="preserve">Również farmy fotowoltaiczne </w:t>
      </w:r>
      <w:r w:rsidR="00DB5D96" w:rsidRPr="007D4F8E">
        <w:t xml:space="preserve">istotnie </w:t>
      </w:r>
      <w:r w:rsidRPr="007D4F8E">
        <w:t>zmieniają krajobraz</w:t>
      </w:r>
      <w:r w:rsidR="00DB5D96" w:rsidRPr="007D4F8E">
        <w:t xml:space="preserve">, jeśli </w:t>
      </w:r>
      <w:r w:rsidRPr="007D4F8E">
        <w:t>są to inwestycje wielkoobszarowe. Korzystniejsze jest stosowanie ogniw fotowoltaicznych</w:t>
      </w:r>
      <w:r w:rsidR="00525B43">
        <w:t xml:space="preserve"> w </w:t>
      </w:r>
      <w:r w:rsidRPr="007D4F8E">
        <w:t>formie rozproszonej. Inne inwestycje wykorzystujące energię odnawialną nie wykazują oddziaływania na krajobraz.</w:t>
      </w:r>
    </w:p>
    <w:p w:rsidR="00C32747" w:rsidRPr="007D4F8E" w:rsidRDefault="00C32747" w:rsidP="008079D7">
      <w:pPr>
        <w:pStyle w:val="DSpowyr"/>
        <w:jc w:val="left"/>
      </w:pPr>
      <w:r w:rsidRPr="007D4F8E">
        <w:t xml:space="preserve">Rekomendacje działań minimalizujących negatywne oddziaływanie </w:t>
      </w:r>
    </w:p>
    <w:p w:rsidR="00C32747" w:rsidRPr="007D4F8E" w:rsidRDefault="00C32747" w:rsidP="00B726C1">
      <w:pPr>
        <w:pStyle w:val="DSnormal"/>
      </w:pPr>
      <w:r w:rsidRPr="007D4F8E">
        <w:t xml:space="preserve">W celu zmniejszenia negatywnego oddziaływania </w:t>
      </w:r>
      <w:r w:rsidR="00DB5D96" w:rsidRPr="007D4F8E">
        <w:t xml:space="preserve">na krajobraz </w:t>
      </w:r>
      <w:r w:rsidRPr="007D4F8E">
        <w:t xml:space="preserve">poszczególnych kierunków wsparcia konieczne jest odpowiednie planowanie inwestycji, uwzględniające </w:t>
      </w:r>
      <w:r w:rsidR="00512E31" w:rsidRPr="007D4F8E">
        <w:t>potrzebę</w:t>
      </w:r>
      <w:r w:rsidRPr="007D4F8E">
        <w:t xml:space="preserve"> wkomponowania planowanych obiektów</w:t>
      </w:r>
      <w:r w:rsidR="00525B43">
        <w:t xml:space="preserve"> w </w:t>
      </w:r>
      <w:r w:rsidRPr="007D4F8E">
        <w:t>istniejący krajobraz.</w:t>
      </w:r>
    </w:p>
    <w:p w:rsidR="00C32747" w:rsidRPr="007D4F8E" w:rsidRDefault="00215BEE" w:rsidP="00B726C1">
      <w:pPr>
        <w:pStyle w:val="DSnormal"/>
      </w:pPr>
      <w:r w:rsidRPr="007D4F8E">
        <w:lastRenderedPageBreak/>
        <w:t xml:space="preserve">W </w:t>
      </w:r>
      <w:r w:rsidR="00512E31" w:rsidRPr="007D4F8E">
        <w:t>w</w:t>
      </w:r>
      <w:r w:rsidRPr="007D4F8E">
        <w:t>ypadku farm wiatrowych</w:t>
      </w:r>
      <w:r w:rsidR="00512E31" w:rsidRPr="007D4F8E">
        <w:t xml:space="preserve"> –</w:t>
      </w:r>
      <w:r w:rsidR="00525B43">
        <w:t xml:space="preserve"> w </w:t>
      </w:r>
      <w:r w:rsidRPr="007D4F8E">
        <w:t>celu ograniczenia potencjalnego negatywnego wpływu na otaczający krajobraz oraz negatywny odbiór ze strony społeczeństwa</w:t>
      </w:r>
      <w:r w:rsidR="00512E31" w:rsidRPr="007D4F8E">
        <w:t xml:space="preserve"> –</w:t>
      </w:r>
      <w:r w:rsidRPr="007D4F8E">
        <w:t xml:space="preserve"> konieczne jest podjęcie stosownych działań już na etapie projektowania. Zaleca się uwzględnianie </w:t>
      </w:r>
      <w:r w:rsidR="00C32747" w:rsidRPr="007D4F8E">
        <w:t>poniższych dobrych praktyk, które znacz</w:t>
      </w:r>
      <w:r w:rsidR="00512E31" w:rsidRPr="007D4F8E">
        <w:t>nie</w:t>
      </w:r>
      <w:r w:rsidR="00C32747" w:rsidRPr="007D4F8E">
        <w:t xml:space="preserve"> ograniczają potencjalny negatywny wpływ </w:t>
      </w:r>
      <w:r w:rsidR="00512E31" w:rsidRPr="007D4F8E">
        <w:t xml:space="preserve">takich inwestycji </w:t>
      </w:r>
      <w:r w:rsidR="00C32747" w:rsidRPr="007D4F8E">
        <w:t>na otaczający krajobraz:</w:t>
      </w:r>
    </w:p>
    <w:p w:rsidR="00C32747" w:rsidRPr="007D4F8E" w:rsidRDefault="00C32747" w:rsidP="008079D7">
      <w:pPr>
        <w:pStyle w:val="DSwypkt"/>
        <w:jc w:val="left"/>
      </w:pPr>
      <w:r w:rsidRPr="007D4F8E">
        <w:t>stosowanie</w:t>
      </w:r>
      <w:r w:rsidR="00525B43">
        <w:t xml:space="preserve"> w </w:t>
      </w:r>
      <w:r w:rsidRPr="007D4F8E">
        <w:t>obrębie jednej farmy wiatrowej lub kilku sąsiadujących ze sobą farm wiatrowych elektrowni wiatrowych tej samej wielkości,</w:t>
      </w:r>
    </w:p>
    <w:p w:rsidR="00C32747" w:rsidRPr="007D4F8E" w:rsidRDefault="00C32747" w:rsidP="008079D7">
      <w:pPr>
        <w:pStyle w:val="DSwypkt"/>
        <w:jc w:val="left"/>
      </w:pPr>
      <w:r w:rsidRPr="007D4F8E">
        <w:t>jasne kolory wież</w:t>
      </w:r>
      <w:r w:rsidR="00525B43">
        <w:t xml:space="preserve"> i </w:t>
      </w:r>
      <w:r w:rsidRPr="007D4F8E">
        <w:t>łopat wirnika (n</w:t>
      </w:r>
      <w:r w:rsidR="00512E31" w:rsidRPr="007D4F8E">
        <w:t xml:space="preserve">a </w:t>
      </w:r>
      <w:r w:rsidRPr="007D4F8E">
        <w:t>p</w:t>
      </w:r>
      <w:r w:rsidR="00512E31" w:rsidRPr="007D4F8E">
        <w:t>rzykład</w:t>
      </w:r>
      <w:r w:rsidRPr="007D4F8E">
        <w:t xml:space="preserve"> szary, beżowy, ewentualnie biały) lub kolor elektrowni wiatrowych dopasowany do otoczenia,</w:t>
      </w:r>
    </w:p>
    <w:p w:rsidR="00C32747" w:rsidRPr="007D4F8E" w:rsidRDefault="00C32747" w:rsidP="008079D7">
      <w:pPr>
        <w:pStyle w:val="DSwypkt"/>
        <w:jc w:val="left"/>
      </w:pPr>
      <w:r w:rsidRPr="007D4F8E">
        <w:t>wybór elektrowni wiatrowych, których wirniki składają się</w:t>
      </w:r>
      <w:r w:rsidR="00066416">
        <w:t xml:space="preserve"> z </w:t>
      </w:r>
      <w:r w:rsidRPr="007D4F8E">
        <w:t>trzech łopat,</w:t>
      </w:r>
    </w:p>
    <w:p w:rsidR="00C32747" w:rsidRPr="007D4F8E" w:rsidRDefault="00C32747" w:rsidP="008079D7">
      <w:pPr>
        <w:pStyle w:val="DSwypkt"/>
        <w:jc w:val="left"/>
      </w:pPr>
      <w:r w:rsidRPr="007D4F8E">
        <w:t>należy unikać lokalizowania elektrowni wiatrowych</w:t>
      </w:r>
      <w:r w:rsidR="00525B43">
        <w:t xml:space="preserve"> w </w:t>
      </w:r>
      <w:r w:rsidRPr="007D4F8E">
        <w:t>miejscach</w:t>
      </w:r>
      <w:r w:rsidR="00512E31" w:rsidRPr="007D4F8E">
        <w:t>,</w:t>
      </w:r>
      <w:r w:rsidRPr="007D4F8E">
        <w:t xml:space="preserve"> gdzie będą dominującym składnikiem</w:t>
      </w:r>
      <w:r w:rsidR="00525B43">
        <w:t xml:space="preserve"> w </w:t>
      </w:r>
      <w:r w:rsidRPr="007D4F8E">
        <w:t>krajobrazie przedstawiającym szczególne walory widokowe.</w:t>
      </w:r>
    </w:p>
    <w:p w:rsidR="00215BEE" w:rsidRPr="007D4F8E" w:rsidRDefault="00C32747" w:rsidP="00B726C1">
      <w:pPr>
        <w:pStyle w:val="DSnormal"/>
      </w:pPr>
      <w:r w:rsidRPr="007D4F8E">
        <w:t xml:space="preserve">W </w:t>
      </w:r>
      <w:r w:rsidR="00512E31" w:rsidRPr="007D4F8E">
        <w:t>w</w:t>
      </w:r>
      <w:r w:rsidRPr="007D4F8E">
        <w:t>ypadku stosowania ogniw fotowoltaicznych korzystniejsze dla krajobrazu będzie ich rozproszenie</w:t>
      </w:r>
      <w:r w:rsidR="008D494D" w:rsidRPr="007D4F8E">
        <w:t xml:space="preserve"> lub</w:t>
      </w:r>
      <w:r w:rsidRPr="007D4F8E">
        <w:t xml:space="preserve"> sytuowanie ich na dachach obiektów budowlanych zamiast budowania farm</w:t>
      </w:r>
      <w:r w:rsidR="00215BEE" w:rsidRPr="007D4F8E">
        <w:t xml:space="preserve"> wielkoobszarowych.</w:t>
      </w:r>
    </w:p>
    <w:p w:rsidR="00C32747" w:rsidRPr="007D4F8E" w:rsidRDefault="00C32747" w:rsidP="00B726C1">
      <w:pPr>
        <w:pStyle w:val="DSnormal"/>
      </w:pPr>
      <w:r w:rsidRPr="007D4F8E">
        <w:t>Szczegółowo oddziaływanie na krajobraz poszczególnych</w:t>
      </w:r>
      <w:r w:rsidR="003333A9" w:rsidRPr="007D4F8E">
        <w:t xml:space="preserve"> obszarów wsparcia wskazanych</w:t>
      </w:r>
      <w:r w:rsidR="00525B43">
        <w:t xml:space="preserve"> w </w:t>
      </w:r>
      <w:r w:rsidRPr="007D4F8E">
        <w:t xml:space="preserve">priorytetach </w:t>
      </w:r>
      <w:r w:rsidR="00215BEE" w:rsidRPr="007D4F8E">
        <w:t>Strategii ZIT WrOF</w:t>
      </w:r>
      <w:r w:rsidRPr="007D4F8E">
        <w:t xml:space="preserve"> omówiono</w:t>
      </w:r>
      <w:r w:rsidR="00525B43">
        <w:t xml:space="preserve"> w </w:t>
      </w:r>
      <w:r w:rsidRPr="007D4F8E">
        <w:t xml:space="preserve">tabeli </w:t>
      </w:r>
      <w:r w:rsidR="008D494D" w:rsidRPr="007D4F8E">
        <w:t>21</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C32747" w:rsidRPr="007D4F8E" w:rsidRDefault="00C32747"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35" w:name="_Toc480965895"/>
      <w:r w:rsidRPr="007D4F8E">
        <w:lastRenderedPageBreak/>
        <w:t xml:space="preserve">Tabela </w:t>
      </w:r>
      <w:fldSimple w:instr=" SEQ Tabela \* ARABIC ">
        <w:r w:rsidR="00F0065C" w:rsidRPr="007D4F8E">
          <w:t>21</w:t>
        </w:r>
      </w:fldSimple>
      <w:r w:rsidRPr="007D4F8E">
        <w:t xml:space="preserve">. Oddziaływanie na krajobraz projektu </w:t>
      </w:r>
      <w:r w:rsidR="0096262B" w:rsidRPr="007D4F8E">
        <w:t>Strategii Z</w:t>
      </w:r>
      <w:r w:rsidR="008D494D" w:rsidRPr="007D4F8E">
        <w:t xml:space="preserve">integrowanych </w:t>
      </w:r>
      <w:r w:rsidR="0096262B" w:rsidRPr="007D4F8E">
        <w:t>I</w:t>
      </w:r>
      <w:r w:rsidR="008D494D" w:rsidRPr="007D4F8E">
        <w:t xml:space="preserve">nwestycji </w:t>
      </w:r>
      <w:r w:rsidR="0096262B" w:rsidRPr="007D4F8E">
        <w:t>T</w:t>
      </w:r>
      <w:r w:rsidR="008D494D" w:rsidRPr="007D4F8E">
        <w:t>erytorialnych</w:t>
      </w:r>
      <w:r w:rsidR="0096262B" w:rsidRPr="007D4F8E">
        <w:t xml:space="preserve"> </w:t>
      </w:r>
      <w:r w:rsidR="008D494D" w:rsidRPr="007D4F8E">
        <w:t>Wrocławskiego Obszaru Funkcjonalnego</w:t>
      </w:r>
      <w:bookmarkEnd w:id="135"/>
    </w:p>
    <w:tbl>
      <w:tblPr>
        <w:tblW w:w="5000" w:type="pct"/>
        <w:jc w:val="center"/>
        <w:tblLayout w:type="fixed"/>
        <w:tblCellMar>
          <w:top w:w="28" w:type="dxa"/>
          <w:left w:w="70" w:type="dxa"/>
          <w:bottom w:w="28" w:type="dxa"/>
          <w:right w:w="70" w:type="dxa"/>
        </w:tblCellMar>
        <w:tblLook w:val="04A0"/>
      </w:tblPr>
      <w:tblGrid>
        <w:gridCol w:w="417"/>
        <w:gridCol w:w="2347"/>
        <w:gridCol w:w="3260"/>
        <w:gridCol w:w="1701"/>
        <w:gridCol w:w="1984"/>
        <w:gridCol w:w="2068"/>
        <w:gridCol w:w="2321"/>
      </w:tblGrid>
      <w:tr w:rsidR="009633A3" w:rsidRPr="007D4F8E" w:rsidTr="008079D7">
        <w:trPr>
          <w:cantSplit/>
          <w:trHeight w:val="960"/>
          <w:tblHeader/>
          <w:jc w:val="center"/>
        </w:trPr>
        <w:tc>
          <w:tcPr>
            <w:tcW w:w="417"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C32747" w:rsidRPr="007D4F8E" w:rsidRDefault="005B0DC2" w:rsidP="003333A9">
            <w:pPr>
              <w:jc w:val="center"/>
              <w:rPr>
                <w:b/>
                <w:bCs/>
                <w:sz w:val="18"/>
                <w:szCs w:val="18"/>
              </w:rPr>
            </w:pPr>
            <w:r w:rsidRPr="007D4F8E">
              <w:rPr>
                <w:b/>
                <w:bCs/>
                <w:sz w:val="18"/>
                <w:szCs w:val="18"/>
              </w:rPr>
              <w:t>Lp</w:t>
            </w:r>
            <w:r w:rsidR="00C32747" w:rsidRPr="007D4F8E">
              <w:rPr>
                <w:b/>
                <w:bCs/>
                <w:sz w:val="18"/>
                <w:szCs w:val="18"/>
              </w:rPr>
              <w:t>.</w:t>
            </w:r>
          </w:p>
        </w:tc>
        <w:tc>
          <w:tcPr>
            <w:tcW w:w="2347"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3333A9">
            <w:pPr>
              <w:jc w:val="center"/>
              <w:rPr>
                <w:b/>
                <w:bCs/>
                <w:sz w:val="18"/>
                <w:szCs w:val="18"/>
              </w:rPr>
            </w:pPr>
            <w:r w:rsidRPr="007D4F8E">
              <w:rPr>
                <w:b/>
                <w:bCs/>
                <w:sz w:val="18"/>
                <w:szCs w:val="18"/>
              </w:rPr>
              <w:t xml:space="preserve">Działania </w:t>
            </w:r>
            <w:r w:rsidR="00C32747" w:rsidRPr="007D4F8E">
              <w:rPr>
                <w:b/>
                <w:bCs/>
                <w:sz w:val="18"/>
                <w:szCs w:val="18"/>
              </w:rPr>
              <w:t>wskazane</w:t>
            </w:r>
            <w:r w:rsidR="00525B43">
              <w:rPr>
                <w:b/>
                <w:bCs/>
                <w:sz w:val="18"/>
                <w:szCs w:val="18"/>
              </w:rPr>
              <w:t xml:space="preserve"> w </w:t>
            </w:r>
            <w:r w:rsidR="00C32747" w:rsidRPr="007D4F8E">
              <w:rPr>
                <w:b/>
                <w:bCs/>
                <w:sz w:val="18"/>
                <w:szCs w:val="18"/>
              </w:rPr>
              <w:t>Strategii Z</w:t>
            </w:r>
            <w:r w:rsidR="008D494D" w:rsidRPr="007D4F8E">
              <w:rPr>
                <w:b/>
                <w:bCs/>
                <w:sz w:val="18"/>
                <w:szCs w:val="18"/>
              </w:rPr>
              <w:t xml:space="preserve">integrowanych </w:t>
            </w:r>
            <w:r w:rsidR="00C32747" w:rsidRPr="007D4F8E">
              <w:rPr>
                <w:b/>
                <w:bCs/>
                <w:sz w:val="18"/>
                <w:szCs w:val="18"/>
              </w:rPr>
              <w:t>I</w:t>
            </w:r>
            <w:r w:rsidR="008D494D" w:rsidRPr="007D4F8E">
              <w:rPr>
                <w:b/>
                <w:bCs/>
                <w:sz w:val="18"/>
                <w:szCs w:val="18"/>
              </w:rPr>
              <w:t xml:space="preserve">nwestycji </w:t>
            </w:r>
            <w:r w:rsidR="00C32747" w:rsidRPr="007D4F8E">
              <w:rPr>
                <w:b/>
                <w:bCs/>
                <w:sz w:val="18"/>
                <w:szCs w:val="18"/>
              </w:rPr>
              <w:t>T</w:t>
            </w:r>
            <w:r w:rsidR="008D494D" w:rsidRPr="007D4F8E">
              <w:rPr>
                <w:b/>
                <w:bCs/>
                <w:sz w:val="18"/>
                <w:szCs w:val="18"/>
              </w:rPr>
              <w:t>erytorialnych</w:t>
            </w:r>
            <w:r w:rsidR="00C32747" w:rsidRPr="007D4F8E">
              <w:rPr>
                <w:b/>
                <w:bCs/>
                <w:sz w:val="18"/>
                <w:szCs w:val="18"/>
              </w:rPr>
              <w:t xml:space="preserve"> </w:t>
            </w:r>
            <w:r w:rsidR="008D494D" w:rsidRPr="007D4F8E">
              <w:rPr>
                <w:b/>
                <w:bCs/>
                <w:sz w:val="18"/>
                <w:szCs w:val="18"/>
              </w:rPr>
              <w:t>Wrocławskiego Obszaru Funkcjonalnego</w:t>
            </w:r>
          </w:p>
        </w:tc>
        <w:tc>
          <w:tcPr>
            <w:tcW w:w="3260"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3333A9">
            <w:pPr>
              <w:jc w:val="center"/>
              <w:rPr>
                <w:b/>
                <w:bCs/>
                <w:sz w:val="18"/>
                <w:szCs w:val="18"/>
              </w:rPr>
            </w:pPr>
            <w:r w:rsidRPr="007D4F8E">
              <w:rPr>
                <w:b/>
                <w:bCs/>
                <w:sz w:val="18"/>
                <w:szCs w:val="18"/>
              </w:rPr>
              <w:t>Identyfikacja potencjalnych oddziaływań na</w:t>
            </w:r>
            <w:r w:rsidR="008D494D" w:rsidRPr="007D4F8E">
              <w:rPr>
                <w:b/>
                <w:bCs/>
                <w:sz w:val="18"/>
                <w:szCs w:val="18"/>
              </w:rPr>
              <w:t xml:space="preserve"> </w:t>
            </w:r>
            <w:r w:rsidRPr="007D4F8E">
              <w:rPr>
                <w:b/>
                <w:bCs/>
                <w:sz w:val="18"/>
                <w:szCs w:val="18"/>
              </w:rPr>
              <w:t>krajobraz</w:t>
            </w:r>
          </w:p>
        </w:tc>
        <w:tc>
          <w:tcPr>
            <w:tcW w:w="1701"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3333A9">
            <w:pPr>
              <w:jc w:val="center"/>
              <w:rPr>
                <w:b/>
                <w:bCs/>
                <w:sz w:val="18"/>
                <w:szCs w:val="18"/>
              </w:rPr>
            </w:pPr>
            <w:r w:rsidRPr="007D4F8E">
              <w:rPr>
                <w:b/>
                <w:bCs/>
                <w:sz w:val="18"/>
                <w:szCs w:val="18"/>
              </w:rPr>
              <w:t>Czas trwania</w:t>
            </w:r>
          </w:p>
        </w:tc>
        <w:tc>
          <w:tcPr>
            <w:tcW w:w="1984"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3333A9">
            <w:pPr>
              <w:jc w:val="center"/>
              <w:rPr>
                <w:b/>
                <w:bCs/>
                <w:sz w:val="18"/>
                <w:szCs w:val="18"/>
              </w:rPr>
            </w:pPr>
            <w:r w:rsidRPr="007D4F8E">
              <w:rPr>
                <w:b/>
                <w:bCs/>
                <w:sz w:val="18"/>
                <w:szCs w:val="18"/>
              </w:rPr>
              <w:t>Rodzaj</w:t>
            </w:r>
          </w:p>
        </w:tc>
        <w:tc>
          <w:tcPr>
            <w:tcW w:w="2068"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3333A9">
            <w:pPr>
              <w:jc w:val="cente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oddziaływaniu skumulowanym</w:t>
            </w:r>
          </w:p>
        </w:tc>
        <w:tc>
          <w:tcPr>
            <w:tcW w:w="2321" w:type="dxa"/>
            <w:tcBorders>
              <w:top w:val="single" w:sz="4" w:space="0" w:color="auto"/>
              <w:left w:val="nil"/>
              <w:bottom w:val="single" w:sz="4" w:space="0" w:color="auto"/>
              <w:right w:val="single" w:sz="4" w:space="0" w:color="auto"/>
            </w:tcBorders>
            <w:shd w:val="clear" w:color="auto" w:fill="FF9900"/>
            <w:vAlign w:val="center"/>
            <w:hideMark/>
          </w:tcPr>
          <w:p w:rsidR="00C32747" w:rsidRPr="007D4F8E" w:rsidRDefault="005B0DC2" w:rsidP="003333A9">
            <w:pPr>
              <w:jc w:val="cente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8D494D" w:rsidRPr="007D4F8E">
              <w:rPr>
                <w:b/>
                <w:bCs/>
                <w:sz w:val="18"/>
                <w:szCs w:val="18"/>
              </w:rPr>
              <w:t xml:space="preserve">inne możliwe </w:t>
            </w:r>
            <w:r w:rsidRPr="007D4F8E">
              <w:rPr>
                <w:b/>
                <w:bCs/>
                <w:sz w:val="18"/>
                <w:szCs w:val="18"/>
              </w:rPr>
              <w:t>działania</w:t>
            </w:r>
          </w:p>
        </w:tc>
      </w:tr>
      <w:tr w:rsidR="00C3274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32747" w:rsidRPr="007D4F8E" w:rsidRDefault="00C32747" w:rsidP="008079D7">
            <w:pPr>
              <w:rPr>
                <w:b/>
                <w:bCs/>
                <w:color w:val="000000"/>
                <w:sz w:val="18"/>
                <w:szCs w:val="18"/>
              </w:rPr>
            </w:pPr>
            <w:r w:rsidRPr="007D4F8E">
              <w:rPr>
                <w:b/>
                <w:bCs/>
                <w:color w:val="000000"/>
                <w:sz w:val="18"/>
                <w:szCs w:val="18"/>
              </w:rPr>
              <w:t>P</w:t>
            </w:r>
            <w:r w:rsidR="00F74D62" w:rsidRPr="007D4F8E">
              <w:rPr>
                <w:b/>
                <w:bCs/>
                <w:color w:val="000000"/>
                <w:sz w:val="18"/>
                <w:szCs w:val="18"/>
              </w:rPr>
              <w:t>riorytet</w:t>
            </w:r>
            <w:r w:rsidRPr="007D4F8E">
              <w:rPr>
                <w:b/>
                <w:bCs/>
                <w:color w:val="000000"/>
                <w:sz w:val="18"/>
                <w:szCs w:val="18"/>
              </w:rPr>
              <w:t xml:space="preserve"> 1 – Zintegrowana przestrzeń </w:t>
            </w:r>
            <w:r w:rsidR="00F74D62" w:rsidRPr="007D4F8E">
              <w:rPr>
                <w:b/>
                <w:bCs/>
                <w:color w:val="000000"/>
                <w:sz w:val="18"/>
                <w:szCs w:val="18"/>
              </w:rPr>
              <w:t>Wrocławskiego Obszaru Funkcjonalnego</w:t>
            </w:r>
          </w:p>
        </w:tc>
      </w:tr>
      <w:tr w:rsidR="009633A3" w:rsidRPr="007D4F8E" w:rsidTr="008079D7">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t>1.1</w:t>
            </w:r>
            <w:r w:rsidR="00F74D62"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1956D2" w:rsidRPr="007D4F8E" w:rsidRDefault="001956D2"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F74D62" w:rsidRPr="007D4F8E">
              <w:rPr>
                <w:color w:val="000000"/>
                <w:sz w:val="18"/>
                <w:szCs w:val="18"/>
              </w:rPr>
              <w:t>państwami</w:t>
            </w:r>
            <w:r w:rsidRPr="007D4F8E">
              <w:rPr>
                <w:color w:val="000000"/>
                <w:sz w:val="18"/>
                <w:szCs w:val="18"/>
              </w:rPr>
              <w:t xml:space="preserve"> Unii Europejskiej systemu komunikacyjnego </w:t>
            </w:r>
            <w:r w:rsidR="00F74D62" w:rsidRPr="007D4F8E">
              <w:rPr>
                <w:color w:val="000000"/>
                <w:sz w:val="18"/>
                <w:szCs w:val="18"/>
              </w:rPr>
              <w:t>Wrocławskiego Obszaru Funkcjonalnego</w:t>
            </w:r>
          </w:p>
        </w:tc>
        <w:tc>
          <w:tcPr>
            <w:tcW w:w="3260" w:type="dxa"/>
            <w:tcBorders>
              <w:top w:val="single" w:sz="4" w:space="0" w:color="auto"/>
              <w:left w:val="nil"/>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t>Możliwe pozytywne: tworzy nową strukturę krajobrazu</w:t>
            </w:r>
            <w:r w:rsidR="00F74D62" w:rsidRPr="007D4F8E">
              <w:rPr>
                <w:color w:val="000000"/>
                <w:sz w:val="18"/>
                <w:szCs w:val="18"/>
              </w:rPr>
              <w:t>,</w:t>
            </w:r>
            <w:r w:rsidRPr="007D4F8E">
              <w:rPr>
                <w:color w:val="000000"/>
                <w:sz w:val="18"/>
                <w:szCs w:val="18"/>
              </w:rPr>
              <w:t xml:space="preserve"> wywiera wpływ na zagospodarowanie terenów</w:t>
            </w:r>
            <w:r w:rsidR="00525B43">
              <w:rPr>
                <w:color w:val="000000"/>
                <w:sz w:val="18"/>
                <w:szCs w:val="18"/>
              </w:rPr>
              <w:t xml:space="preserve"> w </w:t>
            </w:r>
            <w:r w:rsidRPr="007D4F8E">
              <w:rPr>
                <w:color w:val="000000"/>
                <w:sz w:val="18"/>
                <w:szCs w:val="18"/>
              </w:rPr>
              <w:t>pobliżu drogi przez tworzenie sieci połączeń sprzyjających rozwojowi</w:t>
            </w:r>
            <w:r w:rsidR="00525B43">
              <w:rPr>
                <w:color w:val="000000"/>
                <w:sz w:val="18"/>
                <w:szCs w:val="18"/>
              </w:rPr>
              <w:t xml:space="preserve"> i </w:t>
            </w:r>
            <w:r w:rsidRPr="007D4F8E">
              <w:rPr>
                <w:color w:val="000000"/>
                <w:sz w:val="18"/>
                <w:szCs w:val="18"/>
              </w:rPr>
              <w:t>przestrzennemu rozmieszczenie różnych funkcji na danym obszarze</w:t>
            </w:r>
          </w:p>
          <w:p w:rsidR="001956D2" w:rsidRPr="007D4F8E" w:rsidRDefault="001956D2" w:rsidP="008079D7">
            <w:pPr>
              <w:rPr>
                <w:color w:val="000000"/>
                <w:sz w:val="18"/>
                <w:szCs w:val="18"/>
              </w:rPr>
            </w:pPr>
          </w:p>
          <w:p w:rsidR="001956D2" w:rsidRPr="007D4F8E" w:rsidRDefault="001956D2" w:rsidP="008079D7">
            <w:pPr>
              <w:rPr>
                <w:color w:val="000000"/>
                <w:sz w:val="18"/>
                <w:szCs w:val="18"/>
              </w:rPr>
            </w:pPr>
            <w:r w:rsidRPr="007D4F8E">
              <w:rPr>
                <w:color w:val="000000"/>
                <w:sz w:val="18"/>
                <w:szCs w:val="18"/>
              </w:rPr>
              <w:t>Możliwe negatywne: zaburzenie krajobrazu. Budowa dróg przyczynia się do trwałego przekształcenia krajobrazu</w:t>
            </w:r>
            <w:r w:rsidR="00F74D62" w:rsidRPr="007D4F8E">
              <w:rPr>
                <w:color w:val="000000"/>
                <w:sz w:val="18"/>
                <w:szCs w:val="18"/>
              </w:rPr>
              <w:t>,</w:t>
            </w:r>
            <w:r w:rsidRPr="007D4F8E">
              <w:rPr>
                <w:color w:val="000000"/>
                <w:sz w:val="18"/>
                <w:szCs w:val="18"/>
              </w:rPr>
              <w:t xml:space="preserve"> n</w:t>
            </w:r>
            <w:r w:rsidR="00F74D62" w:rsidRPr="007D4F8E">
              <w:rPr>
                <w:color w:val="000000"/>
                <w:sz w:val="18"/>
                <w:szCs w:val="18"/>
              </w:rPr>
              <w:t xml:space="preserve">a </w:t>
            </w:r>
            <w:r w:rsidRPr="007D4F8E">
              <w:rPr>
                <w:color w:val="000000"/>
                <w:sz w:val="18"/>
                <w:szCs w:val="18"/>
              </w:rPr>
              <w:t>p</w:t>
            </w:r>
            <w:r w:rsidR="00F74D62" w:rsidRPr="007D4F8E">
              <w:rPr>
                <w:color w:val="000000"/>
                <w:sz w:val="18"/>
                <w:szCs w:val="18"/>
              </w:rPr>
              <w:t xml:space="preserve">rzykład </w:t>
            </w:r>
            <w:r w:rsidRPr="007D4F8E">
              <w:rPr>
                <w:color w:val="000000"/>
                <w:sz w:val="18"/>
                <w:szCs w:val="18"/>
              </w:rPr>
              <w:t>przez zmianę form ukształtowania terenu</w:t>
            </w:r>
            <w:r w:rsidR="00F74D62" w:rsidRPr="007D4F8E">
              <w:rPr>
                <w:color w:val="000000"/>
                <w:sz w:val="18"/>
                <w:szCs w:val="18"/>
              </w:rPr>
              <w:t xml:space="preserve"> lub</w:t>
            </w:r>
            <w:r w:rsidRPr="007D4F8E">
              <w:rPr>
                <w:color w:val="000000"/>
                <w:sz w:val="18"/>
                <w:szCs w:val="18"/>
              </w:rPr>
              <w:t xml:space="preserve"> niezbędną wycinkę drzew. Obiekty liniowe, jakimi są drogi, nasypy</w:t>
            </w:r>
            <w:r w:rsidR="00525B43">
              <w:rPr>
                <w:color w:val="000000"/>
                <w:sz w:val="18"/>
                <w:szCs w:val="18"/>
              </w:rPr>
              <w:t xml:space="preserve"> i </w:t>
            </w:r>
            <w:r w:rsidRPr="007D4F8E">
              <w:rPr>
                <w:color w:val="000000"/>
                <w:sz w:val="18"/>
                <w:szCs w:val="18"/>
              </w:rPr>
              <w:t>inne obiekty inżynieryjne</w:t>
            </w:r>
            <w:r w:rsidR="00F74D62" w:rsidRPr="007D4F8E">
              <w:rPr>
                <w:color w:val="000000"/>
                <w:sz w:val="18"/>
                <w:szCs w:val="18"/>
              </w:rPr>
              <w:t>,</w:t>
            </w:r>
            <w:r w:rsidRPr="007D4F8E">
              <w:rPr>
                <w:color w:val="000000"/>
                <w:sz w:val="18"/>
                <w:szCs w:val="18"/>
              </w:rPr>
              <w:t xml:space="preserve"> trwale zmieniają krajobraz</w:t>
            </w:r>
            <w:r w:rsidR="00F74D62" w:rsidRPr="007D4F8E">
              <w:rPr>
                <w:color w:val="000000"/>
                <w:sz w:val="18"/>
                <w:szCs w:val="18"/>
              </w:rPr>
              <w:t>,</w:t>
            </w:r>
            <w:r w:rsidRPr="007D4F8E">
              <w:rPr>
                <w:color w:val="000000"/>
                <w:sz w:val="18"/>
                <w:szCs w:val="18"/>
              </w:rPr>
              <w:t xml:space="preserve"> przyczyniając się do jego fragmentacji.</w:t>
            </w:r>
          </w:p>
          <w:p w:rsidR="001956D2" w:rsidRPr="007D4F8E" w:rsidRDefault="00F74D62" w:rsidP="008079D7">
            <w:pPr>
              <w:rPr>
                <w:color w:val="000000"/>
                <w:sz w:val="18"/>
                <w:szCs w:val="18"/>
              </w:rPr>
            </w:pPr>
            <w:r w:rsidRPr="007D4F8E">
              <w:rPr>
                <w:color w:val="000000"/>
                <w:sz w:val="18"/>
                <w:szCs w:val="18"/>
              </w:rPr>
              <w:t>O</w:t>
            </w:r>
            <w:r w:rsidR="001956D2" w:rsidRPr="007D4F8E">
              <w:rPr>
                <w:color w:val="000000"/>
                <w:sz w:val="18"/>
                <w:szCs w:val="18"/>
              </w:rPr>
              <w:t xml:space="preserve">cena tych przekształceń nie jest </w:t>
            </w:r>
            <w:r w:rsidRPr="007D4F8E">
              <w:rPr>
                <w:color w:val="000000"/>
                <w:sz w:val="18"/>
                <w:szCs w:val="18"/>
              </w:rPr>
              <w:t xml:space="preserve">jednak </w:t>
            </w:r>
            <w:r w:rsidR="001956D2" w:rsidRPr="007D4F8E">
              <w:rPr>
                <w:color w:val="000000"/>
                <w:sz w:val="18"/>
                <w:szCs w:val="18"/>
              </w:rPr>
              <w:t>prosta</w:t>
            </w:r>
            <w:r w:rsidR="00525B43">
              <w:rPr>
                <w:color w:val="000000"/>
                <w:sz w:val="18"/>
                <w:szCs w:val="18"/>
              </w:rPr>
              <w:t xml:space="preserve"> i </w:t>
            </w:r>
            <w:r w:rsidR="001956D2" w:rsidRPr="007D4F8E">
              <w:rPr>
                <w:color w:val="000000"/>
                <w:sz w:val="18"/>
                <w:szCs w:val="18"/>
              </w:rPr>
              <w:t>jednoznaczna, gdyż powstanie drogi prowadzi do zmian</w:t>
            </w:r>
            <w:r w:rsidR="00525B43">
              <w:rPr>
                <w:color w:val="000000"/>
                <w:sz w:val="18"/>
                <w:szCs w:val="18"/>
              </w:rPr>
              <w:t xml:space="preserve"> w </w:t>
            </w:r>
            <w:r w:rsidR="001956D2" w:rsidRPr="007D4F8E">
              <w:rPr>
                <w:color w:val="000000"/>
                <w:sz w:val="18"/>
                <w:szCs w:val="18"/>
              </w:rPr>
              <w:t>zagospodarowaniu terenów przylegających, stwarza również szansę dobrego eksponowania walorów zabytkowych lub przyrodniczych obszaru</w:t>
            </w:r>
          </w:p>
        </w:tc>
        <w:tc>
          <w:tcPr>
            <w:tcW w:w="1701" w:type="dxa"/>
            <w:tcBorders>
              <w:top w:val="single" w:sz="4" w:space="0" w:color="auto"/>
              <w:left w:val="nil"/>
              <w:bottom w:val="single" w:sz="4" w:space="0" w:color="auto"/>
              <w:right w:val="single" w:sz="4" w:space="0" w:color="auto"/>
            </w:tcBorders>
            <w:shd w:val="clear" w:color="auto" w:fill="auto"/>
            <w:noWrap/>
            <w:hideMark/>
          </w:tcPr>
          <w:p w:rsidR="001956D2" w:rsidRPr="007D4F8E" w:rsidRDefault="009633A3" w:rsidP="008079D7">
            <w:pPr>
              <w:rPr>
                <w:color w:val="000000"/>
                <w:sz w:val="18"/>
                <w:szCs w:val="18"/>
              </w:rPr>
            </w:pPr>
            <w:r w:rsidRPr="007D4F8E">
              <w:rPr>
                <w:color w:val="000000"/>
                <w:sz w:val="18"/>
                <w:szCs w:val="18"/>
              </w:rPr>
              <w:t>D</w:t>
            </w:r>
            <w:r w:rsidR="001956D2" w:rsidRPr="007D4F8E">
              <w:rPr>
                <w:color w:val="000000"/>
                <w:sz w:val="18"/>
                <w:szCs w:val="18"/>
              </w:rPr>
              <w:t>ługoterminowe</w:t>
            </w:r>
          </w:p>
          <w:p w:rsidR="001956D2" w:rsidRPr="007D4F8E" w:rsidRDefault="001956D2" w:rsidP="008079D7">
            <w:pPr>
              <w:rPr>
                <w:color w:val="000000"/>
                <w:sz w:val="18"/>
                <w:szCs w:val="18"/>
              </w:rPr>
            </w:pPr>
          </w:p>
          <w:p w:rsidR="001956D2" w:rsidRPr="007D4F8E" w:rsidRDefault="001956D2" w:rsidP="008079D7">
            <w:pPr>
              <w:rPr>
                <w:color w:val="000000"/>
                <w:sz w:val="18"/>
                <w:szCs w:val="18"/>
              </w:rPr>
            </w:pPr>
          </w:p>
          <w:p w:rsidR="001956D2" w:rsidRPr="007D4F8E" w:rsidRDefault="001956D2" w:rsidP="008079D7">
            <w:pPr>
              <w:rPr>
                <w:color w:val="000000"/>
                <w:sz w:val="18"/>
                <w:szCs w:val="18"/>
              </w:rPr>
            </w:pPr>
          </w:p>
          <w:p w:rsidR="001956D2" w:rsidRPr="007D4F8E" w:rsidRDefault="001956D2" w:rsidP="008079D7">
            <w:pPr>
              <w:rPr>
                <w:color w:val="000000"/>
                <w:sz w:val="18"/>
                <w:szCs w:val="18"/>
              </w:rPr>
            </w:pPr>
          </w:p>
          <w:p w:rsidR="001956D2" w:rsidRPr="007D4F8E" w:rsidRDefault="001956D2" w:rsidP="008079D7">
            <w:pPr>
              <w:rPr>
                <w:color w:val="000000"/>
                <w:sz w:val="18"/>
                <w:szCs w:val="18"/>
              </w:rPr>
            </w:pPr>
          </w:p>
          <w:p w:rsidR="001956D2" w:rsidRPr="007D4F8E" w:rsidRDefault="009633A3" w:rsidP="008079D7">
            <w:pPr>
              <w:rPr>
                <w:color w:val="000000"/>
                <w:sz w:val="18"/>
                <w:szCs w:val="18"/>
              </w:rPr>
            </w:pPr>
            <w:r w:rsidRPr="007D4F8E">
              <w:rPr>
                <w:color w:val="000000"/>
                <w:sz w:val="18"/>
                <w:szCs w:val="18"/>
              </w:rPr>
              <w:t>Długoterminowe</w:t>
            </w:r>
          </w:p>
        </w:tc>
        <w:tc>
          <w:tcPr>
            <w:tcW w:w="1984" w:type="dxa"/>
            <w:tcBorders>
              <w:top w:val="single" w:sz="4" w:space="0" w:color="auto"/>
              <w:left w:val="nil"/>
              <w:bottom w:val="single" w:sz="4" w:space="0" w:color="auto"/>
              <w:right w:val="single" w:sz="4" w:space="0" w:color="auto"/>
            </w:tcBorders>
            <w:shd w:val="clear" w:color="auto" w:fill="auto"/>
            <w:noWrap/>
            <w:hideMark/>
          </w:tcPr>
          <w:p w:rsidR="001956D2" w:rsidRPr="007D4F8E" w:rsidRDefault="009633A3" w:rsidP="008079D7">
            <w:pPr>
              <w:rPr>
                <w:color w:val="000000"/>
                <w:sz w:val="18"/>
                <w:szCs w:val="18"/>
              </w:rPr>
            </w:pPr>
            <w:r w:rsidRPr="007D4F8E">
              <w:rPr>
                <w:color w:val="000000"/>
                <w:sz w:val="18"/>
                <w:szCs w:val="18"/>
              </w:rPr>
              <w:t>Bezpośrednie</w:t>
            </w:r>
          </w:p>
          <w:p w:rsidR="001956D2" w:rsidRPr="007D4F8E" w:rsidRDefault="001956D2" w:rsidP="008079D7">
            <w:pPr>
              <w:rPr>
                <w:color w:val="000000"/>
                <w:sz w:val="18"/>
                <w:szCs w:val="18"/>
              </w:rPr>
            </w:pPr>
          </w:p>
          <w:p w:rsidR="001956D2" w:rsidRPr="007D4F8E" w:rsidRDefault="001956D2" w:rsidP="008079D7">
            <w:pPr>
              <w:rPr>
                <w:color w:val="000000"/>
                <w:sz w:val="18"/>
                <w:szCs w:val="18"/>
              </w:rPr>
            </w:pPr>
          </w:p>
          <w:p w:rsidR="001956D2" w:rsidRPr="007D4F8E" w:rsidRDefault="001956D2" w:rsidP="008079D7">
            <w:pPr>
              <w:rPr>
                <w:color w:val="000000"/>
                <w:sz w:val="18"/>
                <w:szCs w:val="18"/>
              </w:rPr>
            </w:pPr>
          </w:p>
          <w:p w:rsidR="001956D2" w:rsidRPr="007D4F8E" w:rsidRDefault="001956D2" w:rsidP="008079D7">
            <w:pPr>
              <w:rPr>
                <w:color w:val="000000"/>
                <w:sz w:val="18"/>
                <w:szCs w:val="18"/>
              </w:rPr>
            </w:pPr>
          </w:p>
          <w:p w:rsidR="001956D2" w:rsidRPr="007D4F8E" w:rsidRDefault="001956D2" w:rsidP="008079D7">
            <w:pPr>
              <w:rPr>
                <w:color w:val="000000"/>
                <w:sz w:val="18"/>
                <w:szCs w:val="18"/>
              </w:rPr>
            </w:pPr>
          </w:p>
          <w:p w:rsidR="001956D2" w:rsidRPr="007D4F8E" w:rsidRDefault="009633A3" w:rsidP="008079D7">
            <w:pPr>
              <w:rPr>
                <w:color w:val="000000"/>
                <w:sz w:val="18"/>
                <w:szCs w:val="18"/>
              </w:rPr>
            </w:pPr>
            <w:r w:rsidRPr="007D4F8E">
              <w:rPr>
                <w:color w:val="000000"/>
                <w:sz w:val="18"/>
                <w:szCs w:val="18"/>
              </w:rPr>
              <w:t>Bezpośrednie</w:t>
            </w:r>
          </w:p>
        </w:tc>
        <w:tc>
          <w:tcPr>
            <w:tcW w:w="2068" w:type="dxa"/>
            <w:tcBorders>
              <w:top w:val="single" w:sz="4" w:space="0" w:color="auto"/>
              <w:left w:val="nil"/>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zadaniami zaburzającymi lub zmieniającymi krajobraz (n</w:t>
            </w:r>
            <w:r w:rsidR="009633A3" w:rsidRPr="007D4F8E">
              <w:rPr>
                <w:color w:val="000000"/>
                <w:sz w:val="18"/>
                <w:szCs w:val="18"/>
              </w:rPr>
              <w:t xml:space="preserve">a </w:t>
            </w:r>
            <w:r w:rsidRPr="007D4F8E">
              <w:rPr>
                <w:color w:val="000000"/>
                <w:sz w:val="18"/>
                <w:szCs w:val="18"/>
              </w:rPr>
              <w:t>p</w:t>
            </w:r>
            <w:r w:rsidR="009633A3" w:rsidRPr="007D4F8E">
              <w:rPr>
                <w:color w:val="000000"/>
                <w:sz w:val="18"/>
                <w:szCs w:val="18"/>
              </w:rPr>
              <w:t>rzykład</w:t>
            </w:r>
            <w:r w:rsidRPr="007D4F8E">
              <w:rPr>
                <w:color w:val="000000"/>
                <w:sz w:val="18"/>
                <w:szCs w:val="18"/>
              </w:rPr>
              <w:t xml:space="preserve"> farmy wiatrowe</w:t>
            </w:r>
            <w:r w:rsidR="00525B43">
              <w:rPr>
                <w:color w:val="000000"/>
                <w:sz w:val="18"/>
                <w:szCs w:val="18"/>
              </w:rPr>
              <w:t xml:space="preserve"> i </w:t>
            </w:r>
            <w:r w:rsidRPr="007D4F8E">
              <w:rPr>
                <w:color w:val="000000"/>
                <w:sz w:val="18"/>
                <w:szCs w:val="18"/>
              </w:rPr>
              <w:t>fotowoltaiczne)</w:t>
            </w:r>
          </w:p>
        </w:tc>
        <w:tc>
          <w:tcPr>
            <w:tcW w:w="2321" w:type="dxa"/>
            <w:tcBorders>
              <w:top w:val="single" w:sz="4" w:space="0" w:color="auto"/>
              <w:left w:val="nil"/>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t>-</w:t>
            </w:r>
          </w:p>
        </w:tc>
      </w:tr>
      <w:tr w:rsidR="009633A3" w:rsidRPr="007D4F8E" w:rsidTr="008079D7">
        <w:trPr>
          <w:trHeight w:val="76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t>1.2</w:t>
            </w:r>
            <w:r w:rsidR="009633A3"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1956D2" w:rsidRPr="007D4F8E" w:rsidRDefault="001956D2"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9633A3" w:rsidRPr="007D4F8E">
              <w:rPr>
                <w:color w:val="000000"/>
                <w:sz w:val="18"/>
                <w:szCs w:val="18"/>
              </w:rPr>
              <w:t xml:space="preserve">Wrocławskiego </w:t>
            </w:r>
            <w:r w:rsidR="009633A3" w:rsidRPr="007D4F8E">
              <w:rPr>
                <w:color w:val="000000"/>
                <w:sz w:val="18"/>
                <w:szCs w:val="18"/>
              </w:rPr>
              <w:lastRenderedPageBreak/>
              <w:t>Obszaru Funkcjonalnego</w:t>
            </w:r>
          </w:p>
        </w:tc>
        <w:tc>
          <w:tcPr>
            <w:tcW w:w="3260" w:type="dxa"/>
            <w:tcBorders>
              <w:left w:val="nil"/>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lastRenderedPageBreak/>
              <w:t>Możliwe pozytywne: poprawa estetyki przestrzeni</w:t>
            </w:r>
            <w:r w:rsidR="00525B43">
              <w:rPr>
                <w:color w:val="000000"/>
                <w:sz w:val="18"/>
                <w:szCs w:val="18"/>
              </w:rPr>
              <w:t xml:space="preserve"> w </w:t>
            </w:r>
            <w:r w:rsidR="009633A3" w:rsidRPr="007D4F8E">
              <w:rPr>
                <w:color w:val="000000"/>
                <w:sz w:val="18"/>
                <w:szCs w:val="18"/>
              </w:rPr>
              <w:t>w</w:t>
            </w:r>
            <w:r w:rsidRPr="007D4F8E">
              <w:rPr>
                <w:color w:val="000000"/>
                <w:sz w:val="18"/>
                <w:szCs w:val="18"/>
              </w:rPr>
              <w:t>ypadku remontu istniejącej infrastruktury lub budowy nowych elementów tej infrastruktury (n</w:t>
            </w:r>
            <w:r w:rsidR="009633A3" w:rsidRPr="007D4F8E">
              <w:rPr>
                <w:color w:val="000000"/>
                <w:sz w:val="18"/>
                <w:szCs w:val="18"/>
              </w:rPr>
              <w:t xml:space="preserve">a </w:t>
            </w:r>
            <w:r w:rsidRPr="007D4F8E">
              <w:rPr>
                <w:color w:val="000000"/>
                <w:sz w:val="18"/>
                <w:szCs w:val="18"/>
              </w:rPr>
              <w:t>p</w:t>
            </w:r>
            <w:r w:rsidR="009633A3" w:rsidRPr="007D4F8E">
              <w:rPr>
                <w:color w:val="000000"/>
                <w:sz w:val="18"/>
                <w:szCs w:val="18"/>
              </w:rPr>
              <w:t xml:space="preserve">rzykład </w:t>
            </w:r>
            <w:r w:rsidRPr="007D4F8E">
              <w:rPr>
                <w:color w:val="000000"/>
                <w:sz w:val="18"/>
                <w:szCs w:val="18"/>
              </w:rPr>
              <w:t>budowa centrów przesiadkowych)</w:t>
            </w:r>
            <w:r w:rsidR="009633A3" w:rsidRPr="007D4F8E">
              <w:rPr>
                <w:color w:val="000000"/>
                <w:sz w:val="18"/>
                <w:szCs w:val="18"/>
              </w:rPr>
              <w:t xml:space="preserve">. </w:t>
            </w:r>
            <w:r w:rsidRPr="007D4F8E">
              <w:rPr>
                <w:color w:val="000000"/>
                <w:sz w:val="18"/>
                <w:szCs w:val="18"/>
              </w:rPr>
              <w:t xml:space="preserve">Przekształcenia </w:t>
            </w:r>
            <w:r w:rsidRPr="007D4F8E">
              <w:rPr>
                <w:color w:val="000000"/>
                <w:sz w:val="18"/>
                <w:szCs w:val="18"/>
              </w:rPr>
              <w:lastRenderedPageBreak/>
              <w:t>krajobrazu, nawet</w:t>
            </w:r>
            <w:r w:rsidR="00525B43">
              <w:rPr>
                <w:color w:val="000000"/>
                <w:sz w:val="18"/>
                <w:szCs w:val="18"/>
              </w:rPr>
              <w:t xml:space="preserve"> w </w:t>
            </w:r>
            <w:r w:rsidR="009633A3" w:rsidRPr="007D4F8E">
              <w:rPr>
                <w:color w:val="000000"/>
                <w:sz w:val="18"/>
                <w:szCs w:val="18"/>
              </w:rPr>
              <w:t>w</w:t>
            </w:r>
            <w:r w:rsidRPr="007D4F8E">
              <w:rPr>
                <w:color w:val="000000"/>
                <w:sz w:val="18"/>
                <w:szCs w:val="18"/>
              </w:rPr>
              <w:t>ypadku budowy nowych obiektów, dotyczą zwykle przestrzeni silnie zmienionej antropogenicznie (n</w:t>
            </w:r>
            <w:r w:rsidR="009633A3" w:rsidRPr="007D4F8E">
              <w:rPr>
                <w:color w:val="000000"/>
                <w:sz w:val="18"/>
                <w:szCs w:val="18"/>
              </w:rPr>
              <w:t xml:space="preserve">a </w:t>
            </w:r>
            <w:r w:rsidRPr="007D4F8E">
              <w:rPr>
                <w:color w:val="000000"/>
                <w:sz w:val="18"/>
                <w:szCs w:val="18"/>
              </w:rPr>
              <w:t>p</w:t>
            </w:r>
            <w:r w:rsidR="009633A3" w:rsidRPr="007D4F8E">
              <w:rPr>
                <w:color w:val="000000"/>
                <w:sz w:val="18"/>
                <w:szCs w:val="18"/>
              </w:rPr>
              <w:t xml:space="preserve">rzykład </w:t>
            </w:r>
            <w:r w:rsidRPr="007D4F8E">
              <w:rPr>
                <w:color w:val="000000"/>
                <w:sz w:val="18"/>
                <w:szCs w:val="18"/>
              </w:rPr>
              <w:t>przestrzeni miejskiej)</w:t>
            </w:r>
            <w:r w:rsidR="009633A3" w:rsidRPr="007D4F8E">
              <w:rPr>
                <w:color w:val="000000"/>
                <w:sz w:val="18"/>
                <w:szCs w:val="18"/>
              </w:rPr>
              <w:t>, d</w:t>
            </w:r>
            <w:r w:rsidRPr="007D4F8E">
              <w:rPr>
                <w:color w:val="000000"/>
                <w:sz w:val="18"/>
                <w:szCs w:val="18"/>
              </w:rPr>
              <w:t>latego ewentualne dysonanse krajobrazowe będą niewielkie</w:t>
            </w:r>
          </w:p>
        </w:tc>
        <w:tc>
          <w:tcPr>
            <w:tcW w:w="1701" w:type="dxa"/>
            <w:tcBorders>
              <w:left w:val="nil"/>
              <w:bottom w:val="single" w:sz="4" w:space="0" w:color="auto"/>
              <w:right w:val="single" w:sz="4" w:space="0" w:color="auto"/>
            </w:tcBorders>
            <w:shd w:val="clear" w:color="auto" w:fill="auto"/>
            <w:noWrap/>
            <w:hideMark/>
          </w:tcPr>
          <w:p w:rsidR="001956D2" w:rsidRPr="007D4F8E" w:rsidRDefault="009633A3" w:rsidP="008079D7">
            <w:pPr>
              <w:rPr>
                <w:color w:val="000000"/>
                <w:sz w:val="18"/>
                <w:szCs w:val="18"/>
              </w:rPr>
            </w:pPr>
            <w:r w:rsidRPr="007D4F8E">
              <w:rPr>
                <w:color w:val="000000"/>
                <w:sz w:val="18"/>
                <w:szCs w:val="18"/>
              </w:rPr>
              <w:lastRenderedPageBreak/>
              <w:t>D</w:t>
            </w:r>
            <w:r w:rsidR="001956D2" w:rsidRPr="007D4F8E">
              <w:rPr>
                <w:color w:val="000000"/>
                <w:sz w:val="18"/>
                <w:szCs w:val="18"/>
              </w:rPr>
              <w:t>ługoterminowe</w:t>
            </w:r>
          </w:p>
        </w:tc>
        <w:tc>
          <w:tcPr>
            <w:tcW w:w="1984" w:type="dxa"/>
            <w:tcBorders>
              <w:left w:val="nil"/>
              <w:bottom w:val="single" w:sz="4" w:space="0" w:color="auto"/>
              <w:right w:val="single" w:sz="4" w:space="0" w:color="auto"/>
            </w:tcBorders>
            <w:shd w:val="clear" w:color="auto" w:fill="auto"/>
            <w:noWrap/>
            <w:hideMark/>
          </w:tcPr>
          <w:p w:rsidR="001956D2" w:rsidRPr="007D4F8E" w:rsidRDefault="009633A3" w:rsidP="008079D7">
            <w:pPr>
              <w:rPr>
                <w:color w:val="000000"/>
                <w:sz w:val="18"/>
                <w:szCs w:val="18"/>
              </w:rPr>
            </w:pPr>
            <w:r w:rsidRPr="007D4F8E">
              <w:rPr>
                <w:color w:val="000000"/>
                <w:sz w:val="18"/>
                <w:szCs w:val="18"/>
              </w:rPr>
              <w:t>B</w:t>
            </w:r>
            <w:r w:rsidR="001956D2" w:rsidRPr="007D4F8E">
              <w:rPr>
                <w:color w:val="000000"/>
                <w:sz w:val="18"/>
                <w:szCs w:val="18"/>
              </w:rPr>
              <w:t>ezpośrednie</w:t>
            </w:r>
          </w:p>
        </w:tc>
        <w:tc>
          <w:tcPr>
            <w:tcW w:w="2068" w:type="dxa"/>
            <w:tcBorders>
              <w:left w:val="nil"/>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t>-</w:t>
            </w:r>
          </w:p>
        </w:tc>
        <w:tc>
          <w:tcPr>
            <w:tcW w:w="2321" w:type="dxa"/>
            <w:tcBorders>
              <w:left w:val="nil"/>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t>-</w:t>
            </w:r>
          </w:p>
        </w:tc>
      </w:tr>
      <w:tr w:rsidR="009633A3" w:rsidRPr="007D4F8E" w:rsidTr="008079D7">
        <w:trPr>
          <w:trHeight w:val="25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lastRenderedPageBreak/>
              <w:t>1.3</w:t>
            </w:r>
            <w:r w:rsidR="009633A3"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1956D2" w:rsidRPr="007D4F8E" w:rsidRDefault="001956D2" w:rsidP="008079D7">
            <w:pPr>
              <w:rPr>
                <w:color w:val="000000"/>
                <w:sz w:val="18"/>
                <w:szCs w:val="18"/>
              </w:rPr>
            </w:pPr>
            <w:r w:rsidRPr="007D4F8E">
              <w:rPr>
                <w:color w:val="000000"/>
                <w:sz w:val="18"/>
                <w:szCs w:val="18"/>
              </w:rPr>
              <w:t xml:space="preserve">Poprawa ochrony przed klęskami żywiołowymi na obszarze </w:t>
            </w:r>
            <w:r w:rsidR="009633A3" w:rsidRPr="007D4F8E">
              <w:rPr>
                <w:color w:val="000000"/>
                <w:sz w:val="18"/>
                <w:szCs w:val="18"/>
              </w:rPr>
              <w:t>Wrocławskiego Obszaru Funkcjonalnego</w:t>
            </w:r>
          </w:p>
        </w:tc>
        <w:tc>
          <w:tcPr>
            <w:tcW w:w="3260" w:type="dxa"/>
            <w:tcBorders>
              <w:top w:val="nil"/>
              <w:left w:val="nil"/>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t>Pozytywne: pod warunkiem odpowiedniego doboru działań dotyczących wkomponowania urządzeń</w:t>
            </w:r>
            <w:r w:rsidR="00525B43">
              <w:rPr>
                <w:color w:val="000000"/>
                <w:sz w:val="18"/>
                <w:szCs w:val="18"/>
              </w:rPr>
              <w:t xml:space="preserve"> i </w:t>
            </w:r>
            <w:r w:rsidRPr="007D4F8E">
              <w:rPr>
                <w:color w:val="000000"/>
                <w:sz w:val="18"/>
                <w:szCs w:val="18"/>
              </w:rPr>
              <w:t>budowli przeciwpowodziowych</w:t>
            </w:r>
            <w:r w:rsidR="00525B43">
              <w:rPr>
                <w:color w:val="000000"/>
                <w:sz w:val="18"/>
                <w:szCs w:val="18"/>
              </w:rPr>
              <w:t xml:space="preserve"> w </w:t>
            </w:r>
            <w:r w:rsidRPr="007D4F8E">
              <w:rPr>
                <w:color w:val="000000"/>
                <w:sz w:val="18"/>
                <w:szCs w:val="18"/>
              </w:rPr>
              <w:t>otaczający krajobraz, zarówno miejski, jak</w:t>
            </w:r>
            <w:r w:rsidR="00525B43">
              <w:rPr>
                <w:color w:val="000000"/>
                <w:sz w:val="18"/>
                <w:szCs w:val="18"/>
              </w:rPr>
              <w:t xml:space="preserve"> i </w:t>
            </w:r>
            <w:r w:rsidRPr="007D4F8E">
              <w:rPr>
                <w:color w:val="000000"/>
                <w:sz w:val="18"/>
                <w:szCs w:val="18"/>
              </w:rPr>
              <w:t>pozamiejski (budowa zapór, sztucznych zbiorników wodnych, wałów przeciwpowodziowych)</w:t>
            </w:r>
          </w:p>
          <w:p w:rsidR="001956D2" w:rsidRPr="007D4F8E" w:rsidRDefault="001956D2" w:rsidP="008079D7">
            <w:pPr>
              <w:rPr>
                <w:color w:val="000000"/>
                <w:sz w:val="18"/>
                <w:szCs w:val="18"/>
              </w:rPr>
            </w:pPr>
          </w:p>
          <w:p w:rsidR="001956D2" w:rsidRPr="007D4F8E" w:rsidRDefault="001956D2" w:rsidP="008079D7">
            <w:pPr>
              <w:rPr>
                <w:color w:val="000000"/>
                <w:sz w:val="18"/>
                <w:szCs w:val="18"/>
              </w:rPr>
            </w:pPr>
            <w:r w:rsidRPr="007D4F8E">
              <w:rPr>
                <w:color w:val="000000"/>
                <w:sz w:val="18"/>
                <w:szCs w:val="18"/>
              </w:rPr>
              <w:t>Możliwe negatywne: rozbudowa</w:t>
            </w:r>
            <w:r w:rsidR="00525B43">
              <w:rPr>
                <w:color w:val="000000"/>
                <w:sz w:val="18"/>
                <w:szCs w:val="18"/>
              </w:rPr>
              <w:t xml:space="preserve"> i </w:t>
            </w:r>
            <w:r w:rsidRPr="007D4F8E">
              <w:rPr>
                <w:color w:val="000000"/>
                <w:sz w:val="18"/>
                <w:szCs w:val="18"/>
              </w:rPr>
              <w:t xml:space="preserve">budowa tradycyjnych zbiorników retencyjnych może </w:t>
            </w:r>
            <w:r w:rsidR="009633A3" w:rsidRPr="007D4F8E">
              <w:rPr>
                <w:color w:val="000000"/>
                <w:sz w:val="18"/>
                <w:szCs w:val="18"/>
              </w:rPr>
              <w:t xml:space="preserve">się </w:t>
            </w:r>
            <w:r w:rsidRPr="007D4F8E">
              <w:rPr>
                <w:color w:val="000000"/>
                <w:sz w:val="18"/>
                <w:szCs w:val="18"/>
              </w:rPr>
              <w:t>wiązać m</w:t>
            </w:r>
            <w:r w:rsidR="009633A3" w:rsidRPr="007D4F8E">
              <w:rPr>
                <w:color w:val="000000"/>
                <w:sz w:val="18"/>
                <w:szCs w:val="18"/>
              </w:rPr>
              <w:t>iędzy innymi</w:t>
            </w:r>
            <w:r w:rsidR="00066416">
              <w:rPr>
                <w:color w:val="000000"/>
                <w:sz w:val="18"/>
                <w:szCs w:val="18"/>
              </w:rPr>
              <w:t xml:space="preserve"> z </w:t>
            </w:r>
            <w:r w:rsidR="009633A3" w:rsidRPr="007D4F8E">
              <w:rPr>
                <w:color w:val="000000"/>
                <w:sz w:val="18"/>
                <w:szCs w:val="18"/>
              </w:rPr>
              <w:t>tworzeniem</w:t>
            </w:r>
            <w:r w:rsidRPr="007D4F8E">
              <w:rPr>
                <w:color w:val="000000"/>
                <w:sz w:val="18"/>
                <w:szCs w:val="18"/>
              </w:rPr>
              <w:t xml:space="preserve"> obwałowań</w:t>
            </w:r>
            <w:r w:rsidR="00525B43">
              <w:rPr>
                <w:color w:val="000000"/>
                <w:sz w:val="18"/>
                <w:szCs w:val="18"/>
              </w:rPr>
              <w:t xml:space="preserve"> i </w:t>
            </w:r>
            <w:r w:rsidRPr="007D4F8E">
              <w:rPr>
                <w:color w:val="000000"/>
                <w:sz w:val="18"/>
                <w:szCs w:val="18"/>
              </w:rPr>
              <w:t>zbiorników retencyjnych, co może doprowadzać do zaburzenia estetyki krajobrazu wokół koryta rzeki, ponadto możliwa jest wycinka drzew</w:t>
            </w:r>
            <w:r w:rsidR="00525B43">
              <w:rPr>
                <w:color w:val="000000"/>
                <w:sz w:val="18"/>
                <w:szCs w:val="18"/>
              </w:rPr>
              <w:t xml:space="preserve"> i </w:t>
            </w:r>
            <w:r w:rsidRPr="007D4F8E">
              <w:rPr>
                <w:color w:val="000000"/>
                <w:sz w:val="18"/>
                <w:szCs w:val="18"/>
              </w:rPr>
              <w:t>krzewów</w:t>
            </w:r>
          </w:p>
          <w:p w:rsidR="009633A3" w:rsidRPr="007D4F8E" w:rsidRDefault="009633A3" w:rsidP="008079D7">
            <w:pPr>
              <w:rPr>
                <w:color w:val="000000"/>
                <w:sz w:val="18"/>
                <w:szCs w:val="18"/>
              </w:rPr>
            </w:pPr>
          </w:p>
          <w:p w:rsidR="001956D2" w:rsidRPr="007D4F8E" w:rsidRDefault="001956D2" w:rsidP="008079D7">
            <w:pPr>
              <w:rPr>
                <w:color w:val="000000"/>
                <w:sz w:val="18"/>
                <w:szCs w:val="18"/>
              </w:rPr>
            </w:pPr>
            <w:r w:rsidRPr="007D4F8E">
              <w:rPr>
                <w:color w:val="000000"/>
                <w:sz w:val="18"/>
                <w:szCs w:val="18"/>
              </w:rPr>
              <w:t>Możliwe wystąpieni</w:t>
            </w:r>
            <w:r w:rsidR="009633A3" w:rsidRPr="007D4F8E">
              <w:rPr>
                <w:color w:val="000000"/>
                <w:sz w:val="18"/>
                <w:szCs w:val="18"/>
              </w:rPr>
              <w:t>e</w:t>
            </w:r>
            <w:r w:rsidRPr="007D4F8E">
              <w:rPr>
                <w:color w:val="000000"/>
                <w:sz w:val="18"/>
                <w:szCs w:val="18"/>
              </w:rPr>
              <w:t xml:space="preserve"> oddziaływań negatywnych na krajobraz</w:t>
            </w:r>
            <w:r w:rsidR="009633A3" w:rsidRPr="007D4F8E">
              <w:rPr>
                <w:color w:val="000000"/>
                <w:sz w:val="18"/>
                <w:szCs w:val="18"/>
              </w:rPr>
              <w:t xml:space="preserve"> –</w:t>
            </w:r>
            <w:r w:rsidR="00525B43">
              <w:rPr>
                <w:color w:val="000000"/>
                <w:sz w:val="18"/>
                <w:szCs w:val="18"/>
              </w:rPr>
              <w:t xml:space="preserve"> w </w:t>
            </w:r>
            <w:r w:rsidRPr="007D4F8E">
              <w:rPr>
                <w:color w:val="000000"/>
                <w:sz w:val="18"/>
                <w:szCs w:val="18"/>
              </w:rPr>
              <w:t xml:space="preserve">zależności od indywidualnych </w:t>
            </w:r>
            <w:r w:rsidR="009633A3" w:rsidRPr="007D4F8E">
              <w:rPr>
                <w:color w:val="000000"/>
                <w:sz w:val="18"/>
                <w:szCs w:val="18"/>
              </w:rPr>
              <w:t>zdarzeń</w:t>
            </w:r>
            <w:r w:rsidRPr="007D4F8E">
              <w:rPr>
                <w:color w:val="000000"/>
                <w:sz w:val="18"/>
                <w:szCs w:val="18"/>
              </w:rPr>
              <w:t xml:space="preserve"> na etapie budowy</w:t>
            </w:r>
          </w:p>
        </w:tc>
        <w:tc>
          <w:tcPr>
            <w:tcW w:w="1701" w:type="dxa"/>
            <w:tcBorders>
              <w:top w:val="nil"/>
              <w:left w:val="nil"/>
              <w:bottom w:val="single" w:sz="4" w:space="0" w:color="auto"/>
              <w:right w:val="single" w:sz="4" w:space="0" w:color="auto"/>
            </w:tcBorders>
            <w:shd w:val="clear" w:color="auto" w:fill="auto"/>
            <w:noWrap/>
            <w:hideMark/>
          </w:tcPr>
          <w:p w:rsidR="001956D2" w:rsidRPr="007D4F8E" w:rsidRDefault="009633A3" w:rsidP="008079D7">
            <w:pPr>
              <w:rPr>
                <w:color w:val="000000"/>
                <w:sz w:val="18"/>
                <w:szCs w:val="18"/>
              </w:rPr>
            </w:pPr>
            <w:r w:rsidRPr="007D4F8E">
              <w:rPr>
                <w:color w:val="000000"/>
                <w:sz w:val="18"/>
                <w:szCs w:val="18"/>
              </w:rPr>
              <w:t>Stałe</w:t>
            </w:r>
            <w:r w:rsidR="001956D2" w:rsidRPr="007D4F8E">
              <w:rPr>
                <w:color w:val="000000"/>
                <w:sz w:val="18"/>
                <w:szCs w:val="18"/>
              </w:rPr>
              <w:t>, długoterminowe, krótkoterminowe, chwilowe –</w:t>
            </w:r>
            <w:r w:rsidR="00525B43">
              <w:rPr>
                <w:color w:val="000000"/>
                <w:sz w:val="18"/>
                <w:szCs w:val="18"/>
              </w:rPr>
              <w:t xml:space="preserve"> w </w:t>
            </w:r>
            <w:r w:rsidR="001956D2" w:rsidRPr="007D4F8E">
              <w:rPr>
                <w:color w:val="000000"/>
                <w:sz w:val="18"/>
                <w:szCs w:val="18"/>
              </w:rPr>
              <w:t xml:space="preserve">zależności </w:t>
            </w:r>
            <w:r w:rsidRPr="007D4F8E">
              <w:rPr>
                <w:color w:val="000000"/>
                <w:sz w:val="18"/>
                <w:szCs w:val="18"/>
              </w:rPr>
              <w:t>od danej inwestycji</w:t>
            </w:r>
          </w:p>
        </w:tc>
        <w:tc>
          <w:tcPr>
            <w:tcW w:w="1984" w:type="dxa"/>
            <w:tcBorders>
              <w:top w:val="nil"/>
              <w:left w:val="nil"/>
              <w:bottom w:val="single" w:sz="4" w:space="0" w:color="auto"/>
              <w:right w:val="single" w:sz="4" w:space="0" w:color="auto"/>
            </w:tcBorders>
            <w:shd w:val="clear" w:color="auto" w:fill="auto"/>
            <w:noWrap/>
            <w:hideMark/>
          </w:tcPr>
          <w:p w:rsidR="001956D2" w:rsidRPr="007D4F8E" w:rsidRDefault="009633A3" w:rsidP="008079D7">
            <w:pPr>
              <w:rPr>
                <w:color w:val="000000"/>
                <w:sz w:val="18"/>
                <w:szCs w:val="18"/>
              </w:rPr>
            </w:pPr>
            <w:r w:rsidRPr="007D4F8E">
              <w:rPr>
                <w:color w:val="000000"/>
                <w:sz w:val="18"/>
                <w:szCs w:val="18"/>
              </w:rPr>
              <w:t>B</w:t>
            </w:r>
            <w:r w:rsidR="001956D2" w:rsidRPr="007D4F8E">
              <w:rPr>
                <w:color w:val="000000"/>
                <w:sz w:val="18"/>
                <w:szCs w:val="18"/>
              </w:rPr>
              <w:t>ezpośrednie, pośrednie</w:t>
            </w:r>
          </w:p>
        </w:tc>
        <w:tc>
          <w:tcPr>
            <w:tcW w:w="2068" w:type="dxa"/>
            <w:tcBorders>
              <w:top w:val="nil"/>
              <w:left w:val="nil"/>
              <w:bottom w:val="single" w:sz="4" w:space="0" w:color="auto"/>
              <w:right w:val="single" w:sz="4" w:space="0" w:color="auto"/>
            </w:tcBorders>
            <w:shd w:val="clear" w:color="auto" w:fill="auto"/>
            <w:noWrap/>
            <w:hideMark/>
          </w:tcPr>
          <w:p w:rsidR="001956D2" w:rsidRPr="007D4F8E" w:rsidRDefault="001956D2"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zadaniami zaburzającymi lub zmieniającymi krajobraz (n</w:t>
            </w:r>
            <w:r w:rsidR="009633A3" w:rsidRPr="007D4F8E">
              <w:rPr>
                <w:color w:val="000000"/>
                <w:sz w:val="18"/>
                <w:szCs w:val="18"/>
              </w:rPr>
              <w:t xml:space="preserve">a </w:t>
            </w:r>
            <w:r w:rsidRPr="007D4F8E">
              <w:rPr>
                <w:color w:val="000000"/>
                <w:sz w:val="18"/>
                <w:szCs w:val="18"/>
              </w:rPr>
              <w:t>p</w:t>
            </w:r>
            <w:r w:rsidR="009633A3" w:rsidRPr="007D4F8E">
              <w:rPr>
                <w:color w:val="000000"/>
                <w:sz w:val="18"/>
                <w:szCs w:val="18"/>
              </w:rPr>
              <w:t>rzykład</w:t>
            </w:r>
            <w:r w:rsidRPr="007D4F8E">
              <w:rPr>
                <w:color w:val="000000"/>
                <w:sz w:val="18"/>
                <w:szCs w:val="18"/>
              </w:rPr>
              <w:t xml:space="preserve"> farmy wiatrowe</w:t>
            </w:r>
            <w:r w:rsidR="00525B43">
              <w:rPr>
                <w:color w:val="000000"/>
                <w:sz w:val="18"/>
                <w:szCs w:val="18"/>
              </w:rPr>
              <w:t xml:space="preserve"> i </w:t>
            </w:r>
            <w:r w:rsidRPr="007D4F8E">
              <w:rPr>
                <w:color w:val="000000"/>
                <w:sz w:val="18"/>
                <w:szCs w:val="18"/>
              </w:rPr>
              <w:t>fotowoltaiczne oraz drogi)</w:t>
            </w:r>
          </w:p>
        </w:tc>
        <w:tc>
          <w:tcPr>
            <w:tcW w:w="2321" w:type="dxa"/>
            <w:tcBorders>
              <w:top w:val="nil"/>
              <w:left w:val="nil"/>
              <w:bottom w:val="single" w:sz="4" w:space="0" w:color="auto"/>
              <w:right w:val="single" w:sz="4" w:space="0" w:color="auto"/>
            </w:tcBorders>
            <w:shd w:val="clear" w:color="auto" w:fill="auto"/>
            <w:noWrap/>
            <w:hideMark/>
          </w:tcPr>
          <w:p w:rsidR="001956D2" w:rsidRPr="007D4F8E" w:rsidRDefault="001956D2" w:rsidP="008079D7">
            <w:pPr>
              <w:pStyle w:val="Akapitzlist4"/>
              <w:spacing w:before="0" w:after="0" w:line="240" w:lineRule="auto"/>
              <w:ind w:left="0" w:firstLine="0"/>
              <w:rPr>
                <w:rFonts w:ascii="Calibri" w:hAnsi="Calibri"/>
                <w:color w:val="000000"/>
                <w:sz w:val="18"/>
                <w:szCs w:val="18"/>
                <w:lang w:eastAsia="pl-PL"/>
              </w:rPr>
            </w:pPr>
            <w:r w:rsidRPr="007D4F8E">
              <w:rPr>
                <w:rFonts w:ascii="Calibri" w:hAnsi="Calibri"/>
                <w:color w:val="000000"/>
                <w:sz w:val="18"/>
                <w:szCs w:val="18"/>
                <w:lang w:eastAsia="pl-PL"/>
              </w:rPr>
              <w:t>Rzetelna ocena oddziaływania inwestycji na środowisko</w:t>
            </w:r>
            <w:r w:rsidR="00525B43">
              <w:rPr>
                <w:rFonts w:ascii="Calibri" w:hAnsi="Calibri"/>
                <w:color w:val="000000"/>
                <w:sz w:val="18"/>
                <w:szCs w:val="18"/>
                <w:lang w:eastAsia="pl-PL"/>
              </w:rPr>
              <w:t xml:space="preserve"> w </w:t>
            </w:r>
            <w:r w:rsidRPr="007D4F8E">
              <w:rPr>
                <w:rFonts w:ascii="Calibri" w:hAnsi="Calibri"/>
                <w:color w:val="000000"/>
                <w:sz w:val="18"/>
                <w:szCs w:val="18"/>
                <w:lang w:eastAsia="pl-PL"/>
              </w:rPr>
              <w:t>momencie przygotowywania konkretnych inwestycji, szczególnie</w:t>
            </w:r>
            <w:r w:rsidR="00525B43">
              <w:rPr>
                <w:rFonts w:ascii="Calibri" w:hAnsi="Calibri"/>
                <w:color w:val="000000"/>
                <w:sz w:val="18"/>
                <w:szCs w:val="18"/>
                <w:lang w:eastAsia="pl-PL"/>
              </w:rPr>
              <w:t xml:space="preserve"> w </w:t>
            </w:r>
            <w:r w:rsidRPr="007D4F8E">
              <w:rPr>
                <w:rFonts w:ascii="Calibri" w:hAnsi="Calibri"/>
                <w:color w:val="000000"/>
                <w:sz w:val="18"/>
                <w:szCs w:val="18"/>
                <w:lang w:eastAsia="pl-PL"/>
              </w:rPr>
              <w:t>zakresie oddziaływania na krajobraz</w:t>
            </w:r>
          </w:p>
        </w:tc>
      </w:tr>
      <w:tr w:rsidR="009633A3" w:rsidRPr="007D4F8E" w:rsidTr="008079D7">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1.4</w:t>
            </w:r>
            <w:r w:rsidR="009633A3"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 związane</w:t>
            </w:r>
            <w:r w:rsidR="00066416">
              <w:rPr>
                <w:color w:val="000000"/>
                <w:sz w:val="18"/>
                <w:szCs w:val="18"/>
              </w:rPr>
              <w:t xml:space="preserve"> z </w:t>
            </w:r>
            <w:r w:rsidRPr="007D4F8E">
              <w:rPr>
                <w:color w:val="000000"/>
                <w:sz w:val="18"/>
                <w:szCs w:val="18"/>
              </w:rPr>
              <w:t>uporządkowaniem gospodarki odpadami, co wpłynie na poprawę estetyki przestrzeni</w:t>
            </w:r>
            <w:r w:rsidR="009633A3" w:rsidRPr="007D4F8E">
              <w:rPr>
                <w:color w:val="000000"/>
                <w:sz w:val="18"/>
                <w:szCs w:val="18"/>
              </w:rPr>
              <w:t xml:space="preserve"> (</w:t>
            </w:r>
            <w:r w:rsidRPr="007D4F8E">
              <w:rPr>
                <w:color w:val="000000"/>
                <w:sz w:val="18"/>
                <w:szCs w:val="18"/>
              </w:rPr>
              <w:t>n</w:t>
            </w:r>
            <w:r w:rsidR="009633A3" w:rsidRPr="007D4F8E">
              <w:rPr>
                <w:color w:val="000000"/>
                <w:sz w:val="18"/>
                <w:szCs w:val="18"/>
              </w:rPr>
              <w:t xml:space="preserve">a </w:t>
            </w:r>
            <w:r w:rsidRPr="007D4F8E">
              <w:rPr>
                <w:color w:val="000000"/>
                <w:sz w:val="18"/>
                <w:szCs w:val="18"/>
              </w:rPr>
              <w:t>p</w:t>
            </w:r>
            <w:r w:rsidR="009633A3" w:rsidRPr="007D4F8E">
              <w:rPr>
                <w:color w:val="000000"/>
                <w:sz w:val="18"/>
                <w:szCs w:val="18"/>
              </w:rPr>
              <w:t>rzykład</w:t>
            </w:r>
            <w:r w:rsidRPr="007D4F8E">
              <w:rPr>
                <w:color w:val="000000"/>
                <w:sz w:val="18"/>
                <w:szCs w:val="18"/>
              </w:rPr>
              <w:t xml:space="preserve"> likwidacja dzikich wysypisk</w:t>
            </w:r>
            <w:r w:rsidR="009633A3" w:rsidRPr="007D4F8E">
              <w:rPr>
                <w:color w:val="000000"/>
                <w:sz w:val="18"/>
                <w:szCs w:val="18"/>
              </w:rPr>
              <w:t>)</w:t>
            </w:r>
            <w:r w:rsidRPr="007D4F8E">
              <w:rPr>
                <w:color w:val="000000"/>
                <w:sz w:val="18"/>
                <w:szCs w:val="18"/>
              </w:rPr>
              <w:t>.</w:t>
            </w:r>
            <w:r w:rsidR="009633A3" w:rsidRPr="007D4F8E">
              <w:rPr>
                <w:color w:val="000000"/>
                <w:sz w:val="18"/>
                <w:szCs w:val="18"/>
              </w:rPr>
              <w:t xml:space="preserve"> </w:t>
            </w:r>
            <w:r w:rsidRPr="007D4F8E">
              <w:rPr>
                <w:color w:val="000000"/>
                <w:sz w:val="18"/>
                <w:szCs w:val="18"/>
              </w:rPr>
              <w:t>Realizacja inwestycji związanych</w:t>
            </w:r>
            <w:r w:rsidR="00066416">
              <w:rPr>
                <w:color w:val="000000"/>
                <w:sz w:val="18"/>
                <w:szCs w:val="18"/>
              </w:rPr>
              <w:t xml:space="preserve"> z </w:t>
            </w:r>
            <w:r w:rsidRPr="007D4F8E">
              <w:rPr>
                <w:color w:val="000000"/>
                <w:sz w:val="18"/>
                <w:szCs w:val="18"/>
              </w:rPr>
              <w:t xml:space="preserve">rozwojem </w:t>
            </w:r>
            <w:r w:rsidRPr="007D4F8E">
              <w:rPr>
                <w:color w:val="000000"/>
                <w:sz w:val="18"/>
                <w:szCs w:val="18"/>
              </w:rPr>
              <w:lastRenderedPageBreak/>
              <w:t>infrastruktury na potrzeby selektywnego zbierania, składowania</w:t>
            </w:r>
            <w:r w:rsidR="00525B43">
              <w:rPr>
                <w:color w:val="000000"/>
                <w:sz w:val="18"/>
                <w:szCs w:val="18"/>
              </w:rPr>
              <w:t xml:space="preserve"> i </w:t>
            </w:r>
            <w:r w:rsidRPr="007D4F8E">
              <w:rPr>
                <w:color w:val="000000"/>
                <w:sz w:val="18"/>
                <w:szCs w:val="18"/>
              </w:rPr>
              <w:t xml:space="preserve">unieszkodliwiania odpadów </w:t>
            </w:r>
            <w:r w:rsidR="009633A3" w:rsidRPr="007D4F8E">
              <w:rPr>
                <w:color w:val="000000"/>
                <w:sz w:val="18"/>
                <w:szCs w:val="18"/>
              </w:rPr>
              <w:t xml:space="preserve">może </w:t>
            </w:r>
            <w:r w:rsidRPr="007D4F8E">
              <w:rPr>
                <w:color w:val="000000"/>
                <w:sz w:val="18"/>
                <w:szCs w:val="18"/>
              </w:rPr>
              <w:t>powodować popraw</w:t>
            </w:r>
            <w:r w:rsidR="009633A3" w:rsidRPr="007D4F8E">
              <w:rPr>
                <w:color w:val="000000"/>
                <w:sz w:val="18"/>
                <w:szCs w:val="18"/>
              </w:rPr>
              <w:t>ę</w:t>
            </w:r>
            <w:r w:rsidRPr="007D4F8E">
              <w:rPr>
                <w:color w:val="000000"/>
                <w:sz w:val="18"/>
                <w:szCs w:val="18"/>
              </w:rPr>
              <w:t xml:space="preserve"> lub pogorszenie walorów krajobrazowych</w:t>
            </w:r>
            <w:r w:rsidR="00CA41E9" w:rsidRPr="007D4F8E">
              <w:rPr>
                <w:color w:val="000000"/>
                <w:sz w:val="18"/>
                <w:szCs w:val="18"/>
              </w:rPr>
              <w:t xml:space="preserve">. </w:t>
            </w:r>
            <w:r w:rsidRPr="007D4F8E">
              <w:rPr>
                <w:color w:val="000000"/>
                <w:sz w:val="18"/>
                <w:szCs w:val="18"/>
              </w:rPr>
              <w:t>Stopień przekształcenia krajobrazu zależy od wielkości inwestycji</w:t>
            </w:r>
            <w:r w:rsidR="00525B43">
              <w:rPr>
                <w:color w:val="000000"/>
                <w:sz w:val="18"/>
                <w:szCs w:val="18"/>
              </w:rPr>
              <w:t xml:space="preserve"> i </w:t>
            </w:r>
            <w:r w:rsidRPr="007D4F8E">
              <w:rPr>
                <w:color w:val="000000"/>
                <w:sz w:val="18"/>
                <w:szCs w:val="18"/>
              </w:rPr>
              <w:t>jej lokalizacji. Na terenach silnie przekształconych antropogenicznie zaburzenie krajobrazu będzie słabo odczuwalne.</w:t>
            </w:r>
            <w:r w:rsidR="00525B43">
              <w:rPr>
                <w:color w:val="000000"/>
                <w:sz w:val="18"/>
                <w:szCs w:val="18"/>
              </w:rPr>
              <w:t xml:space="preserve"> w </w:t>
            </w:r>
            <w:r w:rsidRPr="007D4F8E">
              <w:rPr>
                <w:color w:val="000000"/>
                <w:sz w:val="18"/>
                <w:szCs w:val="18"/>
              </w:rPr>
              <w:t>wypadku lokalizacji na terenach mało przekształconych inwestycja może powodować dysonans krajobrazowy</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A41E9" w:rsidP="008079D7">
            <w:pPr>
              <w:rPr>
                <w:color w:val="000000"/>
                <w:sz w:val="18"/>
                <w:szCs w:val="18"/>
              </w:rPr>
            </w:pPr>
            <w:r w:rsidRPr="007D4F8E">
              <w:rPr>
                <w:color w:val="000000"/>
                <w:sz w:val="18"/>
                <w:szCs w:val="18"/>
              </w:rPr>
              <w:lastRenderedPageBreak/>
              <w:t>Długoterminowe</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A41E9" w:rsidP="008079D7">
            <w:pPr>
              <w:rPr>
                <w:color w:val="000000"/>
                <w:sz w:val="18"/>
                <w:szCs w:val="18"/>
              </w:rPr>
            </w:pPr>
            <w:r w:rsidRPr="007D4F8E">
              <w:rPr>
                <w:color w:val="000000"/>
                <w:sz w:val="18"/>
                <w:szCs w:val="18"/>
              </w:rPr>
              <w:t>Bezpośrednie</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9633A3" w:rsidRPr="007D4F8E" w:rsidTr="008079D7">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1.5</w:t>
            </w:r>
            <w:r w:rsidR="00CA41E9"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Racjonalizacja gospodarki wodno-ściekowej zgodnie ze standardami Unii Europejskiej</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Brak oddziaływań</w:t>
            </w:r>
            <w:r w:rsidR="00525B43">
              <w:rPr>
                <w:color w:val="000000"/>
                <w:sz w:val="18"/>
                <w:szCs w:val="18"/>
              </w:rPr>
              <w:t xml:space="preserve"> w </w:t>
            </w:r>
            <w:r w:rsidR="00CA41E9" w:rsidRPr="007D4F8E">
              <w:rPr>
                <w:color w:val="000000"/>
                <w:sz w:val="18"/>
                <w:szCs w:val="18"/>
              </w:rPr>
              <w:t>w</w:t>
            </w:r>
            <w:r w:rsidRPr="007D4F8E">
              <w:rPr>
                <w:color w:val="000000"/>
                <w:sz w:val="18"/>
                <w:szCs w:val="18"/>
              </w:rPr>
              <w:t>ypadku budow</w:t>
            </w:r>
            <w:r w:rsidR="00CA41E9" w:rsidRPr="007D4F8E">
              <w:rPr>
                <w:color w:val="000000"/>
                <w:sz w:val="18"/>
                <w:szCs w:val="18"/>
              </w:rPr>
              <w:t>y</w:t>
            </w:r>
            <w:r w:rsidRPr="007D4F8E">
              <w:rPr>
                <w:color w:val="000000"/>
                <w:sz w:val="18"/>
                <w:szCs w:val="18"/>
              </w:rPr>
              <w:t xml:space="preserve"> sieci</w:t>
            </w:r>
            <w:r w:rsidR="00525B43">
              <w:rPr>
                <w:color w:val="000000"/>
                <w:sz w:val="18"/>
                <w:szCs w:val="18"/>
              </w:rPr>
              <w:t xml:space="preserve"> i </w:t>
            </w:r>
            <w:r w:rsidRPr="007D4F8E">
              <w:rPr>
                <w:color w:val="000000"/>
                <w:sz w:val="18"/>
                <w:szCs w:val="18"/>
              </w:rPr>
              <w:t xml:space="preserve">przydomowych oczyszczalni ścieków </w:t>
            </w:r>
            <w:r w:rsidR="00CA41E9" w:rsidRPr="007D4F8E">
              <w:rPr>
                <w:color w:val="000000"/>
                <w:sz w:val="18"/>
                <w:szCs w:val="18"/>
              </w:rPr>
              <w:t>– ze względu</w:t>
            </w:r>
            <w:r w:rsidRPr="007D4F8E">
              <w:rPr>
                <w:color w:val="000000"/>
                <w:sz w:val="18"/>
                <w:szCs w:val="18"/>
              </w:rPr>
              <w:t xml:space="preserve"> na ich sytuowanie pod ziemią.</w:t>
            </w:r>
          </w:p>
          <w:p w:rsidR="00CA41E9" w:rsidRPr="007D4F8E" w:rsidRDefault="00CA41E9"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Negatywne:</w:t>
            </w:r>
            <w:r w:rsidR="00525B43">
              <w:rPr>
                <w:color w:val="000000"/>
                <w:sz w:val="18"/>
                <w:szCs w:val="18"/>
              </w:rPr>
              <w:t xml:space="preserve"> w </w:t>
            </w:r>
            <w:r w:rsidR="00CA41E9" w:rsidRPr="007D4F8E">
              <w:rPr>
                <w:color w:val="000000"/>
                <w:sz w:val="18"/>
                <w:szCs w:val="18"/>
              </w:rPr>
              <w:t>w</w:t>
            </w:r>
            <w:r w:rsidRPr="007D4F8E">
              <w:rPr>
                <w:color w:val="000000"/>
                <w:sz w:val="18"/>
                <w:szCs w:val="18"/>
              </w:rPr>
              <w:t>ypadku budowy instalacji zagospodarowania osadów ściekowych – trwałe, ale lokalne zaburzenie krajobrazu</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A41E9" w:rsidRPr="007D4F8E" w:rsidRDefault="00CA41E9" w:rsidP="008079D7">
            <w:pPr>
              <w:rPr>
                <w:color w:val="000000"/>
                <w:sz w:val="18"/>
                <w:szCs w:val="18"/>
              </w:rPr>
            </w:pPr>
          </w:p>
          <w:p w:rsidR="00CA41E9" w:rsidRPr="007D4F8E" w:rsidRDefault="00CA41E9" w:rsidP="008079D7">
            <w:pPr>
              <w:rPr>
                <w:color w:val="000000"/>
                <w:sz w:val="18"/>
                <w:szCs w:val="18"/>
              </w:rPr>
            </w:pPr>
          </w:p>
          <w:p w:rsidR="00C32747" w:rsidRPr="007D4F8E" w:rsidRDefault="00C32747" w:rsidP="008079D7">
            <w:pPr>
              <w:rPr>
                <w:color w:val="000000"/>
                <w:sz w:val="18"/>
                <w:szCs w:val="18"/>
              </w:rPr>
            </w:pPr>
          </w:p>
          <w:p w:rsidR="00C32747" w:rsidRPr="007D4F8E" w:rsidRDefault="00CA41E9" w:rsidP="008079D7">
            <w:pPr>
              <w:rPr>
                <w:color w:val="000000"/>
                <w:sz w:val="18"/>
                <w:szCs w:val="18"/>
              </w:rPr>
            </w:pPr>
            <w:r w:rsidRPr="007D4F8E">
              <w:rPr>
                <w:color w:val="000000"/>
                <w:sz w:val="18"/>
                <w:szCs w:val="18"/>
              </w:rPr>
              <w:t>Długoterminowe</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A41E9" w:rsidRPr="007D4F8E" w:rsidRDefault="00CA41E9" w:rsidP="008079D7">
            <w:pPr>
              <w:rPr>
                <w:color w:val="000000"/>
                <w:sz w:val="18"/>
                <w:szCs w:val="18"/>
              </w:rPr>
            </w:pPr>
          </w:p>
          <w:p w:rsidR="00CA41E9" w:rsidRPr="007D4F8E" w:rsidRDefault="00CA41E9" w:rsidP="008079D7">
            <w:pPr>
              <w:rPr>
                <w:color w:val="000000"/>
                <w:sz w:val="18"/>
                <w:szCs w:val="18"/>
              </w:rPr>
            </w:pPr>
          </w:p>
          <w:p w:rsidR="00C32747" w:rsidRPr="007D4F8E" w:rsidRDefault="00CA41E9" w:rsidP="008079D7">
            <w:pPr>
              <w:rPr>
                <w:color w:val="000000"/>
                <w:sz w:val="18"/>
                <w:szCs w:val="18"/>
              </w:rPr>
            </w:pPr>
            <w:r w:rsidRPr="007D4F8E">
              <w:rPr>
                <w:color w:val="000000"/>
                <w:sz w:val="18"/>
                <w:szCs w:val="18"/>
              </w:rPr>
              <w:t>Bezpośrednie</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9633A3" w:rsidRPr="007D4F8E" w:rsidTr="008079D7">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1.6</w:t>
            </w:r>
            <w:r w:rsidR="00CA41E9"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 poprawa estetyki zagospodarowania przestrzeni</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A41E9" w:rsidP="008079D7">
            <w:pPr>
              <w:rPr>
                <w:color w:val="000000"/>
                <w:sz w:val="18"/>
                <w:szCs w:val="18"/>
              </w:rPr>
            </w:pPr>
            <w:r w:rsidRPr="007D4F8E">
              <w:rPr>
                <w:color w:val="000000"/>
                <w:sz w:val="18"/>
                <w:szCs w:val="18"/>
              </w:rPr>
              <w:t>Długoterminowe</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A41E9" w:rsidP="008079D7">
            <w:pPr>
              <w:rPr>
                <w:color w:val="000000"/>
                <w:sz w:val="18"/>
                <w:szCs w:val="18"/>
              </w:rPr>
            </w:pPr>
            <w:r w:rsidRPr="007D4F8E">
              <w:rPr>
                <w:color w:val="000000"/>
                <w:sz w:val="18"/>
                <w:szCs w:val="18"/>
              </w:rPr>
              <w:t>Bezpośrednie</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9633A3" w:rsidRPr="007D4F8E" w:rsidTr="008079D7">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1.7</w:t>
            </w:r>
            <w:r w:rsidR="00CA41E9"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CA41E9" w:rsidRPr="007D4F8E">
              <w:rPr>
                <w:color w:val="000000"/>
                <w:sz w:val="18"/>
                <w:szCs w:val="18"/>
              </w:rPr>
              <w:t>Wrocławskiego Obszaru Funkcjonalnego</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negatywne: zaburzenie krajobrazu</w:t>
            </w:r>
            <w:r w:rsidR="00CA41E9" w:rsidRPr="007D4F8E">
              <w:rPr>
                <w:color w:val="000000"/>
                <w:sz w:val="18"/>
                <w:szCs w:val="18"/>
              </w:rPr>
              <w:t xml:space="preserve"> – </w:t>
            </w:r>
            <w:r w:rsidRPr="007D4F8E">
              <w:rPr>
                <w:color w:val="000000"/>
                <w:sz w:val="18"/>
                <w:szCs w:val="18"/>
              </w:rPr>
              <w:t>dotyczy przede wszystkim farm wiatrowych</w:t>
            </w:r>
            <w:r w:rsidR="00525B43">
              <w:rPr>
                <w:color w:val="000000"/>
                <w:sz w:val="18"/>
                <w:szCs w:val="18"/>
              </w:rPr>
              <w:t xml:space="preserve"> i </w:t>
            </w:r>
            <w:r w:rsidRPr="007D4F8E">
              <w:rPr>
                <w:color w:val="000000"/>
                <w:sz w:val="18"/>
                <w:szCs w:val="18"/>
              </w:rPr>
              <w:t xml:space="preserve">farm ogniw fotowoltaicznych. Jest to </w:t>
            </w:r>
            <w:r w:rsidR="00CA41E9" w:rsidRPr="007D4F8E">
              <w:rPr>
                <w:color w:val="000000"/>
                <w:sz w:val="18"/>
                <w:szCs w:val="18"/>
              </w:rPr>
              <w:t xml:space="preserve">kwestia </w:t>
            </w:r>
            <w:r w:rsidRPr="007D4F8E">
              <w:rPr>
                <w:color w:val="000000"/>
                <w:sz w:val="18"/>
                <w:szCs w:val="18"/>
              </w:rPr>
              <w:t>subiektywn</w:t>
            </w:r>
            <w:r w:rsidR="00CA41E9" w:rsidRPr="007D4F8E">
              <w:rPr>
                <w:color w:val="000000"/>
                <w:sz w:val="18"/>
                <w:szCs w:val="18"/>
              </w:rPr>
              <w:t xml:space="preserve">a, </w:t>
            </w:r>
            <w:r w:rsidRPr="007D4F8E">
              <w:rPr>
                <w:color w:val="000000"/>
                <w:sz w:val="18"/>
                <w:szCs w:val="18"/>
              </w:rPr>
              <w:t>zależ</w:t>
            </w:r>
            <w:r w:rsidR="00CA41E9" w:rsidRPr="007D4F8E">
              <w:rPr>
                <w:color w:val="000000"/>
                <w:sz w:val="18"/>
                <w:szCs w:val="18"/>
              </w:rPr>
              <w:t>na</w:t>
            </w:r>
            <w:r w:rsidRPr="007D4F8E">
              <w:rPr>
                <w:color w:val="000000"/>
                <w:sz w:val="18"/>
                <w:szCs w:val="18"/>
              </w:rPr>
              <w:t xml:space="preserve"> od wrażliwości estetycznej odbiorców. Bezsprzecznie jednak krajobraz ulega zmianie, szczególnie dotkliwe jest to</w:t>
            </w:r>
            <w:r w:rsidR="00525B43">
              <w:rPr>
                <w:color w:val="000000"/>
                <w:sz w:val="18"/>
                <w:szCs w:val="18"/>
              </w:rPr>
              <w:t xml:space="preserve"> w </w:t>
            </w:r>
            <w:r w:rsidR="00CA41E9" w:rsidRPr="007D4F8E">
              <w:rPr>
                <w:color w:val="000000"/>
                <w:sz w:val="18"/>
                <w:szCs w:val="18"/>
              </w:rPr>
              <w:t>sytuacji</w:t>
            </w:r>
            <w:r w:rsidRPr="007D4F8E">
              <w:rPr>
                <w:color w:val="000000"/>
                <w:sz w:val="18"/>
                <w:szCs w:val="18"/>
              </w:rPr>
              <w:t>, gdy wcześniej krajobraz pozostawał</w:t>
            </w:r>
            <w:r w:rsidR="00525B43">
              <w:rPr>
                <w:color w:val="000000"/>
                <w:sz w:val="18"/>
                <w:szCs w:val="18"/>
              </w:rPr>
              <w:t xml:space="preserve"> w </w:t>
            </w:r>
            <w:r w:rsidRPr="007D4F8E">
              <w:rPr>
                <w:color w:val="000000"/>
                <w:sz w:val="18"/>
                <w:szCs w:val="18"/>
              </w:rPr>
              <w:t xml:space="preserve">niewielkim stopniu zmieniony przez </w:t>
            </w:r>
            <w:r w:rsidRPr="007D4F8E">
              <w:rPr>
                <w:color w:val="000000"/>
                <w:sz w:val="18"/>
                <w:szCs w:val="18"/>
              </w:rPr>
              <w:lastRenderedPageBreak/>
              <w:t>działalność człowieka</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A41E9" w:rsidP="008079D7">
            <w:pPr>
              <w:rPr>
                <w:color w:val="000000"/>
                <w:sz w:val="18"/>
                <w:szCs w:val="18"/>
              </w:rPr>
            </w:pPr>
            <w:r w:rsidRPr="007D4F8E">
              <w:rPr>
                <w:color w:val="000000"/>
                <w:sz w:val="18"/>
                <w:szCs w:val="18"/>
              </w:rPr>
              <w:lastRenderedPageBreak/>
              <w:t>Długoterminowe</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A41E9" w:rsidP="008079D7">
            <w:pPr>
              <w:rPr>
                <w:color w:val="000000"/>
                <w:sz w:val="18"/>
                <w:szCs w:val="18"/>
              </w:rPr>
            </w:pPr>
            <w:r w:rsidRPr="007D4F8E">
              <w:rPr>
                <w:color w:val="000000"/>
                <w:sz w:val="18"/>
                <w:szCs w:val="18"/>
              </w:rPr>
              <w:t>B</w:t>
            </w:r>
            <w:r w:rsidR="00C32747" w:rsidRPr="007D4F8E">
              <w:rPr>
                <w:color w:val="000000"/>
                <w:sz w:val="18"/>
                <w:szCs w:val="18"/>
              </w:rPr>
              <w:t>ezpośrednie</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zadaniami zaburzającymi lub zmieniającymi krajobraz (n</w:t>
            </w:r>
            <w:r w:rsidR="00CA41E9" w:rsidRPr="007D4F8E">
              <w:rPr>
                <w:color w:val="000000"/>
                <w:sz w:val="18"/>
                <w:szCs w:val="18"/>
              </w:rPr>
              <w:t xml:space="preserve">a </w:t>
            </w:r>
            <w:r w:rsidRPr="007D4F8E">
              <w:rPr>
                <w:color w:val="000000"/>
                <w:sz w:val="18"/>
                <w:szCs w:val="18"/>
              </w:rPr>
              <w:t>p</w:t>
            </w:r>
            <w:r w:rsidR="00CA41E9" w:rsidRPr="007D4F8E">
              <w:rPr>
                <w:color w:val="000000"/>
                <w:sz w:val="18"/>
                <w:szCs w:val="18"/>
              </w:rPr>
              <w:t>rzykład</w:t>
            </w:r>
            <w:r w:rsidRPr="007D4F8E">
              <w:rPr>
                <w:color w:val="000000"/>
                <w:sz w:val="18"/>
                <w:szCs w:val="18"/>
              </w:rPr>
              <w:t xml:space="preserve"> budowle inżynieryjne związane</w:t>
            </w:r>
            <w:r w:rsidR="00066416">
              <w:rPr>
                <w:color w:val="000000"/>
                <w:sz w:val="18"/>
                <w:szCs w:val="18"/>
              </w:rPr>
              <w:t xml:space="preserve"> z </w:t>
            </w:r>
            <w:r w:rsidRPr="007D4F8E">
              <w:rPr>
                <w:color w:val="000000"/>
                <w:sz w:val="18"/>
                <w:szCs w:val="18"/>
              </w:rPr>
              <w:t>prowadzeniem dróg)</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Odpowiednie planowanie inwestycji</w:t>
            </w:r>
            <w:r w:rsidR="00CA41E9" w:rsidRPr="007D4F8E">
              <w:rPr>
                <w:color w:val="000000"/>
                <w:sz w:val="18"/>
                <w:szCs w:val="18"/>
              </w:rPr>
              <w:t>,</w:t>
            </w:r>
            <w:r w:rsidRPr="007D4F8E">
              <w:rPr>
                <w:color w:val="000000"/>
                <w:sz w:val="18"/>
                <w:szCs w:val="18"/>
              </w:rPr>
              <w:t xml:space="preserve"> uwzględniające konieczność wkomponowania planowanych obiektów</w:t>
            </w:r>
            <w:r w:rsidR="00525B43">
              <w:rPr>
                <w:color w:val="000000"/>
                <w:sz w:val="18"/>
                <w:szCs w:val="18"/>
              </w:rPr>
              <w:t xml:space="preserve"> w </w:t>
            </w:r>
            <w:r w:rsidRPr="007D4F8E">
              <w:rPr>
                <w:color w:val="000000"/>
                <w:sz w:val="18"/>
                <w:szCs w:val="18"/>
              </w:rPr>
              <w:t>istniejący krajobraz.</w:t>
            </w:r>
          </w:p>
          <w:p w:rsidR="00C32747" w:rsidRPr="007D4F8E" w:rsidRDefault="00C32747" w:rsidP="008079D7">
            <w:pPr>
              <w:rPr>
                <w:color w:val="000000"/>
                <w:sz w:val="18"/>
                <w:szCs w:val="18"/>
              </w:rPr>
            </w:pPr>
            <w:r w:rsidRPr="007D4F8E">
              <w:rPr>
                <w:color w:val="000000"/>
                <w:sz w:val="18"/>
                <w:szCs w:val="18"/>
              </w:rPr>
              <w:t>Wytyczne do uwzględnienia na etapie projektowania farm wiatrowych, znacz</w:t>
            </w:r>
            <w:r w:rsidR="00CA41E9" w:rsidRPr="007D4F8E">
              <w:rPr>
                <w:color w:val="000000"/>
                <w:sz w:val="18"/>
                <w:szCs w:val="18"/>
              </w:rPr>
              <w:t>nie</w:t>
            </w:r>
            <w:r w:rsidRPr="007D4F8E">
              <w:rPr>
                <w:color w:val="000000"/>
                <w:sz w:val="18"/>
                <w:szCs w:val="18"/>
              </w:rPr>
              <w:t xml:space="preserve"> ograniczające potencjalny </w:t>
            </w:r>
            <w:r w:rsidRPr="007D4F8E">
              <w:rPr>
                <w:color w:val="000000"/>
                <w:sz w:val="18"/>
                <w:szCs w:val="18"/>
              </w:rPr>
              <w:lastRenderedPageBreak/>
              <w:t xml:space="preserve">negatywny wpływ </w:t>
            </w:r>
            <w:r w:rsidR="00CA41E9" w:rsidRPr="007D4F8E">
              <w:rPr>
                <w:color w:val="000000"/>
                <w:sz w:val="18"/>
                <w:szCs w:val="18"/>
              </w:rPr>
              <w:t xml:space="preserve">inwestycji </w:t>
            </w:r>
            <w:r w:rsidRPr="007D4F8E">
              <w:rPr>
                <w:color w:val="000000"/>
                <w:sz w:val="18"/>
                <w:szCs w:val="18"/>
              </w:rPr>
              <w:t>na otaczający ją krajobraz:</w:t>
            </w:r>
          </w:p>
          <w:p w:rsidR="00C32747" w:rsidRPr="007D4F8E" w:rsidRDefault="00C32747" w:rsidP="00E92BC5">
            <w:pPr>
              <w:pStyle w:val="Kolorowalistaakcent11"/>
              <w:numPr>
                <w:ilvl w:val="0"/>
                <w:numId w:val="64"/>
              </w:numPr>
              <w:ind w:left="214" w:hanging="142"/>
              <w:rPr>
                <w:rFonts w:ascii="Calibri" w:hAnsi="Calibri"/>
                <w:color w:val="000000"/>
                <w:sz w:val="18"/>
                <w:szCs w:val="18"/>
              </w:rPr>
            </w:pPr>
            <w:r w:rsidRPr="007D4F8E">
              <w:rPr>
                <w:rFonts w:ascii="Calibri" w:hAnsi="Calibri"/>
                <w:color w:val="000000"/>
                <w:sz w:val="18"/>
                <w:szCs w:val="18"/>
              </w:rPr>
              <w:t>stosowanie</w:t>
            </w:r>
            <w:r w:rsidR="00525B43">
              <w:rPr>
                <w:rFonts w:ascii="Calibri" w:hAnsi="Calibri"/>
                <w:color w:val="000000"/>
                <w:sz w:val="18"/>
                <w:szCs w:val="18"/>
              </w:rPr>
              <w:t xml:space="preserve"> w </w:t>
            </w:r>
            <w:r w:rsidRPr="007D4F8E">
              <w:rPr>
                <w:rFonts w:ascii="Calibri" w:hAnsi="Calibri"/>
                <w:color w:val="000000"/>
                <w:sz w:val="18"/>
                <w:szCs w:val="18"/>
              </w:rPr>
              <w:t>obrębie jednej farmy wiatrowej lub kilku sąsiadujących ze sobą farm wiatrowych elektrowni wiatrowych</w:t>
            </w:r>
            <w:r w:rsidR="00525B43">
              <w:rPr>
                <w:rFonts w:ascii="Calibri" w:hAnsi="Calibri"/>
                <w:color w:val="000000"/>
                <w:sz w:val="18"/>
                <w:szCs w:val="18"/>
              </w:rPr>
              <w:t xml:space="preserve"> o </w:t>
            </w:r>
            <w:r w:rsidRPr="007D4F8E">
              <w:rPr>
                <w:rFonts w:ascii="Calibri" w:hAnsi="Calibri"/>
                <w:color w:val="000000"/>
                <w:sz w:val="18"/>
                <w:szCs w:val="18"/>
              </w:rPr>
              <w:t>tej samej wielkości,</w:t>
            </w:r>
          </w:p>
          <w:p w:rsidR="00C32747" w:rsidRPr="007D4F8E" w:rsidRDefault="00C32747" w:rsidP="00E92BC5">
            <w:pPr>
              <w:pStyle w:val="Kolorowalistaakcent11"/>
              <w:numPr>
                <w:ilvl w:val="0"/>
                <w:numId w:val="64"/>
              </w:numPr>
              <w:ind w:left="214" w:hanging="142"/>
              <w:rPr>
                <w:rFonts w:ascii="Calibri" w:hAnsi="Calibri"/>
                <w:color w:val="000000"/>
                <w:sz w:val="18"/>
                <w:szCs w:val="18"/>
              </w:rPr>
            </w:pPr>
            <w:r w:rsidRPr="007D4F8E">
              <w:rPr>
                <w:rFonts w:ascii="Calibri" w:hAnsi="Calibri"/>
                <w:color w:val="000000"/>
                <w:sz w:val="18"/>
                <w:szCs w:val="18"/>
              </w:rPr>
              <w:t>jasne kolory wież</w:t>
            </w:r>
            <w:r w:rsidR="00525B43">
              <w:rPr>
                <w:rFonts w:ascii="Calibri" w:hAnsi="Calibri"/>
                <w:color w:val="000000"/>
                <w:sz w:val="18"/>
                <w:szCs w:val="18"/>
              </w:rPr>
              <w:t xml:space="preserve"> i </w:t>
            </w:r>
            <w:r w:rsidRPr="007D4F8E">
              <w:rPr>
                <w:rFonts w:ascii="Calibri" w:hAnsi="Calibri"/>
                <w:color w:val="000000"/>
                <w:sz w:val="18"/>
                <w:szCs w:val="18"/>
              </w:rPr>
              <w:t>łopat wirnika (n</w:t>
            </w:r>
            <w:r w:rsidR="00CA41E9" w:rsidRPr="007D4F8E">
              <w:rPr>
                <w:rFonts w:ascii="Calibri" w:hAnsi="Calibri"/>
                <w:color w:val="000000"/>
                <w:sz w:val="18"/>
                <w:szCs w:val="18"/>
              </w:rPr>
              <w:t xml:space="preserve">a </w:t>
            </w:r>
            <w:r w:rsidRPr="007D4F8E">
              <w:rPr>
                <w:rFonts w:ascii="Calibri" w:hAnsi="Calibri"/>
                <w:color w:val="000000"/>
                <w:sz w:val="18"/>
                <w:szCs w:val="18"/>
              </w:rPr>
              <w:t>p</w:t>
            </w:r>
            <w:r w:rsidR="00CA41E9" w:rsidRPr="007D4F8E">
              <w:rPr>
                <w:rFonts w:ascii="Calibri" w:hAnsi="Calibri"/>
                <w:color w:val="000000"/>
                <w:sz w:val="18"/>
                <w:szCs w:val="18"/>
              </w:rPr>
              <w:t>rzykład</w:t>
            </w:r>
            <w:r w:rsidRPr="007D4F8E">
              <w:rPr>
                <w:rFonts w:ascii="Calibri" w:hAnsi="Calibri"/>
                <w:color w:val="000000"/>
                <w:sz w:val="18"/>
                <w:szCs w:val="18"/>
              </w:rPr>
              <w:t xml:space="preserve"> szary, beżowy, ewentualnie biały) lub kolor elektrowni wiatrowych dopasowany do otoczenia,</w:t>
            </w:r>
          </w:p>
          <w:p w:rsidR="00C32747" w:rsidRPr="007D4F8E" w:rsidRDefault="00C32747" w:rsidP="00E92BC5">
            <w:pPr>
              <w:pStyle w:val="Kolorowalistaakcent11"/>
              <w:numPr>
                <w:ilvl w:val="0"/>
                <w:numId w:val="64"/>
              </w:numPr>
              <w:ind w:left="214" w:hanging="142"/>
              <w:rPr>
                <w:rFonts w:ascii="Calibri" w:hAnsi="Calibri"/>
                <w:color w:val="000000"/>
                <w:sz w:val="18"/>
                <w:szCs w:val="18"/>
              </w:rPr>
            </w:pPr>
            <w:r w:rsidRPr="007D4F8E">
              <w:rPr>
                <w:rFonts w:ascii="Calibri" w:hAnsi="Calibri"/>
                <w:color w:val="000000"/>
                <w:sz w:val="18"/>
                <w:szCs w:val="18"/>
              </w:rPr>
              <w:t>wybór elektrowni wiatrowych, których wirniki składają się</w:t>
            </w:r>
            <w:r w:rsidR="00066416">
              <w:rPr>
                <w:rFonts w:ascii="Calibri" w:hAnsi="Calibri"/>
                <w:color w:val="000000"/>
                <w:sz w:val="18"/>
                <w:szCs w:val="18"/>
              </w:rPr>
              <w:t xml:space="preserve"> z </w:t>
            </w:r>
            <w:r w:rsidRPr="007D4F8E">
              <w:rPr>
                <w:rFonts w:ascii="Calibri" w:hAnsi="Calibri"/>
                <w:color w:val="000000"/>
                <w:sz w:val="18"/>
                <w:szCs w:val="18"/>
              </w:rPr>
              <w:t>trzech łopat,</w:t>
            </w:r>
          </w:p>
          <w:p w:rsidR="00C32747" w:rsidRPr="007D4F8E" w:rsidRDefault="00C32747" w:rsidP="00E92BC5">
            <w:pPr>
              <w:pStyle w:val="Kolorowalistaakcent11"/>
              <w:numPr>
                <w:ilvl w:val="0"/>
                <w:numId w:val="64"/>
              </w:numPr>
              <w:ind w:left="214" w:hanging="142"/>
              <w:rPr>
                <w:rFonts w:ascii="Calibri" w:hAnsi="Calibri"/>
                <w:color w:val="000000"/>
                <w:sz w:val="18"/>
                <w:szCs w:val="18"/>
              </w:rPr>
            </w:pPr>
            <w:r w:rsidRPr="007D4F8E">
              <w:rPr>
                <w:rFonts w:ascii="Calibri" w:hAnsi="Calibri"/>
                <w:color w:val="000000"/>
                <w:sz w:val="18"/>
                <w:szCs w:val="18"/>
              </w:rPr>
              <w:t>należy unikać lokalizowania elektrowni wiatrowych</w:t>
            </w:r>
            <w:r w:rsidR="00525B43">
              <w:rPr>
                <w:rFonts w:ascii="Calibri" w:hAnsi="Calibri"/>
                <w:color w:val="000000"/>
                <w:sz w:val="18"/>
                <w:szCs w:val="18"/>
              </w:rPr>
              <w:t xml:space="preserve"> w </w:t>
            </w:r>
            <w:r w:rsidRPr="007D4F8E">
              <w:rPr>
                <w:rFonts w:ascii="Calibri" w:hAnsi="Calibri"/>
                <w:color w:val="000000"/>
                <w:sz w:val="18"/>
                <w:szCs w:val="18"/>
              </w:rPr>
              <w:t>miejscach</w:t>
            </w:r>
            <w:r w:rsidR="00CA41E9" w:rsidRPr="007D4F8E">
              <w:rPr>
                <w:rFonts w:ascii="Calibri" w:hAnsi="Calibri"/>
                <w:color w:val="000000"/>
                <w:sz w:val="18"/>
                <w:szCs w:val="18"/>
              </w:rPr>
              <w:t>,</w:t>
            </w:r>
            <w:r w:rsidRPr="007D4F8E">
              <w:rPr>
                <w:rFonts w:ascii="Calibri" w:hAnsi="Calibri"/>
                <w:color w:val="000000"/>
                <w:sz w:val="18"/>
                <w:szCs w:val="18"/>
              </w:rPr>
              <w:t xml:space="preserve"> gdzie będą dominującym składnikiem</w:t>
            </w:r>
            <w:r w:rsidR="00525B43">
              <w:rPr>
                <w:rFonts w:ascii="Calibri" w:hAnsi="Calibri"/>
                <w:color w:val="000000"/>
                <w:sz w:val="18"/>
                <w:szCs w:val="18"/>
              </w:rPr>
              <w:t xml:space="preserve"> w </w:t>
            </w:r>
            <w:r w:rsidRPr="007D4F8E">
              <w:rPr>
                <w:rFonts w:ascii="Calibri" w:hAnsi="Calibri"/>
                <w:color w:val="000000"/>
                <w:sz w:val="18"/>
                <w:szCs w:val="18"/>
              </w:rPr>
              <w:t>krajobrazie</w:t>
            </w:r>
            <w:r w:rsidR="001956D2" w:rsidRPr="007D4F8E">
              <w:rPr>
                <w:rFonts w:ascii="Calibri" w:hAnsi="Calibri"/>
                <w:color w:val="000000"/>
                <w:sz w:val="18"/>
                <w:szCs w:val="18"/>
              </w:rPr>
              <w:t xml:space="preserve"> </w:t>
            </w:r>
            <w:r w:rsidRPr="007D4F8E">
              <w:rPr>
                <w:rFonts w:ascii="Calibri" w:hAnsi="Calibri"/>
                <w:color w:val="000000"/>
                <w:sz w:val="18"/>
                <w:szCs w:val="18"/>
              </w:rPr>
              <w:t>przedstawiającym szczególne walory widokowe</w:t>
            </w:r>
          </w:p>
          <w:p w:rsidR="00C32747" w:rsidRPr="007D4F8E" w:rsidRDefault="00C32747" w:rsidP="008079D7">
            <w:pPr>
              <w:rPr>
                <w:color w:val="000000"/>
                <w:sz w:val="18"/>
                <w:szCs w:val="18"/>
              </w:rPr>
            </w:pPr>
            <w:r w:rsidRPr="007D4F8E">
              <w:rPr>
                <w:color w:val="000000"/>
                <w:sz w:val="18"/>
                <w:szCs w:val="18"/>
              </w:rPr>
              <w:t xml:space="preserve">W </w:t>
            </w:r>
            <w:r w:rsidR="00CA41E9" w:rsidRPr="007D4F8E">
              <w:rPr>
                <w:color w:val="000000"/>
                <w:sz w:val="18"/>
                <w:szCs w:val="18"/>
              </w:rPr>
              <w:t>w</w:t>
            </w:r>
            <w:r w:rsidRPr="007D4F8E">
              <w:rPr>
                <w:color w:val="000000"/>
                <w:sz w:val="18"/>
                <w:szCs w:val="18"/>
              </w:rPr>
              <w:t>ypadku stosowania ogniw fotowoltaicznych – rozproszenie</w:t>
            </w:r>
            <w:r w:rsidR="00CA41E9" w:rsidRPr="007D4F8E">
              <w:rPr>
                <w:color w:val="000000"/>
                <w:sz w:val="18"/>
                <w:szCs w:val="18"/>
              </w:rPr>
              <w:t xml:space="preserve"> lub</w:t>
            </w:r>
            <w:r w:rsidRPr="007D4F8E">
              <w:rPr>
                <w:color w:val="000000"/>
                <w:sz w:val="18"/>
                <w:szCs w:val="18"/>
              </w:rPr>
              <w:t xml:space="preserve"> sytuowanie ich na dachach obiektów budowlanych zamiast budowania farm</w:t>
            </w:r>
          </w:p>
        </w:tc>
      </w:tr>
      <w:tr w:rsidR="009633A3" w:rsidRPr="007D4F8E" w:rsidTr="008079D7">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1.8</w:t>
            </w:r>
            <w:r w:rsidR="00CA41E9"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 xml:space="preserve">Ograniczenie </w:t>
            </w:r>
            <w:r w:rsidR="00CA41E9" w:rsidRPr="007D4F8E">
              <w:rPr>
                <w:color w:val="000000"/>
                <w:sz w:val="18"/>
                <w:szCs w:val="18"/>
              </w:rPr>
              <w:t>przeszkód</w:t>
            </w:r>
            <w:r w:rsidRPr="007D4F8E">
              <w:rPr>
                <w:color w:val="000000"/>
                <w:sz w:val="18"/>
                <w:szCs w:val="18"/>
              </w:rPr>
              <w:t xml:space="preserve"> rozwojowych </w:t>
            </w:r>
            <w:r w:rsidR="00CA41E9" w:rsidRPr="007D4F8E">
              <w:rPr>
                <w:color w:val="000000"/>
                <w:sz w:val="18"/>
                <w:szCs w:val="18"/>
              </w:rPr>
              <w:t>Wrocławskiego Obszaru Funkcjonalnego</w:t>
            </w:r>
            <w:r w:rsidR="00525B43">
              <w:rPr>
                <w:color w:val="000000"/>
                <w:sz w:val="18"/>
                <w:szCs w:val="18"/>
              </w:rPr>
              <w:t xml:space="preserve"> w </w:t>
            </w:r>
            <w:r w:rsidR="00CA41E9" w:rsidRPr="007D4F8E">
              <w:rPr>
                <w:color w:val="000000"/>
                <w:sz w:val="18"/>
                <w:szCs w:val="18"/>
              </w:rPr>
              <w:t>wymiarze</w:t>
            </w:r>
            <w:r w:rsidRPr="007D4F8E">
              <w:rPr>
                <w:color w:val="000000"/>
                <w:sz w:val="18"/>
                <w:szCs w:val="18"/>
              </w:rPr>
              <w:t xml:space="preserve"> zmian klimatycznych</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 zintegrowane inicjatywy służące rozwiązywaniu problemów środowiskowych,</w:t>
            </w:r>
            <w:r w:rsidR="003E1FDC">
              <w:rPr>
                <w:color w:val="000000"/>
                <w:sz w:val="18"/>
                <w:szCs w:val="18"/>
              </w:rPr>
              <w:t xml:space="preserve"> a </w:t>
            </w:r>
            <w:r w:rsidRPr="007D4F8E">
              <w:rPr>
                <w:color w:val="000000"/>
                <w:sz w:val="18"/>
                <w:szCs w:val="18"/>
              </w:rPr>
              <w:t>także edukacja ekologiczna powinny przynieść pozytywne oddziaływanie na krajobraz</w:t>
            </w:r>
            <w:r w:rsidR="00525B43">
              <w:rPr>
                <w:color w:val="000000"/>
                <w:sz w:val="18"/>
                <w:szCs w:val="18"/>
              </w:rPr>
              <w:t xml:space="preserve"> w </w:t>
            </w:r>
            <w:r w:rsidRPr="007D4F8E">
              <w:rPr>
                <w:color w:val="000000"/>
                <w:sz w:val="18"/>
                <w:szCs w:val="18"/>
              </w:rPr>
              <w:t>zakresie dbałości</w:t>
            </w:r>
            <w:r w:rsidR="00525B43">
              <w:rPr>
                <w:color w:val="000000"/>
                <w:sz w:val="18"/>
                <w:szCs w:val="18"/>
              </w:rPr>
              <w:t xml:space="preserve"> o </w:t>
            </w:r>
            <w:r w:rsidRPr="007D4F8E">
              <w:rPr>
                <w:color w:val="000000"/>
                <w:sz w:val="18"/>
                <w:szCs w:val="18"/>
              </w:rPr>
              <w:t>ten komponent środowiska</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A41E9" w:rsidP="008079D7">
            <w:pPr>
              <w:rPr>
                <w:color w:val="000000"/>
                <w:sz w:val="18"/>
                <w:szCs w:val="18"/>
              </w:rPr>
            </w:pPr>
            <w:r w:rsidRPr="007D4F8E">
              <w:rPr>
                <w:color w:val="000000"/>
                <w:sz w:val="18"/>
                <w:szCs w:val="18"/>
              </w:rPr>
              <w:t>D</w:t>
            </w:r>
            <w:r w:rsidR="00C32747" w:rsidRPr="007D4F8E">
              <w:rPr>
                <w:color w:val="000000"/>
                <w:sz w:val="18"/>
                <w:szCs w:val="18"/>
              </w:rPr>
              <w:t>ługoterminowe</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A41E9" w:rsidP="008079D7">
            <w:pPr>
              <w:rPr>
                <w:color w:val="000000"/>
                <w:sz w:val="18"/>
                <w:szCs w:val="18"/>
              </w:rPr>
            </w:pPr>
            <w:r w:rsidRPr="007D4F8E">
              <w:rPr>
                <w:color w:val="000000"/>
                <w:sz w:val="18"/>
                <w:szCs w:val="18"/>
              </w:rPr>
              <w:t>P</w:t>
            </w:r>
            <w:r w:rsidR="00C32747" w:rsidRPr="007D4F8E">
              <w:rPr>
                <w:color w:val="000000"/>
                <w:sz w:val="18"/>
                <w:szCs w:val="18"/>
              </w:rPr>
              <w:t>ośrednie</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C3274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32747" w:rsidRPr="007D4F8E" w:rsidRDefault="00C32747" w:rsidP="008079D7">
            <w:pPr>
              <w:rPr>
                <w:b/>
                <w:bCs/>
                <w:color w:val="000000"/>
                <w:sz w:val="18"/>
                <w:szCs w:val="18"/>
              </w:rPr>
            </w:pPr>
            <w:r w:rsidRPr="007D4F8E">
              <w:rPr>
                <w:b/>
                <w:bCs/>
                <w:color w:val="000000"/>
                <w:sz w:val="18"/>
                <w:szCs w:val="18"/>
              </w:rPr>
              <w:t>P</w:t>
            </w:r>
            <w:r w:rsidR="00CA41E9"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CA41E9" w:rsidRPr="007D4F8E">
              <w:rPr>
                <w:b/>
                <w:bCs/>
                <w:color w:val="000000"/>
                <w:sz w:val="18"/>
                <w:szCs w:val="18"/>
              </w:rPr>
              <w:t>Wrocławskiego Obszaru Funkcjonalnego</w:t>
            </w:r>
          </w:p>
        </w:tc>
      </w:tr>
      <w:tr w:rsidR="009633A3" w:rsidRPr="007D4F8E" w:rsidTr="008079D7">
        <w:trPr>
          <w:trHeight w:val="2662"/>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2.1</w:t>
            </w:r>
            <w:r w:rsidR="00460040"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460040" w:rsidRPr="007D4F8E">
              <w:rPr>
                <w:color w:val="000000"/>
                <w:sz w:val="18"/>
                <w:szCs w:val="18"/>
              </w:rPr>
              <w:t>Wrocławskiego Obszaru Funkcjonalnego</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pozytywne:</w:t>
            </w:r>
            <w:r w:rsidR="00525B43">
              <w:rPr>
                <w:color w:val="000000"/>
                <w:sz w:val="18"/>
                <w:szCs w:val="18"/>
              </w:rPr>
              <w:t xml:space="preserve"> w </w:t>
            </w:r>
            <w:r w:rsidR="00460040" w:rsidRPr="007D4F8E">
              <w:rPr>
                <w:color w:val="000000"/>
                <w:sz w:val="18"/>
                <w:szCs w:val="18"/>
              </w:rPr>
              <w:t>w</w:t>
            </w:r>
            <w:r w:rsidRPr="007D4F8E">
              <w:rPr>
                <w:color w:val="000000"/>
                <w:sz w:val="18"/>
                <w:szCs w:val="18"/>
              </w:rPr>
              <w:t>ypadku prowadzenia inwestycji związanych</w:t>
            </w:r>
            <w:r w:rsidR="00066416">
              <w:rPr>
                <w:color w:val="000000"/>
                <w:sz w:val="18"/>
                <w:szCs w:val="18"/>
              </w:rPr>
              <w:t xml:space="preserve"> z </w:t>
            </w:r>
            <w:r w:rsidRPr="007D4F8E">
              <w:rPr>
                <w:color w:val="000000"/>
                <w:sz w:val="18"/>
                <w:szCs w:val="18"/>
              </w:rPr>
              <w:t>budową zaplecza badawczo-rozwojowego na terenach miejskich może nastąpić poprawa ładu przestrzennego</w:t>
            </w:r>
            <w:r w:rsidR="00525B43">
              <w:rPr>
                <w:color w:val="000000"/>
                <w:sz w:val="18"/>
                <w:szCs w:val="18"/>
              </w:rPr>
              <w:t xml:space="preserve"> w </w:t>
            </w:r>
            <w:r w:rsidRPr="007D4F8E">
              <w:rPr>
                <w:color w:val="000000"/>
                <w:sz w:val="18"/>
                <w:szCs w:val="18"/>
              </w:rPr>
              <w:t>wyniku uporządkowania zagospodarowania terenu wokół inwestycji</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00460040" w:rsidRPr="007D4F8E">
              <w:rPr>
                <w:color w:val="000000"/>
                <w:sz w:val="18"/>
                <w:szCs w:val="18"/>
              </w:rPr>
              <w:t>w</w:t>
            </w:r>
            <w:r w:rsidRPr="007D4F8E">
              <w:rPr>
                <w:color w:val="000000"/>
                <w:sz w:val="18"/>
                <w:szCs w:val="18"/>
              </w:rPr>
              <w:t>ypadku prowadzenia inwestycji związanych</w:t>
            </w:r>
            <w:r w:rsidR="00066416">
              <w:rPr>
                <w:color w:val="000000"/>
                <w:sz w:val="18"/>
                <w:szCs w:val="18"/>
              </w:rPr>
              <w:t xml:space="preserve"> z </w:t>
            </w:r>
            <w:r w:rsidRPr="007D4F8E">
              <w:rPr>
                <w:color w:val="000000"/>
                <w:sz w:val="18"/>
                <w:szCs w:val="18"/>
              </w:rPr>
              <w:t>budową zaplecza badawczo-rozwojowego na terenach pozamiejskich na stałe zmieniony zostanie krajobraz</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460040" w:rsidP="008079D7">
            <w:pPr>
              <w:rPr>
                <w:color w:val="000000"/>
                <w:sz w:val="18"/>
                <w:szCs w:val="18"/>
              </w:rPr>
            </w:pPr>
            <w:r w:rsidRPr="007D4F8E">
              <w:rPr>
                <w:color w:val="000000"/>
                <w:sz w:val="18"/>
                <w:szCs w:val="18"/>
              </w:rPr>
              <w:t>D</w:t>
            </w:r>
            <w:r w:rsidR="003D036C" w:rsidRPr="007D4F8E">
              <w:rPr>
                <w:color w:val="000000"/>
                <w:sz w:val="18"/>
                <w:szCs w:val="18"/>
              </w:rPr>
              <w:t>ługoterminowe</w:t>
            </w: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460040" w:rsidRPr="007D4F8E" w:rsidRDefault="00460040"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460040" w:rsidP="008079D7">
            <w:pPr>
              <w:rPr>
                <w:color w:val="000000"/>
                <w:sz w:val="18"/>
                <w:szCs w:val="18"/>
              </w:rPr>
            </w:pPr>
            <w:r w:rsidRPr="007D4F8E">
              <w:rPr>
                <w:color w:val="000000"/>
                <w:sz w:val="18"/>
                <w:szCs w:val="18"/>
              </w:rPr>
              <w:t>Długoterminowe</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460040" w:rsidP="008079D7">
            <w:pPr>
              <w:rPr>
                <w:color w:val="000000"/>
                <w:sz w:val="18"/>
                <w:szCs w:val="18"/>
              </w:rPr>
            </w:pPr>
            <w:r w:rsidRPr="007D4F8E">
              <w:rPr>
                <w:color w:val="000000"/>
                <w:sz w:val="18"/>
                <w:szCs w:val="18"/>
              </w:rPr>
              <w:t>Bezpośrednie</w:t>
            </w:r>
          </w:p>
          <w:p w:rsidR="00C32747" w:rsidRPr="007D4F8E" w:rsidRDefault="00C32747" w:rsidP="008079D7">
            <w:pPr>
              <w:rPr>
                <w:color w:val="000000"/>
                <w:sz w:val="18"/>
                <w:szCs w:val="18"/>
              </w:rPr>
            </w:pPr>
          </w:p>
          <w:p w:rsidR="00460040" w:rsidRPr="007D4F8E" w:rsidRDefault="00460040"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C32747" w:rsidP="008079D7">
            <w:pPr>
              <w:rPr>
                <w:color w:val="000000"/>
                <w:sz w:val="18"/>
                <w:szCs w:val="18"/>
              </w:rPr>
            </w:pPr>
          </w:p>
          <w:p w:rsidR="00C32747" w:rsidRPr="007D4F8E" w:rsidRDefault="00460040" w:rsidP="008079D7">
            <w:pPr>
              <w:rPr>
                <w:color w:val="000000"/>
                <w:sz w:val="18"/>
                <w:szCs w:val="18"/>
              </w:rPr>
            </w:pPr>
            <w:r w:rsidRPr="007D4F8E">
              <w:rPr>
                <w:color w:val="000000"/>
                <w:sz w:val="18"/>
                <w:szCs w:val="18"/>
              </w:rPr>
              <w:t>Bezpośrednie</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innymi inwestycjami wprowadzającymi zmiany</w:t>
            </w:r>
            <w:r w:rsidR="00525B43">
              <w:rPr>
                <w:color w:val="000000"/>
                <w:sz w:val="18"/>
                <w:szCs w:val="18"/>
              </w:rPr>
              <w:t xml:space="preserve"> w </w:t>
            </w:r>
            <w:r w:rsidRPr="007D4F8E">
              <w:rPr>
                <w:color w:val="000000"/>
                <w:sz w:val="18"/>
                <w:szCs w:val="18"/>
              </w:rPr>
              <w:t>przestrzeni</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Odpowiednie planowanie inwestycji</w:t>
            </w:r>
            <w:r w:rsidR="00460040" w:rsidRPr="007D4F8E">
              <w:rPr>
                <w:color w:val="000000"/>
                <w:sz w:val="18"/>
                <w:szCs w:val="18"/>
              </w:rPr>
              <w:t>,</w:t>
            </w:r>
            <w:r w:rsidRPr="007D4F8E">
              <w:rPr>
                <w:color w:val="000000"/>
                <w:sz w:val="18"/>
                <w:szCs w:val="18"/>
              </w:rPr>
              <w:t xml:space="preserve"> uwzględniające konieczność zachowania ładu przestrzennego, wkomponowanie planowanych obiektów</w:t>
            </w:r>
            <w:r w:rsidR="00525B43">
              <w:rPr>
                <w:color w:val="000000"/>
                <w:sz w:val="18"/>
                <w:szCs w:val="18"/>
              </w:rPr>
              <w:t xml:space="preserve"> w </w:t>
            </w:r>
            <w:r w:rsidRPr="007D4F8E">
              <w:rPr>
                <w:color w:val="000000"/>
                <w:sz w:val="18"/>
                <w:szCs w:val="18"/>
              </w:rPr>
              <w:t>istniejący krajobraz</w:t>
            </w:r>
          </w:p>
        </w:tc>
      </w:tr>
      <w:tr w:rsidR="009633A3" w:rsidRPr="007D4F8E" w:rsidTr="008079D7">
        <w:trPr>
          <w:trHeight w:val="76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2.2</w:t>
            </w:r>
            <w:r w:rsidR="00460040"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460040" w:rsidRPr="007D4F8E">
              <w:rPr>
                <w:color w:val="000000"/>
                <w:sz w:val="18"/>
                <w:szCs w:val="18"/>
              </w:rPr>
              <w:t>„</w:t>
            </w:r>
            <w:r w:rsidRPr="007D4F8E">
              <w:rPr>
                <w:color w:val="000000"/>
                <w:sz w:val="18"/>
                <w:szCs w:val="18"/>
              </w:rPr>
              <w:t>nauka</w:t>
            </w:r>
            <w:r w:rsidR="00460040" w:rsidRPr="007D4F8E">
              <w:rPr>
                <w:color w:val="000000"/>
                <w:sz w:val="18"/>
                <w:szCs w:val="18"/>
              </w:rPr>
              <w:t xml:space="preserve"> – </w:t>
            </w:r>
            <w:r w:rsidRPr="007D4F8E">
              <w:rPr>
                <w:color w:val="000000"/>
                <w:sz w:val="18"/>
                <w:szCs w:val="18"/>
              </w:rPr>
              <w:t>gospodarka</w:t>
            </w:r>
            <w:r w:rsidR="00460040" w:rsidRPr="007D4F8E">
              <w:rPr>
                <w:color w:val="000000"/>
                <w:sz w:val="18"/>
                <w:szCs w:val="18"/>
              </w:rPr>
              <w:t>”</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Brak oddziaływań</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C3274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32747" w:rsidRPr="007D4F8E" w:rsidRDefault="00C32747" w:rsidP="008079D7">
            <w:pPr>
              <w:rPr>
                <w:b/>
                <w:bCs/>
                <w:color w:val="000000"/>
                <w:sz w:val="18"/>
                <w:szCs w:val="18"/>
              </w:rPr>
            </w:pPr>
            <w:r w:rsidRPr="007D4F8E">
              <w:rPr>
                <w:b/>
                <w:bCs/>
                <w:color w:val="000000"/>
                <w:sz w:val="18"/>
                <w:szCs w:val="18"/>
              </w:rPr>
              <w:t>P</w:t>
            </w:r>
            <w:r w:rsidR="00460040" w:rsidRPr="007D4F8E">
              <w:rPr>
                <w:b/>
                <w:bCs/>
                <w:color w:val="000000"/>
                <w:sz w:val="18"/>
                <w:szCs w:val="18"/>
              </w:rPr>
              <w:t>riorytet</w:t>
            </w:r>
            <w:r w:rsidRPr="007D4F8E">
              <w:rPr>
                <w:b/>
                <w:bCs/>
                <w:color w:val="000000"/>
                <w:sz w:val="18"/>
                <w:szCs w:val="18"/>
              </w:rPr>
              <w:t xml:space="preserve"> 3 – Infrastruktura dla społeczności </w:t>
            </w:r>
            <w:r w:rsidR="00460040" w:rsidRPr="007D4F8E">
              <w:rPr>
                <w:b/>
                <w:bCs/>
                <w:color w:val="000000"/>
                <w:sz w:val="18"/>
                <w:szCs w:val="18"/>
              </w:rPr>
              <w:t>Wrocławskiego Obszaru Funkcjonalnego</w:t>
            </w:r>
          </w:p>
        </w:tc>
      </w:tr>
      <w:tr w:rsidR="009633A3" w:rsidRPr="007D4F8E" w:rsidTr="008079D7">
        <w:trPr>
          <w:trHeight w:val="3454"/>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3.1</w:t>
            </w:r>
            <w:r w:rsidR="00460040"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 xml:space="preserve">Podniesienie jakości życia mieszkańców </w:t>
            </w:r>
            <w:r w:rsidR="00460040" w:rsidRPr="007D4F8E">
              <w:rPr>
                <w:color w:val="000000"/>
                <w:sz w:val="18"/>
                <w:szCs w:val="18"/>
              </w:rPr>
              <w:t>Wrocławskiego Obszaru Funkcjonalnego</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w:t>
            </w:r>
            <w:r w:rsidR="00525B43">
              <w:rPr>
                <w:color w:val="000000"/>
                <w:sz w:val="18"/>
                <w:szCs w:val="18"/>
              </w:rPr>
              <w:t xml:space="preserve"> w </w:t>
            </w:r>
            <w:r w:rsidR="00460040" w:rsidRPr="007D4F8E">
              <w:rPr>
                <w:color w:val="000000"/>
                <w:sz w:val="18"/>
                <w:szCs w:val="18"/>
              </w:rPr>
              <w:t>w</w:t>
            </w:r>
            <w:r w:rsidRPr="007D4F8E">
              <w:rPr>
                <w:color w:val="000000"/>
                <w:sz w:val="18"/>
                <w:szCs w:val="18"/>
              </w:rPr>
              <w:t>ypadku podejmowania działań związanych</w:t>
            </w:r>
            <w:r w:rsidR="00066416">
              <w:rPr>
                <w:color w:val="000000"/>
                <w:sz w:val="18"/>
                <w:szCs w:val="18"/>
              </w:rPr>
              <w:t xml:space="preserve"> z </w:t>
            </w:r>
            <w:r w:rsidRPr="007D4F8E">
              <w:rPr>
                <w:color w:val="000000"/>
                <w:sz w:val="18"/>
                <w:szCs w:val="18"/>
              </w:rPr>
              <w:t>rewitalizacją budynków lub całych fragmentów miast oddziaływanie pozytywne wynika</w:t>
            </w:r>
            <w:r w:rsidR="00066416">
              <w:rPr>
                <w:color w:val="000000"/>
                <w:sz w:val="18"/>
                <w:szCs w:val="18"/>
              </w:rPr>
              <w:t xml:space="preserve"> z </w:t>
            </w:r>
            <w:r w:rsidRPr="007D4F8E">
              <w:rPr>
                <w:color w:val="000000"/>
                <w:sz w:val="18"/>
                <w:szCs w:val="18"/>
              </w:rPr>
              <w:t>eliminacji zaburzeń krajobrazu.</w:t>
            </w:r>
            <w:r w:rsidR="00427B58" w:rsidRPr="007D4F8E">
              <w:rPr>
                <w:color w:val="000000"/>
                <w:sz w:val="18"/>
                <w:szCs w:val="18"/>
              </w:rPr>
              <w:t xml:space="preserve"> P</w:t>
            </w:r>
            <w:r w:rsidRPr="007D4F8E">
              <w:rPr>
                <w:color w:val="000000"/>
                <w:sz w:val="18"/>
                <w:szCs w:val="18"/>
              </w:rPr>
              <w:t xml:space="preserve">oprawa estetyki przestrzeni </w:t>
            </w:r>
            <w:r w:rsidR="00427B58" w:rsidRPr="007D4F8E">
              <w:rPr>
                <w:color w:val="000000"/>
                <w:sz w:val="18"/>
                <w:szCs w:val="18"/>
              </w:rPr>
              <w:t>możliwa jest również</w:t>
            </w:r>
            <w:r w:rsidR="00525B43">
              <w:rPr>
                <w:color w:val="000000"/>
                <w:sz w:val="18"/>
                <w:szCs w:val="18"/>
              </w:rPr>
              <w:t xml:space="preserve"> w </w:t>
            </w:r>
            <w:r w:rsidR="00612EC8" w:rsidRPr="007D4F8E">
              <w:rPr>
                <w:color w:val="000000"/>
                <w:sz w:val="18"/>
                <w:szCs w:val="18"/>
              </w:rPr>
              <w:t>w</w:t>
            </w:r>
            <w:r w:rsidRPr="007D4F8E">
              <w:rPr>
                <w:color w:val="000000"/>
                <w:sz w:val="18"/>
                <w:szCs w:val="18"/>
              </w:rPr>
              <w:t>ypadku remontu istniejącej infrastruktury.</w:t>
            </w:r>
            <w:r w:rsidR="00612EC8" w:rsidRPr="007D4F8E">
              <w:rPr>
                <w:color w:val="000000"/>
                <w:sz w:val="18"/>
                <w:szCs w:val="18"/>
              </w:rPr>
              <w:t xml:space="preserve"> </w:t>
            </w:r>
            <w:r w:rsidRPr="007D4F8E">
              <w:rPr>
                <w:color w:val="000000"/>
                <w:sz w:val="18"/>
                <w:szCs w:val="18"/>
              </w:rPr>
              <w:t>Przekształcenia krajobrazu, nawet</w:t>
            </w:r>
            <w:r w:rsidR="00525B43">
              <w:rPr>
                <w:color w:val="000000"/>
                <w:sz w:val="18"/>
                <w:szCs w:val="18"/>
              </w:rPr>
              <w:t xml:space="preserve"> w </w:t>
            </w:r>
            <w:r w:rsidR="00612EC8" w:rsidRPr="007D4F8E">
              <w:rPr>
                <w:color w:val="000000"/>
                <w:sz w:val="18"/>
                <w:szCs w:val="18"/>
              </w:rPr>
              <w:t>w</w:t>
            </w:r>
            <w:r w:rsidRPr="007D4F8E">
              <w:rPr>
                <w:color w:val="000000"/>
                <w:sz w:val="18"/>
                <w:szCs w:val="18"/>
              </w:rPr>
              <w:t>ypadku budowy nowych obiektów, dotyczą zwykle przestrzeni silnie z</w:t>
            </w:r>
            <w:r w:rsidR="00427B58" w:rsidRPr="007D4F8E">
              <w:rPr>
                <w:color w:val="000000"/>
                <w:sz w:val="18"/>
                <w:szCs w:val="18"/>
              </w:rPr>
              <w:t>mienionej antropogenicznie (n</w:t>
            </w:r>
            <w:r w:rsidR="00612EC8" w:rsidRPr="007D4F8E">
              <w:rPr>
                <w:color w:val="000000"/>
                <w:sz w:val="18"/>
                <w:szCs w:val="18"/>
              </w:rPr>
              <w:t xml:space="preserve">a </w:t>
            </w:r>
            <w:r w:rsidR="00427B58" w:rsidRPr="007D4F8E">
              <w:rPr>
                <w:color w:val="000000"/>
                <w:sz w:val="18"/>
                <w:szCs w:val="18"/>
              </w:rPr>
              <w:t>p</w:t>
            </w:r>
            <w:r w:rsidR="00612EC8" w:rsidRPr="007D4F8E">
              <w:rPr>
                <w:color w:val="000000"/>
                <w:sz w:val="18"/>
                <w:szCs w:val="18"/>
              </w:rPr>
              <w:t xml:space="preserve">rzykład </w:t>
            </w:r>
            <w:r w:rsidRPr="007D4F8E">
              <w:rPr>
                <w:color w:val="000000"/>
                <w:sz w:val="18"/>
                <w:szCs w:val="18"/>
              </w:rPr>
              <w:t>przestrzeni miejskiej)</w:t>
            </w:r>
            <w:r w:rsidR="00612EC8" w:rsidRPr="007D4F8E">
              <w:rPr>
                <w:color w:val="000000"/>
                <w:sz w:val="18"/>
                <w:szCs w:val="18"/>
              </w:rPr>
              <w:t>, d</w:t>
            </w:r>
            <w:r w:rsidRPr="007D4F8E">
              <w:rPr>
                <w:color w:val="000000"/>
                <w:sz w:val="18"/>
                <w:szCs w:val="18"/>
              </w:rPr>
              <w:t>latego ewentualne dysonanse krajobrazowe będą niewielkie.</w:t>
            </w:r>
            <w:r w:rsidR="00525B43">
              <w:rPr>
                <w:color w:val="000000"/>
                <w:sz w:val="18"/>
                <w:szCs w:val="18"/>
              </w:rPr>
              <w:t xml:space="preserve"> w </w:t>
            </w:r>
            <w:r w:rsidR="00612EC8" w:rsidRPr="007D4F8E">
              <w:rPr>
                <w:color w:val="000000"/>
                <w:sz w:val="18"/>
                <w:szCs w:val="18"/>
              </w:rPr>
              <w:t>w</w:t>
            </w:r>
            <w:r w:rsidRPr="007D4F8E">
              <w:rPr>
                <w:color w:val="000000"/>
                <w:sz w:val="18"/>
                <w:szCs w:val="18"/>
              </w:rPr>
              <w:t>ypadku podejmowania działań związanych</w:t>
            </w:r>
            <w:r w:rsidR="00066416">
              <w:rPr>
                <w:color w:val="000000"/>
                <w:sz w:val="18"/>
                <w:szCs w:val="18"/>
              </w:rPr>
              <w:t xml:space="preserve"> z </w:t>
            </w:r>
            <w:r w:rsidRPr="007D4F8E">
              <w:rPr>
                <w:color w:val="000000"/>
                <w:sz w:val="18"/>
                <w:szCs w:val="18"/>
              </w:rPr>
              <w:t>rewitalizacją budynków lub całych fragmentów miast oddziaływanie pozytywne wynika</w:t>
            </w:r>
            <w:r w:rsidR="00066416">
              <w:rPr>
                <w:color w:val="000000"/>
                <w:sz w:val="18"/>
                <w:szCs w:val="18"/>
              </w:rPr>
              <w:t xml:space="preserve"> z </w:t>
            </w:r>
            <w:r w:rsidRPr="007D4F8E">
              <w:rPr>
                <w:color w:val="000000"/>
                <w:sz w:val="18"/>
                <w:szCs w:val="18"/>
              </w:rPr>
              <w:t>eliminacji zaburzeń krajobrazu</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612EC8" w:rsidP="008079D7">
            <w:pPr>
              <w:rPr>
                <w:color w:val="000000"/>
                <w:sz w:val="18"/>
                <w:szCs w:val="18"/>
              </w:rPr>
            </w:pPr>
            <w:r w:rsidRPr="007D4F8E">
              <w:rPr>
                <w:color w:val="000000"/>
                <w:sz w:val="18"/>
                <w:szCs w:val="18"/>
              </w:rPr>
              <w:t>Długoterminowe</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612EC8" w:rsidP="008079D7">
            <w:pPr>
              <w:rPr>
                <w:color w:val="000000"/>
                <w:sz w:val="18"/>
                <w:szCs w:val="18"/>
              </w:rPr>
            </w:pPr>
            <w:r w:rsidRPr="007D4F8E">
              <w:rPr>
                <w:color w:val="000000"/>
                <w:sz w:val="18"/>
                <w:szCs w:val="18"/>
              </w:rPr>
              <w:t>Bezpośrednie</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9633A3" w:rsidRPr="007D4F8E" w:rsidTr="008079D7">
        <w:trPr>
          <w:trHeight w:val="106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3.2</w:t>
            </w:r>
            <w:r w:rsidR="00460040"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 xml:space="preserve">Zwiększenie konkurencyjności </w:t>
            </w:r>
            <w:r w:rsidR="00460040"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Pozytywne:</w:t>
            </w:r>
            <w:r w:rsidR="00525B43">
              <w:rPr>
                <w:color w:val="000000"/>
                <w:sz w:val="18"/>
                <w:szCs w:val="18"/>
              </w:rPr>
              <w:t xml:space="preserve"> w </w:t>
            </w:r>
            <w:r w:rsidR="00612EC8" w:rsidRPr="007D4F8E">
              <w:rPr>
                <w:color w:val="000000"/>
                <w:sz w:val="18"/>
                <w:szCs w:val="18"/>
              </w:rPr>
              <w:t>w</w:t>
            </w:r>
            <w:r w:rsidRPr="007D4F8E">
              <w:rPr>
                <w:color w:val="000000"/>
                <w:sz w:val="18"/>
                <w:szCs w:val="18"/>
              </w:rPr>
              <w:t>ypadku podejmowania działań związanych</w:t>
            </w:r>
            <w:r w:rsidR="00066416">
              <w:rPr>
                <w:color w:val="000000"/>
                <w:sz w:val="18"/>
                <w:szCs w:val="18"/>
              </w:rPr>
              <w:t xml:space="preserve"> z </w:t>
            </w:r>
            <w:r w:rsidRPr="007D4F8E">
              <w:rPr>
                <w:color w:val="000000"/>
                <w:sz w:val="18"/>
                <w:szCs w:val="18"/>
              </w:rPr>
              <w:t>rewitalizacją budynków lub całych fragmentów miast oddziaływanie pozytywne wynika</w:t>
            </w:r>
            <w:r w:rsidR="00066416">
              <w:rPr>
                <w:color w:val="000000"/>
                <w:sz w:val="18"/>
                <w:szCs w:val="18"/>
              </w:rPr>
              <w:t xml:space="preserve"> z </w:t>
            </w:r>
            <w:r w:rsidRPr="007D4F8E">
              <w:rPr>
                <w:color w:val="000000"/>
                <w:sz w:val="18"/>
                <w:szCs w:val="18"/>
              </w:rPr>
              <w:t>eliminacji zaburzeń krajobrazu</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612EC8" w:rsidP="008079D7">
            <w:pPr>
              <w:rPr>
                <w:color w:val="000000"/>
                <w:sz w:val="18"/>
                <w:szCs w:val="18"/>
              </w:rPr>
            </w:pPr>
            <w:r w:rsidRPr="007D4F8E">
              <w:rPr>
                <w:color w:val="000000"/>
                <w:sz w:val="18"/>
                <w:szCs w:val="18"/>
              </w:rPr>
              <w:t>D</w:t>
            </w:r>
            <w:r w:rsidR="00C32747" w:rsidRPr="007D4F8E">
              <w:rPr>
                <w:color w:val="000000"/>
                <w:sz w:val="18"/>
                <w:szCs w:val="18"/>
              </w:rPr>
              <w:t>ługoterminowe</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612EC8" w:rsidP="008079D7">
            <w:pPr>
              <w:rPr>
                <w:color w:val="000000"/>
                <w:sz w:val="18"/>
                <w:szCs w:val="18"/>
              </w:rPr>
            </w:pPr>
            <w:r w:rsidRPr="007D4F8E">
              <w:rPr>
                <w:color w:val="000000"/>
                <w:sz w:val="18"/>
                <w:szCs w:val="18"/>
              </w:rPr>
              <w:t>Bezpośrednie</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C3274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32747" w:rsidRPr="007D4F8E" w:rsidRDefault="00C32747" w:rsidP="008079D7">
            <w:pPr>
              <w:rPr>
                <w:b/>
                <w:bCs/>
                <w:color w:val="000000"/>
                <w:sz w:val="18"/>
                <w:szCs w:val="18"/>
              </w:rPr>
            </w:pPr>
            <w:r w:rsidRPr="007D4F8E">
              <w:rPr>
                <w:b/>
                <w:bCs/>
                <w:color w:val="000000"/>
                <w:sz w:val="18"/>
                <w:szCs w:val="18"/>
              </w:rPr>
              <w:t>P</w:t>
            </w:r>
            <w:r w:rsidR="00612EC8"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612EC8" w:rsidRPr="007D4F8E">
              <w:rPr>
                <w:b/>
                <w:bCs/>
                <w:color w:val="000000"/>
                <w:sz w:val="18"/>
                <w:szCs w:val="18"/>
              </w:rPr>
              <w:t>Wrocławskiego Obszaru Funkcjonalnego</w:t>
            </w:r>
          </w:p>
        </w:tc>
      </w:tr>
      <w:tr w:rsidR="009633A3" w:rsidRPr="007D4F8E" w:rsidTr="008079D7">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4.1</w:t>
            </w:r>
            <w:r w:rsidR="00612EC8"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612EC8" w:rsidRPr="007D4F8E">
              <w:rPr>
                <w:color w:val="000000"/>
                <w:sz w:val="18"/>
                <w:szCs w:val="18"/>
              </w:rPr>
              <w:t>Wrocławskiego Obszaru Funkcjonalnego</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Brak oddziaływań</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9633A3" w:rsidRPr="007D4F8E" w:rsidTr="008079D7">
        <w:trPr>
          <w:trHeight w:val="76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lastRenderedPageBreak/>
              <w:t>4.2</w:t>
            </w:r>
            <w:r w:rsidR="00612EC8"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612EC8" w:rsidRPr="007D4F8E">
              <w:rPr>
                <w:color w:val="000000"/>
                <w:sz w:val="18"/>
                <w:szCs w:val="18"/>
              </w:rPr>
              <w:t>Wrocławskiego Obszaru Funkcjonalnego</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Brak oddziaływań</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9633A3" w:rsidRPr="007D4F8E" w:rsidTr="008079D7">
        <w:trPr>
          <w:trHeight w:val="255"/>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4.3</w:t>
            </w:r>
            <w:r w:rsidR="00612EC8"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612EC8" w:rsidRPr="007D4F8E">
              <w:rPr>
                <w:color w:val="000000"/>
                <w:sz w:val="18"/>
                <w:szCs w:val="18"/>
              </w:rPr>
              <w:t>Wrocławskiego Obszaru Funkcjonalnego</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Brak oddziaływań</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r w:rsidR="009633A3" w:rsidRPr="007D4F8E" w:rsidTr="008079D7">
        <w:trPr>
          <w:trHeight w:val="510"/>
          <w:jc w:val="center"/>
        </w:trPr>
        <w:tc>
          <w:tcPr>
            <w:tcW w:w="417" w:type="dxa"/>
            <w:tcBorders>
              <w:top w:val="nil"/>
              <w:left w:val="single" w:sz="4" w:space="0" w:color="auto"/>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4.4</w:t>
            </w:r>
            <w:r w:rsidR="00612EC8" w:rsidRPr="007D4F8E">
              <w:rPr>
                <w:color w:val="000000"/>
                <w:sz w:val="18"/>
                <w:szCs w:val="18"/>
              </w:rPr>
              <w:t>.</w:t>
            </w:r>
          </w:p>
        </w:tc>
        <w:tc>
          <w:tcPr>
            <w:tcW w:w="2347" w:type="dxa"/>
            <w:tcBorders>
              <w:top w:val="nil"/>
              <w:left w:val="nil"/>
              <w:bottom w:val="single" w:sz="4" w:space="0" w:color="auto"/>
              <w:right w:val="single" w:sz="4" w:space="0" w:color="auto"/>
            </w:tcBorders>
            <w:shd w:val="clear" w:color="auto" w:fill="auto"/>
            <w:hideMark/>
          </w:tcPr>
          <w:p w:rsidR="00C32747" w:rsidRPr="007D4F8E" w:rsidRDefault="00C32747"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612EC8" w:rsidRPr="007D4F8E">
              <w:rPr>
                <w:color w:val="000000"/>
                <w:sz w:val="18"/>
                <w:szCs w:val="18"/>
              </w:rPr>
              <w:t>a</w:t>
            </w:r>
            <w:r w:rsidRPr="007D4F8E">
              <w:rPr>
                <w:color w:val="000000"/>
                <w:sz w:val="18"/>
                <w:szCs w:val="18"/>
              </w:rPr>
              <w:t xml:space="preserve"> społeczeństwa obywatelskiego</w:t>
            </w:r>
          </w:p>
        </w:tc>
        <w:tc>
          <w:tcPr>
            <w:tcW w:w="3260"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Brak oddziaływań</w:t>
            </w:r>
          </w:p>
        </w:tc>
        <w:tc>
          <w:tcPr>
            <w:tcW w:w="170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1984"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068"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c>
          <w:tcPr>
            <w:tcW w:w="2321" w:type="dxa"/>
            <w:tcBorders>
              <w:top w:val="nil"/>
              <w:left w:val="nil"/>
              <w:bottom w:val="single" w:sz="4" w:space="0" w:color="auto"/>
              <w:right w:val="single" w:sz="4" w:space="0" w:color="auto"/>
            </w:tcBorders>
            <w:shd w:val="clear" w:color="auto" w:fill="auto"/>
            <w:noWrap/>
            <w:hideMark/>
          </w:tcPr>
          <w:p w:rsidR="00C32747" w:rsidRPr="007D4F8E" w:rsidRDefault="00C32747" w:rsidP="008079D7">
            <w:pPr>
              <w:rPr>
                <w:color w:val="000000"/>
                <w:sz w:val="18"/>
                <w:szCs w:val="18"/>
              </w:rPr>
            </w:pPr>
            <w:r w:rsidRPr="007D4F8E">
              <w:rPr>
                <w:color w:val="000000"/>
                <w:sz w:val="18"/>
                <w:szCs w:val="18"/>
              </w:rPr>
              <w:t>-</w:t>
            </w:r>
          </w:p>
        </w:tc>
      </w:tr>
    </w:tbl>
    <w:p w:rsidR="009C6DBB" w:rsidRPr="007D4F8E" w:rsidRDefault="009C6DBB"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EA6111">
      <w:pPr>
        <w:pStyle w:val="DSnag4"/>
      </w:pPr>
      <w:bookmarkStart w:id="136" w:name="_Toc390869345"/>
      <w:bookmarkStart w:id="137" w:name="_Toc391458264"/>
      <w:r w:rsidRPr="007D4F8E">
        <w:lastRenderedPageBreak/>
        <w:t>Oddziaływanie na klimat</w:t>
      </w:r>
      <w:bookmarkEnd w:id="136"/>
      <w:bookmarkEnd w:id="137"/>
    </w:p>
    <w:p w:rsidR="00A6340C" w:rsidRPr="007D4F8E" w:rsidRDefault="004B3C24" w:rsidP="00B726C1">
      <w:pPr>
        <w:pStyle w:val="DSnormal"/>
      </w:pPr>
      <w:r w:rsidRPr="007D4F8E">
        <w:t>Wskazane</w:t>
      </w:r>
      <w:r w:rsidR="00525B43">
        <w:t xml:space="preserve"> w </w:t>
      </w:r>
      <w:r w:rsidRPr="007D4F8E">
        <w:t>Strategii ZIT WrOF priorytety trudno jest ocenić</w:t>
      </w:r>
      <w:r w:rsidR="00066416">
        <w:t xml:space="preserve"> z </w:t>
      </w:r>
      <w:r w:rsidRPr="007D4F8E">
        <w:t xml:space="preserve">punktu widzenia oddziaływania na klimat </w:t>
      </w:r>
      <w:r w:rsidR="00547D71" w:rsidRPr="007D4F8E">
        <w:t xml:space="preserve">– </w:t>
      </w:r>
      <w:r w:rsidR="006F3628" w:rsidRPr="007D4F8E">
        <w:t>ze</w:t>
      </w:r>
      <w:r w:rsidR="00547D71" w:rsidRPr="007D4F8E">
        <w:t xml:space="preserve"> </w:t>
      </w:r>
      <w:r w:rsidRPr="007D4F8E">
        <w:t xml:space="preserve">względu na przyjęty stopień ogólności, który sprawia, że mogą one obejmować bardzo szerokie pole interwencji. </w:t>
      </w:r>
      <w:r w:rsidR="00A6340C" w:rsidRPr="007D4F8E">
        <w:t xml:space="preserve">Na podstawie przeprowadzonych ocen </w:t>
      </w:r>
      <w:r w:rsidR="00547D71" w:rsidRPr="007D4F8E">
        <w:t xml:space="preserve">należy </w:t>
      </w:r>
      <w:r w:rsidR="00A6340C" w:rsidRPr="007D4F8E">
        <w:t xml:space="preserve">stwierdzić, że </w:t>
      </w:r>
      <w:r w:rsidR="00547D71" w:rsidRPr="007D4F8E">
        <w:t>ogólnie</w:t>
      </w:r>
      <w:r w:rsidR="00A6340C" w:rsidRPr="007D4F8E">
        <w:t xml:space="preserve"> realizacja </w:t>
      </w:r>
      <w:r w:rsidR="008E6F23" w:rsidRPr="007D4F8E">
        <w:t>Strategii ZIT WrOF</w:t>
      </w:r>
      <w:r w:rsidR="00A6340C" w:rsidRPr="007D4F8E">
        <w:t xml:space="preserve"> </w:t>
      </w:r>
      <w:r w:rsidR="00547D71" w:rsidRPr="007D4F8E">
        <w:t xml:space="preserve">będzie </w:t>
      </w:r>
      <w:r w:rsidR="00A6340C" w:rsidRPr="007D4F8E">
        <w:t>wpływać pozytywnie na klimat przez dążenie do redukcji e</w:t>
      </w:r>
      <w:r w:rsidRPr="007D4F8E">
        <w:t>misji gazów cieplarnianych. Nie </w:t>
      </w:r>
      <w:r w:rsidR="00A6340C" w:rsidRPr="007D4F8E">
        <w:t xml:space="preserve">oznacza to jednak, że działaniami tymi można zahamować proces zmian klimatu, </w:t>
      </w:r>
      <w:r w:rsidR="00547D71" w:rsidRPr="007D4F8E">
        <w:t xml:space="preserve">gdyż </w:t>
      </w:r>
      <w:r w:rsidR="00A6340C" w:rsidRPr="007D4F8E">
        <w:t>koncentracja gazów cieplarnianych</w:t>
      </w:r>
      <w:r w:rsidR="00525B43">
        <w:t xml:space="preserve"> w </w:t>
      </w:r>
      <w:r w:rsidR="00A6340C" w:rsidRPr="007D4F8E">
        <w:t>atmosferze stale rośnie wobec braku współdziałania</w:t>
      </w:r>
      <w:r w:rsidR="00525B43">
        <w:t xml:space="preserve"> w </w:t>
      </w:r>
      <w:r w:rsidR="00A6340C" w:rsidRPr="007D4F8E">
        <w:t xml:space="preserve">tym zakresie wszystkich krajów. </w:t>
      </w:r>
      <w:r w:rsidR="008E6F23" w:rsidRPr="007D4F8E">
        <w:t xml:space="preserve">Ponadto rozważanie wpływu na klimat obszaru kilkunastu gmin ma charakter raczej hipotetyczny. </w:t>
      </w:r>
      <w:r w:rsidR="00A6340C" w:rsidRPr="007D4F8E">
        <w:t>Dlatego istotniejsze są działania na rzecz adaptacji do zmian klimatu</w:t>
      </w:r>
      <w:r w:rsidR="00525B43">
        <w:t xml:space="preserve"> i </w:t>
      </w:r>
      <w:r w:rsidR="008E6F23" w:rsidRPr="007D4F8E">
        <w:t>ograniczenia skutków gwałtownych zjawisk, jakie wiążą się</w:t>
      </w:r>
      <w:r w:rsidR="00066416">
        <w:t xml:space="preserve"> z </w:t>
      </w:r>
      <w:r w:rsidR="008E6F23" w:rsidRPr="007D4F8E">
        <w:t>tymi zmianami</w:t>
      </w:r>
      <w:r w:rsidR="00A6340C" w:rsidRPr="007D4F8E">
        <w:t>.</w:t>
      </w:r>
    </w:p>
    <w:p w:rsidR="00A919EF" w:rsidRPr="007D4F8E" w:rsidRDefault="00547D71" w:rsidP="00B726C1">
      <w:pPr>
        <w:pStyle w:val="DSnormal"/>
      </w:pPr>
      <w:r w:rsidRPr="007D4F8E">
        <w:t>Wś</w:t>
      </w:r>
      <w:r w:rsidR="00A919EF" w:rsidRPr="007D4F8E">
        <w:t xml:space="preserve">ród </w:t>
      </w:r>
      <w:r w:rsidRPr="007D4F8E">
        <w:t>wiel</w:t>
      </w:r>
      <w:r w:rsidR="00A919EF" w:rsidRPr="007D4F8E">
        <w:t>u zadań</w:t>
      </w:r>
      <w:r w:rsidR="00C575E1" w:rsidRPr="007D4F8E">
        <w:t>,</w:t>
      </w:r>
      <w:r w:rsidR="00A919EF" w:rsidRPr="007D4F8E">
        <w:t xml:space="preserve"> jakie mogą </w:t>
      </w:r>
      <w:r w:rsidRPr="007D4F8E">
        <w:t>by</w:t>
      </w:r>
      <w:r w:rsidR="00A919EF" w:rsidRPr="007D4F8E">
        <w:t>ć objęte wsparciem</w:t>
      </w:r>
      <w:r w:rsidR="00525B43">
        <w:t xml:space="preserve"> w </w:t>
      </w:r>
      <w:r w:rsidR="00A919EF" w:rsidRPr="007D4F8E">
        <w:t>ramach poszczególnych priorytetów</w:t>
      </w:r>
      <w:r w:rsidRPr="007D4F8E">
        <w:t>,</w:t>
      </w:r>
      <w:r w:rsidR="00A919EF" w:rsidRPr="007D4F8E">
        <w:t xml:space="preserve"> nie wskazano żadnych, które mogłyby jednoznacznie negatywnie wpływać na klimat.</w:t>
      </w:r>
    </w:p>
    <w:p w:rsidR="00A6340C" w:rsidRPr="007D4F8E" w:rsidRDefault="00A919EF" w:rsidP="00B726C1">
      <w:pPr>
        <w:pStyle w:val="DSnormal"/>
      </w:pPr>
      <w:r w:rsidRPr="007D4F8E">
        <w:t>Oddziaływanie pozytywne</w:t>
      </w:r>
      <w:r w:rsidR="00A6340C" w:rsidRPr="007D4F8E">
        <w:t xml:space="preserve"> mają obszary wsparcia dotyczące projektów,</w:t>
      </w:r>
      <w:r w:rsidR="006F3628" w:rsidRPr="007D4F8E">
        <w:t xml:space="preserve"> których rezultaty wpływają, na</w:t>
      </w:r>
      <w:r w:rsidR="004A6273" w:rsidRPr="007D4F8E">
        <w:t xml:space="preserve"> </w:t>
      </w:r>
      <w:r w:rsidR="00A6340C" w:rsidRPr="007D4F8E">
        <w:t xml:space="preserve">ogół pośrednio, na redukcję emisji gazów cieplarnianych. Do takich projektów należy zaliczyć </w:t>
      </w:r>
      <w:r w:rsidRPr="007D4F8E">
        <w:t>realizacje działań związanych</w:t>
      </w:r>
      <w:r w:rsidR="00A6340C" w:rsidRPr="007D4F8E">
        <w:t xml:space="preserve"> z:</w:t>
      </w:r>
    </w:p>
    <w:p w:rsidR="00A6340C" w:rsidRPr="007D4F8E" w:rsidRDefault="00A6340C" w:rsidP="003333A9">
      <w:pPr>
        <w:pStyle w:val="DSwypkt"/>
      </w:pPr>
      <w:r w:rsidRPr="007D4F8E">
        <w:t>wykorzystaniem odnawialnych źródeł energii,</w:t>
      </w:r>
    </w:p>
    <w:p w:rsidR="00A6340C" w:rsidRPr="007D4F8E" w:rsidRDefault="00A6340C" w:rsidP="003333A9">
      <w:pPr>
        <w:pStyle w:val="DSwypkt"/>
      </w:pPr>
      <w:r w:rsidRPr="007D4F8E">
        <w:t>podniesieniem sprawności obiektów energetycznych,</w:t>
      </w:r>
    </w:p>
    <w:p w:rsidR="00A6340C" w:rsidRPr="007D4F8E" w:rsidRDefault="00A6340C" w:rsidP="003333A9">
      <w:pPr>
        <w:pStyle w:val="DSwypkt"/>
      </w:pPr>
      <w:r w:rsidRPr="007D4F8E">
        <w:t>zamianą paliw na mniej emisyjne, podniesieniem sprawności źródeł energii (n</w:t>
      </w:r>
      <w:r w:rsidR="004A6273" w:rsidRPr="007D4F8E">
        <w:t xml:space="preserve">a </w:t>
      </w:r>
      <w:r w:rsidRPr="007D4F8E">
        <w:t>p</w:t>
      </w:r>
      <w:r w:rsidR="004A6273" w:rsidRPr="007D4F8E">
        <w:t>rzykład</w:t>
      </w:r>
      <w:r w:rsidRPr="007D4F8E">
        <w:t xml:space="preserve"> przez </w:t>
      </w:r>
      <w:proofErr w:type="spellStart"/>
      <w:r w:rsidRPr="007D4F8E">
        <w:t>kogenerację</w:t>
      </w:r>
      <w:proofErr w:type="spellEnd"/>
      <w:r w:rsidRPr="007D4F8E">
        <w:t>),</w:t>
      </w:r>
    </w:p>
    <w:p w:rsidR="00A6340C" w:rsidRPr="007D4F8E" w:rsidRDefault="00A6340C" w:rsidP="003333A9">
      <w:pPr>
        <w:pStyle w:val="DSwypkt"/>
      </w:pPr>
      <w:r w:rsidRPr="007D4F8E">
        <w:t>pro</w:t>
      </w:r>
      <w:r w:rsidR="004A6273" w:rsidRPr="007D4F8E">
        <w:t>pagowaniem</w:t>
      </w:r>
      <w:r w:rsidRPr="007D4F8E">
        <w:t xml:space="preserve"> niskoemisyjnego transportu miejskiego</w:t>
      </w:r>
      <w:r w:rsidR="00525B43">
        <w:t xml:space="preserve"> i </w:t>
      </w:r>
      <w:r w:rsidR="004A6273" w:rsidRPr="007D4F8E">
        <w:t>przekształceniami</w:t>
      </w:r>
      <w:r w:rsidR="00525B43">
        <w:t xml:space="preserve"> w </w:t>
      </w:r>
      <w:r w:rsidR="004A6273" w:rsidRPr="007D4F8E">
        <w:t>tym zakresie</w:t>
      </w:r>
      <w:r w:rsidRPr="007D4F8E">
        <w:t>,</w:t>
      </w:r>
    </w:p>
    <w:p w:rsidR="00A6340C" w:rsidRPr="007D4F8E" w:rsidRDefault="00A6340C" w:rsidP="003333A9">
      <w:pPr>
        <w:pStyle w:val="DSwypkt"/>
      </w:pPr>
      <w:r w:rsidRPr="007D4F8E">
        <w:t>modernizacją</w:t>
      </w:r>
      <w:r w:rsidR="00525B43">
        <w:t xml:space="preserve"> i </w:t>
      </w:r>
      <w:r w:rsidRPr="007D4F8E">
        <w:t xml:space="preserve">rozbudową sieci transportu kolejowego, </w:t>
      </w:r>
    </w:p>
    <w:p w:rsidR="00A6340C" w:rsidRPr="007D4F8E" w:rsidRDefault="00A6340C" w:rsidP="003333A9">
      <w:pPr>
        <w:pStyle w:val="DSwypkt"/>
      </w:pPr>
      <w:r w:rsidRPr="007D4F8E">
        <w:t>edukacją</w:t>
      </w:r>
      <w:r w:rsidR="00525B43">
        <w:t xml:space="preserve"> w </w:t>
      </w:r>
      <w:r w:rsidRPr="007D4F8E">
        <w:t>zakresie ochrony środowiska</w:t>
      </w:r>
      <w:r w:rsidR="00525B43">
        <w:t xml:space="preserve"> i </w:t>
      </w:r>
      <w:r w:rsidRPr="007D4F8E">
        <w:t>efektywności energetycznej</w:t>
      </w:r>
      <w:r w:rsidR="004A6273" w:rsidRPr="007D4F8E">
        <w:t xml:space="preserve"> oraz</w:t>
      </w:r>
      <w:r w:rsidR="00525B43">
        <w:t xml:space="preserve"> w </w:t>
      </w:r>
      <w:r w:rsidRPr="007D4F8E">
        <w:t>zakresie podniesienia poziomu edukacji.</w:t>
      </w:r>
    </w:p>
    <w:p w:rsidR="00A6340C" w:rsidRPr="007D4F8E" w:rsidRDefault="00A6340C" w:rsidP="00B726C1">
      <w:pPr>
        <w:pStyle w:val="DSnormal"/>
      </w:pPr>
      <w:r w:rsidRPr="007D4F8E">
        <w:t>Projekty drogowe</w:t>
      </w:r>
      <w:r w:rsidR="004A6273" w:rsidRPr="007D4F8E">
        <w:t>,</w:t>
      </w:r>
      <w:r w:rsidR="00066416">
        <w:t xml:space="preserve"> z </w:t>
      </w:r>
      <w:r w:rsidRPr="007D4F8E">
        <w:t>jednej strony</w:t>
      </w:r>
      <w:r w:rsidR="004A6273" w:rsidRPr="007D4F8E">
        <w:t>,</w:t>
      </w:r>
      <w:r w:rsidRPr="007D4F8E">
        <w:t xml:space="preserve"> podnoszą sprawność transportu drogowego, czyli przyczyniają się do zmniejszenia emisji gazów cieplarnianych,</w:t>
      </w:r>
      <w:r w:rsidR="00066416">
        <w:t xml:space="preserve"> z </w:t>
      </w:r>
      <w:r w:rsidRPr="007D4F8E">
        <w:t xml:space="preserve">drugiej </w:t>
      </w:r>
      <w:r w:rsidR="004A6273" w:rsidRPr="007D4F8E">
        <w:t xml:space="preserve">jednak </w:t>
      </w:r>
      <w:r w:rsidRPr="007D4F8E">
        <w:t xml:space="preserve">strony </w:t>
      </w:r>
      <w:r w:rsidR="004A6273" w:rsidRPr="007D4F8E">
        <w:t xml:space="preserve">– </w:t>
      </w:r>
      <w:r w:rsidRPr="007D4F8E">
        <w:t xml:space="preserve">wpływają na podniesienie atrakcyjności transportu drogowego, co może </w:t>
      </w:r>
      <w:r w:rsidR="004A6273" w:rsidRPr="007D4F8E">
        <w:t xml:space="preserve">się </w:t>
      </w:r>
      <w:r w:rsidRPr="007D4F8E">
        <w:t>przyczyniać do zwiększenia ruchu</w:t>
      </w:r>
      <w:r w:rsidR="00525B43">
        <w:t xml:space="preserve"> i </w:t>
      </w:r>
      <w:r w:rsidRPr="007D4F8E">
        <w:t xml:space="preserve">tym samym zwiększenia emisji zanieczyszczeń. </w:t>
      </w:r>
      <w:r w:rsidR="004A6273" w:rsidRPr="007D4F8E">
        <w:t xml:space="preserve">Ogólnie </w:t>
      </w:r>
      <w:r w:rsidRPr="007D4F8E">
        <w:t>budowa nowych dróg nie przynosi istotnych zmian</w:t>
      </w:r>
      <w:r w:rsidR="00525B43">
        <w:t xml:space="preserve"> w </w:t>
      </w:r>
      <w:r w:rsidRPr="007D4F8E">
        <w:t>emisji gazów cieplarnianych</w:t>
      </w:r>
      <w:r w:rsidR="00525B43">
        <w:t xml:space="preserve"> w </w:t>
      </w:r>
      <w:r w:rsidRPr="007D4F8E">
        <w:t>skali regionalnej,</w:t>
      </w:r>
      <w:r w:rsidR="003E1FDC">
        <w:t xml:space="preserve"> a </w:t>
      </w:r>
      <w:r w:rsidRPr="007D4F8E">
        <w:t>tym bardziej globalnej, ponieważ nie prowadzi do zmniejszenia emisji, jedynie powoduje jej dyslokację – przeniesienie na inne tereny, często nieznacznie oddalone.</w:t>
      </w:r>
    </w:p>
    <w:p w:rsidR="00E56794" w:rsidRPr="007D4F8E" w:rsidRDefault="00E56794" w:rsidP="00B726C1">
      <w:pPr>
        <w:pStyle w:val="DSnormal"/>
      </w:pPr>
      <w:r w:rsidRPr="007D4F8E">
        <w:t>Szczegółowo oddziaływanie na klimat poszczególnych obszarów wsparcia wskazanych</w:t>
      </w:r>
      <w:r w:rsidR="00525B43">
        <w:t xml:space="preserve"> w </w:t>
      </w:r>
      <w:r w:rsidRPr="007D4F8E">
        <w:t>priorytetach Strategii ZIT WrOF omówiono</w:t>
      </w:r>
      <w:r w:rsidR="00525B43">
        <w:t xml:space="preserve"> w </w:t>
      </w:r>
      <w:r w:rsidRPr="007D4F8E">
        <w:t xml:space="preserve">tabeli </w:t>
      </w:r>
      <w:r w:rsidR="004A6273" w:rsidRPr="007D4F8E">
        <w:t>22</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A6340C" w:rsidRPr="007D4F8E" w:rsidRDefault="00A6340C" w:rsidP="00B726C1">
      <w:pPr>
        <w:pStyle w:val="DSnormal"/>
      </w:pPr>
    </w:p>
    <w:p w:rsidR="00A6340C" w:rsidRPr="007D4F8E" w:rsidRDefault="00A6340C"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38" w:name="_Toc480965896"/>
      <w:r w:rsidRPr="007D4F8E">
        <w:lastRenderedPageBreak/>
        <w:t xml:space="preserve">Tabela </w:t>
      </w:r>
      <w:fldSimple w:instr=" SEQ Tabela \* ARABIC ">
        <w:r w:rsidR="00F0065C" w:rsidRPr="007D4F8E">
          <w:t>22</w:t>
        </w:r>
      </w:fldSimple>
      <w:r w:rsidRPr="007D4F8E">
        <w:t xml:space="preserve">. Oddziaływanie na klimat projektu </w:t>
      </w:r>
      <w:r w:rsidR="00830EE1" w:rsidRPr="007D4F8E">
        <w:t>Strategii Z</w:t>
      </w:r>
      <w:r w:rsidR="00FE4B54" w:rsidRPr="007D4F8E">
        <w:t xml:space="preserve">integrowanych </w:t>
      </w:r>
      <w:r w:rsidR="00830EE1" w:rsidRPr="007D4F8E">
        <w:t>I</w:t>
      </w:r>
      <w:r w:rsidR="00FE4B54" w:rsidRPr="007D4F8E">
        <w:t xml:space="preserve">nwestycji </w:t>
      </w:r>
      <w:r w:rsidR="00830EE1" w:rsidRPr="007D4F8E">
        <w:t>T</w:t>
      </w:r>
      <w:r w:rsidR="00FE4B54" w:rsidRPr="007D4F8E">
        <w:t>erytorialnych</w:t>
      </w:r>
      <w:r w:rsidR="00830EE1" w:rsidRPr="007D4F8E">
        <w:t xml:space="preserve"> </w:t>
      </w:r>
      <w:r w:rsidR="00FE4B54" w:rsidRPr="007D4F8E">
        <w:t>Wrocławskiego Obszaru Funkcjonalnego</w:t>
      </w:r>
      <w:bookmarkEnd w:id="138"/>
    </w:p>
    <w:tbl>
      <w:tblPr>
        <w:tblW w:w="5000" w:type="pct"/>
        <w:jc w:val="center"/>
        <w:tblLayout w:type="fixed"/>
        <w:tblCellMar>
          <w:top w:w="28" w:type="dxa"/>
          <w:left w:w="70" w:type="dxa"/>
          <w:bottom w:w="28" w:type="dxa"/>
          <w:right w:w="70" w:type="dxa"/>
        </w:tblCellMar>
        <w:tblLook w:val="04A0"/>
      </w:tblPr>
      <w:tblGrid>
        <w:gridCol w:w="438"/>
        <w:gridCol w:w="2326"/>
        <w:gridCol w:w="3366"/>
        <w:gridCol w:w="1878"/>
        <w:gridCol w:w="1418"/>
        <w:gridCol w:w="2200"/>
        <w:gridCol w:w="2472"/>
      </w:tblGrid>
      <w:tr w:rsidR="00FE4B54" w:rsidRPr="007D4F8E" w:rsidTr="008079D7">
        <w:trPr>
          <w:cantSplit/>
          <w:trHeight w:val="960"/>
          <w:tblHeader/>
          <w:jc w:val="center"/>
        </w:trPr>
        <w:tc>
          <w:tcPr>
            <w:tcW w:w="438"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C51297" w:rsidRPr="007D4F8E" w:rsidRDefault="005B0DC2" w:rsidP="003333A9">
            <w:pPr>
              <w:jc w:val="center"/>
              <w:rPr>
                <w:b/>
                <w:bCs/>
                <w:sz w:val="18"/>
                <w:szCs w:val="18"/>
              </w:rPr>
            </w:pPr>
            <w:r w:rsidRPr="007D4F8E">
              <w:rPr>
                <w:b/>
                <w:bCs/>
                <w:sz w:val="18"/>
                <w:szCs w:val="18"/>
              </w:rPr>
              <w:t>Lp</w:t>
            </w:r>
            <w:r w:rsidR="00C51297" w:rsidRPr="007D4F8E">
              <w:rPr>
                <w:b/>
                <w:bCs/>
                <w:sz w:val="18"/>
                <w:szCs w:val="18"/>
              </w:rPr>
              <w:t>.</w:t>
            </w:r>
          </w:p>
        </w:tc>
        <w:tc>
          <w:tcPr>
            <w:tcW w:w="2326"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5B0DC2" w:rsidP="003333A9">
            <w:pPr>
              <w:jc w:val="center"/>
              <w:rPr>
                <w:b/>
                <w:bCs/>
                <w:sz w:val="18"/>
                <w:szCs w:val="18"/>
              </w:rPr>
            </w:pPr>
            <w:r w:rsidRPr="007D4F8E">
              <w:rPr>
                <w:b/>
                <w:bCs/>
                <w:sz w:val="18"/>
                <w:szCs w:val="18"/>
              </w:rPr>
              <w:t xml:space="preserve">Działania </w:t>
            </w:r>
            <w:r w:rsidR="003333A9" w:rsidRPr="007D4F8E">
              <w:rPr>
                <w:b/>
                <w:bCs/>
                <w:sz w:val="18"/>
                <w:szCs w:val="18"/>
              </w:rPr>
              <w:t>wskazane</w:t>
            </w:r>
            <w:r w:rsidR="00525B43">
              <w:rPr>
                <w:b/>
                <w:bCs/>
                <w:sz w:val="18"/>
                <w:szCs w:val="18"/>
              </w:rPr>
              <w:t xml:space="preserve"> w </w:t>
            </w:r>
            <w:r w:rsidR="00C51297" w:rsidRPr="007D4F8E">
              <w:rPr>
                <w:b/>
                <w:bCs/>
                <w:sz w:val="18"/>
                <w:szCs w:val="18"/>
              </w:rPr>
              <w:t>Strategii Z</w:t>
            </w:r>
            <w:r w:rsidR="00FE4B54" w:rsidRPr="007D4F8E">
              <w:rPr>
                <w:b/>
                <w:bCs/>
                <w:sz w:val="18"/>
                <w:szCs w:val="18"/>
              </w:rPr>
              <w:t xml:space="preserve">integrowanych </w:t>
            </w:r>
            <w:r w:rsidR="00C51297" w:rsidRPr="007D4F8E">
              <w:rPr>
                <w:b/>
                <w:bCs/>
                <w:sz w:val="18"/>
                <w:szCs w:val="18"/>
              </w:rPr>
              <w:t>I</w:t>
            </w:r>
            <w:r w:rsidR="00FE4B54" w:rsidRPr="007D4F8E">
              <w:rPr>
                <w:b/>
                <w:bCs/>
                <w:sz w:val="18"/>
                <w:szCs w:val="18"/>
              </w:rPr>
              <w:t xml:space="preserve">nwestycji </w:t>
            </w:r>
            <w:r w:rsidR="00C51297" w:rsidRPr="007D4F8E">
              <w:rPr>
                <w:b/>
                <w:bCs/>
                <w:sz w:val="18"/>
                <w:szCs w:val="18"/>
              </w:rPr>
              <w:t>T</w:t>
            </w:r>
            <w:r w:rsidR="00FE4B54" w:rsidRPr="007D4F8E">
              <w:rPr>
                <w:b/>
                <w:bCs/>
                <w:sz w:val="18"/>
                <w:szCs w:val="18"/>
              </w:rPr>
              <w:t>erytorialnych</w:t>
            </w:r>
            <w:r w:rsidR="00C51297" w:rsidRPr="007D4F8E">
              <w:rPr>
                <w:b/>
                <w:bCs/>
                <w:sz w:val="18"/>
                <w:szCs w:val="18"/>
              </w:rPr>
              <w:t xml:space="preserve"> </w:t>
            </w:r>
            <w:r w:rsidR="00FE4B54" w:rsidRPr="007D4F8E">
              <w:rPr>
                <w:b/>
                <w:bCs/>
                <w:sz w:val="18"/>
                <w:szCs w:val="18"/>
              </w:rPr>
              <w:t>Wrocławskiego Obszaru Funkcjonalnego</w:t>
            </w:r>
          </w:p>
        </w:tc>
        <w:tc>
          <w:tcPr>
            <w:tcW w:w="3366"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5B0DC2" w:rsidP="003333A9">
            <w:pPr>
              <w:jc w:val="center"/>
              <w:rPr>
                <w:b/>
                <w:bCs/>
                <w:sz w:val="18"/>
                <w:szCs w:val="18"/>
              </w:rPr>
            </w:pPr>
            <w:r w:rsidRPr="007D4F8E">
              <w:rPr>
                <w:b/>
                <w:bCs/>
                <w:sz w:val="18"/>
                <w:szCs w:val="18"/>
              </w:rPr>
              <w:t>Identyfikacja potencjalnych oddziaływań na</w:t>
            </w:r>
            <w:r w:rsidR="00FE4B54" w:rsidRPr="007D4F8E">
              <w:rPr>
                <w:b/>
                <w:bCs/>
                <w:sz w:val="18"/>
                <w:szCs w:val="18"/>
              </w:rPr>
              <w:t xml:space="preserve"> </w:t>
            </w:r>
            <w:r w:rsidR="009A6274" w:rsidRPr="007D4F8E">
              <w:rPr>
                <w:b/>
                <w:bCs/>
                <w:sz w:val="18"/>
                <w:szCs w:val="18"/>
              </w:rPr>
              <w:t>klimat</w:t>
            </w:r>
          </w:p>
        </w:tc>
        <w:tc>
          <w:tcPr>
            <w:tcW w:w="1878"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5B0DC2" w:rsidP="003333A9">
            <w:pPr>
              <w:jc w:val="center"/>
              <w:rPr>
                <w:b/>
                <w:bCs/>
                <w:sz w:val="18"/>
                <w:szCs w:val="18"/>
              </w:rPr>
            </w:pPr>
            <w:r w:rsidRPr="007D4F8E">
              <w:rPr>
                <w:b/>
                <w:bCs/>
                <w:sz w:val="18"/>
                <w:szCs w:val="18"/>
              </w:rPr>
              <w:t>Czas trwania</w:t>
            </w:r>
          </w:p>
        </w:tc>
        <w:tc>
          <w:tcPr>
            <w:tcW w:w="1418"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5B0DC2" w:rsidP="003333A9">
            <w:pPr>
              <w:jc w:val="center"/>
              <w:rPr>
                <w:b/>
                <w:bCs/>
                <w:sz w:val="18"/>
                <w:szCs w:val="18"/>
              </w:rPr>
            </w:pPr>
            <w:r w:rsidRPr="007D4F8E">
              <w:rPr>
                <w:b/>
                <w:bCs/>
                <w:sz w:val="18"/>
                <w:szCs w:val="18"/>
              </w:rPr>
              <w:t>Rodzaj</w:t>
            </w:r>
          </w:p>
        </w:tc>
        <w:tc>
          <w:tcPr>
            <w:tcW w:w="2200"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5B0DC2" w:rsidP="003333A9">
            <w:pPr>
              <w:jc w:val="cente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w:t>
            </w:r>
            <w:r w:rsidR="00C51297" w:rsidRPr="007D4F8E">
              <w:rPr>
                <w:b/>
                <w:bCs/>
                <w:sz w:val="18"/>
                <w:szCs w:val="18"/>
              </w:rPr>
              <w:t>u skumulowanym</w:t>
            </w:r>
          </w:p>
        </w:tc>
        <w:tc>
          <w:tcPr>
            <w:tcW w:w="2472" w:type="dxa"/>
            <w:tcBorders>
              <w:top w:val="single" w:sz="4" w:space="0" w:color="auto"/>
              <w:left w:val="nil"/>
              <w:bottom w:val="single" w:sz="4" w:space="0" w:color="auto"/>
              <w:right w:val="single" w:sz="4" w:space="0" w:color="auto"/>
            </w:tcBorders>
            <w:shd w:val="clear" w:color="auto" w:fill="FF9900"/>
            <w:vAlign w:val="center"/>
            <w:hideMark/>
          </w:tcPr>
          <w:p w:rsidR="00C51297" w:rsidRPr="007D4F8E" w:rsidRDefault="005B0DC2" w:rsidP="003333A9">
            <w:pPr>
              <w:jc w:val="cente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FE4B54" w:rsidRPr="007D4F8E">
              <w:rPr>
                <w:b/>
                <w:bCs/>
                <w:sz w:val="18"/>
                <w:szCs w:val="18"/>
              </w:rPr>
              <w:t xml:space="preserve">inne możliwe </w:t>
            </w:r>
            <w:r w:rsidRPr="007D4F8E">
              <w:rPr>
                <w:b/>
                <w:bCs/>
                <w:sz w:val="18"/>
                <w:szCs w:val="18"/>
              </w:rPr>
              <w:t>działania</w:t>
            </w:r>
          </w:p>
        </w:tc>
      </w:tr>
      <w:tr w:rsidR="00C5129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51297" w:rsidRPr="007D4F8E" w:rsidRDefault="00C51297" w:rsidP="008079D7">
            <w:pPr>
              <w:rPr>
                <w:b/>
                <w:bCs/>
                <w:color w:val="000000"/>
                <w:sz w:val="18"/>
                <w:szCs w:val="18"/>
              </w:rPr>
            </w:pPr>
            <w:r w:rsidRPr="007D4F8E">
              <w:rPr>
                <w:b/>
                <w:bCs/>
                <w:color w:val="000000"/>
                <w:sz w:val="18"/>
                <w:szCs w:val="18"/>
              </w:rPr>
              <w:t>P</w:t>
            </w:r>
            <w:r w:rsidR="00FE4B54" w:rsidRPr="007D4F8E">
              <w:rPr>
                <w:b/>
                <w:bCs/>
                <w:color w:val="000000"/>
                <w:sz w:val="18"/>
                <w:szCs w:val="18"/>
              </w:rPr>
              <w:t>riorytet</w:t>
            </w:r>
            <w:r w:rsidRPr="007D4F8E">
              <w:rPr>
                <w:b/>
                <w:bCs/>
                <w:color w:val="000000"/>
                <w:sz w:val="18"/>
                <w:szCs w:val="18"/>
              </w:rPr>
              <w:t xml:space="preserve"> 1 – Zintegrowana przestrzeń </w:t>
            </w:r>
            <w:r w:rsidR="00FE4B54" w:rsidRPr="007D4F8E">
              <w:rPr>
                <w:b/>
                <w:bCs/>
                <w:color w:val="000000"/>
                <w:sz w:val="18"/>
                <w:szCs w:val="18"/>
              </w:rPr>
              <w:t>Wrocławskiego Obszaru Funkcjonalnego</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F92812" w:rsidRPr="007D4F8E" w:rsidRDefault="00F92812" w:rsidP="008079D7">
            <w:pPr>
              <w:rPr>
                <w:color w:val="000000"/>
                <w:sz w:val="18"/>
                <w:szCs w:val="18"/>
              </w:rPr>
            </w:pPr>
            <w:r w:rsidRPr="007D4F8E">
              <w:rPr>
                <w:color w:val="000000"/>
                <w:sz w:val="18"/>
                <w:szCs w:val="18"/>
              </w:rPr>
              <w:t>1.1</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F92812" w:rsidRPr="007D4F8E" w:rsidRDefault="00F92812"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FE4B54" w:rsidRPr="007D4F8E">
              <w:rPr>
                <w:color w:val="000000"/>
                <w:sz w:val="18"/>
                <w:szCs w:val="18"/>
              </w:rPr>
              <w:t>państwami</w:t>
            </w:r>
            <w:r w:rsidRPr="007D4F8E">
              <w:rPr>
                <w:color w:val="000000"/>
                <w:sz w:val="18"/>
                <w:szCs w:val="18"/>
              </w:rPr>
              <w:t xml:space="preserve"> Unii Europejskiej systemu komunikacyjnego </w:t>
            </w:r>
            <w:r w:rsidR="00FE4B54" w:rsidRPr="007D4F8E">
              <w:rPr>
                <w:color w:val="000000"/>
                <w:sz w:val="18"/>
                <w:szCs w:val="18"/>
              </w:rPr>
              <w:t>Wrocławskiego Obszaru Funkcjonalnego</w:t>
            </w:r>
          </w:p>
        </w:tc>
        <w:tc>
          <w:tcPr>
            <w:tcW w:w="3366" w:type="dxa"/>
            <w:tcBorders>
              <w:top w:val="nil"/>
              <w:left w:val="nil"/>
              <w:bottom w:val="single" w:sz="4" w:space="0" w:color="auto"/>
              <w:right w:val="single" w:sz="4" w:space="0" w:color="auto"/>
            </w:tcBorders>
            <w:shd w:val="clear" w:color="auto" w:fill="auto"/>
            <w:noWrap/>
            <w:hideMark/>
          </w:tcPr>
          <w:p w:rsidR="00F92812" w:rsidRPr="007D4F8E" w:rsidRDefault="00F92812" w:rsidP="008079D7">
            <w:pPr>
              <w:rPr>
                <w:color w:val="000000"/>
                <w:sz w:val="18"/>
                <w:szCs w:val="18"/>
              </w:rPr>
            </w:pPr>
            <w:r w:rsidRPr="007D4F8E">
              <w:rPr>
                <w:color w:val="000000"/>
                <w:sz w:val="18"/>
                <w:szCs w:val="18"/>
              </w:rPr>
              <w:t>Brak oddziaływań.</w:t>
            </w:r>
          </w:p>
          <w:p w:rsidR="00F92812" w:rsidRPr="007D4F8E" w:rsidRDefault="00F92812" w:rsidP="008079D7">
            <w:pPr>
              <w:rPr>
                <w:color w:val="000000"/>
                <w:sz w:val="18"/>
                <w:szCs w:val="18"/>
              </w:rPr>
            </w:pPr>
            <w:r w:rsidRPr="007D4F8E">
              <w:rPr>
                <w:color w:val="000000"/>
                <w:sz w:val="18"/>
                <w:szCs w:val="18"/>
              </w:rPr>
              <w:t>Budowa</w:t>
            </w:r>
            <w:r w:rsidR="00525B43">
              <w:rPr>
                <w:color w:val="000000"/>
                <w:sz w:val="18"/>
                <w:szCs w:val="18"/>
              </w:rPr>
              <w:t xml:space="preserve"> i </w:t>
            </w:r>
            <w:r w:rsidRPr="007D4F8E">
              <w:rPr>
                <w:color w:val="000000"/>
                <w:sz w:val="18"/>
                <w:szCs w:val="18"/>
              </w:rPr>
              <w:t xml:space="preserve">modernizacja dróg wpłynie na zwiększenie atrakcyjności transportu drogowego, </w:t>
            </w:r>
            <w:r w:rsidR="00FE4B54" w:rsidRPr="007D4F8E">
              <w:rPr>
                <w:color w:val="000000"/>
                <w:sz w:val="18"/>
                <w:szCs w:val="18"/>
              </w:rPr>
              <w:t>jednocześnie jednak</w:t>
            </w:r>
            <w:r w:rsidR="005B0DC2" w:rsidRPr="007D4F8E">
              <w:rPr>
                <w:color w:val="000000"/>
                <w:sz w:val="18"/>
                <w:szCs w:val="18"/>
              </w:rPr>
              <w:t xml:space="preserve"> </w:t>
            </w:r>
            <w:r w:rsidRPr="007D4F8E">
              <w:rPr>
                <w:color w:val="000000"/>
                <w:sz w:val="18"/>
                <w:szCs w:val="18"/>
              </w:rPr>
              <w:t>zwiększ</w:t>
            </w:r>
            <w:r w:rsidR="00FE4B54" w:rsidRPr="007D4F8E">
              <w:rPr>
                <w:color w:val="000000"/>
                <w:sz w:val="18"/>
                <w:szCs w:val="18"/>
              </w:rPr>
              <w:t>y</w:t>
            </w:r>
            <w:r w:rsidRPr="007D4F8E">
              <w:rPr>
                <w:color w:val="000000"/>
                <w:sz w:val="18"/>
                <w:szCs w:val="18"/>
              </w:rPr>
              <w:t xml:space="preserve"> ich przepustowoś</w:t>
            </w:r>
            <w:r w:rsidR="00FE4B54" w:rsidRPr="007D4F8E">
              <w:rPr>
                <w:color w:val="000000"/>
                <w:sz w:val="18"/>
                <w:szCs w:val="18"/>
              </w:rPr>
              <w:t>ć</w:t>
            </w:r>
            <w:r w:rsidRPr="007D4F8E">
              <w:rPr>
                <w:color w:val="000000"/>
                <w:sz w:val="18"/>
                <w:szCs w:val="18"/>
              </w:rPr>
              <w:t>. Sama budowa dróg nie wpływa na wzrost emisji gazów cieplarnianych. Gazy te emitowane są przez pojazdy poruszające się po drogach.</w:t>
            </w:r>
            <w:r w:rsidR="00525B43">
              <w:rPr>
                <w:color w:val="000000"/>
                <w:sz w:val="18"/>
                <w:szCs w:val="18"/>
              </w:rPr>
              <w:t xml:space="preserve"> w </w:t>
            </w:r>
            <w:r w:rsidRPr="007D4F8E">
              <w:rPr>
                <w:color w:val="000000"/>
                <w:sz w:val="18"/>
                <w:szCs w:val="18"/>
              </w:rPr>
              <w:t>skali globalnej emisja gazów cieplarnianyc</w:t>
            </w:r>
            <w:r w:rsidR="005B0DC2" w:rsidRPr="007D4F8E">
              <w:rPr>
                <w:color w:val="000000"/>
                <w:sz w:val="18"/>
                <w:szCs w:val="18"/>
              </w:rPr>
              <w:t>h nie ulega istotnej zmianie,</w:t>
            </w:r>
            <w:r w:rsidR="003E1FDC">
              <w:rPr>
                <w:color w:val="000000"/>
                <w:sz w:val="18"/>
                <w:szCs w:val="18"/>
              </w:rPr>
              <w:t xml:space="preserve"> a </w:t>
            </w:r>
            <w:r w:rsidRPr="007D4F8E">
              <w:rPr>
                <w:color w:val="000000"/>
                <w:sz w:val="18"/>
                <w:szCs w:val="18"/>
              </w:rPr>
              <w:t>jedynie alokacji na nowe odcinki dróg</w:t>
            </w:r>
          </w:p>
        </w:tc>
        <w:tc>
          <w:tcPr>
            <w:tcW w:w="1878" w:type="dxa"/>
            <w:tcBorders>
              <w:top w:val="nil"/>
              <w:left w:val="nil"/>
              <w:bottom w:val="single" w:sz="4" w:space="0" w:color="auto"/>
              <w:right w:val="single" w:sz="4" w:space="0" w:color="auto"/>
            </w:tcBorders>
            <w:shd w:val="clear" w:color="auto" w:fill="auto"/>
            <w:noWrap/>
            <w:hideMark/>
          </w:tcPr>
          <w:p w:rsidR="00F92812" w:rsidRPr="007D4F8E" w:rsidRDefault="00F92812" w:rsidP="008079D7">
            <w:pPr>
              <w:rPr>
                <w:color w:val="000000"/>
                <w:sz w:val="18"/>
                <w:szCs w:val="18"/>
              </w:rPr>
            </w:pPr>
            <w:r w:rsidRPr="007D4F8E">
              <w:rPr>
                <w:color w:val="000000"/>
                <w:sz w:val="18"/>
                <w:szCs w:val="18"/>
              </w:rPr>
              <w:t>-</w:t>
            </w:r>
          </w:p>
        </w:tc>
        <w:tc>
          <w:tcPr>
            <w:tcW w:w="1418" w:type="dxa"/>
            <w:tcBorders>
              <w:top w:val="nil"/>
              <w:left w:val="nil"/>
              <w:bottom w:val="single" w:sz="4" w:space="0" w:color="auto"/>
              <w:right w:val="single" w:sz="4" w:space="0" w:color="auto"/>
            </w:tcBorders>
            <w:shd w:val="clear" w:color="auto" w:fill="auto"/>
            <w:noWrap/>
            <w:hideMark/>
          </w:tcPr>
          <w:p w:rsidR="00F92812" w:rsidRPr="007D4F8E" w:rsidRDefault="00F92812" w:rsidP="008079D7">
            <w:pPr>
              <w:rPr>
                <w:color w:val="000000"/>
                <w:sz w:val="18"/>
                <w:szCs w:val="18"/>
              </w:rPr>
            </w:pPr>
            <w:r w:rsidRPr="007D4F8E">
              <w:rPr>
                <w:color w:val="000000"/>
                <w:sz w:val="18"/>
                <w:szCs w:val="18"/>
              </w:rPr>
              <w:t>-</w:t>
            </w:r>
          </w:p>
        </w:tc>
        <w:tc>
          <w:tcPr>
            <w:tcW w:w="2200" w:type="dxa"/>
            <w:tcBorders>
              <w:top w:val="nil"/>
              <w:left w:val="nil"/>
              <w:bottom w:val="single" w:sz="4" w:space="0" w:color="auto"/>
              <w:right w:val="single" w:sz="4" w:space="0" w:color="auto"/>
            </w:tcBorders>
            <w:shd w:val="clear" w:color="auto" w:fill="auto"/>
            <w:noWrap/>
            <w:hideMark/>
          </w:tcPr>
          <w:p w:rsidR="00F92812" w:rsidRPr="007D4F8E" w:rsidRDefault="00F92812"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F92812" w:rsidRPr="007D4F8E" w:rsidRDefault="00F92812" w:rsidP="008079D7">
            <w:pPr>
              <w:rPr>
                <w:color w:val="000000"/>
                <w:sz w:val="18"/>
                <w:szCs w:val="18"/>
              </w:rPr>
            </w:pPr>
            <w:r w:rsidRPr="007D4F8E">
              <w:rPr>
                <w:color w:val="000000"/>
                <w:sz w:val="18"/>
                <w:szCs w:val="18"/>
              </w:rPr>
              <w:t>-</w:t>
            </w:r>
          </w:p>
        </w:tc>
      </w:tr>
      <w:tr w:rsidR="00FE4B54" w:rsidRPr="007D4F8E" w:rsidTr="008079D7">
        <w:trPr>
          <w:trHeight w:val="765"/>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51651F" w:rsidRPr="007D4F8E" w:rsidRDefault="0051651F" w:rsidP="008079D7">
            <w:pPr>
              <w:rPr>
                <w:color w:val="000000"/>
                <w:sz w:val="18"/>
                <w:szCs w:val="18"/>
              </w:rPr>
            </w:pPr>
            <w:r w:rsidRPr="007D4F8E">
              <w:rPr>
                <w:color w:val="000000"/>
                <w:sz w:val="18"/>
                <w:szCs w:val="18"/>
              </w:rPr>
              <w:t>1.2</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51651F" w:rsidRPr="007D4F8E" w:rsidRDefault="0051651F"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FE4B54" w:rsidRPr="007D4F8E">
              <w:rPr>
                <w:color w:val="000000"/>
                <w:sz w:val="18"/>
                <w:szCs w:val="18"/>
              </w:rPr>
              <w:t>Wrocławskiego Obszaru Funkcjonalnego</w:t>
            </w:r>
          </w:p>
        </w:tc>
        <w:tc>
          <w:tcPr>
            <w:tcW w:w="3366" w:type="dxa"/>
            <w:tcBorders>
              <w:top w:val="nil"/>
              <w:left w:val="nil"/>
              <w:bottom w:val="single" w:sz="4" w:space="0" w:color="auto"/>
              <w:right w:val="single" w:sz="4" w:space="0" w:color="auto"/>
            </w:tcBorders>
            <w:shd w:val="clear" w:color="auto" w:fill="auto"/>
            <w:noWrap/>
            <w:hideMark/>
          </w:tcPr>
          <w:p w:rsidR="0051651F" w:rsidRPr="007D4F8E" w:rsidRDefault="0051651F" w:rsidP="008079D7">
            <w:pPr>
              <w:rPr>
                <w:color w:val="000000"/>
                <w:sz w:val="18"/>
                <w:szCs w:val="18"/>
              </w:rPr>
            </w:pPr>
            <w:r w:rsidRPr="007D4F8E">
              <w:rPr>
                <w:color w:val="000000"/>
                <w:sz w:val="18"/>
                <w:szCs w:val="18"/>
              </w:rPr>
              <w:t>Pozytywny: zmniejszenie emisji gazów cieplarnianych dzięki rozwojowi</w:t>
            </w:r>
            <w:r w:rsidR="00525B43">
              <w:rPr>
                <w:color w:val="000000"/>
                <w:sz w:val="18"/>
                <w:szCs w:val="18"/>
              </w:rPr>
              <w:t xml:space="preserve"> i </w:t>
            </w:r>
            <w:r w:rsidR="00567FC5" w:rsidRPr="007D4F8E">
              <w:rPr>
                <w:color w:val="000000"/>
                <w:sz w:val="18"/>
                <w:szCs w:val="18"/>
              </w:rPr>
              <w:t xml:space="preserve">poprawie atrakcyjności </w:t>
            </w:r>
            <w:r w:rsidRPr="007D4F8E">
              <w:rPr>
                <w:color w:val="000000"/>
                <w:sz w:val="18"/>
                <w:szCs w:val="18"/>
              </w:rPr>
              <w:t xml:space="preserve">transportu publicznego, co powinno prowadzić do </w:t>
            </w:r>
            <w:r w:rsidR="005B0DC2" w:rsidRPr="007D4F8E">
              <w:rPr>
                <w:color w:val="000000"/>
                <w:sz w:val="18"/>
                <w:szCs w:val="18"/>
              </w:rPr>
              <w:t>przejęcia</w:t>
            </w:r>
            <w:r w:rsidR="00567FC5" w:rsidRPr="007D4F8E">
              <w:rPr>
                <w:color w:val="000000"/>
                <w:sz w:val="18"/>
                <w:szCs w:val="18"/>
              </w:rPr>
              <w:t xml:space="preserve"> osób</w:t>
            </w:r>
            <w:r w:rsidR="00066416">
              <w:rPr>
                <w:color w:val="000000"/>
                <w:sz w:val="18"/>
                <w:szCs w:val="18"/>
              </w:rPr>
              <w:t xml:space="preserve"> z </w:t>
            </w:r>
            <w:r w:rsidR="00567FC5" w:rsidRPr="007D4F8E">
              <w:rPr>
                <w:color w:val="000000"/>
                <w:sz w:val="18"/>
                <w:szCs w:val="18"/>
              </w:rPr>
              <w:t>transportu drogowego</w:t>
            </w:r>
            <w:r w:rsidR="00525B43">
              <w:rPr>
                <w:color w:val="000000"/>
                <w:sz w:val="18"/>
                <w:szCs w:val="18"/>
              </w:rPr>
              <w:t xml:space="preserve"> i </w:t>
            </w:r>
            <w:r w:rsidRPr="007D4F8E">
              <w:rPr>
                <w:color w:val="000000"/>
                <w:sz w:val="18"/>
                <w:szCs w:val="18"/>
              </w:rPr>
              <w:t>redukcji lokalnego ruchu samochodowego</w:t>
            </w:r>
          </w:p>
        </w:tc>
        <w:tc>
          <w:tcPr>
            <w:tcW w:w="1878" w:type="dxa"/>
            <w:tcBorders>
              <w:top w:val="nil"/>
              <w:left w:val="nil"/>
              <w:bottom w:val="single" w:sz="4" w:space="0" w:color="auto"/>
              <w:right w:val="single" w:sz="4" w:space="0" w:color="auto"/>
            </w:tcBorders>
            <w:shd w:val="clear" w:color="auto" w:fill="auto"/>
            <w:noWrap/>
            <w:hideMark/>
          </w:tcPr>
          <w:p w:rsidR="0051651F" w:rsidRPr="007D4F8E" w:rsidRDefault="00FE4B54" w:rsidP="008079D7">
            <w:pPr>
              <w:rPr>
                <w:color w:val="000000"/>
                <w:sz w:val="18"/>
                <w:szCs w:val="18"/>
              </w:rPr>
            </w:pPr>
            <w:r w:rsidRPr="007D4F8E">
              <w:rPr>
                <w:color w:val="000000"/>
                <w:sz w:val="18"/>
                <w:szCs w:val="18"/>
              </w:rPr>
              <w:t>Długoterminowe</w:t>
            </w:r>
          </w:p>
        </w:tc>
        <w:tc>
          <w:tcPr>
            <w:tcW w:w="1418" w:type="dxa"/>
            <w:tcBorders>
              <w:top w:val="nil"/>
              <w:left w:val="nil"/>
              <w:bottom w:val="single" w:sz="4" w:space="0" w:color="auto"/>
              <w:right w:val="single" w:sz="4" w:space="0" w:color="auto"/>
            </w:tcBorders>
            <w:shd w:val="clear" w:color="auto" w:fill="auto"/>
            <w:noWrap/>
            <w:hideMark/>
          </w:tcPr>
          <w:p w:rsidR="0051651F" w:rsidRPr="007D4F8E" w:rsidRDefault="00FE4B54" w:rsidP="008079D7">
            <w:pPr>
              <w:rPr>
                <w:color w:val="000000"/>
                <w:sz w:val="18"/>
                <w:szCs w:val="18"/>
              </w:rPr>
            </w:pPr>
            <w:r w:rsidRPr="007D4F8E">
              <w:rPr>
                <w:color w:val="000000"/>
                <w:sz w:val="18"/>
                <w:szCs w:val="18"/>
              </w:rPr>
              <w:t>P</w:t>
            </w:r>
            <w:r w:rsidR="0051651F" w:rsidRPr="007D4F8E">
              <w:rPr>
                <w:color w:val="000000"/>
                <w:sz w:val="18"/>
                <w:szCs w:val="18"/>
              </w:rPr>
              <w:t>ośrednie</w:t>
            </w:r>
          </w:p>
        </w:tc>
        <w:tc>
          <w:tcPr>
            <w:tcW w:w="2200" w:type="dxa"/>
            <w:tcBorders>
              <w:top w:val="nil"/>
              <w:left w:val="nil"/>
              <w:bottom w:val="single" w:sz="4" w:space="0" w:color="auto"/>
              <w:right w:val="single" w:sz="4" w:space="0" w:color="auto"/>
            </w:tcBorders>
            <w:shd w:val="clear" w:color="auto" w:fill="auto"/>
            <w:noWrap/>
            <w:hideMark/>
          </w:tcPr>
          <w:p w:rsidR="0051651F" w:rsidRPr="007D4F8E" w:rsidRDefault="0051651F"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51651F" w:rsidRPr="007D4F8E" w:rsidRDefault="0051651F" w:rsidP="008079D7">
            <w:pPr>
              <w:rPr>
                <w:color w:val="000000"/>
                <w:sz w:val="18"/>
                <w:szCs w:val="18"/>
              </w:rPr>
            </w:pPr>
            <w:r w:rsidRPr="007D4F8E">
              <w:rPr>
                <w:color w:val="000000"/>
                <w:sz w:val="18"/>
                <w:szCs w:val="18"/>
              </w:rPr>
              <w:t>-</w:t>
            </w:r>
          </w:p>
        </w:tc>
      </w:tr>
      <w:tr w:rsidR="00FE4B54" w:rsidRPr="007D4F8E" w:rsidTr="008079D7">
        <w:trPr>
          <w:trHeight w:val="255"/>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7C7613" w:rsidRPr="007D4F8E" w:rsidRDefault="007C7613" w:rsidP="008079D7">
            <w:pPr>
              <w:rPr>
                <w:color w:val="000000"/>
                <w:sz w:val="18"/>
                <w:szCs w:val="18"/>
              </w:rPr>
            </w:pPr>
            <w:r w:rsidRPr="007D4F8E">
              <w:rPr>
                <w:color w:val="000000"/>
                <w:sz w:val="18"/>
                <w:szCs w:val="18"/>
              </w:rPr>
              <w:t>1.3</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7C7613" w:rsidRPr="007D4F8E" w:rsidRDefault="007C7613" w:rsidP="008079D7">
            <w:pPr>
              <w:rPr>
                <w:color w:val="000000"/>
                <w:sz w:val="18"/>
                <w:szCs w:val="18"/>
              </w:rPr>
            </w:pPr>
            <w:r w:rsidRPr="007D4F8E">
              <w:rPr>
                <w:color w:val="000000"/>
                <w:sz w:val="18"/>
                <w:szCs w:val="18"/>
              </w:rPr>
              <w:t xml:space="preserve">Poprawa ochrony przed klęskami żywiołowymi na obszarze </w:t>
            </w:r>
            <w:r w:rsidR="00FE4B54" w:rsidRPr="007D4F8E">
              <w:rPr>
                <w:color w:val="000000"/>
                <w:sz w:val="18"/>
                <w:szCs w:val="18"/>
              </w:rPr>
              <w:t>Wrocławskiego Obszaru Funkcjonalnego</w:t>
            </w:r>
          </w:p>
        </w:tc>
        <w:tc>
          <w:tcPr>
            <w:tcW w:w="3366" w:type="dxa"/>
            <w:tcBorders>
              <w:top w:val="nil"/>
              <w:left w:val="nil"/>
              <w:bottom w:val="single" w:sz="4" w:space="0" w:color="auto"/>
              <w:right w:val="single" w:sz="4" w:space="0" w:color="auto"/>
            </w:tcBorders>
            <w:shd w:val="clear" w:color="auto" w:fill="auto"/>
            <w:noWrap/>
            <w:hideMark/>
          </w:tcPr>
          <w:p w:rsidR="007C7613" w:rsidRPr="007D4F8E" w:rsidRDefault="007C7613" w:rsidP="008079D7">
            <w:pPr>
              <w:rPr>
                <w:color w:val="000000"/>
                <w:sz w:val="18"/>
                <w:szCs w:val="18"/>
              </w:rPr>
            </w:pPr>
            <w:r w:rsidRPr="007D4F8E">
              <w:rPr>
                <w:color w:val="000000"/>
                <w:sz w:val="18"/>
                <w:szCs w:val="18"/>
              </w:rPr>
              <w:t>Pozytywny: wpływ na adaptację do zmian klimatu</w:t>
            </w:r>
            <w:r w:rsidR="00525B43">
              <w:rPr>
                <w:color w:val="000000"/>
                <w:sz w:val="18"/>
                <w:szCs w:val="18"/>
              </w:rPr>
              <w:t xml:space="preserve"> w </w:t>
            </w:r>
            <w:r w:rsidR="00FE4B54" w:rsidRPr="007D4F8E">
              <w:rPr>
                <w:color w:val="000000"/>
                <w:sz w:val="18"/>
                <w:szCs w:val="18"/>
              </w:rPr>
              <w:t>formie</w:t>
            </w:r>
            <w:r w:rsidRPr="007D4F8E">
              <w:rPr>
                <w:color w:val="000000"/>
                <w:sz w:val="18"/>
                <w:szCs w:val="18"/>
              </w:rPr>
              <w:t xml:space="preserve"> zwiększenia retencji oraz zmniejszenie spływu wód</w:t>
            </w:r>
          </w:p>
        </w:tc>
        <w:tc>
          <w:tcPr>
            <w:tcW w:w="1878" w:type="dxa"/>
            <w:tcBorders>
              <w:top w:val="nil"/>
              <w:left w:val="nil"/>
              <w:bottom w:val="single" w:sz="4" w:space="0" w:color="auto"/>
              <w:right w:val="single" w:sz="4" w:space="0" w:color="auto"/>
            </w:tcBorders>
            <w:shd w:val="clear" w:color="auto" w:fill="auto"/>
            <w:noWrap/>
            <w:hideMark/>
          </w:tcPr>
          <w:p w:rsidR="007C7613" w:rsidRPr="007D4F8E" w:rsidRDefault="00FE4B54" w:rsidP="008079D7">
            <w:pPr>
              <w:rPr>
                <w:color w:val="000000"/>
                <w:sz w:val="18"/>
                <w:szCs w:val="18"/>
              </w:rPr>
            </w:pPr>
            <w:r w:rsidRPr="007D4F8E">
              <w:rPr>
                <w:color w:val="000000"/>
                <w:sz w:val="18"/>
                <w:szCs w:val="18"/>
              </w:rPr>
              <w:t>D</w:t>
            </w:r>
            <w:r w:rsidR="007C7613" w:rsidRPr="007D4F8E">
              <w:rPr>
                <w:color w:val="000000"/>
                <w:sz w:val="18"/>
                <w:szCs w:val="18"/>
              </w:rPr>
              <w:t>ługoterminowe</w:t>
            </w:r>
          </w:p>
        </w:tc>
        <w:tc>
          <w:tcPr>
            <w:tcW w:w="1418" w:type="dxa"/>
            <w:tcBorders>
              <w:top w:val="nil"/>
              <w:left w:val="nil"/>
              <w:bottom w:val="single" w:sz="4" w:space="0" w:color="auto"/>
              <w:right w:val="single" w:sz="4" w:space="0" w:color="auto"/>
            </w:tcBorders>
            <w:shd w:val="clear" w:color="auto" w:fill="auto"/>
            <w:noWrap/>
            <w:hideMark/>
          </w:tcPr>
          <w:p w:rsidR="007C7613" w:rsidRPr="007D4F8E" w:rsidRDefault="00FE4B54" w:rsidP="008079D7">
            <w:pPr>
              <w:rPr>
                <w:color w:val="000000"/>
                <w:sz w:val="18"/>
                <w:szCs w:val="18"/>
              </w:rPr>
            </w:pPr>
            <w:r w:rsidRPr="007D4F8E">
              <w:rPr>
                <w:color w:val="000000"/>
                <w:sz w:val="18"/>
                <w:szCs w:val="18"/>
              </w:rPr>
              <w:t>P</w:t>
            </w:r>
            <w:r w:rsidR="007C7613" w:rsidRPr="007D4F8E">
              <w:rPr>
                <w:color w:val="000000"/>
                <w:sz w:val="18"/>
                <w:szCs w:val="18"/>
              </w:rPr>
              <w:t>ośrednie</w:t>
            </w:r>
          </w:p>
        </w:tc>
        <w:tc>
          <w:tcPr>
            <w:tcW w:w="2200" w:type="dxa"/>
            <w:tcBorders>
              <w:top w:val="nil"/>
              <w:left w:val="nil"/>
              <w:bottom w:val="single" w:sz="4" w:space="0" w:color="auto"/>
              <w:right w:val="single" w:sz="4" w:space="0" w:color="auto"/>
            </w:tcBorders>
            <w:shd w:val="clear" w:color="auto" w:fill="auto"/>
            <w:noWrap/>
            <w:hideMark/>
          </w:tcPr>
          <w:p w:rsidR="007C7613" w:rsidRPr="007D4F8E" w:rsidRDefault="007C7613"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7C7613" w:rsidRPr="007D4F8E" w:rsidRDefault="007C7613" w:rsidP="008079D7">
            <w:pPr>
              <w:rPr>
                <w:color w:val="000000"/>
                <w:sz w:val="18"/>
                <w:szCs w:val="18"/>
              </w:rPr>
            </w:pPr>
            <w:r w:rsidRPr="007D4F8E">
              <w:rPr>
                <w:color w:val="000000"/>
                <w:sz w:val="18"/>
                <w:szCs w:val="18"/>
              </w:rPr>
              <w:t>-</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4E7EFD" w:rsidRPr="007D4F8E" w:rsidRDefault="004E7EFD" w:rsidP="008079D7">
            <w:pPr>
              <w:rPr>
                <w:color w:val="000000"/>
                <w:sz w:val="18"/>
                <w:szCs w:val="18"/>
              </w:rPr>
            </w:pPr>
            <w:r w:rsidRPr="007D4F8E">
              <w:rPr>
                <w:color w:val="000000"/>
                <w:sz w:val="18"/>
                <w:szCs w:val="18"/>
              </w:rPr>
              <w:t>1.4</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4E7EFD" w:rsidRPr="007D4F8E" w:rsidRDefault="004E7EFD"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366" w:type="dxa"/>
            <w:tcBorders>
              <w:top w:val="nil"/>
              <w:left w:val="nil"/>
              <w:bottom w:val="single" w:sz="4" w:space="0" w:color="auto"/>
              <w:right w:val="single" w:sz="4" w:space="0" w:color="auto"/>
            </w:tcBorders>
            <w:shd w:val="clear" w:color="auto" w:fill="auto"/>
            <w:noWrap/>
            <w:hideMark/>
          </w:tcPr>
          <w:p w:rsidR="004E7EFD" w:rsidRPr="007D4F8E" w:rsidRDefault="004E7EFD" w:rsidP="008079D7">
            <w:pPr>
              <w:rPr>
                <w:color w:val="000000"/>
                <w:sz w:val="18"/>
                <w:szCs w:val="18"/>
              </w:rPr>
            </w:pPr>
            <w:r w:rsidRPr="007D4F8E">
              <w:rPr>
                <w:color w:val="000000"/>
                <w:sz w:val="18"/>
                <w:szCs w:val="18"/>
              </w:rPr>
              <w:t>Brak oddziaływań</w:t>
            </w:r>
          </w:p>
        </w:tc>
        <w:tc>
          <w:tcPr>
            <w:tcW w:w="1878" w:type="dxa"/>
            <w:tcBorders>
              <w:top w:val="nil"/>
              <w:left w:val="nil"/>
              <w:bottom w:val="single" w:sz="4" w:space="0" w:color="auto"/>
              <w:right w:val="single" w:sz="4" w:space="0" w:color="auto"/>
            </w:tcBorders>
            <w:shd w:val="clear" w:color="auto" w:fill="auto"/>
            <w:noWrap/>
            <w:hideMark/>
          </w:tcPr>
          <w:p w:rsidR="004E7EFD" w:rsidRPr="007D4F8E" w:rsidRDefault="004E7EFD" w:rsidP="008079D7">
            <w:pPr>
              <w:rPr>
                <w:color w:val="000000"/>
                <w:sz w:val="18"/>
                <w:szCs w:val="18"/>
              </w:rPr>
            </w:pPr>
            <w:r w:rsidRPr="007D4F8E">
              <w:rPr>
                <w:color w:val="000000"/>
                <w:sz w:val="18"/>
                <w:szCs w:val="18"/>
              </w:rPr>
              <w:t>-</w:t>
            </w:r>
          </w:p>
        </w:tc>
        <w:tc>
          <w:tcPr>
            <w:tcW w:w="1418" w:type="dxa"/>
            <w:tcBorders>
              <w:top w:val="nil"/>
              <w:left w:val="nil"/>
              <w:bottom w:val="single" w:sz="4" w:space="0" w:color="auto"/>
              <w:right w:val="single" w:sz="4" w:space="0" w:color="auto"/>
            </w:tcBorders>
            <w:shd w:val="clear" w:color="auto" w:fill="auto"/>
            <w:noWrap/>
            <w:hideMark/>
          </w:tcPr>
          <w:p w:rsidR="004E7EFD" w:rsidRPr="007D4F8E" w:rsidRDefault="004E7EFD" w:rsidP="008079D7">
            <w:pPr>
              <w:rPr>
                <w:color w:val="000000"/>
                <w:sz w:val="18"/>
                <w:szCs w:val="18"/>
              </w:rPr>
            </w:pPr>
            <w:r w:rsidRPr="007D4F8E">
              <w:rPr>
                <w:color w:val="000000"/>
                <w:sz w:val="18"/>
                <w:szCs w:val="18"/>
              </w:rPr>
              <w:t>-</w:t>
            </w:r>
          </w:p>
        </w:tc>
        <w:tc>
          <w:tcPr>
            <w:tcW w:w="2200" w:type="dxa"/>
            <w:tcBorders>
              <w:top w:val="nil"/>
              <w:left w:val="nil"/>
              <w:bottom w:val="single" w:sz="4" w:space="0" w:color="auto"/>
              <w:right w:val="single" w:sz="4" w:space="0" w:color="auto"/>
            </w:tcBorders>
            <w:shd w:val="clear" w:color="auto" w:fill="auto"/>
            <w:noWrap/>
            <w:hideMark/>
          </w:tcPr>
          <w:p w:rsidR="004E7EFD" w:rsidRPr="007D4F8E" w:rsidRDefault="004E7EFD"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4E7EFD" w:rsidRPr="007D4F8E" w:rsidRDefault="004E7EFD" w:rsidP="008079D7">
            <w:pPr>
              <w:rPr>
                <w:color w:val="000000"/>
                <w:sz w:val="18"/>
                <w:szCs w:val="18"/>
              </w:rPr>
            </w:pPr>
            <w:r w:rsidRPr="007D4F8E">
              <w:rPr>
                <w:color w:val="000000"/>
                <w:sz w:val="18"/>
                <w:szCs w:val="18"/>
              </w:rPr>
              <w:t>-</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426245" w:rsidRPr="007D4F8E" w:rsidRDefault="00426245" w:rsidP="008079D7">
            <w:pPr>
              <w:rPr>
                <w:color w:val="000000"/>
                <w:sz w:val="18"/>
                <w:szCs w:val="18"/>
              </w:rPr>
            </w:pPr>
            <w:r w:rsidRPr="007D4F8E">
              <w:rPr>
                <w:color w:val="000000"/>
                <w:sz w:val="18"/>
                <w:szCs w:val="18"/>
              </w:rPr>
              <w:t>1.5</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426245" w:rsidRPr="007D4F8E" w:rsidRDefault="00426245" w:rsidP="008079D7">
            <w:pPr>
              <w:rPr>
                <w:color w:val="000000"/>
                <w:sz w:val="18"/>
                <w:szCs w:val="18"/>
              </w:rPr>
            </w:pPr>
            <w:r w:rsidRPr="007D4F8E">
              <w:rPr>
                <w:color w:val="000000"/>
                <w:sz w:val="18"/>
                <w:szCs w:val="18"/>
              </w:rPr>
              <w:t>Racjonalizacja gospodarki wodno-ściekowej zgodnie ze standardami Unii Europejskiej</w:t>
            </w:r>
          </w:p>
        </w:tc>
        <w:tc>
          <w:tcPr>
            <w:tcW w:w="3366" w:type="dxa"/>
            <w:tcBorders>
              <w:top w:val="nil"/>
              <w:left w:val="nil"/>
              <w:bottom w:val="single" w:sz="4" w:space="0" w:color="auto"/>
              <w:right w:val="single" w:sz="4" w:space="0" w:color="auto"/>
            </w:tcBorders>
            <w:shd w:val="clear" w:color="auto" w:fill="auto"/>
            <w:noWrap/>
            <w:hideMark/>
          </w:tcPr>
          <w:p w:rsidR="00426245" w:rsidRPr="007D4F8E" w:rsidRDefault="00426245" w:rsidP="008079D7">
            <w:pPr>
              <w:rPr>
                <w:color w:val="000000"/>
                <w:sz w:val="18"/>
                <w:szCs w:val="18"/>
              </w:rPr>
            </w:pPr>
            <w:r w:rsidRPr="007D4F8E">
              <w:rPr>
                <w:color w:val="000000"/>
                <w:sz w:val="18"/>
                <w:szCs w:val="18"/>
              </w:rPr>
              <w:t>Możliwy pozytywny: nieznaczny wpływ na redukcj</w:t>
            </w:r>
            <w:r w:rsidR="00FE4B54" w:rsidRPr="007D4F8E">
              <w:rPr>
                <w:color w:val="000000"/>
                <w:sz w:val="18"/>
                <w:szCs w:val="18"/>
              </w:rPr>
              <w:t>ę</w:t>
            </w:r>
            <w:r w:rsidRPr="007D4F8E">
              <w:rPr>
                <w:color w:val="000000"/>
                <w:sz w:val="18"/>
                <w:szCs w:val="18"/>
              </w:rPr>
              <w:t xml:space="preserve"> emisji gazów cieplarnianych</w:t>
            </w:r>
          </w:p>
        </w:tc>
        <w:tc>
          <w:tcPr>
            <w:tcW w:w="1878" w:type="dxa"/>
            <w:tcBorders>
              <w:top w:val="nil"/>
              <w:left w:val="nil"/>
              <w:bottom w:val="single" w:sz="4" w:space="0" w:color="auto"/>
              <w:right w:val="single" w:sz="4" w:space="0" w:color="auto"/>
            </w:tcBorders>
            <w:shd w:val="clear" w:color="auto" w:fill="auto"/>
            <w:noWrap/>
            <w:hideMark/>
          </w:tcPr>
          <w:p w:rsidR="00426245" w:rsidRPr="007D4F8E" w:rsidRDefault="00FE4B54" w:rsidP="008079D7">
            <w:pPr>
              <w:rPr>
                <w:color w:val="000000"/>
                <w:sz w:val="18"/>
                <w:szCs w:val="18"/>
              </w:rPr>
            </w:pPr>
            <w:r w:rsidRPr="007D4F8E">
              <w:rPr>
                <w:color w:val="000000"/>
                <w:sz w:val="18"/>
                <w:szCs w:val="18"/>
              </w:rPr>
              <w:t>D</w:t>
            </w:r>
            <w:r w:rsidR="00426245" w:rsidRPr="007D4F8E">
              <w:rPr>
                <w:color w:val="000000"/>
                <w:sz w:val="18"/>
                <w:szCs w:val="18"/>
              </w:rPr>
              <w:t>ługoterminowe</w:t>
            </w:r>
          </w:p>
        </w:tc>
        <w:tc>
          <w:tcPr>
            <w:tcW w:w="1418" w:type="dxa"/>
            <w:tcBorders>
              <w:top w:val="nil"/>
              <w:left w:val="nil"/>
              <w:bottom w:val="single" w:sz="4" w:space="0" w:color="auto"/>
              <w:right w:val="single" w:sz="4" w:space="0" w:color="auto"/>
            </w:tcBorders>
            <w:shd w:val="clear" w:color="auto" w:fill="auto"/>
            <w:noWrap/>
            <w:hideMark/>
          </w:tcPr>
          <w:p w:rsidR="00426245" w:rsidRPr="007D4F8E" w:rsidRDefault="00FE4B54" w:rsidP="008079D7">
            <w:pPr>
              <w:rPr>
                <w:color w:val="000000"/>
                <w:sz w:val="18"/>
                <w:szCs w:val="18"/>
              </w:rPr>
            </w:pPr>
            <w:r w:rsidRPr="007D4F8E">
              <w:rPr>
                <w:color w:val="000000"/>
                <w:sz w:val="18"/>
                <w:szCs w:val="18"/>
              </w:rPr>
              <w:t>P</w:t>
            </w:r>
            <w:r w:rsidR="00426245" w:rsidRPr="007D4F8E">
              <w:rPr>
                <w:color w:val="000000"/>
                <w:sz w:val="18"/>
                <w:szCs w:val="18"/>
              </w:rPr>
              <w:t>ośrednie</w:t>
            </w:r>
          </w:p>
        </w:tc>
        <w:tc>
          <w:tcPr>
            <w:tcW w:w="2200" w:type="dxa"/>
            <w:tcBorders>
              <w:top w:val="nil"/>
              <w:left w:val="nil"/>
              <w:bottom w:val="single" w:sz="4" w:space="0" w:color="auto"/>
              <w:right w:val="single" w:sz="4" w:space="0" w:color="auto"/>
            </w:tcBorders>
            <w:shd w:val="clear" w:color="auto" w:fill="auto"/>
            <w:noWrap/>
            <w:hideMark/>
          </w:tcPr>
          <w:p w:rsidR="00426245" w:rsidRPr="007D4F8E" w:rsidRDefault="00426245"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426245" w:rsidRPr="007D4F8E" w:rsidRDefault="00426245" w:rsidP="008079D7">
            <w:pPr>
              <w:rPr>
                <w:color w:val="000000"/>
                <w:sz w:val="18"/>
                <w:szCs w:val="18"/>
              </w:rPr>
            </w:pPr>
            <w:r w:rsidRPr="007D4F8E">
              <w:rPr>
                <w:color w:val="000000"/>
                <w:sz w:val="18"/>
                <w:szCs w:val="18"/>
              </w:rPr>
              <w:t>-</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E6491E" w:rsidRPr="007D4F8E" w:rsidRDefault="00E6491E" w:rsidP="008079D7">
            <w:pPr>
              <w:rPr>
                <w:color w:val="000000"/>
                <w:sz w:val="18"/>
                <w:szCs w:val="18"/>
              </w:rPr>
            </w:pPr>
            <w:r w:rsidRPr="007D4F8E">
              <w:rPr>
                <w:color w:val="000000"/>
                <w:sz w:val="18"/>
                <w:szCs w:val="18"/>
              </w:rPr>
              <w:lastRenderedPageBreak/>
              <w:t>1.6</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E6491E" w:rsidRPr="007D4F8E" w:rsidRDefault="00E6491E"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366" w:type="dxa"/>
            <w:tcBorders>
              <w:top w:val="nil"/>
              <w:left w:val="nil"/>
              <w:bottom w:val="single" w:sz="4" w:space="0" w:color="auto"/>
              <w:right w:val="single" w:sz="4" w:space="0" w:color="auto"/>
            </w:tcBorders>
            <w:shd w:val="clear" w:color="auto" w:fill="auto"/>
            <w:noWrap/>
            <w:hideMark/>
          </w:tcPr>
          <w:p w:rsidR="00E6491E" w:rsidRPr="007D4F8E" w:rsidRDefault="00E6491E" w:rsidP="008079D7">
            <w:pPr>
              <w:rPr>
                <w:color w:val="000000"/>
                <w:sz w:val="18"/>
                <w:szCs w:val="18"/>
              </w:rPr>
            </w:pPr>
            <w:r w:rsidRPr="007D4F8E">
              <w:rPr>
                <w:color w:val="000000"/>
                <w:sz w:val="18"/>
                <w:szCs w:val="18"/>
              </w:rPr>
              <w:t>Możliwe pozytywne</w:t>
            </w:r>
            <w:r w:rsidR="00FE4B54" w:rsidRPr="007D4F8E">
              <w:rPr>
                <w:color w:val="000000"/>
                <w:sz w:val="18"/>
                <w:szCs w:val="18"/>
              </w:rPr>
              <w:t>:</w:t>
            </w:r>
            <w:r w:rsidRPr="007D4F8E">
              <w:rPr>
                <w:color w:val="000000"/>
                <w:sz w:val="18"/>
                <w:szCs w:val="18"/>
              </w:rPr>
              <w:t xml:space="preserve"> związane</w:t>
            </w:r>
            <w:r w:rsidR="00066416">
              <w:rPr>
                <w:color w:val="000000"/>
                <w:sz w:val="18"/>
                <w:szCs w:val="18"/>
              </w:rPr>
              <w:t xml:space="preserve"> z </w:t>
            </w:r>
            <w:r w:rsidRPr="007D4F8E">
              <w:rPr>
                <w:color w:val="000000"/>
                <w:sz w:val="18"/>
                <w:szCs w:val="18"/>
              </w:rPr>
              <w:t>edukacją ekologiczną. Podniesienie poziomu świadomości ekologicznej może wpływać na zrozumienie potrzeby wspólnego działania na rzecz klimatu</w:t>
            </w:r>
          </w:p>
        </w:tc>
        <w:tc>
          <w:tcPr>
            <w:tcW w:w="1878" w:type="dxa"/>
            <w:tcBorders>
              <w:top w:val="nil"/>
              <w:left w:val="nil"/>
              <w:bottom w:val="single" w:sz="4" w:space="0" w:color="auto"/>
              <w:right w:val="single" w:sz="4" w:space="0" w:color="auto"/>
            </w:tcBorders>
            <w:shd w:val="clear" w:color="auto" w:fill="auto"/>
            <w:noWrap/>
            <w:hideMark/>
          </w:tcPr>
          <w:p w:rsidR="00E6491E" w:rsidRPr="007D4F8E" w:rsidRDefault="00FE4B54" w:rsidP="008079D7">
            <w:pPr>
              <w:rPr>
                <w:color w:val="000000"/>
                <w:sz w:val="18"/>
                <w:szCs w:val="18"/>
              </w:rPr>
            </w:pPr>
            <w:r w:rsidRPr="007D4F8E">
              <w:rPr>
                <w:color w:val="000000"/>
                <w:sz w:val="18"/>
                <w:szCs w:val="18"/>
              </w:rPr>
              <w:t>D</w:t>
            </w:r>
            <w:r w:rsidR="00E6491E" w:rsidRPr="007D4F8E">
              <w:rPr>
                <w:color w:val="000000"/>
                <w:sz w:val="18"/>
                <w:szCs w:val="18"/>
              </w:rPr>
              <w:t>ługoterminowe</w:t>
            </w:r>
          </w:p>
        </w:tc>
        <w:tc>
          <w:tcPr>
            <w:tcW w:w="1418" w:type="dxa"/>
            <w:tcBorders>
              <w:top w:val="nil"/>
              <w:left w:val="nil"/>
              <w:bottom w:val="single" w:sz="4" w:space="0" w:color="auto"/>
              <w:right w:val="single" w:sz="4" w:space="0" w:color="auto"/>
            </w:tcBorders>
            <w:shd w:val="clear" w:color="auto" w:fill="auto"/>
            <w:noWrap/>
            <w:hideMark/>
          </w:tcPr>
          <w:p w:rsidR="00E6491E" w:rsidRPr="007D4F8E" w:rsidRDefault="00FE4B54" w:rsidP="008079D7">
            <w:pPr>
              <w:rPr>
                <w:color w:val="000000"/>
                <w:sz w:val="18"/>
                <w:szCs w:val="18"/>
              </w:rPr>
            </w:pPr>
            <w:r w:rsidRPr="007D4F8E">
              <w:rPr>
                <w:color w:val="000000"/>
                <w:sz w:val="18"/>
                <w:szCs w:val="18"/>
              </w:rPr>
              <w:t>P</w:t>
            </w:r>
            <w:r w:rsidR="00E6491E" w:rsidRPr="007D4F8E">
              <w:rPr>
                <w:color w:val="000000"/>
                <w:sz w:val="18"/>
                <w:szCs w:val="18"/>
              </w:rPr>
              <w:t>ośrednie</w:t>
            </w:r>
          </w:p>
        </w:tc>
        <w:tc>
          <w:tcPr>
            <w:tcW w:w="2200" w:type="dxa"/>
            <w:tcBorders>
              <w:top w:val="nil"/>
              <w:left w:val="nil"/>
              <w:bottom w:val="single" w:sz="4" w:space="0" w:color="auto"/>
              <w:right w:val="single" w:sz="4" w:space="0" w:color="auto"/>
            </w:tcBorders>
            <w:shd w:val="clear" w:color="auto" w:fill="auto"/>
            <w:noWrap/>
            <w:hideMark/>
          </w:tcPr>
          <w:p w:rsidR="00E6491E" w:rsidRPr="007D4F8E" w:rsidRDefault="00E6491E"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E6491E" w:rsidRPr="007D4F8E" w:rsidRDefault="00E6491E" w:rsidP="008079D7">
            <w:pPr>
              <w:rPr>
                <w:color w:val="000000"/>
                <w:sz w:val="18"/>
                <w:szCs w:val="18"/>
              </w:rPr>
            </w:pPr>
            <w:r w:rsidRPr="007D4F8E">
              <w:rPr>
                <w:color w:val="000000"/>
                <w:sz w:val="18"/>
                <w:szCs w:val="18"/>
              </w:rPr>
              <w:t>-</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1D0EC8" w:rsidRPr="007D4F8E" w:rsidRDefault="001D0EC8" w:rsidP="008079D7">
            <w:pPr>
              <w:rPr>
                <w:color w:val="000000"/>
                <w:sz w:val="18"/>
                <w:szCs w:val="18"/>
              </w:rPr>
            </w:pPr>
            <w:r w:rsidRPr="007D4F8E">
              <w:rPr>
                <w:color w:val="000000"/>
                <w:sz w:val="18"/>
                <w:szCs w:val="18"/>
              </w:rPr>
              <w:t>1.7</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1D0EC8" w:rsidRPr="007D4F8E" w:rsidRDefault="001D0EC8"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FE4B54" w:rsidRPr="007D4F8E">
              <w:rPr>
                <w:color w:val="000000"/>
                <w:sz w:val="18"/>
                <w:szCs w:val="18"/>
              </w:rPr>
              <w:t>Wrocławskiego Obszaru Funkcjonalnego</w:t>
            </w:r>
          </w:p>
        </w:tc>
        <w:tc>
          <w:tcPr>
            <w:tcW w:w="3366" w:type="dxa"/>
            <w:tcBorders>
              <w:top w:val="nil"/>
              <w:left w:val="nil"/>
              <w:bottom w:val="single" w:sz="4" w:space="0" w:color="auto"/>
              <w:right w:val="single" w:sz="4" w:space="0" w:color="auto"/>
            </w:tcBorders>
            <w:shd w:val="clear" w:color="auto" w:fill="auto"/>
            <w:noWrap/>
            <w:hideMark/>
          </w:tcPr>
          <w:p w:rsidR="001D0EC8" w:rsidRPr="007D4F8E" w:rsidRDefault="001D0EC8" w:rsidP="008079D7">
            <w:pPr>
              <w:rPr>
                <w:color w:val="000000"/>
                <w:sz w:val="18"/>
                <w:szCs w:val="18"/>
              </w:rPr>
            </w:pPr>
            <w:r w:rsidRPr="007D4F8E">
              <w:rPr>
                <w:color w:val="000000"/>
                <w:sz w:val="18"/>
                <w:szCs w:val="18"/>
              </w:rPr>
              <w:t>Pozytywny: zmniejszenie emisji gazów cieplarnianych dzięki zmniejszeniu zapotrzebowania na ciepło</w:t>
            </w:r>
            <w:r w:rsidR="00525B43">
              <w:rPr>
                <w:color w:val="000000"/>
                <w:sz w:val="18"/>
                <w:szCs w:val="18"/>
              </w:rPr>
              <w:t xml:space="preserve"> i </w:t>
            </w:r>
            <w:r w:rsidRPr="007D4F8E">
              <w:rPr>
                <w:color w:val="000000"/>
                <w:sz w:val="18"/>
                <w:szCs w:val="18"/>
              </w:rPr>
              <w:t>energię lub zmianie źródeł ciepła na niskoemisyjne</w:t>
            </w:r>
            <w:r w:rsidR="00525B43">
              <w:rPr>
                <w:color w:val="000000"/>
                <w:sz w:val="18"/>
                <w:szCs w:val="18"/>
              </w:rPr>
              <w:t xml:space="preserve"> i </w:t>
            </w:r>
            <w:r w:rsidRPr="007D4F8E">
              <w:rPr>
                <w:color w:val="000000"/>
                <w:sz w:val="18"/>
                <w:szCs w:val="18"/>
              </w:rPr>
              <w:t>pozytywny wpływ na zmiany klimatu</w:t>
            </w:r>
            <w:r w:rsidR="00525B43">
              <w:rPr>
                <w:color w:val="000000"/>
                <w:sz w:val="18"/>
                <w:szCs w:val="18"/>
              </w:rPr>
              <w:t xml:space="preserve"> w </w:t>
            </w:r>
            <w:r w:rsidRPr="007D4F8E">
              <w:rPr>
                <w:color w:val="000000"/>
                <w:sz w:val="18"/>
                <w:szCs w:val="18"/>
              </w:rPr>
              <w:t>skali globalnej</w:t>
            </w:r>
          </w:p>
        </w:tc>
        <w:tc>
          <w:tcPr>
            <w:tcW w:w="1878" w:type="dxa"/>
            <w:tcBorders>
              <w:top w:val="nil"/>
              <w:left w:val="nil"/>
              <w:bottom w:val="single" w:sz="4" w:space="0" w:color="auto"/>
              <w:right w:val="single" w:sz="4" w:space="0" w:color="auto"/>
            </w:tcBorders>
            <w:shd w:val="clear" w:color="auto" w:fill="auto"/>
            <w:noWrap/>
            <w:hideMark/>
          </w:tcPr>
          <w:p w:rsidR="001D0EC8" w:rsidRPr="007D4F8E" w:rsidRDefault="00FE4B54" w:rsidP="008079D7">
            <w:pPr>
              <w:rPr>
                <w:color w:val="000000"/>
                <w:sz w:val="18"/>
                <w:szCs w:val="18"/>
              </w:rPr>
            </w:pPr>
            <w:r w:rsidRPr="007D4F8E">
              <w:rPr>
                <w:color w:val="000000"/>
                <w:sz w:val="18"/>
                <w:szCs w:val="18"/>
              </w:rPr>
              <w:t>D</w:t>
            </w:r>
            <w:r w:rsidR="001D0EC8" w:rsidRPr="007D4F8E">
              <w:rPr>
                <w:color w:val="000000"/>
                <w:sz w:val="18"/>
                <w:szCs w:val="18"/>
              </w:rPr>
              <w:t>ługoterminowe</w:t>
            </w:r>
          </w:p>
        </w:tc>
        <w:tc>
          <w:tcPr>
            <w:tcW w:w="1418" w:type="dxa"/>
            <w:tcBorders>
              <w:top w:val="nil"/>
              <w:left w:val="nil"/>
              <w:bottom w:val="single" w:sz="4" w:space="0" w:color="auto"/>
              <w:right w:val="single" w:sz="4" w:space="0" w:color="auto"/>
            </w:tcBorders>
            <w:shd w:val="clear" w:color="auto" w:fill="auto"/>
            <w:noWrap/>
            <w:hideMark/>
          </w:tcPr>
          <w:p w:rsidR="001D0EC8" w:rsidRPr="007D4F8E" w:rsidRDefault="00FE4B54" w:rsidP="008079D7">
            <w:pPr>
              <w:rPr>
                <w:color w:val="000000"/>
                <w:sz w:val="18"/>
                <w:szCs w:val="18"/>
              </w:rPr>
            </w:pPr>
            <w:r w:rsidRPr="007D4F8E">
              <w:rPr>
                <w:color w:val="000000"/>
                <w:sz w:val="18"/>
                <w:szCs w:val="18"/>
              </w:rPr>
              <w:t>P</w:t>
            </w:r>
            <w:r w:rsidR="001D0EC8" w:rsidRPr="007D4F8E">
              <w:rPr>
                <w:color w:val="000000"/>
                <w:sz w:val="18"/>
                <w:szCs w:val="18"/>
              </w:rPr>
              <w:t>ośrednie</w:t>
            </w:r>
          </w:p>
        </w:tc>
        <w:tc>
          <w:tcPr>
            <w:tcW w:w="2200" w:type="dxa"/>
            <w:tcBorders>
              <w:top w:val="nil"/>
              <w:left w:val="nil"/>
              <w:bottom w:val="single" w:sz="4" w:space="0" w:color="auto"/>
              <w:right w:val="single" w:sz="4" w:space="0" w:color="auto"/>
            </w:tcBorders>
            <w:shd w:val="clear" w:color="auto" w:fill="auto"/>
            <w:noWrap/>
            <w:hideMark/>
          </w:tcPr>
          <w:p w:rsidR="001D0EC8" w:rsidRPr="007D4F8E" w:rsidRDefault="001D0EC8"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1D0EC8" w:rsidRPr="007D4F8E" w:rsidRDefault="001D0EC8" w:rsidP="008079D7">
            <w:pPr>
              <w:rPr>
                <w:color w:val="000000"/>
                <w:sz w:val="18"/>
                <w:szCs w:val="18"/>
              </w:rPr>
            </w:pPr>
            <w:r w:rsidRPr="007D4F8E">
              <w:rPr>
                <w:color w:val="000000"/>
                <w:sz w:val="18"/>
                <w:szCs w:val="18"/>
              </w:rPr>
              <w:t>-</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8D45BB" w:rsidRPr="007D4F8E" w:rsidRDefault="008D45BB" w:rsidP="008079D7">
            <w:pPr>
              <w:rPr>
                <w:color w:val="000000"/>
                <w:sz w:val="18"/>
                <w:szCs w:val="18"/>
              </w:rPr>
            </w:pPr>
            <w:r w:rsidRPr="007D4F8E">
              <w:rPr>
                <w:color w:val="000000"/>
                <w:sz w:val="18"/>
                <w:szCs w:val="18"/>
              </w:rPr>
              <w:t>1.8</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8D45BB" w:rsidRPr="007D4F8E" w:rsidRDefault="008D45BB" w:rsidP="008079D7">
            <w:pPr>
              <w:rPr>
                <w:color w:val="000000"/>
                <w:sz w:val="18"/>
                <w:szCs w:val="18"/>
              </w:rPr>
            </w:pPr>
            <w:r w:rsidRPr="007D4F8E">
              <w:rPr>
                <w:color w:val="000000"/>
                <w:sz w:val="18"/>
                <w:szCs w:val="18"/>
              </w:rPr>
              <w:t xml:space="preserve">Ograniczenie </w:t>
            </w:r>
            <w:r w:rsidR="00FE4B54" w:rsidRPr="007D4F8E">
              <w:rPr>
                <w:color w:val="000000"/>
                <w:sz w:val="18"/>
                <w:szCs w:val="18"/>
              </w:rPr>
              <w:t>przeszkód</w:t>
            </w:r>
            <w:r w:rsidRPr="007D4F8E">
              <w:rPr>
                <w:color w:val="000000"/>
                <w:sz w:val="18"/>
                <w:szCs w:val="18"/>
              </w:rPr>
              <w:t xml:space="preserve"> rozwojowych </w:t>
            </w:r>
            <w:r w:rsidR="00FE4B54" w:rsidRPr="007D4F8E">
              <w:rPr>
                <w:color w:val="000000"/>
                <w:sz w:val="18"/>
                <w:szCs w:val="18"/>
              </w:rPr>
              <w:t>Wrocławskiego Obszaru Funkcjonalnego</w:t>
            </w:r>
            <w:r w:rsidR="00525B43">
              <w:rPr>
                <w:color w:val="000000"/>
                <w:sz w:val="18"/>
                <w:szCs w:val="18"/>
              </w:rPr>
              <w:t xml:space="preserve"> w </w:t>
            </w:r>
            <w:r w:rsidR="00FE4B54" w:rsidRPr="007D4F8E">
              <w:rPr>
                <w:color w:val="000000"/>
                <w:sz w:val="18"/>
                <w:szCs w:val="18"/>
              </w:rPr>
              <w:t>wymiarze</w:t>
            </w:r>
            <w:r w:rsidRPr="007D4F8E">
              <w:rPr>
                <w:color w:val="000000"/>
                <w:sz w:val="18"/>
                <w:szCs w:val="18"/>
              </w:rPr>
              <w:t xml:space="preserve"> zmian klimatycznych</w:t>
            </w:r>
          </w:p>
        </w:tc>
        <w:tc>
          <w:tcPr>
            <w:tcW w:w="3366" w:type="dxa"/>
            <w:tcBorders>
              <w:top w:val="nil"/>
              <w:left w:val="nil"/>
              <w:bottom w:val="single" w:sz="4" w:space="0" w:color="auto"/>
              <w:right w:val="single" w:sz="4" w:space="0" w:color="auto"/>
            </w:tcBorders>
            <w:shd w:val="clear" w:color="auto" w:fill="auto"/>
            <w:noWrap/>
            <w:hideMark/>
          </w:tcPr>
          <w:p w:rsidR="008D45BB" w:rsidRPr="007D4F8E" w:rsidRDefault="008D45BB" w:rsidP="008079D7">
            <w:pPr>
              <w:rPr>
                <w:color w:val="000000"/>
                <w:sz w:val="18"/>
                <w:szCs w:val="18"/>
              </w:rPr>
            </w:pPr>
            <w:r w:rsidRPr="007D4F8E">
              <w:rPr>
                <w:color w:val="000000"/>
                <w:sz w:val="18"/>
                <w:szCs w:val="18"/>
              </w:rPr>
              <w:t>Pozytywny: zmniejszenie emisji gazów cieplarnianych dzięki zmianie źródeł ciepła na niskoemisyjne oraz dzięki wykorzystani</w:t>
            </w:r>
            <w:r w:rsidR="00FE4B54" w:rsidRPr="007D4F8E">
              <w:rPr>
                <w:color w:val="000000"/>
                <w:sz w:val="18"/>
                <w:szCs w:val="18"/>
              </w:rPr>
              <w:t>u</w:t>
            </w:r>
            <w:r w:rsidRPr="007D4F8E">
              <w:rPr>
                <w:color w:val="000000"/>
                <w:sz w:val="18"/>
                <w:szCs w:val="18"/>
              </w:rPr>
              <w:t xml:space="preserve"> </w:t>
            </w:r>
            <w:r w:rsidR="00FE4B54" w:rsidRPr="007D4F8E">
              <w:rPr>
                <w:color w:val="000000"/>
                <w:sz w:val="18"/>
                <w:szCs w:val="18"/>
              </w:rPr>
              <w:t>odnawialnych źródeł energii</w:t>
            </w:r>
            <w:r w:rsidRPr="007D4F8E">
              <w:rPr>
                <w:color w:val="000000"/>
                <w:sz w:val="18"/>
                <w:szCs w:val="18"/>
              </w:rPr>
              <w:t>.</w:t>
            </w:r>
          </w:p>
        </w:tc>
        <w:tc>
          <w:tcPr>
            <w:tcW w:w="1878" w:type="dxa"/>
            <w:tcBorders>
              <w:top w:val="nil"/>
              <w:left w:val="nil"/>
              <w:bottom w:val="single" w:sz="4" w:space="0" w:color="auto"/>
              <w:right w:val="single" w:sz="4" w:space="0" w:color="auto"/>
            </w:tcBorders>
            <w:shd w:val="clear" w:color="auto" w:fill="auto"/>
            <w:noWrap/>
            <w:hideMark/>
          </w:tcPr>
          <w:p w:rsidR="008D45BB" w:rsidRPr="007D4F8E" w:rsidRDefault="00FE4B54" w:rsidP="008079D7">
            <w:pPr>
              <w:rPr>
                <w:color w:val="000000"/>
                <w:sz w:val="18"/>
                <w:szCs w:val="18"/>
              </w:rPr>
            </w:pPr>
            <w:r w:rsidRPr="007D4F8E">
              <w:rPr>
                <w:color w:val="000000"/>
                <w:sz w:val="18"/>
                <w:szCs w:val="18"/>
              </w:rPr>
              <w:t>D</w:t>
            </w:r>
            <w:r w:rsidR="008D45BB" w:rsidRPr="007D4F8E">
              <w:rPr>
                <w:color w:val="000000"/>
                <w:sz w:val="18"/>
                <w:szCs w:val="18"/>
              </w:rPr>
              <w:t>ługoterminowe</w:t>
            </w:r>
          </w:p>
        </w:tc>
        <w:tc>
          <w:tcPr>
            <w:tcW w:w="1418" w:type="dxa"/>
            <w:tcBorders>
              <w:top w:val="nil"/>
              <w:left w:val="nil"/>
              <w:bottom w:val="single" w:sz="4" w:space="0" w:color="auto"/>
              <w:right w:val="single" w:sz="4" w:space="0" w:color="auto"/>
            </w:tcBorders>
            <w:shd w:val="clear" w:color="auto" w:fill="auto"/>
            <w:noWrap/>
            <w:hideMark/>
          </w:tcPr>
          <w:p w:rsidR="008D45BB" w:rsidRPr="007D4F8E" w:rsidRDefault="00FE4B54" w:rsidP="008079D7">
            <w:pPr>
              <w:rPr>
                <w:color w:val="000000"/>
                <w:sz w:val="18"/>
                <w:szCs w:val="18"/>
              </w:rPr>
            </w:pPr>
            <w:r w:rsidRPr="007D4F8E">
              <w:rPr>
                <w:color w:val="000000"/>
                <w:sz w:val="18"/>
                <w:szCs w:val="18"/>
              </w:rPr>
              <w:t>P</w:t>
            </w:r>
            <w:r w:rsidR="008D45BB" w:rsidRPr="007D4F8E">
              <w:rPr>
                <w:color w:val="000000"/>
                <w:sz w:val="18"/>
                <w:szCs w:val="18"/>
              </w:rPr>
              <w:t>ośrednie</w:t>
            </w:r>
          </w:p>
        </w:tc>
        <w:tc>
          <w:tcPr>
            <w:tcW w:w="2200" w:type="dxa"/>
            <w:tcBorders>
              <w:top w:val="nil"/>
              <w:left w:val="nil"/>
              <w:bottom w:val="single" w:sz="4" w:space="0" w:color="auto"/>
              <w:right w:val="single" w:sz="4" w:space="0" w:color="auto"/>
            </w:tcBorders>
            <w:shd w:val="clear" w:color="auto" w:fill="auto"/>
            <w:noWrap/>
            <w:hideMark/>
          </w:tcPr>
          <w:p w:rsidR="008D45BB" w:rsidRPr="007D4F8E" w:rsidRDefault="008D45BB"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8D45BB" w:rsidRPr="007D4F8E" w:rsidRDefault="008D45BB" w:rsidP="008079D7">
            <w:pPr>
              <w:rPr>
                <w:color w:val="000000"/>
                <w:sz w:val="18"/>
                <w:szCs w:val="18"/>
              </w:rPr>
            </w:pPr>
            <w:r w:rsidRPr="007D4F8E">
              <w:rPr>
                <w:color w:val="000000"/>
                <w:sz w:val="18"/>
                <w:szCs w:val="18"/>
              </w:rPr>
              <w:t>-</w:t>
            </w:r>
          </w:p>
        </w:tc>
      </w:tr>
      <w:tr w:rsidR="00C5129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51297" w:rsidRPr="007D4F8E" w:rsidRDefault="00C51297" w:rsidP="008079D7">
            <w:pPr>
              <w:rPr>
                <w:b/>
                <w:bCs/>
                <w:color w:val="000000"/>
                <w:sz w:val="18"/>
                <w:szCs w:val="18"/>
              </w:rPr>
            </w:pPr>
            <w:r w:rsidRPr="007D4F8E">
              <w:rPr>
                <w:b/>
                <w:bCs/>
                <w:color w:val="000000"/>
                <w:sz w:val="18"/>
                <w:szCs w:val="18"/>
              </w:rPr>
              <w:t>P</w:t>
            </w:r>
            <w:r w:rsidR="00FE4B54" w:rsidRPr="007D4F8E">
              <w:rPr>
                <w:b/>
                <w:bCs/>
                <w:color w:val="000000"/>
                <w:sz w:val="18"/>
                <w:szCs w:val="18"/>
              </w:rPr>
              <w:t xml:space="preserve">riorytet </w:t>
            </w:r>
            <w:r w:rsidRPr="007D4F8E">
              <w:rPr>
                <w:b/>
                <w:bCs/>
                <w:color w:val="000000"/>
                <w:sz w:val="18"/>
                <w:szCs w:val="18"/>
              </w:rPr>
              <w:t>2 – Innowacyjna</w:t>
            </w:r>
            <w:r w:rsidR="00525B43">
              <w:rPr>
                <w:b/>
                <w:bCs/>
                <w:color w:val="000000"/>
                <w:sz w:val="18"/>
                <w:szCs w:val="18"/>
              </w:rPr>
              <w:t xml:space="preserve"> i </w:t>
            </w:r>
            <w:r w:rsidRPr="007D4F8E">
              <w:rPr>
                <w:b/>
                <w:bCs/>
                <w:color w:val="000000"/>
                <w:sz w:val="18"/>
                <w:szCs w:val="18"/>
              </w:rPr>
              <w:t xml:space="preserve">konkurencyjna gospodarka </w:t>
            </w:r>
            <w:r w:rsidR="00FE4B54" w:rsidRPr="007D4F8E">
              <w:rPr>
                <w:b/>
                <w:bCs/>
                <w:color w:val="000000"/>
                <w:sz w:val="18"/>
                <w:szCs w:val="18"/>
              </w:rPr>
              <w:t>Wrocławskiego Obszaru Funkcjonalnego</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2.1</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614019" w:rsidRPr="007D4F8E" w:rsidRDefault="00614019"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FE4B54" w:rsidRPr="007D4F8E">
              <w:rPr>
                <w:color w:val="000000"/>
                <w:sz w:val="18"/>
                <w:szCs w:val="18"/>
              </w:rPr>
              <w:t>Wrocławskiego Obszaru Funkcjonalnego</w:t>
            </w:r>
          </w:p>
        </w:tc>
        <w:tc>
          <w:tcPr>
            <w:tcW w:w="3366" w:type="dxa"/>
            <w:tcBorders>
              <w:top w:val="nil"/>
              <w:left w:val="nil"/>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Brak oddziaływań</w:t>
            </w:r>
          </w:p>
        </w:tc>
        <w:tc>
          <w:tcPr>
            <w:tcW w:w="1878" w:type="dxa"/>
            <w:tcBorders>
              <w:top w:val="nil"/>
              <w:left w:val="nil"/>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w:t>
            </w:r>
          </w:p>
        </w:tc>
        <w:tc>
          <w:tcPr>
            <w:tcW w:w="1418" w:type="dxa"/>
            <w:tcBorders>
              <w:top w:val="nil"/>
              <w:left w:val="nil"/>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w:t>
            </w:r>
          </w:p>
        </w:tc>
        <w:tc>
          <w:tcPr>
            <w:tcW w:w="2200" w:type="dxa"/>
            <w:tcBorders>
              <w:top w:val="nil"/>
              <w:left w:val="nil"/>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614019" w:rsidRPr="007D4F8E" w:rsidRDefault="00614019" w:rsidP="008079D7">
            <w:pPr>
              <w:rPr>
                <w:color w:val="000000"/>
                <w:sz w:val="18"/>
                <w:szCs w:val="18"/>
              </w:rPr>
            </w:pPr>
            <w:r w:rsidRPr="007D4F8E">
              <w:rPr>
                <w:color w:val="000000"/>
                <w:sz w:val="18"/>
                <w:szCs w:val="18"/>
              </w:rPr>
              <w:t>-</w:t>
            </w:r>
          </w:p>
        </w:tc>
      </w:tr>
      <w:tr w:rsidR="00FE4B54" w:rsidRPr="007D4F8E" w:rsidTr="008079D7">
        <w:trPr>
          <w:trHeight w:val="765"/>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DD6E31" w:rsidRPr="007D4F8E" w:rsidRDefault="00DD6E31" w:rsidP="008079D7">
            <w:pPr>
              <w:rPr>
                <w:color w:val="000000"/>
                <w:sz w:val="18"/>
                <w:szCs w:val="18"/>
              </w:rPr>
            </w:pPr>
            <w:r w:rsidRPr="007D4F8E">
              <w:rPr>
                <w:color w:val="000000"/>
                <w:sz w:val="18"/>
                <w:szCs w:val="18"/>
              </w:rPr>
              <w:t>2.2</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DD6E31" w:rsidRPr="007D4F8E" w:rsidRDefault="00DD6E31"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FE4B54" w:rsidRPr="007D4F8E">
              <w:rPr>
                <w:color w:val="000000"/>
                <w:sz w:val="18"/>
                <w:szCs w:val="18"/>
              </w:rPr>
              <w:t>„</w:t>
            </w:r>
            <w:r w:rsidRPr="007D4F8E">
              <w:rPr>
                <w:color w:val="000000"/>
                <w:sz w:val="18"/>
                <w:szCs w:val="18"/>
              </w:rPr>
              <w:t>nauka</w:t>
            </w:r>
            <w:r w:rsidR="00FE4B54" w:rsidRPr="007D4F8E">
              <w:rPr>
                <w:color w:val="000000"/>
                <w:sz w:val="18"/>
                <w:szCs w:val="18"/>
              </w:rPr>
              <w:t xml:space="preserve"> – </w:t>
            </w:r>
            <w:r w:rsidRPr="007D4F8E">
              <w:rPr>
                <w:color w:val="000000"/>
                <w:sz w:val="18"/>
                <w:szCs w:val="18"/>
              </w:rPr>
              <w:t>gospodarka</w:t>
            </w:r>
            <w:r w:rsidR="00FE4B54" w:rsidRPr="007D4F8E">
              <w:rPr>
                <w:color w:val="000000"/>
                <w:sz w:val="18"/>
                <w:szCs w:val="18"/>
              </w:rPr>
              <w:t>”</w:t>
            </w:r>
          </w:p>
        </w:tc>
        <w:tc>
          <w:tcPr>
            <w:tcW w:w="3366" w:type="dxa"/>
            <w:tcBorders>
              <w:top w:val="nil"/>
              <w:left w:val="nil"/>
              <w:bottom w:val="single" w:sz="4" w:space="0" w:color="auto"/>
              <w:right w:val="single" w:sz="4" w:space="0" w:color="auto"/>
            </w:tcBorders>
            <w:shd w:val="clear" w:color="auto" w:fill="auto"/>
            <w:noWrap/>
            <w:hideMark/>
          </w:tcPr>
          <w:p w:rsidR="00DD6E31" w:rsidRPr="007D4F8E" w:rsidRDefault="00DD6E31" w:rsidP="008079D7">
            <w:pPr>
              <w:rPr>
                <w:color w:val="000000"/>
                <w:sz w:val="18"/>
                <w:szCs w:val="18"/>
              </w:rPr>
            </w:pPr>
            <w:r w:rsidRPr="007D4F8E">
              <w:rPr>
                <w:color w:val="000000"/>
                <w:sz w:val="18"/>
                <w:szCs w:val="18"/>
              </w:rPr>
              <w:t>Pozytywne: możliwość opracowania innowacyjnych</w:t>
            </w:r>
            <w:r w:rsidR="00FE4B54" w:rsidRPr="007D4F8E">
              <w:rPr>
                <w:color w:val="000000"/>
                <w:sz w:val="18"/>
                <w:szCs w:val="18"/>
              </w:rPr>
              <w:t>,</w:t>
            </w:r>
            <w:r w:rsidRPr="007D4F8E">
              <w:rPr>
                <w:color w:val="000000"/>
                <w:sz w:val="18"/>
                <w:szCs w:val="18"/>
              </w:rPr>
              <w:t xml:space="preserve"> efektywnych energetycznie technologii przyczyniających się do zmniejszenia ilości gazów cieplarnianych wprowadzanych do powietrza, możliwe wsparcie przedsiębiorstw skutkujące wdrożeniem nowych technologii</w:t>
            </w:r>
          </w:p>
        </w:tc>
        <w:tc>
          <w:tcPr>
            <w:tcW w:w="1878" w:type="dxa"/>
            <w:tcBorders>
              <w:top w:val="nil"/>
              <w:left w:val="nil"/>
              <w:bottom w:val="single" w:sz="4" w:space="0" w:color="auto"/>
              <w:right w:val="single" w:sz="4" w:space="0" w:color="auto"/>
            </w:tcBorders>
            <w:shd w:val="clear" w:color="auto" w:fill="auto"/>
            <w:noWrap/>
            <w:hideMark/>
          </w:tcPr>
          <w:p w:rsidR="00DD6E31" w:rsidRPr="007D4F8E" w:rsidRDefault="00FE4B54" w:rsidP="008079D7">
            <w:pPr>
              <w:rPr>
                <w:color w:val="000000"/>
                <w:sz w:val="18"/>
                <w:szCs w:val="18"/>
              </w:rPr>
            </w:pPr>
            <w:r w:rsidRPr="007D4F8E">
              <w:rPr>
                <w:color w:val="000000"/>
                <w:sz w:val="18"/>
                <w:szCs w:val="18"/>
              </w:rPr>
              <w:t>Długoterminowe</w:t>
            </w:r>
          </w:p>
        </w:tc>
        <w:tc>
          <w:tcPr>
            <w:tcW w:w="1418" w:type="dxa"/>
            <w:tcBorders>
              <w:top w:val="nil"/>
              <w:left w:val="nil"/>
              <w:bottom w:val="single" w:sz="4" w:space="0" w:color="auto"/>
              <w:right w:val="single" w:sz="4" w:space="0" w:color="auto"/>
            </w:tcBorders>
            <w:shd w:val="clear" w:color="auto" w:fill="auto"/>
            <w:noWrap/>
            <w:hideMark/>
          </w:tcPr>
          <w:p w:rsidR="00DD6E31" w:rsidRPr="007D4F8E" w:rsidRDefault="00FE4B54" w:rsidP="008079D7">
            <w:pPr>
              <w:rPr>
                <w:color w:val="000000"/>
                <w:sz w:val="18"/>
                <w:szCs w:val="18"/>
              </w:rPr>
            </w:pPr>
            <w:r w:rsidRPr="007D4F8E">
              <w:rPr>
                <w:color w:val="000000"/>
                <w:sz w:val="18"/>
                <w:szCs w:val="18"/>
              </w:rPr>
              <w:t>P</w:t>
            </w:r>
            <w:r w:rsidR="00DD6E31" w:rsidRPr="007D4F8E">
              <w:rPr>
                <w:color w:val="000000"/>
                <w:sz w:val="18"/>
                <w:szCs w:val="18"/>
              </w:rPr>
              <w:t>ośrednie</w:t>
            </w:r>
          </w:p>
        </w:tc>
        <w:tc>
          <w:tcPr>
            <w:tcW w:w="2200" w:type="dxa"/>
            <w:tcBorders>
              <w:top w:val="nil"/>
              <w:left w:val="nil"/>
              <w:bottom w:val="single" w:sz="4" w:space="0" w:color="auto"/>
              <w:right w:val="single" w:sz="4" w:space="0" w:color="auto"/>
            </w:tcBorders>
            <w:shd w:val="clear" w:color="auto" w:fill="auto"/>
            <w:noWrap/>
            <w:hideMark/>
          </w:tcPr>
          <w:p w:rsidR="00DD6E31" w:rsidRPr="007D4F8E" w:rsidRDefault="00DD6E31"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DD6E31" w:rsidRPr="007D4F8E" w:rsidRDefault="00DD6E31" w:rsidP="008079D7">
            <w:pPr>
              <w:rPr>
                <w:color w:val="000000"/>
                <w:sz w:val="18"/>
                <w:szCs w:val="18"/>
              </w:rPr>
            </w:pPr>
            <w:r w:rsidRPr="007D4F8E">
              <w:rPr>
                <w:color w:val="000000"/>
                <w:sz w:val="18"/>
                <w:szCs w:val="18"/>
              </w:rPr>
              <w:t>-</w:t>
            </w:r>
          </w:p>
        </w:tc>
      </w:tr>
      <w:tr w:rsidR="00C5129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51297" w:rsidRPr="007D4F8E" w:rsidRDefault="00C51297" w:rsidP="008079D7">
            <w:pPr>
              <w:rPr>
                <w:b/>
                <w:bCs/>
                <w:color w:val="000000"/>
                <w:sz w:val="18"/>
                <w:szCs w:val="18"/>
              </w:rPr>
            </w:pPr>
            <w:r w:rsidRPr="007D4F8E">
              <w:rPr>
                <w:b/>
                <w:bCs/>
                <w:color w:val="000000"/>
                <w:sz w:val="18"/>
                <w:szCs w:val="18"/>
              </w:rPr>
              <w:t>P</w:t>
            </w:r>
            <w:r w:rsidR="00FE4B54" w:rsidRPr="007D4F8E">
              <w:rPr>
                <w:b/>
                <w:bCs/>
                <w:color w:val="000000"/>
                <w:sz w:val="18"/>
                <w:szCs w:val="18"/>
              </w:rPr>
              <w:t>riorytet</w:t>
            </w:r>
            <w:r w:rsidRPr="007D4F8E">
              <w:rPr>
                <w:b/>
                <w:bCs/>
                <w:color w:val="000000"/>
                <w:sz w:val="18"/>
                <w:szCs w:val="18"/>
              </w:rPr>
              <w:t xml:space="preserve"> 3 – Infrastruktura dla społeczności </w:t>
            </w:r>
            <w:r w:rsidR="00FE4B54" w:rsidRPr="007D4F8E">
              <w:rPr>
                <w:b/>
                <w:bCs/>
                <w:color w:val="000000"/>
                <w:sz w:val="18"/>
                <w:szCs w:val="18"/>
              </w:rPr>
              <w:t>Wrocławskiego Obszaru Funkcjonalnego</w:t>
            </w:r>
          </w:p>
        </w:tc>
      </w:tr>
      <w:tr w:rsidR="00FE4B54" w:rsidRPr="007D4F8E" w:rsidTr="008079D7">
        <w:trPr>
          <w:trHeight w:val="255"/>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C277C4" w:rsidRPr="007D4F8E" w:rsidRDefault="00C277C4" w:rsidP="008079D7">
            <w:pPr>
              <w:rPr>
                <w:color w:val="000000"/>
                <w:sz w:val="18"/>
                <w:szCs w:val="18"/>
              </w:rPr>
            </w:pPr>
            <w:r w:rsidRPr="007D4F8E">
              <w:rPr>
                <w:color w:val="000000"/>
                <w:sz w:val="18"/>
                <w:szCs w:val="18"/>
              </w:rPr>
              <w:lastRenderedPageBreak/>
              <w:t>3.1</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C277C4" w:rsidRPr="007D4F8E" w:rsidRDefault="00C277C4" w:rsidP="008079D7">
            <w:pPr>
              <w:rPr>
                <w:color w:val="000000"/>
                <w:sz w:val="18"/>
                <w:szCs w:val="18"/>
              </w:rPr>
            </w:pPr>
            <w:r w:rsidRPr="007D4F8E">
              <w:rPr>
                <w:color w:val="000000"/>
                <w:sz w:val="18"/>
                <w:szCs w:val="18"/>
              </w:rPr>
              <w:t xml:space="preserve">Podniesienie jakości życia mieszkańców </w:t>
            </w:r>
            <w:r w:rsidR="00FE4B54" w:rsidRPr="007D4F8E">
              <w:rPr>
                <w:color w:val="000000"/>
                <w:sz w:val="18"/>
                <w:szCs w:val="18"/>
              </w:rPr>
              <w:t>Wrocławskiego Obszaru Funkcjonalnego</w:t>
            </w:r>
          </w:p>
        </w:tc>
        <w:tc>
          <w:tcPr>
            <w:tcW w:w="3366" w:type="dxa"/>
            <w:tcBorders>
              <w:top w:val="nil"/>
              <w:left w:val="nil"/>
              <w:bottom w:val="single" w:sz="4" w:space="0" w:color="auto"/>
              <w:right w:val="single" w:sz="4" w:space="0" w:color="auto"/>
            </w:tcBorders>
            <w:shd w:val="clear" w:color="auto" w:fill="auto"/>
            <w:noWrap/>
            <w:hideMark/>
          </w:tcPr>
          <w:p w:rsidR="00C277C4" w:rsidRPr="007D4F8E" w:rsidRDefault="00C277C4" w:rsidP="008079D7">
            <w:pPr>
              <w:rPr>
                <w:color w:val="000000"/>
                <w:sz w:val="18"/>
                <w:szCs w:val="18"/>
              </w:rPr>
            </w:pPr>
            <w:r w:rsidRPr="007D4F8E">
              <w:rPr>
                <w:color w:val="000000"/>
                <w:sz w:val="18"/>
                <w:szCs w:val="18"/>
              </w:rPr>
              <w:t>Pozytywne:</w:t>
            </w:r>
            <w:r w:rsidR="00525B43">
              <w:rPr>
                <w:color w:val="000000"/>
                <w:sz w:val="18"/>
                <w:szCs w:val="18"/>
              </w:rPr>
              <w:t xml:space="preserve"> w </w:t>
            </w:r>
            <w:r w:rsidR="00FE4B54" w:rsidRPr="007D4F8E">
              <w:rPr>
                <w:color w:val="000000"/>
                <w:sz w:val="18"/>
                <w:szCs w:val="18"/>
              </w:rPr>
              <w:t>w</w:t>
            </w:r>
            <w:r w:rsidRPr="007D4F8E">
              <w:rPr>
                <w:color w:val="000000"/>
                <w:sz w:val="18"/>
                <w:szCs w:val="18"/>
              </w:rPr>
              <w:t>ypadku działań modernizacyjnych wprowadzane będą nowoczesne rozwiązania</w:t>
            </w:r>
            <w:r w:rsidR="00525B43">
              <w:rPr>
                <w:color w:val="000000"/>
                <w:sz w:val="18"/>
                <w:szCs w:val="18"/>
              </w:rPr>
              <w:t xml:space="preserve"> w </w:t>
            </w:r>
            <w:r w:rsidRPr="007D4F8E">
              <w:rPr>
                <w:color w:val="000000"/>
                <w:sz w:val="18"/>
                <w:szCs w:val="18"/>
              </w:rPr>
              <w:t>zakresie termomodernizacji</w:t>
            </w:r>
            <w:r w:rsidR="00525B43">
              <w:rPr>
                <w:color w:val="000000"/>
                <w:sz w:val="18"/>
                <w:szCs w:val="18"/>
              </w:rPr>
              <w:t xml:space="preserve"> i </w:t>
            </w:r>
            <w:r w:rsidRPr="007D4F8E">
              <w:rPr>
                <w:color w:val="000000"/>
                <w:sz w:val="18"/>
                <w:szCs w:val="18"/>
              </w:rPr>
              <w:t xml:space="preserve">usprawnienia ogrzewania, co </w:t>
            </w:r>
            <w:r w:rsidR="00FE4B54" w:rsidRPr="007D4F8E">
              <w:rPr>
                <w:color w:val="000000"/>
                <w:sz w:val="18"/>
                <w:szCs w:val="18"/>
              </w:rPr>
              <w:t xml:space="preserve">będzie </w:t>
            </w:r>
            <w:r w:rsidRPr="007D4F8E">
              <w:rPr>
                <w:color w:val="000000"/>
                <w:sz w:val="18"/>
                <w:szCs w:val="18"/>
              </w:rPr>
              <w:t>wpływać na zmniejszenie zużycia energii,</w:t>
            </w:r>
            <w:r w:rsidR="003E1FDC">
              <w:rPr>
                <w:color w:val="000000"/>
                <w:sz w:val="18"/>
                <w:szCs w:val="18"/>
              </w:rPr>
              <w:t xml:space="preserve"> a </w:t>
            </w:r>
            <w:r w:rsidRPr="007D4F8E">
              <w:rPr>
                <w:color w:val="000000"/>
                <w:sz w:val="18"/>
                <w:szCs w:val="18"/>
              </w:rPr>
              <w:t>tym samym na redukcję emisji CO</w:t>
            </w:r>
            <w:r w:rsidRPr="007D4F8E">
              <w:rPr>
                <w:color w:val="000000"/>
                <w:sz w:val="18"/>
                <w:szCs w:val="18"/>
                <w:vertAlign w:val="subscript"/>
              </w:rPr>
              <w:t>2</w:t>
            </w:r>
          </w:p>
        </w:tc>
        <w:tc>
          <w:tcPr>
            <w:tcW w:w="1878" w:type="dxa"/>
            <w:tcBorders>
              <w:top w:val="nil"/>
              <w:left w:val="nil"/>
              <w:bottom w:val="single" w:sz="4" w:space="0" w:color="auto"/>
              <w:right w:val="single" w:sz="4" w:space="0" w:color="auto"/>
            </w:tcBorders>
            <w:shd w:val="clear" w:color="auto" w:fill="auto"/>
            <w:noWrap/>
            <w:hideMark/>
          </w:tcPr>
          <w:p w:rsidR="00C277C4" w:rsidRPr="007D4F8E" w:rsidRDefault="00FE4B54" w:rsidP="008079D7">
            <w:pPr>
              <w:rPr>
                <w:color w:val="000000"/>
                <w:sz w:val="18"/>
                <w:szCs w:val="18"/>
              </w:rPr>
            </w:pPr>
            <w:r w:rsidRPr="007D4F8E">
              <w:rPr>
                <w:color w:val="000000"/>
                <w:sz w:val="18"/>
                <w:szCs w:val="18"/>
              </w:rPr>
              <w:t>D</w:t>
            </w:r>
            <w:r w:rsidR="00C277C4" w:rsidRPr="007D4F8E">
              <w:rPr>
                <w:color w:val="000000"/>
                <w:sz w:val="18"/>
                <w:szCs w:val="18"/>
              </w:rPr>
              <w:t>ługoterminowe</w:t>
            </w:r>
          </w:p>
        </w:tc>
        <w:tc>
          <w:tcPr>
            <w:tcW w:w="1418" w:type="dxa"/>
            <w:tcBorders>
              <w:top w:val="nil"/>
              <w:left w:val="nil"/>
              <w:bottom w:val="single" w:sz="4" w:space="0" w:color="auto"/>
              <w:right w:val="single" w:sz="4" w:space="0" w:color="auto"/>
            </w:tcBorders>
            <w:shd w:val="clear" w:color="auto" w:fill="auto"/>
            <w:noWrap/>
            <w:hideMark/>
          </w:tcPr>
          <w:p w:rsidR="00C277C4" w:rsidRPr="007D4F8E" w:rsidRDefault="00FE4B54" w:rsidP="008079D7">
            <w:pPr>
              <w:rPr>
                <w:color w:val="000000"/>
                <w:sz w:val="18"/>
                <w:szCs w:val="18"/>
              </w:rPr>
            </w:pPr>
            <w:r w:rsidRPr="007D4F8E">
              <w:rPr>
                <w:color w:val="000000"/>
                <w:sz w:val="18"/>
                <w:szCs w:val="18"/>
              </w:rPr>
              <w:t>P</w:t>
            </w:r>
            <w:r w:rsidR="00C277C4" w:rsidRPr="007D4F8E">
              <w:rPr>
                <w:color w:val="000000"/>
                <w:sz w:val="18"/>
                <w:szCs w:val="18"/>
              </w:rPr>
              <w:t>ośrednie</w:t>
            </w:r>
          </w:p>
        </w:tc>
        <w:tc>
          <w:tcPr>
            <w:tcW w:w="2200" w:type="dxa"/>
            <w:tcBorders>
              <w:top w:val="nil"/>
              <w:left w:val="nil"/>
              <w:bottom w:val="single" w:sz="4" w:space="0" w:color="auto"/>
              <w:right w:val="single" w:sz="4" w:space="0" w:color="auto"/>
            </w:tcBorders>
            <w:shd w:val="clear" w:color="auto" w:fill="auto"/>
            <w:noWrap/>
            <w:hideMark/>
          </w:tcPr>
          <w:p w:rsidR="00C277C4" w:rsidRPr="007D4F8E" w:rsidRDefault="00C277C4"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C277C4" w:rsidRPr="007D4F8E" w:rsidRDefault="00C277C4" w:rsidP="008079D7">
            <w:pPr>
              <w:rPr>
                <w:color w:val="000000"/>
                <w:sz w:val="18"/>
                <w:szCs w:val="18"/>
              </w:rPr>
            </w:pPr>
            <w:r w:rsidRPr="007D4F8E">
              <w:rPr>
                <w:color w:val="000000"/>
                <w:sz w:val="18"/>
                <w:szCs w:val="18"/>
              </w:rPr>
              <w:t>-</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724E3D" w:rsidRPr="007D4F8E" w:rsidRDefault="00724E3D" w:rsidP="008079D7">
            <w:pPr>
              <w:rPr>
                <w:color w:val="000000"/>
                <w:sz w:val="18"/>
                <w:szCs w:val="18"/>
              </w:rPr>
            </w:pPr>
            <w:r w:rsidRPr="007D4F8E">
              <w:rPr>
                <w:color w:val="000000"/>
                <w:sz w:val="18"/>
                <w:szCs w:val="18"/>
              </w:rPr>
              <w:t>3.2</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724E3D" w:rsidRPr="007D4F8E" w:rsidRDefault="00724E3D" w:rsidP="008079D7">
            <w:pPr>
              <w:rPr>
                <w:color w:val="000000"/>
                <w:sz w:val="18"/>
                <w:szCs w:val="18"/>
              </w:rPr>
            </w:pPr>
            <w:r w:rsidRPr="007D4F8E">
              <w:rPr>
                <w:color w:val="000000"/>
                <w:sz w:val="18"/>
                <w:szCs w:val="18"/>
              </w:rPr>
              <w:t xml:space="preserve">Zwiększenie konkurencyjności </w:t>
            </w:r>
            <w:r w:rsidR="00FE4B54"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366" w:type="dxa"/>
            <w:tcBorders>
              <w:top w:val="nil"/>
              <w:left w:val="nil"/>
              <w:bottom w:val="single" w:sz="4" w:space="0" w:color="auto"/>
              <w:right w:val="single" w:sz="4" w:space="0" w:color="auto"/>
            </w:tcBorders>
            <w:shd w:val="clear" w:color="auto" w:fill="auto"/>
            <w:noWrap/>
            <w:hideMark/>
          </w:tcPr>
          <w:p w:rsidR="00724E3D" w:rsidRPr="007D4F8E" w:rsidRDefault="00724E3D" w:rsidP="008079D7">
            <w:pPr>
              <w:rPr>
                <w:color w:val="000000"/>
                <w:sz w:val="18"/>
                <w:szCs w:val="18"/>
              </w:rPr>
            </w:pPr>
            <w:r w:rsidRPr="007D4F8E">
              <w:rPr>
                <w:color w:val="000000"/>
                <w:sz w:val="18"/>
                <w:szCs w:val="18"/>
              </w:rPr>
              <w:t>Pozytywne: rozwój elektronicznych usług publicznych powinien prowadzić do poprawy dostępności mieszkańców do administracji, co wiąże się</w:t>
            </w:r>
            <w:r w:rsidR="00066416">
              <w:rPr>
                <w:color w:val="000000"/>
                <w:sz w:val="18"/>
                <w:szCs w:val="18"/>
              </w:rPr>
              <w:t xml:space="preserve"> z </w:t>
            </w:r>
            <w:r w:rsidRPr="007D4F8E">
              <w:rPr>
                <w:color w:val="000000"/>
                <w:sz w:val="18"/>
                <w:szCs w:val="18"/>
              </w:rPr>
              <w:t>możliwością załatwienia różnego rodzaju spraw bez konieczności udawania się do urzędów, placówek szkolnych</w:t>
            </w:r>
            <w:r w:rsidR="00FE4B54" w:rsidRPr="007D4F8E">
              <w:rPr>
                <w:color w:val="000000"/>
                <w:sz w:val="18"/>
                <w:szCs w:val="18"/>
              </w:rPr>
              <w:t xml:space="preserve"> czy</w:t>
            </w:r>
            <w:r w:rsidRPr="007D4F8E">
              <w:rPr>
                <w:color w:val="000000"/>
                <w:sz w:val="18"/>
                <w:szCs w:val="18"/>
              </w:rPr>
              <w:t xml:space="preserve"> opieki zdrowotnej. To zaś przekłada się na zmniejszenie lokalnego ruchu samochodowego,</w:t>
            </w:r>
            <w:r w:rsidR="003E1FDC">
              <w:rPr>
                <w:color w:val="000000"/>
                <w:sz w:val="18"/>
                <w:szCs w:val="18"/>
              </w:rPr>
              <w:t xml:space="preserve"> a </w:t>
            </w:r>
            <w:r w:rsidRPr="007D4F8E">
              <w:rPr>
                <w:color w:val="000000"/>
                <w:sz w:val="18"/>
                <w:szCs w:val="18"/>
              </w:rPr>
              <w:t>zatem również ograniczenie emisji CO</w:t>
            </w:r>
            <w:r w:rsidRPr="007D4F8E">
              <w:rPr>
                <w:color w:val="000000"/>
                <w:sz w:val="18"/>
                <w:szCs w:val="18"/>
                <w:vertAlign w:val="subscript"/>
              </w:rPr>
              <w:t>2</w:t>
            </w:r>
            <w:r w:rsidRPr="007D4F8E">
              <w:rPr>
                <w:color w:val="000000"/>
                <w:sz w:val="18"/>
                <w:szCs w:val="18"/>
              </w:rPr>
              <w:t xml:space="preserve"> do powietrza</w:t>
            </w:r>
          </w:p>
          <w:p w:rsidR="00FE4B54" w:rsidRPr="007D4F8E" w:rsidRDefault="00FE4B54" w:rsidP="008079D7">
            <w:pPr>
              <w:rPr>
                <w:color w:val="000000"/>
                <w:sz w:val="18"/>
                <w:szCs w:val="18"/>
              </w:rPr>
            </w:pPr>
          </w:p>
          <w:p w:rsidR="00724E3D" w:rsidRPr="007D4F8E" w:rsidRDefault="00724E3D" w:rsidP="008079D7">
            <w:pPr>
              <w:rPr>
                <w:color w:val="000000"/>
                <w:sz w:val="18"/>
                <w:szCs w:val="18"/>
              </w:rPr>
            </w:pPr>
            <w:r w:rsidRPr="007D4F8E">
              <w:rPr>
                <w:color w:val="000000"/>
                <w:sz w:val="18"/>
                <w:szCs w:val="18"/>
              </w:rPr>
              <w:t>Możliwe pozytywne</w:t>
            </w:r>
            <w:r w:rsidR="00FE4B54" w:rsidRPr="007D4F8E">
              <w:rPr>
                <w:color w:val="000000"/>
                <w:sz w:val="18"/>
                <w:szCs w:val="18"/>
              </w:rPr>
              <w:t>:</w:t>
            </w:r>
            <w:r w:rsidRPr="007D4F8E">
              <w:rPr>
                <w:color w:val="000000"/>
                <w:sz w:val="18"/>
                <w:szCs w:val="18"/>
              </w:rPr>
              <w:t xml:space="preserve"> podniesienie poziomu świadomości ekologicznej może wpływać na zrozumienie potrzeby wspólnego działania na rzecz klimatu</w:t>
            </w:r>
          </w:p>
        </w:tc>
        <w:tc>
          <w:tcPr>
            <w:tcW w:w="1878" w:type="dxa"/>
            <w:tcBorders>
              <w:top w:val="nil"/>
              <w:left w:val="nil"/>
              <w:bottom w:val="single" w:sz="4" w:space="0" w:color="auto"/>
              <w:right w:val="single" w:sz="4" w:space="0" w:color="auto"/>
            </w:tcBorders>
            <w:shd w:val="clear" w:color="auto" w:fill="auto"/>
            <w:noWrap/>
            <w:hideMark/>
          </w:tcPr>
          <w:p w:rsidR="00724E3D" w:rsidRPr="007D4F8E" w:rsidRDefault="00FE4B54" w:rsidP="008079D7">
            <w:pPr>
              <w:rPr>
                <w:color w:val="000000"/>
                <w:sz w:val="18"/>
                <w:szCs w:val="18"/>
              </w:rPr>
            </w:pPr>
            <w:r w:rsidRPr="007D4F8E">
              <w:rPr>
                <w:color w:val="000000"/>
                <w:sz w:val="18"/>
                <w:szCs w:val="18"/>
              </w:rPr>
              <w:t>D</w:t>
            </w:r>
            <w:r w:rsidR="00724E3D" w:rsidRPr="007D4F8E">
              <w:rPr>
                <w:color w:val="000000"/>
                <w:sz w:val="18"/>
                <w:szCs w:val="18"/>
              </w:rPr>
              <w:t>ługoterminowe</w:t>
            </w:r>
          </w:p>
        </w:tc>
        <w:tc>
          <w:tcPr>
            <w:tcW w:w="1418" w:type="dxa"/>
            <w:tcBorders>
              <w:top w:val="nil"/>
              <w:left w:val="nil"/>
              <w:bottom w:val="single" w:sz="4" w:space="0" w:color="auto"/>
              <w:right w:val="single" w:sz="4" w:space="0" w:color="auto"/>
            </w:tcBorders>
            <w:shd w:val="clear" w:color="auto" w:fill="auto"/>
            <w:noWrap/>
            <w:hideMark/>
          </w:tcPr>
          <w:p w:rsidR="00724E3D" w:rsidRPr="007D4F8E" w:rsidRDefault="00FE4B54" w:rsidP="008079D7">
            <w:pPr>
              <w:rPr>
                <w:color w:val="000000"/>
                <w:sz w:val="18"/>
                <w:szCs w:val="18"/>
              </w:rPr>
            </w:pPr>
            <w:r w:rsidRPr="007D4F8E">
              <w:rPr>
                <w:color w:val="000000"/>
                <w:sz w:val="18"/>
                <w:szCs w:val="18"/>
              </w:rPr>
              <w:t>P</w:t>
            </w:r>
            <w:r w:rsidR="00724E3D" w:rsidRPr="007D4F8E">
              <w:rPr>
                <w:color w:val="000000"/>
                <w:sz w:val="18"/>
                <w:szCs w:val="18"/>
              </w:rPr>
              <w:t>ośrednie</w:t>
            </w:r>
          </w:p>
        </w:tc>
        <w:tc>
          <w:tcPr>
            <w:tcW w:w="2200" w:type="dxa"/>
            <w:tcBorders>
              <w:top w:val="nil"/>
              <w:left w:val="nil"/>
              <w:bottom w:val="single" w:sz="4" w:space="0" w:color="auto"/>
              <w:right w:val="single" w:sz="4" w:space="0" w:color="auto"/>
            </w:tcBorders>
            <w:shd w:val="clear" w:color="auto" w:fill="auto"/>
            <w:noWrap/>
            <w:hideMark/>
          </w:tcPr>
          <w:p w:rsidR="00724E3D" w:rsidRPr="007D4F8E" w:rsidRDefault="00724E3D"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724E3D" w:rsidRPr="007D4F8E" w:rsidRDefault="00724E3D" w:rsidP="008079D7">
            <w:pPr>
              <w:rPr>
                <w:color w:val="000000"/>
                <w:sz w:val="18"/>
                <w:szCs w:val="18"/>
              </w:rPr>
            </w:pPr>
            <w:r w:rsidRPr="007D4F8E">
              <w:rPr>
                <w:color w:val="000000"/>
                <w:sz w:val="18"/>
                <w:szCs w:val="18"/>
              </w:rPr>
              <w:t>-</w:t>
            </w:r>
          </w:p>
        </w:tc>
      </w:tr>
      <w:tr w:rsidR="00C51297"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C51297" w:rsidRPr="007D4F8E" w:rsidRDefault="00C51297" w:rsidP="008079D7">
            <w:pPr>
              <w:rPr>
                <w:b/>
                <w:bCs/>
                <w:color w:val="000000"/>
                <w:sz w:val="18"/>
                <w:szCs w:val="18"/>
              </w:rPr>
            </w:pPr>
            <w:r w:rsidRPr="007D4F8E">
              <w:rPr>
                <w:b/>
                <w:bCs/>
                <w:color w:val="000000"/>
                <w:sz w:val="18"/>
                <w:szCs w:val="18"/>
              </w:rPr>
              <w:t>P</w:t>
            </w:r>
            <w:r w:rsidR="00FE4B54"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FE4B54" w:rsidRPr="007D4F8E">
              <w:rPr>
                <w:b/>
                <w:bCs/>
                <w:color w:val="000000"/>
                <w:sz w:val="18"/>
                <w:szCs w:val="18"/>
              </w:rPr>
              <w:t>Wrocławskiego Obszaru Funkcjonalnego</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724D45" w:rsidRPr="007D4F8E" w:rsidRDefault="00724D45" w:rsidP="008079D7">
            <w:pPr>
              <w:rPr>
                <w:color w:val="000000"/>
                <w:sz w:val="18"/>
                <w:szCs w:val="18"/>
              </w:rPr>
            </w:pPr>
            <w:r w:rsidRPr="007D4F8E">
              <w:rPr>
                <w:color w:val="000000"/>
                <w:sz w:val="18"/>
                <w:szCs w:val="18"/>
              </w:rPr>
              <w:t>4.1</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724D45" w:rsidRPr="007D4F8E" w:rsidRDefault="00724D45"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FE4B54" w:rsidRPr="007D4F8E">
              <w:rPr>
                <w:color w:val="000000"/>
                <w:sz w:val="18"/>
                <w:szCs w:val="18"/>
              </w:rPr>
              <w:t>Wrocławskiego Obszaru Funkcjonalnego</w:t>
            </w:r>
          </w:p>
        </w:tc>
        <w:tc>
          <w:tcPr>
            <w:tcW w:w="3366" w:type="dxa"/>
            <w:tcBorders>
              <w:top w:val="nil"/>
              <w:left w:val="nil"/>
              <w:bottom w:val="single" w:sz="4" w:space="0" w:color="auto"/>
              <w:right w:val="single" w:sz="4" w:space="0" w:color="auto"/>
            </w:tcBorders>
            <w:shd w:val="clear" w:color="auto" w:fill="auto"/>
            <w:noWrap/>
            <w:hideMark/>
          </w:tcPr>
          <w:p w:rsidR="00724D45" w:rsidRPr="007D4F8E" w:rsidRDefault="00724D45" w:rsidP="008079D7">
            <w:pPr>
              <w:rPr>
                <w:color w:val="000000"/>
                <w:sz w:val="18"/>
                <w:szCs w:val="18"/>
              </w:rPr>
            </w:pPr>
            <w:r w:rsidRPr="007D4F8E">
              <w:rPr>
                <w:color w:val="000000"/>
                <w:sz w:val="18"/>
                <w:szCs w:val="18"/>
              </w:rPr>
              <w:t>Brak oddziaływań</w:t>
            </w:r>
          </w:p>
        </w:tc>
        <w:tc>
          <w:tcPr>
            <w:tcW w:w="1878" w:type="dxa"/>
            <w:tcBorders>
              <w:top w:val="nil"/>
              <w:left w:val="nil"/>
              <w:bottom w:val="single" w:sz="4" w:space="0" w:color="auto"/>
              <w:right w:val="single" w:sz="4" w:space="0" w:color="auto"/>
            </w:tcBorders>
            <w:shd w:val="clear" w:color="auto" w:fill="auto"/>
            <w:noWrap/>
            <w:hideMark/>
          </w:tcPr>
          <w:p w:rsidR="00724D45" w:rsidRPr="007D4F8E" w:rsidRDefault="00724D45" w:rsidP="008079D7">
            <w:pPr>
              <w:rPr>
                <w:color w:val="000000"/>
                <w:sz w:val="18"/>
                <w:szCs w:val="18"/>
              </w:rPr>
            </w:pPr>
            <w:r w:rsidRPr="007D4F8E">
              <w:rPr>
                <w:color w:val="000000"/>
                <w:sz w:val="18"/>
                <w:szCs w:val="18"/>
              </w:rPr>
              <w:t>-</w:t>
            </w:r>
          </w:p>
        </w:tc>
        <w:tc>
          <w:tcPr>
            <w:tcW w:w="1418" w:type="dxa"/>
            <w:tcBorders>
              <w:top w:val="nil"/>
              <w:left w:val="nil"/>
              <w:bottom w:val="single" w:sz="4" w:space="0" w:color="auto"/>
              <w:right w:val="single" w:sz="4" w:space="0" w:color="auto"/>
            </w:tcBorders>
            <w:shd w:val="clear" w:color="auto" w:fill="auto"/>
            <w:noWrap/>
            <w:hideMark/>
          </w:tcPr>
          <w:p w:rsidR="00724D45" w:rsidRPr="007D4F8E" w:rsidRDefault="00724D45" w:rsidP="008079D7">
            <w:pPr>
              <w:rPr>
                <w:color w:val="000000"/>
                <w:sz w:val="18"/>
                <w:szCs w:val="18"/>
              </w:rPr>
            </w:pPr>
            <w:r w:rsidRPr="007D4F8E">
              <w:rPr>
                <w:color w:val="000000"/>
                <w:sz w:val="18"/>
                <w:szCs w:val="18"/>
              </w:rPr>
              <w:t>-</w:t>
            </w:r>
          </w:p>
        </w:tc>
        <w:tc>
          <w:tcPr>
            <w:tcW w:w="2200" w:type="dxa"/>
            <w:tcBorders>
              <w:top w:val="nil"/>
              <w:left w:val="nil"/>
              <w:bottom w:val="single" w:sz="4" w:space="0" w:color="auto"/>
              <w:right w:val="single" w:sz="4" w:space="0" w:color="auto"/>
            </w:tcBorders>
            <w:shd w:val="clear" w:color="auto" w:fill="auto"/>
            <w:noWrap/>
            <w:hideMark/>
          </w:tcPr>
          <w:p w:rsidR="00724D45" w:rsidRPr="007D4F8E" w:rsidRDefault="00724D45"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724D45" w:rsidRPr="007D4F8E" w:rsidRDefault="00724D45" w:rsidP="008079D7">
            <w:pPr>
              <w:rPr>
                <w:color w:val="000000"/>
                <w:sz w:val="18"/>
                <w:szCs w:val="18"/>
              </w:rPr>
            </w:pPr>
            <w:r w:rsidRPr="007D4F8E">
              <w:rPr>
                <w:color w:val="000000"/>
                <w:sz w:val="18"/>
                <w:szCs w:val="18"/>
              </w:rPr>
              <w:t>-</w:t>
            </w:r>
          </w:p>
        </w:tc>
      </w:tr>
      <w:tr w:rsidR="00FE4B54" w:rsidRPr="007D4F8E" w:rsidTr="008079D7">
        <w:trPr>
          <w:trHeight w:val="765"/>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C616EA" w:rsidRPr="007D4F8E" w:rsidRDefault="00C616EA" w:rsidP="008079D7">
            <w:pPr>
              <w:rPr>
                <w:color w:val="000000"/>
                <w:sz w:val="18"/>
                <w:szCs w:val="18"/>
              </w:rPr>
            </w:pPr>
            <w:r w:rsidRPr="007D4F8E">
              <w:rPr>
                <w:color w:val="000000"/>
                <w:sz w:val="18"/>
                <w:szCs w:val="18"/>
              </w:rPr>
              <w:t>4.2</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C616EA" w:rsidRPr="007D4F8E" w:rsidRDefault="00C616EA"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w:t>
            </w:r>
            <w:r w:rsidRPr="007D4F8E">
              <w:rPr>
                <w:color w:val="000000"/>
                <w:sz w:val="18"/>
                <w:szCs w:val="18"/>
              </w:rPr>
              <w:lastRenderedPageBreak/>
              <w:t xml:space="preserve">oraz poczucia bezpieczeństwa publicznego na terenie </w:t>
            </w:r>
            <w:r w:rsidR="00FE4B54" w:rsidRPr="007D4F8E">
              <w:rPr>
                <w:color w:val="000000"/>
                <w:sz w:val="18"/>
                <w:szCs w:val="18"/>
              </w:rPr>
              <w:t>Wrocławskiego Obszaru Funkcjonalnego</w:t>
            </w:r>
          </w:p>
        </w:tc>
        <w:tc>
          <w:tcPr>
            <w:tcW w:w="3366" w:type="dxa"/>
            <w:tcBorders>
              <w:top w:val="nil"/>
              <w:left w:val="nil"/>
              <w:bottom w:val="single" w:sz="4" w:space="0" w:color="auto"/>
              <w:right w:val="single" w:sz="4" w:space="0" w:color="auto"/>
            </w:tcBorders>
            <w:shd w:val="clear" w:color="auto" w:fill="auto"/>
            <w:noWrap/>
            <w:hideMark/>
          </w:tcPr>
          <w:p w:rsidR="00C616EA" w:rsidRPr="007D4F8E" w:rsidRDefault="00C616EA" w:rsidP="008079D7">
            <w:pPr>
              <w:rPr>
                <w:color w:val="000000"/>
                <w:sz w:val="18"/>
                <w:szCs w:val="18"/>
              </w:rPr>
            </w:pPr>
            <w:r w:rsidRPr="007D4F8E">
              <w:rPr>
                <w:color w:val="000000"/>
                <w:sz w:val="18"/>
                <w:szCs w:val="18"/>
              </w:rPr>
              <w:lastRenderedPageBreak/>
              <w:t>Brak oddziaływań</w:t>
            </w:r>
          </w:p>
        </w:tc>
        <w:tc>
          <w:tcPr>
            <w:tcW w:w="1878" w:type="dxa"/>
            <w:tcBorders>
              <w:top w:val="nil"/>
              <w:left w:val="nil"/>
              <w:bottom w:val="single" w:sz="4" w:space="0" w:color="auto"/>
              <w:right w:val="single" w:sz="4" w:space="0" w:color="auto"/>
            </w:tcBorders>
            <w:shd w:val="clear" w:color="auto" w:fill="auto"/>
            <w:noWrap/>
            <w:hideMark/>
          </w:tcPr>
          <w:p w:rsidR="00C616EA" w:rsidRPr="007D4F8E" w:rsidRDefault="00C616EA" w:rsidP="008079D7">
            <w:pPr>
              <w:rPr>
                <w:color w:val="000000"/>
                <w:sz w:val="18"/>
                <w:szCs w:val="18"/>
              </w:rPr>
            </w:pPr>
            <w:r w:rsidRPr="007D4F8E">
              <w:rPr>
                <w:color w:val="000000"/>
                <w:sz w:val="18"/>
                <w:szCs w:val="18"/>
              </w:rPr>
              <w:t>-</w:t>
            </w:r>
          </w:p>
        </w:tc>
        <w:tc>
          <w:tcPr>
            <w:tcW w:w="1418" w:type="dxa"/>
            <w:tcBorders>
              <w:top w:val="nil"/>
              <w:left w:val="nil"/>
              <w:bottom w:val="single" w:sz="4" w:space="0" w:color="auto"/>
              <w:right w:val="single" w:sz="4" w:space="0" w:color="auto"/>
            </w:tcBorders>
            <w:shd w:val="clear" w:color="auto" w:fill="auto"/>
            <w:noWrap/>
            <w:hideMark/>
          </w:tcPr>
          <w:p w:rsidR="00C616EA" w:rsidRPr="007D4F8E" w:rsidRDefault="00C616EA" w:rsidP="008079D7">
            <w:pPr>
              <w:rPr>
                <w:color w:val="000000"/>
                <w:sz w:val="18"/>
                <w:szCs w:val="18"/>
              </w:rPr>
            </w:pPr>
            <w:r w:rsidRPr="007D4F8E">
              <w:rPr>
                <w:color w:val="000000"/>
                <w:sz w:val="18"/>
                <w:szCs w:val="18"/>
              </w:rPr>
              <w:t>-</w:t>
            </w:r>
          </w:p>
        </w:tc>
        <w:tc>
          <w:tcPr>
            <w:tcW w:w="2200" w:type="dxa"/>
            <w:tcBorders>
              <w:top w:val="nil"/>
              <w:left w:val="nil"/>
              <w:bottom w:val="single" w:sz="4" w:space="0" w:color="auto"/>
              <w:right w:val="single" w:sz="4" w:space="0" w:color="auto"/>
            </w:tcBorders>
            <w:shd w:val="clear" w:color="auto" w:fill="auto"/>
            <w:noWrap/>
            <w:hideMark/>
          </w:tcPr>
          <w:p w:rsidR="00C616EA" w:rsidRPr="007D4F8E" w:rsidRDefault="00C616EA"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C616EA" w:rsidRPr="007D4F8E" w:rsidRDefault="00C616EA" w:rsidP="008079D7">
            <w:pPr>
              <w:rPr>
                <w:color w:val="000000"/>
                <w:sz w:val="18"/>
                <w:szCs w:val="18"/>
              </w:rPr>
            </w:pPr>
            <w:r w:rsidRPr="007D4F8E">
              <w:rPr>
                <w:color w:val="000000"/>
                <w:sz w:val="18"/>
                <w:szCs w:val="18"/>
              </w:rPr>
              <w:t>-</w:t>
            </w:r>
          </w:p>
        </w:tc>
      </w:tr>
      <w:tr w:rsidR="00FE4B54" w:rsidRPr="007D4F8E" w:rsidTr="008079D7">
        <w:trPr>
          <w:trHeight w:val="255"/>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lastRenderedPageBreak/>
              <w:t>4.3</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9010B3" w:rsidRPr="007D4F8E" w:rsidRDefault="009010B3"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FE4B54" w:rsidRPr="007D4F8E">
              <w:rPr>
                <w:color w:val="000000"/>
                <w:sz w:val="18"/>
                <w:szCs w:val="18"/>
              </w:rPr>
              <w:t>Wrocławskiego Obszaru Funkcjonalnego</w:t>
            </w:r>
          </w:p>
        </w:tc>
        <w:tc>
          <w:tcPr>
            <w:tcW w:w="3366"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Brak oddziaływań</w:t>
            </w:r>
          </w:p>
        </w:tc>
        <w:tc>
          <w:tcPr>
            <w:tcW w:w="1878"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w:t>
            </w:r>
          </w:p>
        </w:tc>
        <w:tc>
          <w:tcPr>
            <w:tcW w:w="1418"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w:t>
            </w:r>
          </w:p>
        </w:tc>
        <w:tc>
          <w:tcPr>
            <w:tcW w:w="2200"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w:t>
            </w:r>
          </w:p>
        </w:tc>
      </w:tr>
      <w:tr w:rsidR="00FE4B54" w:rsidRPr="007D4F8E" w:rsidTr="008079D7">
        <w:trPr>
          <w:trHeight w:val="510"/>
          <w:jc w:val="center"/>
        </w:trPr>
        <w:tc>
          <w:tcPr>
            <w:tcW w:w="438" w:type="dxa"/>
            <w:tcBorders>
              <w:top w:val="nil"/>
              <w:left w:val="single" w:sz="4" w:space="0" w:color="auto"/>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4.4</w:t>
            </w:r>
            <w:r w:rsidR="00FE4B54" w:rsidRPr="007D4F8E">
              <w:rPr>
                <w:color w:val="000000"/>
                <w:sz w:val="18"/>
                <w:szCs w:val="18"/>
              </w:rPr>
              <w:t>.</w:t>
            </w:r>
          </w:p>
        </w:tc>
        <w:tc>
          <w:tcPr>
            <w:tcW w:w="2326" w:type="dxa"/>
            <w:tcBorders>
              <w:top w:val="nil"/>
              <w:left w:val="nil"/>
              <w:bottom w:val="single" w:sz="4" w:space="0" w:color="auto"/>
              <w:right w:val="single" w:sz="4" w:space="0" w:color="auto"/>
            </w:tcBorders>
            <w:shd w:val="clear" w:color="auto" w:fill="auto"/>
            <w:hideMark/>
          </w:tcPr>
          <w:p w:rsidR="009010B3" w:rsidRPr="007D4F8E" w:rsidRDefault="009010B3"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FE4B54" w:rsidRPr="007D4F8E">
              <w:rPr>
                <w:color w:val="000000"/>
                <w:sz w:val="18"/>
                <w:szCs w:val="18"/>
              </w:rPr>
              <w:t>a</w:t>
            </w:r>
            <w:r w:rsidRPr="007D4F8E">
              <w:rPr>
                <w:color w:val="000000"/>
                <w:sz w:val="18"/>
                <w:szCs w:val="18"/>
              </w:rPr>
              <w:t xml:space="preserve"> społeczeństwa obywatelskiego</w:t>
            </w:r>
          </w:p>
        </w:tc>
        <w:tc>
          <w:tcPr>
            <w:tcW w:w="3366"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Brak oddziaływań</w:t>
            </w:r>
          </w:p>
        </w:tc>
        <w:tc>
          <w:tcPr>
            <w:tcW w:w="1878"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w:t>
            </w:r>
          </w:p>
        </w:tc>
        <w:tc>
          <w:tcPr>
            <w:tcW w:w="1418"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w:t>
            </w:r>
          </w:p>
        </w:tc>
        <w:tc>
          <w:tcPr>
            <w:tcW w:w="2200"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w:t>
            </w:r>
          </w:p>
        </w:tc>
        <w:tc>
          <w:tcPr>
            <w:tcW w:w="2472" w:type="dxa"/>
            <w:tcBorders>
              <w:top w:val="nil"/>
              <w:left w:val="nil"/>
              <w:bottom w:val="single" w:sz="4" w:space="0" w:color="auto"/>
              <w:right w:val="single" w:sz="4" w:space="0" w:color="auto"/>
            </w:tcBorders>
            <w:shd w:val="clear" w:color="auto" w:fill="auto"/>
            <w:noWrap/>
            <w:hideMark/>
          </w:tcPr>
          <w:p w:rsidR="009010B3" w:rsidRPr="007D4F8E" w:rsidRDefault="009010B3" w:rsidP="008079D7">
            <w:pPr>
              <w:rPr>
                <w:color w:val="000000"/>
                <w:sz w:val="18"/>
                <w:szCs w:val="18"/>
              </w:rPr>
            </w:pPr>
            <w:r w:rsidRPr="007D4F8E">
              <w:rPr>
                <w:color w:val="000000"/>
                <w:sz w:val="18"/>
                <w:szCs w:val="18"/>
              </w:rPr>
              <w:t>-</w:t>
            </w:r>
          </w:p>
        </w:tc>
      </w:tr>
    </w:tbl>
    <w:p w:rsidR="009C6DBB" w:rsidRPr="007D4F8E" w:rsidRDefault="009C6DBB"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EA6111">
      <w:pPr>
        <w:pStyle w:val="DSnag4"/>
      </w:pPr>
      <w:bookmarkStart w:id="139" w:name="_Toc390869346"/>
      <w:bookmarkStart w:id="140" w:name="_Toc391458265"/>
      <w:r w:rsidRPr="007D4F8E">
        <w:lastRenderedPageBreak/>
        <w:t>Oddziaływanie na zasoby naturalne</w:t>
      </w:r>
      <w:bookmarkEnd w:id="139"/>
      <w:bookmarkEnd w:id="140"/>
    </w:p>
    <w:p w:rsidR="00635F30" w:rsidRPr="007D4F8E" w:rsidRDefault="00635F30" w:rsidP="00B726C1">
      <w:pPr>
        <w:pStyle w:val="DSnormal"/>
      </w:pPr>
      <w:r w:rsidRPr="007D4F8E">
        <w:t>W niniejszej prognozie oddziaływania na środowisko zasob</w:t>
      </w:r>
      <w:r w:rsidR="00D12EC8" w:rsidRPr="007D4F8E">
        <w:t>y</w:t>
      </w:r>
      <w:r w:rsidRPr="007D4F8E">
        <w:t xml:space="preserve"> naturaln</w:t>
      </w:r>
      <w:r w:rsidR="00D12EC8" w:rsidRPr="007D4F8E">
        <w:t>e</w:t>
      </w:r>
      <w:r w:rsidRPr="007D4F8E">
        <w:t xml:space="preserve"> rozumie się jako zasob</w:t>
      </w:r>
      <w:r w:rsidR="00D12EC8" w:rsidRPr="007D4F8E">
        <w:t>y</w:t>
      </w:r>
      <w:r w:rsidRPr="007D4F8E">
        <w:t xml:space="preserve"> kopalin, ich</w:t>
      </w:r>
      <w:r w:rsidR="00D12EC8" w:rsidRPr="007D4F8E">
        <w:t xml:space="preserve"> </w:t>
      </w:r>
      <w:r w:rsidRPr="007D4F8E">
        <w:t>dostępność</w:t>
      </w:r>
      <w:r w:rsidR="00525B43">
        <w:t xml:space="preserve"> i </w:t>
      </w:r>
      <w:r w:rsidRPr="007D4F8E">
        <w:t>możliwość eksploatacji. Ocenie nie poddano tutaj zasobów naturalnych</w:t>
      </w:r>
      <w:r w:rsidR="00525B43">
        <w:t xml:space="preserve"> w </w:t>
      </w:r>
      <w:r w:rsidRPr="007D4F8E">
        <w:t>rozumieniu wód, bioróżnorodności,</w:t>
      </w:r>
      <w:r w:rsidR="00525B43">
        <w:t xml:space="preserve"> w </w:t>
      </w:r>
      <w:r w:rsidRPr="007D4F8E">
        <w:t>tym roślin</w:t>
      </w:r>
      <w:r w:rsidR="00525B43">
        <w:t xml:space="preserve"> i </w:t>
      </w:r>
      <w:r w:rsidRPr="007D4F8E">
        <w:t>zwierząt, krajobrazu</w:t>
      </w:r>
      <w:r w:rsidR="00525B43">
        <w:t xml:space="preserve"> i </w:t>
      </w:r>
      <w:r w:rsidRPr="007D4F8E">
        <w:t>gleb, które zostały rozpatrzone</w:t>
      </w:r>
      <w:r w:rsidR="00525B43">
        <w:t xml:space="preserve"> w </w:t>
      </w:r>
      <w:r w:rsidRPr="007D4F8E">
        <w:t xml:space="preserve">oddzielnych </w:t>
      </w:r>
      <w:r w:rsidR="00D12EC8" w:rsidRPr="007D4F8E">
        <w:t>pod</w:t>
      </w:r>
      <w:r w:rsidRPr="007D4F8E">
        <w:t xml:space="preserve">rozdziałach. Wpływ </w:t>
      </w:r>
      <w:r w:rsidR="00152749" w:rsidRPr="007D4F8E">
        <w:t>na zasoby naturalne projektów objętych wsparciem</w:t>
      </w:r>
      <w:r w:rsidR="00525B43">
        <w:t xml:space="preserve"> w </w:t>
      </w:r>
      <w:r w:rsidR="00152749" w:rsidRPr="007D4F8E">
        <w:t>ramach Strategii ZIT </w:t>
      </w:r>
      <w:r w:rsidRPr="007D4F8E">
        <w:t xml:space="preserve">WrOF </w:t>
      </w:r>
      <w:r w:rsidR="00152749" w:rsidRPr="007D4F8E">
        <w:t>może być negatywny</w:t>
      </w:r>
      <w:r w:rsidRPr="007D4F8E">
        <w:t xml:space="preserve">, </w:t>
      </w:r>
      <w:r w:rsidR="00D12EC8" w:rsidRPr="007D4F8E">
        <w:t>choć</w:t>
      </w:r>
      <w:r w:rsidRPr="007D4F8E">
        <w:t xml:space="preserve"> </w:t>
      </w:r>
      <w:r w:rsidR="00152749" w:rsidRPr="007D4F8E">
        <w:t>może</w:t>
      </w:r>
      <w:r w:rsidRPr="007D4F8E">
        <w:t xml:space="preserve"> minimalizować zużycie zasobów nieodnawialnych, takich jak</w:t>
      </w:r>
      <w:r w:rsidR="00D12EC8" w:rsidRPr="007D4F8E">
        <w:t xml:space="preserve"> </w:t>
      </w:r>
      <w:r w:rsidRPr="007D4F8E">
        <w:t>węgiel, który</w:t>
      </w:r>
      <w:r w:rsidR="00525B43">
        <w:t xml:space="preserve"> w </w:t>
      </w:r>
      <w:r w:rsidRPr="007D4F8E">
        <w:t>długiej perspektywie czasu (n</w:t>
      </w:r>
      <w:r w:rsidR="00D12EC8" w:rsidRPr="007D4F8E">
        <w:t xml:space="preserve">a </w:t>
      </w:r>
      <w:r w:rsidRPr="007D4F8E">
        <w:t>p</w:t>
      </w:r>
      <w:r w:rsidR="00D12EC8" w:rsidRPr="007D4F8E">
        <w:t>rzykład</w:t>
      </w:r>
      <w:r w:rsidR="00525B43">
        <w:t xml:space="preserve"> w </w:t>
      </w:r>
      <w:r w:rsidRPr="007D4F8E">
        <w:t>okresie półwiecza) uznawany jest za zasób nieodnawialny, którego eksploatacja będzie stopniowo wyczerpywała jego zbilansowaną wielkość.</w:t>
      </w:r>
    </w:p>
    <w:p w:rsidR="00635F30" w:rsidRPr="007D4F8E" w:rsidRDefault="00635F30" w:rsidP="008079D7">
      <w:pPr>
        <w:pStyle w:val="DSpowyr"/>
        <w:jc w:val="left"/>
      </w:pPr>
      <w:r w:rsidRPr="007D4F8E">
        <w:t>Oddziaływania pozytywne</w:t>
      </w:r>
    </w:p>
    <w:p w:rsidR="00635F30" w:rsidRPr="007D4F8E" w:rsidRDefault="00152749" w:rsidP="00B726C1">
      <w:pPr>
        <w:pStyle w:val="DSnormal"/>
      </w:pPr>
      <w:r w:rsidRPr="007D4F8E">
        <w:t xml:space="preserve">Realizacja </w:t>
      </w:r>
      <w:r w:rsidR="00D12EC8" w:rsidRPr="007D4F8E">
        <w:t xml:space="preserve">Działania </w:t>
      </w:r>
      <w:r w:rsidRPr="007D4F8E">
        <w:t>1.3</w:t>
      </w:r>
      <w:r w:rsidR="00D12EC8" w:rsidRPr="007D4F8E">
        <w:t>.</w:t>
      </w:r>
      <w:r w:rsidRPr="007D4F8E">
        <w:t xml:space="preserve"> </w:t>
      </w:r>
      <w:r w:rsidR="00D12EC8" w:rsidRPr="007D4F8E">
        <w:t>„</w:t>
      </w:r>
      <w:r w:rsidR="00635F30" w:rsidRPr="007D4F8E">
        <w:t>Poprawa ochrony przed klęskami</w:t>
      </w:r>
      <w:r w:rsidRPr="007D4F8E">
        <w:t xml:space="preserve"> żywiołowymi na obszarze </w:t>
      </w:r>
      <w:r w:rsidR="00D12EC8" w:rsidRPr="007D4F8E">
        <w:t>Wrocławskiego Obszaru Funkcjonalnego” –</w:t>
      </w:r>
      <w:r w:rsidR="00525B43">
        <w:t xml:space="preserve"> w </w:t>
      </w:r>
      <w:r w:rsidRPr="007D4F8E">
        <w:t xml:space="preserve">ramach </w:t>
      </w:r>
      <w:r w:rsidR="00D12EC8" w:rsidRPr="007D4F8E">
        <w:t xml:space="preserve">Priorytetu </w:t>
      </w:r>
      <w:r w:rsidRPr="007D4F8E">
        <w:t>1</w:t>
      </w:r>
      <w:r w:rsidR="00D12EC8" w:rsidRPr="007D4F8E">
        <w:t xml:space="preserve"> –</w:t>
      </w:r>
      <w:r w:rsidR="00635F30" w:rsidRPr="007D4F8E">
        <w:t xml:space="preserve"> przyczyni się do </w:t>
      </w:r>
      <w:r w:rsidRPr="007D4F8E">
        <w:t>zabezpieczenia zasobów naturalnych przed skutkami ewentualnych klęsk żywiołowych</w:t>
      </w:r>
      <w:r w:rsidR="00635F30" w:rsidRPr="007D4F8E">
        <w:t>.</w:t>
      </w:r>
      <w:r w:rsidR="00525B43">
        <w:t xml:space="preserve"> w </w:t>
      </w:r>
      <w:r w:rsidR="00635F30" w:rsidRPr="007D4F8E">
        <w:t>wyniku racjonalizacji gospodarki odpadami komunalnymi</w:t>
      </w:r>
      <w:r w:rsidR="00525B43">
        <w:t xml:space="preserve"> i </w:t>
      </w:r>
      <w:r w:rsidR="00635F30" w:rsidRPr="007D4F8E">
        <w:t>przemysłowymi możliwe jest zastąpienie energii pochodzącej</w:t>
      </w:r>
      <w:r w:rsidR="00066416">
        <w:t xml:space="preserve"> z </w:t>
      </w:r>
      <w:r w:rsidR="00635F30" w:rsidRPr="007D4F8E">
        <w:t>paliw kopalnych energią wytworzoną</w:t>
      </w:r>
      <w:r w:rsidR="00066416">
        <w:t xml:space="preserve"> z </w:t>
      </w:r>
      <w:r w:rsidR="00D12EC8" w:rsidRPr="007D4F8E">
        <w:t>bio</w:t>
      </w:r>
      <w:r w:rsidR="00635F30" w:rsidRPr="007D4F8E">
        <w:t xml:space="preserve">paliw, </w:t>
      </w:r>
      <w:r w:rsidR="00D772CC" w:rsidRPr="007D4F8E">
        <w:t>n</w:t>
      </w:r>
      <w:r w:rsidR="00D12EC8" w:rsidRPr="007D4F8E">
        <w:t xml:space="preserve">a </w:t>
      </w:r>
      <w:r w:rsidR="00D772CC" w:rsidRPr="007D4F8E">
        <w:t>p</w:t>
      </w:r>
      <w:r w:rsidR="00D12EC8" w:rsidRPr="007D4F8E">
        <w:t>rzykład</w:t>
      </w:r>
      <w:r w:rsidR="00066416">
        <w:t xml:space="preserve"> z </w:t>
      </w:r>
      <w:r w:rsidR="00635F30" w:rsidRPr="007D4F8E">
        <w:t>odpadów. Podobnie spalanie osadów ściekowych umożliwia produkcję energii cieplnej, która może</w:t>
      </w:r>
      <w:r w:rsidR="00525B43">
        <w:t xml:space="preserve"> w </w:t>
      </w:r>
      <w:r w:rsidR="00635F30" w:rsidRPr="007D4F8E">
        <w:t>części zastąpić energię produkowaną</w:t>
      </w:r>
      <w:r w:rsidR="00066416">
        <w:t xml:space="preserve"> z </w:t>
      </w:r>
      <w:r w:rsidR="00635F30" w:rsidRPr="007D4F8E">
        <w:t>paliw kopalnych</w:t>
      </w:r>
      <w:r w:rsidR="00C575E1" w:rsidRPr="007D4F8E">
        <w:t>,</w:t>
      </w:r>
      <w:r w:rsidR="00635F30" w:rsidRPr="007D4F8E">
        <w:t xml:space="preserve"> co pozwoli na zmniejszenie ilości wydobywanych kopalin. Racjonalizacja produkcji</w:t>
      </w:r>
      <w:r w:rsidR="00525B43">
        <w:t xml:space="preserve"> i </w:t>
      </w:r>
      <w:r w:rsidR="00635F30" w:rsidRPr="007D4F8E">
        <w:t xml:space="preserve">wykorzystania energii </w:t>
      </w:r>
      <w:r w:rsidR="00C575E1" w:rsidRPr="007D4F8E">
        <w:t xml:space="preserve">na </w:t>
      </w:r>
      <w:r w:rsidR="00D772CC" w:rsidRPr="007D4F8E">
        <w:t>terenie</w:t>
      </w:r>
      <w:r w:rsidR="00C575E1" w:rsidRPr="007D4F8E">
        <w:t xml:space="preserve"> WrOF, szczególnie</w:t>
      </w:r>
      <w:r w:rsidR="00635F30" w:rsidRPr="007D4F8E">
        <w:t xml:space="preserve"> ter</w:t>
      </w:r>
      <w:r w:rsidR="00D772CC" w:rsidRPr="007D4F8E">
        <w:t>momodernizacja</w:t>
      </w:r>
      <w:r w:rsidR="00525B43">
        <w:t xml:space="preserve"> i </w:t>
      </w:r>
      <w:r w:rsidR="00D772CC" w:rsidRPr="007D4F8E">
        <w:t>zmiana paliw</w:t>
      </w:r>
      <w:r w:rsidR="00066416">
        <w:t xml:space="preserve"> z </w:t>
      </w:r>
      <w:r w:rsidR="00635F30" w:rsidRPr="007D4F8E">
        <w:t>konwencjonalnych na odnawialne (OZE), spowoduje spadek zapotrzebowania na energię cieplną,</w:t>
      </w:r>
      <w:r w:rsidR="003E1FDC">
        <w:t xml:space="preserve"> a </w:t>
      </w:r>
      <w:r w:rsidR="00525B43">
        <w:t>w </w:t>
      </w:r>
      <w:r w:rsidR="00635F30" w:rsidRPr="007D4F8E">
        <w:t xml:space="preserve">dalszej kolejności spadek wydobycia paliw kopalnych </w:t>
      </w:r>
      <w:r w:rsidR="00D12EC8" w:rsidRPr="007D4F8E">
        <w:t xml:space="preserve">wykorzystywanych </w:t>
      </w:r>
      <w:r w:rsidR="00635F30" w:rsidRPr="007D4F8E">
        <w:t>do produkcji energii.</w:t>
      </w:r>
    </w:p>
    <w:p w:rsidR="00635F30" w:rsidRPr="007D4F8E" w:rsidRDefault="00635F30" w:rsidP="00B726C1">
      <w:pPr>
        <w:pStyle w:val="DSnormal"/>
      </w:pPr>
      <w:r w:rsidRPr="007D4F8E">
        <w:t>Rea</w:t>
      </w:r>
      <w:r w:rsidR="00D772CC" w:rsidRPr="007D4F8E">
        <w:t xml:space="preserve">lizacja </w:t>
      </w:r>
      <w:r w:rsidR="00D12EC8" w:rsidRPr="007D4F8E">
        <w:t xml:space="preserve">Priorytetu </w:t>
      </w:r>
      <w:r w:rsidR="00D772CC" w:rsidRPr="007D4F8E">
        <w:t xml:space="preserve">2 </w:t>
      </w:r>
      <w:r w:rsidR="00D12EC8" w:rsidRPr="007D4F8E">
        <w:t xml:space="preserve">– </w:t>
      </w:r>
      <w:r w:rsidRPr="007D4F8E">
        <w:rPr>
          <w:bCs/>
        </w:rPr>
        <w:t>Innowacyjna</w:t>
      </w:r>
      <w:r w:rsidR="00525B43">
        <w:rPr>
          <w:bCs/>
        </w:rPr>
        <w:t xml:space="preserve"> i </w:t>
      </w:r>
      <w:r w:rsidRPr="007D4F8E">
        <w:rPr>
          <w:bCs/>
        </w:rPr>
        <w:t xml:space="preserve">konkurencyjna gospodarka </w:t>
      </w:r>
      <w:r w:rsidR="00D12EC8" w:rsidRPr="007D4F8E">
        <w:rPr>
          <w:bCs/>
        </w:rPr>
        <w:t>Wrocławskiego Obszaru Funkcjonalnego</w:t>
      </w:r>
      <w:r w:rsidR="00D772CC" w:rsidRPr="007D4F8E">
        <w:rPr>
          <w:bCs/>
        </w:rPr>
        <w:t>,</w:t>
      </w:r>
      <w:r w:rsidRPr="007D4F8E">
        <w:t xml:space="preserve"> na skutek rozwoju</w:t>
      </w:r>
      <w:r w:rsidR="00525B43">
        <w:t xml:space="preserve"> i </w:t>
      </w:r>
      <w:r w:rsidRPr="007D4F8E">
        <w:t>wdrażania nowych technologii</w:t>
      </w:r>
      <w:r w:rsidR="00D12EC8" w:rsidRPr="007D4F8E">
        <w:t>, które</w:t>
      </w:r>
      <w:r w:rsidRPr="007D4F8E">
        <w:t xml:space="preserve"> wymagają</w:t>
      </w:r>
      <w:r w:rsidR="00D12EC8" w:rsidRPr="007D4F8E">
        <w:t xml:space="preserve"> </w:t>
      </w:r>
      <w:r w:rsidRPr="007D4F8E">
        <w:t>mniejszego zapotrzebowania na surowce</w:t>
      </w:r>
      <w:r w:rsidR="00525B43">
        <w:t xml:space="preserve"> i </w:t>
      </w:r>
      <w:r w:rsidRPr="007D4F8E">
        <w:t>umożliwiają ich efektywniejsze wykorzystanie</w:t>
      </w:r>
      <w:r w:rsidR="00D772CC" w:rsidRPr="007D4F8E">
        <w:t>,</w:t>
      </w:r>
      <w:r w:rsidRPr="007D4F8E">
        <w:t xml:space="preserve"> może pośrednio</w:t>
      </w:r>
      <w:r w:rsidR="00525B43">
        <w:t xml:space="preserve"> i </w:t>
      </w:r>
      <w:r w:rsidRPr="007D4F8E">
        <w:t>długoterminowo pozytywnie wpływać na ochronę kopalin. Ponadto możliwe jest</w:t>
      </w:r>
      <w:r w:rsidR="00525B43">
        <w:t xml:space="preserve"> w </w:t>
      </w:r>
      <w:r w:rsidRPr="007D4F8E">
        <w:t>przyszłości wprowadzenie nowych, innowacyjnych technologii umożliwiających wydobycie złóż kopalin, których eksploatacja obecnie nie jest możliwa. Wzrost nakładów inwestycyjnych na rozwój instytucji popularyzujących naukę oraz</w:t>
      </w:r>
      <w:r w:rsidR="005B0DC2" w:rsidRPr="007D4F8E">
        <w:t xml:space="preserve"> infrastruktury badawczej (</w:t>
      </w:r>
      <w:r w:rsidR="00D12EC8" w:rsidRPr="007D4F8E">
        <w:t xml:space="preserve">Działanie </w:t>
      </w:r>
      <w:r w:rsidRPr="007D4F8E">
        <w:t>2.2</w:t>
      </w:r>
      <w:r w:rsidR="00D12EC8" w:rsidRPr="007D4F8E">
        <w:t>. „</w:t>
      </w:r>
      <w:r w:rsidRPr="007D4F8E">
        <w:t>Wspieranie działań związanych ze wzrostem innowacyjności gospodarki oraz wdrażaniem</w:t>
      </w:r>
      <w:r w:rsidR="00525B43">
        <w:t xml:space="preserve"> i </w:t>
      </w:r>
      <w:r w:rsidRPr="007D4F8E">
        <w:t xml:space="preserve">umacnianiem kooperacji </w:t>
      </w:r>
      <w:r w:rsidR="00D12EC8" w:rsidRPr="007D4F8E">
        <w:t>«</w:t>
      </w:r>
      <w:r w:rsidRPr="007D4F8E">
        <w:t>nauka</w:t>
      </w:r>
      <w:r w:rsidR="00D12EC8" w:rsidRPr="007D4F8E">
        <w:t xml:space="preserve"> – </w:t>
      </w:r>
      <w:r w:rsidRPr="007D4F8E">
        <w:t>gospodarka</w:t>
      </w:r>
      <w:r w:rsidR="00D12EC8" w:rsidRPr="007D4F8E">
        <w:t>»”</w:t>
      </w:r>
      <w:r w:rsidRPr="007D4F8E">
        <w:t>) może wpływać pozytywnie na wzrost świadomości społeczeństw</w:t>
      </w:r>
      <w:r w:rsidR="00D772CC" w:rsidRPr="007D4F8E">
        <w:t>a</w:t>
      </w:r>
      <w:r w:rsidR="00525B43">
        <w:t xml:space="preserve"> w </w:t>
      </w:r>
      <w:r w:rsidRPr="007D4F8E">
        <w:t>zakresie ochrony środowiska,</w:t>
      </w:r>
      <w:r w:rsidR="00525B43">
        <w:t xml:space="preserve"> w </w:t>
      </w:r>
      <w:r w:rsidRPr="007D4F8E">
        <w:t>tym świadomości racjonalnego wykorzystania zasobów naturalnych.</w:t>
      </w:r>
    </w:p>
    <w:p w:rsidR="00635F30" w:rsidRPr="007D4F8E" w:rsidRDefault="00635F30" w:rsidP="008079D7">
      <w:pPr>
        <w:pStyle w:val="DSpowyr"/>
        <w:jc w:val="left"/>
      </w:pPr>
      <w:r w:rsidRPr="007D4F8E">
        <w:t>Oddziaływania negatywne</w:t>
      </w:r>
    </w:p>
    <w:p w:rsidR="00635F30" w:rsidRPr="007D4F8E" w:rsidRDefault="00635F30" w:rsidP="00B726C1">
      <w:pPr>
        <w:pStyle w:val="DSnormal"/>
      </w:pPr>
      <w:r w:rsidRPr="007D4F8E">
        <w:t>W</w:t>
      </w:r>
      <w:r w:rsidR="00B10BF0" w:rsidRPr="007D4F8E">
        <w:t xml:space="preserve"> </w:t>
      </w:r>
      <w:r w:rsidRPr="007D4F8E">
        <w:t>wyniku realizacji inwestycji dotyczących budowy infrastruktury drogowej (</w:t>
      </w:r>
      <w:r w:rsidR="00B10BF0" w:rsidRPr="007D4F8E">
        <w:t xml:space="preserve">Priorytet </w:t>
      </w:r>
      <w:r w:rsidRPr="007D4F8E">
        <w:t>1 działani</w:t>
      </w:r>
      <w:r w:rsidR="00B10BF0" w:rsidRPr="007D4F8E">
        <w:t>a</w:t>
      </w:r>
      <w:r w:rsidRPr="007D4F8E">
        <w:t xml:space="preserve"> 1.1</w:t>
      </w:r>
      <w:r w:rsidR="00B10BF0" w:rsidRPr="007D4F8E">
        <w:t>.</w:t>
      </w:r>
      <w:r w:rsidR="00525B43">
        <w:t xml:space="preserve"> i </w:t>
      </w:r>
      <w:r w:rsidRPr="007D4F8E">
        <w:t>1.2</w:t>
      </w:r>
      <w:r w:rsidR="00B10BF0" w:rsidRPr="007D4F8E">
        <w:t>.</w:t>
      </w:r>
      <w:r w:rsidRPr="007D4F8E">
        <w:t>) intensywnie będą wykorzystywane surowce mineralne (n</w:t>
      </w:r>
      <w:r w:rsidR="00B10BF0" w:rsidRPr="007D4F8E">
        <w:t xml:space="preserve">a </w:t>
      </w:r>
      <w:r w:rsidRPr="007D4F8E">
        <w:t>p</w:t>
      </w:r>
      <w:r w:rsidR="00B10BF0" w:rsidRPr="007D4F8E">
        <w:t>rzykład</w:t>
      </w:r>
      <w:r w:rsidRPr="007D4F8E">
        <w:t xml:space="preserve"> piasek, żwir), drewno czy rudy metali. Ponadto budowa sieci transportowej może generować kolizje ze złożami mineralnymi</w:t>
      </w:r>
      <w:r w:rsidR="00B10BF0" w:rsidRPr="007D4F8E">
        <w:t>,</w:t>
      </w:r>
      <w:r w:rsidRPr="007D4F8E">
        <w:t xml:space="preserve"> szczególnie wydobywan</w:t>
      </w:r>
      <w:r w:rsidR="00B10BF0" w:rsidRPr="007D4F8E">
        <w:t>ymi</w:t>
      </w:r>
      <w:r w:rsidRPr="007D4F8E">
        <w:t xml:space="preserve"> metodą odkrywkową. Działania</w:t>
      </w:r>
      <w:r w:rsidR="00066416">
        <w:t xml:space="preserve"> z </w:t>
      </w:r>
      <w:r w:rsidR="00B10BF0" w:rsidRPr="007D4F8E">
        <w:t>zakresu</w:t>
      </w:r>
      <w:r w:rsidRPr="007D4F8E">
        <w:t xml:space="preserve"> racjonalizacji gospodarki odpadami komunalnymi</w:t>
      </w:r>
      <w:r w:rsidR="00525B43">
        <w:t xml:space="preserve"> i </w:t>
      </w:r>
      <w:r w:rsidRPr="007D4F8E">
        <w:t>gospodarki wodno-ściekowej będą mogły pośrednio wpływać na wykorzystanie zasobów kopalin do celów budowy infrastruktury instalacji go</w:t>
      </w:r>
      <w:r w:rsidR="00D772CC" w:rsidRPr="007D4F8E">
        <w:t>spodarki odpadami oraz budowy</w:t>
      </w:r>
      <w:r w:rsidR="00525B43">
        <w:t xml:space="preserve"> i </w:t>
      </w:r>
      <w:r w:rsidRPr="007D4F8E">
        <w:t>rozbudowy sieci kanalizacyjnej. Rozwój nowoczesnej, wielofunkcyjnej</w:t>
      </w:r>
      <w:r w:rsidR="00525B43">
        <w:t xml:space="preserve"> i </w:t>
      </w:r>
      <w:r w:rsidRPr="007D4F8E">
        <w:t>zdywersyfikowanej podmiotowo</w:t>
      </w:r>
      <w:r w:rsidR="00525B43">
        <w:t xml:space="preserve"> i </w:t>
      </w:r>
      <w:r w:rsidRPr="007D4F8E">
        <w:t>przedmiotowo struktury gospodarczej WrOF (</w:t>
      </w:r>
      <w:r w:rsidR="00B10BF0" w:rsidRPr="007D4F8E">
        <w:t xml:space="preserve">Priorytet </w:t>
      </w:r>
      <w:r w:rsidRPr="007D4F8E">
        <w:t>2),</w:t>
      </w:r>
      <w:r w:rsidR="00525B43">
        <w:t xml:space="preserve"> w </w:t>
      </w:r>
      <w:r w:rsidRPr="007D4F8E">
        <w:t>tym inwestycje związane</w:t>
      </w:r>
      <w:r w:rsidR="00066416">
        <w:t xml:space="preserve"> z </w:t>
      </w:r>
      <w:r w:rsidRPr="007D4F8E">
        <w:t>budową zaplecza badawczo-rozwojowego</w:t>
      </w:r>
      <w:r w:rsidR="00D772CC" w:rsidRPr="007D4F8E">
        <w:t>, będzie prowadzić do wzmożonego wykorzystania surowców</w:t>
      </w:r>
      <w:r w:rsidRPr="007D4F8E">
        <w:t xml:space="preserve"> mineraln</w:t>
      </w:r>
      <w:r w:rsidR="00D772CC" w:rsidRPr="007D4F8E">
        <w:t>ych, drewna czy rud</w:t>
      </w:r>
      <w:r w:rsidRPr="007D4F8E">
        <w:t xml:space="preserve"> metali. Podobne możliwe negatywne oddziaływania na zasobność pokładów kopalin mogą wystąpić</w:t>
      </w:r>
      <w:r w:rsidR="00525B43">
        <w:t xml:space="preserve"> w </w:t>
      </w:r>
      <w:r w:rsidR="00B10BF0" w:rsidRPr="007D4F8E">
        <w:t>w</w:t>
      </w:r>
      <w:r w:rsidR="00D772CC" w:rsidRPr="007D4F8E">
        <w:t>ypadku prowadzenia</w:t>
      </w:r>
      <w:r w:rsidRPr="007D4F8E">
        <w:t xml:space="preserve"> rewitalizacji</w:t>
      </w:r>
      <w:r w:rsidR="00525B43">
        <w:t xml:space="preserve"> i </w:t>
      </w:r>
      <w:r w:rsidRPr="007D4F8E">
        <w:t xml:space="preserve">modernizacji </w:t>
      </w:r>
      <w:r w:rsidR="00D772CC" w:rsidRPr="007D4F8E">
        <w:t xml:space="preserve">obiektów budowlanych, </w:t>
      </w:r>
      <w:r w:rsidRPr="007D4F8E">
        <w:t xml:space="preserve">ponieważ </w:t>
      </w:r>
      <w:r w:rsidR="00B10BF0" w:rsidRPr="007D4F8E">
        <w:t xml:space="preserve">inwestycje takie </w:t>
      </w:r>
      <w:r w:rsidRPr="007D4F8E">
        <w:t>wymaga</w:t>
      </w:r>
      <w:r w:rsidR="00D772CC" w:rsidRPr="007D4F8E">
        <w:t xml:space="preserve">ją </w:t>
      </w:r>
      <w:r w:rsidRPr="007D4F8E">
        <w:t>zużycia surowców</w:t>
      </w:r>
      <w:r w:rsidR="00525B43">
        <w:t xml:space="preserve"> w </w:t>
      </w:r>
      <w:r w:rsidR="00B10BF0" w:rsidRPr="007D4F8E">
        <w:t>formie</w:t>
      </w:r>
      <w:r w:rsidRPr="007D4F8E">
        <w:t xml:space="preserve"> kopalin pospolitych (głównie piaski, ż</w:t>
      </w:r>
      <w:r w:rsidR="00D772CC" w:rsidRPr="007D4F8E">
        <w:t>wiry</w:t>
      </w:r>
      <w:r w:rsidR="00525B43">
        <w:t xml:space="preserve"> i </w:t>
      </w:r>
      <w:r w:rsidRPr="007D4F8E">
        <w:t xml:space="preserve">pospółki). </w:t>
      </w:r>
    </w:p>
    <w:p w:rsidR="00635F30" w:rsidRPr="007D4F8E" w:rsidRDefault="00635F30" w:rsidP="00B726C1">
      <w:pPr>
        <w:pStyle w:val="DSnormal"/>
      </w:pPr>
      <w:r w:rsidRPr="007D4F8E">
        <w:lastRenderedPageBreak/>
        <w:t>Szczegółowo oddziaływanie na zasoby naturalne poszczególnych obszarów wsparcia wskazanych</w:t>
      </w:r>
      <w:r w:rsidR="00525B43">
        <w:t xml:space="preserve"> w </w:t>
      </w:r>
      <w:r w:rsidRPr="007D4F8E">
        <w:t xml:space="preserve">priorytetach </w:t>
      </w:r>
      <w:r w:rsidR="00D772CC" w:rsidRPr="007D4F8E">
        <w:t>Strategii ZIT WrOF</w:t>
      </w:r>
      <w:r w:rsidRPr="007D4F8E">
        <w:t xml:space="preserve"> omówiono</w:t>
      </w:r>
      <w:r w:rsidR="00525B43">
        <w:t xml:space="preserve"> w </w:t>
      </w:r>
      <w:r w:rsidRPr="007D4F8E">
        <w:t xml:space="preserve">tabeli </w:t>
      </w:r>
      <w:r w:rsidR="00B10BF0" w:rsidRPr="007D4F8E">
        <w:t>23</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41" w:name="_Toc480965897"/>
      <w:r w:rsidRPr="007D4F8E">
        <w:lastRenderedPageBreak/>
        <w:t xml:space="preserve">Tabela </w:t>
      </w:r>
      <w:fldSimple w:instr=" SEQ Tabela \* ARABIC ">
        <w:r w:rsidR="00F0065C" w:rsidRPr="007D4F8E">
          <w:t>23</w:t>
        </w:r>
      </w:fldSimple>
      <w:r w:rsidRPr="007D4F8E">
        <w:t xml:space="preserve">. Oddziaływanie na zasoby naturalne projektu </w:t>
      </w:r>
      <w:r w:rsidR="00830EE1" w:rsidRPr="007D4F8E">
        <w:t>Strategii Z</w:t>
      </w:r>
      <w:r w:rsidR="00B10BF0" w:rsidRPr="007D4F8E">
        <w:t xml:space="preserve">integrowanych </w:t>
      </w:r>
      <w:r w:rsidR="00830EE1" w:rsidRPr="007D4F8E">
        <w:t>I</w:t>
      </w:r>
      <w:r w:rsidR="00B10BF0" w:rsidRPr="007D4F8E">
        <w:t xml:space="preserve">nwestycji </w:t>
      </w:r>
      <w:r w:rsidR="00830EE1" w:rsidRPr="007D4F8E">
        <w:t>T</w:t>
      </w:r>
      <w:r w:rsidR="00B10BF0" w:rsidRPr="007D4F8E">
        <w:t>erytorialnych</w:t>
      </w:r>
      <w:r w:rsidR="00830EE1" w:rsidRPr="007D4F8E">
        <w:t xml:space="preserve"> </w:t>
      </w:r>
      <w:r w:rsidR="00B10BF0" w:rsidRPr="007D4F8E">
        <w:t>Wrocławskiego Obszaru Funkcjonalnego</w:t>
      </w:r>
      <w:bookmarkEnd w:id="141"/>
    </w:p>
    <w:tbl>
      <w:tblPr>
        <w:tblW w:w="5000" w:type="pct"/>
        <w:jc w:val="center"/>
        <w:tblLayout w:type="fixed"/>
        <w:tblCellMar>
          <w:top w:w="28" w:type="dxa"/>
          <w:left w:w="70" w:type="dxa"/>
          <w:bottom w:w="28" w:type="dxa"/>
          <w:right w:w="70" w:type="dxa"/>
        </w:tblCellMar>
        <w:tblLook w:val="04A0"/>
      </w:tblPr>
      <w:tblGrid>
        <w:gridCol w:w="432"/>
        <w:gridCol w:w="1885"/>
        <w:gridCol w:w="3790"/>
        <w:gridCol w:w="2185"/>
        <w:gridCol w:w="1479"/>
        <w:gridCol w:w="1896"/>
        <w:gridCol w:w="2431"/>
      </w:tblGrid>
      <w:tr w:rsidR="00635F30" w:rsidRPr="007D4F8E" w:rsidTr="008079D7">
        <w:trPr>
          <w:cantSplit/>
          <w:trHeight w:val="960"/>
          <w:tblHeader/>
          <w:jc w:val="center"/>
        </w:trPr>
        <w:tc>
          <w:tcPr>
            <w:tcW w:w="432"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635F30" w:rsidRPr="007D4F8E" w:rsidRDefault="00635F30" w:rsidP="008079D7">
            <w:pPr>
              <w:rPr>
                <w:b/>
                <w:bCs/>
                <w:sz w:val="18"/>
                <w:szCs w:val="18"/>
              </w:rPr>
            </w:pPr>
            <w:r w:rsidRPr="007D4F8E">
              <w:rPr>
                <w:b/>
                <w:bCs/>
                <w:sz w:val="18"/>
                <w:szCs w:val="18"/>
              </w:rPr>
              <w:t>Lp.</w:t>
            </w:r>
          </w:p>
        </w:tc>
        <w:tc>
          <w:tcPr>
            <w:tcW w:w="1885" w:type="dxa"/>
            <w:tcBorders>
              <w:top w:val="single" w:sz="4" w:space="0" w:color="auto"/>
              <w:left w:val="nil"/>
              <w:bottom w:val="single" w:sz="4" w:space="0" w:color="auto"/>
              <w:right w:val="single" w:sz="4" w:space="0" w:color="auto"/>
            </w:tcBorders>
            <w:shd w:val="clear" w:color="auto" w:fill="FF9900"/>
            <w:vAlign w:val="center"/>
            <w:hideMark/>
          </w:tcPr>
          <w:p w:rsidR="00635F30" w:rsidRPr="007D4F8E" w:rsidRDefault="00635F30" w:rsidP="008079D7">
            <w:pPr>
              <w:rPr>
                <w:b/>
                <w:bCs/>
                <w:sz w:val="18"/>
                <w:szCs w:val="18"/>
              </w:rPr>
            </w:pPr>
            <w:r w:rsidRPr="007D4F8E">
              <w:rPr>
                <w:b/>
                <w:bCs/>
                <w:sz w:val="18"/>
                <w:szCs w:val="18"/>
              </w:rPr>
              <w:t>Działania wskazane</w:t>
            </w:r>
            <w:r w:rsidR="00525B43">
              <w:rPr>
                <w:b/>
                <w:bCs/>
                <w:sz w:val="18"/>
                <w:szCs w:val="18"/>
              </w:rPr>
              <w:t xml:space="preserve"> w </w:t>
            </w:r>
            <w:r w:rsidRPr="007D4F8E">
              <w:rPr>
                <w:b/>
                <w:bCs/>
                <w:sz w:val="18"/>
                <w:szCs w:val="18"/>
              </w:rPr>
              <w:t>strategii Z</w:t>
            </w:r>
            <w:r w:rsidR="00B10BF0" w:rsidRPr="007D4F8E">
              <w:rPr>
                <w:b/>
                <w:bCs/>
                <w:sz w:val="18"/>
                <w:szCs w:val="18"/>
              </w:rPr>
              <w:t xml:space="preserve">integrowanych </w:t>
            </w:r>
            <w:r w:rsidRPr="007D4F8E">
              <w:rPr>
                <w:b/>
                <w:bCs/>
                <w:sz w:val="18"/>
                <w:szCs w:val="18"/>
              </w:rPr>
              <w:t>I</w:t>
            </w:r>
            <w:r w:rsidR="00B10BF0" w:rsidRPr="007D4F8E">
              <w:rPr>
                <w:b/>
                <w:bCs/>
                <w:sz w:val="18"/>
                <w:szCs w:val="18"/>
              </w:rPr>
              <w:t xml:space="preserve">nwestycji </w:t>
            </w:r>
            <w:r w:rsidRPr="007D4F8E">
              <w:rPr>
                <w:b/>
                <w:bCs/>
                <w:sz w:val="18"/>
                <w:szCs w:val="18"/>
              </w:rPr>
              <w:t>T</w:t>
            </w:r>
            <w:r w:rsidR="00B10BF0" w:rsidRPr="007D4F8E">
              <w:rPr>
                <w:b/>
                <w:bCs/>
                <w:sz w:val="18"/>
                <w:szCs w:val="18"/>
              </w:rPr>
              <w:t>erytorialnych</w:t>
            </w:r>
            <w:r w:rsidRPr="007D4F8E">
              <w:rPr>
                <w:b/>
                <w:bCs/>
                <w:sz w:val="18"/>
                <w:szCs w:val="18"/>
              </w:rPr>
              <w:t xml:space="preserve"> </w:t>
            </w:r>
            <w:r w:rsidR="00B10BF0" w:rsidRPr="007D4F8E">
              <w:rPr>
                <w:b/>
                <w:bCs/>
                <w:sz w:val="18"/>
                <w:szCs w:val="18"/>
              </w:rPr>
              <w:t>Wrocławskiego Obszaru Funkcjonalnego</w:t>
            </w:r>
          </w:p>
        </w:tc>
        <w:tc>
          <w:tcPr>
            <w:tcW w:w="3790" w:type="dxa"/>
            <w:tcBorders>
              <w:top w:val="single" w:sz="4" w:space="0" w:color="auto"/>
              <w:left w:val="nil"/>
              <w:bottom w:val="single" w:sz="4" w:space="0" w:color="auto"/>
              <w:right w:val="single" w:sz="4" w:space="0" w:color="auto"/>
            </w:tcBorders>
            <w:shd w:val="clear" w:color="auto" w:fill="FF9900"/>
            <w:vAlign w:val="center"/>
            <w:hideMark/>
          </w:tcPr>
          <w:p w:rsidR="00635F30" w:rsidRPr="007D4F8E" w:rsidRDefault="00635F30" w:rsidP="008079D7">
            <w:pPr>
              <w:rPr>
                <w:b/>
                <w:bCs/>
                <w:sz w:val="18"/>
                <w:szCs w:val="18"/>
              </w:rPr>
            </w:pPr>
            <w:r w:rsidRPr="007D4F8E">
              <w:rPr>
                <w:b/>
                <w:bCs/>
                <w:sz w:val="18"/>
                <w:szCs w:val="18"/>
              </w:rPr>
              <w:t>Identyfikacja potencjalnych oddziaływań na</w:t>
            </w:r>
            <w:r w:rsidR="00B10BF0" w:rsidRPr="007D4F8E">
              <w:rPr>
                <w:b/>
                <w:bCs/>
                <w:sz w:val="18"/>
                <w:szCs w:val="18"/>
              </w:rPr>
              <w:t xml:space="preserve"> </w:t>
            </w:r>
            <w:r w:rsidRPr="007D4F8E">
              <w:rPr>
                <w:b/>
                <w:bCs/>
                <w:sz w:val="18"/>
                <w:szCs w:val="18"/>
              </w:rPr>
              <w:t>zasoby naturalne</w:t>
            </w:r>
          </w:p>
        </w:tc>
        <w:tc>
          <w:tcPr>
            <w:tcW w:w="2185" w:type="dxa"/>
            <w:tcBorders>
              <w:top w:val="single" w:sz="4" w:space="0" w:color="auto"/>
              <w:left w:val="nil"/>
              <w:bottom w:val="single" w:sz="4" w:space="0" w:color="auto"/>
              <w:right w:val="single" w:sz="4" w:space="0" w:color="auto"/>
            </w:tcBorders>
            <w:shd w:val="clear" w:color="auto" w:fill="FF9900"/>
            <w:vAlign w:val="center"/>
            <w:hideMark/>
          </w:tcPr>
          <w:p w:rsidR="00635F30" w:rsidRPr="007D4F8E" w:rsidRDefault="00635F30" w:rsidP="008079D7">
            <w:pPr>
              <w:rPr>
                <w:b/>
                <w:bCs/>
                <w:sz w:val="18"/>
                <w:szCs w:val="18"/>
              </w:rPr>
            </w:pPr>
            <w:r w:rsidRPr="007D4F8E">
              <w:rPr>
                <w:b/>
                <w:bCs/>
                <w:sz w:val="18"/>
                <w:szCs w:val="18"/>
              </w:rPr>
              <w:t>Czas trwania</w:t>
            </w:r>
          </w:p>
        </w:tc>
        <w:tc>
          <w:tcPr>
            <w:tcW w:w="1479" w:type="dxa"/>
            <w:tcBorders>
              <w:top w:val="single" w:sz="4" w:space="0" w:color="auto"/>
              <w:left w:val="nil"/>
              <w:bottom w:val="single" w:sz="4" w:space="0" w:color="auto"/>
              <w:right w:val="single" w:sz="4" w:space="0" w:color="auto"/>
            </w:tcBorders>
            <w:shd w:val="clear" w:color="auto" w:fill="FF9900"/>
            <w:vAlign w:val="center"/>
            <w:hideMark/>
          </w:tcPr>
          <w:p w:rsidR="00635F30" w:rsidRPr="007D4F8E" w:rsidRDefault="00635F30" w:rsidP="008079D7">
            <w:pPr>
              <w:rPr>
                <w:b/>
                <w:bCs/>
                <w:sz w:val="18"/>
                <w:szCs w:val="18"/>
              </w:rPr>
            </w:pPr>
            <w:r w:rsidRPr="007D4F8E">
              <w:rPr>
                <w:b/>
                <w:bCs/>
                <w:sz w:val="18"/>
                <w:szCs w:val="18"/>
              </w:rPr>
              <w:t>Rodzaj</w:t>
            </w:r>
          </w:p>
        </w:tc>
        <w:tc>
          <w:tcPr>
            <w:tcW w:w="1896" w:type="dxa"/>
            <w:tcBorders>
              <w:top w:val="single" w:sz="4" w:space="0" w:color="auto"/>
              <w:left w:val="nil"/>
              <w:bottom w:val="single" w:sz="4" w:space="0" w:color="auto"/>
              <w:right w:val="single" w:sz="4" w:space="0" w:color="auto"/>
            </w:tcBorders>
            <w:shd w:val="clear" w:color="auto" w:fill="FF9900"/>
            <w:vAlign w:val="center"/>
            <w:hideMark/>
          </w:tcPr>
          <w:p w:rsidR="00635F30" w:rsidRPr="007D4F8E" w:rsidRDefault="00635F30" w:rsidP="008079D7">
            <w:pP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oddziaływaniu skumulowanym</w:t>
            </w:r>
          </w:p>
        </w:tc>
        <w:tc>
          <w:tcPr>
            <w:tcW w:w="2431" w:type="dxa"/>
            <w:tcBorders>
              <w:top w:val="single" w:sz="4" w:space="0" w:color="auto"/>
              <w:left w:val="nil"/>
              <w:bottom w:val="single" w:sz="4" w:space="0" w:color="auto"/>
              <w:right w:val="single" w:sz="4" w:space="0" w:color="auto"/>
            </w:tcBorders>
            <w:shd w:val="clear" w:color="auto" w:fill="FF9900"/>
            <w:vAlign w:val="center"/>
            <w:hideMark/>
          </w:tcPr>
          <w:p w:rsidR="00635F30" w:rsidRPr="007D4F8E" w:rsidRDefault="00635F30" w:rsidP="008079D7">
            <w:pP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B10BF0" w:rsidRPr="007D4F8E">
              <w:rPr>
                <w:b/>
                <w:bCs/>
                <w:sz w:val="18"/>
                <w:szCs w:val="18"/>
              </w:rPr>
              <w:t xml:space="preserve">inne możliwe </w:t>
            </w:r>
            <w:r w:rsidRPr="007D4F8E">
              <w:rPr>
                <w:b/>
                <w:bCs/>
                <w:sz w:val="18"/>
                <w:szCs w:val="18"/>
              </w:rPr>
              <w:t>działania</w:t>
            </w:r>
          </w:p>
        </w:tc>
      </w:tr>
      <w:tr w:rsidR="00635F30"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635F30" w:rsidRPr="007D4F8E" w:rsidRDefault="00635F30" w:rsidP="008079D7">
            <w:pPr>
              <w:rPr>
                <w:b/>
                <w:bCs/>
                <w:color w:val="000000"/>
                <w:sz w:val="18"/>
                <w:szCs w:val="18"/>
              </w:rPr>
            </w:pPr>
            <w:r w:rsidRPr="007D4F8E">
              <w:rPr>
                <w:b/>
                <w:bCs/>
                <w:color w:val="000000"/>
                <w:sz w:val="18"/>
                <w:szCs w:val="18"/>
              </w:rPr>
              <w:t>P</w:t>
            </w:r>
            <w:r w:rsidR="00972AE0" w:rsidRPr="007D4F8E">
              <w:rPr>
                <w:b/>
                <w:bCs/>
                <w:color w:val="000000"/>
                <w:sz w:val="18"/>
                <w:szCs w:val="18"/>
              </w:rPr>
              <w:t>riorytet</w:t>
            </w:r>
            <w:r w:rsidRPr="007D4F8E">
              <w:rPr>
                <w:b/>
                <w:bCs/>
                <w:color w:val="000000"/>
                <w:sz w:val="18"/>
                <w:szCs w:val="18"/>
              </w:rPr>
              <w:t xml:space="preserve"> 1 – Zintegrowana przestrzeń </w:t>
            </w:r>
            <w:r w:rsidR="00972AE0" w:rsidRPr="007D4F8E">
              <w:rPr>
                <w:b/>
                <w:bCs/>
                <w:color w:val="000000"/>
                <w:sz w:val="18"/>
                <w:szCs w:val="18"/>
              </w:rPr>
              <w:t>Wrocławskiego Obszaru Funkcjonalnego</w:t>
            </w:r>
          </w:p>
        </w:tc>
      </w:tr>
      <w:tr w:rsidR="00635F30" w:rsidRPr="007D4F8E" w:rsidTr="008079D7">
        <w:trPr>
          <w:trHeight w:val="510"/>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1.1</w:t>
            </w:r>
            <w:r w:rsidR="00B10BF0"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972AE0" w:rsidRPr="007D4F8E">
              <w:rPr>
                <w:color w:val="000000"/>
                <w:sz w:val="18"/>
                <w:szCs w:val="18"/>
              </w:rPr>
              <w:t>państwami</w:t>
            </w:r>
            <w:r w:rsidRPr="007D4F8E">
              <w:rPr>
                <w:color w:val="000000"/>
                <w:sz w:val="18"/>
                <w:szCs w:val="18"/>
              </w:rPr>
              <w:t xml:space="preserve"> Unii Europejskiej systemu komunikacyjnego </w:t>
            </w:r>
            <w:r w:rsidR="00972AE0" w:rsidRPr="007D4F8E">
              <w:rPr>
                <w:color w:val="000000"/>
                <w:sz w:val="18"/>
                <w:szCs w:val="18"/>
              </w:rPr>
              <w:t>Wrocławskiego Obszaru Funkcjonalnego</w:t>
            </w:r>
          </w:p>
        </w:tc>
        <w:tc>
          <w:tcPr>
            <w:tcW w:w="3790" w:type="dxa"/>
            <w:vMerge w:val="restart"/>
            <w:tcBorders>
              <w:top w:val="nil"/>
              <w:left w:val="nil"/>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Pr="007D4F8E">
              <w:rPr>
                <w:color w:val="000000"/>
                <w:sz w:val="18"/>
                <w:szCs w:val="18"/>
              </w:rPr>
              <w:t>wyniku prowadzonych inwestycji intensywnie będą wykorzystywane surowce mineralne (n</w:t>
            </w:r>
            <w:r w:rsidR="00F55F34" w:rsidRPr="007D4F8E">
              <w:rPr>
                <w:color w:val="000000"/>
                <w:sz w:val="18"/>
                <w:szCs w:val="18"/>
              </w:rPr>
              <w:t xml:space="preserve">a </w:t>
            </w:r>
            <w:r w:rsidRPr="007D4F8E">
              <w:rPr>
                <w:color w:val="000000"/>
                <w:sz w:val="18"/>
                <w:szCs w:val="18"/>
              </w:rPr>
              <w:t>p</w:t>
            </w:r>
            <w:r w:rsidR="00F55F34" w:rsidRPr="007D4F8E">
              <w:rPr>
                <w:color w:val="000000"/>
                <w:sz w:val="18"/>
                <w:szCs w:val="18"/>
              </w:rPr>
              <w:t>rzykład</w:t>
            </w:r>
            <w:r w:rsidRPr="007D4F8E">
              <w:rPr>
                <w:color w:val="000000"/>
                <w:sz w:val="18"/>
                <w:szCs w:val="18"/>
              </w:rPr>
              <w:t xml:space="preserve"> piasek, żwir), drewno czy rudy metali</w:t>
            </w:r>
          </w:p>
        </w:tc>
        <w:tc>
          <w:tcPr>
            <w:tcW w:w="2185" w:type="dxa"/>
            <w:vMerge w:val="restart"/>
            <w:tcBorders>
              <w:top w:val="nil"/>
              <w:left w:val="nil"/>
              <w:right w:val="single" w:sz="4" w:space="0" w:color="auto"/>
            </w:tcBorders>
            <w:shd w:val="clear" w:color="auto" w:fill="auto"/>
            <w:noWrap/>
            <w:hideMark/>
          </w:tcPr>
          <w:p w:rsidR="00635F30" w:rsidRPr="007D4F8E" w:rsidRDefault="00F55F34" w:rsidP="008079D7">
            <w:pPr>
              <w:rPr>
                <w:color w:val="000000"/>
                <w:sz w:val="18"/>
                <w:szCs w:val="18"/>
              </w:rPr>
            </w:pPr>
            <w:r w:rsidRPr="007D4F8E">
              <w:rPr>
                <w:color w:val="000000"/>
                <w:sz w:val="18"/>
                <w:szCs w:val="18"/>
              </w:rPr>
              <w:t>D</w:t>
            </w:r>
            <w:r w:rsidR="003D036C" w:rsidRPr="007D4F8E">
              <w:rPr>
                <w:color w:val="000000"/>
                <w:sz w:val="18"/>
                <w:szCs w:val="18"/>
              </w:rPr>
              <w:t>ługoterminowe, stałe</w:t>
            </w:r>
          </w:p>
        </w:tc>
        <w:tc>
          <w:tcPr>
            <w:tcW w:w="1479" w:type="dxa"/>
            <w:vMerge w:val="restart"/>
            <w:tcBorders>
              <w:top w:val="nil"/>
              <w:left w:val="nil"/>
              <w:right w:val="single" w:sz="4" w:space="0" w:color="auto"/>
            </w:tcBorders>
            <w:shd w:val="clear" w:color="auto" w:fill="auto"/>
            <w:noWrap/>
            <w:hideMark/>
          </w:tcPr>
          <w:p w:rsidR="00635F30" w:rsidRPr="007D4F8E" w:rsidRDefault="00F55F34"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1896" w:type="dxa"/>
            <w:vMerge w:val="restart"/>
            <w:tcBorders>
              <w:top w:val="nil"/>
              <w:left w:val="nil"/>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F55F34" w:rsidRPr="007D4F8E">
              <w:rPr>
                <w:color w:val="000000"/>
                <w:sz w:val="18"/>
                <w:szCs w:val="18"/>
              </w:rPr>
              <w:t>w</w:t>
            </w:r>
            <w:r w:rsidRPr="007D4F8E">
              <w:rPr>
                <w:color w:val="000000"/>
                <w:sz w:val="18"/>
                <w:szCs w:val="18"/>
              </w:rPr>
              <w:t>ypadku pozyskiwania kopalin</w:t>
            </w:r>
            <w:r w:rsidR="00066416">
              <w:rPr>
                <w:color w:val="000000"/>
                <w:sz w:val="18"/>
                <w:szCs w:val="18"/>
              </w:rPr>
              <w:t xml:space="preserve"> z </w:t>
            </w:r>
            <w:r w:rsidRPr="007D4F8E">
              <w:rPr>
                <w:color w:val="000000"/>
                <w:sz w:val="18"/>
                <w:szCs w:val="18"/>
              </w:rPr>
              <w:t>danego obszaru do realizacji dodatkowych inwestycji</w:t>
            </w:r>
          </w:p>
        </w:tc>
        <w:tc>
          <w:tcPr>
            <w:tcW w:w="2431" w:type="dxa"/>
            <w:vMerge w:val="restart"/>
            <w:tcBorders>
              <w:top w:val="nil"/>
              <w:left w:val="nil"/>
              <w:right w:val="single" w:sz="4" w:space="0" w:color="auto"/>
            </w:tcBorders>
            <w:shd w:val="clear" w:color="auto" w:fill="auto"/>
            <w:noWrap/>
            <w:hideMark/>
          </w:tcPr>
          <w:p w:rsidR="00635F30" w:rsidRPr="007D4F8E" w:rsidRDefault="00766597" w:rsidP="008079D7">
            <w:pPr>
              <w:rPr>
                <w:color w:val="000000"/>
                <w:sz w:val="18"/>
                <w:szCs w:val="18"/>
              </w:rPr>
            </w:pPr>
            <w:r w:rsidRPr="007D4F8E">
              <w:rPr>
                <w:color w:val="000000"/>
                <w:sz w:val="18"/>
                <w:szCs w:val="18"/>
              </w:rPr>
              <w:t>P</w:t>
            </w:r>
            <w:r w:rsidR="00635F30" w:rsidRPr="007D4F8E">
              <w:rPr>
                <w:color w:val="000000"/>
                <w:sz w:val="18"/>
                <w:szCs w:val="18"/>
              </w:rPr>
              <w:t>rowadzenie efektywnej</w:t>
            </w:r>
            <w:r w:rsidR="00525B43">
              <w:rPr>
                <w:color w:val="000000"/>
                <w:sz w:val="18"/>
                <w:szCs w:val="18"/>
              </w:rPr>
              <w:t xml:space="preserve"> i </w:t>
            </w:r>
            <w:r w:rsidR="00635F30" w:rsidRPr="007D4F8E">
              <w:rPr>
                <w:color w:val="000000"/>
                <w:sz w:val="18"/>
                <w:szCs w:val="18"/>
              </w:rPr>
              <w:t>racjonalnej gospodarki zasobami naturalnymi</w:t>
            </w:r>
          </w:p>
        </w:tc>
      </w:tr>
      <w:tr w:rsidR="00635F30" w:rsidRPr="007D4F8E" w:rsidTr="008079D7">
        <w:trPr>
          <w:trHeight w:val="765"/>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1.2</w:t>
            </w:r>
            <w:r w:rsidR="00B10BF0"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F55F34" w:rsidRPr="007D4F8E">
              <w:rPr>
                <w:color w:val="000000"/>
                <w:sz w:val="18"/>
                <w:szCs w:val="18"/>
              </w:rPr>
              <w:t>Wrocławskiego Obszaru Funkcjonalnego</w:t>
            </w:r>
          </w:p>
        </w:tc>
        <w:tc>
          <w:tcPr>
            <w:tcW w:w="3790" w:type="dxa"/>
            <w:vMerge/>
            <w:tcBorders>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p>
        </w:tc>
        <w:tc>
          <w:tcPr>
            <w:tcW w:w="2185" w:type="dxa"/>
            <w:vMerge/>
            <w:tcBorders>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p>
        </w:tc>
        <w:tc>
          <w:tcPr>
            <w:tcW w:w="1479" w:type="dxa"/>
            <w:vMerge/>
            <w:tcBorders>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p>
        </w:tc>
        <w:tc>
          <w:tcPr>
            <w:tcW w:w="1896" w:type="dxa"/>
            <w:vMerge/>
            <w:tcBorders>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p>
        </w:tc>
        <w:tc>
          <w:tcPr>
            <w:tcW w:w="2431" w:type="dxa"/>
            <w:vMerge/>
            <w:tcBorders>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p>
        </w:tc>
      </w:tr>
      <w:tr w:rsidR="00635F30" w:rsidRPr="007D4F8E" w:rsidTr="008079D7">
        <w:trPr>
          <w:trHeight w:val="255"/>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1.3</w:t>
            </w:r>
            <w:r w:rsidR="00B10BF0"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 xml:space="preserve">Poprawa ochrony przed klęskami żywiołowymi na obszarze </w:t>
            </w:r>
            <w:r w:rsidR="00F55F34" w:rsidRPr="007D4F8E">
              <w:rPr>
                <w:color w:val="000000"/>
                <w:sz w:val="18"/>
                <w:szCs w:val="18"/>
              </w:rPr>
              <w:t>Wrocławskiego Obszaru Funkcjonalnego</w:t>
            </w:r>
          </w:p>
        </w:tc>
        <w:tc>
          <w:tcPr>
            <w:tcW w:w="3790" w:type="dxa"/>
            <w:tcBorders>
              <w:top w:val="nil"/>
              <w:left w:val="nil"/>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18"/>
                <w:szCs w:val="18"/>
              </w:rPr>
            </w:pPr>
            <w:r w:rsidRPr="007D4F8E">
              <w:rPr>
                <w:color w:val="000000"/>
                <w:sz w:val="18"/>
                <w:szCs w:val="18"/>
              </w:rPr>
              <w:t>Pozytywne: ochrona zasobów kopalnych prz</w:t>
            </w:r>
            <w:r w:rsidR="00785CAA" w:rsidRPr="007D4F8E">
              <w:rPr>
                <w:color w:val="000000"/>
                <w:sz w:val="18"/>
                <w:szCs w:val="18"/>
              </w:rPr>
              <w:t>ed negatywnymi skutkami powodzi</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F55F34"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F55F34" w:rsidP="008079D7">
            <w:pPr>
              <w:rPr>
                <w:color w:val="000000"/>
                <w:sz w:val="18"/>
                <w:szCs w:val="18"/>
              </w:rPr>
            </w:pPr>
            <w:r w:rsidRPr="007D4F8E">
              <w:rPr>
                <w:color w:val="000000"/>
                <w:sz w:val="18"/>
                <w:szCs w:val="18"/>
              </w:rPr>
              <w:t>Pośrednie</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r>
      <w:tr w:rsidR="00D9799F" w:rsidRPr="007D4F8E" w:rsidTr="008079D7">
        <w:trPr>
          <w:trHeight w:val="510"/>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lastRenderedPageBreak/>
              <w:t>1.4</w:t>
            </w:r>
            <w:r w:rsidR="00B10BF0"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D9799F" w:rsidRPr="007D4F8E" w:rsidRDefault="00D9799F"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790"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Pozytywne:</w:t>
            </w:r>
            <w:r w:rsidR="00525B43">
              <w:rPr>
                <w:color w:val="000000"/>
                <w:sz w:val="18"/>
                <w:szCs w:val="18"/>
              </w:rPr>
              <w:t xml:space="preserve"> w </w:t>
            </w:r>
            <w:r w:rsidRPr="007D4F8E">
              <w:rPr>
                <w:color w:val="000000"/>
                <w:sz w:val="18"/>
                <w:szCs w:val="18"/>
              </w:rPr>
              <w:t>wyniku spalania odpadów selektywnie zbieranych możliwe jest wytworzenie energii cieplnej, która może</w:t>
            </w:r>
            <w:r w:rsidR="00525B43">
              <w:rPr>
                <w:color w:val="000000"/>
                <w:sz w:val="18"/>
                <w:szCs w:val="18"/>
              </w:rPr>
              <w:t xml:space="preserve"> w </w:t>
            </w:r>
            <w:r w:rsidRPr="007D4F8E">
              <w:rPr>
                <w:color w:val="000000"/>
                <w:sz w:val="18"/>
                <w:szCs w:val="18"/>
              </w:rPr>
              <w:t>części zastąpić energię produkowaną</w:t>
            </w:r>
            <w:r w:rsidR="00066416">
              <w:rPr>
                <w:color w:val="000000"/>
                <w:sz w:val="18"/>
                <w:szCs w:val="18"/>
              </w:rPr>
              <w:t xml:space="preserve"> z </w:t>
            </w:r>
            <w:r w:rsidRPr="007D4F8E">
              <w:rPr>
                <w:color w:val="000000"/>
                <w:sz w:val="18"/>
                <w:szCs w:val="18"/>
              </w:rPr>
              <w:t>paliw kopalnych</w:t>
            </w:r>
            <w:r w:rsidR="00785CAA" w:rsidRPr="007D4F8E">
              <w:rPr>
                <w:color w:val="000000"/>
                <w:sz w:val="18"/>
                <w:szCs w:val="18"/>
              </w:rPr>
              <w:t>,</w:t>
            </w:r>
            <w:r w:rsidRPr="007D4F8E">
              <w:rPr>
                <w:color w:val="000000"/>
                <w:sz w:val="18"/>
                <w:szCs w:val="18"/>
              </w:rPr>
              <w:t xml:space="preserve"> co pozwoli na zmniejszenie ilości wydobywanych kopalin</w:t>
            </w:r>
          </w:p>
          <w:p w:rsidR="00D9799F" w:rsidRPr="007D4F8E" w:rsidRDefault="00D9799F" w:rsidP="008079D7">
            <w:pPr>
              <w:rPr>
                <w:color w:val="000000"/>
                <w:sz w:val="18"/>
                <w:szCs w:val="18"/>
              </w:rPr>
            </w:pPr>
          </w:p>
          <w:p w:rsidR="00D9799F" w:rsidRPr="007D4F8E" w:rsidRDefault="00D9799F"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Pr="007D4F8E">
              <w:rPr>
                <w:color w:val="000000"/>
                <w:sz w:val="18"/>
                <w:szCs w:val="18"/>
              </w:rPr>
              <w:t>wyniku prowadzonych inwestycji zostają wykorzystane surowce naturalne</w:t>
            </w:r>
            <w:r w:rsidR="00F55F34" w:rsidRPr="007D4F8E">
              <w:rPr>
                <w:color w:val="000000"/>
                <w:sz w:val="18"/>
                <w:szCs w:val="18"/>
              </w:rPr>
              <w:t>,</w:t>
            </w:r>
            <w:r w:rsidRPr="007D4F8E">
              <w:rPr>
                <w:color w:val="000000"/>
                <w:sz w:val="18"/>
                <w:szCs w:val="18"/>
              </w:rPr>
              <w:t xml:space="preserve"> takie jak drewno czy rudy metali, piasek</w:t>
            </w:r>
          </w:p>
        </w:tc>
        <w:tc>
          <w:tcPr>
            <w:tcW w:w="2185" w:type="dxa"/>
            <w:tcBorders>
              <w:top w:val="nil"/>
              <w:left w:val="nil"/>
              <w:bottom w:val="single" w:sz="4" w:space="0" w:color="auto"/>
              <w:right w:val="single" w:sz="4" w:space="0" w:color="auto"/>
            </w:tcBorders>
            <w:shd w:val="clear" w:color="auto" w:fill="auto"/>
            <w:noWrap/>
            <w:hideMark/>
          </w:tcPr>
          <w:p w:rsidR="00D9799F" w:rsidRPr="007D4F8E" w:rsidRDefault="00F55F34" w:rsidP="008079D7">
            <w:pPr>
              <w:rPr>
                <w:color w:val="000000"/>
                <w:sz w:val="18"/>
                <w:szCs w:val="18"/>
              </w:rPr>
            </w:pPr>
            <w:r w:rsidRPr="007D4F8E">
              <w:rPr>
                <w:color w:val="000000"/>
                <w:sz w:val="18"/>
                <w:szCs w:val="18"/>
              </w:rPr>
              <w:t>D</w:t>
            </w:r>
            <w:r w:rsidR="00D9799F" w:rsidRPr="007D4F8E">
              <w:rPr>
                <w:color w:val="000000"/>
                <w:sz w:val="18"/>
                <w:szCs w:val="18"/>
              </w:rPr>
              <w:t>ługoterminowe</w:t>
            </w: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F55F34" w:rsidP="008079D7">
            <w:pPr>
              <w:rPr>
                <w:color w:val="000000"/>
                <w:sz w:val="18"/>
                <w:szCs w:val="18"/>
              </w:rPr>
            </w:pPr>
            <w:r w:rsidRPr="007D4F8E">
              <w:rPr>
                <w:color w:val="000000"/>
                <w:sz w:val="18"/>
                <w:szCs w:val="18"/>
              </w:rPr>
              <w:t>D</w:t>
            </w:r>
            <w:r w:rsidR="00D9799F" w:rsidRPr="007D4F8E">
              <w:rPr>
                <w:color w:val="000000"/>
                <w:sz w:val="18"/>
                <w:szCs w:val="18"/>
              </w:rPr>
              <w:t>ługoterminowe</w:t>
            </w:r>
          </w:p>
        </w:tc>
        <w:tc>
          <w:tcPr>
            <w:tcW w:w="1479" w:type="dxa"/>
            <w:tcBorders>
              <w:top w:val="nil"/>
              <w:left w:val="nil"/>
              <w:bottom w:val="single" w:sz="4" w:space="0" w:color="auto"/>
              <w:right w:val="single" w:sz="4" w:space="0" w:color="auto"/>
            </w:tcBorders>
            <w:shd w:val="clear" w:color="auto" w:fill="auto"/>
            <w:noWrap/>
            <w:hideMark/>
          </w:tcPr>
          <w:p w:rsidR="00D9799F" w:rsidRPr="007D4F8E" w:rsidRDefault="00F55F34" w:rsidP="008079D7">
            <w:pPr>
              <w:rPr>
                <w:color w:val="000000"/>
                <w:sz w:val="18"/>
                <w:szCs w:val="18"/>
              </w:rPr>
            </w:pPr>
            <w:r w:rsidRPr="007D4F8E">
              <w:rPr>
                <w:color w:val="000000"/>
                <w:sz w:val="18"/>
                <w:szCs w:val="18"/>
              </w:rPr>
              <w:t>P</w:t>
            </w:r>
            <w:r w:rsidR="00D9799F" w:rsidRPr="007D4F8E">
              <w:rPr>
                <w:color w:val="000000"/>
                <w:sz w:val="18"/>
                <w:szCs w:val="18"/>
              </w:rPr>
              <w:t>ośrednie</w:t>
            </w: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F55F34" w:rsidP="008079D7">
            <w:pPr>
              <w:rPr>
                <w:color w:val="000000"/>
                <w:sz w:val="18"/>
                <w:szCs w:val="18"/>
              </w:rPr>
            </w:pPr>
            <w:r w:rsidRPr="007D4F8E">
              <w:rPr>
                <w:color w:val="000000"/>
                <w:sz w:val="18"/>
                <w:szCs w:val="18"/>
              </w:rPr>
              <w:t>P</w:t>
            </w:r>
            <w:r w:rsidR="00D9799F" w:rsidRPr="007D4F8E">
              <w:rPr>
                <w:color w:val="000000"/>
                <w:sz w:val="18"/>
                <w:szCs w:val="18"/>
              </w:rPr>
              <w:t>ośrednie</w:t>
            </w:r>
          </w:p>
        </w:tc>
        <w:tc>
          <w:tcPr>
            <w:tcW w:w="1896"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F55F34" w:rsidRPr="007D4F8E">
              <w:rPr>
                <w:color w:val="000000"/>
                <w:sz w:val="18"/>
                <w:szCs w:val="18"/>
              </w:rPr>
              <w:t>w</w:t>
            </w:r>
            <w:r w:rsidRPr="007D4F8E">
              <w:rPr>
                <w:color w:val="000000"/>
                <w:sz w:val="18"/>
                <w:szCs w:val="18"/>
              </w:rPr>
              <w:t>ypadku pozyskiwania kopalin</w:t>
            </w:r>
            <w:r w:rsidR="00066416">
              <w:rPr>
                <w:color w:val="000000"/>
                <w:sz w:val="18"/>
                <w:szCs w:val="18"/>
              </w:rPr>
              <w:t xml:space="preserve"> z </w:t>
            </w:r>
            <w:r w:rsidRPr="007D4F8E">
              <w:rPr>
                <w:color w:val="000000"/>
                <w:sz w:val="18"/>
                <w:szCs w:val="18"/>
              </w:rPr>
              <w:t>danego obszaru do realizacji dodatkowych inwestycji</w:t>
            </w:r>
          </w:p>
        </w:tc>
        <w:tc>
          <w:tcPr>
            <w:tcW w:w="2431"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Prowadzenie efektywnej</w:t>
            </w:r>
            <w:r w:rsidR="00525B43">
              <w:rPr>
                <w:color w:val="000000"/>
                <w:sz w:val="18"/>
                <w:szCs w:val="18"/>
              </w:rPr>
              <w:t xml:space="preserve"> i </w:t>
            </w:r>
            <w:r w:rsidRPr="007D4F8E">
              <w:rPr>
                <w:color w:val="000000"/>
                <w:sz w:val="18"/>
                <w:szCs w:val="18"/>
              </w:rPr>
              <w:t>racjonalnej gospodarki zasobami naturalnymi</w:t>
            </w:r>
          </w:p>
        </w:tc>
      </w:tr>
      <w:tr w:rsidR="00D9799F" w:rsidRPr="007D4F8E" w:rsidTr="008079D7">
        <w:trPr>
          <w:trHeight w:val="113"/>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1.5</w:t>
            </w:r>
            <w:r w:rsidR="00B10BF0"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D9799F" w:rsidRPr="007D4F8E" w:rsidRDefault="00D9799F" w:rsidP="008079D7">
            <w:pPr>
              <w:rPr>
                <w:color w:val="000000"/>
                <w:sz w:val="18"/>
                <w:szCs w:val="18"/>
              </w:rPr>
            </w:pPr>
            <w:r w:rsidRPr="007D4F8E">
              <w:rPr>
                <w:color w:val="000000"/>
                <w:sz w:val="18"/>
                <w:szCs w:val="18"/>
              </w:rPr>
              <w:t>Racjonalizacja gospodarki wodno-ściekowej zgodnie ze standardami Unii Europejskiej</w:t>
            </w:r>
          </w:p>
        </w:tc>
        <w:tc>
          <w:tcPr>
            <w:tcW w:w="3790"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Pozytywne: spalanie osadów ściekowych umożliwia produkcję energii cieplnej, która może</w:t>
            </w:r>
            <w:r w:rsidR="00525B43">
              <w:rPr>
                <w:color w:val="000000"/>
                <w:sz w:val="18"/>
                <w:szCs w:val="18"/>
              </w:rPr>
              <w:t xml:space="preserve"> w </w:t>
            </w:r>
            <w:r w:rsidRPr="007D4F8E">
              <w:rPr>
                <w:color w:val="000000"/>
                <w:sz w:val="18"/>
                <w:szCs w:val="18"/>
              </w:rPr>
              <w:t>części zastąpić energię produkowaną</w:t>
            </w:r>
            <w:r w:rsidR="00066416">
              <w:rPr>
                <w:color w:val="000000"/>
                <w:sz w:val="18"/>
                <w:szCs w:val="18"/>
              </w:rPr>
              <w:t xml:space="preserve"> z </w:t>
            </w:r>
            <w:r w:rsidRPr="007D4F8E">
              <w:rPr>
                <w:color w:val="000000"/>
                <w:sz w:val="18"/>
                <w:szCs w:val="18"/>
              </w:rPr>
              <w:t>paliw kopalnych</w:t>
            </w:r>
            <w:r w:rsidR="00785CAA" w:rsidRPr="007D4F8E">
              <w:rPr>
                <w:color w:val="000000"/>
                <w:sz w:val="18"/>
                <w:szCs w:val="18"/>
              </w:rPr>
              <w:t>,</w:t>
            </w:r>
            <w:r w:rsidRPr="007D4F8E">
              <w:rPr>
                <w:color w:val="000000"/>
                <w:sz w:val="18"/>
                <w:szCs w:val="18"/>
              </w:rPr>
              <w:t xml:space="preserve"> co pozwoli na zmniejszenie ilości wydobywanych kopalin</w:t>
            </w:r>
          </w:p>
          <w:p w:rsidR="00D9799F" w:rsidRPr="007D4F8E" w:rsidRDefault="00D9799F" w:rsidP="008079D7">
            <w:pPr>
              <w:rPr>
                <w:color w:val="000000"/>
                <w:sz w:val="18"/>
                <w:szCs w:val="18"/>
              </w:rPr>
            </w:pPr>
          </w:p>
          <w:p w:rsidR="00D9799F" w:rsidRPr="007D4F8E" w:rsidRDefault="00D9799F"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Pr="007D4F8E">
              <w:rPr>
                <w:color w:val="000000"/>
                <w:sz w:val="18"/>
                <w:szCs w:val="18"/>
              </w:rPr>
              <w:t>wyniku prowadzonych inwestycji zostają wykorzystane surowce naturalne</w:t>
            </w:r>
            <w:r w:rsidR="00EC1C8D" w:rsidRPr="007D4F8E">
              <w:rPr>
                <w:color w:val="000000"/>
                <w:sz w:val="18"/>
                <w:szCs w:val="18"/>
              </w:rPr>
              <w:t>,</w:t>
            </w:r>
            <w:r w:rsidRPr="007D4F8E">
              <w:rPr>
                <w:color w:val="000000"/>
                <w:sz w:val="18"/>
                <w:szCs w:val="18"/>
              </w:rPr>
              <w:t xml:space="preserve"> takie jak drewno czy rudy metali, piasek</w:t>
            </w:r>
          </w:p>
        </w:tc>
        <w:tc>
          <w:tcPr>
            <w:tcW w:w="2185" w:type="dxa"/>
            <w:tcBorders>
              <w:top w:val="nil"/>
              <w:left w:val="nil"/>
              <w:bottom w:val="single" w:sz="4" w:space="0" w:color="auto"/>
              <w:right w:val="single" w:sz="4" w:space="0" w:color="auto"/>
            </w:tcBorders>
            <w:shd w:val="clear" w:color="auto" w:fill="auto"/>
            <w:noWrap/>
            <w:hideMark/>
          </w:tcPr>
          <w:p w:rsidR="00D9799F" w:rsidRPr="007D4F8E" w:rsidRDefault="00EC1C8D" w:rsidP="008079D7">
            <w:pPr>
              <w:rPr>
                <w:color w:val="000000"/>
                <w:sz w:val="18"/>
                <w:szCs w:val="18"/>
              </w:rPr>
            </w:pPr>
            <w:r w:rsidRPr="007D4F8E">
              <w:rPr>
                <w:color w:val="000000"/>
                <w:sz w:val="18"/>
                <w:szCs w:val="18"/>
              </w:rPr>
              <w:t>Długoterminowe</w:t>
            </w: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EC1C8D" w:rsidP="008079D7">
            <w:pPr>
              <w:rPr>
                <w:color w:val="000000"/>
                <w:sz w:val="18"/>
                <w:szCs w:val="18"/>
              </w:rPr>
            </w:pPr>
            <w:r w:rsidRPr="007D4F8E">
              <w:rPr>
                <w:color w:val="000000"/>
                <w:sz w:val="18"/>
                <w:szCs w:val="18"/>
              </w:rPr>
              <w:t>Długoterminowe</w:t>
            </w:r>
          </w:p>
        </w:tc>
        <w:tc>
          <w:tcPr>
            <w:tcW w:w="1479" w:type="dxa"/>
            <w:tcBorders>
              <w:top w:val="nil"/>
              <w:left w:val="nil"/>
              <w:bottom w:val="single" w:sz="4" w:space="0" w:color="auto"/>
              <w:right w:val="single" w:sz="4" w:space="0" w:color="auto"/>
            </w:tcBorders>
            <w:shd w:val="clear" w:color="auto" w:fill="auto"/>
            <w:noWrap/>
            <w:hideMark/>
          </w:tcPr>
          <w:p w:rsidR="00D9799F" w:rsidRPr="007D4F8E" w:rsidRDefault="0096721E" w:rsidP="008079D7">
            <w:pPr>
              <w:rPr>
                <w:color w:val="000000"/>
                <w:sz w:val="18"/>
                <w:szCs w:val="18"/>
              </w:rPr>
            </w:pPr>
            <w:r w:rsidRPr="007D4F8E">
              <w:rPr>
                <w:color w:val="000000"/>
                <w:sz w:val="18"/>
                <w:szCs w:val="18"/>
              </w:rPr>
              <w:t>P</w:t>
            </w:r>
            <w:r w:rsidR="00D9799F" w:rsidRPr="007D4F8E">
              <w:rPr>
                <w:color w:val="000000"/>
                <w:sz w:val="18"/>
                <w:szCs w:val="18"/>
              </w:rPr>
              <w:t>ośrednie</w:t>
            </w: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96721E" w:rsidP="008079D7">
            <w:pPr>
              <w:rPr>
                <w:color w:val="000000"/>
                <w:sz w:val="18"/>
                <w:szCs w:val="18"/>
              </w:rPr>
            </w:pPr>
            <w:r w:rsidRPr="007D4F8E">
              <w:rPr>
                <w:color w:val="000000"/>
                <w:sz w:val="18"/>
                <w:szCs w:val="18"/>
              </w:rPr>
              <w:t>Pośrednie</w:t>
            </w:r>
          </w:p>
        </w:tc>
        <w:tc>
          <w:tcPr>
            <w:tcW w:w="1896"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96721E" w:rsidRPr="007D4F8E">
              <w:rPr>
                <w:color w:val="000000"/>
                <w:sz w:val="18"/>
                <w:szCs w:val="18"/>
              </w:rPr>
              <w:t>w</w:t>
            </w:r>
            <w:r w:rsidRPr="007D4F8E">
              <w:rPr>
                <w:color w:val="000000"/>
                <w:sz w:val="18"/>
                <w:szCs w:val="18"/>
              </w:rPr>
              <w:t>ypadku pozyskiwania kopalin</w:t>
            </w:r>
            <w:r w:rsidR="00066416">
              <w:rPr>
                <w:color w:val="000000"/>
                <w:sz w:val="18"/>
                <w:szCs w:val="18"/>
              </w:rPr>
              <w:t xml:space="preserve"> z </w:t>
            </w:r>
            <w:r w:rsidRPr="007D4F8E">
              <w:rPr>
                <w:color w:val="000000"/>
                <w:sz w:val="18"/>
                <w:szCs w:val="18"/>
              </w:rPr>
              <w:t>danego obszaru do realizacji dodatkowych inwestycji</w:t>
            </w:r>
          </w:p>
        </w:tc>
        <w:tc>
          <w:tcPr>
            <w:tcW w:w="2431"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Prowadzenie efektywnej</w:t>
            </w:r>
            <w:r w:rsidR="00525B43">
              <w:rPr>
                <w:color w:val="000000"/>
                <w:sz w:val="18"/>
                <w:szCs w:val="18"/>
              </w:rPr>
              <w:t xml:space="preserve"> i </w:t>
            </w:r>
            <w:r w:rsidRPr="007D4F8E">
              <w:rPr>
                <w:color w:val="000000"/>
                <w:sz w:val="18"/>
                <w:szCs w:val="18"/>
              </w:rPr>
              <w:t>racjonalnej gospodarki zasobami naturalnymi</w:t>
            </w:r>
          </w:p>
        </w:tc>
      </w:tr>
      <w:tr w:rsidR="00635F30" w:rsidRPr="007D4F8E" w:rsidTr="008079D7">
        <w:trPr>
          <w:trHeight w:val="510"/>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1.6</w:t>
            </w:r>
            <w:r w:rsidR="00EC1C8D"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790"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Brak oddziaływań</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r>
      <w:tr w:rsidR="00D9799F" w:rsidRPr="007D4F8E" w:rsidTr="008079D7">
        <w:trPr>
          <w:trHeight w:val="510"/>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1.7</w:t>
            </w:r>
            <w:r w:rsidR="00EC1C8D"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D9799F" w:rsidRPr="007D4F8E" w:rsidRDefault="00D9799F"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EC1C8D" w:rsidRPr="007D4F8E">
              <w:rPr>
                <w:color w:val="000000"/>
                <w:sz w:val="18"/>
                <w:szCs w:val="18"/>
              </w:rPr>
              <w:t xml:space="preserve">Wrocławskiego </w:t>
            </w:r>
            <w:r w:rsidR="00EC1C8D" w:rsidRPr="007D4F8E">
              <w:rPr>
                <w:color w:val="000000"/>
                <w:sz w:val="18"/>
                <w:szCs w:val="18"/>
              </w:rPr>
              <w:lastRenderedPageBreak/>
              <w:t>Obszaru Funkcjonalnego</w:t>
            </w:r>
          </w:p>
        </w:tc>
        <w:tc>
          <w:tcPr>
            <w:tcW w:w="3790"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lastRenderedPageBreak/>
              <w:t>Pozytywne: termomodernizacja</w:t>
            </w:r>
            <w:r w:rsidR="00525B43">
              <w:rPr>
                <w:color w:val="000000"/>
                <w:sz w:val="18"/>
                <w:szCs w:val="18"/>
              </w:rPr>
              <w:t xml:space="preserve"> i </w:t>
            </w:r>
            <w:r w:rsidRPr="007D4F8E">
              <w:rPr>
                <w:color w:val="000000"/>
                <w:sz w:val="18"/>
                <w:szCs w:val="18"/>
              </w:rPr>
              <w:t>zmiana paliw</w:t>
            </w:r>
            <w:r w:rsidR="00066416">
              <w:rPr>
                <w:color w:val="000000"/>
                <w:sz w:val="18"/>
                <w:szCs w:val="18"/>
              </w:rPr>
              <w:t xml:space="preserve"> z </w:t>
            </w:r>
            <w:r w:rsidRPr="007D4F8E">
              <w:rPr>
                <w:color w:val="000000"/>
                <w:sz w:val="18"/>
                <w:szCs w:val="18"/>
              </w:rPr>
              <w:t>konwencjonalnych na odnawialne (OZE) spowoduje spadek zapotrzebowania na energię cieplną,</w:t>
            </w:r>
            <w:r w:rsidR="003E1FDC">
              <w:rPr>
                <w:color w:val="000000"/>
                <w:sz w:val="18"/>
                <w:szCs w:val="18"/>
              </w:rPr>
              <w:t xml:space="preserve"> a </w:t>
            </w:r>
            <w:r w:rsidR="00525B43">
              <w:rPr>
                <w:color w:val="000000"/>
                <w:sz w:val="18"/>
                <w:szCs w:val="18"/>
              </w:rPr>
              <w:t>w </w:t>
            </w:r>
            <w:r w:rsidRPr="007D4F8E">
              <w:rPr>
                <w:color w:val="000000"/>
                <w:sz w:val="18"/>
                <w:szCs w:val="18"/>
              </w:rPr>
              <w:t xml:space="preserve">dalszej kolejności spadek wydobycia paliw kopalnych </w:t>
            </w:r>
            <w:r w:rsidR="0096721E" w:rsidRPr="007D4F8E">
              <w:rPr>
                <w:color w:val="000000"/>
                <w:sz w:val="18"/>
                <w:szCs w:val="18"/>
              </w:rPr>
              <w:t xml:space="preserve">wykorzystywanych </w:t>
            </w:r>
            <w:r w:rsidRPr="007D4F8E">
              <w:rPr>
                <w:color w:val="000000"/>
                <w:sz w:val="18"/>
                <w:szCs w:val="18"/>
              </w:rPr>
              <w:t xml:space="preserve">do produkcji </w:t>
            </w:r>
            <w:r w:rsidRPr="007D4F8E">
              <w:rPr>
                <w:color w:val="000000"/>
                <w:sz w:val="18"/>
                <w:szCs w:val="18"/>
              </w:rPr>
              <w:lastRenderedPageBreak/>
              <w:t>energii</w:t>
            </w:r>
          </w:p>
          <w:p w:rsidR="00D9799F" w:rsidRPr="007D4F8E" w:rsidRDefault="00D9799F" w:rsidP="008079D7">
            <w:pPr>
              <w:rPr>
                <w:color w:val="000000"/>
                <w:sz w:val="18"/>
                <w:szCs w:val="18"/>
              </w:rPr>
            </w:pPr>
          </w:p>
          <w:p w:rsidR="00D9799F" w:rsidRPr="007D4F8E" w:rsidRDefault="00D9799F"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Pr="007D4F8E">
              <w:rPr>
                <w:color w:val="000000"/>
                <w:sz w:val="18"/>
                <w:szCs w:val="18"/>
              </w:rPr>
              <w:t>wyniku prowadzonych inwestycji zostają wykorzystane niewielkie ilości surowców naturalnych</w:t>
            </w:r>
            <w:r w:rsidR="0096721E" w:rsidRPr="007D4F8E">
              <w:rPr>
                <w:color w:val="000000"/>
                <w:sz w:val="18"/>
                <w:szCs w:val="18"/>
              </w:rPr>
              <w:t>,</w:t>
            </w:r>
            <w:r w:rsidRPr="007D4F8E">
              <w:rPr>
                <w:color w:val="000000"/>
                <w:sz w:val="18"/>
                <w:szCs w:val="18"/>
              </w:rPr>
              <w:t xml:space="preserve"> takich jak drewno czy rudy metali</w:t>
            </w:r>
          </w:p>
        </w:tc>
        <w:tc>
          <w:tcPr>
            <w:tcW w:w="2185" w:type="dxa"/>
            <w:tcBorders>
              <w:top w:val="nil"/>
              <w:left w:val="nil"/>
              <w:bottom w:val="single" w:sz="4" w:space="0" w:color="auto"/>
              <w:right w:val="single" w:sz="4" w:space="0" w:color="auto"/>
            </w:tcBorders>
            <w:shd w:val="clear" w:color="auto" w:fill="auto"/>
            <w:noWrap/>
            <w:hideMark/>
          </w:tcPr>
          <w:p w:rsidR="00D9799F" w:rsidRPr="007D4F8E" w:rsidRDefault="0096721E" w:rsidP="008079D7">
            <w:pPr>
              <w:rPr>
                <w:color w:val="000000"/>
                <w:sz w:val="18"/>
                <w:szCs w:val="18"/>
              </w:rPr>
            </w:pPr>
            <w:r w:rsidRPr="007D4F8E">
              <w:rPr>
                <w:color w:val="000000"/>
                <w:sz w:val="18"/>
                <w:szCs w:val="18"/>
              </w:rPr>
              <w:lastRenderedPageBreak/>
              <w:t>D</w:t>
            </w:r>
            <w:r w:rsidR="00D9799F" w:rsidRPr="007D4F8E">
              <w:rPr>
                <w:color w:val="000000"/>
                <w:sz w:val="18"/>
                <w:szCs w:val="18"/>
              </w:rPr>
              <w:t>ługoterminowe</w:t>
            </w: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96721E" w:rsidRPr="007D4F8E" w:rsidRDefault="0096721E" w:rsidP="008079D7">
            <w:pPr>
              <w:rPr>
                <w:color w:val="000000"/>
                <w:sz w:val="18"/>
                <w:szCs w:val="18"/>
              </w:rPr>
            </w:pPr>
          </w:p>
          <w:p w:rsidR="0096721E" w:rsidRPr="007D4F8E" w:rsidRDefault="0096721E" w:rsidP="008079D7">
            <w:pPr>
              <w:rPr>
                <w:color w:val="000000"/>
                <w:sz w:val="18"/>
                <w:szCs w:val="18"/>
              </w:rPr>
            </w:pPr>
          </w:p>
          <w:p w:rsidR="00D9799F" w:rsidRPr="007D4F8E" w:rsidRDefault="0096721E" w:rsidP="008079D7">
            <w:pPr>
              <w:rPr>
                <w:color w:val="000000"/>
                <w:sz w:val="18"/>
                <w:szCs w:val="18"/>
              </w:rPr>
            </w:pPr>
            <w:r w:rsidRPr="007D4F8E">
              <w:rPr>
                <w:color w:val="000000"/>
                <w:sz w:val="18"/>
                <w:szCs w:val="18"/>
              </w:rPr>
              <w:t>Długoterminowe</w:t>
            </w:r>
          </w:p>
        </w:tc>
        <w:tc>
          <w:tcPr>
            <w:tcW w:w="1479" w:type="dxa"/>
            <w:tcBorders>
              <w:top w:val="nil"/>
              <w:left w:val="nil"/>
              <w:bottom w:val="single" w:sz="4" w:space="0" w:color="auto"/>
              <w:right w:val="single" w:sz="4" w:space="0" w:color="auto"/>
            </w:tcBorders>
            <w:shd w:val="clear" w:color="auto" w:fill="auto"/>
            <w:noWrap/>
            <w:hideMark/>
          </w:tcPr>
          <w:p w:rsidR="00D9799F" w:rsidRPr="007D4F8E" w:rsidRDefault="0096721E" w:rsidP="008079D7">
            <w:pPr>
              <w:rPr>
                <w:color w:val="000000"/>
                <w:sz w:val="18"/>
                <w:szCs w:val="18"/>
              </w:rPr>
            </w:pPr>
            <w:r w:rsidRPr="007D4F8E">
              <w:rPr>
                <w:color w:val="000000"/>
                <w:sz w:val="18"/>
                <w:szCs w:val="18"/>
              </w:rPr>
              <w:lastRenderedPageBreak/>
              <w:t>P</w:t>
            </w:r>
            <w:r w:rsidR="00D9799F" w:rsidRPr="007D4F8E">
              <w:rPr>
                <w:color w:val="000000"/>
                <w:sz w:val="18"/>
                <w:szCs w:val="18"/>
              </w:rPr>
              <w:t>ośrednie</w:t>
            </w:r>
          </w:p>
          <w:p w:rsidR="00D9799F" w:rsidRPr="007D4F8E" w:rsidRDefault="00D9799F" w:rsidP="008079D7">
            <w:pPr>
              <w:rPr>
                <w:color w:val="000000"/>
                <w:sz w:val="18"/>
                <w:szCs w:val="18"/>
              </w:rPr>
            </w:pPr>
          </w:p>
          <w:p w:rsidR="0096721E" w:rsidRPr="007D4F8E" w:rsidRDefault="0096721E" w:rsidP="008079D7">
            <w:pPr>
              <w:rPr>
                <w:color w:val="000000"/>
                <w:sz w:val="18"/>
                <w:szCs w:val="18"/>
              </w:rPr>
            </w:pPr>
          </w:p>
          <w:p w:rsidR="0096721E" w:rsidRPr="007D4F8E" w:rsidRDefault="0096721E"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D9799F" w:rsidP="008079D7">
            <w:pPr>
              <w:rPr>
                <w:color w:val="000000"/>
                <w:sz w:val="18"/>
                <w:szCs w:val="18"/>
              </w:rPr>
            </w:pPr>
          </w:p>
          <w:p w:rsidR="00D9799F" w:rsidRPr="007D4F8E" w:rsidRDefault="0096721E" w:rsidP="008079D7">
            <w:pPr>
              <w:rPr>
                <w:color w:val="000000"/>
                <w:sz w:val="18"/>
                <w:szCs w:val="18"/>
              </w:rPr>
            </w:pPr>
            <w:r w:rsidRPr="007D4F8E">
              <w:rPr>
                <w:color w:val="000000"/>
                <w:sz w:val="18"/>
                <w:szCs w:val="18"/>
              </w:rPr>
              <w:t>Pośrednie</w:t>
            </w:r>
          </w:p>
        </w:tc>
        <w:tc>
          <w:tcPr>
            <w:tcW w:w="1896" w:type="dxa"/>
            <w:tcBorders>
              <w:top w:val="nil"/>
              <w:left w:val="nil"/>
              <w:bottom w:val="single" w:sz="4" w:space="0" w:color="auto"/>
              <w:right w:val="single" w:sz="4" w:space="0" w:color="auto"/>
            </w:tcBorders>
            <w:shd w:val="clear" w:color="auto" w:fill="auto"/>
            <w:noWrap/>
            <w:hideMark/>
          </w:tcPr>
          <w:p w:rsidR="00D9799F" w:rsidRPr="007D4F8E" w:rsidRDefault="00785CAA" w:rsidP="008079D7">
            <w:pPr>
              <w:rPr>
                <w:color w:val="000000"/>
                <w:sz w:val="18"/>
                <w:szCs w:val="18"/>
              </w:rPr>
            </w:pPr>
            <w:r w:rsidRPr="007D4F8E">
              <w:rPr>
                <w:color w:val="000000"/>
                <w:sz w:val="18"/>
                <w:szCs w:val="18"/>
              </w:rPr>
              <w:lastRenderedPageBreak/>
              <w:t>Możliwe działania skumulowane</w:t>
            </w:r>
            <w:r w:rsidR="00525B43">
              <w:rPr>
                <w:color w:val="000000"/>
                <w:sz w:val="18"/>
                <w:szCs w:val="18"/>
              </w:rPr>
              <w:t xml:space="preserve"> w </w:t>
            </w:r>
            <w:r w:rsidR="0096721E" w:rsidRPr="007D4F8E">
              <w:rPr>
                <w:color w:val="000000"/>
                <w:sz w:val="18"/>
                <w:szCs w:val="18"/>
              </w:rPr>
              <w:t>w</w:t>
            </w:r>
            <w:r w:rsidRPr="007D4F8E">
              <w:rPr>
                <w:color w:val="000000"/>
                <w:sz w:val="18"/>
                <w:szCs w:val="18"/>
              </w:rPr>
              <w:t>ypadku pozyskiwania kopalin</w:t>
            </w:r>
            <w:r w:rsidR="00066416">
              <w:rPr>
                <w:color w:val="000000"/>
                <w:sz w:val="18"/>
                <w:szCs w:val="18"/>
              </w:rPr>
              <w:t xml:space="preserve"> z </w:t>
            </w:r>
            <w:r w:rsidR="00D9799F" w:rsidRPr="007D4F8E">
              <w:rPr>
                <w:color w:val="000000"/>
                <w:sz w:val="18"/>
                <w:szCs w:val="18"/>
              </w:rPr>
              <w:t xml:space="preserve">danego obszaru do </w:t>
            </w:r>
            <w:r w:rsidR="00D9799F" w:rsidRPr="007D4F8E">
              <w:rPr>
                <w:color w:val="000000"/>
                <w:sz w:val="18"/>
                <w:szCs w:val="18"/>
              </w:rPr>
              <w:lastRenderedPageBreak/>
              <w:t>realizacji dodatkowych inwestycji</w:t>
            </w:r>
          </w:p>
        </w:tc>
        <w:tc>
          <w:tcPr>
            <w:tcW w:w="2431"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lastRenderedPageBreak/>
              <w:t>Prowadzenie efektywnej</w:t>
            </w:r>
            <w:r w:rsidR="00525B43">
              <w:rPr>
                <w:color w:val="000000"/>
                <w:sz w:val="18"/>
                <w:szCs w:val="18"/>
              </w:rPr>
              <w:t xml:space="preserve"> i </w:t>
            </w:r>
            <w:r w:rsidRPr="007D4F8E">
              <w:rPr>
                <w:color w:val="000000"/>
                <w:sz w:val="18"/>
                <w:szCs w:val="18"/>
              </w:rPr>
              <w:t>racjonalnej gospodarki zasobami naturalnymi</w:t>
            </w:r>
          </w:p>
        </w:tc>
      </w:tr>
      <w:tr w:rsidR="00635F30" w:rsidRPr="007D4F8E" w:rsidTr="008079D7">
        <w:trPr>
          <w:trHeight w:val="510"/>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lastRenderedPageBreak/>
              <w:t>1.8</w:t>
            </w:r>
            <w:r w:rsidR="002132BB"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 xml:space="preserve">Ograniczenie </w:t>
            </w:r>
            <w:r w:rsidR="002132BB" w:rsidRPr="007D4F8E">
              <w:rPr>
                <w:color w:val="000000"/>
                <w:sz w:val="18"/>
                <w:szCs w:val="18"/>
              </w:rPr>
              <w:t xml:space="preserve">przeszkód </w:t>
            </w:r>
            <w:r w:rsidRPr="007D4F8E">
              <w:rPr>
                <w:color w:val="000000"/>
                <w:sz w:val="18"/>
                <w:szCs w:val="18"/>
              </w:rPr>
              <w:t xml:space="preserve">rozwojowych </w:t>
            </w:r>
            <w:r w:rsidR="002132BB" w:rsidRPr="007D4F8E">
              <w:rPr>
                <w:color w:val="000000"/>
                <w:sz w:val="18"/>
                <w:szCs w:val="18"/>
              </w:rPr>
              <w:t>Wrocławskiego Obszaru Funkcjonalnego</w:t>
            </w:r>
            <w:r w:rsidR="00525B43">
              <w:rPr>
                <w:color w:val="000000"/>
                <w:sz w:val="18"/>
                <w:szCs w:val="18"/>
              </w:rPr>
              <w:t xml:space="preserve"> w </w:t>
            </w:r>
            <w:r w:rsidR="002132BB" w:rsidRPr="007D4F8E">
              <w:rPr>
                <w:color w:val="000000"/>
                <w:sz w:val="18"/>
                <w:szCs w:val="18"/>
              </w:rPr>
              <w:t>wymiarze</w:t>
            </w:r>
            <w:r w:rsidRPr="007D4F8E">
              <w:rPr>
                <w:color w:val="000000"/>
                <w:sz w:val="18"/>
                <w:szCs w:val="18"/>
              </w:rPr>
              <w:t xml:space="preserve"> zmian klimatycznych</w:t>
            </w:r>
          </w:p>
        </w:tc>
        <w:tc>
          <w:tcPr>
            <w:tcW w:w="3790" w:type="dxa"/>
            <w:tcBorders>
              <w:top w:val="nil"/>
              <w:left w:val="nil"/>
              <w:bottom w:val="single" w:sz="4" w:space="0" w:color="auto"/>
              <w:right w:val="single" w:sz="4" w:space="0" w:color="auto"/>
            </w:tcBorders>
            <w:shd w:val="clear" w:color="auto" w:fill="auto"/>
            <w:noWrap/>
            <w:hideMark/>
          </w:tcPr>
          <w:p w:rsidR="00635F30" w:rsidRPr="007D4F8E" w:rsidRDefault="00785CAA" w:rsidP="008079D7">
            <w:pPr>
              <w:rPr>
                <w:color w:val="000000"/>
                <w:sz w:val="18"/>
                <w:szCs w:val="18"/>
              </w:rPr>
            </w:pPr>
            <w:r w:rsidRPr="007D4F8E">
              <w:rPr>
                <w:color w:val="000000"/>
                <w:sz w:val="18"/>
                <w:szCs w:val="18"/>
              </w:rPr>
              <w:t>Pozytywne: ograniczenie zużycia paliw kopalnych</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2132BB" w:rsidP="008079D7">
            <w:pPr>
              <w:rPr>
                <w:color w:val="000000"/>
                <w:sz w:val="18"/>
                <w:szCs w:val="18"/>
              </w:rPr>
            </w:pPr>
            <w:r w:rsidRPr="007D4F8E">
              <w:rPr>
                <w:color w:val="000000"/>
                <w:sz w:val="18"/>
                <w:szCs w:val="18"/>
              </w:rPr>
              <w:t>D</w:t>
            </w:r>
            <w:r w:rsidR="00785CAA" w:rsidRPr="007D4F8E">
              <w:rPr>
                <w:color w:val="000000"/>
                <w:sz w:val="18"/>
                <w:szCs w:val="18"/>
              </w:rPr>
              <w:t>ługoterminowe</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2132BB" w:rsidP="008079D7">
            <w:pPr>
              <w:rPr>
                <w:color w:val="000000"/>
                <w:sz w:val="18"/>
                <w:szCs w:val="18"/>
              </w:rPr>
            </w:pPr>
            <w:r w:rsidRPr="007D4F8E">
              <w:rPr>
                <w:color w:val="000000"/>
                <w:sz w:val="18"/>
                <w:szCs w:val="18"/>
              </w:rPr>
              <w:t>P</w:t>
            </w:r>
            <w:r w:rsidR="00785CAA" w:rsidRPr="007D4F8E">
              <w:rPr>
                <w:color w:val="000000"/>
                <w:sz w:val="18"/>
                <w:szCs w:val="18"/>
              </w:rPr>
              <w:t>ośrednie</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r>
      <w:tr w:rsidR="00635F30"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635F30" w:rsidRPr="007D4F8E" w:rsidRDefault="00635F30" w:rsidP="008079D7">
            <w:pPr>
              <w:rPr>
                <w:b/>
                <w:bCs/>
                <w:color w:val="000000"/>
                <w:sz w:val="18"/>
                <w:szCs w:val="18"/>
              </w:rPr>
            </w:pPr>
            <w:r w:rsidRPr="007D4F8E">
              <w:rPr>
                <w:b/>
                <w:bCs/>
                <w:color w:val="000000"/>
                <w:sz w:val="18"/>
                <w:szCs w:val="18"/>
              </w:rPr>
              <w:t>P</w:t>
            </w:r>
            <w:r w:rsidR="002132BB"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2132BB" w:rsidRPr="007D4F8E">
              <w:rPr>
                <w:b/>
                <w:bCs/>
                <w:color w:val="000000"/>
                <w:sz w:val="18"/>
                <w:szCs w:val="18"/>
              </w:rPr>
              <w:t>Wrocławskiego Obszaru Funkcjonalnego</w:t>
            </w:r>
          </w:p>
        </w:tc>
      </w:tr>
      <w:tr w:rsidR="00635F30" w:rsidRPr="007D4F8E" w:rsidTr="008079D7">
        <w:trPr>
          <w:trHeight w:val="510"/>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2.1</w:t>
            </w:r>
            <w:r w:rsidR="002132BB"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2132BB" w:rsidRPr="007D4F8E">
              <w:rPr>
                <w:color w:val="000000"/>
                <w:sz w:val="18"/>
                <w:szCs w:val="18"/>
              </w:rPr>
              <w:t>Wrocławskiego Obszaru Funkcjonalnego</w:t>
            </w:r>
          </w:p>
        </w:tc>
        <w:tc>
          <w:tcPr>
            <w:tcW w:w="3790"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 xml:space="preserve">Pozytywne: możliwość opracowania innowacyjnych metod wydobywczych lub metod produkcji przyczyniających się do zmniejszenia ilości wydobywanych kopalin </w:t>
            </w:r>
            <w:r w:rsidR="00233796" w:rsidRPr="007D4F8E">
              <w:rPr>
                <w:color w:val="000000"/>
                <w:sz w:val="18"/>
                <w:szCs w:val="18"/>
              </w:rPr>
              <w:t>albo</w:t>
            </w:r>
            <w:r w:rsidRPr="007D4F8E">
              <w:rPr>
                <w:color w:val="000000"/>
                <w:sz w:val="18"/>
                <w:szCs w:val="18"/>
              </w:rPr>
              <w:t xml:space="preserve"> do możliwości zastosowania energii geotermalnej, słonecznej</w:t>
            </w:r>
            <w:r w:rsidR="00525B43">
              <w:rPr>
                <w:color w:val="000000"/>
                <w:sz w:val="18"/>
                <w:szCs w:val="18"/>
              </w:rPr>
              <w:t xml:space="preserve"> i </w:t>
            </w:r>
            <w:r w:rsidRPr="007D4F8E">
              <w:rPr>
                <w:color w:val="000000"/>
                <w:sz w:val="18"/>
                <w:szCs w:val="18"/>
              </w:rPr>
              <w:t>innych</w:t>
            </w:r>
            <w:r w:rsidR="00525B43">
              <w:rPr>
                <w:color w:val="000000"/>
                <w:sz w:val="18"/>
                <w:szCs w:val="18"/>
              </w:rPr>
              <w:t xml:space="preserve"> w </w:t>
            </w:r>
            <w:r w:rsidRPr="007D4F8E">
              <w:rPr>
                <w:color w:val="000000"/>
                <w:sz w:val="18"/>
                <w:szCs w:val="18"/>
              </w:rPr>
              <w:t xml:space="preserve">bardziej efektywny sposób </w:t>
            </w:r>
            <w:r w:rsidR="00233796" w:rsidRPr="007D4F8E">
              <w:rPr>
                <w:color w:val="000000"/>
                <w:sz w:val="18"/>
                <w:szCs w:val="18"/>
              </w:rPr>
              <w:t xml:space="preserve">– </w:t>
            </w:r>
            <w:r w:rsidRPr="007D4F8E">
              <w:rPr>
                <w:color w:val="000000"/>
                <w:sz w:val="18"/>
                <w:szCs w:val="18"/>
              </w:rPr>
              <w:t>przez zastosowanie urządzeń</w:t>
            </w:r>
            <w:r w:rsidR="00525B43">
              <w:rPr>
                <w:color w:val="000000"/>
                <w:sz w:val="18"/>
                <w:szCs w:val="18"/>
              </w:rPr>
              <w:t xml:space="preserve"> o </w:t>
            </w:r>
            <w:r w:rsidRPr="007D4F8E">
              <w:rPr>
                <w:color w:val="000000"/>
                <w:sz w:val="18"/>
                <w:szCs w:val="18"/>
              </w:rPr>
              <w:t>wysokiej sprawności wykorzystania energii paliwa</w:t>
            </w:r>
            <w:r w:rsidR="00233796" w:rsidRPr="007D4F8E">
              <w:rPr>
                <w:color w:val="000000"/>
                <w:sz w:val="18"/>
                <w:szCs w:val="18"/>
              </w:rPr>
              <w:t xml:space="preserve"> –</w:t>
            </w:r>
            <w:r w:rsidR="00525B43">
              <w:rPr>
                <w:color w:val="000000"/>
                <w:sz w:val="18"/>
                <w:szCs w:val="18"/>
              </w:rPr>
              <w:t xml:space="preserve"> w </w:t>
            </w:r>
            <w:r w:rsidRPr="007D4F8E">
              <w:rPr>
                <w:color w:val="000000"/>
                <w:sz w:val="18"/>
                <w:szCs w:val="18"/>
              </w:rPr>
              <w:t>wyniku współpracy jednostek naukowych oraz wsparcie przedsiębiorstw skutkujące wdrożeniem nowych technologii</w:t>
            </w:r>
          </w:p>
          <w:p w:rsidR="00635F30" w:rsidRPr="007D4F8E" w:rsidRDefault="00635F30" w:rsidP="008079D7">
            <w:pPr>
              <w:rPr>
                <w:color w:val="000000"/>
                <w:sz w:val="18"/>
                <w:szCs w:val="18"/>
              </w:rPr>
            </w:pPr>
          </w:p>
          <w:p w:rsidR="00635F30" w:rsidRPr="007D4F8E" w:rsidRDefault="00635F30" w:rsidP="008079D7">
            <w:pPr>
              <w:rPr>
                <w:color w:val="000000"/>
                <w:sz w:val="18"/>
                <w:szCs w:val="18"/>
              </w:rPr>
            </w:pPr>
            <w:r w:rsidRPr="007D4F8E">
              <w:rPr>
                <w:color w:val="000000"/>
                <w:sz w:val="18"/>
                <w:szCs w:val="18"/>
              </w:rPr>
              <w:t>Możliwe negatywne:</w:t>
            </w:r>
            <w:r w:rsidR="00525B43">
              <w:rPr>
                <w:color w:val="000000"/>
                <w:sz w:val="18"/>
                <w:szCs w:val="18"/>
              </w:rPr>
              <w:t xml:space="preserve"> w </w:t>
            </w:r>
            <w:r w:rsidRPr="007D4F8E">
              <w:rPr>
                <w:color w:val="000000"/>
                <w:sz w:val="18"/>
                <w:szCs w:val="18"/>
              </w:rPr>
              <w:t>wyniku prowadzonych inwestycji związanych</w:t>
            </w:r>
            <w:r w:rsidR="00066416">
              <w:rPr>
                <w:color w:val="000000"/>
                <w:sz w:val="18"/>
                <w:szCs w:val="18"/>
              </w:rPr>
              <w:t xml:space="preserve"> z </w:t>
            </w:r>
            <w:r w:rsidRPr="007D4F8E">
              <w:rPr>
                <w:color w:val="000000"/>
                <w:sz w:val="18"/>
                <w:szCs w:val="18"/>
              </w:rPr>
              <w:t xml:space="preserve">budową zaplecza badawczo-rozwojowego zostają wykorzystane </w:t>
            </w:r>
            <w:r w:rsidRPr="007D4F8E">
              <w:rPr>
                <w:color w:val="000000"/>
                <w:sz w:val="18"/>
                <w:szCs w:val="18"/>
              </w:rPr>
              <w:lastRenderedPageBreak/>
              <w:t>surowce mineralne, drewno czy rudy metali</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233796" w:rsidP="008079D7">
            <w:pPr>
              <w:rPr>
                <w:color w:val="000000"/>
                <w:sz w:val="18"/>
                <w:szCs w:val="18"/>
              </w:rPr>
            </w:pPr>
            <w:r w:rsidRPr="007D4F8E">
              <w:rPr>
                <w:color w:val="000000"/>
                <w:sz w:val="18"/>
                <w:szCs w:val="18"/>
              </w:rPr>
              <w:lastRenderedPageBreak/>
              <w:t>D</w:t>
            </w:r>
            <w:r w:rsidR="003D036C" w:rsidRPr="007D4F8E">
              <w:rPr>
                <w:color w:val="000000"/>
                <w:sz w:val="18"/>
                <w:szCs w:val="18"/>
              </w:rPr>
              <w:t>ługoterminowe</w:t>
            </w: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233796"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6A3CD6" w:rsidP="008079D7">
            <w:pPr>
              <w:rPr>
                <w:color w:val="000000"/>
                <w:sz w:val="18"/>
                <w:szCs w:val="18"/>
              </w:rPr>
            </w:pPr>
            <w:r w:rsidRPr="007D4F8E">
              <w:rPr>
                <w:color w:val="000000"/>
                <w:sz w:val="18"/>
                <w:szCs w:val="18"/>
              </w:rPr>
              <w:t>P</w:t>
            </w:r>
            <w:r w:rsidR="003D036C" w:rsidRPr="007D4F8E">
              <w:rPr>
                <w:color w:val="000000"/>
                <w:sz w:val="18"/>
                <w:szCs w:val="18"/>
              </w:rPr>
              <w:t>ośrednie</w:t>
            </w: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35F30" w:rsidP="008079D7">
            <w:pPr>
              <w:rPr>
                <w:color w:val="000000"/>
                <w:sz w:val="18"/>
                <w:szCs w:val="18"/>
              </w:rPr>
            </w:pPr>
          </w:p>
          <w:p w:rsidR="00635F30" w:rsidRPr="007D4F8E" w:rsidRDefault="006A3CD6" w:rsidP="008079D7">
            <w:pPr>
              <w:rPr>
                <w:color w:val="000000"/>
                <w:sz w:val="18"/>
                <w:szCs w:val="18"/>
              </w:rPr>
            </w:pPr>
            <w:r w:rsidRPr="007D4F8E">
              <w:rPr>
                <w:color w:val="000000"/>
                <w:sz w:val="18"/>
                <w:szCs w:val="18"/>
              </w:rPr>
              <w:t>Pośrednie</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6A3CD6" w:rsidRPr="007D4F8E">
              <w:rPr>
                <w:color w:val="000000"/>
                <w:sz w:val="18"/>
                <w:szCs w:val="18"/>
              </w:rPr>
              <w:t>w</w:t>
            </w:r>
            <w:r w:rsidRPr="007D4F8E">
              <w:rPr>
                <w:color w:val="000000"/>
                <w:sz w:val="18"/>
                <w:szCs w:val="18"/>
              </w:rPr>
              <w:t>ypadku pozyskiwania kopalin</w:t>
            </w:r>
            <w:r w:rsidR="00066416">
              <w:rPr>
                <w:color w:val="000000"/>
                <w:sz w:val="18"/>
                <w:szCs w:val="18"/>
              </w:rPr>
              <w:t xml:space="preserve"> z </w:t>
            </w:r>
            <w:r w:rsidRPr="007D4F8E">
              <w:rPr>
                <w:color w:val="000000"/>
                <w:sz w:val="18"/>
                <w:szCs w:val="18"/>
              </w:rPr>
              <w:t>danego obszaru do realizacji dodatkowych inwestycji</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Minimalizowanie zużycia złóż naturalnych, paliw kopalnych, prowadzenie efek</w:t>
            </w:r>
            <w:r w:rsidR="00785CAA" w:rsidRPr="007D4F8E">
              <w:rPr>
                <w:color w:val="000000"/>
                <w:sz w:val="18"/>
                <w:szCs w:val="18"/>
              </w:rPr>
              <w:t>tywnej</w:t>
            </w:r>
            <w:r w:rsidR="00525B43">
              <w:rPr>
                <w:color w:val="000000"/>
                <w:sz w:val="18"/>
                <w:szCs w:val="18"/>
              </w:rPr>
              <w:t xml:space="preserve"> i </w:t>
            </w:r>
            <w:r w:rsidR="00785CAA" w:rsidRPr="007D4F8E">
              <w:rPr>
                <w:color w:val="000000"/>
                <w:sz w:val="18"/>
                <w:szCs w:val="18"/>
              </w:rPr>
              <w:t>racjonalnej gospodarki</w:t>
            </w:r>
          </w:p>
        </w:tc>
      </w:tr>
      <w:tr w:rsidR="00635F30" w:rsidRPr="007D4F8E" w:rsidTr="008079D7">
        <w:trPr>
          <w:trHeight w:val="765"/>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lastRenderedPageBreak/>
              <w:t>2.2</w:t>
            </w:r>
            <w:r w:rsidR="002132BB"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2132BB" w:rsidRPr="007D4F8E">
              <w:rPr>
                <w:color w:val="000000"/>
                <w:sz w:val="18"/>
                <w:szCs w:val="18"/>
              </w:rPr>
              <w:t>„</w:t>
            </w:r>
            <w:r w:rsidRPr="007D4F8E">
              <w:rPr>
                <w:color w:val="000000"/>
                <w:sz w:val="18"/>
                <w:szCs w:val="18"/>
              </w:rPr>
              <w:t>nauka</w:t>
            </w:r>
            <w:r w:rsidR="002132BB" w:rsidRPr="007D4F8E">
              <w:rPr>
                <w:color w:val="000000"/>
                <w:sz w:val="18"/>
                <w:szCs w:val="18"/>
              </w:rPr>
              <w:t xml:space="preserve"> –</w:t>
            </w:r>
            <w:r w:rsidRPr="007D4F8E">
              <w:rPr>
                <w:color w:val="000000"/>
                <w:sz w:val="18"/>
                <w:szCs w:val="18"/>
              </w:rPr>
              <w:t>gospodarka</w:t>
            </w:r>
            <w:r w:rsidR="002132BB" w:rsidRPr="007D4F8E">
              <w:rPr>
                <w:color w:val="000000"/>
                <w:sz w:val="18"/>
                <w:szCs w:val="18"/>
              </w:rPr>
              <w:t>”</w:t>
            </w:r>
          </w:p>
        </w:tc>
        <w:tc>
          <w:tcPr>
            <w:tcW w:w="3790"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Pozytywne: wzrost nakładów inwestycyjnych na rozwój instytucji popularyzujących naukę oraz infrastruktury badawczej może wpływać pozytywnie na wzrost świadomości społeczeństwa</w:t>
            </w:r>
            <w:r w:rsidR="00525B43">
              <w:rPr>
                <w:color w:val="000000"/>
                <w:sz w:val="18"/>
                <w:szCs w:val="18"/>
              </w:rPr>
              <w:t xml:space="preserve"> w </w:t>
            </w:r>
            <w:r w:rsidRPr="007D4F8E">
              <w:rPr>
                <w:color w:val="000000"/>
                <w:sz w:val="18"/>
                <w:szCs w:val="18"/>
              </w:rPr>
              <w:t>zakresie ochrony środowiska</w:t>
            </w:r>
            <w:r w:rsidR="000E360A" w:rsidRPr="007D4F8E">
              <w:rPr>
                <w:color w:val="000000"/>
                <w:sz w:val="18"/>
                <w:szCs w:val="18"/>
              </w:rPr>
              <w:t>,</w:t>
            </w:r>
            <w:r w:rsidR="00525B43">
              <w:rPr>
                <w:color w:val="000000"/>
                <w:sz w:val="18"/>
                <w:szCs w:val="18"/>
              </w:rPr>
              <w:t xml:space="preserve"> w </w:t>
            </w:r>
            <w:r w:rsidRPr="007D4F8E">
              <w:rPr>
                <w:color w:val="000000"/>
                <w:sz w:val="18"/>
                <w:szCs w:val="18"/>
              </w:rPr>
              <w:t>tym świadomości racjonalnego wykorzystania zasobów naturalnych</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0E360A" w:rsidP="008079D7">
            <w:pPr>
              <w:rPr>
                <w:color w:val="000000"/>
                <w:sz w:val="18"/>
                <w:szCs w:val="18"/>
              </w:rPr>
            </w:pPr>
            <w:r w:rsidRPr="007D4F8E">
              <w:rPr>
                <w:color w:val="000000"/>
                <w:sz w:val="18"/>
                <w:szCs w:val="18"/>
              </w:rPr>
              <w:t>D</w:t>
            </w:r>
            <w:r w:rsidR="00635F30" w:rsidRPr="007D4F8E">
              <w:rPr>
                <w:color w:val="000000"/>
                <w:sz w:val="18"/>
                <w:szCs w:val="18"/>
              </w:rPr>
              <w:t>ługoterminowe</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0E360A" w:rsidP="008079D7">
            <w:pPr>
              <w:rPr>
                <w:color w:val="000000"/>
                <w:sz w:val="18"/>
                <w:szCs w:val="18"/>
              </w:rPr>
            </w:pPr>
            <w:r w:rsidRPr="007D4F8E">
              <w:rPr>
                <w:color w:val="000000"/>
                <w:sz w:val="18"/>
                <w:szCs w:val="18"/>
              </w:rPr>
              <w:t>P</w:t>
            </w:r>
            <w:r w:rsidR="00635F30" w:rsidRPr="007D4F8E">
              <w:rPr>
                <w:color w:val="000000"/>
                <w:sz w:val="18"/>
                <w:szCs w:val="18"/>
              </w:rPr>
              <w:t>ośrednie</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r>
      <w:tr w:rsidR="00635F30"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635F30" w:rsidRPr="007D4F8E" w:rsidRDefault="00635F30" w:rsidP="008079D7">
            <w:pPr>
              <w:rPr>
                <w:b/>
                <w:bCs/>
                <w:color w:val="000000"/>
                <w:sz w:val="18"/>
                <w:szCs w:val="18"/>
              </w:rPr>
            </w:pPr>
            <w:r w:rsidRPr="007D4F8E">
              <w:rPr>
                <w:b/>
                <w:bCs/>
                <w:color w:val="000000"/>
                <w:sz w:val="18"/>
                <w:szCs w:val="18"/>
              </w:rPr>
              <w:t>P</w:t>
            </w:r>
            <w:r w:rsidR="000E360A" w:rsidRPr="007D4F8E">
              <w:rPr>
                <w:b/>
                <w:bCs/>
                <w:color w:val="000000"/>
                <w:sz w:val="18"/>
                <w:szCs w:val="18"/>
              </w:rPr>
              <w:t>riorytet</w:t>
            </w:r>
            <w:r w:rsidRPr="007D4F8E">
              <w:rPr>
                <w:b/>
                <w:bCs/>
                <w:color w:val="000000"/>
                <w:sz w:val="18"/>
                <w:szCs w:val="18"/>
              </w:rPr>
              <w:t xml:space="preserve"> 3 – Infrastruktura dla społeczności </w:t>
            </w:r>
            <w:r w:rsidR="000E360A" w:rsidRPr="007D4F8E">
              <w:rPr>
                <w:b/>
                <w:bCs/>
                <w:color w:val="000000"/>
                <w:sz w:val="18"/>
                <w:szCs w:val="18"/>
              </w:rPr>
              <w:t>Wrocławskiego Obszaru Funkcjonalnego</w:t>
            </w:r>
          </w:p>
        </w:tc>
      </w:tr>
      <w:tr w:rsidR="00D9799F" w:rsidRPr="007D4F8E" w:rsidTr="008079D7">
        <w:trPr>
          <w:trHeight w:val="255"/>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3.1</w:t>
            </w:r>
            <w:r w:rsidR="000E360A"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D9799F" w:rsidRPr="007D4F8E" w:rsidRDefault="00D9799F" w:rsidP="008079D7">
            <w:pPr>
              <w:rPr>
                <w:color w:val="000000"/>
                <w:sz w:val="18"/>
                <w:szCs w:val="18"/>
              </w:rPr>
            </w:pPr>
            <w:r w:rsidRPr="007D4F8E">
              <w:rPr>
                <w:color w:val="000000"/>
                <w:sz w:val="18"/>
                <w:szCs w:val="18"/>
              </w:rPr>
              <w:t xml:space="preserve">Podniesienie jakości życia mieszkańców </w:t>
            </w:r>
            <w:r w:rsidR="000E360A" w:rsidRPr="007D4F8E">
              <w:rPr>
                <w:color w:val="000000"/>
                <w:sz w:val="18"/>
                <w:szCs w:val="18"/>
              </w:rPr>
              <w:t>Wrocławskiego Obszaru Funkcjonalnego</w:t>
            </w:r>
          </w:p>
        </w:tc>
        <w:tc>
          <w:tcPr>
            <w:tcW w:w="3790"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Możliwe negatywne: przez budowę, remonty, przebudowę</w:t>
            </w:r>
            <w:r w:rsidR="00525B43">
              <w:rPr>
                <w:color w:val="000000"/>
                <w:sz w:val="18"/>
                <w:szCs w:val="18"/>
              </w:rPr>
              <w:t xml:space="preserve"> i </w:t>
            </w:r>
            <w:r w:rsidRPr="007D4F8E">
              <w:rPr>
                <w:color w:val="000000"/>
                <w:sz w:val="18"/>
                <w:szCs w:val="18"/>
              </w:rPr>
              <w:t>rozbudowę placówek ochrony zdrowia oraz modernizację</w:t>
            </w:r>
            <w:r w:rsidR="00525B43">
              <w:rPr>
                <w:color w:val="000000"/>
                <w:sz w:val="18"/>
                <w:szCs w:val="18"/>
              </w:rPr>
              <w:t xml:space="preserve"> i </w:t>
            </w:r>
            <w:r w:rsidRPr="007D4F8E">
              <w:rPr>
                <w:color w:val="000000"/>
                <w:sz w:val="18"/>
                <w:szCs w:val="18"/>
              </w:rPr>
              <w:t>adaptację budynków</w:t>
            </w:r>
            <w:r w:rsidR="00525B43">
              <w:rPr>
                <w:color w:val="000000"/>
                <w:sz w:val="18"/>
                <w:szCs w:val="18"/>
              </w:rPr>
              <w:t xml:space="preserve"> w </w:t>
            </w:r>
            <w:r w:rsidRPr="007D4F8E">
              <w:rPr>
                <w:color w:val="000000"/>
                <w:sz w:val="18"/>
                <w:szCs w:val="18"/>
              </w:rPr>
              <w:t xml:space="preserve">ramach rewitalizacji </w:t>
            </w:r>
            <w:r w:rsidR="000E360A" w:rsidRPr="007D4F8E">
              <w:rPr>
                <w:color w:val="000000"/>
                <w:sz w:val="18"/>
                <w:szCs w:val="18"/>
              </w:rPr>
              <w:t xml:space="preserve">będą </w:t>
            </w:r>
            <w:r w:rsidRPr="007D4F8E">
              <w:rPr>
                <w:color w:val="000000"/>
                <w:sz w:val="18"/>
                <w:szCs w:val="18"/>
              </w:rPr>
              <w:t>wykorzystywane surowce mineralne (n</w:t>
            </w:r>
            <w:r w:rsidR="000E360A" w:rsidRPr="007D4F8E">
              <w:rPr>
                <w:color w:val="000000"/>
                <w:sz w:val="18"/>
                <w:szCs w:val="18"/>
              </w:rPr>
              <w:t xml:space="preserve">a </w:t>
            </w:r>
            <w:r w:rsidRPr="007D4F8E">
              <w:rPr>
                <w:color w:val="000000"/>
                <w:sz w:val="18"/>
                <w:szCs w:val="18"/>
              </w:rPr>
              <w:t>p</w:t>
            </w:r>
            <w:r w:rsidR="000E360A" w:rsidRPr="007D4F8E">
              <w:rPr>
                <w:color w:val="000000"/>
                <w:sz w:val="18"/>
                <w:szCs w:val="18"/>
              </w:rPr>
              <w:t>rzykład</w:t>
            </w:r>
            <w:r w:rsidRPr="007D4F8E">
              <w:rPr>
                <w:color w:val="000000"/>
                <w:sz w:val="18"/>
                <w:szCs w:val="18"/>
              </w:rPr>
              <w:t xml:space="preserve"> piasek, żwir), drewno czy rudy metali</w:t>
            </w:r>
          </w:p>
        </w:tc>
        <w:tc>
          <w:tcPr>
            <w:tcW w:w="2185" w:type="dxa"/>
            <w:tcBorders>
              <w:top w:val="nil"/>
              <w:left w:val="nil"/>
              <w:bottom w:val="single" w:sz="4" w:space="0" w:color="auto"/>
              <w:right w:val="single" w:sz="4" w:space="0" w:color="auto"/>
            </w:tcBorders>
            <w:shd w:val="clear" w:color="auto" w:fill="auto"/>
            <w:noWrap/>
            <w:hideMark/>
          </w:tcPr>
          <w:p w:rsidR="00D9799F" w:rsidRPr="007D4F8E" w:rsidRDefault="000E360A" w:rsidP="008079D7">
            <w:pPr>
              <w:rPr>
                <w:color w:val="000000"/>
                <w:sz w:val="18"/>
                <w:szCs w:val="18"/>
              </w:rPr>
            </w:pPr>
            <w:r w:rsidRPr="007D4F8E">
              <w:rPr>
                <w:color w:val="000000"/>
                <w:sz w:val="18"/>
                <w:szCs w:val="18"/>
              </w:rPr>
              <w:t>D</w:t>
            </w:r>
            <w:r w:rsidR="00D9799F" w:rsidRPr="007D4F8E">
              <w:rPr>
                <w:color w:val="000000"/>
                <w:sz w:val="18"/>
                <w:szCs w:val="18"/>
              </w:rPr>
              <w:t>ługoterminowe</w:t>
            </w:r>
          </w:p>
        </w:tc>
        <w:tc>
          <w:tcPr>
            <w:tcW w:w="1479" w:type="dxa"/>
            <w:tcBorders>
              <w:top w:val="nil"/>
              <w:left w:val="nil"/>
              <w:bottom w:val="single" w:sz="4" w:space="0" w:color="auto"/>
              <w:right w:val="single" w:sz="4" w:space="0" w:color="auto"/>
            </w:tcBorders>
            <w:shd w:val="clear" w:color="auto" w:fill="auto"/>
            <w:noWrap/>
            <w:hideMark/>
          </w:tcPr>
          <w:p w:rsidR="00D9799F" w:rsidRPr="007D4F8E" w:rsidRDefault="000E360A" w:rsidP="008079D7">
            <w:pPr>
              <w:rPr>
                <w:color w:val="000000"/>
                <w:sz w:val="18"/>
                <w:szCs w:val="18"/>
              </w:rPr>
            </w:pPr>
            <w:r w:rsidRPr="007D4F8E">
              <w:rPr>
                <w:color w:val="000000"/>
                <w:sz w:val="18"/>
                <w:szCs w:val="18"/>
              </w:rPr>
              <w:t>P</w:t>
            </w:r>
            <w:r w:rsidR="00D9799F" w:rsidRPr="007D4F8E">
              <w:rPr>
                <w:color w:val="000000"/>
                <w:sz w:val="18"/>
                <w:szCs w:val="18"/>
              </w:rPr>
              <w:t>ośrednie</w:t>
            </w:r>
          </w:p>
        </w:tc>
        <w:tc>
          <w:tcPr>
            <w:tcW w:w="1896"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Możliwe działania skumulowane</w:t>
            </w:r>
            <w:r w:rsidR="00525B43">
              <w:rPr>
                <w:color w:val="000000"/>
                <w:sz w:val="18"/>
                <w:szCs w:val="18"/>
              </w:rPr>
              <w:t xml:space="preserve"> w </w:t>
            </w:r>
            <w:r w:rsidR="000E360A" w:rsidRPr="007D4F8E">
              <w:rPr>
                <w:color w:val="000000"/>
                <w:sz w:val="18"/>
                <w:szCs w:val="18"/>
              </w:rPr>
              <w:t>w</w:t>
            </w:r>
            <w:r w:rsidRPr="007D4F8E">
              <w:rPr>
                <w:color w:val="000000"/>
                <w:sz w:val="18"/>
                <w:szCs w:val="18"/>
              </w:rPr>
              <w:t>ypadku pozyskiwania kopalin</w:t>
            </w:r>
            <w:r w:rsidR="00066416">
              <w:rPr>
                <w:color w:val="000000"/>
                <w:sz w:val="18"/>
                <w:szCs w:val="18"/>
              </w:rPr>
              <w:t xml:space="preserve"> z </w:t>
            </w:r>
            <w:r w:rsidRPr="007D4F8E">
              <w:rPr>
                <w:color w:val="000000"/>
                <w:sz w:val="18"/>
                <w:szCs w:val="18"/>
              </w:rPr>
              <w:t>danego obszaru do realizacji dodatkowych inwestycji</w:t>
            </w:r>
          </w:p>
        </w:tc>
        <w:tc>
          <w:tcPr>
            <w:tcW w:w="2431" w:type="dxa"/>
            <w:tcBorders>
              <w:top w:val="nil"/>
              <w:left w:val="nil"/>
              <w:bottom w:val="single" w:sz="4" w:space="0" w:color="auto"/>
              <w:right w:val="single" w:sz="4" w:space="0" w:color="auto"/>
            </w:tcBorders>
            <w:shd w:val="clear" w:color="auto" w:fill="auto"/>
            <w:noWrap/>
            <w:hideMark/>
          </w:tcPr>
          <w:p w:rsidR="00D9799F" w:rsidRPr="007D4F8E" w:rsidRDefault="00D9799F" w:rsidP="008079D7">
            <w:pPr>
              <w:rPr>
                <w:color w:val="000000"/>
                <w:sz w:val="18"/>
                <w:szCs w:val="18"/>
              </w:rPr>
            </w:pPr>
            <w:r w:rsidRPr="007D4F8E">
              <w:rPr>
                <w:color w:val="000000"/>
                <w:sz w:val="18"/>
                <w:szCs w:val="18"/>
              </w:rPr>
              <w:t>Prowadzenie efektywnej</w:t>
            </w:r>
            <w:r w:rsidR="00525B43">
              <w:rPr>
                <w:color w:val="000000"/>
                <w:sz w:val="18"/>
                <w:szCs w:val="18"/>
              </w:rPr>
              <w:t xml:space="preserve"> i </w:t>
            </w:r>
            <w:r w:rsidRPr="007D4F8E">
              <w:rPr>
                <w:color w:val="000000"/>
                <w:sz w:val="18"/>
                <w:szCs w:val="18"/>
              </w:rPr>
              <w:t>racjonalnej gospodarki zasobami naturalnymi.</w:t>
            </w:r>
          </w:p>
        </w:tc>
      </w:tr>
      <w:tr w:rsidR="00635F30" w:rsidRPr="007D4F8E" w:rsidTr="008079D7">
        <w:trPr>
          <w:trHeight w:val="510"/>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3.2</w:t>
            </w:r>
            <w:r w:rsidR="000E360A"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 xml:space="preserve">Zwiększenie konkurencyjności </w:t>
            </w:r>
            <w:r w:rsidR="000E360A"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790"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Brak oddziaływań</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r>
      <w:tr w:rsidR="00635F30"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635F30" w:rsidRPr="007D4F8E" w:rsidRDefault="00635F30" w:rsidP="008079D7">
            <w:pPr>
              <w:rPr>
                <w:b/>
                <w:bCs/>
                <w:color w:val="000000"/>
                <w:sz w:val="18"/>
                <w:szCs w:val="18"/>
              </w:rPr>
            </w:pPr>
            <w:r w:rsidRPr="007D4F8E">
              <w:rPr>
                <w:b/>
                <w:bCs/>
                <w:color w:val="000000"/>
                <w:sz w:val="18"/>
                <w:szCs w:val="18"/>
              </w:rPr>
              <w:t>P</w:t>
            </w:r>
            <w:r w:rsidR="000E360A"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0E360A" w:rsidRPr="007D4F8E">
              <w:rPr>
                <w:b/>
                <w:bCs/>
                <w:color w:val="000000"/>
                <w:sz w:val="18"/>
                <w:szCs w:val="18"/>
              </w:rPr>
              <w:t>Wrocławskiego Obszaru Funkcjonalnego</w:t>
            </w:r>
          </w:p>
        </w:tc>
      </w:tr>
      <w:tr w:rsidR="00635F30" w:rsidRPr="007D4F8E" w:rsidTr="008079D7">
        <w:trPr>
          <w:trHeight w:val="510"/>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lastRenderedPageBreak/>
              <w:t>4.1</w:t>
            </w:r>
            <w:r w:rsidR="000E360A"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0E360A" w:rsidRPr="007D4F8E">
              <w:rPr>
                <w:color w:val="000000"/>
                <w:sz w:val="18"/>
                <w:szCs w:val="18"/>
              </w:rPr>
              <w:t>Wrocławskiego Obszaru Funkcjonalnego</w:t>
            </w:r>
          </w:p>
        </w:tc>
        <w:tc>
          <w:tcPr>
            <w:tcW w:w="3790"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Brak oddziaływań</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r>
      <w:tr w:rsidR="00635F30" w:rsidRPr="007D4F8E" w:rsidTr="008079D7">
        <w:trPr>
          <w:trHeight w:val="765"/>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4.2</w:t>
            </w:r>
            <w:r w:rsidR="000E360A"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0E360A" w:rsidRPr="007D4F8E">
              <w:rPr>
                <w:color w:val="000000"/>
                <w:sz w:val="18"/>
                <w:szCs w:val="18"/>
              </w:rPr>
              <w:t>Wrocławskiego Obszaru Funkcjonalnego</w:t>
            </w:r>
          </w:p>
        </w:tc>
        <w:tc>
          <w:tcPr>
            <w:tcW w:w="3790"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Brak oddziaływań</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r>
      <w:tr w:rsidR="00635F30" w:rsidRPr="007D4F8E" w:rsidTr="008079D7">
        <w:trPr>
          <w:trHeight w:val="255"/>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4.3</w:t>
            </w:r>
            <w:r w:rsidR="000E360A"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0E360A" w:rsidRPr="007D4F8E">
              <w:rPr>
                <w:color w:val="000000"/>
                <w:sz w:val="18"/>
                <w:szCs w:val="18"/>
              </w:rPr>
              <w:t>Wrocławskiego Obszaru Funkcjonalnego</w:t>
            </w:r>
          </w:p>
        </w:tc>
        <w:tc>
          <w:tcPr>
            <w:tcW w:w="3790"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Brak oddziaływań</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r>
      <w:tr w:rsidR="00635F30" w:rsidRPr="007D4F8E" w:rsidTr="008079D7">
        <w:trPr>
          <w:trHeight w:val="510"/>
          <w:jc w:val="center"/>
        </w:trPr>
        <w:tc>
          <w:tcPr>
            <w:tcW w:w="432" w:type="dxa"/>
            <w:tcBorders>
              <w:top w:val="nil"/>
              <w:left w:val="single" w:sz="4" w:space="0" w:color="auto"/>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4.4</w:t>
            </w:r>
            <w:r w:rsidR="000E360A" w:rsidRPr="007D4F8E">
              <w:rPr>
                <w:color w:val="000000"/>
                <w:sz w:val="18"/>
                <w:szCs w:val="18"/>
              </w:rPr>
              <w:t>.</w:t>
            </w:r>
          </w:p>
        </w:tc>
        <w:tc>
          <w:tcPr>
            <w:tcW w:w="1885" w:type="dxa"/>
            <w:tcBorders>
              <w:top w:val="nil"/>
              <w:left w:val="nil"/>
              <w:bottom w:val="single" w:sz="4" w:space="0" w:color="auto"/>
              <w:right w:val="single" w:sz="4" w:space="0" w:color="auto"/>
            </w:tcBorders>
            <w:shd w:val="clear" w:color="auto" w:fill="auto"/>
            <w:hideMark/>
          </w:tcPr>
          <w:p w:rsidR="00635F30" w:rsidRPr="007D4F8E" w:rsidRDefault="00635F30"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0E360A" w:rsidRPr="007D4F8E">
              <w:rPr>
                <w:color w:val="000000"/>
                <w:sz w:val="18"/>
                <w:szCs w:val="18"/>
              </w:rPr>
              <w:t>a</w:t>
            </w:r>
            <w:r w:rsidRPr="007D4F8E">
              <w:rPr>
                <w:color w:val="000000"/>
                <w:sz w:val="18"/>
                <w:szCs w:val="18"/>
              </w:rPr>
              <w:t xml:space="preserve"> </w:t>
            </w:r>
            <w:r w:rsidRPr="007D4F8E">
              <w:rPr>
                <w:color w:val="000000"/>
                <w:sz w:val="18"/>
                <w:szCs w:val="18"/>
              </w:rPr>
              <w:lastRenderedPageBreak/>
              <w:t>społeczeństwa obywatelskiego</w:t>
            </w:r>
          </w:p>
        </w:tc>
        <w:tc>
          <w:tcPr>
            <w:tcW w:w="3790"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lastRenderedPageBreak/>
              <w:t>Brak oddziaływań</w:t>
            </w:r>
          </w:p>
        </w:tc>
        <w:tc>
          <w:tcPr>
            <w:tcW w:w="2185"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479"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1896"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c>
          <w:tcPr>
            <w:tcW w:w="2431" w:type="dxa"/>
            <w:tcBorders>
              <w:top w:val="nil"/>
              <w:left w:val="nil"/>
              <w:bottom w:val="single" w:sz="4" w:space="0" w:color="auto"/>
              <w:right w:val="single" w:sz="4" w:space="0" w:color="auto"/>
            </w:tcBorders>
            <w:shd w:val="clear" w:color="auto" w:fill="auto"/>
            <w:noWrap/>
            <w:hideMark/>
          </w:tcPr>
          <w:p w:rsidR="00635F30" w:rsidRPr="007D4F8E" w:rsidRDefault="00635F30" w:rsidP="008079D7">
            <w:pPr>
              <w:rPr>
                <w:color w:val="000000"/>
                <w:sz w:val="18"/>
                <w:szCs w:val="18"/>
              </w:rPr>
            </w:pPr>
            <w:r w:rsidRPr="007D4F8E">
              <w:rPr>
                <w:color w:val="000000"/>
                <w:sz w:val="18"/>
                <w:szCs w:val="18"/>
              </w:rPr>
              <w:t>-</w:t>
            </w:r>
          </w:p>
        </w:tc>
      </w:tr>
    </w:tbl>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0C61C4">
      <w:pPr>
        <w:pStyle w:val="DSnag4"/>
      </w:pPr>
      <w:bookmarkStart w:id="142" w:name="_Toc390869347"/>
      <w:bookmarkStart w:id="143" w:name="_Toc391458266"/>
      <w:r w:rsidRPr="007D4F8E">
        <w:lastRenderedPageBreak/>
        <w:t>Oddziaływanie na zabytki</w:t>
      </w:r>
      <w:bookmarkEnd w:id="142"/>
      <w:bookmarkEnd w:id="143"/>
    </w:p>
    <w:p w:rsidR="008A62DA" w:rsidRPr="007D4F8E" w:rsidRDefault="008A62DA" w:rsidP="008079D7">
      <w:pPr>
        <w:pStyle w:val="DSpowyr"/>
        <w:jc w:val="left"/>
      </w:pPr>
      <w:r w:rsidRPr="007D4F8E">
        <w:t>Oddziaływania pozytywne</w:t>
      </w:r>
    </w:p>
    <w:p w:rsidR="008A62DA" w:rsidRPr="007D4F8E" w:rsidRDefault="008A62DA" w:rsidP="00B726C1">
      <w:pPr>
        <w:pStyle w:val="DSnormal"/>
      </w:pPr>
      <w:r w:rsidRPr="007D4F8E">
        <w:t xml:space="preserve">Wszystkie zidentyfikowane oddziaływania pozytywne na zabytki będą </w:t>
      </w:r>
      <w:r w:rsidR="00C575E1" w:rsidRPr="007D4F8E">
        <w:t>mieć charakter długotrwały,</w:t>
      </w:r>
      <w:r w:rsidR="00525B43">
        <w:t xml:space="preserve"> w </w:t>
      </w:r>
      <w:r w:rsidRPr="007D4F8E">
        <w:t xml:space="preserve">niektórych </w:t>
      </w:r>
      <w:r w:rsidR="00DE3FFF" w:rsidRPr="007D4F8E">
        <w:t>w</w:t>
      </w:r>
      <w:r w:rsidRPr="007D4F8E">
        <w:t>ypadkach nawet stały.</w:t>
      </w:r>
    </w:p>
    <w:p w:rsidR="008A62DA" w:rsidRPr="007D4F8E" w:rsidRDefault="008A62DA" w:rsidP="00B726C1">
      <w:pPr>
        <w:pStyle w:val="DSnormal"/>
      </w:pPr>
      <w:r w:rsidRPr="007D4F8E">
        <w:t>Bezpośrednie pozytywne oddziaływanie będą mieć projekty realizowane</w:t>
      </w:r>
      <w:r w:rsidR="00525B43">
        <w:t xml:space="preserve"> w </w:t>
      </w:r>
      <w:r w:rsidRPr="007D4F8E">
        <w:t xml:space="preserve">ramach </w:t>
      </w:r>
      <w:r w:rsidR="00DE3FFF" w:rsidRPr="007D4F8E">
        <w:t xml:space="preserve">działań </w:t>
      </w:r>
      <w:r w:rsidRPr="007D4F8E">
        <w:t>3.2</w:t>
      </w:r>
      <w:r w:rsidR="00DE3FFF" w:rsidRPr="007D4F8E">
        <w:t>. (</w:t>
      </w:r>
      <w:r w:rsidRPr="007D4F8E">
        <w:t>dotyczące ochrony zabytków</w:t>
      </w:r>
      <w:r w:rsidR="00DE3FFF" w:rsidRPr="007D4F8E">
        <w:t>)</w:t>
      </w:r>
      <w:r w:rsidRPr="007D4F8E">
        <w:t xml:space="preserve"> oraz 3.1</w:t>
      </w:r>
      <w:r w:rsidR="00DE3FFF" w:rsidRPr="007D4F8E">
        <w:t>.</w:t>
      </w:r>
      <w:r w:rsidR="00525B43">
        <w:t xml:space="preserve"> i </w:t>
      </w:r>
      <w:r w:rsidRPr="007D4F8E">
        <w:t>2.1</w:t>
      </w:r>
      <w:r w:rsidR="00DE3FFF" w:rsidRPr="007D4F8E">
        <w:t>.</w:t>
      </w:r>
      <w:r w:rsidR="00372EE2" w:rsidRPr="007D4F8E">
        <w:t>,</w:t>
      </w:r>
      <w:r w:rsidR="00525B43">
        <w:t xml:space="preserve"> o </w:t>
      </w:r>
      <w:r w:rsidR="00372EE2" w:rsidRPr="007D4F8E">
        <w:t>ile działania</w:t>
      </w:r>
      <w:r w:rsidRPr="007D4F8E">
        <w:t xml:space="preserve"> rewitalizacyjne obejmą także obiekty zabytkowe.</w:t>
      </w:r>
      <w:r w:rsidR="00525B43">
        <w:t xml:space="preserve"> w </w:t>
      </w:r>
      <w:r w:rsidRPr="007D4F8E">
        <w:t>ich wyniku nastąpi poprawa stanu zabytków</w:t>
      </w:r>
      <w:r w:rsidR="00525B43">
        <w:t xml:space="preserve"> i </w:t>
      </w:r>
      <w:r w:rsidRPr="007D4F8E">
        <w:t>jakości kra</w:t>
      </w:r>
      <w:r w:rsidR="00C575E1" w:rsidRPr="007D4F8E">
        <w:t>jobrazu kulturowego</w:t>
      </w:r>
      <w:r w:rsidR="00525B43">
        <w:t xml:space="preserve"> w </w:t>
      </w:r>
      <w:r w:rsidR="00C575E1" w:rsidRPr="007D4F8E">
        <w:t>związku</w:t>
      </w:r>
      <w:r w:rsidR="00066416">
        <w:t xml:space="preserve"> z </w:t>
      </w:r>
      <w:r w:rsidRPr="007D4F8E">
        <w:t>odnowieniem obiektów.</w:t>
      </w:r>
    </w:p>
    <w:p w:rsidR="008A62DA" w:rsidRPr="007D4F8E" w:rsidRDefault="008A62DA" w:rsidP="00B726C1">
      <w:pPr>
        <w:pStyle w:val="DSnormal"/>
      </w:pPr>
      <w:r w:rsidRPr="007D4F8E">
        <w:t>Duże znaczenie będą mi</w:t>
      </w:r>
      <w:r w:rsidR="001A2372" w:rsidRPr="007D4F8E">
        <w:t>ały</w:t>
      </w:r>
      <w:r w:rsidRPr="007D4F8E">
        <w:t xml:space="preserve"> także działania związane</w:t>
      </w:r>
      <w:r w:rsidR="00066416">
        <w:t xml:space="preserve"> z </w:t>
      </w:r>
      <w:r w:rsidRPr="007D4F8E">
        <w:t>ograniczeniem emisji gazów</w:t>
      </w:r>
      <w:r w:rsidR="00525B43">
        <w:t xml:space="preserve"> i </w:t>
      </w:r>
      <w:r w:rsidRPr="007D4F8E">
        <w:t>pyłów do powietrza,</w:t>
      </w:r>
      <w:r w:rsidR="00066416">
        <w:t xml:space="preserve"> z </w:t>
      </w:r>
      <w:r w:rsidRPr="007D4F8E">
        <w:t>rozwojem odnawialnych źródeł energii</w:t>
      </w:r>
      <w:r w:rsidR="00525B43">
        <w:t xml:space="preserve"> i </w:t>
      </w:r>
      <w:r w:rsidR="001A2372" w:rsidRPr="007D4F8E">
        <w:t>ze</w:t>
      </w:r>
      <w:r w:rsidRPr="007D4F8E">
        <w:t xml:space="preserve"> stworzeniem planu gospodarki niskoemisyjnej (</w:t>
      </w:r>
      <w:r w:rsidR="00372EE2" w:rsidRPr="007D4F8E">
        <w:t>działania 1.7</w:t>
      </w:r>
      <w:r w:rsidR="001A2372" w:rsidRPr="007D4F8E">
        <w:t>.</w:t>
      </w:r>
      <w:r w:rsidR="00525B43">
        <w:t xml:space="preserve"> i </w:t>
      </w:r>
      <w:r w:rsidRPr="007D4F8E">
        <w:t>1.8</w:t>
      </w:r>
      <w:r w:rsidR="001A2372" w:rsidRPr="007D4F8E">
        <w:t>.</w:t>
      </w:r>
      <w:r w:rsidRPr="007D4F8E">
        <w:t>). Ich realizacja przyczyni się do zmniejszenia emisji pyłów osiadających na obiektach zabytkowych</w:t>
      </w:r>
      <w:r w:rsidR="00525B43">
        <w:t xml:space="preserve"> i </w:t>
      </w:r>
      <w:r w:rsidR="001A2372" w:rsidRPr="007D4F8E">
        <w:t xml:space="preserve">do </w:t>
      </w:r>
      <w:r w:rsidR="00372EE2" w:rsidRPr="007D4F8E">
        <w:t xml:space="preserve">redukcji </w:t>
      </w:r>
      <w:r w:rsidRPr="007D4F8E">
        <w:t>emisji hałasu, które powodują niszczenie zabytków,</w:t>
      </w:r>
      <w:r w:rsidR="00525B43">
        <w:t xml:space="preserve"> w </w:t>
      </w:r>
      <w:r w:rsidRPr="007D4F8E">
        <w:t xml:space="preserve">tym ich konstrukcji. Podobne oddziaływanie </w:t>
      </w:r>
      <w:r w:rsidR="001A2372" w:rsidRPr="007D4F8E">
        <w:t xml:space="preserve">będzie się </w:t>
      </w:r>
      <w:r w:rsidRPr="007D4F8E">
        <w:t>wiązać</w:t>
      </w:r>
      <w:r w:rsidR="00066416">
        <w:t xml:space="preserve"> z </w:t>
      </w:r>
      <w:r w:rsidRPr="007D4F8E">
        <w:t>rozwoj</w:t>
      </w:r>
      <w:r w:rsidR="00372EE2" w:rsidRPr="007D4F8E">
        <w:t>em</w:t>
      </w:r>
      <w:r w:rsidRPr="007D4F8E">
        <w:t xml:space="preserve"> transportu drogowego (</w:t>
      </w:r>
      <w:r w:rsidR="001A2372" w:rsidRPr="007D4F8E">
        <w:t xml:space="preserve">Działanie </w:t>
      </w:r>
      <w:r w:rsidRPr="007D4F8E">
        <w:t>1.1</w:t>
      </w:r>
      <w:r w:rsidR="001A2372" w:rsidRPr="007D4F8E">
        <w:t>.</w:t>
      </w:r>
      <w:r w:rsidRPr="007D4F8E">
        <w:t>)</w:t>
      </w:r>
      <w:r w:rsidR="00525B43">
        <w:t xml:space="preserve"> i </w:t>
      </w:r>
      <w:r w:rsidRPr="007D4F8E">
        <w:t>kolejowego (</w:t>
      </w:r>
      <w:r w:rsidR="001A2372" w:rsidRPr="007D4F8E">
        <w:t xml:space="preserve">Działanie </w:t>
      </w:r>
      <w:r w:rsidRPr="007D4F8E">
        <w:t>1.2</w:t>
      </w:r>
      <w:r w:rsidR="001A2372" w:rsidRPr="007D4F8E">
        <w:t>.</w:t>
      </w:r>
      <w:r w:rsidRPr="007D4F8E">
        <w:t>), dzięki którym powinno nastąpić ograniczenie drgań</w:t>
      </w:r>
      <w:r w:rsidR="00525B43">
        <w:t xml:space="preserve"> i </w:t>
      </w:r>
      <w:r w:rsidRPr="007D4F8E">
        <w:t>hałasu (w związku ze stosowaniem nowoczesnych nawierzchni)</w:t>
      </w:r>
      <w:r w:rsidR="001A2372" w:rsidRPr="007D4F8E">
        <w:t>,</w:t>
      </w:r>
      <w:r w:rsidRPr="007D4F8E">
        <w:t xml:space="preserve"> wpływających niekorzystnie na konstrukcję obiektów zabytkowych. P</w:t>
      </w:r>
      <w:r w:rsidR="00372EE2" w:rsidRPr="007D4F8E">
        <w:t>onadto p</w:t>
      </w:r>
      <w:r w:rsidRPr="007D4F8E">
        <w:t xml:space="preserve">oprawa jakości transportu kolejowego powinna </w:t>
      </w:r>
      <w:r w:rsidR="00372EE2" w:rsidRPr="007D4F8E">
        <w:t>sprzyjać przeniesieniu</w:t>
      </w:r>
      <w:r w:rsidRPr="007D4F8E">
        <w:t xml:space="preserve"> części ruchu</w:t>
      </w:r>
      <w:r w:rsidR="00066416">
        <w:t xml:space="preserve"> z </w:t>
      </w:r>
      <w:r w:rsidRPr="007D4F8E">
        <w:t xml:space="preserve">dróg na połączenia kolejowe, </w:t>
      </w:r>
      <w:r w:rsidR="001A2372" w:rsidRPr="007D4F8E">
        <w:t>które wykazują</w:t>
      </w:r>
      <w:r w:rsidRPr="007D4F8E">
        <w:t xml:space="preserve"> mniejsze negatywne oddziaływania na zabytki (mniejsza emisja pyłów).</w:t>
      </w:r>
    </w:p>
    <w:p w:rsidR="008A62DA" w:rsidRPr="007D4F8E" w:rsidRDefault="008A62DA" w:rsidP="00B726C1">
      <w:pPr>
        <w:pStyle w:val="DSnormal"/>
      </w:pPr>
      <w:r w:rsidRPr="007D4F8E">
        <w:t xml:space="preserve">Istotne będą także </w:t>
      </w:r>
      <w:r w:rsidR="00932ACF" w:rsidRPr="007D4F8E">
        <w:t>projekty</w:t>
      </w:r>
      <w:r w:rsidRPr="007D4F8E">
        <w:t xml:space="preserve"> realizowane</w:t>
      </w:r>
      <w:r w:rsidR="00525B43">
        <w:t xml:space="preserve"> w </w:t>
      </w:r>
      <w:r w:rsidRPr="007D4F8E">
        <w:t xml:space="preserve">ramach </w:t>
      </w:r>
      <w:r w:rsidR="001A2372" w:rsidRPr="007D4F8E">
        <w:t xml:space="preserve">Działania </w:t>
      </w:r>
      <w:r w:rsidRPr="007D4F8E">
        <w:t>1.3</w:t>
      </w:r>
      <w:r w:rsidR="001A2372" w:rsidRPr="007D4F8E">
        <w:t>.</w:t>
      </w:r>
      <w:r w:rsidRPr="007D4F8E">
        <w:t xml:space="preserve"> dotyczące ochrony przeciwpowodziowej. Zapewnienie lepszej ochrony przed powodziami za</w:t>
      </w:r>
      <w:r w:rsidR="001A2372" w:rsidRPr="007D4F8E">
        <w:t>gwarantuje</w:t>
      </w:r>
      <w:r w:rsidRPr="007D4F8E">
        <w:t xml:space="preserve"> ochronę t</w:t>
      </w:r>
      <w:r w:rsidR="00932ACF" w:rsidRPr="007D4F8E">
        <w:t>akże zabytkom zlokalizowanym na </w:t>
      </w:r>
      <w:r w:rsidRPr="007D4F8E">
        <w:t xml:space="preserve">terenach narażonych na wystąpienie tego typu zjawisk. </w:t>
      </w:r>
    </w:p>
    <w:p w:rsidR="008A62DA" w:rsidRPr="007D4F8E" w:rsidRDefault="008A62DA" w:rsidP="008079D7">
      <w:pPr>
        <w:pStyle w:val="DSpowyr"/>
        <w:jc w:val="left"/>
      </w:pPr>
      <w:r w:rsidRPr="007D4F8E">
        <w:t>Oddziaływania negatywne</w:t>
      </w:r>
    </w:p>
    <w:p w:rsidR="008A62DA" w:rsidRPr="007D4F8E" w:rsidRDefault="008A62DA" w:rsidP="00B726C1">
      <w:pPr>
        <w:pStyle w:val="DSnormal"/>
      </w:pPr>
      <w:r w:rsidRPr="007D4F8E">
        <w:t>Działania zaplanowane do realizacji</w:t>
      </w:r>
      <w:r w:rsidR="00525B43">
        <w:t xml:space="preserve"> w </w:t>
      </w:r>
      <w:r w:rsidRPr="007D4F8E">
        <w:t xml:space="preserve">ramach </w:t>
      </w:r>
      <w:r w:rsidR="00C575E1" w:rsidRPr="007D4F8E">
        <w:t xml:space="preserve">Strategii </w:t>
      </w:r>
      <w:r w:rsidRPr="007D4F8E">
        <w:t>ZIT WrOF nie będą mieć znacz</w:t>
      </w:r>
      <w:r w:rsidR="001A2372" w:rsidRPr="007D4F8E">
        <w:t>n</w:t>
      </w:r>
      <w:r w:rsidRPr="007D4F8E">
        <w:t>ego negatywnego wpływu na zabytki.</w:t>
      </w:r>
    </w:p>
    <w:p w:rsidR="008A62DA" w:rsidRPr="007D4F8E" w:rsidRDefault="008A62DA" w:rsidP="00B726C1">
      <w:pPr>
        <w:pStyle w:val="DSnormal"/>
      </w:pPr>
      <w:r w:rsidRPr="007D4F8E">
        <w:t>Możliwe negatywne oddziaływanie może dotyczyć prowadzenia prac budowlano-remontowych</w:t>
      </w:r>
      <w:r w:rsidR="00525B43">
        <w:t xml:space="preserve"> w </w:t>
      </w:r>
      <w:r w:rsidRPr="007D4F8E">
        <w:t>związku</w:t>
      </w:r>
      <w:r w:rsidR="00066416">
        <w:t xml:space="preserve"> z </w:t>
      </w:r>
      <w:r w:rsidRPr="007D4F8E">
        <w:t>realizacją zadań</w:t>
      </w:r>
      <w:r w:rsidR="00525B43">
        <w:t xml:space="preserve"> w </w:t>
      </w:r>
      <w:r w:rsidRPr="007D4F8E">
        <w:t>zakresie gospodarki odpadami (</w:t>
      </w:r>
      <w:r w:rsidR="001A2372" w:rsidRPr="007D4F8E">
        <w:t xml:space="preserve">Działanie </w:t>
      </w:r>
      <w:r w:rsidRPr="007D4F8E">
        <w:t>1.4</w:t>
      </w:r>
      <w:r w:rsidR="001A2372" w:rsidRPr="007D4F8E">
        <w:t>.</w:t>
      </w:r>
      <w:r w:rsidRPr="007D4F8E">
        <w:t>)</w:t>
      </w:r>
      <w:r w:rsidR="00525B43">
        <w:t xml:space="preserve"> i </w:t>
      </w:r>
      <w:r w:rsidRPr="007D4F8E">
        <w:t>gospod</w:t>
      </w:r>
      <w:r w:rsidR="00C575E1" w:rsidRPr="007D4F8E">
        <w:t>arki wodno-ściekowej (</w:t>
      </w:r>
      <w:r w:rsidR="001A2372" w:rsidRPr="007D4F8E">
        <w:t xml:space="preserve">Działanie </w:t>
      </w:r>
      <w:r w:rsidR="00932ACF" w:rsidRPr="007D4F8E">
        <w:t>1.5</w:t>
      </w:r>
      <w:r w:rsidR="001A2372" w:rsidRPr="007D4F8E">
        <w:t>.</w:t>
      </w:r>
      <w:r w:rsidR="00932ACF" w:rsidRPr="007D4F8E">
        <w:t>)</w:t>
      </w:r>
      <w:r w:rsidRPr="007D4F8E">
        <w:t>,</w:t>
      </w:r>
      <w:r w:rsidR="00525B43">
        <w:t xml:space="preserve"> o </w:t>
      </w:r>
      <w:r w:rsidRPr="007D4F8E">
        <w:t>ile prace te będą realizowane</w:t>
      </w:r>
      <w:r w:rsidR="00525B43">
        <w:t xml:space="preserve"> w </w:t>
      </w:r>
      <w:r w:rsidRPr="007D4F8E">
        <w:t>sąsiedztwie obiektów zabytkowych. Oddziaływania związane</w:t>
      </w:r>
      <w:r w:rsidR="00066416">
        <w:t xml:space="preserve"> z </w:t>
      </w:r>
      <w:r w:rsidRPr="007D4F8E">
        <w:t>emisją hałasu</w:t>
      </w:r>
      <w:r w:rsidR="00525B43">
        <w:t xml:space="preserve"> i </w:t>
      </w:r>
      <w:r w:rsidRPr="007D4F8E">
        <w:t xml:space="preserve">pyłów będą krótkotrwałe. Podobny </w:t>
      </w:r>
      <w:r w:rsidR="00932ACF" w:rsidRPr="007D4F8E">
        <w:t>charakter mogą mieć projekty</w:t>
      </w:r>
      <w:r w:rsidR="00066416">
        <w:t xml:space="preserve"> z </w:t>
      </w:r>
      <w:r w:rsidRPr="007D4F8E">
        <w:t>zakresu rozwoju sieci transportowej (</w:t>
      </w:r>
      <w:r w:rsidR="001A2372" w:rsidRPr="007D4F8E">
        <w:t xml:space="preserve">Działanie </w:t>
      </w:r>
      <w:r w:rsidRPr="007D4F8E">
        <w:t>1.1</w:t>
      </w:r>
      <w:r w:rsidR="001A2372" w:rsidRPr="007D4F8E">
        <w:t>.</w:t>
      </w:r>
      <w:r w:rsidR="003333A9" w:rsidRPr="007D4F8E">
        <w:t>) –</w:t>
      </w:r>
      <w:r w:rsidR="00525B43">
        <w:t xml:space="preserve"> w </w:t>
      </w:r>
      <w:r w:rsidR="001A2372" w:rsidRPr="007D4F8E">
        <w:t>w</w:t>
      </w:r>
      <w:r w:rsidRPr="007D4F8E">
        <w:t>ypadku budowy nowych dróg</w:t>
      </w:r>
      <w:r w:rsidR="00525B43">
        <w:t xml:space="preserve"> w </w:t>
      </w:r>
      <w:r w:rsidRPr="007D4F8E">
        <w:t>sąsiedztwie zabytków.</w:t>
      </w:r>
    </w:p>
    <w:p w:rsidR="008A62DA" w:rsidRPr="007D4F8E" w:rsidRDefault="008A62DA" w:rsidP="00B726C1">
      <w:pPr>
        <w:pStyle w:val="DSnormal"/>
      </w:pPr>
      <w:r w:rsidRPr="007D4F8E">
        <w:t>Rozwój sieci drogowej wiąże się często ze stawianiem ekranów akustycznych</w:t>
      </w:r>
      <w:r w:rsidR="001A2372" w:rsidRPr="007D4F8E">
        <w:t>, które</w:t>
      </w:r>
      <w:r w:rsidRPr="007D4F8E">
        <w:t xml:space="preserve"> mają zniwelować emisję hałasu na przyległe tereny. Ekrany </w:t>
      </w:r>
      <w:r w:rsidR="00932ACF" w:rsidRPr="007D4F8E">
        <w:t xml:space="preserve">takie </w:t>
      </w:r>
      <w:r w:rsidRPr="007D4F8E">
        <w:t>mogą powodować obniżenie wartości estetycznych obiektów zabytkowych, jeśli są usytuowane</w:t>
      </w:r>
      <w:r w:rsidR="00525B43">
        <w:t xml:space="preserve"> w </w:t>
      </w:r>
      <w:r w:rsidRPr="007D4F8E">
        <w:t xml:space="preserve">bliskim sąsiedztwie tych obiektów. </w:t>
      </w:r>
    </w:p>
    <w:p w:rsidR="008A62DA" w:rsidRPr="007D4F8E" w:rsidRDefault="008A62DA" w:rsidP="008079D7">
      <w:pPr>
        <w:pStyle w:val="DSpowyr"/>
        <w:jc w:val="left"/>
      </w:pPr>
      <w:r w:rsidRPr="007D4F8E">
        <w:t>Rekomendacje działań minimalizujących negatywne oddziaływanie</w:t>
      </w:r>
    </w:p>
    <w:p w:rsidR="008A62DA" w:rsidRPr="007D4F8E" w:rsidRDefault="008A62DA" w:rsidP="00B726C1">
      <w:pPr>
        <w:pStyle w:val="DSnormal"/>
      </w:pPr>
      <w:r w:rsidRPr="007D4F8E">
        <w:t>Działania minimalizujące negatywne oddziaływanie przedsięwzięć planowanych do realizacji</w:t>
      </w:r>
      <w:r w:rsidR="00525B43">
        <w:t xml:space="preserve"> w </w:t>
      </w:r>
      <w:r w:rsidRPr="007D4F8E">
        <w:t xml:space="preserve">ramach </w:t>
      </w:r>
      <w:r w:rsidR="00932ACF" w:rsidRPr="007D4F8E">
        <w:t xml:space="preserve">Strategii </w:t>
      </w:r>
      <w:r w:rsidRPr="007D4F8E">
        <w:t>ZIT WrOF na obiekty zabytkowe dotyczą przede wszystkim:</w:t>
      </w:r>
    </w:p>
    <w:p w:rsidR="008A62DA" w:rsidRPr="007D4F8E" w:rsidRDefault="008A62DA" w:rsidP="003333A9">
      <w:pPr>
        <w:pStyle w:val="DSwypkt"/>
      </w:pPr>
      <w:r w:rsidRPr="007D4F8E">
        <w:t>właściwego doboru lokalizacji inwestycji</w:t>
      </w:r>
      <w:r w:rsidR="001A2372" w:rsidRPr="007D4F8E">
        <w:t xml:space="preserve"> (</w:t>
      </w:r>
      <w:r w:rsidRPr="007D4F8E">
        <w:t>omija</w:t>
      </w:r>
      <w:r w:rsidR="001A2372" w:rsidRPr="007D4F8E">
        <w:t>nie</w:t>
      </w:r>
      <w:r w:rsidRPr="007D4F8E">
        <w:t xml:space="preserve"> sąsiedztw</w:t>
      </w:r>
      <w:r w:rsidR="001A2372" w:rsidRPr="007D4F8E">
        <w:t>a</w:t>
      </w:r>
      <w:r w:rsidRPr="007D4F8E">
        <w:t xml:space="preserve"> zabytkowych obiektów</w:t>
      </w:r>
      <w:r w:rsidR="001A2372" w:rsidRPr="007D4F8E">
        <w:t>) –</w:t>
      </w:r>
      <w:r w:rsidRPr="007D4F8E">
        <w:t xml:space="preserve"> powinno się to odbywać na etapie planowania przestrzennego,</w:t>
      </w:r>
    </w:p>
    <w:p w:rsidR="008A62DA" w:rsidRPr="007D4F8E" w:rsidRDefault="008A62DA" w:rsidP="003333A9">
      <w:pPr>
        <w:pStyle w:val="DSwypkt"/>
      </w:pPr>
      <w:r w:rsidRPr="007D4F8E">
        <w:t>odpowiedniego zabezpieczenia obiektów podczas prac remontowo-budowlanych,</w:t>
      </w:r>
    </w:p>
    <w:p w:rsidR="008A62DA" w:rsidRPr="007D4F8E" w:rsidRDefault="008A62DA" w:rsidP="003333A9">
      <w:pPr>
        <w:pStyle w:val="DSwypkt"/>
      </w:pPr>
      <w:r w:rsidRPr="007D4F8E">
        <w:t>stosowanie sprzętu</w:t>
      </w:r>
      <w:r w:rsidR="00525B43">
        <w:t xml:space="preserve"> i </w:t>
      </w:r>
      <w:r w:rsidRPr="007D4F8E">
        <w:t>technologii powodujących jak najmniejsze zanieczyszczenie środowiska oraz minimalizujących generowanie hałasu</w:t>
      </w:r>
      <w:r w:rsidR="00525B43">
        <w:t xml:space="preserve"> i </w:t>
      </w:r>
      <w:r w:rsidRPr="007D4F8E">
        <w:t>drgań,</w:t>
      </w:r>
    </w:p>
    <w:p w:rsidR="008A62DA" w:rsidRPr="007D4F8E" w:rsidRDefault="008A62DA" w:rsidP="003333A9">
      <w:pPr>
        <w:pStyle w:val="DSwypkt"/>
      </w:pPr>
      <w:r w:rsidRPr="007D4F8E">
        <w:t xml:space="preserve">przestrzegania odpowiedniego </w:t>
      </w:r>
      <w:r w:rsidR="00932ACF" w:rsidRPr="007D4F8E">
        <w:t xml:space="preserve">zaplanowania </w:t>
      </w:r>
      <w:r w:rsidRPr="007D4F8E">
        <w:t>terminów prac, aby nie powodować kumulacji oddziaływań.</w:t>
      </w:r>
    </w:p>
    <w:p w:rsidR="008A62DA" w:rsidRPr="007D4F8E" w:rsidRDefault="008A62DA" w:rsidP="00B726C1">
      <w:pPr>
        <w:pStyle w:val="DSnormal"/>
      </w:pPr>
      <w:r w:rsidRPr="007D4F8E">
        <w:lastRenderedPageBreak/>
        <w:t>Szczegółowo oddziaływanie na zabytki poszczególnych</w:t>
      </w:r>
      <w:r w:rsidR="003333A9" w:rsidRPr="007D4F8E">
        <w:t xml:space="preserve"> obszarów wsparcia wskazanych</w:t>
      </w:r>
      <w:r w:rsidR="00525B43">
        <w:t xml:space="preserve"> w </w:t>
      </w:r>
      <w:r w:rsidRPr="007D4F8E">
        <w:t xml:space="preserve">priorytetach </w:t>
      </w:r>
      <w:r w:rsidR="00932ACF" w:rsidRPr="007D4F8E">
        <w:t>Strategii ZIT WrOF</w:t>
      </w:r>
      <w:r w:rsidRPr="007D4F8E">
        <w:t xml:space="preserve"> omówiono</w:t>
      </w:r>
      <w:r w:rsidR="00525B43">
        <w:t xml:space="preserve"> w </w:t>
      </w:r>
      <w:r w:rsidRPr="007D4F8E">
        <w:t xml:space="preserve">tabeli </w:t>
      </w:r>
      <w:r w:rsidR="001A2372" w:rsidRPr="007D4F8E">
        <w:t>24</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44" w:name="_Toc480965898"/>
      <w:r w:rsidRPr="007D4F8E">
        <w:lastRenderedPageBreak/>
        <w:t xml:space="preserve">Tabela </w:t>
      </w:r>
      <w:fldSimple w:instr=" SEQ Tabela \* ARABIC ">
        <w:r w:rsidR="00F0065C" w:rsidRPr="007D4F8E">
          <w:t>24</w:t>
        </w:r>
      </w:fldSimple>
      <w:r w:rsidRPr="007D4F8E">
        <w:t xml:space="preserve">. Oddziaływanie na zabytki projektu </w:t>
      </w:r>
      <w:r w:rsidR="00830EE1" w:rsidRPr="007D4F8E">
        <w:t>Strategii Z</w:t>
      </w:r>
      <w:r w:rsidR="00B84050" w:rsidRPr="007D4F8E">
        <w:t xml:space="preserve">integrowanych </w:t>
      </w:r>
      <w:r w:rsidR="00830EE1" w:rsidRPr="007D4F8E">
        <w:t>I</w:t>
      </w:r>
      <w:r w:rsidR="00B84050" w:rsidRPr="007D4F8E">
        <w:t xml:space="preserve">nwestycji </w:t>
      </w:r>
      <w:r w:rsidR="00830EE1" w:rsidRPr="007D4F8E">
        <w:t>T</w:t>
      </w:r>
      <w:r w:rsidR="00B84050" w:rsidRPr="007D4F8E">
        <w:t>erytorialnych</w:t>
      </w:r>
      <w:r w:rsidR="00830EE1" w:rsidRPr="007D4F8E">
        <w:t xml:space="preserve"> </w:t>
      </w:r>
      <w:r w:rsidR="00B84050" w:rsidRPr="007D4F8E">
        <w:t>Wrocławskiego Obszaru Funkcjonalnego</w:t>
      </w:r>
      <w:bookmarkEnd w:id="144"/>
    </w:p>
    <w:tbl>
      <w:tblPr>
        <w:tblW w:w="5000" w:type="pct"/>
        <w:jc w:val="center"/>
        <w:tblLayout w:type="fixed"/>
        <w:tblCellMar>
          <w:top w:w="28" w:type="dxa"/>
          <w:left w:w="70" w:type="dxa"/>
          <w:bottom w:w="28" w:type="dxa"/>
          <w:right w:w="70" w:type="dxa"/>
        </w:tblCellMar>
        <w:tblLook w:val="04A0"/>
      </w:tblPr>
      <w:tblGrid>
        <w:gridCol w:w="434"/>
        <w:gridCol w:w="2330"/>
        <w:gridCol w:w="3302"/>
        <w:gridCol w:w="2084"/>
        <w:gridCol w:w="1276"/>
        <w:gridCol w:w="2226"/>
        <w:gridCol w:w="2446"/>
      </w:tblGrid>
      <w:tr w:rsidR="00CB2660" w:rsidRPr="007D4F8E" w:rsidTr="008079D7">
        <w:trPr>
          <w:cantSplit/>
          <w:trHeight w:val="960"/>
          <w:tblHeader/>
          <w:jc w:val="center"/>
        </w:trPr>
        <w:tc>
          <w:tcPr>
            <w:tcW w:w="434"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8A62DA" w:rsidRPr="007D4F8E" w:rsidRDefault="005B0DC2" w:rsidP="008079D7">
            <w:pPr>
              <w:rPr>
                <w:b/>
                <w:bCs/>
                <w:sz w:val="18"/>
                <w:szCs w:val="18"/>
              </w:rPr>
            </w:pPr>
            <w:r w:rsidRPr="007D4F8E">
              <w:rPr>
                <w:b/>
                <w:bCs/>
                <w:sz w:val="18"/>
                <w:szCs w:val="18"/>
              </w:rPr>
              <w:t>Lp</w:t>
            </w:r>
            <w:r w:rsidR="008A62DA" w:rsidRPr="007D4F8E">
              <w:rPr>
                <w:b/>
                <w:bCs/>
                <w:sz w:val="18"/>
                <w:szCs w:val="18"/>
              </w:rPr>
              <w:t>.</w:t>
            </w:r>
          </w:p>
        </w:tc>
        <w:tc>
          <w:tcPr>
            <w:tcW w:w="2330"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 xml:space="preserve">Działania </w:t>
            </w:r>
            <w:r w:rsidR="008A62DA" w:rsidRPr="007D4F8E">
              <w:rPr>
                <w:b/>
                <w:bCs/>
                <w:sz w:val="18"/>
                <w:szCs w:val="18"/>
              </w:rPr>
              <w:t>wskazane</w:t>
            </w:r>
            <w:r w:rsidR="00525B43">
              <w:rPr>
                <w:b/>
                <w:bCs/>
                <w:sz w:val="18"/>
                <w:szCs w:val="18"/>
              </w:rPr>
              <w:t xml:space="preserve"> w </w:t>
            </w:r>
            <w:r w:rsidR="008A62DA" w:rsidRPr="007D4F8E">
              <w:rPr>
                <w:b/>
                <w:bCs/>
                <w:sz w:val="18"/>
                <w:szCs w:val="18"/>
              </w:rPr>
              <w:t>Strategii Z</w:t>
            </w:r>
            <w:r w:rsidR="00CB2660" w:rsidRPr="007D4F8E">
              <w:rPr>
                <w:b/>
                <w:bCs/>
                <w:sz w:val="18"/>
                <w:szCs w:val="18"/>
              </w:rPr>
              <w:t xml:space="preserve">integrowanych </w:t>
            </w:r>
            <w:r w:rsidR="008A62DA" w:rsidRPr="007D4F8E">
              <w:rPr>
                <w:b/>
                <w:bCs/>
                <w:sz w:val="18"/>
                <w:szCs w:val="18"/>
              </w:rPr>
              <w:t>I</w:t>
            </w:r>
            <w:r w:rsidR="00CB2660" w:rsidRPr="007D4F8E">
              <w:rPr>
                <w:b/>
                <w:bCs/>
                <w:sz w:val="18"/>
                <w:szCs w:val="18"/>
              </w:rPr>
              <w:t xml:space="preserve">nwestycji </w:t>
            </w:r>
            <w:r w:rsidR="008A62DA" w:rsidRPr="007D4F8E">
              <w:rPr>
                <w:b/>
                <w:bCs/>
                <w:sz w:val="18"/>
                <w:szCs w:val="18"/>
              </w:rPr>
              <w:t>T</w:t>
            </w:r>
            <w:r w:rsidR="00CB2660" w:rsidRPr="007D4F8E">
              <w:rPr>
                <w:b/>
                <w:bCs/>
                <w:sz w:val="18"/>
                <w:szCs w:val="18"/>
              </w:rPr>
              <w:t>erytorialnych</w:t>
            </w:r>
            <w:r w:rsidR="008A62DA" w:rsidRPr="007D4F8E">
              <w:rPr>
                <w:b/>
                <w:bCs/>
                <w:sz w:val="18"/>
                <w:szCs w:val="18"/>
              </w:rPr>
              <w:t xml:space="preserve"> </w:t>
            </w:r>
            <w:r w:rsidR="00CB2660" w:rsidRPr="007D4F8E">
              <w:rPr>
                <w:b/>
                <w:bCs/>
                <w:sz w:val="18"/>
                <w:szCs w:val="18"/>
              </w:rPr>
              <w:t>Wrocławskiego Obszaru Funkcjonalnego</w:t>
            </w:r>
          </w:p>
        </w:tc>
        <w:tc>
          <w:tcPr>
            <w:tcW w:w="3302"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Identyfikacja potencjalnych oddziaływań na</w:t>
            </w:r>
            <w:r w:rsidR="00CB2660" w:rsidRPr="007D4F8E">
              <w:rPr>
                <w:b/>
                <w:bCs/>
                <w:sz w:val="18"/>
                <w:szCs w:val="18"/>
              </w:rPr>
              <w:t xml:space="preserve"> </w:t>
            </w:r>
            <w:r w:rsidRPr="007D4F8E">
              <w:rPr>
                <w:b/>
                <w:bCs/>
                <w:sz w:val="18"/>
                <w:szCs w:val="18"/>
              </w:rPr>
              <w:t>zabytki</w:t>
            </w:r>
          </w:p>
        </w:tc>
        <w:tc>
          <w:tcPr>
            <w:tcW w:w="2084"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Czas trwania</w:t>
            </w:r>
          </w:p>
        </w:tc>
        <w:tc>
          <w:tcPr>
            <w:tcW w:w="1276"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Rodzaj</w:t>
            </w:r>
          </w:p>
        </w:tc>
        <w:tc>
          <w:tcPr>
            <w:tcW w:w="2226"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oddziaływaniu skumulowanym</w:t>
            </w:r>
          </w:p>
        </w:tc>
        <w:tc>
          <w:tcPr>
            <w:tcW w:w="2446"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S</w:t>
            </w:r>
            <w:r w:rsidR="008A62DA" w:rsidRPr="007D4F8E">
              <w:rPr>
                <w:b/>
                <w:bCs/>
                <w:sz w:val="18"/>
                <w:szCs w:val="18"/>
              </w:rPr>
              <w:t>posoby zapobiegania, ograniczania</w:t>
            </w:r>
            <w:r w:rsidR="00525B43">
              <w:rPr>
                <w:b/>
                <w:bCs/>
                <w:sz w:val="18"/>
                <w:szCs w:val="18"/>
              </w:rPr>
              <w:t xml:space="preserve"> i </w:t>
            </w:r>
            <w:r w:rsidR="008A62DA" w:rsidRPr="007D4F8E">
              <w:rPr>
                <w:b/>
                <w:bCs/>
                <w:sz w:val="18"/>
                <w:szCs w:val="18"/>
              </w:rPr>
              <w:t xml:space="preserve">kompensacji negatywnych oddziaływań, </w:t>
            </w:r>
            <w:r w:rsidR="00CB2660" w:rsidRPr="007D4F8E">
              <w:rPr>
                <w:b/>
                <w:bCs/>
                <w:sz w:val="18"/>
                <w:szCs w:val="18"/>
              </w:rPr>
              <w:t xml:space="preserve">inne możliwe </w:t>
            </w:r>
            <w:r w:rsidR="008A62DA" w:rsidRPr="007D4F8E">
              <w:rPr>
                <w:b/>
                <w:bCs/>
                <w:sz w:val="18"/>
                <w:szCs w:val="18"/>
              </w:rPr>
              <w:t>działania</w:t>
            </w:r>
          </w:p>
        </w:tc>
      </w:tr>
      <w:tr w:rsidR="008A62DA"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CB2660" w:rsidRPr="007D4F8E">
              <w:rPr>
                <w:b/>
                <w:bCs/>
                <w:color w:val="000000"/>
                <w:sz w:val="18"/>
                <w:szCs w:val="18"/>
              </w:rPr>
              <w:t>riorytet</w:t>
            </w:r>
            <w:r w:rsidRPr="007D4F8E">
              <w:rPr>
                <w:b/>
                <w:bCs/>
                <w:color w:val="000000"/>
                <w:sz w:val="18"/>
                <w:szCs w:val="18"/>
              </w:rPr>
              <w:t xml:space="preserve"> 1 – Zintegrowana przestrzeń </w:t>
            </w:r>
            <w:r w:rsidR="00CB2660" w:rsidRPr="007D4F8E">
              <w:rPr>
                <w:b/>
                <w:bCs/>
                <w:color w:val="000000"/>
                <w:sz w:val="18"/>
                <w:szCs w:val="18"/>
              </w:rPr>
              <w:t>Wrocławskiego Obszaru Funkcjonalnego</w:t>
            </w:r>
          </w:p>
        </w:tc>
      </w:tr>
      <w:tr w:rsidR="00CB2660" w:rsidRPr="007D4F8E" w:rsidTr="008079D7">
        <w:trPr>
          <w:trHeight w:val="510"/>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1.1</w:t>
            </w:r>
            <w:r w:rsidR="00CB2660"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CB2660" w:rsidRPr="007D4F8E">
              <w:rPr>
                <w:color w:val="000000"/>
                <w:sz w:val="18"/>
                <w:szCs w:val="18"/>
              </w:rPr>
              <w:t xml:space="preserve">państwami </w:t>
            </w:r>
            <w:r w:rsidRPr="007D4F8E">
              <w:rPr>
                <w:color w:val="000000"/>
                <w:sz w:val="18"/>
                <w:szCs w:val="18"/>
              </w:rPr>
              <w:t xml:space="preserve">Unii Europejskiej systemu komunikacyjnego </w:t>
            </w:r>
            <w:r w:rsidR="00CB2660" w:rsidRPr="007D4F8E">
              <w:rPr>
                <w:color w:val="000000"/>
                <w:sz w:val="18"/>
                <w:szCs w:val="18"/>
              </w:rPr>
              <w:t>Wrocławskiego Obszaru Funkcjonalnego</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lang w:eastAsia="pl-PL"/>
              </w:rPr>
            </w:pPr>
            <w:r w:rsidRPr="007D4F8E">
              <w:rPr>
                <w:rFonts w:ascii="Calibri" w:hAnsi="Calibri"/>
                <w:color w:val="000000"/>
                <w:sz w:val="18"/>
                <w:szCs w:val="18"/>
                <w:lang w:eastAsia="pl-PL"/>
              </w:rPr>
              <w:t>Pozytywne: nowe nawierzchnie powinny zmniejszyć emisję hałasu</w:t>
            </w:r>
            <w:r w:rsidR="00525B43">
              <w:rPr>
                <w:rFonts w:ascii="Calibri" w:hAnsi="Calibri"/>
                <w:color w:val="000000"/>
                <w:sz w:val="18"/>
                <w:szCs w:val="18"/>
                <w:lang w:eastAsia="pl-PL"/>
              </w:rPr>
              <w:t xml:space="preserve"> i </w:t>
            </w:r>
            <w:r w:rsidRPr="007D4F8E">
              <w:rPr>
                <w:rFonts w:ascii="Calibri" w:hAnsi="Calibri"/>
                <w:color w:val="000000"/>
                <w:sz w:val="18"/>
                <w:szCs w:val="18"/>
                <w:lang w:eastAsia="pl-PL"/>
              </w:rPr>
              <w:t>drgań pochodzących</w:t>
            </w:r>
            <w:r w:rsidR="00066416">
              <w:rPr>
                <w:rFonts w:ascii="Calibri" w:hAnsi="Calibri"/>
                <w:color w:val="000000"/>
                <w:sz w:val="18"/>
                <w:szCs w:val="18"/>
                <w:lang w:eastAsia="pl-PL"/>
              </w:rPr>
              <w:t xml:space="preserve"> z </w:t>
            </w:r>
            <w:r w:rsidRPr="007D4F8E">
              <w:rPr>
                <w:rFonts w:ascii="Calibri" w:hAnsi="Calibri"/>
                <w:color w:val="000000"/>
                <w:sz w:val="18"/>
                <w:szCs w:val="18"/>
                <w:lang w:eastAsia="pl-PL"/>
              </w:rPr>
              <w:t>transportu samochodowego, przez co ograniczy się negatywny wpły</w:t>
            </w:r>
            <w:r w:rsidR="00701224" w:rsidRPr="007D4F8E">
              <w:rPr>
                <w:rFonts w:ascii="Calibri" w:hAnsi="Calibri"/>
                <w:color w:val="000000"/>
                <w:sz w:val="18"/>
                <w:szCs w:val="18"/>
                <w:lang w:eastAsia="pl-PL"/>
              </w:rPr>
              <w:t>w drgań na konstrukcję zabytków</w:t>
            </w:r>
          </w:p>
          <w:p w:rsidR="008A62DA" w:rsidRPr="007D4F8E" w:rsidRDefault="008A62DA" w:rsidP="008079D7">
            <w:pPr>
              <w:pStyle w:val="Akapitzlist4"/>
              <w:spacing w:before="0" w:after="0" w:line="240" w:lineRule="auto"/>
              <w:ind w:left="0" w:firstLine="0"/>
              <w:rPr>
                <w:rFonts w:ascii="Calibri" w:hAnsi="Calibri"/>
                <w:color w:val="000000"/>
                <w:sz w:val="18"/>
                <w:szCs w:val="18"/>
                <w:lang w:eastAsia="pl-PL"/>
              </w:rPr>
            </w:pPr>
          </w:p>
          <w:p w:rsidR="008A62DA" w:rsidRPr="007D4F8E" w:rsidRDefault="008A62DA" w:rsidP="008079D7">
            <w:pPr>
              <w:pStyle w:val="Akapitzlist4"/>
              <w:spacing w:before="0" w:after="0" w:line="240" w:lineRule="auto"/>
              <w:ind w:left="0" w:firstLine="0"/>
              <w:rPr>
                <w:rFonts w:ascii="Calibri" w:hAnsi="Calibri"/>
                <w:color w:val="000000"/>
                <w:sz w:val="18"/>
                <w:szCs w:val="18"/>
                <w:lang w:eastAsia="pl-PL"/>
              </w:rPr>
            </w:pPr>
            <w:r w:rsidRPr="007D4F8E">
              <w:rPr>
                <w:rFonts w:ascii="Calibri" w:hAnsi="Calibri"/>
                <w:color w:val="000000"/>
                <w:sz w:val="18"/>
                <w:szCs w:val="18"/>
                <w:lang w:eastAsia="pl-PL"/>
              </w:rPr>
              <w:t>Możliwe negatywne:</w:t>
            </w:r>
            <w:r w:rsidR="00525B43">
              <w:rPr>
                <w:rFonts w:ascii="Calibri" w:hAnsi="Calibri"/>
                <w:color w:val="000000"/>
                <w:sz w:val="18"/>
                <w:szCs w:val="18"/>
                <w:lang w:eastAsia="pl-PL"/>
              </w:rPr>
              <w:t xml:space="preserve"> w </w:t>
            </w:r>
            <w:r w:rsidR="00CB2660" w:rsidRPr="007D4F8E">
              <w:rPr>
                <w:rFonts w:ascii="Calibri" w:hAnsi="Calibri"/>
                <w:color w:val="000000"/>
                <w:sz w:val="18"/>
                <w:szCs w:val="18"/>
                <w:lang w:eastAsia="pl-PL"/>
              </w:rPr>
              <w:t>w</w:t>
            </w:r>
            <w:r w:rsidRPr="007D4F8E">
              <w:rPr>
                <w:rFonts w:ascii="Calibri" w:hAnsi="Calibri"/>
                <w:color w:val="000000"/>
                <w:sz w:val="18"/>
                <w:szCs w:val="18"/>
                <w:lang w:eastAsia="pl-PL"/>
              </w:rPr>
              <w:t xml:space="preserve">ypadku bliskości inwestycji drogowych </w:t>
            </w:r>
            <w:r w:rsidR="00CB2660" w:rsidRPr="007D4F8E">
              <w:rPr>
                <w:rFonts w:ascii="Calibri" w:hAnsi="Calibri"/>
                <w:color w:val="000000"/>
                <w:sz w:val="18"/>
                <w:szCs w:val="18"/>
                <w:lang w:eastAsia="pl-PL"/>
              </w:rPr>
              <w:t>oddziaływanie</w:t>
            </w:r>
            <w:r w:rsidRPr="007D4F8E">
              <w:rPr>
                <w:rFonts w:ascii="Calibri" w:hAnsi="Calibri"/>
                <w:color w:val="000000"/>
                <w:sz w:val="18"/>
                <w:szCs w:val="18"/>
                <w:lang w:eastAsia="pl-PL"/>
              </w:rPr>
              <w:t xml:space="preserve"> może </w:t>
            </w:r>
            <w:r w:rsidR="00CB2660" w:rsidRPr="007D4F8E">
              <w:rPr>
                <w:rFonts w:ascii="Calibri" w:hAnsi="Calibri"/>
                <w:color w:val="000000"/>
                <w:sz w:val="18"/>
                <w:szCs w:val="18"/>
                <w:lang w:eastAsia="pl-PL"/>
              </w:rPr>
              <w:t xml:space="preserve">się </w:t>
            </w:r>
            <w:r w:rsidRPr="007D4F8E">
              <w:rPr>
                <w:rFonts w:ascii="Calibri" w:hAnsi="Calibri"/>
                <w:color w:val="000000"/>
                <w:sz w:val="18"/>
                <w:szCs w:val="18"/>
                <w:lang w:eastAsia="pl-PL"/>
              </w:rPr>
              <w:t>wiązać ze zwiększonym pyleniem</w:t>
            </w:r>
            <w:r w:rsidR="00525B43">
              <w:rPr>
                <w:rFonts w:ascii="Calibri" w:hAnsi="Calibri"/>
                <w:color w:val="000000"/>
                <w:sz w:val="18"/>
                <w:szCs w:val="18"/>
                <w:lang w:eastAsia="pl-PL"/>
              </w:rPr>
              <w:t xml:space="preserve"> i </w:t>
            </w:r>
            <w:r w:rsidRPr="007D4F8E">
              <w:rPr>
                <w:rFonts w:ascii="Calibri" w:hAnsi="Calibri"/>
                <w:color w:val="000000"/>
                <w:sz w:val="18"/>
                <w:szCs w:val="18"/>
                <w:lang w:eastAsia="pl-PL"/>
              </w:rPr>
              <w:t>osiadaniem pyłów na obiektach zabytkowych</w:t>
            </w:r>
            <w:r w:rsidR="00CB2660" w:rsidRPr="007D4F8E">
              <w:rPr>
                <w:rFonts w:ascii="Calibri" w:hAnsi="Calibri"/>
                <w:color w:val="000000"/>
                <w:sz w:val="18"/>
                <w:szCs w:val="18"/>
                <w:lang w:eastAsia="pl-PL"/>
              </w:rPr>
              <w:t xml:space="preserve"> oraz</w:t>
            </w:r>
            <w:r w:rsidRPr="007D4F8E">
              <w:rPr>
                <w:rFonts w:ascii="Calibri" w:hAnsi="Calibri"/>
                <w:color w:val="000000"/>
                <w:sz w:val="18"/>
                <w:szCs w:val="18"/>
                <w:lang w:eastAsia="pl-PL"/>
              </w:rPr>
              <w:t xml:space="preserve"> narażenie</w:t>
            </w:r>
            <w:r w:rsidR="00CB2660" w:rsidRPr="007D4F8E">
              <w:rPr>
                <w:rFonts w:ascii="Calibri" w:hAnsi="Calibri"/>
                <w:color w:val="000000"/>
                <w:sz w:val="18"/>
                <w:szCs w:val="18"/>
                <w:lang w:eastAsia="pl-PL"/>
              </w:rPr>
              <w:t>m</w:t>
            </w:r>
            <w:r w:rsidRPr="007D4F8E">
              <w:rPr>
                <w:rFonts w:ascii="Calibri" w:hAnsi="Calibri"/>
                <w:color w:val="000000"/>
                <w:sz w:val="18"/>
                <w:szCs w:val="18"/>
                <w:lang w:eastAsia="pl-PL"/>
              </w:rPr>
              <w:t xml:space="preserve"> na większe drgania</w:t>
            </w:r>
            <w:r w:rsidR="00525B43">
              <w:rPr>
                <w:rFonts w:ascii="Calibri" w:hAnsi="Calibri"/>
                <w:color w:val="000000"/>
                <w:sz w:val="18"/>
                <w:szCs w:val="18"/>
                <w:lang w:eastAsia="pl-PL"/>
              </w:rPr>
              <w:t xml:space="preserve"> i </w:t>
            </w:r>
            <w:r w:rsidRPr="007D4F8E">
              <w:rPr>
                <w:rFonts w:ascii="Calibri" w:hAnsi="Calibri"/>
                <w:color w:val="000000"/>
                <w:sz w:val="18"/>
                <w:szCs w:val="18"/>
                <w:lang w:eastAsia="pl-PL"/>
              </w:rPr>
              <w:t>hałas (wpływ na konstrukcję obiektów).</w:t>
            </w:r>
            <w:r w:rsidR="00CB2660" w:rsidRPr="007D4F8E">
              <w:rPr>
                <w:rFonts w:ascii="Calibri" w:hAnsi="Calibri"/>
                <w:color w:val="000000"/>
                <w:sz w:val="18"/>
                <w:szCs w:val="18"/>
                <w:lang w:eastAsia="pl-PL"/>
              </w:rPr>
              <w:t xml:space="preserve"> </w:t>
            </w:r>
            <w:r w:rsidRPr="007D4F8E">
              <w:rPr>
                <w:rFonts w:ascii="Calibri" w:hAnsi="Calibri"/>
                <w:color w:val="000000"/>
                <w:sz w:val="18"/>
                <w:szCs w:val="18"/>
                <w:lang w:eastAsia="pl-PL"/>
              </w:rPr>
              <w:t>Negatywne oddziaływanie ekranów akustycznych stawianych</w:t>
            </w:r>
            <w:r w:rsidR="00525B43">
              <w:rPr>
                <w:rFonts w:ascii="Calibri" w:hAnsi="Calibri"/>
                <w:color w:val="000000"/>
                <w:sz w:val="18"/>
                <w:szCs w:val="18"/>
                <w:lang w:eastAsia="pl-PL"/>
              </w:rPr>
              <w:t xml:space="preserve"> w </w:t>
            </w:r>
            <w:r w:rsidRPr="007D4F8E">
              <w:rPr>
                <w:rFonts w:ascii="Calibri" w:hAnsi="Calibri"/>
                <w:color w:val="000000"/>
                <w:sz w:val="18"/>
                <w:szCs w:val="18"/>
                <w:lang w:eastAsia="pl-PL"/>
              </w:rPr>
              <w:t xml:space="preserve">bliskości obiektów zabytkowych </w:t>
            </w:r>
            <w:r w:rsidR="00CB2660" w:rsidRPr="007D4F8E">
              <w:rPr>
                <w:rFonts w:ascii="Calibri" w:hAnsi="Calibri"/>
                <w:color w:val="000000"/>
                <w:sz w:val="18"/>
                <w:szCs w:val="18"/>
                <w:lang w:eastAsia="pl-PL"/>
              </w:rPr>
              <w:t>to</w:t>
            </w:r>
            <w:r w:rsidRPr="007D4F8E">
              <w:rPr>
                <w:rFonts w:ascii="Calibri" w:hAnsi="Calibri"/>
                <w:color w:val="000000"/>
                <w:sz w:val="18"/>
                <w:szCs w:val="18"/>
                <w:lang w:eastAsia="pl-PL"/>
              </w:rPr>
              <w:t xml:space="preserve"> obniżenie wartości estetycznych tych obiektów</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Długoterminowe</w:t>
            </w:r>
            <w:r w:rsidR="003D036C" w:rsidRPr="007D4F8E">
              <w:rPr>
                <w:color w:val="000000"/>
                <w:sz w:val="18"/>
                <w:szCs w:val="18"/>
              </w:rPr>
              <w:t>, średnioterminowe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CB2660" w:rsidRPr="007D4F8E" w:rsidRDefault="00CB2660" w:rsidP="008079D7">
            <w:pPr>
              <w:rPr>
                <w:color w:val="000000"/>
                <w:sz w:val="18"/>
                <w:szCs w:val="18"/>
              </w:rPr>
            </w:pPr>
          </w:p>
          <w:p w:rsidR="008A62DA" w:rsidRPr="007D4F8E" w:rsidRDefault="00CB2660" w:rsidP="008079D7">
            <w:pPr>
              <w:rPr>
                <w:color w:val="000000"/>
                <w:sz w:val="18"/>
                <w:szCs w:val="18"/>
              </w:rPr>
            </w:pPr>
            <w:r w:rsidRPr="007D4F8E">
              <w:rPr>
                <w:color w:val="000000"/>
                <w:sz w:val="18"/>
                <w:szCs w:val="18"/>
              </w:rPr>
              <w:t>K</w:t>
            </w:r>
            <w:r w:rsidR="003D036C" w:rsidRPr="007D4F8E">
              <w:rPr>
                <w:color w:val="000000"/>
                <w:sz w:val="18"/>
                <w:szCs w:val="18"/>
              </w:rPr>
              <w:t>rótkoterminowe, długoterminowe, stałe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P</w:t>
            </w:r>
            <w:r w:rsidR="003D036C" w:rsidRPr="007D4F8E">
              <w:rPr>
                <w:color w:val="000000"/>
                <w:sz w:val="18"/>
                <w:szCs w:val="18"/>
              </w:rPr>
              <w:t>ośrednie</w:t>
            </w:r>
          </w:p>
          <w:p w:rsidR="00701224" w:rsidRPr="007D4F8E" w:rsidRDefault="00701224" w:rsidP="008079D7">
            <w:pPr>
              <w:rPr>
                <w:color w:val="000000"/>
                <w:sz w:val="18"/>
                <w:szCs w:val="18"/>
              </w:rPr>
            </w:pPr>
          </w:p>
          <w:p w:rsidR="00701224" w:rsidRPr="007D4F8E" w:rsidRDefault="00701224" w:rsidP="008079D7">
            <w:pPr>
              <w:rPr>
                <w:color w:val="000000"/>
                <w:sz w:val="18"/>
                <w:szCs w:val="18"/>
              </w:rPr>
            </w:pPr>
          </w:p>
          <w:p w:rsidR="00701224" w:rsidRPr="007D4F8E" w:rsidRDefault="00701224" w:rsidP="008079D7">
            <w:pPr>
              <w:rPr>
                <w:color w:val="000000"/>
                <w:sz w:val="18"/>
                <w:szCs w:val="18"/>
              </w:rPr>
            </w:pPr>
          </w:p>
          <w:p w:rsidR="00CB2660" w:rsidRPr="007D4F8E" w:rsidRDefault="00CB2660" w:rsidP="008079D7">
            <w:pPr>
              <w:rPr>
                <w:color w:val="000000"/>
                <w:sz w:val="18"/>
                <w:szCs w:val="18"/>
              </w:rPr>
            </w:pPr>
          </w:p>
          <w:p w:rsidR="00701224" w:rsidRPr="007D4F8E" w:rsidRDefault="00701224" w:rsidP="008079D7">
            <w:pPr>
              <w:rPr>
                <w:color w:val="000000"/>
                <w:sz w:val="18"/>
                <w:szCs w:val="18"/>
              </w:rPr>
            </w:pPr>
          </w:p>
          <w:p w:rsidR="00701224" w:rsidRPr="007D4F8E" w:rsidRDefault="00CB2660" w:rsidP="008079D7">
            <w:pPr>
              <w:rPr>
                <w:color w:val="000000"/>
                <w:sz w:val="18"/>
                <w:szCs w:val="18"/>
              </w:rPr>
            </w:pPr>
            <w:r w:rsidRPr="007D4F8E">
              <w:rPr>
                <w:color w:val="000000"/>
                <w:sz w:val="18"/>
                <w:szCs w:val="18"/>
              </w:rPr>
              <w:t>P</w:t>
            </w:r>
            <w:r w:rsidR="00701224" w:rsidRPr="007D4F8E">
              <w:rPr>
                <w:color w:val="000000"/>
                <w:sz w:val="18"/>
                <w:szCs w:val="18"/>
              </w:rPr>
              <w:t>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 polegającymi na budowie</w:t>
            </w:r>
            <w:r w:rsidR="00CB2660" w:rsidRPr="007D4F8E">
              <w:rPr>
                <w:color w:val="000000"/>
                <w:sz w:val="18"/>
                <w:szCs w:val="18"/>
              </w:rPr>
              <w:t xml:space="preserve"> lub</w:t>
            </w:r>
            <w:r w:rsidRPr="007D4F8E">
              <w:rPr>
                <w:color w:val="000000"/>
                <w:sz w:val="18"/>
                <w:szCs w:val="18"/>
              </w:rPr>
              <w:t xml:space="preserve"> rozbudowie</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xml:space="preserve">- właściwy wybór lokalizacji inwestycji, </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odpowiedni dobór technologii</w:t>
            </w:r>
            <w:r w:rsidR="00525B43">
              <w:rPr>
                <w:rFonts w:ascii="Calibri" w:hAnsi="Calibri"/>
                <w:color w:val="000000"/>
                <w:sz w:val="18"/>
                <w:szCs w:val="18"/>
              </w:rPr>
              <w:t xml:space="preserve"> i </w:t>
            </w:r>
            <w:r w:rsidRPr="007D4F8E">
              <w:rPr>
                <w:rFonts w:ascii="Calibri" w:hAnsi="Calibri"/>
                <w:color w:val="000000"/>
                <w:sz w:val="18"/>
                <w:szCs w:val="18"/>
              </w:rPr>
              <w:t>zabezpieczeń,</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właściwe planowanie przestrzenne</w:t>
            </w:r>
          </w:p>
        </w:tc>
      </w:tr>
      <w:tr w:rsidR="00CB2660" w:rsidRPr="007D4F8E" w:rsidTr="008079D7">
        <w:trPr>
          <w:trHeight w:val="765"/>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1.2</w:t>
            </w:r>
            <w:r w:rsidR="00CB2660"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CB2660" w:rsidRPr="007D4F8E">
              <w:rPr>
                <w:color w:val="000000"/>
                <w:sz w:val="18"/>
                <w:szCs w:val="18"/>
              </w:rPr>
              <w:t>Wrocławskiego Obszaru Funkcjonalnego</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 zwiększenie udziału transportu kolejowego zmniejszy negatywne oddziaływanie na obiekty zabytkowe powodowane przez transport drogowy</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CB2660" w:rsidRPr="007D4F8E" w:rsidTr="008079D7">
        <w:trPr>
          <w:trHeight w:val="255"/>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1.3</w:t>
            </w:r>
            <w:r w:rsidR="00CB2660"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Poprawa ochrony przed klęskami żywiołowymi na obszarze </w:t>
            </w:r>
            <w:r w:rsidR="00CB2660" w:rsidRPr="007D4F8E">
              <w:rPr>
                <w:color w:val="000000"/>
                <w:sz w:val="18"/>
                <w:szCs w:val="18"/>
              </w:rPr>
              <w:t>Wrocławskiego Obszaru Funkcjonalnego</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 zapewnienie lepszej ochrony przed powodziami</w:t>
            </w:r>
            <w:r w:rsidR="00943384" w:rsidRPr="007D4F8E">
              <w:rPr>
                <w:color w:val="000000"/>
                <w:sz w:val="18"/>
                <w:szCs w:val="18"/>
              </w:rPr>
              <w:t xml:space="preserve"> wpływa korzystnie na zabytki</w:t>
            </w:r>
            <w:r w:rsidR="00525B43">
              <w:rPr>
                <w:color w:val="000000"/>
                <w:sz w:val="18"/>
                <w:szCs w:val="18"/>
              </w:rPr>
              <w:t xml:space="preserve"> w </w:t>
            </w:r>
            <w:r w:rsidR="00CB2660" w:rsidRPr="007D4F8E">
              <w:rPr>
                <w:color w:val="000000"/>
                <w:sz w:val="18"/>
                <w:szCs w:val="18"/>
              </w:rPr>
              <w:t>w</w:t>
            </w:r>
            <w:r w:rsidRPr="007D4F8E">
              <w:rPr>
                <w:color w:val="000000"/>
                <w:sz w:val="18"/>
                <w:szCs w:val="18"/>
              </w:rPr>
              <w:t>ypadku wystąpienia zjawisk powodziowych</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Długoterminowe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CB2660" w:rsidRPr="007D4F8E" w:rsidTr="008079D7">
        <w:trPr>
          <w:trHeight w:val="510"/>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lastRenderedPageBreak/>
              <w:t>1.4</w:t>
            </w:r>
            <w:r w:rsidR="00CB2660"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Negatywne: związane</w:t>
            </w:r>
            <w:r w:rsidR="00066416">
              <w:rPr>
                <w:color w:val="000000"/>
                <w:sz w:val="18"/>
                <w:szCs w:val="18"/>
              </w:rPr>
              <w:t xml:space="preserve"> z </w:t>
            </w:r>
            <w:r w:rsidRPr="007D4F8E">
              <w:rPr>
                <w:color w:val="000000"/>
                <w:sz w:val="18"/>
                <w:szCs w:val="18"/>
              </w:rPr>
              <w:t xml:space="preserve">etapem prac budowlanych </w:t>
            </w:r>
            <w:r w:rsidR="00CB2660" w:rsidRPr="007D4F8E">
              <w:rPr>
                <w:color w:val="000000"/>
                <w:sz w:val="18"/>
                <w:szCs w:val="18"/>
              </w:rPr>
              <w:t>–</w:t>
            </w:r>
            <w:r w:rsidRPr="007D4F8E">
              <w:rPr>
                <w:color w:val="000000"/>
                <w:sz w:val="18"/>
                <w:szCs w:val="18"/>
              </w:rPr>
              <w:t xml:space="preserve"> emisja hałasu</w:t>
            </w:r>
            <w:r w:rsidR="00525B43">
              <w:rPr>
                <w:color w:val="000000"/>
                <w:sz w:val="18"/>
                <w:szCs w:val="18"/>
              </w:rPr>
              <w:t xml:space="preserve"> i </w:t>
            </w:r>
            <w:r w:rsidRPr="007D4F8E">
              <w:rPr>
                <w:color w:val="000000"/>
                <w:sz w:val="18"/>
                <w:szCs w:val="18"/>
              </w:rPr>
              <w:t>pyłów</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K</w:t>
            </w:r>
            <w:r w:rsidR="003D036C" w:rsidRPr="007D4F8E">
              <w:rPr>
                <w:color w:val="000000"/>
                <w:sz w:val="18"/>
                <w:szCs w:val="18"/>
              </w:rPr>
              <w:t>rótkoterminowe, chwilowe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 xml:space="preserve">zadaniami polegającymi na modernizacji, budowie </w:t>
            </w:r>
            <w:r w:rsidR="00CB2660" w:rsidRPr="007D4F8E">
              <w:rPr>
                <w:color w:val="000000"/>
                <w:sz w:val="18"/>
                <w:szCs w:val="18"/>
              </w:rPr>
              <w:t>lub</w:t>
            </w:r>
            <w:r w:rsidRPr="007D4F8E">
              <w:rPr>
                <w:color w:val="000000"/>
                <w:sz w:val="18"/>
                <w:szCs w:val="18"/>
              </w:rPr>
              <w:t xml:space="preserve"> rozbudowie</w:t>
            </w:r>
            <w:r w:rsidR="00525B43">
              <w:rPr>
                <w:color w:val="000000"/>
                <w:sz w:val="18"/>
                <w:szCs w:val="18"/>
              </w:rPr>
              <w:t xml:space="preserve"> w </w:t>
            </w:r>
            <w:r w:rsidRPr="007D4F8E">
              <w:rPr>
                <w:color w:val="000000"/>
                <w:sz w:val="18"/>
                <w:szCs w:val="18"/>
              </w:rPr>
              <w:t>tej samej lokalizacji</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sprawne przeprowadzenie prac,</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stosowanie sprzętu, który powoduje jak najmniejsze zanieczyszczenie środowiska,</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odpowiedni rozkład terminów prac</w:t>
            </w:r>
          </w:p>
        </w:tc>
      </w:tr>
      <w:tr w:rsidR="00CB2660" w:rsidRPr="007D4F8E" w:rsidTr="008079D7">
        <w:trPr>
          <w:trHeight w:val="359"/>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1.5</w:t>
            </w:r>
            <w:r w:rsidR="00CB2660"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Racjonalizacja gospodarki wodno-ściekowej zgodnie ze standardami Unii Europejskiej</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Negatywne: związane</w:t>
            </w:r>
            <w:r w:rsidR="00066416">
              <w:rPr>
                <w:rFonts w:ascii="Calibri" w:hAnsi="Calibri"/>
                <w:color w:val="000000"/>
                <w:sz w:val="18"/>
                <w:szCs w:val="18"/>
              </w:rPr>
              <w:t xml:space="preserve"> z </w:t>
            </w:r>
            <w:r w:rsidRPr="007D4F8E">
              <w:rPr>
                <w:rFonts w:ascii="Calibri" w:hAnsi="Calibri"/>
                <w:color w:val="000000"/>
                <w:sz w:val="18"/>
                <w:szCs w:val="18"/>
              </w:rPr>
              <w:t xml:space="preserve">etapem prac budowlanych </w:t>
            </w:r>
            <w:r w:rsidR="00CB2660" w:rsidRPr="007D4F8E">
              <w:rPr>
                <w:rFonts w:ascii="Calibri" w:hAnsi="Calibri"/>
                <w:color w:val="000000"/>
                <w:sz w:val="18"/>
                <w:szCs w:val="18"/>
              </w:rPr>
              <w:t>–</w:t>
            </w:r>
            <w:r w:rsidRPr="007D4F8E">
              <w:rPr>
                <w:rFonts w:ascii="Calibri" w:hAnsi="Calibri"/>
                <w:color w:val="000000"/>
                <w:sz w:val="18"/>
                <w:szCs w:val="18"/>
              </w:rPr>
              <w:t xml:space="preserve"> emisja hałasu</w:t>
            </w:r>
            <w:r w:rsidR="00525B43">
              <w:rPr>
                <w:rFonts w:ascii="Calibri" w:hAnsi="Calibri"/>
                <w:color w:val="000000"/>
                <w:sz w:val="18"/>
                <w:szCs w:val="18"/>
              </w:rPr>
              <w:t xml:space="preserve"> i </w:t>
            </w:r>
            <w:r w:rsidRPr="007D4F8E">
              <w:rPr>
                <w:rFonts w:ascii="Calibri" w:hAnsi="Calibri"/>
                <w:color w:val="000000"/>
                <w:sz w:val="18"/>
                <w:szCs w:val="18"/>
              </w:rPr>
              <w:t>pyłów</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K</w:t>
            </w:r>
            <w:r w:rsidR="003D036C" w:rsidRPr="007D4F8E">
              <w:rPr>
                <w:color w:val="000000"/>
                <w:sz w:val="18"/>
                <w:szCs w:val="18"/>
              </w:rPr>
              <w:t>rótkoterminowe, chwilowe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CB2660"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zadaniami</w:t>
            </w:r>
            <w:r w:rsidR="00943384" w:rsidRPr="007D4F8E">
              <w:rPr>
                <w:color w:val="000000"/>
                <w:sz w:val="18"/>
                <w:szCs w:val="18"/>
              </w:rPr>
              <w:t xml:space="preserve"> </w:t>
            </w:r>
            <w:r w:rsidRPr="007D4F8E">
              <w:rPr>
                <w:color w:val="000000"/>
                <w:sz w:val="18"/>
                <w:szCs w:val="18"/>
              </w:rPr>
              <w:t xml:space="preserve">polegającymi na modernizacji, budowie </w:t>
            </w:r>
            <w:r w:rsidR="00CB2660" w:rsidRPr="007D4F8E">
              <w:rPr>
                <w:color w:val="000000"/>
                <w:sz w:val="18"/>
                <w:szCs w:val="18"/>
              </w:rPr>
              <w:t>lub</w:t>
            </w:r>
            <w:r w:rsidRPr="007D4F8E">
              <w:rPr>
                <w:color w:val="000000"/>
                <w:sz w:val="18"/>
                <w:szCs w:val="18"/>
              </w:rPr>
              <w:t xml:space="preserve"> rozbudowie</w:t>
            </w:r>
            <w:r w:rsidR="00525B43">
              <w:rPr>
                <w:color w:val="000000"/>
                <w:sz w:val="18"/>
                <w:szCs w:val="18"/>
              </w:rPr>
              <w:t xml:space="preserve"> w </w:t>
            </w:r>
            <w:r w:rsidRPr="007D4F8E">
              <w:rPr>
                <w:color w:val="000000"/>
                <w:sz w:val="18"/>
                <w:szCs w:val="18"/>
              </w:rPr>
              <w:t>tej samej lokalizacji</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sprawne przeprowadzenie prac,</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stosowanie sprzętu, który powoduje jak najmniejsze zanieczyszczenie środowiska,</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odpowiedni rozkład terminów prac</w:t>
            </w:r>
          </w:p>
        </w:tc>
      </w:tr>
      <w:tr w:rsidR="00CB2660" w:rsidRPr="007D4F8E" w:rsidTr="008079D7">
        <w:trPr>
          <w:trHeight w:val="510"/>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1.6</w:t>
            </w:r>
            <w:r w:rsidR="00CB2660"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Brak oddziaływań</w:t>
            </w:r>
            <w:r w:rsidR="00943384" w:rsidRPr="007D4F8E">
              <w:rPr>
                <w:color w:val="000000"/>
                <w:sz w:val="18"/>
                <w:szCs w:val="18"/>
              </w:rPr>
              <w:t>.</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3D036C" w:rsidP="008079D7">
            <w:pPr>
              <w:rPr>
                <w:color w:val="000000"/>
                <w:sz w:val="18"/>
                <w:szCs w:val="18"/>
              </w:rPr>
            </w:pPr>
            <w:r w:rsidRPr="007D4F8E">
              <w:rPr>
                <w:color w:val="000000"/>
                <w:sz w:val="18"/>
                <w:szCs w:val="18"/>
              </w:rPr>
              <w:t>-</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3D036C" w:rsidP="008079D7">
            <w:pPr>
              <w:rPr>
                <w:color w:val="000000"/>
                <w:sz w:val="18"/>
                <w:szCs w:val="18"/>
              </w:rPr>
            </w:pPr>
            <w:r w:rsidRPr="007D4F8E">
              <w:rPr>
                <w:color w:val="000000"/>
                <w:sz w:val="18"/>
                <w:szCs w:val="18"/>
              </w:rPr>
              <w:t>-</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CB2660" w:rsidRPr="007D4F8E" w:rsidTr="008079D7">
        <w:trPr>
          <w:trHeight w:val="510"/>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1.7</w:t>
            </w:r>
            <w:r w:rsidR="00CB2660"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2C572C" w:rsidRPr="007D4F8E">
              <w:rPr>
                <w:color w:val="000000"/>
                <w:sz w:val="18"/>
                <w:szCs w:val="18"/>
              </w:rPr>
              <w:t>Wrocławskiego Obszaru Funkcjonalnego</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xml:space="preserve">Pozytywne: zmniejszenie negatywnego wpływu </w:t>
            </w:r>
            <w:r w:rsidR="002C572C" w:rsidRPr="007D4F8E">
              <w:rPr>
                <w:rFonts w:ascii="Calibri" w:hAnsi="Calibri"/>
                <w:color w:val="000000"/>
                <w:sz w:val="18"/>
                <w:szCs w:val="18"/>
              </w:rPr>
              <w:t xml:space="preserve">na zabytki </w:t>
            </w:r>
            <w:r w:rsidRPr="007D4F8E">
              <w:rPr>
                <w:rFonts w:ascii="Calibri" w:hAnsi="Calibri"/>
                <w:color w:val="000000"/>
                <w:sz w:val="18"/>
                <w:szCs w:val="18"/>
              </w:rPr>
              <w:t>zanieczyszczeń związanych</w:t>
            </w:r>
            <w:r w:rsidR="00066416">
              <w:rPr>
                <w:rFonts w:ascii="Calibri" w:hAnsi="Calibri"/>
                <w:color w:val="000000"/>
                <w:sz w:val="18"/>
                <w:szCs w:val="18"/>
              </w:rPr>
              <w:t xml:space="preserve"> z </w:t>
            </w:r>
            <w:r w:rsidRPr="007D4F8E">
              <w:rPr>
                <w:rFonts w:ascii="Calibri" w:hAnsi="Calibri"/>
                <w:color w:val="000000"/>
                <w:sz w:val="18"/>
                <w:szCs w:val="18"/>
              </w:rPr>
              <w:t>wykorzystaniem tradycyjnych źródeł energii</w:t>
            </w:r>
          </w:p>
          <w:p w:rsidR="008A62DA" w:rsidRPr="007D4F8E" w:rsidRDefault="008A62DA" w:rsidP="008079D7">
            <w:pPr>
              <w:pStyle w:val="Akapitzlist4"/>
              <w:spacing w:before="0" w:after="0" w:line="240" w:lineRule="auto"/>
              <w:rPr>
                <w:rFonts w:ascii="Calibri" w:hAnsi="Calibri"/>
                <w:color w:val="000000"/>
                <w:sz w:val="18"/>
                <w:szCs w:val="18"/>
              </w:rPr>
            </w:pP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shd w:val="clear" w:color="auto" w:fill="FFFFFF"/>
              </w:rPr>
              <w:t>Możliwe negatywne: oddziaływanie turbin wiatrowych (wibracje)</w:t>
            </w:r>
            <w:r w:rsidR="00525B43">
              <w:rPr>
                <w:rFonts w:ascii="Calibri" w:hAnsi="Calibri"/>
                <w:color w:val="000000"/>
                <w:sz w:val="18"/>
                <w:szCs w:val="18"/>
                <w:shd w:val="clear" w:color="auto" w:fill="FFFFFF"/>
              </w:rPr>
              <w:t xml:space="preserve"> w </w:t>
            </w:r>
            <w:r w:rsidR="002C572C" w:rsidRPr="007D4F8E">
              <w:rPr>
                <w:rFonts w:ascii="Calibri" w:hAnsi="Calibri"/>
                <w:color w:val="000000"/>
                <w:sz w:val="18"/>
                <w:szCs w:val="18"/>
                <w:shd w:val="clear" w:color="auto" w:fill="FFFFFF"/>
              </w:rPr>
              <w:t>w</w:t>
            </w:r>
            <w:r w:rsidRPr="007D4F8E">
              <w:rPr>
                <w:rFonts w:ascii="Calibri" w:hAnsi="Calibri"/>
                <w:color w:val="000000"/>
                <w:sz w:val="18"/>
                <w:szCs w:val="18"/>
                <w:shd w:val="clear" w:color="auto" w:fill="FFFFFF"/>
              </w:rPr>
              <w:t>ypadku nieodpowiedniej lokalizacji</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2C572C" w:rsidP="008079D7">
            <w:pPr>
              <w:rPr>
                <w:color w:val="000000"/>
                <w:sz w:val="18"/>
                <w:szCs w:val="18"/>
              </w:rPr>
            </w:pPr>
            <w:r w:rsidRPr="007D4F8E">
              <w:rPr>
                <w:color w:val="000000"/>
                <w:sz w:val="18"/>
                <w:szCs w:val="18"/>
              </w:rPr>
              <w:t>D</w:t>
            </w:r>
            <w:r w:rsidR="003D036C" w:rsidRPr="007D4F8E">
              <w:rPr>
                <w:color w:val="000000"/>
                <w:sz w:val="18"/>
                <w:szCs w:val="18"/>
              </w:rPr>
              <w:t>ługoterminowe, stałe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2C572C"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2C572C" w:rsidP="008079D7">
            <w:pPr>
              <w:rPr>
                <w:color w:val="000000"/>
                <w:sz w:val="18"/>
                <w:szCs w:val="18"/>
              </w:rPr>
            </w:pPr>
            <w:r w:rsidRPr="007D4F8E">
              <w:rPr>
                <w:color w:val="000000"/>
                <w:sz w:val="18"/>
                <w:szCs w:val="18"/>
              </w:rPr>
              <w:t>P</w:t>
            </w:r>
            <w:r w:rsidR="003D036C" w:rsidRPr="007D4F8E">
              <w:rPr>
                <w:color w:val="000000"/>
                <w:sz w:val="18"/>
                <w:szCs w:val="18"/>
              </w:rPr>
              <w:t>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2C572C" w:rsidP="008079D7">
            <w:pPr>
              <w:rPr>
                <w:color w:val="000000"/>
                <w:sz w:val="18"/>
                <w:szCs w:val="18"/>
              </w:rPr>
            </w:pPr>
            <w:r w:rsidRPr="007D4F8E">
              <w:rPr>
                <w:color w:val="000000"/>
                <w:sz w:val="18"/>
                <w:szCs w:val="18"/>
              </w:rPr>
              <w:t>Bezpośrednie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sz w:val="18"/>
                <w:szCs w:val="18"/>
              </w:rPr>
              <w:t>- wybór odpowiedniej lokalizacji oraz mocy turbin</w:t>
            </w:r>
            <w:r w:rsidR="00525B43">
              <w:rPr>
                <w:sz w:val="18"/>
                <w:szCs w:val="18"/>
              </w:rPr>
              <w:t xml:space="preserve"> w </w:t>
            </w:r>
            <w:r w:rsidRPr="007D4F8E">
              <w:rPr>
                <w:sz w:val="18"/>
                <w:szCs w:val="18"/>
              </w:rPr>
              <w:t>celu ograniczenia negatywnych oddziaływań</w:t>
            </w:r>
          </w:p>
        </w:tc>
      </w:tr>
      <w:tr w:rsidR="00CB2660" w:rsidRPr="007D4F8E" w:rsidTr="008079D7">
        <w:trPr>
          <w:trHeight w:val="510"/>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1.8</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Ograniczenie </w:t>
            </w:r>
            <w:r w:rsidR="002C572C" w:rsidRPr="007D4F8E">
              <w:rPr>
                <w:color w:val="000000"/>
                <w:sz w:val="18"/>
                <w:szCs w:val="18"/>
              </w:rPr>
              <w:t xml:space="preserve">przeszkód </w:t>
            </w:r>
            <w:r w:rsidRPr="007D4F8E">
              <w:rPr>
                <w:color w:val="000000"/>
                <w:sz w:val="18"/>
                <w:szCs w:val="18"/>
              </w:rPr>
              <w:t xml:space="preserve">rozwojowych </w:t>
            </w:r>
            <w:r w:rsidR="002C572C" w:rsidRPr="007D4F8E">
              <w:rPr>
                <w:color w:val="000000"/>
                <w:sz w:val="18"/>
                <w:szCs w:val="18"/>
              </w:rPr>
              <w:t>Wrocławskiego Obszaru Funkcjonalnego</w:t>
            </w:r>
            <w:r w:rsidR="00525B43">
              <w:rPr>
                <w:color w:val="000000"/>
                <w:sz w:val="18"/>
                <w:szCs w:val="18"/>
              </w:rPr>
              <w:t xml:space="preserve"> w </w:t>
            </w:r>
            <w:r w:rsidR="002C572C" w:rsidRPr="007D4F8E">
              <w:rPr>
                <w:color w:val="000000"/>
                <w:sz w:val="18"/>
                <w:szCs w:val="18"/>
              </w:rPr>
              <w:t>wymiarze</w:t>
            </w:r>
            <w:r w:rsidRPr="007D4F8E">
              <w:rPr>
                <w:color w:val="000000"/>
                <w:sz w:val="18"/>
                <w:szCs w:val="18"/>
              </w:rPr>
              <w:t xml:space="preserve"> zmian klimatycznych</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ograniczenie emisji</w:t>
            </w:r>
            <w:r w:rsidR="00525B43">
              <w:rPr>
                <w:rFonts w:ascii="Calibri" w:hAnsi="Calibri"/>
                <w:color w:val="000000"/>
                <w:sz w:val="18"/>
                <w:szCs w:val="18"/>
              </w:rPr>
              <w:t xml:space="preserve"> i </w:t>
            </w:r>
            <w:r w:rsidRPr="007D4F8E">
              <w:rPr>
                <w:rFonts w:ascii="Calibri" w:hAnsi="Calibri"/>
                <w:color w:val="000000"/>
                <w:sz w:val="18"/>
                <w:szCs w:val="18"/>
              </w:rPr>
              <w:t>poprawa jakości powietrza wpłynie korzystnie na konstrukcję</w:t>
            </w:r>
            <w:r w:rsidR="00525B43">
              <w:rPr>
                <w:rFonts w:ascii="Calibri" w:hAnsi="Calibri"/>
                <w:color w:val="000000"/>
                <w:sz w:val="18"/>
                <w:szCs w:val="18"/>
              </w:rPr>
              <w:t xml:space="preserve"> i </w:t>
            </w:r>
            <w:r w:rsidRPr="007D4F8E">
              <w:rPr>
                <w:rFonts w:ascii="Calibri" w:hAnsi="Calibri"/>
                <w:color w:val="000000"/>
                <w:sz w:val="18"/>
                <w:szCs w:val="18"/>
              </w:rPr>
              <w:t>wygląd obiektów (mniejsze drgania</w:t>
            </w:r>
            <w:r w:rsidR="00525B43">
              <w:rPr>
                <w:rFonts w:ascii="Calibri" w:hAnsi="Calibri"/>
                <w:color w:val="000000"/>
                <w:sz w:val="18"/>
                <w:szCs w:val="18"/>
              </w:rPr>
              <w:t xml:space="preserve"> i </w:t>
            </w:r>
            <w:r w:rsidRPr="007D4F8E">
              <w:rPr>
                <w:rFonts w:ascii="Calibri" w:hAnsi="Calibri"/>
                <w:color w:val="000000"/>
                <w:sz w:val="18"/>
                <w:szCs w:val="18"/>
              </w:rPr>
              <w:t>zanieczyszczenie pyłami)</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2C572C" w:rsidP="008079D7">
            <w:pPr>
              <w:rPr>
                <w:color w:val="000000"/>
                <w:sz w:val="18"/>
                <w:szCs w:val="18"/>
              </w:rPr>
            </w:pPr>
            <w:r w:rsidRPr="007D4F8E">
              <w:rPr>
                <w:color w:val="000000"/>
                <w:sz w:val="18"/>
                <w:szCs w:val="18"/>
              </w:rPr>
              <w:t>D</w:t>
            </w:r>
            <w:r w:rsidR="003D036C" w:rsidRPr="007D4F8E">
              <w:rPr>
                <w:color w:val="000000"/>
                <w:sz w:val="18"/>
                <w:szCs w:val="18"/>
              </w:rPr>
              <w:t>ługoterminowe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2C572C"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2C572C"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2C572C" w:rsidRPr="007D4F8E">
              <w:rPr>
                <w:b/>
                <w:bCs/>
                <w:color w:val="000000"/>
                <w:sz w:val="18"/>
                <w:szCs w:val="18"/>
              </w:rPr>
              <w:t>Wrocławskiego Obszaru Funkcjonalnego</w:t>
            </w:r>
          </w:p>
        </w:tc>
      </w:tr>
      <w:tr w:rsidR="00CB2660" w:rsidRPr="007D4F8E" w:rsidTr="008079D7">
        <w:trPr>
          <w:trHeight w:val="510"/>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lastRenderedPageBreak/>
              <w:t>2.1</w:t>
            </w:r>
            <w:r w:rsidR="002C572C"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2C572C" w:rsidRPr="007D4F8E">
              <w:rPr>
                <w:color w:val="000000"/>
                <w:sz w:val="18"/>
                <w:szCs w:val="18"/>
              </w:rPr>
              <w:t>Wrocławskiego Obszaru Funkcjonalnego</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sz w:val="18"/>
                <w:szCs w:val="18"/>
              </w:rPr>
            </w:pPr>
            <w:r w:rsidRPr="007D4F8E">
              <w:rPr>
                <w:color w:val="000000"/>
                <w:sz w:val="18"/>
                <w:szCs w:val="18"/>
              </w:rPr>
              <w:t>Neutralne lub pozytywne:</w:t>
            </w:r>
            <w:r w:rsidR="00525B43">
              <w:rPr>
                <w:color w:val="000000"/>
                <w:sz w:val="18"/>
                <w:szCs w:val="18"/>
              </w:rPr>
              <w:t xml:space="preserve"> o </w:t>
            </w:r>
            <w:r w:rsidRPr="007D4F8E">
              <w:rPr>
                <w:color w:val="000000"/>
                <w:sz w:val="18"/>
                <w:szCs w:val="18"/>
              </w:rPr>
              <w:t>ile działania obejmą rewitalizację obiektów zabytkowych</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2C572C"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2C572C" w:rsidP="008079D7">
            <w:pPr>
              <w:rPr>
                <w:color w:val="000000"/>
                <w:sz w:val="18"/>
                <w:szCs w:val="18"/>
              </w:rPr>
            </w:pPr>
            <w:r w:rsidRPr="007D4F8E">
              <w:rPr>
                <w:color w:val="000000"/>
                <w:sz w:val="18"/>
                <w:szCs w:val="18"/>
              </w:rPr>
              <w:t>B</w:t>
            </w:r>
            <w:r w:rsidR="003D036C" w:rsidRPr="007D4F8E">
              <w:rPr>
                <w:color w:val="000000"/>
                <w:sz w:val="18"/>
                <w:szCs w:val="18"/>
              </w:rPr>
              <w:t>ezpośrednie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CB2660" w:rsidRPr="007D4F8E" w:rsidTr="008079D7">
        <w:trPr>
          <w:trHeight w:val="657"/>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2.2</w:t>
            </w:r>
            <w:r w:rsidR="002C572C"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2C572C" w:rsidRPr="007D4F8E">
              <w:rPr>
                <w:color w:val="000000"/>
                <w:sz w:val="18"/>
                <w:szCs w:val="18"/>
              </w:rPr>
              <w:t>„</w:t>
            </w:r>
            <w:r w:rsidRPr="007D4F8E">
              <w:rPr>
                <w:color w:val="000000"/>
                <w:sz w:val="18"/>
                <w:szCs w:val="18"/>
              </w:rPr>
              <w:t>nauka</w:t>
            </w:r>
            <w:r w:rsidR="002C572C" w:rsidRPr="007D4F8E">
              <w:rPr>
                <w:color w:val="000000"/>
                <w:sz w:val="18"/>
                <w:szCs w:val="18"/>
              </w:rPr>
              <w:t xml:space="preserve"> – </w:t>
            </w:r>
            <w:r w:rsidRPr="007D4F8E">
              <w:rPr>
                <w:color w:val="000000"/>
                <w:sz w:val="18"/>
                <w:szCs w:val="18"/>
              </w:rPr>
              <w:t>gospodarka</w:t>
            </w:r>
            <w:r w:rsidR="002C572C" w:rsidRPr="007D4F8E">
              <w:rPr>
                <w:color w:val="000000"/>
                <w:sz w:val="18"/>
                <w:szCs w:val="18"/>
              </w:rPr>
              <w:t>”</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Brak oddziaływań</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36280A" w:rsidRPr="007D4F8E">
              <w:rPr>
                <w:b/>
                <w:bCs/>
                <w:color w:val="000000"/>
                <w:sz w:val="18"/>
                <w:szCs w:val="18"/>
              </w:rPr>
              <w:t>riorytet</w:t>
            </w:r>
            <w:r w:rsidRPr="007D4F8E">
              <w:rPr>
                <w:b/>
                <w:bCs/>
                <w:color w:val="000000"/>
                <w:sz w:val="18"/>
                <w:szCs w:val="18"/>
              </w:rPr>
              <w:t xml:space="preserve"> 3 – Infrastruktura dla społeczności </w:t>
            </w:r>
            <w:r w:rsidR="0036280A" w:rsidRPr="007D4F8E">
              <w:rPr>
                <w:b/>
                <w:bCs/>
                <w:color w:val="000000"/>
                <w:sz w:val="18"/>
                <w:szCs w:val="18"/>
              </w:rPr>
              <w:t>Wrocławskiego Obszaru Funkcjonalnego</w:t>
            </w:r>
          </w:p>
        </w:tc>
      </w:tr>
      <w:tr w:rsidR="00CB2660" w:rsidRPr="007D4F8E" w:rsidTr="008079D7">
        <w:trPr>
          <w:trHeight w:val="458"/>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3.1</w:t>
            </w:r>
            <w:r w:rsidR="0036280A"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Podniesienie jakości życia mieszkańców </w:t>
            </w:r>
            <w:r w:rsidR="0036280A" w:rsidRPr="007D4F8E">
              <w:rPr>
                <w:color w:val="000000"/>
                <w:sz w:val="18"/>
                <w:szCs w:val="18"/>
              </w:rPr>
              <w:t>Wrocławskiego Obszaru Funkcjonalnego</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xml:space="preserve">Pozytywne: jeśli rewitalizacja obejmie także obiekty zabytkowe </w:t>
            </w:r>
            <w:r w:rsidR="0036280A" w:rsidRPr="007D4F8E">
              <w:rPr>
                <w:rFonts w:ascii="Calibri" w:hAnsi="Calibri"/>
                <w:color w:val="000000"/>
                <w:sz w:val="18"/>
                <w:szCs w:val="18"/>
              </w:rPr>
              <w:t>–</w:t>
            </w:r>
            <w:r w:rsidRPr="007D4F8E">
              <w:rPr>
                <w:rFonts w:ascii="Calibri" w:hAnsi="Calibri"/>
                <w:color w:val="000000"/>
                <w:sz w:val="18"/>
                <w:szCs w:val="18"/>
              </w:rPr>
              <w:t xml:space="preserve"> poprawa ich stanu</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36280A"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36280A" w:rsidP="008079D7">
            <w:pPr>
              <w:rPr>
                <w:color w:val="000000"/>
                <w:sz w:val="18"/>
                <w:szCs w:val="18"/>
              </w:rPr>
            </w:pPr>
            <w:r w:rsidRPr="007D4F8E">
              <w:rPr>
                <w:color w:val="000000"/>
                <w:sz w:val="18"/>
                <w:szCs w:val="18"/>
              </w:rPr>
              <w:t>B</w:t>
            </w:r>
            <w:r w:rsidR="003D036C" w:rsidRPr="007D4F8E">
              <w:rPr>
                <w:color w:val="000000"/>
                <w:sz w:val="18"/>
                <w:szCs w:val="18"/>
              </w:rPr>
              <w:t>ezpośrednie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CB2660" w:rsidRPr="007D4F8E" w:rsidTr="008079D7">
        <w:trPr>
          <w:trHeight w:val="510"/>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3.2</w:t>
            </w:r>
            <w:r w:rsidR="0036280A"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Zwiększenie konkurencyjności </w:t>
            </w:r>
            <w:r w:rsidR="0036280A"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poprawa stanu zabytków</w:t>
            </w:r>
            <w:r w:rsidR="00525B43">
              <w:rPr>
                <w:rFonts w:ascii="Calibri" w:hAnsi="Calibri"/>
                <w:color w:val="000000"/>
                <w:sz w:val="18"/>
                <w:szCs w:val="18"/>
              </w:rPr>
              <w:t xml:space="preserve"> i </w:t>
            </w:r>
            <w:r w:rsidRPr="007D4F8E">
              <w:rPr>
                <w:rFonts w:ascii="Calibri" w:hAnsi="Calibri"/>
                <w:color w:val="000000"/>
                <w:sz w:val="18"/>
                <w:szCs w:val="18"/>
              </w:rPr>
              <w:t>obiektów kultury</w:t>
            </w:r>
            <w:r w:rsidR="0036280A" w:rsidRPr="007D4F8E">
              <w:rPr>
                <w:rFonts w:ascii="Calibri" w:hAnsi="Calibri"/>
                <w:color w:val="000000"/>
                <w:sz w:val="18"/>
                <w:szCs w:val="18"/>
              </w:rPr>
              <w:t>,</w:t>
            </w:r>
            <w:r w:rsidRPr="007D4F8E">
              <w:rPr>
                <w:rFonts w:ascii="Calibri" w:hAnsi="Calibri"/>
                <w:color w:val="000000"/>
                <w:sz w:val="18"/>
                <w:szCs w:val="18"/>
              </w:rPr>
              <w:t xml:space="preserve"> poprawa jakości krajobrazu kulturowego</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36280A" w:rsidP="008079D7">
            <w:pPr>
              <w:rPr>
                <w:color w:val="000000"/>
                <w:sz w:val="18"/>
                <w:szCs w:val="18"/>
              </w:rPr>
            </w:pPr>
            <w:r w:rsidRPr="007D4F8E">
              <w:rPr>
                <w:color w:val="000000"/>
                <w:sz w:val="18"/>
                <w:szCs w:val="18"/>
              </w:rPr>
              <w:t>Średnioterminowe</w:t>
            </w:r>
            <w:r w:rsidR="003D036C" w:rsidRPr="007D4F8E">
              <w:rPr>
                <w:color w:val="000000"/>
                <w:sz w:val="18"/>
                <w:szCs w:val="18"/>
              </w:rPr>
              <w:t>, długoterminowe, stałe</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36280A" w:rsidP="008079D7">
            <w:pPr>
              <w:rPr>
                <w:color w:val="000000"/>
                <w:sz w:val="18"/>
                <w:szCs w:val="18"/>
              </w:rPr>
            </w:pPr>
            <w:r w:rsidRPr="007D4F8E">
              <w:rPr>
                <w:color w:val="000000"/>
                <w:sz w:val="18"/>
                <w:szCs w:val="18"/>
              </w:rPr>
              <w:t>Bezpośrednie</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AB32DE"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AB32DE" w:rsidRPr="007D4F8E">
              <w:rPr>
                <w:b/>
                <w:bCs/>
                <w:color w:val="000000"/>
                <w:sz w:val="18"/>
                <w:szCs w:val="18"/>
              </w:rPr>
              <w:t>Wrocławskiego Obszaru Funkcjonalnego</w:t>
            </w:r>
          </w:p>
        </w:tc>
      </w:tr>
      <w:tr w:rsidR="00CB2660" w:rsidRPr="007D4F8E" w:rsidTr="008079D7">
        <w:trPr>
          <w:trHeight w:val="510"/>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4.1</w:t>
            </w:r>
            <w:r w:rsidR="00AB32DE"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AB32DE" w:rsidRPr="007D4F8E">
              <w:rPr>
                <w:color w:val="000000"/>
                <w:sz w:val="18"/>
                <w:szCs w:val="18"/>
              </w:rPr>
              <w:t>Wrocławskiego Obszaru Funkcjonalnego</w:t>
            </w:r>
          </w:p>
        </w:tc>
        <w:tc>
          <w:tcPr>
            <w:tcW w:w="330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Brak oddziaływań</w:t>
            </w:r>
          </w:p>
        </w:tc>
        <w:tc>
          <w:tcPr>
            <w:tcW w:w="2084"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127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22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CB2660" w:rsidRPr="007D4F8E" w:rsidTr="008079D7">
        <w:trPr>
          <w:trHeight w:val="765"/>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lastRenderedPageBreak/>
              <w:t>4.2</w:t>
            </w:r>
            <w:r w:rsidR="00AB32DE"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943384" w:rsidRPr="007D4F8E" w:rsidRDefault="00943384"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AB32DE" w:rsidRPr="007D4F8E">
              <w:rPr>
                <w:color w:val="000000"/>
                <w:sz w:val="18"/>
                <w:szCs w:val="18"/>
              </w:rPr>
              <w:t>Wrocławskiego Obszaru Funkcjonalnego</w:t>
            </w:r>
          </w:p>
        </w:tc>
        <w:tc>
          <w:tcPr>
            <w:tcW w:w="3302"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Brak oddziaływań</w:t>
            </w:r>
          </w:p>
        </w:tc>
        <w:tc>
          <w:tcPr>
            <w:tcW w:w="2084"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c>
          <w:tcPr>
            <w:tcW w:w="1276"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c>
          <w:tcPr>
            <w:tcW w:w="2226"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r>
      <w:tr w:rsidR="00CB2660" w:rsidRPr="007D4F8E" w:rsidTr="008079D7">
        <w:trPr>
          <w:trHeight w:val="255"/>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4.3</w:t>
            </w:r>
            <w:r w:rsidR="00AB32DE"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943384" w:rsidRPr="007D4F8E" w:rsidRDefault="00943384"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AB32DE" w:rsidRPr="007D4F8E">
              <w:rPr>
                <w:color w:val="000000"/>
                <w:sz w:val="18"/>
                <w:szCs w:val="18"/>
              </w:rPr>
              <w:t>Wrocławskiego Obszaru Funkcjonalnego</w:t>
            </w:r>
          </w:p>
        </w:tc>
        <w:tc>
          <w:tcPr>
            <w:tcW w:w="3302"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Brak oddziaływań</w:t>
            </w:r>
          </w:p>
        </w:tc>
        <w:tc>
          <w:tcPr>
            <w:tcW w:w="2084"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c>
          <w:tcPr>
            <w:tcW w:w="1276"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c>
          <w:tcPr>
            <w:tcW w:w="2226"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r>
      <w:tr w:rsidR="00CB2660" w:rsidRPr="007D4F8E" w:rsidTr="008079D7">
        <w:trPr>
          <w:trHeight w:val="510"/>
          <w:jc w:val="center"/>
        </w:trPr>
        <w:tc>
          <w:tcPr>
            <w:tcW w:w="434" w:type="dxa"/>
            <w:tcBorders>
              <w:top w:val="nil"/>
              <w:left w:val="single" w:sz="4" w:space="0" w:color="auto"/>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4.4</w:t>
            </w:r>
            <w:r w:rsidR="00AB32DE" w:rsidRPr="007D4F8E">
              <w:rPr>
                <w:color w:val="000000"/>
                <w:sz w:val="18"/>
                <w:szCs w:val="18"/>
              </w:rPr>
              <w:t>.</w:t>
            </w:r>
          </w:p>
        </w:tc>
        <w:tc>
          <w:tcPr>
            <w:tcW w:w="2330" w:type="dxa"/>
            <w:tcBorders>
              <w:top w:val="nil"/>
              <w:left w:val="nil"/>
              <w:bottom w:val="single" w:sz="4" w:space="0" w:color="auto"/>
              <w:right w:val="single" w:sz="4" w:space="0" w:color="auto"/>
            </w:tcBorders>
            <w:shd w:val="clear" w:color="auto" w:fill="auto"/>
            <w:hideMark/>
          </w:tcPr>
          <w:p w:rsidR="00943384" w:rsidRPr="007D4F8E" w:rsidRDefault="00943384"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AB32DE" w:rsidRPr="007D4F8E">
              <w:rPr>
                <w:color w:val="000000"/>
                <w:sz w:val="18"/>
                <w:szCs w:val="18"/>
              </w:rPr>
              <w:t>a</w:t>
            </w:r>
            <w:r w:rsidRPr="007D4F8E">
              <w:rPr>
                <w:color w:val="000000"/>
                <w:sz w:val="18"/>
                <w:szCs w:val="18"/>
              </w:rPr>
              <w:t xml:space="preserve"> społeczeństwa obywatelskiego</w:t>
            </w:r>
          </w:p>
        </w:tc>
        <w:tc>
          <w:tcPr>
            <w:tcW w:w="3302"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Brak oddziaływań</w:t>
            </w:r>
          </w:p>
        </w:tc>
        <w:tc>
          <w:tcPr>
            <w:tcW w:w="2084"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c>
          <w:tcPr>
            <w:tcW w:w="1276"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c>
          <w:tcPr>
            <w:tcW w:w="2226"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c>
          <w:tcPr>
            <w:tcW w:w="2446" w:type="dxa"/>
            <w:tcBorders>
              <w:top w:val="nil"/>
              <w:left w:val="nil"/>
              <w:bottom w:val="single" w:sz="4" w:space="0" w:color="auto"/>
              <w:right w:val="single" w:sz="4" w:space="0" w:color="auto"/>
            </w:tcBorders>
            <w:shd w:val="clear" w:color="auto" w:fill="auto"/>
            <w:noWrap/>
            <w:hideMark/>
          </w:tcPr>
          <w:p w:rsidR="00943384" w:rsidRPr="007D4F8E" w:rsidRDefault="00943384" w:rsidP="008079D7">
            <w:pPr>
              <w:rPr>
                <w:color w:val="000000"/>
                <w:sz w:val="18"/>
                <w:szCs w:val="18"/>
              </w:rPr>
            </w:pPr>
            <w:r w:rsidRPr="007D4F8E">
              <w:rPr>
                <w:color w:val="000000"/>
                <w:sz w:val="18"/>
                <w:szCs w:val="18"/>
              </w:rPr>
              <w:t>-</w:t>
            </w:r>
          </w:p>
        </w:tc>
      </w:tr>
    </w:tbl>
    <w:p w:rsidR="009C6DBB" w:rsidRPr="007D4F8E" w:rsidRDefault="009C6DBB"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0C61C4">
      <w:pPr>
        <w:pStyle w:val="DSnag4"/>
      </w:pPr>
      <w:bookmarkStart w:id="145" w:name="_Toc390869348"/>
      <w:bookmarkStart w:id="146" w:name="_Toc391458267"/>
      <w:r w:rsidRPr="007D4F8E">
        <w:lastRenderedPageBreak/>
        <w:t>Oddziaływanie na dobra materialne</w:t>
      </w:r>
      <w:bookmarkEnd w:id="145"/>
      <w:bookmarkEnd w:id="146"/>
    </w:p>
    <w:p w:rsidR="008A62DA" w:rsidRPr="007D4F8E" w:rsidRDefault="008A62DA" w:rsidP="00B726C1">
      <w:pPr>
        <w:pStyle w:val="DSnormal"/>
        <w:rPr>
          <w:b/>
          <w:i/>
        </w:rPr>
      </w:pPr>
      <w:r w:rsidRPr="007D4F8E">
        <w:t>Do dóbr materialnych zalicza się m</w:t>
      </w:r>
      <w:r w:rsidR="00A259ED" w:rsidRPr="007D4F8E">
        <w:t xml:space="preserve">iędzy </w:t>
      </w:r>
      <w:r w:rsidRPr="007D4F8E">
        <w:t>in</w:t>
      </w:r>
      <w:r w:rsidR="00A259ED" w:rsidRPr="007D4F8E">
        <w:t>nymi</w:t>
      </w:r>
      <w:r w:rsidRPr="007D4F8E">
        <w:t xml:space="preserve"> wszelkie obiekty budowlane,</w:t>
      </w:r>
      <w:r w:rsidR="00525B43">
        <w:t xml:space="preserve"> w </w:t>
      </w:r>
      <w:r w:rsidRPr="007D4F8E">
        <w:t>tym użyteczności publicznej, jak</w:t>
      </w:r>
      <w:r w:rsidR="00525B43">
        <w:t xml:space="preserve"> i </w:t>
      </w:r>
      <w:r w:rsidRPr="007D4F8E">
        <w:t>własność prywatną, budynki mieszkalne, domy, infrastrukturę różnego typu (n</w:t>
      </w:r>
      <w:r w:rsidR="00A259ED" w:rsidRPr="007D4F8E">
        <w:t xml:space="preserve">a </w:t>
      </w:r>
      <w:r w:rsidRPr="007D4F8E">
        <w:t>p</w:t>
      </w:r>
      <w:r w:rsidR="00A259ED" w:rsidRPr="007D4F8E">
        <w:t>rzykład</w:t>
      </w:r>
      <w:r w:rsidRPr="007D4F8E">
        <w:t xml:space="preserve"> drogową, kolejową, turystyczną) oraz inne</w:t>
      </w:r>
      <w:r w:rsidR="00A259ED" w:rsidRPr="007D4F8E">
        <w:t xml:space="preserve"> obiekty</w:t>
      </w:r>
      <w:r w:rsidRPr="007D4F8E">
        <w:t xml:space="preserve"> będące wytworem działalności człowieka lub służące do prowadzenia działalności.</w:t>
      </w:r>
    </w:p>
    <w:p w:rsidR="008A62DA" w:rsidRPr="007D4F8E" w:rsidRDefault="008A62DA" w:rsidP="008079D7">
      <w:pPr>
        <w:pStyle w:val="DSpowyr"/>
        <w:jc w:val="left"/>
      </w:pPr>
      <w:r w:rsidRPr="007D4F8E">
        <w:t>Oddziaływania pozytywne</w:t>
      </w:r>
    </w:p>
    <w:p w:rsidR="008A62DA" w:rsidRPr="007D4F8E" w:rsidRDefault="008A62DA" w:rsidP="00B726C1">
      <w:pPr>
        <w:pStyle w:val="DSnormal"/>
      </w:pPr>
      <w:r w:rsidRPr="007D4F8E">
        <w:t>Zdecydowana większość planowanych do realizacji działań</w:t>
      </w:r>
      <w:r w:rsidR="00525B43">
        <w:t xml:space="preserve"> w </w:t>
      </w:r>
      <w:r w:rsidRPr="007D4F8E">
        <w:t xml:space="preserve">ramach </w:t>
      </w:r>
      <w:r w:rsidR="004000EB" w:rsidRPr="007D4F8E">
        <w:t xml:space="preserve">Strategii </w:t>
      </w:r>
      <w:r w:rsidRPr="007D4F8E">
        <w:t>ZIT WrOF będzie mieć bezpośredni</w:t>
      </w:r>
      <w:r w:rsidR="00E13ECA" w:rsidRPr="007D4F8E">
        <w:t xml:space="preserve"> </w:t>
      </w:r>
      <w:r w:rsidRPr="007D4F8E">
        <w:t xml:space="preserve">pozytywny wpływ na dobra materialne. </w:t>
      </w:r>
      <w:r w:rsidR="00F208A3" w:rsidRPr="007D4F8E">
        <w:t>Poprawa stanu</w:t>
      </w:r>
      <w:r w:rsidRPr="007D4F8E">
        <w:t xml:space="preserve"> infrastruktury</w:t>
      </w:r>
      <w:r w:rsidR="00525B43">
        <w:t xml:space="preserve"> i </w:t>
      </w:r>
      <w:r w:rsidRPr="007D4F8E">
        <w:t xml:space="preserve">innych dóbr materialnych </w:t>
      </w:r>
      <w:r w:rsidR="00F208A3" w:rsidRPr="007D4F8E">
        <w:t>będzie osiągana przez realizacje projektów objętych wsparciem</w:t>
      </w:r>
      <w:r w:rsidR="00525B43">
        <w:t xml:space="preserve"> w </w:t>
      </w:r>
      <w:r w:rsidRPr="007D4F8E">
        <w:t xml:space="preserve">ramach </w:t>
      </w:r>
      <w:r w:rsidR="00F208A3" w:rsidRPr="007D4F8E">
        <w:t>następujących działań</w:t>
      </w:r>
      <w:r w:rsidRPr="007D4F8E">
        <w:t>:</w:t>
      </w:r>
    </w:p>
    <w:p w:rsidR="008A62DA" w:rsidRPr="007D4F8E" w:rsidRDefault="00A259ED" w:rsidP="00CE5A44">
      <w:pPr>
        <w:pStyle w:val="DSwypkt"/>
      </w:pPr>
      <w:r w:rsidRPr="007D4F8E">
        <w:t>r</w:t>
      </w:r>
      <w:r w:rsidR="008A62DA" w:rsidRPr="007D4F8E">
        <w:t>ozwój infrastruktury drogowej (1.1</w:t>
      </w:r>
      <w:r w:rsidRPr="007D4F8E">
        <w:t>.</w:t>
      </w:r>
      <w:r w:rsidR="008A62DA" w:rsidRPr="007D4F8E">
        <w:t>)</w:t>
      </w:r>
      <w:r w:rsidRPr="007D4F8E">
        <w:t>,</w:t>
      </w:r>
    </w:p>
    <w:p w:rsidR="008A62DA" w:rsidRPr="007D4F8E" w:rsidRDefault="00A259ED" w:rsidP="00CE5A44">
      <w:pPr>
        <w:pStyle w:val="DSwypkt"/>
      </w:pPr>
      <w:r w:rsidRPr="007D4F8E">
        <w:t>m</w:t>
      </w:r>
      <w:r w:rsidR="008A62DA" w:rsidRPr="007D4F8E">
        <w:t>odernizacja sieci kolejowej wraz</w:t>
      </w:r>
      <w:r w:rsidR="00066416">
        <w:t xml:space="preserve"> z </w:t>
      </w:r>
      <w:r w:rsidR="008A62DA" w:rsidRPr="007D4F8E">
        <w:t>infrastrukturą dworcową</w:t>
      </w:r>
      <w:r w:rsidR="00525B43">
        <w:t xml:space="preserve"> i </w:t>
      </w:r>
      <w:r w:rsidR="008A62DA" w:rsidRPr="007D4F8E">
        <w:t>przystankową oraz wymiana taboru (1.2</w:t>
      </w:r>
      <w:r w:rsidRPr="007D4F8E">
        <w:t>.</w:t>
      </w:r>
      <w:r w:rsidR="008A62DA" w:rsidRPr="007D4F8E">
        <w:t>)</w:t>
      </w:r>
      <w:r w:rsidRPr="007D4F8E">
        <w:t>,</w:t>
      </w:r>
    </w:p>
    <w:p w:rsidR="008A62DA" w:rsidRPr="007D4F8E" w:rsidRDefault="00A259ED" w:rsidP="00CE5A44">
      <w:pPr>
        <w:pStyle w:val="DSwypkt"/>
      </w:pPr>
      <w:r w:rsidRPr="007D4F8E">
        <w:t>z</w:t>
      </w:r>
      <w:r w:rsidR="008A62DA" w:rsidRPr="007D4F8E">
        <w:t>abezpieczenia</w:t>
      </w:r>
      <w:r w:rsidR="00525B43">
        <w:t xml:space="preserve"> i </w:t>
      </w:r>
      <w:r w:rsidR="008A62DA" w:rsidRPr="007D4F8E">
        <w:t xml:space="preserve">remonty urządzeń hydrotechnicznych </w:t>
      </w:r>
      <w:r w:rsidR="00F208A3" w:rsidRPr="007D4F8E">
        <w:t>(</w:t>
      </w:r>
      <w:r w:rsidR="008A62DA" w:rsidRPr="007D4F8E">
        <w:t>1.3</w:t>
      </w:r>
      <w:r w:rsidRPr="007D4F8E">
        <w:t>.</w:t>
      </w:r>
      <w:r w:rsidR="00F208A3" w:rsidRPr="007D4F8E">
        <w:t>)</w:t>
      </w:r>
      <w:r w:rsidRPr="007D4F8E">
        <w:t>,</w:t>
      </w:r>
    </w:p>
    <w:p w:rsidR="008A62DA" w:rsidRPr="007D4F8E" w:rsidRDefault="00A259ED" w:rsidP="00CE5A44">
      <w:pPr>
        <w:pStyle w:val="DSwypkt"/>
      </w:pPr>
      <w:r w:rsidRPr="007D4F8E">
        <w:t>b</w:t>
      </w:r>
      <w:r w:rsidR="008A62DA" w:rsidRPr="007D4F8E">
        <w:t>udowa</w:t>
      </w:r>
      <w:r w:rsidR="00525B43">
        <w:t xml:space="preserve"> i </w:t>
      </w:r>
      <w:r w:rsidR="008A62DA" w:rsidRPr="007D4F8E">
        <w:t>modernizacja infrastruktury</w:t>
      </w:r>
      <w:r w:rsidR="00525B43">
        <w:t xml:space="preserve"> w </w:t>
      </w:r>
      <w:r w:rsidR="008A62DA" w:rsidRPr="007D4F8E">
        <w:t>parkach krajobrazowych, rezerwatach przyrody oraz na obszarach Natura 2000 (1.6</w:t>
      </w:r>
      <w:r w:rsidR="00A95756" w:rsidRPr="007D4F8E">
        <w:t>.</w:t>
      </w:r>
      <w:r w:rsidR="008A62DA" w:rsidRPr="007D4F8E">
        <w:t>)</w:t>
      </w:r>
      <w:r w:rsidR="00A95756" w:rsidRPr="007D4F8E">
        <w:t>,</w:t>
      </w:r>
    </w:p>
    <w:p w:rsidR="008A62DA" w:rsidRPr="007D4F8E" w:rsidRDefault="00A95756" w:rsidP="00CE5A44">
      <w:pPr>
        <w:pStyle w:val="DSwypkt"/>
      </w:pPr>
      <w:r w:rsidRPr="007D4F8E">
        <w:t>p</w:t>
      </w:r>
      <w:r w:rsidR="008A62DA" w:rsidRPr="007D4F8E">
        <w:t xml:space="preserve">oprawa stanu infrastruktury znajdującej się na terenach powojskowych, poprzemysłowych, </w:t>
      </w:r>
      <w:proofErr w:type="spellStart"/>
      <w:r w:rsidR="008A62DA" w:rsidRPr="007D4F8E">
        <w:t>pokolejowych</w:t>
      </w:r>
      <w:proofErr w:type="spellEnd"/>
      <w:r w:rsidR="00525B43">
        <w:t xml:space="preserve"> i </w:t>
      </w:r>
      <w:r w:rsidR="008A62DA" w:rsidRPr="007D4F8E">
        <w:t>popegeerowskich (2.1</w:t>
      </w:r>
      <w:r w:rsidRPr="007D4F8E">
        <w:t>.</w:t>
      </w:r>
      <w:r w:rsidR="008A62DA" w:rsidRPr="007D4F8E">
        <w:t>)</w:t>
      </w:r>
      <w:r w:rsidRPr="007D4F8E">
        <w:t>,</w:t>
      </w:r>
    </w:p>
    <w:p w:rsidR="008A62DA" w:rsidRPr="007D4F8E" w:rsidRDefault="00A95756" w:rsidP="00CE5A44">
      <w:pPr>
        <w:pStyle w:val="DSwypkt"/>
      </w:pPr>
      <w:r w:rsidRPr="007D4F8E">
        <w:t>r</w:t>
      </w:r>
      <w:r w:rsidR="008A62DA" w:rsidRPr="007D4F8E">
        <w:t>ewitalizacja</w:t>
      </w:r>
      <w:r w:rsidR="00525B43">
        <w:t xml:space="preserve"> i </w:t>
      </w:r>
      <w:r w:rsidR="008A62DA" w:rsidRPr="007D4F8E">
        <w:t>rekultywacj</w:t>
      </w:r>
      <w:r w:rsidRPr="007D4F8E">
        <w:t>a</w:t>
      </w:r>
      <w:r w:rsidR="008A62DA" w:rsidRPr="007D4F8E">
        <w:t xml:space="preserve"> terenów zdegradowanych (3.1</w:t>
      </w:r>
      <w:r w:rsidRPr="007D4F8E">
        <w:t>.</w:t>
      </w:r>
      <w:r w:rsidR="008A62DA" w:rsidRPr="007D4F8E">
        <w:t>)</w:t>
      </w:r>
      <w:r w:rsidRPr="007D4F8E">
        <w:t>,</w:t>
      </w:r>
    </w:p>
    <w:p w:rsidR="008A62DA" w:rsidRPr="007D4F8E" w:rsidRDefault="00A95756" w:rsidP="00CE5A44">
      <w:pPr>
        <w:pStyle w:val="DSwypkt"/>
      </w:pPr>
      <w:r w:rsidRPr="007D4F8E">
        <w:t>p</w:t>
      </w:r>
      <w:r w:rsidR="008A62DA" w:rsidRPr="007D4F8E">
        <w:t>oprawa stanu obiektów</w:t>
      </w:r>
      <w:r w:rsidR="00525B43">
        <w:t xml:space="preserve"> i </w:t>
      </w:r>
      <w:r w:rsidR="008A62DA" w:rsidRPr="007D4F8E">
        <w:t>dóbr materialnych związa</w:t>
      </w:r>
      <w:r w:rsidR="00CE5A44" w:rsidRPr="007D4F8E">
        <w:t>nych</w:t>
      </w:r>
      <w:r w:rsidR="00066416">
        <w:t xml:space="preserve"> z </w:t>
      </w:r>
      <w:r w:rsidR="00CE5A44" w:rsidRPr="007D4F8E">
        <w:t>infrastrukturą szkolną</w:t>
      </w:r>
      <w:r w:rsidR="00525B43">
        <w:t xml:space="preserve"> i </w:t>
      </w:r>
      <w:r w:rsidR="008A62DA" w:rsidRPr="007D4F8E">
        <w:t>przedszkolną.</w:t>
      </w:r>
    </w:p>
    <w:p w:rsidR="008A62DA" w:rsidRPr="007D4F8E" w:rsidRDefault="008A62DA" w:rsidP="00B726C1">
      <w:pPr>
        <w:pStyle w:val="DSnormal"/>
      </w:pPr>
      <w:r w:rsidRPr="007D4F8E">
        <w:t xml:space="preserve">Inne pozytywne oddziaływania </w:t>
      </w:r>
      <w:r w:rsidR="00A95756" w:rsidRPr="007D4F8E">
        <w:t xml:space="preserve">będą </w:t>
      </w:r>
      <w:r w:rsidRPr="007D4F8E">
        <w:t>dotyczyć ograniczenia drgań</w:t>
      </w:r>
      <w:r w:rsidR="00525B43">
        <w:t xml:space="preserve"> i </w:t>
      </w:r>
      <w:r w:rsidRPr="007D4F8E">
        <w:t>zanieczyszczeń pyłowych, które mogą niekorzystnie wpływać na dobra materialne, n</w:t>
      </w:r>
      <w:r w:rsidR="00A95756" w:rsidRPr="007D4F8E">
        <w:t xml:space="preserve">a </w:t>
      </w:r>
      <w:r w:rsidRPr="007D4F8E">
        <w:t>p</w:t>
      </w:r>
      <w:r w:rsidR="00A95756" w:rsidRPr="007D4F8E">
        <w:t>rzykład</w:t>
      </w:r>
      <w:r w:rsidRPr="007D4F8E">
        <w:t xml:space="preserve"> na konstrukcję obiektów</w:t>
      </w:r>
      <w:r w:rsidR="00525B43">
        <w:t xml:space="preserve"> i </w:t>
      </w:r>
      <w:r w:rsidR="00F208A3" w:rsidRPr="007D4F8E">
        <w:t>ich estetykę. Związane to </w:t>
      </w:r>
      <w:r w:rsidRPr="007D4F8E">
        <w:t>będzie</w:t>
      </w:r>
      <w:r w:rsidR="00066416">
        <w:t xml:space="preserve"> z </w:t>
      </w:r>
      <w:r w:rsidRPr="007D4F8E">
        <w:t>realizacją działań</w:t>
      </w:r>
      <w:r w:rsidR="00525B43">
        <w:t xml:space="preserve"> w </w:t>
      </w:r>
      <w:r w:rsidRPr="007D4F8E">
        <w:t>zakresie zwiększenia udziału odnawialnych źródeł energii (</w:t>
      </w:r>
      <w:r w:rsidR="00A95756" w:rsidRPr="007D4F8E">
        <w:t xml:space="preserve">Działanie </w:t>
      </w:r>
      <w:r w:rsidR="00F208A3" w:rsidRPr="007D4F8E">
        <w:t>1.7</w:t>
      </w:r>
      <w:r w:rsidR="00A95756" w:rsidRPr="007D4F8E">
        <w:t>.</w:t>
      </w:r>
      <w:r w:rsidR="00F208A3" w:rsidRPr="007D4F8E">
        <w:t>)</w:t>
      </w:r>
      <w:r w:rsidR="00525B43">
        <w:t xml:space="preserve"> i </w:t>
      </w:r>
      <w:r w:rsidR="00F208A3" w:rsidRPr="007D4F8E">
        <w:t>wdrożenia planów</w:t>
      </w:r>
      <w:r w:rsidRPr="007D4F8E">
        <w:t xml:space="preserve"> gospodarki niskoemisyjnej (</w:t>
      </w:r>
      <w:r w:rsidR="00A95756" w:rsidRPr="007D4F8E">
        <w:t xml:space="preserve">Działanie </w:t>
      </w:r>
      <w:r w:rsidRPr="007D4F8E">
        <w:t>1.8</w:t>
      </w:r>
      <w:r w:rsidR="00A95756" w:rsidRPr="007D4F8E">
        <w:t>.</w:t>
      </w:r>
      <w:r w:rsidRPr="007D4F8E">
        <w:t>). Ponadto zwiększenie udziału transportu kolejowego (</w:t>
      </w:r>
      <w:r w:rsidR="00A95756" w:rsidRPr="007D4F8E">
        <w:t xml:space="preserve">Działanie </w:t>
      </w:r>
      <w:r w:rsidRPr="007D4F8E">
        <w:t>1.2</w:t>
      </w:r>
      <w:r w:rsidR="00A95756" w:rsidRPr="007D4F8E">
        <w:t>.</w:t>
      </w:r>
      <w:r w:rsidRPr="007D4F8E">
        <w:t>) powinno spowodować przejęcie części połączeń</w:t>
      </w:r>
      <w:r w:rsidR="00525B43">
        <w:t xml:space="preserve"> i </w:t>
      </w:r>
      <w:r w:rsidRPr="007D4F8E">
        <w:t>zmniejszenie negatywnych oddziaływań na dobra materialne powodowane przez transport drogowy.</w:t>
      </w:r>
    </w:p>
    <w:p w:rsidR="008A62DA" w:rsidRPr="007D4F8E" w:rsidRDefault="008A62DA" w:rsidP="00B726C1">
      <w:pPr>
        <w:pStyle w:val="DSnormal"/>
      </w:pPr>
      <w:r w:rsidRPr="007D4F8E">
        <w:t>Projekty realizowane</w:t>
      </w:r>
      <w:r w:rsidR="00525B43">
        <w:t xml:space="preserve"> w </w:t>
      </w:r>
      <w:r w:rsidRPr="007D4F8E">
        <w:t xml:space="preserve">ramach </w:t>
      </w:r>
      <w:r w:rsidR="00A95756" w:rsidRPr="007D4F8E">
        <w:t xml:space="preserve">Działania </w:t>
      </w:r>
      <w:r w:rsidRPr="007D4F8E">
        <w:t>2.2</w:t>
      </w:r>
      <w:r w:rsidR="00A95756" w:rsidRPr="007D4F8E">
        <w:t>.</w:t>
      </w:r>
      <w:r w:rsidRPr="007D4F8E">
        <w:t xml:space="preserve"> mogą </w:t>
      </w:r>
      <w:r w:rsidR="00A95756" w:rsidRPr="007D4F8E">
        <w:t xml:space="preserve">się </w:t>
      </w:r>
      <w:r w:rsidRPr="007D4F8E">
        <w:t>przyczynić do wydłużenia czasu korzystania</w:t>
      </w:r>
      <w:r w:rsidR="00066416">
        <w:t xml:space="preserve"> z </w:t>
      </w:r>
      <w:r w:rsidRPr="007D4F8E">
        <w:t>wyprodukowanych dóbr,</w:t>
      </w:r>
      <w:r w:rsidR="00525B43">
        <w:t xml:space="preserve"> o </w:t>
      </w:r>
      <w:r w:rsidRPr="007D4F8E">
        <w:t>ile obejmą opracowanie</w:t>
      </w:r>
      <w:r w:rsidR="00525B43">
        <w:t xml:space="preserve"> i </w:t>
      </w:r>
      <w:r w:rsidRPr="007D4F8E">
        <w:t>wdrażanie technologii związanych</w:t>
      </w:r>
      <w:r w:rsidR="00066416">
        <w:t xml:space="preserve"> z </w:t>
      </w:r>
      <w:r w:rsidRPr="007D4F8E">
        <w:t>dłuższym cyklem życia produktów.</w:t>
      </w:r>
    </w:p>
    <w:p w:rsidR="008A62DA" w:rsidRPr="007D4F8E" w:rsidRDefault="008A62DA" w:rsidP="008079D7">
      <w:pPr>
        <w:pStyle w:val="DSpowyr"/>
        <w:jc w:val="left"/>
      </w:pPr>
      <w:r w:rsidRPr="007D4F8E">
        <w:t>Oddziaływania negatywne</w:t>
      </w:r>
    </w:p>
    <w:p w:rsidR="008A62DA" w:rsidRPr="007D4F8E" w:rsidRDefault="008A62DA" w:rsidP="00B726C1">
      <w:pPr>
        <w:pStyle w:val="DSnormal"/>
      </w:pPr>
      <w:r w:rsidRPr="007D4F8E">
        <w:t>Zidentyfikowane negatywne oddziaływania mogą dotyczyć zwiększonego pylenia</w:t>
      </w:r>
      <w:r w:rsidR="00525B43">
        <w:t xml:space="preserve"> i </w:t>
      </w:r>
      <w:r w:rsidRPr="007D4F8E">
        <w:t xml:space="preserve">osiadania pyłów na dobrach materialnych oraz narażenia </w:t>
      </w:r>
      <w:r w:rsidR="00A95756" w:rsidRPr="007D4F8E">
        <w:t xml:space="preserve">tych obiektów </w:t>
      </w:r>
      <w:r w:rsidR="00CE5A44" w:rsidRPr="007D4F8E">
        <w:t>na większe drgania</w:t>
      </w:r>
      <w:r w:rsidR="00525B43">
        <w:t xml:space="preserve"> i </w:t>
      </w:r>
      <w:r w:rsidR="00CE5A44" w:rsidRPr="007D4F8E">
        <w:t>hałas</w:t>
      </w:r>
      <w:r w:rsidR="00525B43">
        <w:t xml:space="preserve"> w </w:t>
      </w:r>
      <w:r w:rsidRPr="007D4F8E">
        <w:t>wyniku prowadzenia prac budowlanych (</w:t>
      </w:r>
      <w:r w:rsidR="00F208A3" w:rsidRPr="007D4F8E">
        <w:t>działania 1.4</w:t>
      </w:r>
      <w:r w:rsidR="00A95756" w:rsidRPr="007D4F8E">
        <w:t>.</w:t>
      </w:r>
      <w:r w:rsidR="00525B43">
        <w:t xml:space="preserve"> i </w:t>
      </w:r>
      <w:r w:rsidRPr="007D4F8E">
        <w:t>1.5</w:t>
      </w:r>
      <w:r w:rsidR="00A95756" w:rsidRPr="007D4F8E">
        <w:t>.</w:t>
      </w:r>
      <w:r w:rsidRPr="007D4F8E">
        <w:t>)</w:t>
      </w:r>
      <w:r w:rsidR="00A95756" w:rsidRPr="007D4F8E">
        <w:t xml:space="preserve"> czy</w:t>
      </w:r>
      <w:r w:rsidRPr="007D4F8E">
        <w:t xml:space="preserve"> rozwoju systemu drogowego (</w:t>
      </w:r>
      <w:r w:rsidR="00A95756" w:rsidRPr="007D4F8E">
        <w:t xml:space="preserve">Działanie </w:t>
      </w:r>
      <w:r w:rsidRPr="007D4F8E">
        <w:t>1.1</w:t>
      </w:r>
      <w:r w:rsidR="00A95756" w:rsidRPr="007D4F8E">
        <w:t>.</w:t>
      </w:r>
      <w:r w:rsidRPr="007D4F8E">
        <w:t xml:space="preserve">), jeśli </w:t>
      </w:r>
      <w:r w:rsidR="00F208A3" w:rsidRPr="007D4F8E">
        <w:t>działania te będą realizowane</w:t>
      </w:r>
      <w:r w:rsidR="00525B43">
        <w:t xml:space="preserve"> w </w:t>
      </w:r>
      <w:r w:rsidRPr="007D4F8E">
        <w:t xml:space="preserve">pobliżu istniejących </w:t>
      </w:r>
      <w:r w:rsidR="00F208A3" w:rsidRPr="007D4F8E">
        <w:t xml:space="preserve">budynków czy innych </w:t>
      </w:r>
      <w:r w:rsidRPr="007D4F8E">
        <w:t>dóbr materialnych. Czas trwania tych oddziaływań będzie jednak krótk</w:t>
      </w:r>
      <w:r w:rsidR="00A95756" w:rsidRPr="007D4F8E">
        <w:t>i</w:t>
      </w:r>
      <w:r w:rsidRPr="007D4F8E">
        <w:t>.</w:t>
      </w:r>
    </w:p>
    <w:p w:rsidR="008A62DA" w:rsidRPr="007D4F8E" w:rsidRDefault="008A62DA" w:rsidP="00B726C1">
      <w:pPr>
        <w:pStyle w:val="DSnormal"/>
      </w:pPr>
      <w:r w:rsidRPr="007D4F8E">
        <w:t>Inne możliwe negatywne oddziaływania związane będą</w:t>
      </w:r>
      <w:r w:rsidR="00066416">
        <w:t xml:space="preserve"> z </w:t>
      </w:r>
      <w:r w:rsidRPr="007D4F8E">
        <w:t xml:space="preserve">ewentualną modernizacją lub </w:t>
      </w:r>
      <w:r w:rsidR="00A95756" w:rsidRPr="007D4F8E">
        <w:t xml:space="preserve">ewentualnym </w:t>
      </w:r>
      <w:r w:rsidRPr="007D4F8E">
        <w:t>dostosowaniem obiektów do pełnienia nowych funkcji</w:t>
      </w:r>
      <w:r w:rsidR="00525B43">
        <w:t xml:space="preserve"> w </w:t>
      </w:r>
      <w:r w:rsidRPr="007D4F8E">
        <w:t>ramach realizacji działań 3.1</w:t>
      </w:r>
      <w:r w:rsidR="00A95756" w:rsidRPr="007D4F8E">
        <w:t>.</w:t>
      </w:r>
      <w:r w:rsidR="00525B43">
        <w:t xml:space="preserve"> i </w:t>
      </w:r>
      <w:r w:rsidRPr="007D4F8E">
        <w:t>3.2.</w:t>
      </w:r>
      <w:r w:rsidR="00525B43">
        <w:t xml:space="preserve"> w </w:t>
      </w:r>
      <w:r w:rsidRPr="007D4F8E">
        <w:t xml:space="preserve">ich wyniku może dochodzić do mechanicznych uszkodzeń, </w:t>
      </w:r>
      <w:r w:rsidR="00A95756" w:rsidRPr="007D4F8E">
        <w:t>ale</w:t>
      </w:r>
      <w:r w:rsidRPr="007D4F8E">
        <w:t xml:space="preserve"> </w:t>
      </w:r>
      <w:r w:rsidR="00F208A3" w:rsidRPr="007D4F8E">
        <w:t xml:space="preserve">przy zachowaniu odpowiednich reżimów </w:t>
      </w:r>
      <w:r w:rsidRPr="007D4F8E">
        <w:t>oddziaływania te będą mieć charakter marginalny.</w:t>
      </w:r>
    </w:p>
    <w:p w:rsidR="008A62DA" w:rsidRPr="007D4F8E" w:rsidRDefault="008A62DA" w:rsidP="008079D7">
      <w:pPr>
        <w:pStyle w:val="DSpowyr"/>
        <w:jc w:val="left"/>
      </w:pPr>
      <w:r w:rsidRPr="007D4F8E">
        <w:t>Rekomendacje działań minimalizujących negatywne oddziaływanie</w:t>
      </w:r>
    </w:p>
    <w:p w:rsidR="008A62DA" w:rsidRPr="007D4F8E" w:rsidRDefault="008A62DA" w:rsidP="00B726C1">
      <w:pPr>
        <w:pStyle w:val="DSnormal"/>
      </w:pPr>
      <w:r w:rsidRPr="007D4F8E">
        <w:t>Podobnie jak</w:t>
      </w:r>
      <w:r w:rsidR="00525B43">
        <w:t xml:space="preserve"> w </w:t>
      </w:r>
      <w:r w:rsidR="00A95756" w:rsidRPr="007D4F8E">
        <w:t>w</w:t>
      </w:r>
      <w:r w:rsidRPr="007D4F8E">
        <w:t>ypadku zabytków, działania minimalizujące negatywne oddziaływanie na dobra materialne powinny polegać na:</w:t>
      </w:r>
    </w:p>
    <w:p w:rsidR="008A62DA" w:rsidRPr="007D4F8E" w:rsidRDefault="008A62DA" w:rsidP="00CE5A44">
      <w:pPr>
        <w:pStyle w:val="DSwypkt"/>
      </w:pPr>
      <w:r w:rsidRPr="007D4F8E">
        <w:lastRenderedPageBreak/>
        <w:t>odpowiednim zabezpieczeniu dóbr materialnych podczas prac remontowo-budowlanych,</w:t>
      </w:r>
    </w:p>
    <w:p w:rsidR="008A62DA" w:rsidRPr="007D4F8E" w:rsidRDefault="008A62DA" w:rsidP="00CE5A44">
      <w:pPr>
        <w:pStyle w:val="DSwypkt"/>
      </w:pPr>
      <w:r w:rsidRPr="007D4F8E">
        <w:t>stosowaniu sprzętu</w:t>
      </w:r>
      <w:r w:rsidR="00525B43">
        <w:t xml:space="preserve"> i </w:t>
      </w:r>
      <w:r w:rsidRPr="007D4F8E">
        <w:t>technologii powodujących jak najmniejsze zanieczyszczenie środowiska oraz minimalizujących generowanie hałasu</w:t>
      </w:r>
      <w:r w:rsidR="00525B43">
        <w:t xml:space="preserve"> i </w:t>
      </w:r>
      <w:r w:rsidRPr="007D4F8E">
        <w:t>drgań,</w:t>
      </w:r>
    </w:p>
    <w:p w:rsidR="008A62DA" w:rsidRPr="007D4F8E" w:rsidRDefault="008A62DA" w:rsidP="00CE5A44">
      <w:pPr>
        <w:pStyle w:val="DSwypkt"/>
      </w:pPr>
      <w:r w:rsidRPr="007D4F8E">
        <w:t>przestrzeganiu odpowiedniego rozkładu terminów prac, aby nie powodować kumulacji oddziaływań.</w:t>
      </w:r>
    </w:p>
    <w:p w:rsidR="008A62DA" w:rsidRPr="007D4F8E" w:rsidRDefault="008A62DA" w:rsidP="00B726C1">
      <w:pPr>
        <w:pStyle w:val="DSnormal"/>
      </w:pPr>
      <w:r w:rsidRPr="007D4F8E">
        <w:t>Najważniejsze jest jednak właściwe zaplanowanie prac na etapie planowania przestrzennego, które może zapobiec późniejszym ewentualnym konfliktom.</w:t>
      </w:r>
    </w:p>
    <w:p w:rsidR="00F208A3" w:rsidRPr="007D4F8E" w:rsidRDefault="00F208A3" w:rsidP="00B726C1">
      <w:pPr>
        <w:pStyle w:val="DSnormal"/>
      </w:pPr>
      <w:r w:rsidRPr="007D4F8E">
        <w:t>Szczegółowo oddziaływanie na dobra materialne poszczególnych obszarów wsparcia wskazanych</w:t>
      </w:r>
      <w:r w:rsidR="00525B43">
        <w:t xml:space="preserve"> w </w:t>
      </w:r>
      <w:r w:rsidRPr="007D4F8E">
        <w:t>priorytetach Strategii ZIT WrOF omówiono</w:t>
      </w:r>
      <w:r w:rsidR="00525B43">
        <w:t xml:space="preserve"> w </w:t>
      </w:r>
      <w:r w:rsidRPr="007D4F8E">
        <w:t xml:space="preserve">tabeli </w:t>
      </w:r>
      <w:r w:rsidR="00A95756" w:rsidRPr="007D4F8E">
        <w:t>25</w:t>
      </w:r>
      <w:r w:rsidRPr="007D4F8E">
        <w:t>. Wskazano</w:t>
      </w:r>
      <w:r w:rsidR="00525B43">
        <w:t xml:space="preserve"> w </w:t>
      </w:r>
      <w:r w:rsidRPr="007D4F8E">
        <w:t>niej również możliwe oddziaływania skumulowane oraz sposoby zapobiegania, ograniczania</w:t>
      </w:r>
      <w:r w:rsidR="00525B43">
        <w:t xml:space="preserve"> i </w:t>
      </w:r>
      <w:r w:rsidRPr="007D4F8E">
        <w:t>kompensacji ewentualnych negatywnych oddziaływań.</w:t>
      </w: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784A38" w:rsidRPr="007D4F8E" w:rsidRDefault="00784A38" w:rsidP="008079D7">
      <w:pPr>
        <w:pStyle w:val="DSpodpistab"/>
        <w:jc w:val="left"/>
      </w:pPr>
      <w:bookmarkStart w:id="147" w:name="_Toc480965899"/>
      <w:r w:rsidRPr="007D4F8E">
        <w:lastRenderedPageBreak/>
        <w:t xml:space="preserve">Tabela </w:t>
      </w:r>
      <w:fldSimple w:instr=" SEQ Tabela \* ARABIC ">
        <w:r w:rsidR="00F0065C" w:rsidRPr="007D4F8E">
          <w:t>25</w:t>
        </w:r>
      </w:fldSimple>
      <w:r w:rsidRPr="007D4F8E">
        <w:t xml:space="preserve">. Oddziaływanie na </w:t>
      </w:r>
      <w:r w:rsidR="00294865" w:rsidRPr="007D4F8E">
        <w:t>dobra materialne</w:t>
      </w:r>
      <w:r w:rsidRPr="007D4F8E">
        <w:t xml:space="preserve"> projektu </w:t>
      </w:r>
      <w:r w:rsidR="00830EE1" w:rsidRPr="007D4F8E">
        <w:t>Strategii Z</w:t>
      </w:r>
      <w:r w:rsidR="003B6D11" w:rsidRPr="007D4F8E">
        <w:t xml:space="preserve">integrowanych </w:t>
      </w:r>
      <w:r w:rsidR="00830EE1" w:rsidRPr="007D4F8E">
        <w:t>I</w:t>
      </w:r>
      <w:r w:rsidR="003B6D11" w:rsidRPr="007D4F8E">
        <w:t xml:space="preserve">nwestycji </w:t>
      </w:r>
      <w:r w:rsidR="00830EE1" w:rsidRPr="007D4F8E">
        <w:t>T</w:t>
      </w:r>
      <w:r w:rsidR="003B6D11" w:rsidRPr="007D4F8E">
        <w:t>erytorialnych</w:t>
      </w:r>
      <w:r w:rsidR="00830EE1" w:rsidRPr="007D4F8E">
        <w:t xml:space="preserve"> Wr</w:t>
      </w:r>
      <w:r w:rsidR="003B6D11" w:rsidRPr="007D4F8E">
        <w:t xml:space="preserve">ocławskiego </w:t>
      </w:r>
      <w:r w:rsidR="00830EE1" w:rsidRPr="007D4F8E">
        <w:t>O</w:t>
      </w:r>
      <w:r w:rsidR="003B6D11" w:rsidRPr="007D4F8E">
        <w:t xml:space="preserve">bszaru </w:t>
      </w:r>
      <w:r w:rsidR="00830EE1" w:rsidRPr="007D4F8E">
        <w:t>F</w:t>
      </w:r>
      <w:r w:rsidR="003B6D11" w:rsidRPr="007D4F8E">
        <w:t>unkcjonalnego</w:t>
      </w:r>
      <w:bookmarkEnd w:id="147"/>
    </w:p>
    <w:tbl>
      <w:tblPr>
        <w:tblW w:w="5000" w:type="pct"/>
        <w:jc w:val="center"/>
        <w:tblLayout w:type="fixed"/>
        <w:tblCellMar>
          <w:top w:w="28" w:type="dxa"/>
          <w:left w:w="70" w:type="dxa"/>
          <w:bottom w:w="28" w:type="dxa"/>
          <w:right w:w="70" w:type="dxa"/>
        </w:tblCellMar>
        <w:tblLook w:val="04A0"/>
      </w:tblPr>
      <w:tblGrid>
        <w:gridCol w:w="428"/>
        <w:gridCol w:w="2336"/>
        <w:gridCol w:w="3208"/>
        <w:gridCol w:w="2178"/>
        <w:gridCol w:w="1662"/>
        <w:gridCol w:w="1878"/>
        <w:gridCol w:w="2408"/>
      </w:tblGrid>
      <w:tr w:rsidR="008A62DA" w:rsidRPr="007D4F8E" w:rsidTr="008079D7">
        <w:trPr>
          <w:cantSplit/>
          <w:trHeight w:val="960"/>
          <w:tblHeader/>
          <w:jc w:val="center"/>
        </w:trPr>
        <w:tc>
          <w:tcPr>
            <w:tcW w:w="428" w:type="dxa"/>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8A62DA" w:rsidRPr="007D4F8E" w:rsidRDefault="005B0DC2" w:rsidP="008079D7">
            <w:pPr>
              <w:rPr>
                <w:b/>
                <w:bCs/>
                <w:sz w:val="18"/>
                <w:szCs w:val="18"/>
              </w:rPr>
            </w:pPr>
            <w:r w:rsidRPr="007D4F8E">
              <w:rPr>
                <w:b/>
                <w:bCs/>
                <w:sz w:val="18"/>
                <w:szCs w:val="18"/>
              </w:rPr>
              <w:t>Lp</w:t>
            </w:r>
            <w:r w:rsidR="008A62DA" w:rsidRPr="007D4F8E">
              <w:rPr>
                <w:b/>
                <w:bCs/>
                <w:sz w:val="18"/>
                <w:szCs w:val="18"/>
              </w:rPr>
              <w:t>.</w:t>
            </w:r>
          </w:p>
        </w:tc>
        <w:tc>
          <w:tcPr>
            <w:tcW w:w="2336"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 xml:space="preserve">Działania </w:t>
            </w:r>
            <w:r w:rsidR="008A62DA" w:rsidRPr="007D4F8E">
              <w:rPr>
                <w:b/>
                <w:bCs/>
                <w:sz w:val="18"/>
                <w:szCs w:val="18"/>
              </w:rPr>
              <w:t>wskazane</w:t>
            </w:r>
            <w:r w:rsidR="00525B43">
              <w:rPr>
                <w:b/>
                <w:bCs/>
                <w:sz w:val="18"/>
                <w:szCs w:val="18"/>
              </w:rPr>
              <w:t xml:space="preserve"> w </w:t>
            </w:r>
            <w:r w:rsidR="008A62DA" w:rsidRPr="007D4F8E">
              <w:rPr>
                <w:b/>
                <w:bCs/>
                <w:sz w:val="18"/>
                <w:szCs w:val="18"/>
              </w:rPr>
              <w:t>Strategii Z</w:t>
            </w:r>
            <w:r w:rsidR="003B6D11" w:rsidRPr="007D4F8E">
              <w:rPr>
                <w:b/>
                <w:bCs/>
                <w:sz w:val="18"/>
                <w:szCs w:val="18"/>
              </w:rPr>
              <w:t xml:space="preserve">integrowanych </w:t>
            </w:r>
            <w:r w:rsidR="008A62DA" w:rsidRPr="007D4F8E">
              <w:rPr>
                <w:b/>
                <w:bCs/>
                <w:sz w:val="18"/>
                <w:szCs w:val="18"/>
              </w:rPr>
              <w:t>I</w:t>
            </w:r>
            <w:r w:rsidR="003B6D11" w:rsidRPr="007D4F8E">
              <w:rPr>
                <w:b/>
                <w:bCs/>
                <w:sz w:val="18"/>
                <w:szCs w:val="18"/>
              </w:rPr>
              <w:t xml:space="preserve">nwestycji </w:t>
            </w:r>
            <w:r w:rsidR="008A62DA" w:rsidRPr="007D4F8E">
              <w:rPr>
                <w:b/>
                <w:bCs/>
                <w:sz w:val="18"/>
                <w:szCs w:val="18"/>
              </w:rPr>
              <w:t>T</w:t>
            </w:r>
            <w:r w:rsidR="003B6D11" w:rsidRPr="007D4F8E">
              <w:rPr>
                <w:b/>
                <w:bCs/>
                <w:sz w:val="18"/>
                <w:szCs w:val="18"/>
              </w:rPr>
              <w:t>erytorialnych</w:t>
            </w:r>
            <w:r w:rsidR="008A62DA" w:rsidRPr="007D4F8E">
              <w:rPr>
                <w:b/>
                <w:bCs/>
                <w:sz w:val="18"/>
                <w:szCs w:val="18"/>
              </w:rPr>
              <w:t xml:space="preserve"> </w:t>
            </w:r>
            <w:r w:rsidR="003B6D11" w:rsidRPr="007D4F8E">
              <w:rPr>
                <w:b/>
                <w:bCs/>
                <w:sz w:val="18"/>
                <w:szCs w:val="18"/>
              </w:rPr>
              <w:t>Wrocławskiego Obszaru Funkcjonalnego</w:t>
            </w:r>
          </w:p>
        </w:tc>
        <w:tc>
          <w:tcPr>
            <w:tcW w:w="3208"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Identyfikacja potencjalnych oddziaływań na</w:t>
            </w:r>
            <w:r w:rsidR="003B6D11" w:rsidRPr="007D4F8E">
              <w:rPr>
                <w:b/>
                <w:bCs/>
                <w:sz w:val="18"/>
                <w:szCs w:val="18"/>
              </w:rPr>
              <w:t xml:space="preserve"> </w:t>
            </w:r>
            <w:r w:rsidRPr="007D4F8E">
              <w:rPr>
                <w:b/>
                <w:bCs/>
                <w:sz w:val="18"/>
                <w:szCs w:val="18"/>
              </w:rPr>
              <w:t>dobra materialne</w:t>
            </w:r>
          </w:p>
        </w:tc>
        <w:tc>
          <w:tcPr>
            <w:tcW w:w="2178"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Czas trwania</w:t>
            </w:r>
          </w:p>
        </w:tc>
        <w:tc>
          <w:tcPr>
            <w:tcW w:w="1662"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Rodzaj</w:t>
            </w:r>
          </w:p>
        </w:tc>
        <w:tc>
          <w:tcPr>
            <w:tcW w:w="1878"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Informacja</w:t>
            </w:r>
            <w:r w:rsidR="00525B43">
              <w:rPr>
                <w:b/>
                <w:bCs/>
                <w:sz w:val="18"/>
                <w:szCs w:val="18"/>
              </w:rPr>
              <w:t xml:space="preserve"> o </w:t>
            </w:r>
            <w:r w:rsidRPr="007D4F8E">
              <w:rPr>
                <w:b/>
                <w:bCs/>
                <w:sz w:val="18"/>
                <w:szCs w:val="18"/>
              </w:rPr>
              <w:t>możliwym oddziaływan</w:t>
            </w:r>
            <w:r w:rsidR="008A62DA" w:rsidRPr="007D4F8E">
              <w:rPr>
                <w:b/>
                <w:bCs/>
                <w:sz w:val="18"/>
                <w:szCs w:val="18"/>
              </w:rPr>
              <w:t>iu skumulowanym</w:t>
            </w:r>
          </w:p>
        </w:tc>
        <w:tc>
          <w:tcPr>
            <w:tcW w:w="2408" w:type="dxa"/>
            <w:tcBorders>
              <w:top w:val="single" w:sz="4" w:space="0" w:color="auto"/>
              <w:left w:val="nil"/>
              <w:bottom w:val="single" w:sz="4" w:space="0" w:color="auto"/>
              <w:right w:val="single" w:sz="4" w:space="0" w:color="auto"/>
            </w:tcBorders>
            <w:shd w:val="clear" w:color="auto" w:fill="FF9900"/>
            <w:vAlign w:val="center"/>
            <w:hideMark/>
          </w:tcPr>
          <w:p w:rsidR="008A62DA" w:rsidRPr="007D4F8E" w:rsidRDefault="005B0DC2" w:rsidP="008079D7">
            <w:pPr>
              <w:rPr>
                <w:b/>
                <w:bCs/>
                <w:sz w:val="18"/>
                <w:szCs w:val="18"/>
              </w:rPr>
            </w:pPr>
            <w:r w:rsidRPr="007D4F8E">
              <w:rPr>
                <w:b/>
                <w:bCs/>
                <w:sz w:val="18"/>
                <w:szCs w:val="18"/>
              </w:rPr>
              <w:t>Sposoby zapobiegania, ograniczania</w:t>
            </w:r>
            <w:r w:rsidR="00525B43">
              <w:rPr>
                <w:b/>
                <w:bCs/>
                <w:sz w:val="18"/>
                <w:szCs w:val="18"/>
              </w:rPr>
              <w:t xml:space="preserve"> i </w:t>
            </w:r>
            <w:r w:rsidRPr="007D4F8E">
              <w:rPr>
                <w:b/>
                <w:bCs/>
                <w:sz w:val="18"/>
                <w:szCs w:val="18"/>
              </w:rPr>
              <w:t xml:space="preserve">kompensacji negatywnych oddziaływań, </w:t>
            </w:r>
            <w:r w:rsidR="003B6D11" w:rsidRPr="007D4F8E">
              <w:rPr>
                <w:b/>
                <w:bCs/>
                <w:sz w:val="18"/>
                <w:szCs w:val="18"/>
              </w:rPr>
              <w:t xml:space="preserve">inne możliwe </w:t>
            </w:r>
            <w:r w:rsidRPr="007D4F8E">
              <w:rPr>
                <w:b/>
                <w:bCs/>
                <w:sz w:val="18"/>
                <w:szCs w:val="18"/>
              </w:rPr>
              <w:t>działania</w:t>
            </w:r>
          </w:p>
        </w:tc>
      </w:tr>
      <w:tr w:rsidR="008A62DA"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3B6D11" w:rsidRPr="007D4F8E">
              <w:rPr>
                <w:b/>
                <w:bCs/>
                <w:color w:val="000000"/>
                <w:sz w:val="18"/>
                <w:szCs w:val="18"/>
              </w:rPr>
              <w:t>riorytet</w:t>
            </w:r>
            <w:r w:rsidRPr="007D4F8E">
              <w:rPr>
                <w:b/>
                <w:bCs/>
                <w:color w:val="000000"/>
                <w:sz w:val="18"/>
                <w:szCs w:val="18"/>
              </w:rPr>
              <w:t xml:space="preserve"> 1 – Zintegrowana przestrzeń </w:t>
            </w:r>
            <w:r w:rsidR="003B6D11" w:rsidRPr="007D4F8E">
              <w:rPr>
                <w:b/>
                <w:bCs/>
                <w:color w:val="000000"/>
                <w:sz w:val="18"/>
                <w:szCs w:val="18"/>
              </w:rPr>
              <w:t>Wrocławskiego Obszaru Funkcjonalnego</w:t>
            </w:r>
          </w:p>
        </w:tc>
      </w:tr>
      <w:tr w:rsidR="008A62DA"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1.1</w:t>
            </w:r>
            <w:r w:rsidR="003B6D11"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3B6D11" w:rsidRPr="007D4F8E">
              <w:rPr>
                <w:color w:val="000000"/>
                <w:sz w:val="18"/>
                <w:szCs w:val="18"/>
              </w:rPr>
              <w:t xml:space="preserve">państwami </w:t>
            </w:r>
            <w:r w:rsidRPr="007D4F8E">
              <w:rPr>
                <w:color w:val="000000"/>
                <w:sz w:val="18"/>
                <w:szCs w:val="18"/>
              </w:rPr>
              <w:t xml:space="preserve">Unii Europejskiej systemu komunikacyjnego </w:t>
            </w:r>
            <w:r w:rsidR="003B6D11" w:rsidRPr="007D4F8E">
              <w:rPr>
                <w:color w:val="000000"/>
                <w:sz w:val="18"/>
                <w:szCs w:val="18"/>
              </w:rPr>
              <w:t>Wrocławskiego Obszaru Funkcjonalnego</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poprawa stanu dróg</w:t>
            </w:r>
            <w:r w:rsidR="00525B43">
              <w:rPr>
                <w:rFonts w:ascii="Calibri" w:hAnsi="Calibri"/>
                <w:color w:val="000000"/>
                <w:sz w:val="18"/>
                <w:szCs w:val="18"/>
              </w:rPr>
              <w:t xml:space="preserve"> i </w:t>
            </w:r>
            <w:r w:rsidRPr="007D4F8E">
              <w:rPr>
                <w:rFonts w:ascii="Calibri" w:hAnsi="Calibri"/>
                <w:color w:val="000000"/>
                <w:sz w:val="18"/>
                <w:szCs w:val="18"/>
              </w:rPr>
              <w:t>infrastruktury</w:t>
            </w:r>
            <w:r w:rsidR="00066416">
              <w:rPr>
                <w:rFonts w:ascii="Calibri" w:hAnsi="Calibri"/>
                <w:color w:val="000000"/>
                <w:sz w:val="18"/>
                <w:szCs w:val="18"/>
              </w:rPr>
              <w:t xml:space="preserve"> z </w:t>
            </w:r>
            <w:r w:rsidRPr="007D4F8E">
              <w:rPr>
                <w:rFonts w:ascii="Calibri" w:hAnsi="Calibri"/>
                <w:color w:val="000000"/>
                <w:sz w:val="18"/>
                <w:szCs w:val="18"/>
              </w:rPr>
              <w:t>nimi związanej</w:t>
            </w:r>
          </w:p>
          <w:p w:rsidR="008A62DA" w:rsidRPr="007D4F8E" w:rsidRDefault="008A62DA" w:rsidP="008079D7">
            <w:pPr>
              <w:pStyle w:val="Akapitzlist4"/>
              <w:spacing w:before="0" w:after="0" w:line="240" w:lineRule="auto"/>
              <w:ind w:left="0" w:firstLine="0"/>
              <w:rPr>
                <w:rFonts w:ascii="Calibri" w:hAnsi="Calibri"/>
                <w:color w:val="000000"/>
                <w:sz w:val="18"/>
                <w:szCs w:val="18"/>
              </w:rPr>
            </w:pP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Możliwe negatywne:</w:t>
            </w:r>
            <w:r w:rsidR="00525B43">
              <w:rPr>
                <w:rFonts w:ascii="Calibri" w:hAnsi="Calibri"/>
                <w:color w:val="000000"/>
                <w:sz w:val="18"/>
                <w:szCs w:val="18"/>
              </w:rPr>
              <w:t xml:space="preserve"> w </w:t>
            </w:r>
            <w:r w:rsidR="003B6D11" w:rsidRPr="007D4F8E">
              <w:rPr>
                <w:rFonts w:ascii="Calibri" w:hAnsi="Calibri"/>
                <w:color w:val="000000"/>
                <w:sz w:val="18"/>
                <w:szCs w:val="18"/>
              </w:rPr>
              <w:t>w</w:t>
            </w:r>
            <w:r w:rsidRPr="007D4F8E">
              <w:rPr>
                <w:rFonts w:ascii="Calibri" w:hAnsi="Calibri"/>
                <w:color w:val="000000"/>
                <w:sz w:val="18"/>
                <w:szCs w:val="18"/>
              </w:rPr>
              <w:t>ypadku bliskości inwestycji drogowych</w:t>
            </w:r>
            <w:r w:rsidR="003B6D11" w:rsidRPr="007D4F8E">
              <w:rPr>
                <w:rFonts w:ascii="Calibri" w:hAnsi="Calibri"/>
                <w:color w:val="000000"/>
                <w:sz w:val="18"/>
                <w:szCs w:val="18"/>
              </w:rPr>
              <w:t xml:space="preserve"> oddziaływanie</w:t>
            </w:r>
            <w:r w:rsidRPr="007D4F8E">
              <w:rPr>
                <w:rFonts w:ascii="Calibri" w:hAnsi="Calibri"/>
                <w:color w:val="000000"/>
                <w:sz w:val="18"/>
                <w:szCs w:val="18"/>
              </w:rPr>
              <w:t xml:space="preserve"> może </w:t>
            </w:r>
            <w:r w:rsidR="003B6D11" w:rsidRPr="007D4F8E">
              <w:rPr>
                <w:rFonts w:ascii="Calibri" w:hAnsi="Calibri"/>
                <w:color w:val="000000"/>
                <w:sz w:val="18"/>
                <w:szCs w:val="18"/>
              </w:rPr>
              <w:t xml:space="preserve">się </w:t>
            </w:r>
            <w:r w:rsidRPr="007D4F8E">
              <w:rPr>
                <w:rFonts w:ascii="Calibri" w:hAnsi="Calibri"/>
                <w:color w:val="000000"/>
                <w:sz w:val="18"/>
                <w:szCs w:val="18"/>
              </w:rPr>
              <w:t>wiązać ze zwiększonym pyleniem</w:t>
            </w:r>
            <w:r w:rsidR="00525B43">
              <w:rPr>
                <w:rFonts w:ascii="Calibri" w:hAnsi="Calibri"/>
                <w:color w:val="000000"/>
                <w:sz w:val="18"/>
                <w:szCs w:val="18"/>
              </w:rPr>
              <w:t xml:space="preserve"> i </w:t>
            </w:r>
            <w:r w:rsidRPr="007D4F8E">
              <w:rPr>
                <w:rFonts w:ascii="Calibri" w:hAnsi="Calibri"/>
                <w:color w:val="000000"/>
                <w:sz w:val="18"/>
                <w:szCs w:val="18"/>
              </w:rPr>
              <w:t>osiadaniem pyłów na dobra materialne</w:t>
            </w:r>
            <w:r w:rsidR="003B6D11" w:rsidRPr="007D4F8E">
              <w:rPr>
                <w:rFonts w:ascii="Calibri" w:hAnsi="Calibri"/>
                <w:color w:val="000000"/>
                <w:sz w:val="18"/>
                <w:szCs w:val="18"/>
              </w:rPr>
              <w:t xml:space="preserve"> oraz</w:t>
            </w:r>
            <w:r w:rsidRPr="007D4F8E">
              <w:rPr>
                <w:rFonts w:ascii="Calibri" w:hAnsi="Calibri"/>
                <w:color w:val="000000"/>
                <w:sz w:val="18"/>
                <w:szCs w:val="18"/>
              </w:rPr>
              <w:t xml:space="preserve"> narażeniem na większe drgania</w:t>
            </w:r>
            <w:r w:rsidR="00525B43">
              <w:rPr>
                <w:rFonts w:ascii="Calibri" w:hAnsi="Calibri"/>
                <w:color w:val="000000"/>
                <w:sz w:val="18"/>
                <w:szCs w:val="18"/>
              </w:rPr>
              <w:t xml:space="preserve"> i </w:t>
            </w:r>
            <w:r w:rsidRPr="007D4F8E">
              <w:rPr>
                <w:rFonts w:ascii="Calibri" w:hAnsi="Calibri"/>
                <w:color w:val="000000"/>
                <w:sz w:val="18"/>
                <w:szCs w:val="18"/>
              </w:rPr>
              <w:t>hałas (wpływ na konstrukcję obiektów)</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3B6D11" w:rsidP="008079D7">
            <w:pPr>
              <w:rPr>
                <w:color w:val="000000"/>
                <w:sz w:val="18"/>
                <w:szCs w:val="18"/>
              </w:rPr>
            </w:pPr>
            <w:r w:rsidRPr="007D4F8E">
              <w:rPr>
                <w:color w:val="000000"/>
                <w:sz w:val="18"/>
                <w:szCs w:val="18"/>
              </w:rPr>
              <w:t>Średnioterminowe</w:t>
            </w:r>
            <w:r w:rsidR="003D036C" w:rsidRPr="007D4F8E">
              <w:rPr>
                <w:color w:val="000000"/>
                <w:sz w:val="18"/>
                <w:szCs w:val="18"/>
              </w:rPr>
              <w:t>, długoterminowe</w:t>
            </w:r>
          </w:p>
          <w:p w:rsidR="008A62DA" w:rsidRPr="007D4F8E" w:rsidRDefault="008A62DA" w:rsidP="008079D7">
            <w:pPr>
              <w:rPr>
                <w:color w:val="000000"/>
                <w:sz w:val="18"/>
                <w:szCs w:val="18"/>
              </w:rPr>
            </w:pPr>
          </w:p>
          <w:p w:rsidR="008A62DA" w:rsidRPr="007D4F8E" w:rsidRDefault="003B6D11" w:rsidP="008079D7">
            <w:pPr>
              <w:rPr>
                <w:color w:val="000000"/>
                <w:sz w:val="18"/>
                <w:szCs w:val="18"/>
              </w:rPr>
            </w:pPr>
            <w:r w:rsidRPr="007D4F8E">
              <w:rPr>
                <w:color w:val="000000"/>
                <w:sz w:val="18"/>
                <w:szCs w:val="18"/>
              </w:rPr>
              <w:t>Krótkoterminowe</w:t>
            </w:r>
            <w:r w:rsidR="003D036C" w:rsidRPr="007D4F8E">
              <w:rPr>
                <w:color w:val="000000"/>
                <w:sz w:val="18"/>
                <w:szCs w:val="18"/>
              </w:rPr>
              <w:t>, długoterminowe, stałe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3B6D11" w:rsidP="008079D7">
            <w:pPr>
              <w:rPr>
                <w:color w:val="000000"/>
                <w:sz w:val="18"/>
                <w:szCs w:val="18"/>
              </w:rPr>
            </w:pPr>
            <w:r w:rsidRPr="007D4F8E">
              <w:rPr>
                <w:color w:val="000000"/>
                <w:sz w:val="18"/>
                <w:szCs w:val="18"/>
              </w:rPr>
              <w:t>Bezpośrednie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3B6D11" w:rsidP="008079D7">
            <w:pPr>
              <w:rPr>
                <w:color w:val="000000"/>
                <w:sz w:val="18"/>
                <w:szCs w:val="18"/>
              </w:rPr>
            </w:pPr>
            <w:r w:rsidRPr="007D4F8E">
              <w:rPr>
                <w:color w:val="000000"/>
                <w:sz w:val="18"/>
                <w:szCs w:val="18"/>
              </w:rPr>
              <w:t>Pośrednie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oddziaływania skumulowane</w:t>
            </w:r>
            <w:r w:rsidR="00066416">
              <w:rPr>
                <w:color w:val="000000"/>
                <w:sz w:val="18"/>
                <w:szCs w:val="18"/>
              </w:rPr>
              <w:t xml:space="preserve"> z </w:t>
            </w:r>
            <w:r w:rsidRPr="007D4F8E">
              <w:rPr>
                <w:color w:val="000000"/>
                <w:sz w:val="18"/>
                <w:szCs w:val="18"/>
              </w:rPr>
              <w:t>zadaniami</w:t>
            </w:r>
            <w:r w:rsidR="00F208A3" w:rsidRPr="007D4F8E">
              <w:rPr>
                <w:color w:val="000000"/>
                <w:sz w:val="18"/>
                <w:szCs w:val="18"/>
              </w:rPr>
              <w:t xml:space="preserve"> polegającymi </w:t>
            </w:r>
            <w:r w:rsidRPr="007D4F8E">
              <w:rPr>
                <w:color w:val="000000"/>
                <w:sz w:val="18"/>
                <w:szCs w:val="18"/>
              </w:rPr>
              <w:t>na budowie</w:t>
            </w:r>
            <w:r w:rsidR="003B6D11" w:rsidRPr="007D4F8E">
              <w:rPr>
                <w:color w:val="000000"/>
                <w:sz w:val="18"/>
                <w:szCs w:val="18"/>
              </w:rPr>
              <w:t xml:space="preserve"> lub</w:t>
            </w:r>
            <w:r w:rsidRPr="007D4F8E">
              <w:rPr>
                <w:color w:val="000000"/>
                <w:sz w:val="18"/>
                <w:szCs w:val="18"/>
              </w:rPr>
              <w:t xml:space="preserve"> rozbudowie</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xml:space="preserve">- właściwy wybór lokalizacji inwestycji, </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odpowiedni dobór technologii</w:t>
            </w:r>
            <w:r w:rsidR="00525B43">
              <w:rPr>
                <w:rFonts w:ascii="Calibri" w:hAnsi="Calibri"/>
                <w:color w:val="000000"/>
                <w:sz w:val="18"/>
                <w:szCs w:val="18"/>
              </w:rPr>
              <w:t xml:space="preserve"> i </w:t>
            </w:r>
            <w:r w:rsidRPr="007D4F8E">
              <w:rPr>
                <w:rFonts w:ascii="Calibri" w:hAnsi="Calibri"/>
                <w:color w:val="000000"/>
                <w:sz w:val="18"/>
                <w:szCs w:val="18"/>
              </w:rPr>
              <w:t>zabezpieczeń</w:t>
            </w:r>
          </w:p>
        </w:tc>
      </w:tr>
      <w:tr w:rsidR="008A62DA" w:rsidRPr="007D4F8E" w:rsidTr="008079D7">
        <w:trPr>
          <w:trHeight w:val="765"/>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1.2</w:t>
            </w:r>
            <w:r w:rsidR="003B6D11"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3B6D11" w:rsidRPr="007D4F8E">
              <w:rPr>
                <w:color w:val="000000"/>
                <w:sz w:val="18"/>
                <w:szCs w:val="18"/>
              </w:rPr>
              <w:t>Wrocławskiego Obszaru Funkcjonalnego</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Kolorowalistaakcent11"/>
              <w:ind w:left="0"/>
              <w:rPr>
                <w:rFonts w:ascii="Calibri" w:hAnsi="Calibri"/>
                <w:color w:val="000000"/>
                <w:sz w:val="18"/>
                <w:szCs w:val="18"/>
              </w:rPr>
            </w:pPr>
            <w:r w:rsidRPr="007D4F8E">
              <w:rPr>
                <w:rFonts w:ascii="Calibri" w:hAnsi="Calibri"/>
                <w:color w:val="000000"/>
                <w:sz w:val="18"/>
                <w:szCs w:val="18"/>
              </w:rPr>
              <w:t>Pozytywne: poprawa sieci kolejowej</w:t>
            </w:r>
            <w:r w:rsidR="00E13ECA" w:rsidRPr="007D4F8E">
              <w:rPr>
                <w:rFonts w:ascii="Calibri" w:hAnsi="Calibri"/>
                <w:color w:val="000000"/>
                <w:sz w:val="18"/>
                <w:szCs w:val="18"/>
              </w:rPr>
              <w:t xml:space="preserve"> </w:t>
            </w:r>
            <w:r w:rsidRPr="007D4F8E">
              <w:rPr>
                <w:rFonts w:ascii="Calibri" w:hAnsi="Calibri"/>
                <w:color w:val="000000"/>
                <w:sz w:val="18"/>
                <w:szCs w:val="18"/>
              </w:rPr>
              <w:t xml:space="preserve">oraz </w:t>
            </w:r>
            <w:r w:rsidRPr="007D4F8E">
              <w:rPr>
                <w:rFonts w:ascii="Calibri" w:hAnsi="Calibri"/>
                <w:sz w:val="18"/>
                <w:szCs w:val="18"/>
              </w:rPr>
              <w:t>infrastruktury dworcowej</w:t>
            </w:r>
            <w:r w:rsidR="00525B43">
              <w:rPr>
                <w:rFonts w:ascii="Calibri" w:hAnsi="Calibri"/>
                <w:sz w:val="18"/>
                <w:szCs w:val="18"/>
              </w:rPr>
              <w:t xml:space="preserve"> i </w:t>
            </w:r>
            <w:r w:rsidRPr="007D4F8E">
              <w:rPr>
                <w:rFonts w:ascii="Calibri" w:hAnsi="Calibri"/>
                <w:sz w:val="18"/>
                <w:szCs w:val="18"/>
              </w:rPr>
              <w:t>przystankowej,</w:t>
            </w:r>
            <w:r w:rsidR="003E1FDC">
              <w:rPr>
                <w:rFonts w:ascii="Calibri" w:hAnsi="Calibri"/>
                <w:sz w:val="18"/>
                <w:szCs w:val="18"/>
              </w:rPr>
              <w:t xml:space="preserve"> a </w:t>
            </w:r>
            <w:r w:rsidRPr="007D4F8E">
              <w:rPr>
                <w:rFonts w:ascii="Calibri" w:hAnsi="Calibri"/>
                <w:sz w:val="18"/>
                <w:szCs w:val="18"/>
              </w:rPr>
              <w:t>także modernizacja taboru kolejowego</w:t>
            </w:r>
          </w:p>
          <w:p w:rsidR="008A62DA" w:rsidRPr="007D4F8E" w:rsidRDefault="008A62DA" w:rsidP="008079D7">
            <w:pPr>
              <w:pStyle w:val="Kolorowalistaakcent11"/>
              <w:ind w:left="0"/>
              <w:rPr>
                <w:rFonts w:ascii="Calibri" w:hAnsi="Calibri"/>
                <w:color w:val="000000"/>
                <w:sz w:val="18"/>
                <w:szCs w:val="18"/>
              </w:rPr>
            </w:pPr>
          </w:p>
          <w:p w:rsidR="008A62DA" w:rsidRPr="007D4F8E" w:rsidRDefault="008A62DA" w:rsidP="008079D7">
            <w:pPr>
              <w:pStyle w:val="Kolorowalistaakcent11"/>
              <w:ind w:left="0"/>
              <w:rPr>
                <w:rFonts w:ascii="Calibri" w:hAnsi="Calibri"/>
                <w:color w:val="000000"/>
                <w:sz w:val="18"/>
                <w:szCs w:val="18"/>
              </w:rPr>
            </w:pPr>
            <w:r w:rsidRPr="007D4F8E">
              <w:rPr>
                <w:rFonts w:ascii="Calibri" w:hAnsi="Calibri"/>
                <w:color w:val="000000"/>
                <w:sz w:val="18"/>
                <w:szCs w:val="18"/>
              </w:rPr>
              <w:t>Pozytywne: zwiększenie udziału transportu kolejowego przejmie część połączeń</w:t>
            </w:r>
            <w:r w:rsidR="00525B43">
              <w:rPr>
                <w:rFonts w:ascii="Calibri" w:hAnsi="Calibri"/>
                <w:color w:val="000000"/>
                <w:sz w:val="18"/>
                <w:szCs w:val="18"/>
              </w:rPr>
              <w:t xml:space="preserve"> i </w:t>
            </w:r>
            <w:r w:rsidRPr="007D4F8E">
              <w:rPr>
                <w:rFonts w:ascii="Calibri" w:hAnsi="Calibri"/>
                <w:color w:val="000000"/>
                <w:sz w:val="18"/>
                <w:szCs w:val="18"/>
              </w:rPr>
              <w:t>zmniejszy negatywne oddziaływanie na dobra materialne powodowane przez transport drogowy</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3B6D11" w:rsidP="008079D7">
            <w:pPr>
              <w:rPr>
                <w:color w:val="000000"/>
                <w:sz w:val="18"/>
                <w:szCs w:val="18"/>
              </w:rPr>
            </w:pPr>
            <w:r w:rsidRPr="007D4F8E">
              <w:rPr>
                <w:color w:val="000000"/>
                <w:sz w:val="18"/>
                <w:szCs w:val="18"/>
              </w:rPr>
              <w:t>Długoterminowe</w:t>
            </w:r>
            <w:r w:rsidR="003D036C" w:rsidRPr="007D4F8E">
              <w:rPr>
                <w:color w:val="000000"/>
                <w:sz w:val="18"/>
                <w:szCs w:val="18"/>
              </w:rPr>
              <w:t>, średnioterminowe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3B6D11" w:rsidP="008079D7">
            <w:pPr>
              <w:rPr>
                <w:color w:val="000000"/>
                <w:sz w:val="18"/>
                <w:szCs w:val="18"/>
              </w:rPr>
            </w:pPr>
            <w:r w:rsidRPr="007D4F8E">
              <w:rPr>
                <w:color w:val="000000"/>
                <w:sz w:val="18"/>
                <w:szCs w:val="18"/>
              </w:rPr>
              <w:t>Długoterminowe</w:t>
            </w:r>
            <w:r w:rsidR="003D036C" w:rsidRPr="007D4F8E">
              <w:rPr>
                <w:color w:val="000000"/>
                <w:sz w:val="18"/>
                <w:szCs w:val="18"/>
              </w:rPr>
              <w:t>, stałe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3B6D11" w:rsidP="008079D7">
            <w:pPr>
              <w:rPr>
                <w:color w:val="000000"/>
                <w:sz w:val="18"/>
                <w:szCs w:val="18"/>
              </w:rPr>
            </w:pPr>
            <w:r w:rsidRPr="007D4F8E">
              <w:rPr>
                <w:color w:val="000000"/>
                <w:sz w:val="18"/>
                <w:szCs w:val="18"/>
              </w:rPr>
              <w:t>Bezpośrednie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3B6D11" w:rsidP="008079D7">
            <w:pPr>
              <w:rPr>
                <w:color w:val="000000"/>
                <w:sz w:val="18"/>
                <w:szCs w:val="18"/>
              </w:rPr>
            </w:pPr>
            <w:r w:rsidRPr="007D4F8E">
              <w:rPr>
                <w:color w:val="000000"/>
                <w:sz w:val="18"/>
                <w:szCs w:val="18"/>
              </w:rPr>
              <w:t>Pośrednie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255"/>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1.3</w:t>
            </w:r>
            <w:r w:rsidR="003B6D11"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Poprawa ochrony przed klęskami żywiołowymi na obszarze </w:t>
            </w:r>
            <w:r w:rsidR="00584D8B" w:rsidRPr="007D4F8E">
              <w:rPr>
                <w:color w:val="000000"/>
                <w:sz w:val="18"/>
                <w:szCs w:val="18"/>
              </w:rPr>
              <w:t>Wrocławskiego Obszaru Funkcjonalnego</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 xml:space="preserve">Pozytywne: </w:t>
            </w:r>
            <w:r w:rsidR="00F208A3" w:rsidRPr="007D4F8E">
              <w:rPr>
                <w:color w:val="000000"/>
                <w:sz w:val="18"/>
                <w:szCs w:val="18"/>
              </w:rPr>
              <w:t>poprawa stanu urządzeń</w:t>
            </w:r>
            <w:r w:rsidR="00525B43">
              <w:rPr>
                <w:color w:val="000000"/>
                <w:sz w:val="18"/>
                <w:szCs w:val="18"/>
              </w:rPr>
              <w:t xml:space="preserve"> i </w:t>
            </w:r>
            <w:r w:rsidR="00F208A3" w:rsidRPr="007D4F8E">
              <w:rPr>
                <w:color w:val="000000"/>
                <w:sz w:val="18"/>
                <w:szCs w:val="18"/>
              </w:rPr>
              <w:t>budowli hydrotechnicznych</w:t>
            </w:r>
            <w:r w:rsidR="00584D8B" w:rsidRPr="007D4F8E">
              <w:rPr>
                <w:color w:val="000000"/>
                <w:sz w:val="18"/>
                <w:szCs w:val="18"/>
              </w:rPr>
              <w:t>,</w:t>
            </w:r>
            <w:r w:rsidR="00F208A3" w:rsidRPr="007D4F8E">
              <w:rPr>
                <w:color w:val="000000"/>
                <w:sz w:val="18"/>
                <w:szCs w:val="18"/>
              </w:rPr>
              <w:t xml:space="preserve"> </w:t>
            </w:r>
            <w:r w:rsidRPr="007D4F8E">
              <w:rPr>
                <w:color w:val="000000"/>
                <w:sz w:val="18"/>
                <w:szCs w:val="18"/>
              </w:rPr>
              <w:t>właściwie dobrane działania związane</w:t>
            </w:r>
            <w:r w:rsidR="00066416">
              <w:rPr>
                <w:color w:val="000000"/>
                <w:sz w:val="18"/>
                <w:szCs w:val="18"/>
              </w:rPr>
              <w:t xml:space="preserve"> z </w:t>
            </w:r>
            <w:r w:rsidRPr="007D4F8E">
              <w:rPr>
                <w:color w:val="000000"/>
                <w:sz w:val="18"/>
                <w:szCs w:val="18"/>
              </w:rPr>
              <w:t>ochroną przeciwpowodziową minimalizują ryzyko wystąpienia powodzi,</w:t>
            </w:r>
            <w:r w:rsidR="003E1FDC">
              <w:rPr>
                <w:color w:val="000000"/>
                <w:sz w:val="18"/>
                <w:szCs w:val="18"/>
              </w:rPr>
              <w:t xml:space="preserve"> a </w:t>
            </w:r>
            <w:r w:rsidRPr="007D4F8E">
              <w:rPr>
                <w:color w:val="000000"/>
                <w:sz w:val="18"/>
                <w:szCs w:val="18"/>
              </w:rPr>
              <w:t xml:space="preserve">co za tym idzie </w:t>
            </w:r>
            <w:r w:rsidR="00584D8B" w:rsidRPr="007D4F8E">
              <w:rPr>
                <w:color w:val="000000"/>
                <w:sz w:val="18"/>
                <w:szCs w:val="18"/>
              </w:rPr>
              <w:t xml:space="preserve">– </w:t>
            </w:r>
            <w:r w:rsidRPr="007D4F8E">
              <w:rPr>
                <w:color w:val="000000"/>
                <w:sz w:val="18"/>
                <w:szCs w:val="18"/>
              </w:rPr>
              <w:t>zniszczeń dóbr materialnych</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Długoterminowe</w:t>
            </w:r>
            <w:r w:rsidR="003D036C" w:rsidRPr="007D4F8E">
              <w:rPr>
                <w:color w:val="000000"/>
                <w:sz w:val="18"/>
                <w:szCs w:val="18"/>
              </w:rPr>
              <w:t>, średnioterminowe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Bezpośrednie</w:t>
            </w:r>
            <w:r w:rsidR="00F208A3" w:rsidRPr="007D4F8E">
              <w:rPr>
                <w:color w:val="000000"/>
                <w:sz w:val="18"/>
                <w:szCs w:val="18"/>
              </w:rPr>
              <w:t>,</w:t>
            </w:r>
            <w:r w:rsidRPr="007D4F8E">
              <w:rPr>
                <w:color w:val="000000"/>
                <w:sz w:val="18"/>
                <w:szCs w:val="18"/>
              </w:rPr>
              <w:t xml:space="preserve"> </w:t>
            </w:r>
            <w:r w:rsidR="003D036C" w:rsidRPr="007D4F8E">
              <w:rPr>
                <w:color w:val="000000"/>
                <w:sz w:val="18"/>
                <w:szCs w:val="18"/>
              </w:rPr>
              <w:t>pośrednie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1.4</w:t>
            </w:r>
            <w:r w:rsidR="003B6D11"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Możliwe negatywne: emisja hałasu</w:t>
            </w:r>
            <w:r w:rsidR="00525B43">
              <w:rPr>
                <w:rFonts w:ascii="Calibri" w:hAnsi="Calibri"/>
                <w:color w:val="000000"/>
                <w:sz w:val="18"/>
                <w:szCs w:val="18"/>
              </w:rPr>
              <w:t xml:space="preserve"> i </w:t>
            </w:r>
            <w:r w:rsidRPr="007D4F8E">
              <w:rPr>
                <w:rFonts w:ascii="Calibri" w:hAnsi="Calibri"/>
                <w:color w:val="000000"/>
                <w:sz w:val="18"/>
                <w:szCs w:val="18"/>
              </w:rPr>
              <w:t>pyłów podczas prac budowlanych</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K</w:t>
            </w:r>
            <w:r w:rsidR="003D036C" w:rsidRPr="007D4F8E">
              <w:rPr>
                <w:color w:val="000000"/>
                <w:sz w:val="18"/>
                <w:szCs w:val="18"/>
              </w:rPr>
              <w:t>rótkoterminowe, chwilowe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 xml:space="preserve">zadaniami polegającymi na </w:t>
            </w:r>
            <w:r w:rsidRPr="007D4F8E">
              <w:rPr>
                <w:color w:val="000000"/>
                <w:sz w:val="18"/>
                <w:szCs w:val="18"/>
              </w:rPr>
              <w:lastRenderedPageBreak/>
              <w:t xml:space="preserve">modernizacji, budowie </w:t>
            </w:r>
            <w:r w:rsidR="00584D8B" w:rsidRPr="007D4F8E">
              <w:rPr>
                <w:color w:val="000000"/>
                <w:sz w:val="18"/>
                <w:szCs w:val="18"/>
              </w:rPr>
              <w:t xml:space="preserve">lub </w:t>
            </w:r>
            <w:r w:rsidRPr="007D4F8E">
              <w:rPr>
                <w:color w:val="000000"/>
                <w:sz w:val="18"/>
                <w:szCs w:val="18"/>
              </w:rPr>
              <w:t>rozbudowie</w:t>
            </w:r>
            <w:r w:rsidR="00525B43">
              <w:rPr>
                <w:color w:val="000000"/>
                <w:sz w:val="18"/>
                <w:szCs w:val="18"/>
              </w:rPr>
              <w:t xml:space="preserve"> w </w:t>
            </w:r>
            <w:r w:rsidRPr="007D4F8E">
              <w:rPr>
                <w:color w:val="000000"/>
                <w:sz w:val="18"/>
                <w:szCs w:val="18"/>
              </w:rPr>
              <w:t>tej samej lokalizacji</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lastRenderedPageBreak/>
              <w:t>- sprawne przeprowadzenie prac,</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xml:space="preserve">- stosowanie sprzętu, który powoduje jak najmniejsze </w:t>
            </w:r>
            <w:r w:rsidRPr="007D4F8E">
              <w:rPr>
                <w:rFonts w:ascii="Calibri" w:hAnsi="Calibri"/>
                <w:color w:val="000000"/>
                <w:sz w:val="18"/>
                <w:szCs w:val="18"/>
              </w:rPr>
              <w:lastRenderedPageBreak/>
              <w:t>zanieczyszczenie środowiska,</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odpowiedni rozkład terminów prac</w:t>
            </w:r>
          </w:p>
        </w:tc>
      </w:tr>
      <w:tr w:rsidR="008A62DA"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lastRenderedPageBreak/>
              <w:t>1.5</w:t>
            </w:r>
            <w:r w:rsidR="003B6D11"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Racjonalizacja gospodarki wodno-ściekowej zgodnie ze standardami Unii Europejskiej</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Możliwe negatywne: emisja hałasu</w:t>
            </w:r>
            <w:r w:rsidR="00525B43">
              <w:rPr>
                <w:rFonts w:ascii="Calibri" w:hAnsi="Calibri"/>
                <w:color w:val="000000"/>
                <w:sz w:val="18"/>
                <w:szCs w:val="18"/>
              </w:rPr>
              <w:t xml:space="preserve"> i </w:t>
            </w:r>
            <w:r w:rsidRPr="007D4F8E">
              <w:rPr>
                <w:rFonts w:ascii="Calibri" w:hAnsi="Calibri"/>
                <w:color w:val="000000"/>
                <w:sz w:val="18"/>
                <w:szCs w:val="18"/>
              </w:rPr>
              <w:t>pyłów podczas prac budowlanych</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K</w:t>
            </w:r>
            <w:r w:rsidR="003D036C" w:rsidRPr="007D4F8E">
              <w:rPr>
                <w:color w:val="000000"/>
                <w:sz w:val="18"/>
                <w:szCs w:val="18"/>
              </w:rPr>
              <w:t>rótkoterminowe, chwilowe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 xml:space="preserve">zadaniami polegającymi na modernizacji, budowie </w:t>
            </w:r>
            <w:r w:rsidR="00584D8B" w:rsidRPr="007D4F8E">
              <w:rPr>
                <w:color w:val="000000"/>
                <w:sz w:val="18"/>
                <w:szCs w:val="18"/>
              </w:rPr>
              <w:t xml:space="preserve">lub </w:t>
            </w:r>
            <w:r w:rsidRPr="007D4F8E">
              <w:rPr>
                <w:color w:val="000000"/>
                <w:sz w:val="18"/>
                <w:szCs w:val="18"/>
              </w:rPr>
              <w:t>rozbudowie</w:t>
            </w:r>
            <w:r w:rsidR="00525B43">
              <w:rPr>
                <w:color w:val="000000"/>
                <w:sz w:val="18"/>
                <w:szCs w:val="18"/>
              </w:rPr>
              <w:t xml:space="preserve"> w </w:t>
            </w:r>
            <w:r w:rsidRPr="007D4F8E">
              <w:rPr>
                <w:color w:val="000000"/>
                <w:sz w:val="18"/>
                <w:szCs w:val="18"/>
              </w:rPr>
              <w:t>tej samej lokalizacji</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sprawne przeprowadzenie prac,</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stosowanie sprzętu, który powoduje jak najmniejsze zanieczyszczenie środowiska,</w:t>
            </w:r>
          </w:p>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odpowiedni rozkład terminów prac</w:t>
            </w:r>
          </w:p>
        </w:tc>
      </w:tr>
      <w:tr w:rsidR="008A62DA"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1.6</w:t>
            </w:r>
            <w:r w:rsidR="003B6D11"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poprawa stanu infrastruktury (dóbr materialnych)</w:t>
            </w:r>
            <w:r w:rsidR="00525B43">
              <w:rPr>
                <w:rFonts w:ascii="Calibri" w:hAnsi="Calibri"/>
                <w:color w:val="000000"/>
                <w:sz w:val="18"/>
                <w:szCs w:val="18"/>
              </w:rPr>
              <w:t xml:space="preserve"> w </w:t>
            </w:r>
            <w:r w:rsidRPr="007D4F8E">
              <w:rPr>
                <w:rFonts w:ascii="Calibri" w:hAnsi="Calibri"/>
                <w:color w:val="000000"/>
                <w:sz w:val="18"/>
                <w:szCs w:val="18"/>
              </w:rPr>
              <w:t xml:space="preserve">parkach krajobrazowych, rezerwatach przyrody oraz </w:t>
            </w:r>
            <w:r w:rsidR="00F208A3" w:rsidRPr="007D4F8E">
              <w:rPr>
                <w:rFonts w:ascii="Calibri" w:hAnsi="Calibri"/>
                <w:color w:val="000000"/>
                <w:sz w:val="18"/>
                <w:szCs w:val="18"/>
              </w:rPr>
              <w:t>innych</w:t>
            </w:r>
            <w:r w:rsidRPr="007D4F8E">
              <w:rPr>
                <w:rFonts w:ascii="Calibri" w:hAnsi="Calibri"/>
                <w:color w:val="000000"/>
                <w:sz w:val="18"/>
                <w:szCs w:val="18"/>
              </w:rPr>
              <w:t xml:space="preserve"> obszarach </w:t>
            </w:r>
            <w:r w:rsidR="00F208A3" w:rsidRPr="007D4F8E">
              <w:rPr>
                <w:rFonts w:ascii="Calibri" w:hAnsi="Calibri"/>
                <w:color w:val="000000"/>
                <w:sz w:val="18"/>
                <w:szCs w:val="18"/>
              </w:rPr>
              <w:t>objętych ochroną,</w:t>
            </w:r>
            <w:r w:rsidR="00525B43">
              <w:rPr>
                <w:rFonts w:ascii="Calibri" w:hAnsi="Calibri"/>
                <w:color w:val="000000"/>
                <w:sz w:val="18"/>
                <w:szCs w:val="18"/>
              </w:rPr>
              <w:t xml:space="preserve"> w </w:t>
            </w:r>
            <w:r w:rsidR="00F208A3" w:rsidRPr="007D4F8E">
              <w:rPr>
                <w:rFonts w:ascii="Calibri" w:hAnsi="Calibri"/>
                <w:color w:val="000000"/>
                <w:sz w:val="18"/>
                <w:szCs w:val="18"/>
              </w:rPr>
              <w:t xml:space="preserve">tym </w:t>
            </w:r>
            <w:r w:rsidRPr="007D4F8E">
              <w:rPr>
                <w:rFonts w:ascii="Calibri" w:hAnsi="Calibri"/>
                <w:color w:val="000000"/>
                <w:sz w:val="18"/>
                <w:szCs w:val="18"/>
              </w:rPr>
              <w:t>Natura 2000</w:t>
            </w:r>
            <w:r w:rsidR="00F208A3" w:rsidRPr="007D4F8E">
              <w:rPr>
                <w:rFonts w:ascii="Calibri" w:hAnsi="Calibri"/>
                <w:color w:val="000000"/>
                <w:sz w:val="18"/>
                <w:szCs w:val="18"/>
              </w:rPr>
              <w:t>.</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Ś</w:t>
            </w:r>
            <w:r w:rsidR="003D036C" w:rsidRPr="007D4F8E">
              <w:rPr>
                <w:color w:val="000000"/>
                <w:sz w:val="18"/>
                <w:szCs w:val="18"/>
              </w:rPr>
              <w:t>rednioterminowe, długoterminowe, stałe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B</w:t>
            </w:r>
            <w:r w:rsidR="003D036C" w:rsidRPr="007D4F8E">
              <w:rPr>
                <w:color w:val="000000"/>
                <w:sz w:val="18"/>
                <w:szCs w:val="18"/>
              </w:rPr>
              <w:t>ezpośrednie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1.7</w:t>
            </w:r>
            <w:r w:rsidR="003B6D11"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584D8B" w:rsidRPr="007D4F8E">
              <w:rPr>
                <w:color w:val="000000"/>
                <w:sz w:val="18"/>
                <w:szCs w:val="18"/>
              </w:rPr>
              <w:t>Wrocławskiego Obszaru Funkcjonalnego</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 zmniejszenie negatywnego wpływu zanieczyszczeń n</w:t>
            </w:r>
            <w:r w:rsidR="00F208A3" w:rsidRPr="007D4F8E">
              <w:rPr>
                <w:color w:val="000000"/>
                <w:sz w:val="18"/>
                <w:szCs w:val="18"/>
              </w:rPr>
              <w:t>a dobra materialne związanych</w:t>
            </w:r>
            <w:r w:rsidR="00066416">
              <w:rPr>
                <w:color w:val="000000"/>
                <w:sz w:val="18"/>
                <w:szCs w:val="18"/>
              </w:rPr>
              <w:t xml:space="preserve"> z </w:t>
            </w:r>
            <w:r w:rsidRPr="007D4F8E">
              <w:rPr>
                <w:color w:val="000000"/>
                <w:sz w:val="18"/>
                <w:szCs w:val="18"/>
              </w:rPr>
              <w:t>wykorzystaniem tradycyjnych źródeł energii</w:t>
            </w:r>
            <w:r w:rsidR="00F208A3" w:rsidRPr="007D4F8E">
              <w:rPr>
                <w:color w:val="000000"/>
                <w:sz w:val="18"/>
                <w:szCs w:val="18"/>
              </w:rPr>
              <w:t>.</w:t>
            </w:r>
          </w:p>
          <w:p w:rsidR="008A62DA" w:rsidRPr="007D4F8E" w:rsidRDefault="008A62DA" w:rsidP="008079D7">
            <w:pPr>
              <w:rPr>
                <w:color w:val="000000"/>
                <w:sz w:val="18"/>
                <w:szCs w:val="18"/>
              </w:rPr>
            </w:pP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D</w:t>
            </w:r>
            <w:r w:rsidR="003D036C" w:rsidRPr="007D4F8E">
              <w:rPr>
                <w:color w:val="000000"/>
                <w:sz w:val="18"/>
                <w:szCs w:val="18"/>
              </w:rPr>
              <w:t>ługoterminowe, stałe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1.8</w:t>
            </w:r>
            <w:r w:rsidR="003B6D11"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Ograniczenie </w:t>
            </w:r>
            <w:r w:rsidR="00584D8B" w:rsidRPr="007D4F8E">
              <w:rPr>
                <w:color w:val="000000"/>
                <w:sz w:val="18"/>
                <w:szCs w:val="18"/>
              </w:rPr>
              <w:t>przeszkód</w:t>
            </w:r>
            <w:r w:rsidRPr="007D4F8E">
              <w:rPr>
                <w:color w:val="000000"/>
                <w:sz w:val="18"/>
                <w:szCs w:val="18"/>
              </w:rPr>
              <w:t xml:space="preserve"> rozwojowych </w:t>
            </w:r>
            <w:r w:rsidR="00584D8B" w:rsidRPr="007D4F8E">
              <w:rPr>
                <w:color w:val="000000"/>
                <w:sz w:val="18"/>
                <w:szCs w:val="18"/>
              </w:rPr>
              <w:t>Wrocławskiego Obszaru Funkcjonalnego</w:t>
            </w:r>
            <w:r w:rsidR="00525B43">
              <w:rPr>
                <w:color w:val="000000"/>
                <w:sz w:val="18"/>
                <w:szCs w:val="18"/>
              </w:rPr>
              <w:t xml:space="preserve"> w </w:t>
            </w:r>
            <w:r w:rsidR="00584D8B" w:rsidRPr="007D4F8E">
              <w:rPr>
                <w:color w:val="000000"/>
                <w:sz w:val="18"/>
                <w:szCs w:val="18"/>
              </w:rPr>
              <w:t xml:space="preserve"> wymiarze</w:t>
            </w:r>
            <w:r w:rsidRPr="007D4F8E">
              <w:rPr>
                <w:color w:val="000000"/>
                <w:sz w:val="18"/>
                <w:szCs w:val="18"/>
              </w:rPr>
              <w:t xml:space="preserve"> zmian klimatycznych</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Pozytywne: ograniczenie emisji</w:t>
            </w:r>
            <w:r w:rsidR="00525B43">
              <w:rPr>
                <w:rFonts w:ascii="Calibri" w:hAnsi="Calibri"/>
                <w:color w:val="000000"/>
                <w:sz w:val="18"/>
                <w:szCs w:val="18"/>
              </w:rPr>
              <w:t xml:space="preserve"> i </w:t>
            </w:r>
            <w:r w:rsidRPr="007D4F8E">
              <w:rPr>
                <w:rFonts w:ascii="Calibri" w:hAnsi="Calibri"/>
                <w:color w:val="000000"/>
                <w:sz w:val="18"/>
                <w:szCs w:val="18"/>
              </w:rPr>
              <w:t>poprawa jakości powietrza wpły</w:t>
            </w:r>
            <w:r w:rsidR="00F208A3" w:rsidRPr="007D4F8E">
              <w:rPr>
                <w:rFonts w:ascii="Calibri" w:hAnsi="Calibri"/>
                <w:color w:val="000000"/>
                <w:sz w:val="18"/>
                <w:szCs w:val="18"/>
              </w:rPr>
              <w:t>nie korzystnie na konstrukcję</w:t>
            </w:r>
            <w:r w:rsidR="00525B43">
              <w:rPr>
                <w:rFonts w:ascii="Calibri" w:hAnsi="Calibri"/>
                <w:color w:val="000000"/>
                <w:sz w:val="18"/>
                <w:szCs w:val="18"/>
              </w:rPr>
              <w:t xml:space="preserve"> i </w:t>
            </w:r>
            <w:r w:rsidRPr="007D4F8E">
              <w:rPr>
                <w:rFonts w:ascii="Calibri" w:hAnsi="Calibri"/>
                <w:color w:val="000000"/>
                <w:sz w:val="18"/>
                <w:szCs w:val="18"/>
              </w:rPr>
              <w:t>wygląd dóbr materialnych (mniejsze drgania</w:t>
            </w:r>
            <w:r w:rsidR="00525B43">
              <w:rPr>
                <w:rFonts w:ascii="Calibri" w:hAnsi="Calibri"/>
                <w:color w:val="000000"/>
                <w:sz w:val="18"/>
                <w:szCs w:val="18"/>
              </w:rPr>
              <w:t xml:space="preserve"> i </w:t>
            </w:r>
            <w:r w:rsidRPr="007D4F8E">
              <w:rPr>
                <w:rFonts w:ascii="Calibri" w:hAnsi="Calibri"/>
                <w:color w:val="000000"/>
                <w:sz w:val="18"/>
                <w:szCs w:val="18"/>
              </w:rPr>
              <w:t>zanieczyszczenie pyłami)</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D</w:t>
            </w:r>
            <w:r w:rsidR="003D036C" w:rsidRPr="007D4F8E">
              <w:rPr>
                <w:color w:val="000000"/>
                <w:sz w:val="18"/>
                <w:szCs w:val="18"/>
              </w:rPr>
              <w:t>ługoterminowe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584D8B"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474DE6"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474DE6" w:rsidRPr="007D4F8E">
              <w:rPr>
                <w:b/>
                <w:bCs/>
                <w:color w:val="000000"/>
                <w:sz w:val="18"/>
                <w:szCs w:val="18"/>
              </w:rPr>
              <w:t>Wrocławskiego Obszaru Funkcjonalnego</w:t>
            </w:r>
          </w:p>
        </w:tc>
      </w:tr>
      <w:tr w:rsidR="008A62DA"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2.1</w:t>
            </w:r>
            <w:r w:rsidR="00474DE6"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474DE6" w:rsidRPr="007D4F8E">
              <w:rPr>
                <w:color w:val="000000"/>
                <w:sz w:val="18"/>
                <w:szCs w:val="18"/>
              </w:rPr>
              <w:t xml:space="preserve">Wrocławskiego Obszaru </w:t>
            </w:r>
            <w:r w:rsidR="00474DE6" w:rsidRPr="007D4F8E">
              <w:rPr>
                <w:color w:val="000000"/>
                <w:sz w:val="18"/>
                <w:szCs w:val="18"/>
              </w:rPr>
              <w:lastRenderedPageBreak/>
              <w:t>Funkcjonalnego</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Kolorowalistaakcent11"/>
              <w:ind w:left="0"/>
              <w:rPr>
                <w:rFonts w:ascii="Calibri" w:hAnsi="Calibri"/>
                <w:sz w:val="18"/>
                <w:szCs w:val="18"/>
              </w:rPr>
            </w:pPr>
            <w:r w:rsidRPr="007D4F8E">
              <w:rPr>
                <w:rFonts w:ascii="Calibri" w:hAnsi="Calibri"/>
                <w:color w:val="000000"/>
                <w:sz w:val="18"/>
                <w:szCs w:val="18"/>
              </w:rPr>
              <w:lastRenderedPageBreak/>
              <w:t xml:space="preserve">Pozytywne: poprawa stanu infrastruktury znajdującej się na terenach </w:t>
            </w:r>
            <w:r w:rsidRPr="007D4F8E">
              <w:rPr>
                <w:rFonts w:ascii="Calibri" w:hAnsi="Calibri"/>
                <w:sz w:val="18"/>
                <w:szCs w:val="18"/>
              </w:rPr>
              <w:t xml:space="preserve">powojskowych, </w:t>
            </w:r>
            <w:r w:rsidR="00F208A3" w:rsidRPr="007D4F8E">
              <w:rPr>
                <w:rFonts w:ascii="Calibri" w:hAnsi="Calibri"/>
                <w:sz w:val="18"/>
                <w:szCs w:val="18"/>
              </w:rPr>
              <w:t xml:space="preserve">poprzemysłowych, </w:t>
            </w:r>
            <w:proofErr w:type="spellStart"/>
            <w:r w:rsidR="00F208A3" w:rsidRPr="007D4F8E">
              <w:rPr>
                <w:rFonts w:ascii="Calibri" w:hAnsi="Calibri"/>
                <w:sz w:val="18"/>
                <w:szCs w:val="18"/>
              </w:rPr>
              <w:t>pokolejowych</w:t>
            </w:r>
            <w:proofErr w:type="spellEnd"/>
            <w:r w:rsidR="00525B43">
              <w:rPr>
                <w:rFonts w:ascii="Calibri" w:hAnsi="Calibri"/>
                <w:sz w:val="18"/>
                <w:szCs w:val="18"/>
              </w:rPr>
              <w:t xml:space="preserve"> i </w:t>
            </w:r>
            <w:r w:rsidRPr="007D4F8E">
              <w:rPr>
                <w:rFonts w:ascii="Calibri" w:hAnsi="Calibri"/>
                <w:sz w:val="18"/>
                <w:szCs w:val="18"/>
              </w:rPr>
              <w:t>popegeerowskich</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474DE6" w:rsidP="008079D7">
            <w:pPr>
              <w:rPr>
                <w:color w:val="000000"/>
                <w:sz w:val="18"/>
                <w:szCs w:val="18"/>
              </w:rPr>
            </w:pPr>
            <w:r w:rsidRPr="007D4F8E">
              <w:rPr>
                <w:color w:val="000000"/>
                <w:sz w:val="18"/>
                <w:szCs w:val="18"/>
              </w:rPr>
              <w:t>D</w:t>
            </w:r>
            <w:r w:rsidR="003D036C" w:rsidRPr="007D4F8E">
              <w:rPr>
                <w:color w:val="000000"/>
                <w:sz w:val="18"/>
                <w:szCs w:val="18"/>
              </w:rPr>
              <w:t>ługoterminowe, stałe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474DE6" w:rsidP="008079D7">
            <w:pPr>
              <w:rPr>
                <w:color w:val="000000"/>
                <w:sz w:val="18"/>
                <w:szCs w:val="18"/>
              </w:rPr>
            </w:pPr>
            <w:r w:rsidRPr="007D4F8E">
              <w:rPr>
                <w:color w:val="000000"/>
                <w:sz w:val="18"/>
                <w:szCs w:val="18"/>
              </w:rPr>
              <w:t>B</w:t>
            </w:r>
            <w:r w:rsidR="003D036C" w:rsidRPr="007D4F8E">
              <w:rPr>
                <w:color w:val="000000"/>
                <w:sz w:val="18"/>
                <w:szCs w:val="18"/>
              </w:rPr>
              <w:t>ezpośrednie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1516"/>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lastRenderedPageBreak/>
              <w:t>2.2</w:t>
            </w:r>
            <w:r w:rsidR="00474DE6"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474DE6" w:rsidRPr="007D4F8E">
              <w:rPr>
                <w:color w:val="000000"/>
                <w:sz w:val="18"/>
                <w:szCs w:val="18"/>
              </w:rPr>
              <w:t>„</w:t>
            </w:r>
            <w:r w:rsidRPr="007D4F8E">
              <w:rPr>
                <w:color w:val="000000"/>
                <w:sz w:val="18"/>
                <w:szCs w:val="18"/>
              </w:rPr>
              <w:t>nauka</w:t>
            </w:r>
            <w:r w:rsidR="00474DE6" w:rsidRPr="007D4F8E">
              <w:rPr>
                <w:color w:val="000000"/>
                <w:sz w:val="18"/>
                <w:szCs w:val="18"/>
              </w:rPr>
              <w:t xml:space="preserve"> – </w:t>
            </w:r>
            <w:r w:rsidRPr="007D4F8E">
              <w:rPr>
                <w:color w:val="000000"/>
                <w:sz w:val="18"/>
                <w:szCs w:val="18"/>
              </w:rPr>
              <w:t>gospodarka</w:t>
            </w:r>
            <w:r w:rsidR="00474DE6" w:rsidRPr="007D4F8E">
              <w:rPr>
                <w:color w:val="000000"/>
                <w:sz w:val="18"/>
                <w:szCs w:val="18"/>
              </w:rPr>
              <w:t>”</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w:t>
            </w:r>
            <w:r w:rsidR="00525B43">
              <w:rPr>
                <w:color w:val="000000"/>
                <w:sz w:val="18"/>
                <w:szCs w:val="18"/>
              </w:rPr>
              <w:t xml:space="preserve"> w </w:t>
            </w:r>
            <w:r w:rsidR="00474DE6" w:rsidRPr="007D4F8E">
              <w:rPr>
                <w:color w:val="000000"/>
                <w:sz w:val="18"/>
                <w:szCs w:val="18"/>
              </w:rPr>
              <w:t>w</w:t>
            </w:r>
            <w:r w:rsidRPr="007D4F8E">
              <w:rPr>
                <w:color w:val="000000"/>
                <w:sz w:val="18"/>
                <w:szCs w:val="18"/>
              </w:rPr>
              <w:t>ypadku opracowania</w:t>
            </w:r>
            <w:r w:rsidR="00525B43">
              <w:rPr>
                <w:color w:val="000000"/>
                <w:sz w:val="18"/>
                <w:szCs w:val="18"/>
              </w:rPr>
              <w:t xml:space="preserve"> i </w:t>
            </w:r>
            <w:r w:rsidRPr="007D4F8E">
              <w:rPr>
                <w:color w:val="000000"/>
                <w:sz w:val="18"/>
                <w:szCs w:val="18"/>
              </w:rPr>
              <w:t>wdrażania technologii związanych</w:t>
            </w:r>
            <w:r w:rsidR="00066416">
              <w:rPr>
                <w:color w:val="000000"/>
                <w:sz w:val="18"/>
                <w:szCs w:val="18"/>
              </w:rPr>
              <w:t xml:space="preserve"> z </w:t>
            </w:r>
            <w:r w:rsidRPr="007D4F8E">
              <w:rPr>
                <w:color w:val="000000"/>
                <w:sz w:val="18"/>
                <w:szCs w:val="18"/>
              </w:rPr>
              <w:t xml:space="preserve">dłuższym cyklem życia produktów – </w:t>
            </w:r>
            <w:r w:rsidR="00F208A3" w:rsidRPr="007D4F8E">
              <w:rPr>
                <w:color w:val="000000"/>
                <w:sz w:val="18"/>
                <w:szCs w:val="18"/>
              </w:rPr>
              <w:t>zwiększenie czasu korzystania</w:t>
            </w:r>
            <w:r w:rsidR="00066416">
              <w:rPr>
                <w:color w:val="000000"/>
                <w:sz w:val="18"/>
                <w:szCs w:val="18"/>
              </w:rPr>
              <w:t xml:space="preserve"> z </w:t>
            </w:r>
            <w:r w:rsidRPr="007D4F8E">
              <w:rPr>
                <w:color w:val="000000"/>
                <w:sz w:val="18"/>
                <w:szCs w:val="18"/>
              </w:rPr>
              <w:t>wyprodukowanych dóbr</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474DE6" w:rsidP="008079D7">
            <w:pPr>
              <w:rPr>
                <w:color w:val="000000"/>
                <w:sz w:val="18"/>
                <w:szCs w:val="18"/>
              </w:rPr>
            </w:pPr>
            <w:r w:rsidRPr="007D4F8E">
              <w:rPr>
                <w:color w:val="000000"/>
                <w:sz w:val="18"/>
                <w:szCs w:val="18"/>
              </w:rPr>
              <w:t>D</w:t>
            </w:r>
            <w:r w:rsidR="003D036C" w:rsidRPr="007D4F8E">
              <w:rPr>
                <w:color w:val="000000"/>
                <w:sz w:val="18"/>
                <w:szCs w:val="18"/>
              </w:rPr>
              <w:t>ługoterminowe, stałe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474DE6" w:rsidP="008079D7">
            <w:pPr>
              <w:rPr>
                <w:color w:val="000000"/>
                <w:sz w:val="18"/>
                <w:szCs w:val="18"/>
              </w:rPr>
            </w:pPr>
            <w:r w:rsidRPr="007D4F8E">
              <w:rPr>
                <w:color w:val="000000"/>
                <w:sz w:val="18"/>
                <w:szCs w:val="18"/>
              </w:rPr>
              <w:t>P</w:t>
            </w:r>
            <w:r w:rsidR="003D036C" w:rsidRPr="007D4F8E">
              <w:rPr>
                <w:color w:val="000000"/>
                <w:sz w:val="18"/>
                <w:szCs w:val="18"/>
              </w:rPr>
              <w:t>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r w:rsidR="008A62DA" w:rsidRPr="007D4F8E" w:rsidTr="008079D7">
        <w:trPr>
          <w:trHeight w:val="366"/>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474DE6" w:rsidRPr="007D4F8E">
              <w:rPr>
                <w:b/>
                <w:bCs/>
                <w:color w:val="000000"/>
                <w:sz w:val="18"/>
                <w:szCs w:val="18"/>
              </w:rPr>
              <w:t>riorytet</w:t>
            </w:r>
            <w:r w:rsidRPr="007D4F8E">
              <w:rPr>
                <w:b/>
                <w:bCs/>
                <w:color w:val="000000"/>
                <w:sz w:val="18"/>
                <w:szCs w:val="18"/>
              </w:rPr>
              <w:t xml:space="preserve"> 3 – Infrastruktura dla społeczności </w:t>
            </w:r>
            <w:r w:rsidR="00474DE6" w:rsidRPr="007D4F8E">
              <w:rPr>
                <w:b/>
                <w:bCs/>
                <w:color w:val="000000"/>
                <w:sz w:val="18"/>
                <w:szCs w:val="18"/>
              </w:rPr>
              <w:t>Wrocławskiego Obszaru Funkcjonalnego</w:t>
            </w:r>
          </w:p>
        </w:tc>
      </w:tr>
      <w:tr w:rsidR="008A62DA" w:rsidRPr="007D4F8E" w:rsidTr="008079D7">
        <w:trPr>
          <w:trHeight w:val="255"/>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3.1</w:t>
            </w:r>
            <w:r w:rsidR="00474DE6"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Podniesienie jakości życia mieszkańców </w:t>
            </w:r>
            <w:r w:rsidR="00474DE6" w:rsidRPr="007D4F8E">
              <w:rPr>
                <w:color w:val="000000"/>
                <w:sz w:val="18"/>
                <w:szCs w:val="18"/>
              </w:rPr>
              <w:t>Wrocławskiego Obszaru Funkcjonalnego</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 poprawa stanu obiektów</w:t>
            </w:r>
            <w:r w:rsidR="00525B43">
              <w:rPr>
                <w:color w:val="000000"/>
                <w:sz w:val="18"/>
                <w:szCs w:val="18"/>
              </w:rPr>
              <w:t xml:space="preserve"> i </w:t>
            </w:r>
            <w:r w:rsidRPr="007D4F8E">
              <w:rPr>
                <w:color w:val="000000"/>
                <w:sz w:val="18"/>
                <w:szCs w:val="18"/>
              </w:rPr>
              <w:t>dóbr materialnych</w:t>
            </w:r>
            <w:r w:rsidR="00525B43">
              <w:rPr>
                <w:color w:val="000000"/>
                <w:sz w:val="18"/>
                <w:szCs w:val="18"/>
              </w:rPr>
              <w:t xml:space="preserve"> w </w:t>
            </w:r>
            <w:r w:rsidRPr="007D4F8E">
              <w:rPr>
                <w:color w:val="000000"/>
                <w:sz w:val="18"/>
                <w:szCs w:val="18"/>
              </w:rPr>
              <w:t>wyniku rewitalizacji oraz rekultywacji terenów zdegradowanych</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Możliwe negatywne: związane</w:t>
            </w:r>
            <w:r w:rsidR="00066416">
              <w:rPr>
                <w:color w:val="000000"/>
                <w:sz w:val="18"/>
                <w:szCs w:val="18"/>
              </w:rPr>
              <w:t xml:space="preserve"> z </w:t>
            </w:r>
            <w:r w:rsidRPr="007D4F8E">
              <w:rPr>
                <w:color w:val="000000"/>
                <w:sz w:val="18"/>
                <w:szCs w:val="18"/>
              </w:rPr>
              <w:t>ewentualną modernizacją lub dostosowaniem dóbr materialnych – mogą wystąpić uszkodzenia obiektów na etapie prac</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474DE6" w:rsidP="008079D7">
            <w:pPr>
              <w:rPr>
                <w:color w:val="000000"/>
                <w:sz w:val="18"/>
                <w:szCs w:val="18"/>
              </w:rPr>
            </w:pPr>
            <w:r w:rsidRPr="007D4F8E">
              <w:rPr>
                <w:color w:val="000000"/>
                <w:sz w:val="18"/>
                <w:szCs w:val="18"/>
              </w:rPr>
              <w:t>Długoterminowe</w:t>
            </w:r>
            <w:r w:rsidR="003D036C" w:rsidRPr="007D4F8E">
              <w:rPr>
                <w:color w:val="000000"/>
                <w:sz w:val="18"/>
                <w:szCs w:val="18"/>
              </w:rPr>
              <w:t>, stałe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474DE6" w:rsidP="008079D7">
            <w:pPr>
              <w:rPr>
                <w:color w:val="000000"/>
                <w:sz w:val="18"/>
                <w:szCs w:val="18"/>
              </w:rPr>
            </w:pPr>
            <w:r w:rsidRPr="007D4F8E">
              <w:rPr>
                <w:color w:val="000000"/>
                <w:sz w:val="18"/>
                <w:szCs w:val="18"/>
              </w:rPr>
              <w:t>Krótkoterminowe</w:t>
            </w:r>
            <w:r w:rsidR="003D036C" w:rsidRPr="007D4F8E">
              <w:rPr>
                <w:color w:val="000000"/>
                <w:sz w:val="18"/>
                <w:szCs w:val="18"/>
              </w:rPr>
              <w:t>, chwilowe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474DE6" w:rsidP="008079D7">
            <w:pPr>
              <w:rPr>
                <w:color w:val="000000"/>
                <w:sz w:val="18"/>
                <w:szCs w:val="18"/>
              </w:rPr>
            </w:pPr>
            <w:r w:rsidRPr="007D4F8E">
              <w:rPr>
                <w:color w:val="000000"/>
                <w:sz w:val="18"/>
                <w:szCs w:val="18"/>
              </w:rPr>
              <w:t>B</w:t>
            </w:r>
            <w:r w:rsidR="003D036C" w:rsidRPr="007D4F8E">
              <w:rPr>
                <w:color w:val="000000"/>
                <w:sz w:val="18"/>
                <w:szCs w:val="18"/>
              </w:rPr>
              <w:t>ezpośrednie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474DE6" w:rsidP="008079D7">
            <w:pPr>
              <w:rPr>
                <w:color w:val="000000"/>
                <w:sz w:val="18"/>
                <w:szCs w:val="18"/>
              </w:rPr>
            </w:pPr>
            <w:r w:rsidRPr="007D4F8E">
              <w:rPr>
                <w:color w:val="000000"/>
                <w:sz w:val="18"/>
                <w:szCs w:val="18"/>
              </w:rPr>
              <w:t>Bezpośrednie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innymi zadaniami polegającymi na modernizacji</w:t>
            </w:r>
            <w:r w:rsidR="00474DE6" w:rsidRPr="007D4F8E">
              <w:rPr>
                <w:color w:val="000000"/>
                <w:sz w:val="18"/>
                <w:szCs w:val="18"/>
              </w:rPr>
              <w:t xml:space="preserve">  –</w:t>
            </w:r>
            <w:r w:rsidR="00525B43">
              <w:rPr>
                <w:color w:val="000000"/>
                <w:sz w:val="18"/>
                <w:szCs w:val="18"/>
              </w:rPr>
              <w:t xml:space="preserve"> w </w:t>
            </w:r>
            <w:r w:rsidR="00474DE6" w:rsidRPr="007D4F8E">
              <w:rPr>
                <w:color w:val="000000"/>
                <w:sz w:val="18"/>
                <w:szCs w:val="18"/>
              </w:rPr>
              <w:t>w</w:t>
            </w:r>
            <w:r w:rsidRPr="007D4F8E">
              <w:rPr>
                <w:color w:val="000000"/>
                <w:sz w:val="18"/>
                <w:szCs w:val="18"/>
              </w:rPr>
              <w:t>ypadku tej samej lokalizacji</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odpowiednie zabezpieczenie obiektów podczas prac remontowych, odpowiedni rozkład terminów prac</w:t>
            </w:r>
          </w:p>
        </w:tc>
      </w:tr>
      <w:tr w:rsidR="008A62DA"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3.2</w:t>
            </w:r>
            <w:r w:rsidR="00474DE6"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 xml:space="preserve">Zwiększenie konkurencyjności </w:t>
            </w:r>
            <w:r w:rsidR="00474DE6"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Pozytywne: poprawa stanu obiektów</w:t>
            </w:r>
            <w:r w:rsidR="00525B43">
              <w:rPr>
                <w:color w:val="000000"/>
                <w:sz w:val="18"/>
                <w:szCs w:val="18"/>
              </w:rPr>
              <w:t xml:space="preserve"> i </w:t>
            </w:r>
            <w:r w:rsidRPr="007D4F8E">
              <w:rPr>
                <w:color w:val="000000"/>
                <w:sz w:val="18"/>
                <w:szCs w:val="18"/>
              </w:rPr>
              <w:t>dóbr materialnych związa</w:t>
            </w:r>
            <w:r w:rsidR="00F208A3" w:rsidRPr="007D4F8E">
              <w:rPr>
                <w:color w:val="000000"/>
                <w:sz w:val="18"/>
                <w:szCs w:val="18"/>
              </w:rPr>
              <w:t>nych</w:t>
            </w:r>
            <w:r w:rsidR="00066416">
              <w:rPr>
                <w:color w:val="000000"/>
                <w:sz w:val="18"/>
                <w:szCs w:val="18"/>
              </w:rPr>
              <w:t xml:space="preserve"> z </w:t>
            </w:r>
            <w:r w:rsidR="00F208A3" w:rsidRPr="007D4F8E">
              <w:rPr>
                <w:color w:val="000000"/>
                <w:sz w:val="18"/>
                <w:szCs w:val="18"/>
              </w:rPr>
              <w:t>infrastrukturą szkolną</w:t>
            </w:r>
            <w:r w:rsidR="00525B43">
              <w:rPr>
                <w:color w:val="000000"/>
                <w:sz w:val="18"/>
                <w:szCs w:val="18"/>
              </w:rPr>
              <w:t xml:space="preserve"> i </w:t>
            </w:r>
            <w:r w:rsidRPr="007D4F8E">
              <w:rPr>
                <w:color w:val="000000"/>
                <w:sz w:val="18"/>
                <w:szCs w:val="18"/>
              </w:rPr>
              <w:t>przedszkolną</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r w:rsidRPr="007D4F8E">
              <w:rPr>
                <w:color w:val="000000"/>
                <w:sz w:val="18"/>
                <w:szCs w:val="18"/>
              </w:rPr>
              <w:t>Możliwe negatywne: związane</w:t>
            </w:r>
            <w:r w:rsidR="00066416">
              <w:rPr>
                <w:color w:val="000000"/>
                <w:sz w:val="18"/>
                <w:szCs w:val="18"/>
              </w:rPr>
              <w:t xml:space="preserve"> z </w:t>
            </w:r>
            <w:r w:rsidRPr="007D4F8E">
              <w:rPr>
                <w:color w:val="000000"/>
                <w:sz w:val="18"/>
                <w:szCs w:val="18"/>
              </w:rPr>
              <w:t xml:space="preserve">ewentualną modernizacją lub </w:t>
            </w:r>
            <w:r w:rsidR="0019797C" w:rsidRPr="007D4F8E">
              <w:rPr>
                <w:color w:val="000000"/>
                <w:sz w:val="18"/>
                <w:szCs w:val="18"/>
              </w:rPr>
              <w:t xml:space="preserve">ewentualnym </w:t>
            </w:r>
            <w:r w:rsidRPr="007D4F8E">
              <w:rPr>
                <w:color w:val="000000"/>
                <w:sz w:val="18"/>
                <w:szCs w:val="18"/>
              </w:rPr>
              <w:t>dostosowaniem dóbr materialnych – mogą wystąpić uszkodzenia obiektów na etapie prac</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19797C" w:rsidP="008079D7">
            <w:pPr>
              <w:rPr>
                <w:color w:val="000000"/>
                <w:sz w:val="18"/>
                <w:szCs w:val="18"/>
              </w:rPr>
            </w:pPr>
            <w:r w:rsidRPr="007D4F8E">
              <w:rPr>
                <w:color w:val="000000"/>
                <w:sz w:val="18"/>
                <w:szCs w:val="18"/>
              </w:rPr>
              <w:t>D</w:t>
            </w:r>
            <w:r w:rsidR="003D036C" w:rsidRPr="007D4F8E">
              <w:rPr>
                <w:color w:val="000000"/>
                <w:sz w:val="18"/>
                <w:szCs w:val="18"/>
              </w:rPr>
              <w:t>ługoterminowe, średnioterminowe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19797C" w:rsidP="008079D7">
            <w:pPr>
              <w:rPr>
                <w:color w:val="000000"/>
                <w:sz w:val="18"/>
                <w:szCs w:val="18"/>
              </w:rPr>
            </w:pPr>
            <w:r w:rsidRPr="007D4F8E">
              <w:rPr>
                <w:color w:val="000000"/>
                <w:sz w:val="18"/>
                <w:szCs w:val="18"/>
              </w:rPr>
              <w:t>Krótkoterminowe</w:t>
            </w:r>
            <w:r w:rsidR="003D036C" w:rsidRPr="007D4F8E">
              <w:rPr>
                <w:color w:val="000000"/>
                <w:sz w:val="18"/>
                <w:szCs w:val="18"/>
              </w:rPr>
              <w:t>, chwilowe</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19797C" w:rsidP="008079D7">
            <w:pPr>
              <w:rPr>
                <w:color w:val="000000"/>
                <w:sz w:val="18"/>
                <w:szCs w:val="18"/>
              </w:rPr>
            </w:pPr>
            <w:r w:rsidRPr="007D4F8E">
              <w:rPr>
                <w:color w:val="000000"/>
                <w:sz w:val="18"/>
                <w:szCs w:val="18"/>
              </w:rPr>
              <w:t>Bezpośrednie</w:t>
            </w: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8A62DA" w:rsidP="008079D7">
            <w:pPr>
              <w:rPr>
                <w:color w:val="000000"/>
                <w:sz w:val="18"/>
                <w:szCs w:val="18"/>
              </w:rPr>
            </w:pPr>
          </w:p>
          <w:p w:rsidR="008A62DA" w:rsidRPr="007D4F8E" w:rsidRDefault="0019797C" w:rsidP="008079D7">
            <w:pPr>
              <w:rPr>
                <w:color w:val="000000"/>
                <w:sz w:val="18"/>
                <w:szCs w:val="18"/>
              </w:rPr>
            </w:pPr>
            <w:r w:rsidRPr="007D4F8E">
              <w:rPr>
                <w:color w:val="000000"/>
                <w:sz w:val="18"/>
                <w:szCs w:val="18"/>
              </w:rPr>
              <w:t>Bezpośrednie</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Możliwe oddziaływanie skumulowane</w:t>
            </w:r>
            <w:r w:rsidR="00066416">
              <w:rPr>
                <w:color w:val="000000"/>
                <w:sz w:val="18"/>
                <w:szCs w:val="18"/>
              </w:rPr>
              <w:t xml:space="preserve"> z </w:t>
            </w:r>
            <w:r w:rsidRPr="007D4F8E">
              <w:rPr>
                <w:color w:val="000000"/>
                <w:sz w:val="18"/>
                <w:szCs w:val="18"/>
              </w:rPr>
              <w:t>innymi zadaniami polegającymi na modernizacji</w:t>
            </w:r>
            <w:r w:rsidR="0019797C" w:rsidRPr="007D4F8E">
              <w:rPr>
                <w:color w:val="000000"/>
                <w:sz w:val="18"/>
                <w:szCs w:val="18"/>
              </w:rPr>
              <w:t xml:space="preserve"> –</w:t>
            </w:r>
            <w:r w:rsidR="00525B43">
              <w:rPr>
                <w:color w:val="000000"/>
                <w:sz w:val="18"/>
                <w:szCs w:val="18"/>
              </w:rPr>
              <w:t xml:space="preserve"> w </w:t>
            </w:r>
            <w:r w:rsidR="0019797C" w:rsidRPr="007D4F8E">
              <w:rPr>
                <w:color w:val="000000"/>
                <w:sz w:val="18"/>
                <w:szCs w:val="18"/>
              </w:rPr>
              <w:t>w</w:t>
            </w:r>
            <w:r w:rsidRPr="007D4F8E">
              <w:rPr>
                <w:color w:val="000000"/>
                <w:sz w:val="18"/>
                <w:szCs w:val="18"/>
              </w:rPr>
              <w:t>ypadku tej samej lokalizacji</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pStyle w:val="Akapitzlist4"/>
              <w:spacing w:before="0" w:after="0" w:line="240" w:lineRule="auto"/>
              <w:ind w:left="0" w:firstLine="0"/>
              <w:rPr>
                <w:rFonts w:ascii="Calibri" w:hAnsi="Calibri"/>
                <w:color w:val="000000"/>
                <w:sz w:val="18"/>
                <w:szCs w:val="18"/>
              </w:rPr>
            </w:pPr>
            <w:r w:rsidRPr="007D4F8E">
              <w:rPr>
                <w:rFonts w:ascii="Calibri" w:hAnsi="Calibri"/>
                <w:color w:val="000000"/>
                <w:sz w:val="18"/>
                <w:szCs w:val="18"/>
              </w:rPr>
              <w:t>- odpowiednie zabezpieczenie obiektów podczas prac remontowych, odpowiedni rozkład terminów prac</w:t>
            </w:r>
          </w:p>
        </w:tc>
      </w:tr>
      <w:tr w:rsidR="008A62DA" w:rsidRPr="007D4F8E" w:rsidTr="008079D7">
        <w:trPr>
          <w:trHeight w:val="240"/>
          <w:jc w:val="center"/>
        </w:trPr>
        <w:tc>
          <w:tcPr>
            <w:tcW w:w="14098" w:type="dxa"/>
            <w:gridSpan w:val="7"/>
            <w:tcBorders>
              <w:top w:val="single" w:sz="4" w:space="0" w:color="auto"/>
              <w:left w:val="single" w:sz="4" w:space="0" w:color="auto"/>
              <w:bottom w:val="single" w:sz="4" w:space="0" w:color="auto"/>
              <w:right w:val="single" w:sz="4" w:space="0" w:color="000000"/>
            </w:tcBorders>
            <w:shd w:val="clear" w:color="auto" w:fill="D9D9D9"/>
            <w:noWrap/>
            <w:vAlign w:val="center"/>
            <w:hideMark/>
          </w:tcPr>
          <w:p w:rsidR="008A62DA" w:rsidRPr="007D4F8E" w:rsidRDefault="008A62DA" w:rsidP="008079D7">
            <w:pPr>
              <w:rPr>
                <w:b/>
                <w:bCs/>
                <w:color w:val="000000"/>
                <w:sz w:val="18"/>
                <w:szCs w:val="18"/>
              </w:rPr>
            </w:pPr>
            <w:r w:rsidRPr="007D4F8E">
              <w:rPr>
                <w:b/>
                <w:bCs/>
                <w:color w:val="000000"/>
                <w:sz w:val="18"/>
                <w:szCs w:val="18"/>
              </w:rPr>
              <w:t>P</w:t>
            </w:r>
            <w:r w:rsidR="0019797C"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19797C" w:rsidRPr="007D4F8E">
              <w:rPr>
                <w:b/>
                <w:bCs/>
                <w:color w:val="000000"/>
                <w:sz w:val="18"/>
                <w:szCs w:val="18"/>
              </w:rPr>
              <w:t>Wrocławskiego Obszaru Funkcjonalnego</w:t>
            </w:r>
          </w:p>
        </w:tc>
      </w:tr>
      <w:tr w:rsidR="00F208A3"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lastRenderedPageBreak/>
              <w:t>4.1</w:t>
            </w:r>
            <w:r w:rsidR="0019797C"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F208A3" w:rsidRPr="007D4F8E" w:rsidRDefault="00F208A3"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19797C" w:rsidRPr="007D4F8E">
              <w:rPr>
                <w:color w:val="000000"/>
                <w:sz w:val="18"/>
                <w:szCs w:val="18"/>
              </w:rPr>
              <w:t>Wrocławskiego Obszaru Funkcjonalnego</w:t>
            </w:r>
          </w:p>
        </w:tc>
        <w:tc>
          <w:tcPr>
            <w:tcW w:w="320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Brak oddziaływań</w:t>
            </w:r>
          </w:p>
        </w:tc>
        <w:tc>
          <w:tcPr>
            <w:tcW w:w="217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c>
          <w:tcPr>
            <w:tcW w:w="1662"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c>
          <w:tcPr>
            <w:tcW w:w="187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r>
      <w:tr w:rsidR="00F208A3" w:rsidRPr="007D4F8E" w:rsidTr="008079D7">
        <w:trPr>
          <w:trHeight w:val="765"/>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4.2</w:t>
            </w:r>
            <w:r w:rsidR="0019797C"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F208A3" w:rsidRPr="007D4F8E" w:rsidRDefault="00F208A3"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19797C" w:rsidRPr="007D4F8E">
              <w:rPr>
                <w:color w:val="000000"/>
                <w:sz w:val="18"/>
                <w:szCs w:val="18"/>
              </w:rPr>
              <w:t>Wrocławskiego Obszaru Funkcjonalnego</w:t>
            </w:r>
          </w:p>
        </w:tc>
        <w:tc>
          <w:tcPr>
            <w:tcW w:w="320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Brak oddziaływań</w:t>
            </w:r>
          </w:p>
        </w:tc>
        <w:tc>
          <w:tcPr>
            <w:tcW w:w="217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c>
          <w:tcPr>
            <w:tcW w:w="1662"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c>
          <w:tcPr>
            <w:tcW w:w="187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r>
      <w:tr w:rsidR="00F208A3" w:rsidRPr="007D4F8E" w:rsidTr="008079D7">
        <w:trPr>
          <w:trHeight w:val="255"/>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4.3</w:t>
            </w:r>
            <w:r w:rsidR="0019797C"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F208A3" w:rsidRPr="007D4F8E" w:rsidRDefault="00F208A3"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19797C" w:rsidRPr="007D4F8E">
              <w:rPr>
                <w:color w:val="000000"/>
                <w:sz w:val="18"/>
                <w:szCs w:val="18"/>
              </w:rPr>
              <w:t>Wrocławskiego Obszaru Funkcjonalnego</w:t>
            </w:r>
          </w:p>
        </w:tc>
        <w:tc>
          <w:tcPr>
            <w:tcW w:w="320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Brak oddziaływań</w:t>
            </w:r>
          </w:p>
        </w:tc>
        <w:tc>
          <w:tcPr>
            <w:tcW w:w="217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c>
          <w:tcPr>
            <w:tcW w:w="1662"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c>
          <w:tcPr>
            <w:tcW w:w="187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F208A3" w:rsidRPr="007D4F8E" w:rsidRDefault="00F208A3" w:rsidP="008079D7">
            <w:pPr>
              <w:rPr>
                <w:color w:val="000000"/>
                <w:sz w:val="18"/>
                <w:szCs w:val="18"/>
              </w:rPr>
            </w:pPr>
            <w:r w:rsidRPr="007D4F8E">
              <w:rPr>
                <w:color w:val="000000"/>
                <w:sz w:val="18"/>
                <w:szCs w:val="18"/>
              </w:rPr>
              <w:t>-</w:t>
            </w:r>
          </w:p>
        </w:tc>
      </w:tr>
      <w:tr w:rsidR="008A62DA" w:rsidRPr="007D4F8E" w:rsidTr="008079D7">
        <w:trPr>
          <w:trHeight w:val="510"/>
          <w:jc w:val="center"/>
        </w:trPr>
        <w:tc>
          <w:tcPr>
            <w:tcW w:w="428" w:type="dxa"/>
            <w:tcBorders>
              <w:top w:val="nil"/>
              <w:left w:val="single" w:sz="4" w:space="0" w:color="auto"/>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4.4</w:t>
            </w:r>
            <w:r w:rsidR="0019797C" w:rsidRPr="007D4F8E">
              <w:rPr>
                <w:color w:val="000000"/>
                <w:sz w:val="18"/>
                <w:szCs w:val="18"/>
              </w:rPr>
              <w:t>.</w:t>
            </w:r>
          </w:p>
        </w:tc>
        <w:tc>
          <w:tcPr>
            <w:tcW w:w="2336" w:type="dxa"/>
            <w:tcBorders>
              <w:top w:val="nil"/>
              <w:left w:val="nil"/>
              <w:bottom w:val="single" w:sz="4" w:space="0" w:color="auto"/>
              <w:right w:val="single" w:sz="4" w:space="0" w:color="auto"/>
            </w:tcBorders>
            <w:shd w:val="clear" w:color="auto" w:fill="auto"/>
            <w:hideMark/>
          </w:tcPr>
          <w:p w:rsidR="008A62DA" w:rsidRPr="007D4F8E" w:rsidRDefault="008A62DA"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19797C" w:rsidRPr="007D4F8E">
              <w:rPr>
                <w:color w:val="000000"/>
                <w:sz w:val="18"/>
                <w:szCs w:val="18"/>
              </w:rPr>
              <w:t>a</w:t>
            </w:r>
            <w:r w:rsidRPr="007D4F8E">
              <w:rPr>
                <w:color w:val="000000"/>
                <w:sz w:val="18"/>
                <w:szCs w:val="18"/>
              </w:rPr>
              <w:t xml:space="preserve"> społeczeństwa obywatelskiego</w:t>
            </w:r>
          </w:p>
        </w:tc>
        <w:tc>
          <w:tcPr>
            <w:tcW w:w="32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Brak oddziaływań</w:t>
            </w:r>
          </w:p>
        </w:tc>
        <w:tc>
          <w:tcPr>
            <w:tcW w:w="21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1662"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187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c>
          <w:tcPr>
            <w:tcW w:w="2408" w:type="dxa"/>
            <w:tcBorders>
              <w:top w:val="nil"/>
              <w:left w:val="nil"/>
              <w:bottom w:val="single" w:sz="4" w:space="0" w:color="auto"/>
              <w:right w:val="single" w:sz="4" w:space="0" w:color="auto"/>
            </w:tcBorders>
            <w:shd w:val="clear" w:color="auto" w:fill="auto"/>
            <w:noWrap/>
            <w:hideMark/>
          </w:tcPr>
          <w:p w:rsidR="008A62DA" w:rsidRPr="007D4F8E" w:rsidRDefault="008A62DA" w:rsidP="008079D7">
            <w:pPr>
              <w:rPr>
                <w:color w:val="000000"/>
                <w:sz w:val="18"/>
                <w:szCs w:val="18"/>
              </w:rPr>
            </w:pPr>
            <w:r w:rsidRPr="007D4F8E">
              <w:rPr>
                <w:color w:val="000000"/>
                <w:sz w:val="18"/>
                <w:szCs w:val="18"/>
              </w:rPr>
              <w:t>-</w:t>
            </w:r>
          </w:p>
        </w:tc>
      </w:tr>
    </w:tbl>
    <w:p w:rsidR="00784A38" w:rsidRPr="007D4F8E" w:rsidRDefault="00784A38" w:rsidP="00B726C1">
      <w:pPr>
        <w:pStyle w:val="DSnormal"/>
      </w:pPr>
    </w:p>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C46B12" w:rsidRPr="007D4F8E" w:rsidRDefault="00C46B12" w:rsidP="00C0690A">
      <w:pPr>
        <w:pStyle w:val="DSnagl2"/>
      </w:pPr>
      <w:bookmarkStart w:id="148" w:name="_Toc390869349"/>
      <w:bookmarkStart w:id="149" w:name="_Toc391458268"/>
      <w:r w:rsidRPr="007D4F8E">
        <w:lastRenderedPageBreak/>
        <w:t>Matryca zbiorcza oddziaływań środowiskowych</w:t>
      </w:r>
      <w:bookmarkEnd w:id="148"/>
      <w:bookmarkEnd w:id="149"/>
    </w:p>
    <w:p w:rsidR="00635F30" w:rsidRPr="007D4F8E" w:rsidRDefault="00635F30" w:rsidP="00B726C1">
      <w:pPr>
        <w:pStyle w:val="DSnormal"/>
      </w:pPr>
      <w:r w:rsidRPr="007D4F8E">
        <w:t xml:space="preserve">Prognoza oddziaływania na środowisko opracowywana </w:t>
      </w:r>
      <w:r w:rsidR="00CE5A44" w:rsidRPr="007D4F8E">
        <w:t>dla strategicznych dokumentów</w:t>
      </w:r>
      <w:r w:rsidR="00066416">
        <w:t xml:space="preserve"> z </w:t>
      </w:r>
      <w:r w:rsidRPr="007D4F8E">
        <w:t xml:space="preserve">założenia nie jest dokumentacją szczegółową, ponieważ jej głównym celem jest odniesienie </w:t>
      </w:r>
      <w:r w:rsidR="0019797C" w:rsidRPr="007D4F8E">
        <w:t>głównej</w:t>
      </w:r>
      <w:r w:rsidRPr="007D4F8E">
        <w:t xml:space="preserve"> treści </w:t>
      </w:r>
      <w:r w:rsidR="00590C45" w:rsidRPr="007D4F8E">
        <w:t xml:space="preserve">ocenianego </w:t>
      </w:r>
      <w:r w:rsidRPr="007D4F8E">
        <w:t>dokumentu do polityki ekologicznej</w:t>
      </w:r>
      <w:r w:rsidR="00525B43">
        <w:t xml:space="preserve"> i </w:t>
      </w:r>
      <w:r w:rsidRPr="007D4F8E">
        <w:t>zasad zrównoważonego rozwoju,</w:t>
      </w:r>
      <w:r w:rsidR="003E1FDC">
        <w:t xml:space="preserve"> a </w:t>
      </w:r>
      <w:r w:rsidRPr="007D4F8E">
        <w:t xml:space="preserve">także określenie </w:t>
      </w:r>
      <w:r w:rsidR="0019797C" w:rsidRPr="007D4F8E">
        <w:t xml:space="preserve">tendencji </w:t>
      </w:r>
      <w:r w:rsidRPr="007D4F8E">
        <w:t>całościowej Strategii ZIT WrOF</w:t>
      </w:r>
      <w:r w:rsidR="00525B43">
        <w:t xml:space="preserve"> w </w:t>
      </w:r>
      <w:r w:rsidR="0019797C" w:rsidRPr="007D4F8E">
        <w:t>wymiarze</w:t>
      </w:r>
      <w:r w:rsidRPr="007D4F8E">
        <w:t xml:space="preserve"> ochrony środowiska. Prognoza ta ogóln</w:t>
      </w:r>
      <w:r w:rsidR="0019797C" w:rsidRPr="007D4F8E">
        <w:t>ie</w:t>
      </w:r>
      <w:r w:rsidRPr="007D4F8E">
        <w:t xml:space="preserve"> rozważa korzyści</w:t>
      </w:r>
      <w:r w:rsidR="00525B43">
        <w:t xml:space="preserve"> i </w:t>
      </w:r>
      <w:r w:rsidRPr="007D4F8E">
        <w:t>zagrożenia, jakie mogą wystąpić</w:t>
      </w:r>
      <w:r w:rsidR="00525B43">
        <w:t xml:space="preserve"> w </w:t>
      </w:r>
      <w:r w:rsidRPr="007D4F8E">
        <w:t>trakcie realizacji działań zaplanowanych</w:t>
      </w:r>
      <w:r w:rsidR="00525B43">
        <w:t xml:space="preserve"> w </w:t>
      </w:r>
      <w:r w:rsidRPr="007D4F8E">
        <w:t>dokumencie.</w:t>
      </w:r>
      <w:r w:rsidR="00525B43">
        <w:t xml:space="preserve"> w </w:t>
      </w:r>
      <w:r w:rsidRPr="007D4F8E">
        <w:t xml:space="preserve">poniższej matrycy oddziaływań </w:t>
      </w:r>
      <w:r w:rsidR="0019797C" w:rsidRPr="007D4F8E">
        <w:t xml:space="preserve">(tabela 26) </w:t>
      </w:r>
      <w:r w:rsidRPr="007D4F8E">
        <w:t xml:space="preserve">zestawiono oddziaływanie na poszczególne komponenty środowiska dla </w:t>
      </w:r>
      <w:r w:rsidR="002B2B17" w:rsidRPr="007D4F8E">
        <w:t>kolejnych</w:t>
      </w:r>
      <w:r w:rsidR="00CE5A44" w:rsidRPr="007D4F8E">
        <w:t xml:space="preserve"> działań wyznaczonych</w:t>
      </w:r>
      <w:r w:rsidR="00525B43">
        <w:t xml:space="preserve"> w </w:t>
      </w:r>
      <w:r w:rsidRPr="007D4F8E">
        <w:t xml:space="preserve">priorytetach tematycznych dokumentu poddanego prognozie. </w:t>
      </w:r>
    </w:p>
    <w:p w:rsidR="00635F30" w:rsidRPr="007D4F8E" w:rsidRDefault="00635F30" w:rsidP="00B726C1">
      <w:pPr>
        <w:pStyle w:val="DSnormal"/>
      </w:pPr>
      <w:r w:rsidRPr="007D4F8E">
        <w:t>W matrycy środowiskowych oddziaływań zastosowano następujące oznaczenia:</w:t>
      </w:r>
    </w:p>
    <w:p w:rsidR="00635F30" w:rsidRPr="007D4F8E" w:rsidRDefault="00635F30" w:rsidP="00B726C1">
      <w:pPr>
        <w:pStyle w:val="DSnormal"/>
      </w:pPr>
      <w:r w:rsidRPr="007D4F8E">
        <w:t>Rodzaje oddziaływań – definicje:</w:t>
      </w:r>
    </w:p>
    <w:p w:rsidR="00635F30" w:rsidRPr="007D4F8E" w:rsidRDefault="00635F30" w:rsidP="008079D7">
      <w:pPr>
        <w:pStyle w:val="DSwypkt"/>
        <w:jc w:val="left"/>
      </w:pPr>
      <w:r w:rsidRPr="007D4F8E">
        <w:t xml:space="preserve">bezpośrednie (B) </w:t>
      </w:r>
      <w:r w:rsidR="002B2B17" w:rsidRPr="007D4F8E">
        <w:t>–</w:t>
      </w:r>
      <w:r w:rsidRPr="007D4F8E">
        <w:t xml:space="preserve"> bez interwału czasowego, bez przekształcenia substancji, bez procesów pośrednich,</w:t>
      </w:r>
    </w:p>
    <w:p w:rsidR="00635F30" w:rsidRPr="007D4F8E" w:rsidRDefault="00635F30" w:rsidP="008079D7">
      <w:pPr>
        <w:pStyle w:val="DSwypkt"/>
        <w:jc w:val="left"/>
      </w:pPr>
      <w:r w:rsidRPr="007D4F8E">
        <w:t xml:space="preserve">pośrednie (P) </w:t>
      </w:r>
      <w:r w:rsidR="002B2B17" w:rsidRPr="007D4F8E">
        <w:t>–</w:t>
      </w:r>
      <w:r w:rsidR="00066416">
        <w:t xml:space="preserve"> z </w:t>
      </w:r>
      <w:r w:rsidRPr="007D4F8E">
        <w:t>interwałem czasowym,</w:t>
      </w:r>
      <w:r w:rsidR="00066416">
        <w:t xml:space="preserve"> z </w:t>
      </w:r>
      <w:r w:rsidRPr="007D4F8E">
        <w:t>przekształceniem substancji,</w:t>
      </w:r>
      <w:r w:rsidR="00066416">
        <w:t xml:space="preserve"> z </w:t>
      </w:r>
      <w:r w:rsidRPr="007D4F8E">
        <w:t>procesami pośrednimi.</w:t>
      </w:r>
    </w:p>
    <w:p w:rsidR="00635F30" w:rsidRPr="007D4F8E" w:rsidRDefault="00635F30" w:rsidP="00B726C1">
      <w:pPr>
        <w:pStyle w:val="DSnormal"/>
      </w:pPr>
      <w:r w:rsidRPr="007D4F8E">
        <w:t xml:space="preserve">W matrycy używane są </w:t>
      </w:r>
      <w:r w:rsidR="002B2B17" w:rsidRPr="007D4F8E">
        <w:t xml:space="preserve">następujące </w:t>
      </w:r>
      <w:r w:rsidRPr="007D4F8E">
        <w:t>oznaczenia</w:t>
      </w:r>
      <w:r w:rsidR="002B2B17" w:rsidRPr="007D4F8E">
        <w:t>:</w:t>
      </w:r>
    </w:p>
    <w:tbl>
      <w:tblPr>
        <w:tblW w:w="4961" w:type="dxa"/>
        <w:tblInd w:w="-48" w:type="dxa"/>
        <w:tblCellMar>
          <w:left w:w="70" w:type="dxa"/>
          <w:right w:w="70" w:type="dxa"/>
        </w:tblCellMar>
        <w:tblLook w:val="04A0"/>
      </w:tblPr>
      <w:tblGrid>
        <w:gridCol w:w="635"/>
        <w:gridCol w:w="4326"/>
      </w:tblGrid>
      <w:tr w:rsidR="00635F30" w:rsidRPr="007D4F8E" w:rsidTr="00E10211">
        <w:trPr>
          <w:trHeight w:val="255"/>
        </w:trPr>
        <w:tc>
          <w:tcPr>
            <w:tcW w:w="635" w:type="dxa"/>
            <w:tcBorders>
              <w:top w:val="single" w:sz="4" w:space="0" w:color="auto"/>
              <w:left w:val="single" w:sz="4" w:space="0" w:color="auto"/>
              <w:bottom w:val="single" w:sz="4" w:space="0" w:color="auto"/>
              <w:right w:val="single" w:sz="4" w:space="0" w:color="auto"/>
            </w:tcBorders>
            <w:shd w:val="clear" w:color="000000" w:fill="92D050"/>
            <w:noWrap/>
            <w:vAlign w:val="center"/>
            <w:hideMark/>
          </w:tcPr>
          <w:p w:rsidR="00635F30" w:rsidRPr="007D4F8E" w:rsidRDefault="00635F30" w:rsidP="008079D7">
            <w:pPr>
              <w:rPr>
                <w:color w:val="000000"/>
                <w:sz w:val="20"/>
                <w:szCs w:val="20"/>
              </w:rPr>
            </w:pPr>
            <w:r w:rsidRPr="007D4F8E">
              <w:rPr>
                <w:color w:val="000000"/>
                <w:sz w:val="20"/>
                <w:szCs w:val="20"/>
              </w:rPr>
              <w:t> </w:t>
            </w:r>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oddziaływanie pozytywne</w:t>
            </w:r>
          </w:p>
        </w:tc>
      </w:tr>
      <w:tr w:rsidR="00635F30" w:rsidRPr="007D4F8E" w:rsidTr="00E10211">
        <w:trPr>
          <w:trHeight w:val="255"/>
        </w:trPr>
        <w:tc>
          <w:tcPr>
            <w:tcW w:w="635" w:type="dxa"/>
            <w:tcBorders>
              <w:top w:val="nil"/>
              <w:left w:val="single" w:sz="4" w:space="0" w:color="auto"/>
              <w:bottom w:val="single" w:sz="4" w:space="0" w:color="auto"/>
              <w:right w:val="single" w:sz="4" w:space="0" w:color="auto"/>
            </w:tcBorders>
            <w:shd w:val="clear" w:color="auto" w:fill="FFC000"/>
            <w:noWrap/>
            <w:vAlign w:val="center"/>
            <w:hideMark/>
          </w:tcPr>
          <w:p w:rsidR="00635F30" w:rsidRPr="007D4F8E" w:rsidRDefault="00635F30" w:rsidP="008079D7">
            <w:pPr>
              <w:rPr>
                <w:color w:val="000000"/>
                <w:sz w:val="20"/>
                <w:szCs w:val="20"/>
              </w:rPr>
            </w:pPr>
            <w:r w:rsidRPr="007D4F8E">
              <w:rPr>
                <w:color w:val="000000"/>
                <w:sz w:val="20"/>
                <w:szCs w:val="20"/>
              </w:rPr>
              <w:t> </w:t>
            </w:r>
          </w:p>
        </w:tc>
        <w:tc>
          <w:tcPr>
            <w:tcW w:w="4326" w:type="dxa"/>
            <w:tcBorders>
              <w:top w:val="nil"/>
              <w:left w:val="nil"/>
              <w:right w:val="nil"/>
            </w:tcBorders>
            <w:shd w:val="clear" w:color="auto" w:fill="auto"/>
            <w:noWrap/>
            <w:vAlign w:val="center"/>
            <w:hideMark/>
          </w:tcPr>
          <w:p w:rsidR="00413861" w:rsidRPr="007D4F8E" w:rsidRDefault="00635F30" w:rsidP="008079D7">
            <w:pPr>
              <w:rPr>
                <w:color w:val="000000"/>
                <w:sz w:val="20"/>
                <w:szCs w:val="20"/>
              </w:rPr>
            </w:pPr>
            <w:r w:rsidRPr="007D4F8E">
              <w:rPr>
                <w:color w:val="000000"/>
                <w:sz w:val="20"/>
                <w:szCs w:val="20"/>
              </w:rPr>
              <w:t>możliwe oddziaływanie negatywne</w:t>
            </w:r>
          </w:p>
        </w:tc>
      </w:tr>
      <w:tr w:rsidR="00413861" w:rsidRPr="007D4F8E" w:rsidTr="00E10211">
        <w:trPr>
          <w:trHeight w:val="255"/>
        </w:trPr>
        <w:tc>
          <w:tcPr>
            <w:tcW w:w="635"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413861" w:rsidRPr="007D4F8E" w:rsidRDefault="00413861" w:rsidP="008079D7">
            <w:pPr>
              <w:rPr>
                <w:color w:val="FF0000"/>
                <w:sz w:val="20"/>
                <w:szCs w:val="20"/>
              </w:rPr>
            </w:pPr>
          </w:p>
        </w:tc>
        <w:tc>
          <w:tcPr>
            <w:tcW w:w="4326" w:type="dxa"/>
            <w:tcBorders>
              <w:left w:val="nil"/>
              <w:bottom w:val="nil"/>
              <w:right w:val="nil"/>
            </w:tcBorders>
            <w:shd w:val="clear" w:color="auto" w:fill="auto"/>
            <w:noWrap/>
            <w:vAlign w:val="center"/>
            <w:hideMark/>
          </w:tcPr>
          <w:p w:rsidR="00413861" w:rsidRPr="007D4F8E" w:rsidRDefault="00413861" w:rsidP="008079D7">
            <w:pPr>
              <w:rPr>
                <w:color w:val="000000"/>
                <w:sz w:val="20"/>
                <w:szCs w:val="20"/>
              </w:rPr>
            </w:pPr>
            <w:r w:rsidRPr="007D4F8E">
              <w:rPr>
                <w:color w:val="000000"/>
                <w:sz w:val="20"/>
                <w:szCs w:val="20"/>
              </w:rPr>
              <w:t>możliwe oddziaływanie negatywne lub pozytywne</w:t>
            </w:r>
          </w:p>
        </w:tc>
      </w:tr>
      <w:tr w:rsidR="00635F30" w:rsidRPr="007D4F8E" w:rsidTr="00E10211">
        <w:trPr>
          <w:trHeight w:val="255"/>
        </w:trPr>
        <w:tc>
          <w:tcPr>
            <w:tcW w:w="635" w:type="dxa"/>
            <w:tcBorders>
              <w:left w:val="single" w:sz="4" w:space="0" w:color="auto"/>
              <w:bottom w:val="single" w:sz="4" w:space="0" w:color="auto"/>
              <w:right w:val="single" w:sz="4" w:space="0" w:color="auto"/>
            </w:tcBorders>
            <w:shd w:val="clear" w:color="000000" w:fill="FF0000"/>
            <w:noWrap/>
            <w:vAlign w:val="center"/>
            <w:hideMark/>
          </w:tcPr>
          <w:p w:rsidR="00635F30" w:rsidRPr="007D4F8E" w:rsidRDefault="00635F30" w:rsidP="008079D7">
            <w:pPr>
              <w:rPr>
                <w:color w:val="000000"/>
                <w:sz w:val="20"/>
                <w:szCs w:val="20"/>
              </w:rPr>
            </w:pPr>
            <w:r w:rsidRPr="007D4F8E">
              <w:rPr>
                <w:color w:val="000000"/>
                <w:sz w:val="20"/>
                <w:szCs w:val="20"/>
              </w:rPr>
              <w:t> </w:t>
            </w:r>
          </w:p>
        </w:tc>
        <w:tc>
          <w:tcPr>
            <w:tcW w:w="4326" w:type="dxa"/>
            <w:tcBorders>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znacz</w:t>
            </w:r>
            <w:r w:rsidR="002B2B17" w:rsidRPr="007D4F8E">
              <w:rPr>
                <w:color w:val="000000"/>
                <w:sz w:val="20"/>
                <w:szCs w:val="20"/>
              </w:rPr>
              <w:t>n</w:t>
            </w:r>
            <w:r w:rsidRPr="007D4F8E">
              <w:rPr>
                <w:color w:val="000000"/>
                <w:sz w:val="20"/>
                <w:szCs w:val="20"/>
              </w:rPr>
              <w:t>e negatywne oddziaływanie</w:t>
            </w:r>
          </w:p>
        </w:tc>
      </w:tr>
      <w:tr w:rsidR="00635F30" w:rsidRPr="007D4F8E" w:rsidTr="00E10211">
        <w:trPr>
          <w:trHeight w:val="2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W</w:t>
            </w:r>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oddziaływanie wtórne</w:t>
            </w:r>
          </w:p>
        </w:tc>
      </w:tr>
      <w:tr w:rsidR="00635F30" w:rsidRPr="007D4F8E" w:rsidTr="00E10211">
        <w:trPr>
          <w:trHeight w:val="2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S</w:t>
            </w:r>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oddziaływanie skumulowane</w:t>
            </w:r>
          </w:p>
        </w:tc>
      </w:tr>
      <w:tr w:rsidR="00635F30" w:rsidRPr="007D4F8E" w:rsidTr="00E10211">
        <w:trPr>
          <w:trHeight w:val="2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20"/>
                <w:szCs w:val="20"/>
              </w:rPr>
            </w:pPr>
            <w:proofErr w:type="spellStart"/>
            <w:r w:rsidRPr="007D4F8E">
              <w:rPr>
                <w:color w:val="000000"/>
                <w:sz w:val="20"/>
                <w:szCs w:val="20"/>
              </w:rPr>
              <w:t>Kt</w:t>
            </w:r>
            <w:proofErr w:type="spellEnd"/>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oddziaływanie krótkoterminowe</w:t>
            </w:r>
          </w:p>
        </w:tc>
      </w:tr>
      <w:tr w:rsidR="00635F30" w:rsidRPr="007D4F8E" w:rsidTr="00E10211">
        <w:trPr>
          <w:trHeight w:val="2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St</w:t>
            </w:r>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oddziaływanie średnioterminowe</w:t>
            </w:r>
          </w:p>
        </w:tc>
      </w:tr>
      <w:tr w:rsidR="00635F30" w:rsidRPr="007D4F8E" w:rsidTr="00E10211">
        <w:trPr>
          <w:trHeight w:val="2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20"/>
                <w:szCs w:val="20"/>
              </w:rPr>
            </w:pPr>
            <w:proofErr w:type="spellStart"/>
            <w:r w:rsidRPr="007D4F8E">
              <w:rPr>
                <w:color w:val="000000"/>
                <w:sz w:val="20"/>
                <w:szCs w:val="20"/>
              </w:rPr>
              <w:t>Dt</w:t>
            </w:r>
            <w:proofErr w:type="spellEnd"/>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oddziaływanie długoterminowe</w:t>
            </w:r>
          </w:p>
        </w:tc>
      </w:tr>
      <w:tr w:rsidR="00635F30" w:rsidRPr="007D4F8E" w:rsidTr="00E10211">
        <w:trPr>
          <w:trHeight w:val="2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20"/>
                <w:szCs w:val="20"/>
              </w:rPr>
            </w:pPr>
            <w:proofErr w:type="spellStart"/>
            <w:r w:rsidRPr="007D4F8E">
              <w:rPr>
                <w:color w:val="000000"/>
                <w:sz w:val="20"/>
                <w:szCs w:val="20"/>
              </w:rPr>
              <w:t>con</w:t>
            </w:r>
            <w:proofErr w:type="spellEnd"/>
            <w:r w:rsidRPr="007D4F8E">
              <w:rPr>
                <w:color w:val="000000"/>
                <w:sz w:val="20"/>
                <w:szCs w:val="20"/>
              </w:rPr>
              <w:t>.</w:t>
            </w:r>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oddziaływanie stałe (</w:t>
            </w:r>
            <w:r w:rsidRPr="007D4F8E">
              <w:rPr>
                <w:i/>
                <w:color w:val="000000"/>
                <w:sz w:val="20"/>
                <w:szCs w:val="20"/>
              </w:rPr>
              <w:t>constans</w:t>
            </w:r>
            <w:r w:rsidRPr="007D4F8E">
              <w:rPr>
                <w:color w:val="000000"/>
                <w:sz w:val="20"/>
                <w:szCs w:val="20"/>
              </w:rPr>
              <w:t>)</w:t>
            </w:r>
          </w:p>
        </w:tc>
      </w:tr>
      <w:tr w:rsidR="00635F30" w:rsidRPr="007D4F8E" w:rsidTr="00E10211">
        <w:trPr>
          <w:trHeight w:val="2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20"/>
                <w:szCs w:val="20"/>
              </w:rPr>
            </w:pPr>
            <w:proofErr w:type="spellStart"/>
            <w:r w:rsidRPr="007D4F8E">
              <w:rPr>
                <w:color w:val="000000"/>
                <w:sz w:val="20"/>
                <w:szCs w:val="20"/>
              </w:rPr>
              <w:t>tem</w:t>
            </w:r>
            <w:proofErr w:type="spellEnd"/>
            <w:r w:rsidRPr="007D4F8E">
              <w:rPr>
                <w:color w:val="000000"/>
                <w:sz w:val="20"/>
                <w:szCs w:val="20"/>
              </w:rPr>
              <w:t>.</w:t>
            </w:r>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oddziaływanie chwilowe (</w:t>
            </w:r>
            <w:proofErr w:type="spellStart"/>
            <w:r w:rsidRPr="007D4F8E">
              <w:rPr>
                <w:i/>
                <w:color w:val="000000"/>
                <w:sz w:val="20"/>
                <w:szCs w:val="20"/>
              </w:rPr>
              <w:t>temporary</w:t>
            </w:r>
            <w:proofErr w:type="spellEnd"/>
            <w:r w:rsidRPr="007D4F8E">
              <w:rPr>
                <w:color w:val="000000"/>
                <w:sz w:val="20"/>
                <w:szCs w:val="20"/>
              </w:rPr>
              <w:t>)</w:t>
            </w:r>
          </w:p>
        </w:tc>
      </w:tr>
      <w:tr w:rsidR="00635F30" w:rsidRPr="007D4F8E" w:rsidTr="00E10211">
        <w:trPr>
          <w:trHeight w:val="255"/>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PR</w:t>
            </w:r>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oddziaływania prawdopodobne</w:t>
            </w:r>
          </w:p>
        </w:tc>
      </w:tr>
      <w:tr w:rsidR="00635F30" w:rsidRPr="007D4F8E" w:rsidTr="00E10211">
        <w:trPr>
          <w:trHeight w:val="300"/>
        </w:trPr>
        <w:tc>
          <w:tcPr>
            <w:tcW w:w="635" w:type="dxa"/>
            <w:tcBorders>
              <w:top w:val="nil"/>
              <w:left w:val="single" w:sz="4" w:space="0" w:color="auto"/>
              <w:bottom w:val="single" w:sz="4" w:space="0" w:color="auto"/>
              <w:right w:val="single" w:sz="4" w:space="0" w:color="auto"/>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0</w:t>
            </w:r>
          </w:p>
        </w:tc>
        <w:tc>
          <w:tcPr>
            <w:tcW w:w="4326" w:type="dxa"/>
            <w:tcBorders>
              <w:top w:val="nil"/>
              <w:left w:val="nil"/>
              <w:bottom w:val="nil"/>
              <w:right w:val="nil"/>
            </w:tcBorders>
            <w:shd w:val="clear" w:color="auto" w:fill="auto"/>
            <w:noWrap/>
            <w:vAlign w:val="center"/>
            <w:hideMark/>
          </w:tcPr>
          <w:p w:rsidR="00635F30" w:rsidRPr="007D4F8E" w:rsidRDefault="00635F30" w:rsidP="008079D7">
            <w:pPr>
              <w:rPr>
                <w:color w:val="000000"/>
                <w:sz w:val="20"/>
                <w:szCs w:val="20"/>
              </w:rPr>
            </w:pPr>
            <w:r w:rsidRPr="007D4F8E">
              <w:rPr>
                <w:color w:val="000000"/>
                <w:sz w:val="20"/>
                <w:szCs w:val="20"/>
              </w:rPr>
              <w:t>brak oddziaływań</w:t>
            </w:r>
          </w:p>
        </w:tc>
      </w:tr>
    </w:tbl>
    <w:p w:rsidR="00635F30" w:rsidRPr="007D4F8E" w:rsidRDefault="00635F30" w:rsidP="00B726C1">
      <w:pPr>
        <w:pStyle w:val="DSnormal"/>
      </w:pPr>
    </w:p>
    <w:p w:rsidR="009C6DBB" w:rsidRPr="007D4F8E" w:rsidRDefault="009C6DBB" w:rsidP="00B726C1">
      <w:pPr>
        <w:pStyle w:val="DSnormal"/>
      </w:pPr>
    </w:p>
    <w:p w:rsidR="009C6DBB" w:rsidRPr="007D4F8E" w:rsidRDefault="009C6DBB" w:rsidP="00B726C1">
      <w:pPr>
        <w:pStyle w:val="DSnormal"/>
        <w:sectPr w:rsidR="009C6DBB" w:rsidRPr="007D4F8E" w:rsidSect="00C77850">
          <w:pgSz w:w="11906" w:h="16838" w:code="9"/>
          <w:pgMar w:top="1440" w:right="1440" w:bottom="1440" w:left="1800" w:header="709" w:footer="709" w:gutter="0"/>
          <w:cols w:space="708"/>
          <w:docGrid w:linePitch="360"/>
        </w:sectPr>
      </w:pPr>
    </w:p>
    <w:p w:rsidR="001E034C" w:rsidRPr="007D4F8E" w:rsidRDefault="001E034C" w:rsidP="008079D7">
      <w:pPr>
        <w:pStyle w:val="DSpodpistab"/>
        <w:jc w:val="left"/>
      </w:pPr>
      <w:bookmarkStart w:id="150" w:name="_Toc480965900"/>
      <w:r w:rsidRPr="007D4F8E">
        <w:lastRenderedPageBreak/>
        <w:t xml:space="preserve">Tabela </w:t>
      </w:r>
      <w:fldSimple w:instr=" SEQ Tabela \* ARABIC ">
        <w:r w:rsidR="00F0065C" w:rsidRPr="007D4F8E">
          <w:t>26</w:t>
        </w:r>
      </w:fldSimple>
      <w:r w:rsidRPr="007D4F8E">
        <w:t xml:space="preserve">. Matryca oddziaływań środowiskowych </w:t>
      </w:r>
      <w:r w:rsidR="00C8158C" w:rsidRPr="007D4F8E">
        <w:t>działań inwestycyjnych</w:t>
      </w:r>
      <w:r w:rsidR="00525B43">
        <w:t xml:space="preserve"> w </w:t>
      </w:r>
      <w:r w:rsidR="00C8158C" w:rsidRPr="007D4F8E">
        <w:t>trakcie realizacji</w:t>
      </w:r>
      <w:r w:rsidR="002B2B17" w:rsidRPr="007D4F8E">
        <w:t xml:space="preserve"> </w:t>
      </w:r>
      <w:r w:rsidR="003C530D" w:rsidRPr="007D4F8E">
        <w:t>(budowy, rozbudowy)</w:t>
      </w:r>
      <w:bookmarkEnd w:id="150"/>
    </w:p>
    <w:tbl>
      <w:tblPr>
        <w:tblW w:w="5000" w:type="pct"/>
        <w:jc w:val="center"/>
        <w:tblCellMar>
          <w:top w:w="11" w:type="dxa"/>
          <w:left w:w="70" w:type="dxa"/>
          <w:bottom w:w="11" w:type="dxa"/>
          <w:right w:w="70" w:type="dxa"/>
        </w:tblCellMar>
        <w:tblLook w:val="04A0"/>
      </w:tblPr>
      <w:tblGrid>
        <w:gridCol w:w="414"/>
        <w:gridCol w:w="4250"/>
        <w:gridCol w:w="655"/>
        <w:gridCol w:w="734"/>
        <w:gridCol w:w="483"/>
        <w:gridCol w:w="486"/>
        <w:gridCol w:w="54"/>
        <w:gridCol w:w="782"/>
        <w:gridCol w:w="675"/>
        <w:gridCol w:w="348"/>
        <w:gridCol w:w="773"/>
        <w:gridCol w:w="216"/>
        <w:gridCol w:w="645"/>
        <w:gridCol w:w="1017"/>
        <w:gridCol w:w="893"/>
        <w:gridCol w:w="834"/>
        <w:gridCol w:w="839"/>
      </w:tblGrid>
      <w:tr w:rsidR="00C8158C" w:rsidRPr="007D4F8E" w:rsidTr="00384849">
        <w:trPr>
          <w:trHeight w:val="20"/>
          <w:tblHeader/>
          <w:jc w:val="center"/>
        </w:trPr>
        <w:tc>
          <w:tcPr>
            <w:tcW w:w="139" w:type="pct"/>
            <w:vMerge w:val="restar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C8158C" w:rsidRPr="007D4F8E" w:rsidRDefault="00C8158C" w:rsidP="008079D7">
            <w:pPr>
              <w:rPr>
                <w:b/>
                <w:bCs/>
                <w:sz w:val="18"/>
                <w:szCs w:val="18"/>
              </w:rPr>
            </w:pPr>
            <w:r w:rsidRPr="007D4F8E">
              <w:rPr>
                <w:b/>
                <w:bCs/>
                <w:sz w:val="18"/>
                <w:szCs w:val="18"/>
              </w:rPr>
              <w:t>Lp.</w:t>
            </w:r>
          </w:p>
        </w:tc>
        <w:tc>
          <w:tcPr>
            <w:tcW w:w="1508"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C8158C" w:rsidRPr="007D4F8E" w:rsidRDefault="00C8158C" w:rsidP="008079D7">
            <w:pPr>
              <w:rPr>
                <w:b/>
                <w:bCs/>
                <w:sz w:val="18"/>
                <w:szCs w:val="18"/>
              </w:rPr>
            </w:pPr>
            <w:r w:rsidRPr="007D4F8E">
              <w:rPr>
                <w:b/>
                <w:bCs/>
                <w:sz w:val="18"/>
                <w:szCs w:val="18"/>
              </w:rPr>
              <w:t>Priorytet inwestycyjny</w:t>
            </w:r>
          </w:p>
        </w:tc>
        <w:tc>
          <w:tcPr>
            <w:tcW w:w="3354" w:type="pct"/>
            <w:gridSpan w:val="15"/>
            <w:tcBorders>
              <w:top w:val="single" w:sz="4" w:space="0" w:color="auto"/>
              <w:left w:val="nil"/>
              <w:bottom w:val="single" w:sz="4" w:space="0" w:color="auto"/>
              <w:right w:val="single" w:sz="4" w:space="0" w:color="auto"/>
            </w:tcBorders>
            <w:shd w:val="clear" w:color="auto" w:fill="FF9900"/>
            <w:noWrap/>
            <w:vAlign w:val="center"/>
            <w:hideMark/>
          </w:tcPr>
          <w:p w:rsidR="00C8158C" w:rsidRPr="007D4F8E" w:rsidRDefault="00C8158C" w:rsidP="008079D7">
            <w:pPr>
              <w:rPr>
                <w:b/>
                <w:bCs/>
                <w:sz w:val="18"/>
                <w:szCs w:val="18"/>
              </w:rPr>
            </w:pPr>
            <w:r w:rsidRPr="007D4F8E">
              <w:rPr>
                <w:b/>
                <w:bCs/>
                <w:sz w:val="18"/>
                <w:szCs w:val="18"/>
              </w:rPr>
              <w:t>Identyfikacja potencjalnych oddziaływań</w:t>
            </w:r>
          </w:p>
        </w:tc>
      </w:tr>
      <w:tr w:rsidR="00384849" w:rsidRPr="007D4F8E" w:rsidTr="00384849">
        <w:trPr>
          <w:trHeight w:val="1097"/>
          <w:tblHeader/>
          <w:jc w:val="center"/>
        </w:trPr>
        <w:tc>
          <w:tcPr>
            <w:tcW w:w="139"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C8158C" w:rsidRPr="007D4F8E" w:rsidRDefault="00C8158C" w:rsidP="008079D7">
            <w:pPr>
              <w:rPr>
                <w:b/>
                <w:bCs/>
                <w:color w:val="FFFFFF"/>
                <w:sz w:val="18"/>
                <w:szCs w:val="18"/>
              </w:rPr>
            </w:pPr>
          </w:p>
        </w:tc>
        <w:tc>
          <w:tcPr>
            <w:tcW w:w="1508"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C8158C" w:rsidRPr="007D4F8E" w:rsidRDefault="00C8158C" w:rsidP="008079D7">
            <w:pPr>
              <w:rPr>
                <w:b/>
                <w:bCs/>
                <w:color w:val="FFFFFF"/>
                <w:sz w:val="18"/>
                <w:szCs w:val="18"/>
              </w:rPr>
            </w:pPr>
          </w:p>
        </w:tc>
        <w:tc>
          <w:tcPr>
            <w:tcW w:w="233" w:type="pct"/>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różnorodność biologiczna, Natura 2000</w:t>
            </w:r>
          </w:p>
        </w:tc>
        <w:tc>
          <w:tcPr>
            <w:tcW w:w="260" w:type="pct"/>
            <w:tcBorders>
              <w:top w:val="nil"/>
              <w:left w:val="nil"/>
              <w:bottom w:val="single" w:sz="4" w:space="0" w:color="auto"/>
              <w:right w:val="single" w:sz="4" w:space="0" w:color="auto"/>
            </w:tcBorders>
            <w:shd w:val="clear" w:color="auto" w:fill="FF9900"/>
            <w:noWrap/>
            <w:textDirection w:val="btLr"/>
            <w:vAlign w:val="center"/>
            <w:hideMark/>
          </w:tcPr>
          <w:p w:rsidR="00C8158C" w:rsidRPr="007D4F8E" w:rsidRDefault="00C8158C" w:rsidP="008079D7">
            <w:pPr>
              <w:rPr>
                <w:bCs/>
                <w:sz w:val="18"/>
                <w:szCs w:val="18"/>
              </w:rPr>
            </w:pPr>
            <w:r w:rsidRPr="007D4F8E">
              <w:rPr>
                <w:bCs/>
                <w:sz w:val="18"/>
                <w:szCs w:val="18"/>
              </w:rPr>
              <w:t>ludzie</w:t>
            </w:r>
          </w:p>
        </w:tc>
        <w:tc>
          <w:tcPr>
            <w:tcW w:w="172" w:type="pct"/>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zwierzęta</w:t>
            </w:r>
          </w:p>
        </w:tc>
        <w:tc>
          <w:tcPr>
            <w:tcW w:w="193" w:type="pct"/>
            <w:gridSpan w:val="2"/>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rośliny</w:t>
            </w:r>
          </w:p>
        </w:tc>
        <w:tc>
          <w:tcPr>
            <w:tcW w:w="278" w:type="pct"/>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wody</w:t>
            </w:r>
            <w:r w:rsidR="00E33F6C" w:rsidRPr="007D4F8E">
              <w:rPr>
                <w:bCs/>
                <w:sz w:val="18"/>
                <w:szCs w:val="18"/>
              </w:rPr>
              <w:t xml:space="preserve"> powierzchniowe</w:t>
            </w:r>
            <w:r w:rsidR="00525B43">
              <w:rPr>
                <w:bCs/>
                <w:sz w:val="18"/>
                <w:szCs w:val="18"/>
              </w:rPr>
              <w:t xml:space="preserve"> i </w:t>
            </w:r>
            <w:r w:rsidR="00E33F6C" w:rsidRPr="007D4F8E">
              <w:rPr>
                <w:bCs/>
                <w:sz w:val="18"/>
                <w:szCs w:val="18"/>
              </w:rPr>
              <w:t>podziemne</w:t>
            </w:r>
          </w:p>
        </w:tc>
        <w:tc>
          <w:tcPr>
            <w:tcW w:w="364" w:type="pct"/>
            <w:gridSpan w:val="2"/>
            <w:tcBorders>
              <w:top w:val="nil"/>
              <w:left w:val="nil"/>
              <w:bottom w:val="single" w:sz="4" w:space="0" w:color="auto"/>
              <w:right w:val="single" w:sz="4" w:space="0" w:color="auto"/>
            </w:tcBorders>
            <w:shd w:val="clear" w:color="auto" w:fill="FF9900"/>
            <w:noWrap/>
            <w:textDirection w:val="btLr"/>
            <w:vAlign w:val="center"/>
            <w:hideMark/>
          </w:tcPr>
          <w:p w:rsidR="00C8158C" w:rsidRPr="007D4F8E" w:rsidRDefault="00C8158C" w:rsidP="008079D7">
            <w:pPr>
              <w:rPr>
                <w:bCs/>
                <w:sz w:val="18"/>
                <w:szCs w:val="18"/>
              </w:rPr>
            </w:pPr>
            <w:r w:rsidRPr="007D4F8E">
              <w:rPr>
                <w:bCs/>
                <w:sz w:val="18"/>
                <w:szCs w:val="18"/>
              </w:rPr>
              <w:t>powietrze</w:t>
            </w:r>
          </w:p>
        </w:tc>
        <w:tc>
          <w:tcPr>
            <w:tcW w:w="352" w:type="pct"/>
            <w:gridSpan w:val="2"/>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powierzchnia ziemi</w:t>
            </w:r>
          </w:p>
        </w:tc>
        <w:tc>
          <w:tcPr>
            <w:tcW w:w="229" w:type="pct"/>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krajobraz</w:t>
            </w:r>
          </w:p>
        </w:tc>
        <w:tc>
          <w:tcPr>
            <w:tcW w:w="361" w:type="pct"/>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klimat</w:t>
            </w:r>
          </w:p>
        </w:tc>
        <w:tc>
          <w:tcPr>
            <w:tcW w:w="317" w:type="pct"/>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zasoby naturalne</w:t>
            </w:r>
          </w:p>
        </w:tc>
        <w:tc>
          <w:tcPr>
            <w:tcW w:w="296" w:type="pct"/>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zabytki</w:t>
            </w:r>
          </w:p>
        </w:tc>
        <w:tc>
          <w:tcPr>
            <w:tcW w:w="298" w:type="pct"/>
            <w:tcBorders>
              <w:top w:val="nil"/>
              <w:left w:val="nil"/>
              <w:bottom w:val="single" w:sz="4" w:space="0" w:color="auto"/>
              <w:right w:val="single" w:sz="4" w:space="0" w:color="auto"/>
            </w:tcBorders>
            <w:shd w:val="clear" w:color="auto" w:fill="FF9900"/>
            <w:textDirection w:val="btLr"/>
            <w:vAlign w:val="center"/>
            <w:hideMark/>
          </w:tcPr>
          <w:p w:rsidR="00C8158C" w:rsidRPr="007D4F8E" w:rsidRDefault="00C8158C" w:rsidP="008079D7">
            <w:pPr>
              <w:rPr>
                <w:bCs/>
                <w:sz w:val="18"/>
                <w:szCs w:val="18"/>
              </w:rPr>
            </w:pPr>
            <w:r w:rsidRPr="007D4F8E">
              <w:rPr>
                <w:bCs/>
                <w:sz w:val="18"/>
                <w:szCs w:val="18"/>
              </w:rPr>
              <w:t>dobra materialne</w:t>
            </w:r>
          </w:p>
        </w:tc>
      </w:tr>
      <w:tr w:rsidR="00C8158C" w:rsidRPr="007D4F8E" w:rsidTr="004E6D89">
        <w:trPr>
          <w:cantSplit/>
          <w:trHeight w:val="227"/>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D9D9D9"/>
            <w:vAlign w:val="center"/>
            <w:hideMark/>
          </w:tcPr>
          <w:p w:rsidR="00C8158C" w:rsidRPr="007D4F8E" w:rsidRDefault="00A725D5" w:rsidP="008079D7">
            <w:pPr>
              <w:rPr>
                <w:bCs/>
                <w:sz w:val="18"/>
                <w:szCs w:val="18"/>
              </w:rPr>
            </w:pPr>
            <w:r w:rsidRPr="007D4F8E">
              <w:rPr>
                <w:b/>
                <w:bCs/>
                <w:color w:val="000000"/>
                <w:sz w:val="18"/>
                <w:szCs w:val="18"/>
              </w:rPr>
              <w:t>P</w:t>
            </w:r>
            <w:r w:rsidR="00E33F6C" w:rsidRPr="007D4F8E">
              <w:rPr>
                <w:b/>
                <w:bCs/>
                <w:color w:val="000000"/>
                <w:sz w:val="18"/>
                <w:szCs w:val="18"/>
              </w:rPr>
              <w:t xml:space="preserve">riorytet </w:t>
            </w:r>
            <w:r w:rsidRPr="007D4F8E">
              <w:rPr>
                <w:b/>
                <w:bCs/>
                <w:color w:val="000000"/>
                <w:sz w:val="18"/>
                <w:szCs w:val="18"/>
              </w:rPr>
              <w:t xml:space="preserve">1 – Zintegrowana przestrzeń </w:t>
            </w:r>
            <w:r w:rsidR="00E33F6C" w:rsidRPr="007D4F8E">
              <w:rPr>
                <w:b/>
                <w:bCs/>
                <w:color w:val="000000"/>
                <w:sz w:val="18"/>
                <w:szCs w:val="18"/>
              </w:rPr>
              <w:t>Wrocławskiego Obszaru Funkcjonalnego</w:t>
            </w:r>
          </w:p>
        </w:tc>
      </w:tr>
      <w:tr w:rsidR="00384849" w:rsidRPr="007D4F8E" w:rsidTr="00A26110">
        <w:trPr>
          <w:trHeight w:val="659"/>
          <w:jc w:val="center"/>
        </w:trPr>
        <w:tc>
          <w:tcPr>
            <w:tcW w:w="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1BCD" w:rsidRPr="007D4F8E" w:rsidRDefault="00FB1BCD" w:rsidP="008079D7">
            <w:pPr>
              <w:rPr>
                <w:color w:val="000000"/>
                <w:sz w:val="18"/>
                <w:szCs w:val="18"/>
              </w:rPr>
            </w:pPr>
            <w:r w:rsidRPr="007D4F8E">
              <w:rPr>
                <w:color w:val="000000"/>
                <w:sz w:val="18"/>
                <w:szCs w:val="18"/>
              </w:rPr>
              <w:t>1.1</w:t>
            </w:r>
            <w:r w:rsidR="002B2B17" w:rsidRPr="007D4F8E">
              <w:rPr>
                <w:color w:val="000000"/>
                <w:sz w:val="18"/>
                <w:szCs w:val="18"/>
              </w:rPr>
              <w:t>.</w:t>
            </w:r>
          </w:p>
        </w:tc>
        <w:tc>
          <w:tcPr>
            <w:tcW w:w="1508" w:type="pct"/>
            <w:tcBorders>
              <w:top w:val="single" w:sz="4" w:space="0" w:color="auto"/>
              <w:left w:val="nil"/>
              <w:bottom w:val="single" w:sz="4" w:space="0" w:color="auto"/>
              <w:right w:val="single" w:sz="4" w:space="0" w:color="auto"/>
            </w:tcBorders>
            <w:shd w:val="clear" w:color="auto" w:fill="auto"/>
            <w:vAlign w:val="center"/>
            <w:hideMark/>
          </w:tcPr>
          <w:p w:rsidR="00FB1BCD" w:rsidRPr="007D4F8E" w:rsidRDefault="00FB1BCD" w:rsidP="008079D7">
            <w:pPr>
              <w:rPr>
                <w:color w:val="000000"/>
                <w:sz w:val="18"/>
                <w:szCs w:val="18"/>
              </w:rPr>
            </w:pPr>
            <w:r w:rsidRPr="007D4F8E">
              <w:rPr>
                <w:color w:val="000000"/>
                <w:sz w:val="18"/>
                <w:szCs w:val="18"/>
              </w:rPr>
              <w:t>Zapewnienie spójnego</w:t>
            </w:r>
            <w:r w:rsidR="00066416">
              <w:rPr>
                <w:color w:val="000000"/>
                <w:sz w:val="18"/>
                <w:szCs w:val="18"/>
              </w:rPr>
              <w:t xml:space="preserve"> z </w:t>
            </w:r>
            <w:r w:rsidRPr="007D4F8E">
              <w:rPr>
                <w:color w:val="000000"/>
                <w:sz w:val="18"/>
                <w:szCs w:val="18"/>
              </w:rPr>
              <w:t>regionem, pozostałą częścią kraju</w:t>
            </w:r>
            <w:r w:rsidR="00525B43">
              <w:rPr>
                <w:color w:val="000000"/>
                <w:sz w:val="18"/>
                <w:szCs w:val="18"/>
              </w:rPr>
              <w:t xml:space="preserve"> i </w:t>
            </w:r>
            <w:r w:rsidR="002B2B17" w:rsidRPr="007D4F8E">
              <w:rPr>
                <w:color w:val="000000"/>
                <w:sz w:val="18"/>
                <w:szCs w:val="18"/>
              </w:rPr>
              <w:t xml:space="preserve">państwami </w:t>
            </w:r>
            <w:r w:rsidRPr="007D4F8E">
              <w:rPr>
                <w:color w:val="000000"/>
                <w:sz w:val="18"/>
                <w:szCs w:val="18"/>
              </w:rPr>
              <w:t xml:space="preserve">Unii Europejskiej systemu komunikacyjnego </w:t>
            </w:r>
            <w:r w:rsidR="002B2B17" w:rsidRPr="007D4F8E">
              <w:rPr>
                <w:color w:val="000000"/>
                <w:sz w:val="18"/>
                <w:szCs w:val="18"/>
              </w:rPr>
              <w:t>Wrocławskiego Obszaru Funkcjonalnego</w:t>
            </w:r>
          </w:p>
        </w:tc>
        <w:tc>
          <w:tcPr>
            <w:tcW w:w="233" w:type="pct"/>
            <w:tcBorders>
              <w:top w:val="single" w:sz="4" w:space="0" w:color="auto"/>
              <w:left w:val="nil"/>
              <w:bottom w:val="single" w:sz="4" w:space="0" w:color="auto"/>
              <w:right w:val="single" w:sz="4" w:space="0" w:color="auto"/>
            </w:tcBorders>
            <w:shd w:val="clear" w:color="auto" w:fill="FFC000"/>
            <w:vAlign w:val="center"/>
            <w:hideMark/>
          </w:tcPr>
          <w:p w:rsidR="00FB1BCD" w:rsidRPr="007D4F8E" w:rsidRDefault="00FB1BC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St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260" w:type="pct"/>
            <w:tcBorders>
              <w:top w:val="single" w:sz="4" w:space="0" w:color="auto"/>
              <w:left w:val="nil"/>
              <w:right w:val="single" w:sz="4" w:space="0" w:color="auto"/>
            </w:tcBorders>
            <w:shd w:val="clear" w:color="auto" w:fill="FFC000"/>
            <w:vAlign w:val="center"/>
            <w:hideMark/>
          </w:tcPr>
          <w:p w:rsidR="00FB1BCD" w:rsidRPr="007D4F8E" w:rsidRDefault="00FB1BCD" w:rsidP="008079D7">
            <w:pPr>
              <w:rPr>
                <w:color w:val="000000"/>
                <w:sz w:val="16"/>
                <w:szCs w:val="16"/>
              </w:rPr>
            </w:pPr>
            <w:proofErr w:type="spellStart"/>
            <w:r w:rsidRPr="007D4F8E">
              <w:rPr>
                <w:color w:val="000000"/>
                <w:sz w:val="16"/>
                <w:szCs w:val="16"/>
              </w:rPr>
              <w:t>St</w:t>
            </w:r>
            <w:proofErr w:type="spellEnd"/>
            <w:r w:rsidRPr="007D4F8E">
              <w:rPr>
                <w:color w:val="000000"/>
                <w:sz w:val="16"/>
                <w:szCs w:val="16"/>
              </w:rPr>
              <w:t xml:space="preserve"> </w:t>
            </w: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172" w:type="pct"/>
            <w:tcBorders>
              <w:top w:val="single" w:sz="4" w:space="0" w:color="auto"/>
              <w:left w:val="nil"/>
              <w:bottom w:val="single" w:sz="4" w:space="0" w:color="auto"/>
              <w:right w:val="single" w:sz="4" w:space="0" w:color="auto"/>
            </w:tcBorders>
            <w:shd w:val="clear" w:color="auto" w:fill="FFC000"/>
            <w:vAlign w:val="center"/>
            <w:hideMark/>
          </w:tcPr>
          <w:p w:rsidR="00FB1BCD" w:rsidRPr="007D4F8E" w:rsidRDefault="00FB1BC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St</w:t>
            </w:r>
            <w:proofErr w:type="spellEnd"/>
            <w:r w:rsidRPr="007D4F8E">
              <w:rPr>
                <w:color w:val="000000"/>
                <w:sz w:val="16"/>
                <w:szCs w:val="16"/>
              </w:rPr>
              <w:t xml:space="preserve"> </w:t>
            </w:r>
            <w:proofErr w:type="spellStart"/>
            <w:r w:rsidRPr="007D4F8E">
              <w:rPr>
                <w:color w:val="000000"/>
                <w:sz w:val="16"/>
                <w:szCs w:val="16"/>
              </w:rPr>
              <w:t>tem</w:t>
            </w:r>
            <w:proofErr w:type="spellEnd"/>
          </w:p>
        </w:tc>
        <w:tc>
          <w:tcPr>
            <w:tcW w:w="193" w:type="pct"/>
            <w:gridSpan w:val="2"/>
            <w:tcBorders>
              <w:top w:val="single" w:sz="4" w:space="0" w:color="auto"/>
              <w:left w:val="nil"/>
              <w:bottom w:val="single" w:sz="4" w:space="0" w:color="auto"/>
              <w:right w:val="single" w:sz="4" w:space="0" w:color="auto"/>
            </w:tcBorders>
            <w:shd w:val="clear" w:color="auto" w:fill="FFC000"/>
            <w:vAlign w:val="center"/>
            <w:hideMark/>
          </w:tcPr>
          <w:p w:rsidR="00FB1BCD" w:rsidRPr="007D4F8E" w:rsidRDefault="00FB1BC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St</w:t>
            </w:r>
            <w:proofErr w:type="spellEnd"/>
            <w:r w:rsidRPr="007D4F8E">
              <w:rPr>
                <w:color w:val="000000"/>
                <w:sz w:val="16"/>
                <w:szCs w:val="16"/>
              </w:rPr>
              <w:t xml:space="preserve"> </w:t>
            </w:r>
            <w:proofErr w:type="spellStart"/>
            <w:r w:rsidRPr="007D4F8E">
              <w:rPr>
                <w:color w:val="000000"/>
                <w:sz w:val="16"/>
                <w:szCs w:val="16"/>
              </w:rPr>
              <w:t>tem</w:t>
            </w:r>
            <w:proofErr w:type="spellEnd"/>
          </w:p>
        </w:tc>
        <w:tc>
          <w:tcPr>
            <w:tcW w:w="278" w:type="pct"/>
            <w:tcBorders>
              <w:top w:val="single" w:sz="4" w:space="0" w:color="auto"/>
              <w:left w:val="nil"/>
              <w:right w:val="single" w:sz="4" w:space="0" w:color="auto"/>
            </w:tcBorders>
            <w:shd w:val="clear" w:color="auto" w:fill="FFC000"/>
            <w:vAlign w:val="center"/>
            <w:hideMark/>
          </w:tcPr>
          <w:p w:rsidR="00FB1BCD" w:rsidRPr="007D4F8E" w:rsidRDefault="00FB1BCD" w:rsidP="008079D7">
            <w:pPr>
              <w:rPr>
                <w:color w:val="000000"/>
                <w:sz w:val="16"/>
                <w:szCs w:val="16"/>
              </w:rPr>
            </w:pPr>
            <w:proofErr w:type="spellStart"/>
            <w:r w:rsidRPr="007D4F8E">
              <w:rPr>
                <w:color w:val="000000"/>
                <w:sz w:val="16"/>
                <w:szCs w:val="16"/>
              </w:rPr>
              <w:t>St</w:t>
            </w:r>
            <w:proofErr w:type="spellEnd"/>
            <w:r w:rsidRPr="007D4F8E">
              <w:rPr>
                <w:color w:val="000000"/>
                <w:sz w:val="16"/>
                <w:szCs w:val="16"/>
              </w:rPr>
              <w:t xml:space="preserve"> </w:t>
            </w: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364" w:type="pct"/>
            <w:gridSpan w:val="2"/>
            <w:tcBorders>
              <w:top w:val="single" w:sz="4" w:space="0" w:color="auto"/>
              <w:left w:val="nil"/>
              <w:right w:val="single" w:sz="4" w:space="0" w:color="auto"/>
            </w:tcBorders>
            <w:shd w:val="clear" w:color="auto" w:fill="FFC000"/>
            <w:vAlign w:val="center"/>
            <w:hideMark/>
          </w:tcPr>
          <w:p w:rsidR="00FB1BCD" w:rsidRPr="007D4F8E" w:rsidRDefault="00FB1BC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52" w:type="pct"/>
            <w:gridSpan w:val="2"/>
            <w:tcBorders>
              <w:top w:val="nil"/>
              <w:left w:val="nil"/>
              <w:right w:val="single" w:sz="4" w:space="0" w:color="auto"/>
            </w:tcBorders>
            <w:shd w:val="clear" w:color="auto" w:fill="FFC000"/>
            <w:vAlign w:val="center"/>
            <w:hideMark/>
          </w:tcPr>
          <w:p w:rsidR="00FB1BCD" w:rsidRPr="007D4F8E" w:rsidRDefault="00FB1BC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29" w:type="pct"/>
            <w:tcBorders>
              <w:top w:val="nil"/>
              <w:left w:val="nil"/>
              <w:right w:val="single" w:sz="4" w:space="0" w:color="auto"/>
            </w:tcBorders>
            <w:shd w:val="clear" w:color="auto" w:fill="FFFF00"/>
            <w:noWrap/>
            <w:vAlign w:val="center"/>
            <w:hideMark/>
          </w:tcPr>
          <w:p w:rsidR="00FB1BCD" w:rsidRPr="007D4F8E" w:rsidRDefault="00FB1BCD" w:rsidP="008079D7">
            <w:pPr>
              <w:rPr>
                <w:color w:val="000000"/>
                <w:sz w:val="16"/>
                <w:szCs w:val="16"/>
              </w:rPr>
            </w:pPr>
          </w:p>
        </w:tc>
        <w:tc>
          <w:tcPr>
            <w:tcW w:w="361" w:type="pct"/>
            <w:tcBorders>
              <w:top w:val="single" w:sz="4" w:space="0" w:color="auto"/>
              <w:left w:val="nil"/>
              <w:bottom w:val="single" w:sz="4" w:space="0" w:color="auto"/>
              <w:right w:val="single" w:sz="4" w:space="0" w:color="auto"/>
            </w:tcBorders>
            <w:shd w:val="clear" w:color="auto" w:fill="FFFF00"/>
            <w:noWrap/>
            <w:vAlign w:val="center"/>
            <w:hideMark/>
          </w:tcPr>
          <w:p w:rsidR="00FB1BCD" w:rsidRPr="007D4F8E" w:rsidRDefault="00FB1BCD" w:rsidP="008079D7">
            <w:pPr>
              <w:rPr>
                <w:color w:val="000000"/>
                <w:sz w:val="16"/>
                <w:szCs w:val="16"/>
              </w:rPr>
            </w:pPr>
          </w:p>
        </w:tc>
        <w:tc>
          <w:tcPr>
            <w:tcW w:w="317" w:type="pct"/>
            <w:tcBorders>
              <w:top w:val="nil"/>
              <w:left w:val="nil"/>
              <w:right w:val="single" w:sz="4" w:space="0" w:color="auto"/>
            </w:tcBorders>
            <w:shd w:val="clear" w:color="auto" w:fill="auto"/>
            <w:noWrap/>
            <w:vAlign w:val="center"/>
            <w:hideMark/>
          </w:tcPr>
          <w:p w:rsidR="00FB1BCD" w:rsidRPr="007D4F8E" w:rsidRDefault="00FB1BCD" w:rsidP="008079D7">
            <w:pPr>
              <w:rPr>
                <w:color w:val="000000"/>
                <w:sz w:val="16"/>
                <w:szCs w:val="16"/>
              </w:rPr>
            </w:pPr>
            <w:r w:rsidRPr="007D4F8E">
              <w:rPr>
                <w:color w:val="000000"/>
                <w:sz w:val="16"/>
                <w:szCs w:val="16"/>
              </w:rPr>
              <w:t>0</w:t>
            </w:r>
          </w:p>
        </w:tc>
        <w:tc>
          <w:tcPr>
            <w:tcW w:w="296" w:type="pct"/>
            <w:tcBorders>
              <w:top w:val="single" w:sz="4" w:space="0" w:color="auto"/>
              <w:left w:val="nil"/>
              <w:bottom w:val="single" w:sz="4" w:space="0" w:color="auto"/>
              <w:right w:val="single" w:sz="4" w:space="0" w:color="auto"/>
            </w:tcBorders>
            <w:shd w:val="clear" w:color="auto" w:fill="auto"/>
            <w:noWrap/>
            <w:vAlign w:val="center"/>
            <w:hideMark/>
          </w:tcPr>
          <w:p w:rsidR="00FB1BCD" w:rsidRPr="007D4F8E" w:rsidRDefault="00FB1BCD" w:rsidP="008079D7">
            <w:pPr>
              <w:rPr>
                <w:color w:val="000000"/>
                <w:sz w:val="16"/>
                <w:szCs w:val="16"/>
              </w:rPr>
            </w:pPr>
            <w:r w:rsidRPr="007D4F8E">
              <w:rPr>
                <w:color w:val="000000"/>
                <w:sz w:val="16"/>
                <w:szCs w:val="16"/>
              </w:rPr>
              <w:t>0</w:t>
            </w:r>
          </w:p>
        </w:tc>
        <w:tc>
          <w:tcPr>
            <w:tcW w:w="298" w:type="pct"/>
            <w:tcBorders>
              <w:top w:val="single" w:sz="4" w:space="0" w:color="auto"/>
              <w:left w:val="nil"/>
              <w:bottom w:val="single" w:sz="4" w:space="0" w:color="auto"/>
              <w:right w:val="single" w:sz="4" w:space="0" w:color="auto"/>
            </w:tcBorders>
            <w:shd w:val="clear" w:color="auto" w:fill="auto"/>
            <w:noWrap/>
            <w:vAlign w:val="center"/>
            <w:hideMark/>
          </w:tcPr>
          <w:p w:rsidR="00FB1BCD" w:rsidRPr="007D4F8E" w:rsidRDefault="00FB1BCD" w:rsidP="008079D7">
            <w:pPr>
              <w:rPr>
                <w:color w:val="000000"/>
                <w:sz w:val="16"/>
                <w:szCs w:val="16"/>
              </w:rPr>
            </w:pPr>
            <w:r w:rsidRPr="007D4F8E">
              <w:rPr>
                <w:color w:val="000000"/>
                <w:sz w:val="16"/>
                <w:szCs w:val="16"/>
              </w:rPr>
              <w:t>0</w:t>
            </w:r>
          </w:p>
        </w:tc>
      </w:tr>
      <w:tr w:rsidR="00384849" w:rsidRPr="007D4F8E" w:rsidTr="00A26110">
        <w:trPr>
          <w:trHeight w:val="669"/>
          <w:jc w:val="center"/>
        </w:trPr>
        <w:tc>
          <w:tcPr>
            <w:tcW w:w="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8"/>
                <w:szCs w:val="18"/>
              </w:rPr>
            </w:pPr>
            <w:r w:rsidRPr="007D4F8E">
              <w:rPr>
                <w:color w:val="000000"/>
                <w:sz w:val="18"/>
                <w:szCs w:val="18"/>
              </w:rPr>
              <w:t>1.2</w:t>
            </w:r>
            <w:r w:rsidR="002B2B17" w:rsidRPr="007D4F8E">
              <w:rPr>
                <w:color w:val="000000"/>
                <w:sz w:val="18"/>
                <w:szCs w:val="18"/>
              </w:rPr>
              <w:t>.</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7321" w:rsidRPr="007D4F8E" w:rsidRDefault="006E7321" w:rsidP="008079D7">
            <w:pPr>
              <w:rPr>
                <w:color w:val="000000"/>
                <w:sz w:val="18"/>
                <w:szCs w:val="18"/>
              </w:rPr>
            </w:pPr>
            <w:r w:rsidRPr="007D4F8E">
              <w:rPr>
                <w:color w:val="000000"/>
                <w:sz w:val="18"/>
                <w:szCs w:val="18"/>
              </w:rPr>
              <w:t>Zastąpienie</w:t>
            </w:r>
            <w:r w:rsidR="00525B43">
              <w:rPr>
                <w:color w:val="000000"/>
                <w:sz w:val="18"/>
                <w:szCs w:val="18"/>
              </w:rPr>
              <w:t xml:space="preserve"> w </w:t>
            </w:r>
            <w:r w:rsidRPr="007D4F8E">
              <w:rPr>
                <w:color w:val="000000"/>
                <w:sz w:val="18"/>
                <w:szCs w:val="18"/>
              </w:rPr>
              <w:t>szerokim zakresie samochodowej komunikacji indywidualnej komunikacją zbiorową</w:t>
            </w:r>
            <w:r w:rsidR="00525B43">
              <w:rPr>
                <w:color w:val="000000"/>
                <w:sz w:val="18"/>
                <w:szCs w:val="18"/>
              </w:rPr>
              <w:t xml:space="preserve"> w </w:t>
            </w:r>
            <w:r w:rsidRPr="007D4F8E">
              <w:rPr>
                <w:color w:val="000000"/>
                <w:sz w:val="18"/>
                <w:szCs w:val="18"/>
              </w:rPr>
              <w:t xml:space="preserve">ścisłym centrum gmin należących do </w:t>
            </w:r>
            <w:r w:rsidR="002B2B17" w:rsidRPr="007D4F8E">
              <w:rPr>
                <w:color w:val="000000"/>
                <w:sz w:val="18"/>
                <w:szCs w:val="18"/>
              </w:rPr>
              <w:t>Wrocławskiego Obszaru Funkcjonalnego</w:t>
            </w:r>
          </w:p>
        </w:tc>
        <w:tc>
          <w:tcPr>
            <w:tcW w:w="233"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St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260" w:type="pct"/>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72"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St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193" w:type="pct"/>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278" w:type="pct"/>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364" w:type="pct"/>
            <w:gridSpan w:val="2"/>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52" w:type="pct"/>
            <w:gridSpan w:val="2"/>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229" w:type="pct"/>
            <w:tcBorders>
              <w:top w:val="single" w:sz="4" w:space="0" w:color="auto"/>
              <w:left w:val="nil"/>
              <w:bottom w:val="single" w:sz="4" w:space="0" w:color="auto"/>
              <w:right w:val="single" w:sz="4" w:space="0" w:color="auto"/>
            </w:tcBorders>
            <w:shd w:val="clear" w:color="auto" w:fill="FFFF00"/>
            <w:noWrap/>
            <w:vAlign w:val="center"/>
            <w:hideMark/>
          </w:tcPr>
          <w:p w:rsidR="006E7321" w:rsidRPr="007D4F8E" w:rsidRDefault="006E7321" w:rsidP="008079D7">
            <w:pPr>
              <w:rPr>
                <w:color w:val="000000"/>
                <w:sz w:val="16"/>
                <w:szCs w:val="16"/>
              </w:rPr>
            </w:pPr>
          </w:p>
        </w:tc>
        <w:tc>
          <w:tcPr>
            <w:tcW w:w="361"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E7321" w:rsidRPr="007D4F8E" w:rsidRDefault="006E7321" w:rsidP="008079D7">
            <w:pPr>
              <w:rPr>
                <w:color w:val="000000"/>
                <w:sz w:val="16"/>
                <w:szCs w:val="16"/>
              </w:rPr>
            </w:pP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7321" w:rsidRPr="007D4F8E" w:rsidRDefault="006E7321" w:rsidP="008079D7">
            <w:pPr>
              <w:rPr>
                <w:color w:val="000000"/>
                <w:sz w:val="16"/>
                <w:szCs w:val="16"/>
              </w:rPr>
            </w:pPr>
            <w:r w:rsidRPr="007D4F8E">
              <w:rPr>
                <w:color w:val="000000"/>
                <w:sz w:val="16"/>
                <w:szCs w:val="16"/>
              </w:rPr>
              <w:t>0</w:t>
            </w:r>
          </w:p>
        </w:tc>
        <w:tc>
          <w:tcPr>
            <w:tcW w:w="2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7321" w:rsidRPr="007D4F8E" w:rsidRDefault="006E7321" w:rsidP="008079D7">
            <w:pPr>
              <w:rPr>
                <w:color w:val="000000"/>
                <w:sz w:val="16"/>
                <w:szCs w:val="16"/>
              </w:rPr>
            </w:pPr>
            <w:r w:rsidRPr="007D4F8E">
              <w:rPr>
                <w:color w:val="000000"/>
                <w:sz w:val="16"/>
                <w:szCs w:val="16"/>
              </w:rPr>
              <w:t>0</w:t>
            </w:r>
          </w:p>
        </w:tc>
      </w:tr>
      <w:tr w:rsidR="00A26110" w:rsidRPr="007D4F8E" w:rsidTr="00A26110">
        <w:trPr>
          <w:trHeight w:val="449"/>
          <w:jc w:val="center"/>
        </w:trPr>
        <w:tc>
          <w:tcPr>
            <w:tcW w:w="139"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E7321" w:rsidRPr="007D4F8E" w:rsidRDefault="006E7321" w:rsidP="008079D7">
            <w:pPr>
              <w:rPr>
                <w:color w:val="000000"/>
                <w:sz w:val="18"/>
                <w:szCs w:val="18"/>
              </w:rPr>
            </w:pPr>
            <w:r w:rsidRPr="007D4F8E">
              <w:rPr>
                <w:color w:val="000000"/>
                <w:sz w:val="18"/>
                <w:szCs w:val="18"/>
              </w:rPr>
              <w:t>1.3</w:t>
            </w:r>
            <w:r w:rsidR="002B2B17" w:rsidRPr="007D4F8E">
              <w:rPr>
                <w:color w:val="000000"/>
                <w:sz w:val="18"/>
                <w:szCs w:val="18"/>
              </w:rPr>
              <w:t>.</w:t>
            </w:r>
          </w:p>
        </w:tc>
        <w:tc>
          <w:tcPr>
            <w:tcW w:w="1508"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6E7321" w:rsidRPr="007D4F8E" w:rsidRDefault="006E7321" w:rsidP="008079D7">
            <w:pPr>
              <w:rPr>
                <w:color w:val="000000"/>
                <w:sz w:val="18"/>
                <w:szCs w:val="18"/>
              </w:rPr>
            </w:pPr>
            <w:r w:rsidRPr="007D4F8E">
              <w:rPr>
                <w:color w:val="000000"/>
                <w:sz w:val="18"/>
                <w:szCs w:val="18"/>
              </w:rPr>
              <w:t xml:space="preserve">Poprawa ochrony przed klęskami żywiołowymi na obszarze </w:t>
            </w:r>
            <w:r w:rsidR="002B2B17" w:rsidRPr="007D4F8E">
              <w:rPr>
                <w:color w:val="000000"/>
                <w:sz w:val="18"/>
                <w:szCs w:val="18"/>
              </w:rPr>
              <w:t>Wrocławskiego Obszaru Funkcjonalnego</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6E7321" w:rsidRPr="007D4F8E" w:rsidRDefault="006E7321" w:rsidP="008079D7">
            <w:pPr>
              <w:rPr>
                <w:color w:val="000000"/>
                <w:sz w:val="16"/>
                <w:szCs w:val="16"/>
              </w:rPr>
            </w:pPr>
            <w:r w:rsidRPr="007D4F8E">
              <w:rPr>
                <w:color w:val="000000"/>
                <w:sz w:val="16"/>
                <w:szCs w:val="16"/>
              </w:rPr>
              <w:t xml:space="preserve">0 </w:t>
            </w:r>
          </w:p>
        </w:tc>
        <w:tc>
          <w:tcPr>
            <w:tcW w:w="260" w:type="pct"/>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72" w:type="pct"/>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93" w:type="pct"/>
            <w:gridSpan w:val="2"/>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78" w:type="pct"/>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64" w:type="pct"/>
            <w:gridSpan w:val="2"/>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52" w:type="pct"/>
            <w:gridSpan w:val="2"/>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29" w:type="pct"/>
            <w:tcBorders>
              <w:top w:val="single" w:sz="4" w:space="0" w:color="auto"/>
              <w:left w:val="nil"/>
              <w:bottom w:val="single" w:sz="4" w:space="0" w:color="auto"/>
              <w:right w:val="single" w:sz="4" w:space="0" w:color="auto"/>
            </w:tcBorders>
            <w:shd w:val="clear" w:color="auto" w:fill="FFFF00"/>
            <w:noWrap/>
            <w:vAlign w:val="center"/>
            <w:hideMark/>
          </w:tcPr>
          <w:p w:rsidR="006E7321" w:rsidRPr="007D4F8E" w:rsidRDefault="006E7321" w:rsidP="008079D7">
            <w:pPr>
              <w:rPr>
                <w:color w:val="000000"/>
                <w:sz w:val="16"/>
                <w:szCs w:val="16"/>
              </w:rPr>
            </w:pPr>
          </w:p>
        </w:tc>
        <w:tc>
          <w:tcPr>
            <w:tcW w:w="361"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c>
          <w:tcPr>
            <w:tcW w:w="296" w:type="pct"/>
            <w:tcBorders>
              <w:top w:val="single" w:sz="4" w:space="0" w:color="auto"/>
              <w:left w:val="single" w:sz="4" w:space="0" w:color="auto"/>
              <w:right w:val="single" w:sz="4" w:space="0" w:color="auto"/>
            </w:tcBorders>
            <w:shd w:val="clear" w:color="auto" w:fill="auto"/>
            <w:vAlign w:val="center"/>
            <w:hideMark/>
          </w:tcPr>
          <w:p w:rsidR="006E7321" w:rsidRPr="007D4F8E" w:rsidRDefault="006E7321" w:rsidP="008079D7">
            <w:pPr>
              <w:rPr>
                <w:color w:val="000000"/>
                <w:sz w:val="16"/>
                <w:szCs w:val="16"/>
              </w:rPr>
            </w:pPr>
            <w:r w:rsidRPr="007D4F8E">
              <w:rPr>
                <w:color w:val="000000"/>
                <w:sz w:val="16"/>
                <w:szCs w:val="16"/>
              </w:rPr>
              <w:t>0</w:t>
            </w:r>
          </w:p>
        </w:tc>
        <w:tc>
          <w:tcPr>
            <w:tcW w:w="298"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6E7321" w:rsidRPr="007D4F8E" w:rsidRDefault="006E7321" w:rsidP="008079D7">
            <w:pPr>
              <w:rPr>
                <w:color w:val="000000"/>
                <w:sz w:val="16"/>
                <w:szCs w:val="16"/>
              </w:rPr>
            </w:pPr>
            <w:r w:rsidRPr="007D4F8E">
              <w:rPr>
                <w:color w:val="000000"/>
                <w:sz w:val="16"/>
                <w:szCs w:val="16"/>
              </w:rPr>
              <w:t>0</w:t>
            </w:r>
          </w:p>
        </w:tc>
      </w:tr>
      <w:tr w:rsidR="00797AD5" w:rsidRPr="007D4F8E" w:rsidTr="00384849">
        <w:trPr>
          <w:trHeight w:val="439"/>
          <w:jc w:val="center"/>
        </w:trPr>
        <w:tc>
          <w:tcPr>
            <w:tcW w:w="139" w:type="pct"/>
            <w:tcBorders>
              <w:top w:val="nil"/>
              <w:left w:val="single" w:sz="4" w:space="0" w:color="auto"/>
              <w:right w:val="single" w:sz="4" w:space="0" w:color="auto"/>
            </w:tcBorders>
            <w:shd w:val="clear" w:color="auto" w:fill="auto"/>
            <w:noWrap/>
            <w:vAlign w:val="center"/>
            <w:hideMark/>
          </w:tcPr>
          <w:p w:rsidR="006E7321" w:rsidRPr="007D4F8E" w:rsidRDefault="006E7321" w:rsidP="008079D7">
            <w:pPr>
              <w:rPr>
                <w:color w:val="000000"/>
                <w:sz w:val="18"/>
                <w:szCs w:val="18"/>
              </w:rPr>
            </w:pPr>
            <w:r w:rsidRPr="007D4F8E">
              <w:rPr>
                <w:color w:val="000000"/>
                <w:sz w:val="18"/>
                <w:szCs w:val="18"/>
              </w:rPr>
              <w:t>1.4</w:t>
            </w:r>
            <w:r w:rsidR="002B2B17" w:rsidRPr="007D4F8E">
              <w:rPr>
                <w:color w:val="000000"/>
                <w:sz w:val="18"/>
                <w:szCs w:val="18"/>
              </w:rPr>
              <w:t>.</w:t>
            </w:r>
          </w:p>
        </w:tc>
        <w:tc>
          <w:tcPr>
            <w:tcW w:w="1508" w:type="pct"/>
            <w:tcBorders>
              <w:top w:val="nil"/>
              <w:left w:val="nil"/>
              <w:right w:val="single" w:sz="4" w:space="0" w:color="auto"/>
            </w:tcBorders>
            <w:shd w:val="clear" w:color="auto" w:fill="auto"/>
            <w:vAlign w:val="center"/>
            <w:hideMark/>
          </w:tcPr>
          <w:p w:rsidR="006E7321" w:rsidRPr="007D4F8E" w:rsidRDefault="006E7321" w:rsidP="008079D7">
            <w:pPr>
              <w:rPr>
                <w:color w:val="000000"/>
                <w:sz w:val="18"/>
                <w:szCs w:val="18"/>
              </w:rPr>
            </w:pPr>
            <w:r w:rsidRPr="007D4F8E">
              <w:rPr>
                <w:color w:val="000000"/>
                <w:sz w:val="18"/>
                <w:szCs w:val="18"/>
              </w:rPr>
              <w:t>Racjonalizacja gospodarki odpadami komunalnymi</w:t>
            </w:r>
            <w:r w:rsidR="00525B43">
              <w:rPr>
                <w:color w:val="000000"/>
                <w:sz w:val="18"/>
                <w:szCs w:val="18"/>
              </w:rPr>
              <w:t xml:space="preserve"> i </w:t>
            </w:r>
            <w:r w:rsidRPr="007D4F8E">
              <w:rPr>
                <w:color w:val="000000"/>
                <w:sz w:val="18"/>
                <w:szCs w:val="18"/>
              </w:rPr>
              <w:t>przemysłowymi</w:t>
            </w:r>
          </w:p>
        </w:tc>
        <w:tc>
          <w:tcPr>
            <w:tcW w:w="233" w:type="pct"/>
            <w:tcBorders>
              <w:top w:val="single" w:sz="4" w:space="0" w:color="auto"/>
              <w:left w:val="nil"/>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60" w:type="pct"/>
            <w:tcBorders>
              <w:top w:val="single" w:sz="4" w:space="0" w:color="auto"/>
              <w:left w:val="nil"/>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72" w:type="pct"/>
            <w:tcBorders>
              <w:top w:val="single" w:sz="4" w:space="0" w:color="auto"/>
              <w:left w:val="nil"/>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93" w:type="pct"/>
            <w:gridSpan w:val="2"/>
            <w:tcBorders>
              <w:top w:val="single" w:sz="4" w:space="0" w:color="auto"/>
              <w:left w:val="nil"/>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78" w:type="pct"/>
            <w:tcBorders>
              <w:top w:val="single" w:sz="4" w:space="0" w:color="auto"/>
              <w:left w:val="nil"/>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64" w:type="pct"/>
            <w:gridSpan w:val="2"/>
            <w:tcBorders>
              <w:top w:val="single" w:sz="4" w:space="0" w:color="auto"/>
              <w:left w:val="nil"/>
              <w:right w:val="single" w:sz="4" w:space="0" w:color="auto"/>
            </w:tcBorders>
            <w:shd w:val="clear" w:color="auto" w:fill="FFC000"/>
            <w:noWrap/>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52" w:type="pct"/>
            <w:gridSpan w:val="2"/>
            <w:tcBorders>
              <w:top w:val="single" w:sz="4" w:space="0" w:color="auto"/>
              <w:left w:val="nil"/>
              <w:right w:val="single" w:sz="4" w:space="0" w:color="auto"/>
            </w:tcBorders>
            <w:shd w:val="clear" w:color="auto" w:fill="FFC000"/>
            <w:noWrap/>
            <w:vAlign w:val="center"/>
            <w:hideMark/>
          </w:tcPr>
          <w:p w:rsidR="006E7321" w:rsidRPr="007D4F8E" w:rsidRDefault="006E7321" w:rsidP="008079D7">
            <w:pPr>
              <w:rPr>
                <w:color w:val="000000"/>
                <w:sz w:val="16"/>
                <w:szCs w:val="16"/>
              </w:rPr>
            </w:pPr>
            <w:r w:rsidRPr="007D4F8E">
              <w:rPr>
                <w:color w:val="000000"/>
                <w:sz w:val="16"/>
                <w:szCs w:val="16"/>
              </w:rPr>
              <w:t xml:space="preserve">PR </w:t>
            </w: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29" w:type="pct"/>
            <w:tcBorders>
              <w:top w:val="single" w:sz="4" w:space="0" w:color="auto"/>
              <w:left w:val="nil"/>
              <w:right w:val="single" w:sz="4" w:space="0" w:color="auto"/>
            </w:tcBorders>
            <w:shd w:val="clear" w:color="auto" w:fill="FFFF00"/>
            <w:noWrap/>
            <w:vAlign w:val="center"/>
            <w:hideMark/>
          </w:tcPr>
          <w:p w:rsidR="006E7321" w:rsidRPr="007D4F8E" w:rsidRDefault="006E7321" w:rsidP="008079D7"/>
        </w:tc>
        <w:tc>
          <w:tcPr>
            <w:tcW w:w="361" w:type="pct"/>
            <w:tcBorders>
              <w:top w:val="nil"/>
              <w:left w:val="nil"/>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c>
          <w:tcPr>
            <w:tcW w:w="317" w:type="pct"/>
            <w:tcBorders>
              <w:top w:val="single" w:sz="4" w:space="0" w:color="auto"/>
              <w:left w:val="nil"/>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c>
          <w:tcPr>
            <w:tcW w:w="296" w:type="pct"/>
            <w:tcBorders>
              <w:top w:val="single" w:sz="4" w:space="0" w:color="auto"/>
              <w:left w:val="nil"/>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c>
          <w:tcPr>
            <w:tcW w:w="298" w:type="pct"/>
            <w:tcBorders>
              <w:top w:val="nil"/>
              <w:left w:val="nil"/>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r>
      <w:tr w:rsidR="00FB1BCD" w:rsidRPr="007D4F8E" w:rsidTr="00651E0D">
        <w:trPr>
          <w:trHeight w:val="449"/>
          <w:jc w:val="center"/>
        </w:trPr>
        <w:tc>
          <w:tcPr>
            <w:tcW w:w="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8"/>
                <w:szCs w:val="18"/>
              </w:rPr>
            </w:pPr>
            <w:r w:rsidRPr="007D4F8E">
              <w:rPr>
                <w:color w:val="000000"/>
                <w:sz w:val="18"/>
                <w:szCs w:val="18"/>
              </w:rPr>
              <w:t>1.5</w:t>
            </w:r>
            <w:r w:rsidR="002B2B17" w:rsidRPr="007D4F8E">
              <w:rPr>
                <w:color w:val="000000"/>
                <w:sz w:val="18"/>
                <w:szCs w:val="18"/>
              </w:rPr>
              <w:t>.</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7321" w:rsidRPr="007D4F8E" w:rsidRDefault="006E7321" w:rsidP="008079D7">
            <w:pPr>
              <w:rPr>
                <w:color w:val="000000"/>
                <w:sz w:val="18"/>
                <w:szCs w:val="18"/>
              </w:rPr>
            </w:pPr>
            <w:r w:rsidRPr="007D4F8E">
              <w:rPr>
                <w:color w:val="000000"/>
                <w:sz w:val="18"/>
                <w:szCs w:val="18"/>
              </w:rPr>
              <w:t>Racjonalizacja gospodarki wodno-ściekowej zgodnie ze standardami Unii Europejskiej</w:t>
            </w:r>
          </w:p>
        </w:tc>
        <w:tc>
          <w:tcPr>
            <w:tcW w:w="233" w:type="pct"/>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60"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72" w:type="pct"/>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St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93" w:type="pct"/>
            <w:gridSpan w:val="2"/>
            <w:tcBorders>
              <w:top w:val="single" w:sz="4" w:space="0" w:color="auto"/>
              <w:left w:val="nil"/>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78" w:type="pct"/>
            <w:tcBorders>
              <w:top w:val="single" w:sz="4" w:space="0" w:color="auto"/>
              <w:left w:val="single" w:sz="4" w:space="0" w:color="auto"/>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64" w:type="pct"/>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p>
        </w:tc>
        <w:tc>
          <w:tcPr>
            <w:tcW w:w="352" w:type="pct"/>
            <w:gridSpan w:val="2"/>
            <w:tcBorders>
              <w:top w:val="single" w:sz="4" w:space="0" w:color="auto"/>
              <w:left w:val="single" w:sz="4" w:space="0" w:color="auto"/>
              <w:bottom w:val="single" w:sz="4" w:space="0" w:color="auto"/>
              <w:right w:val="single" w:sz="4" w:space="0" w:color="auto"/>
            </w:tcBorders>
            <w:shd w:val="clear" w:color="auto" w:fill="FFC000"/>
            <w:vAlign w:val="center"/>
            <w:hideMark/>
          </w:tcPr>
          <w:p w:rsidR="006E7321" w:rsidRPr="007D4F8E" w:rsidRDefault="006E7321"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29"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6E7321" w:rsidRPr="007D4F8E" w:rsidRDefault="006E7321" w:rsidP="008079D7"/>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51E0D" w:rsidP="008079D7">
            <w:pPr>
              <w:rPr>
                <w:color w:val="000000"/>
                <w:sz w:val="16"/>
                <w:szCs w:val="16"/>
              </w:rPr>
            </w:pPr>
            <w:r w:rsidRPr="007D4F8E">
              <w:rPr>
                <w:color w:val="000000"/>
                <w:sz w:val="16"/>
                <w:szCs w:val="16"/>
              </w:rPr>
              <w:t>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r>
      <w:tr w:rsidR="00797AD5" w:rsidRPr="007D4F8E" w:rsidTr="00384849">
        <w:trPr>
          <w:trHeight w:val="439"/>
          <w:jc w:val="center"/>
        </w:trPr>
        <w:tc>
          <w:tcPr>
            <w:tcW w:w="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8"/>
                <w:szCs w:val="18"/>
              </w:rPr>
            </w:pPr>
            <w:r w:rsidRPr="007D4F8E">
              <w:rPr>
                <w:color w:val="000000"/>
                <w:sz w:val="18"/>
                <w:szCs w:val="18"/>
              </w:rPr>
              <w:t>1.6</w:t>
            </w:r>
            <w:r w:rsidR="002B2B17" w:rsidRPr="007D4F8E">
              <w:rPr>
                <w:color w:val="000000"/>
                <w:sz w:val="18"/>
                <w:szCs w:val="18"/>
              </w:rPr>
              <w:t>.</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7321" w:rsidRPr="007D4F8E" w:rsidRDefault="006E7321" w:rsidP="008079D7">
            <w:pPr>
              <w:rPr>
                <w:color w:val="000000"/>
                <w:sz w:val="18"/>
                <w:szCs w:val="18"/>
              </w:rPr>
            </w:pPr>
            <w:r w:rsidRPr="007D4F8E">
              <w:rPr>
                <w:color w:val="000000"/>
                <w:sz w:val="18"/>
                <w:szCs w:val="18"/>
              </w:rPr>
              <w:t>Tworzenie, utrzymanie, ochrona</w:t>
            </w:r>
            <w:r w:rsidR="00525B43">
              <w:rPr>
                <w:color w:val="000000"/>
                <w:sz w:val="18"/>
                <w:szCs w:val="18"/>
              </w:rPr>
              <w:t xml:space="preserve"> i </w:t>
            </w:r>
            <w:r w:rsidRPr="007D4F8E">
              <w:rPr>
                <w:color w:val="000000"/>
                <w:sz w:val="18"/>
                <w:szCs w:val="18"/>
              </w:rPr>
              <w:t>integracja kompleksów przyrodniczych</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6E7321" w:rsidRPr="007D4F8E" w:rsidRDefault="006E7321" w:rsidP="008079D7">
            <w:pPr>
              <w:rPr>
                <w:color w:val="000000"/>
                <w:sz w:val="16"/>
                <w:szCs w:val="16"/>
              </w:rPr>
            </w:pPr>
            <w:r w:rsidRPr="007D4F8E">
              <w:rPr>
                <w:color w:val="000000"/>
                <w:sz w:val="16"/>
                <w:szCs w:val="16"/>
              </w:rPr>
              <w:t xml:space="preserve">0 </w:t>
            </w:r>
          </w:p>
        </w:tc>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7321" w:rsidRPr="007D4F8E" w:rsidRDefault="006E7321" w:rsidP="008079D7">
            <w:pPr>
              <w:rPr>
                <w:color w:val="000000"/>
                <w:sz w:val="16"/>
                <w:szCs w:val="16"/>
              </w:rPr>
            </w:pPr>
            <w:r w:rsidRPr="007D4F8E">
              <w:rPr>
                <w:color w:val="000000"/>
                <w:sz w:val="16"/>
                <w:szCs w:val="16"/>
              </w:rPr>
              <w:t>0</w:t>
            </w:r>
          </w:p>
        </w:tc>
        <w:tc>
          <w:tcPr>
            <w:tcW w:w="172" w:type="pct"/>
            <w:tcBorders>
              <w:top w:val="single" w:sz="4" w:space="0" w:color="auto"/>
              <w:left w:val="nil"/>
              <w:bottom w:val="single" w:sz="4" w:space="0" w:color="auto"/>
              <w:right w:val="single" w:sz="4" w:space="0" w:color="auto"/>
            </w:tcBorders>
            <w:shd w:val="clear" w:color="auto" w:fill="auto"/>
            <w:vAlign w:val="center"/>
            <w:hideMark/>
          </w:tcPr>
          <w:p w:rsidR="006E7321" w:rsidRPr="007D4F8E" w:rsidRDefault="006E7321" w:rsidP="008079D7">
            <w:r w:rsidRPr="007D4F8E">
              <w:rPr>
                <w:color w:val="000000"/>
                <w:sz w:val="16"/>
                <w:szCs w:val="16"/>
              </w:rPr>
              <w:t>0</w:t>
            </w:r>
          </w:p>
        </w:tc>
        <w:tc>
          <w:tcPr>
            <w:tcW w:w="193" w:type="pct"/>
            <w:gridSpan w:val="2"/>
            <w:tcBorders>
              <w:top w:val="single" w:sz="4" w:space="0" w:color="auto"/>
              <w:left w:val="nil"/>
              <w:bottom w:val="single" w:sz="4" w:space="0" w:color="auto"/>
              <w:right w:val="single" w:sz="4" w:space="0" w:color="auto"/>
            </w:tcBorders>
            <w:shd w:val="clear" w:color="auto" w:fill="auto"/>
            <w:vAlign w:val="center"/>
            <w:hideMark/>
          </w:tcPr>
          <w:p w:rsidR="006E7321" w:rsidRPr="007D4F8E" w:rsidRDefault="006E7321" w:rsidP="008079D7">
            <w:r w:rsidRPr="007D4F8E">
              <w:rPr>
                <w:color w:val="000000"/>
                <w:sz w:val="16"/>
                <w:szCs w:val="16"/>
              </w:rPr>
              <w:t>0</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E7321" w:rsidRPr="007D4F8E" w:rsidRDefault="006E7321" w:rsidP="008079D7">
            <w:r w:rsidRPr="007D4F8E">
              <w:rPr>
                <w:color w:val="000000"/>
                <w:sz w:val="16"/>
                <w:szCs w:val="16"/>
              </w:rPr>
              <w:t>0</w:t>
            </w:r>
          </w:p>
        </w:tc>
        <w:tc>
          <w:tcPr>
            <w:tcW w:w="36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7321" w:rsidRPr="007D4F8E" w:rsidRDefault="006E7321" w:rsidP="008079D7">
            <w:r w:rsidRPr="007D4F8E">
              <w:rPr>
                <w:color w:val="000000"/>
                <w:sz w:val="16"/>
                <w:szCs w:val="16"/>
              </w:rPr>
              <w:t>0</w:t>
            </w:r>
          </w:p>
        </w:tc>
        <w:tc>
          <w:tcPr>
            <w:tcW w:w="3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6E7321" w:rsidRPr="007D4F8E" w:rsidRDefault="006E7321" w:rsidP="008079D7">
            <w:r w:rsidRPr="007D4F8E">
              <w:rPr>
                <w:color w:val="000000"/>
                <w:sz w:val="16"/>
                <w:szCs w:val="16"/>
              </w:rPr>
              <w:t>0</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r w:rsidRPr="007D4F8E">
              <w:rPr>
                <w:color w:val="000000"/>
                <w:sz w:val="16"/>
                <w:szCs w:val="16"/>
              </w:rPr>
              <w:t>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r w:rsidRPr="007D4F8E">
              <w:rPr>
                <w:color w:val="000000"/>
                <w:sz w:val="16"/>
                <w:szCs w:val="16"/>
              </w:rPr>
              <w:t>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r w:rsidRPr="007D4F8E">
              <w:rPr>
                <w:color w:val="000000"/>
                <w:sz w:val="16"/>
                <w:szCs w:val="16"/>
              </w:rPr>
              <w:t>0</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E7321" w:rsidRPr="007D4F8E" w:rsidRDefault="006E7321" w:rsidP="008079D7">
            <w:pPr>
              <w:rPr>
                <w:color w:val="000000"/>
                <w:sz w:val="16"/>
                <w:szCs w:val="16"/>
              </w:rPr>
            </w:pPr>
            <w:r w:rsidRPr="007D4F8E">
              <w:rPr>
                <w:color w:val="000000"/>
                <w:sz w:val="16"/>
                <w:szCs w:val="16"/>
              </w:rPr>
              <w:t>0</w:t>
            </w:r>
          </w:p>
        </w:tc>
      </w:tr>
      <w:tr w:rsidR="00797AD5" w:rsidRPr="007D4F8E" w:rsidTr="00384849">
        <w:trPr>
          <w:trHeight w:val="449"/>
          <w:jc w:val="center"/>
        </w:trPr>
        <w:tc>
          <w:tcPr>
            <w:tcW w:w="139" w:type="pct"/>
            <w:tcBorders>
              <w:top w:val="single" w:sz="4" w:space="0" w:color="auto"/>
              <w:left w:val="single" w:sz="4" w:space="0" w:color="auto"/>
              <w:right w:val="single" w:sz="4" w:space="0" w:color="auto"/>
            </w:tcBorders>
            <w:shd w:val="clear" w:color="auto" w:fill="auto"/>
            <w:noWrap/>
            <w:vAlign w:val="center"/>
            <w:hideMark/>
          </w:tcPr>
          <w:p w:rsidR="00C51FAD" w:rsidRPr="007D4F8E" w:rsidRDefault="00C51FAD" w:rsidP="008079D7">
            <w:pPr>
              <w:rPr>
                <w:color w:val="000000"/>
                <w:sz w:val="18"/>
                <w:szCs w:val="18"/>
              </w:rPr>
            </w:pPr>
            <w:r w:rsidRPr="007D4F8E">
              <w:rPr>
                <w:color w:val="000000"/>
                <w:sz w:val="18"/>
                <w:szCs w:val="18"/>
              </w:rPr>
              <w:t>1.7</w:t>
            </w:r>
            <w:r w:rsidR="002B2B17" w:rsidRPr="007D4F8E">
              <w:rPr>
                <w:color w:val="000000"/>
                <w:sz w:val="18"/>
                <w:szCs w:val="18"/>
              </w:rPr>
              <w:t>.</w:t>
            </w:r>
          </w:p>
        </w:tc>
        <w:tc>
          <w:tcPr>
            <w:tcW w:w="1508" w:type="pct"/>
            <w:tcBorders>
              <w:top w:val="single" w:sz="4" w:space="0" w:color="auto"/>
              <w:left w:val="single" w:sz="4" w:space="0" w:color="auto"/>
              <w:right w:val="single" w:sz="4" w:space="0" w:color="auto"/>
            </w:tcBorders>
            <w:shd w:val="clear" w:color="auto" w:fill="auto"/>
            <w:vAlign w:val="center"/>
            <w:hideMark/>
          </w:tcPr>
          <w:p w:rsidR="00C51FAD" w:rsidRPr="007D4F8E" w:rsidRDefault="00C51FAD" w:rsidP="008079D7">
            <w:pPr>
              <w:rPr>
                <w:color w:val="000000"/>
                <w:sz w:val="18"/>
                <w:szCs w:val="18"/>
              </w:rPr>
            </w:pPr>
            <w:r w:rsidRPr="007D4F8E">
              <w:rPr>
                <w:color w:val="000000"/>
                <w:sz w:val="18"/>
                <w:szCs w:val="18"/>
              </w:rPr>
              <w:t>Racjonalizacja produkcji</w:t>
            </w:r>
            <w:r w:rsidR="00525B43">
              <w:rPr>
                <w:color w:val="000000"/>
                <w:sz w:val="18"/>
                <w:szCs w:val="18"/>
              </w:rPr>
              <w:t xml:space="preserve"> i </w:t>
            </w:r>
            <w:r w:rsidRPr="007D4F8E">
              <w:rPr>
                <w:color w:val="000000"/>
                <w:sz w:val="18"/>
                <w:szCs w:val="18"/>
              </w:rPr>
              <w:t xml:space="preserve">wykorzystania energii na obszarze </w:t>
            </w:r>
            <w:r w:rsidR="002B2B17" w:rsidRPr="007D4F8E">
              <w:rPr>
                <w:color w:val="000000"/>
                <w:sz w:val="18"/>
                <w:szCs w:val="18"/>
              </w:rPr>
              <w:t>Wrocławskiego Obszaru Funkcjonalnego</w:t>
            </w:r>
          </w:p>
        </w:tc>
        <w:tc>
          <w:tcPr>
            <w:tcW w:w="233" w:type="pct"/>
            <w:tcBorders>
              <w:top w:val="single" w:sz="4" w:space="0" w:color="auto"/>
              <w:left w:val="nil"/>
              <w:right w:val="single" w:sz="4" w:space="0" w:color="auto"/>
            </w:tcBorders>
            <w:shd w:val="clear" w:color="auto" w:fill="FFC000"/>
            <w:vAlign w:val="center"/>
            <w:hideMark/>
          </w:tcPr>
          <w:p w:rsidR="00C51FAD" w:rsidRPr="007D4F8E" w:rsidRDefault="00C51FA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60" w:type="pct"/>
            <w:tcBorders>
              <w:top w:val="single" w:sz="4" w:space="0" w:color="auto"/>
              <w:left w:val="single" w:sz="4" w:space="0" w:color="auto"/>
              <w:right w:val="single" w:sz="4" w:space="0" w:color="auto"/>
            </w:tcBorders>
            <w:shd w:val="clear" w:color="auto" w:fill="FFC000"/>
            <w:vAlign w:val="center"/>
            <w:hideMark/>
          </w:tcPr>
          <w:p w:rsidR="00C51FAD" w:rsidRPr="007D4F8E" w:rsidRDefault="00C51FA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172" w:type="pct"/>
            <w:tcBorders>
              <w:top w:val="single" w:sz="4" w:space="0" w:color="auto"/>
              <w:left w:val="nil"/>
              <w:right w:val="single" w:sz="4" w:space="0" w:color="auto"/>
            </w:tcBorders>
            <w:shd w:val="clear" w:color="auto" w:fill="FFC000"/>
            <w:vAlign w:val="center"/>
            <w:hideMark/>
          </w:tcPr>
          <w:p w:rsidR="00C51FAD" w:rsidRPr="007D4F8E" w:rsidRDefault="00C51FA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193" w:type="pct"/>
            <w:gridSpan w:val="2"/>
            <w:tcBorders>
              <w:top w:val="single" w:sz="4" w:space="0" w:color="auto"/>
              <w:left w:val="nil"/>
              <w:right w:val="single" w:sz="4" w:space="0" w:color="auto"/>
            </w:tcBorders>
            <w:shd w:val="clear" w:color="auto" w:fill="FFC000"/>
            <w:vAlign w:val="center"/>
            <w:hideMark/>
          </w:tcPr>
          <w:p w:rsidR="00C51FAD" w:rsidRPr="007D4F8E" w:rsidRDefault="00C51FA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278" w:type="pct"/>
            <w:tcBorders>
              <w:top w:val="single" w:sz="4" w:space="0" w:color="auto"/>
              <w:left w:val="single" w:sz="4" w:space="0" w:color="auto"/>
              <w:right w:val="single" w:sz="4" w:space="0" w:color="auto"/>
            </w:tcBorders>
            <w:shd w:val="clear" w:color="auto" w:fill="FFC000"/>
            <w:vAlign w:val="center"/>
            <w:hideMark/>
          </w:tcPr>
          <w:p w:rsidR="00C51FAD" w:rsidRPr="007D4F8E" w:rsidRDefault="00C51FA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364" w:type="pct"/>
            <w:gridSpan w:val="2"/>
            <w:tcBorders>
              <w:top w:val="single" w:sz="4" w:space="0" w:color="auto"/>
              <w:left w:val="single" w:sz="4" w:space="0" w:color="auto"/>
              <w:right w:val="single" w:sz="4" w:space="0" w:color="auto"/>
            </w:tcBorders>
            <w:shd w:val="clear" w:color="auto" w:fill="FFC000"/>
            <w:vAlign w:val="center"/>
            <w:hideMark/>
          </w:tcPr>
          <w:p w:rsidR="00C51FAD" w:rsidRPr="007D4F8E" w:rsidRDefault="00C51FA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352" w:type="pct"/>
            <w:gridSpan w:val="2"/>
            <w:tcBorders>
              <w:top w:val="single" w:sz="4" w:space="0" w:color="auto"/>
              <w:left w:val="single" w:sz="4" w:space="0" w:color="auto"/>
              <w:right w:val="single" w:sz="4" w:space="0" w:color="auto"/>
            </w:tcBorders>
            <w:shd w:val="clear" w:color="auto" w:fill="FFC000"/>
            <w:vAlign w:val="center"/>
            <w:hideMark/>
          </w:tcPr>
          <w:p w:rsidR="00C51FAD" w:rsidRPr="007D4F8E" w:rsidRDefault="00C51FAD"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229" w:type="pct"/>
            <w:tcBorders>
              <w:top w:val="single" w:sz="4" w:space="0" w:color="auto"/>
              <w:left w:val="single" w:sz="4" w:space="0" w:color="auto"/>
              <w:right w:val="single" w:sz="4" w:space="0" w:color="auto"/>
            </w:tcBorders>
            <w:shd w:val="clear" w:color="auto" w:fill="FFFF00"/>
            <w:noWrap/>
            <w:vAlign w:val="center"/>
            <w:hideMark/>
          </w:tcPr>
          <w:p w:rsidR="00C51FAD" w:rsidRPr="007D4F8E" w:rsidRDefault="00C51FAD" w:rsidP="008079D7">
            <w:pPr>
              <w:rPr>
                <w:color w:val="000000"/>
                <w:sz w:val="16"/>
                <w:szCs w:val="16"/>
              </w:rPr>
            </w:pPr>
          </w:p>
        </w:tc>
        <w:tc>
          <w:tcPr>
            <w:tcW w:w="361" w:type="pct"/>
            <w:tcBorders>
              <w:top w:val="single" w:sz="4" w:space="0" w:color="auto"/>
              <w:left w:val="single" w:sz="4" w:space="0" w:color="auto"/>
              <w:right w:val="single" w:sz="4" w:space="0" w:color="auto"/>
            </w:tcBorders>
            <w:shd w:val="clear" w:color="auto" w:fill="FFFF00"/>
            <w:noWrap/>
            <w:vAlign w:val="center"/>
            <w:hideMark/>
          </w:tcPr>
          <w:p w:rsidR="00C51FAD" w:rsidRPr="007D4F8E" w:rsidRDefault="00C51FAD" w:rsidP="008079D7">
            <w:pPr>
              <w:rPr>
                <w:color w:val="000000"/>
                <w:sz w:val="16"/>
                <w:szCs w:val="16"/>
              </w:rPr>
            </w:pPr>
          </w:p>
        </w:tc>
        <w:tc>
          <w:tcPr>
            <w:tcW w:w="317" w:type="pct"/>
            <w:tcBorders>
              <w:top w:val="single" w:sz="4" w:space="0" w:color="auto"/>
              <w:left w:val="single" w:sz="4" w:space="0" w:color="auto"/>
              <w:right w:val="single" w:sz="4" w:space="0" w:color="auto"/>
            </w:tcBorders>
            <w:shd w:val="clear" w:color="auto" w:fill="auto"/>
            <w:noWrap/>
            <w:vAlign w:val="center"/>
            <w:hideMark/>
          </w:tcPr>
          <w:p w:rsidR="00C51FAD" w:rsidRPr="007D4F8E" w:rsidRDefault="00C51FAD" w:rsidP="008079D7">
            <w:pPr>
              <w:rPr>
                <w:color w:val="000000"/>
                <w:sz w:val="16"/>
                <w:szCs w:val="16"/>
              </w:rPr>
            </w:pPr>
            <w:r w:rsidRPr="007D4F8E">
              <w:rPr>
                <w:color w:val="000000"/>
                <w:sz w:val="16"/>
                <w:szCs w:val="16"/>
              </w:rPr>
              <w:t>0</w:t>
            </w:r>
          </w:p>
        </w:tc>
        <w:tc>
          <w:tcPr>
            <w:tcW w:w="296" w:type="pct"/>
            <w:tcBorders>
              <w:top w:val="single" w:sz="4" w:space="0" w:color="auto"/>
              <w:left w:val="single" w:sz="4" w:space="0" w:color="auto"/>
              <w:right w:val="single" w:sz="4" w:space="0" w:color="auto"/>
            </w:tcBorders>
            <w:shd w:val="clear" w:color="auto" w:fill="auto"/>
            <w:noWrap/>
            <w:vAlign w:val="center"/>
            <w:hideMark/>
          </w:tcPr>
          <w:p w:rsidR="00C51FAD" w:rsidRPr="007D4F8E" w:rsidRDefault="00C51FAD" w:rsidP="008079D7">
            <w:pPr>
              <w:rPr>
                <w:color w:val="000000"/>
                <w:sz w:val="16"/>
                <w:szCs w:val="16"/>
              </w:rPr>
            </w:pPr>
            <w:r w:rsidRPr="007D4F8E">
              <w:rPr>
                <w:color w:val="000000"/>
                <w:sz w:val="16"/>
                <w:szCs w:val="16"/>
              </w:rPr>
              <w:t>0</w:t>
            </w:r>
          </w:p>
        </w:tc>
        <w:tc>
          <w:tcPr>
            <w:tcW w:w="298" w:type="pct"/>
            <w:tcBorders>
              <w:top w:val="single" w:sz="4" w:space="0" w:color="auto"/>
              <w:left w:val="single" w:sz="4" w:space="0" w:color="auto"/>
              <w:right w:val="single" w:sz="4" w:space="0" w:color="auto"/>
            </w:tcBorders>
            <w:shd w:val="clear" w:color="auto" w:fill="auto"/>
            <w:noWrap/>
            <w:vAlign w:val="center"/>
            <w:hideMark/>
          </w:tcPr>
          <w:p w:rsidR="00C51FAD" w:rsidRPr="007D4F8E" w:rsidRDefault="00C51FAD" w:rsidP="008079D7">
            <w:pPr>
              <w:rPr>
                <w:color w:val="000000"/>
                <w:sz w:val="16"/>
                <w:szCs w:val="16"/>
              </w:rPr>
            </w:pPr>
            <w:r w:rsidRPr="007D4F8E">
              <w:rPr>
                <w:color w:val="000000"/>
                <w:sz w:val="16"/>
                <w:szCs w:val="16"/>
              </w:rPr>
              <w:t>0</w:t>
            </w:r>
          </w:p>
        </w:tc>
      </w:tr>
      <w:tr w:rsidR="00797AD5" w:rsidRPr="007D4F8E" w:rsidTr="00384849">
        <w:trPr>
          <w:trHeight w:val="620"/>
          <w:jc w:val="center"/>
        </w:trPr>
        <w:tc>
          <w:tcPr>
            <w:tcW w:w="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BD5" w:rsidRPr="007D4F8E" w:rsidRDefault="00392BD5" w:rsidP="008079D7">
            <w:pPr>
              <w:rPr>
                <w:color w:val="000000"/>
                <w:sz w:val="18"/>
                <w:szCs w:val="18"/>
              </w:rPr>
            </w:pPr>
            <w:r w:rsidRPr="007D4F8E">
              <w:rPr>
                <w:color w:val="000000"/>
                <w:sz w:val="18"/>
                <w:szCs w:val="18"/>
              </w:rPr>
              <w:t>1.8</w:t>
            </w:r>
            <w:r w:rsidR="002B2B17" w:rsidRPr="007D4F8E">
              <w:rPr>
                <w:color w:val="000000"/>
                <w:sz w:val="18"/>
                <w:szCs w:val="18"/>
              </w:rPr>
              <w:t>.</w:t>
            </w:r>
          </w:p>
        </w:tc>
        <w:tc>
          <w:tcPr>
            <w:tcW w:w="150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2BD5" w:rsidRPr="007D4F8E" w:rsidRDefault="00392BD5" w:rsidP="008079D7">
            <w:pPr>
              <w:rPr>
                <w:color w:val="000000"/>
                <w:sz w:val="18"/>
                <w:szCs w:val="18"/>
              </w:rPr>
            </w:pPr>
            <w:r w:rsidRPr="007D4F8E">
              <w:rPr>
                <w:color w:val="000000"/>
                <w:sz w:val="18"/>
                <w:szCs w:val="18"/>
              </w:rPr>
              <w:t xml:space="preserve">Ograniczenie </w:t>
            </w:r>
            <w:r w:rsidR="002B2B17" w:rsidRPr="007D4F8E">
              <w:rPr>
                <w:color w:val="000000"/>
                <w:sz w:val="18"/>
                <w:szCs w:val="18"/>
              </w:rPr>
              <w:t xml:space="preserve">przeszkód </w:t>
            </w:r>
            <w:r w:rsidRPr="007D4F8E">
              <w:rPr>
                <w:color w:val="000000"/>
                <w:sz w:val="18"/>
                <w:szCs w:val="18"/>
              </w:rPr>
              <w:t xml:space="preserve">rozwojowych </w:t>
            </w:r>
            <w:r w:rsidR="002B2B17" w:rsidRPr="007D4F8E">
              <w:rPr>
                <w:color w:val="000000"/>
                <w:sz w:val="18"/>
                <w:szCs w:val="18"/>
              </w:rPr>
              <w:t>Wrocławskiego Obszaru Funkcjonalnego</w:t>
            </w:r>
            <w:r w:rsidR="00525B43">
              <w:rPr>
                <w:color w:val="000000"/>
                <w:sz w:val="18"/>
                <w:szCs w:val="18"/>
              </w:rPr>
              <w:t xml:space="preserve"> w </w:t>
            </w:r>
            <w:r w:rsidR="002B2B17" w:rsidRPr="007D4F8E">
              <w:rPr>
                <w:color w:val="000000"/>
                <w:sz w:val="18"/>
                <w:szCs w:val="18"/>
              </w:rPr>
              <w:t>wymiarze</w:t>
            </w:r>
            <w:r w:rsidRPr="007D4F8E">
              <w:rPr>
                <w:color w:val="000000"/>
                <w:sz w:val="18"/>
                <w:szCs w:val="18"/>
              </w:rPr>
              <w:t xml:space="preserve"> zmian klimatycznych</w:t>
            </w:r>
          </w:p>
        </w:tc>
        <w:tc>
          <w:tcPr>
            <w:tcW w:w="23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2BD5" w:rsidRPr="007D4F8E" w:rsidRDefault="00392BD5" w:rsidP="008079D7">
            <w:pPr>
              <w:rPr>
                <w:color w:val="000000"/>
                <w:sz w:val="16"/>
                <w:szCs w:val="16"/>
              </w:rPr>
            </w:pPr>
            <w:r w:rsidRPr="007D4F8E">
              <w:rPr>
                <w:color w:val="000000"/>
                <w:sz w:val="16"/>
                <w:szCs w:val="16"/>
              </w:rPr>
              <w:t>0</w:t>
            </w:r>
          </w:p>
        </w:tc>
        <w:tc>
          <w:tcPr>
            <w:tcW w:w="260" w:type="pct"/>
            <w:tcBorders>
              <w:top w:val="single" w:sz="4" w:space="0" w:color="auto"/>
              <w:left w:val="single" w:sz="4" w:space="0" w:color="auto"/>
              <w:right w:val="single" w:sz="4" w:space="0" w:color="auto"/>
            </w:tcBorders>
            <w:shd w:val="clear" w:color="auto" w:fill="auto"/>
            <w:vAlign w:val="center"/>
            <w:hideMark/>
          </w:tcPr>
          <w:p w:rsidR="00392BD5" w:rsidRPr="007D4F8E" w:rsidRDefault="00392BD5" w:rsidP="008079D7">
            <w:pPr>
              <w:rPr>
                <w:color w:val="000000"/>
                <w:sz w:val="16"/>
                <w:szCs w:val="16"/>
              </w:rPr>
            </w:pPr>
            <w:r w:rsidRPr="007D4F8E">
              <w:rPr>
                <w:color w:val="000000"/>
                <w:sz w:val="16"/>
                <w:szCs w:val="16"/>
              </w:rPr>
              <w:t>0</w:t>
            </w: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2BD5" w:rsidRPr="007D4F8E" w:rsidRDefault="00392BD5" w:rsidP="008079D7">
            <w:pPr>
              <w:rPr>
                <w:color w:val="000000"/>
                <w:sz w:val="16"/>
                <w:szCs w:val="16"/>
              </w:rPr>
            </w:pPr>
            <w:r w:rsidRPr="007D4F8E">
              <w:rPr>
                <w:color w:val="000000"/>
                <w:sz w:val="16"/>
                <w:szCs w:val="16"/>
              </w:rPr>
              <w:t>0</w:t>
            </w:r>
          </w:p>
        </w:tc>
        <w:tc>
          <w:tcPr>
            <w:tcW w:w="193"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2BD5" w:rsidRPr="007D4F8E" w:rsidRDefault="00392BD5" w:rsidP="008079D7">
            <w:pPr>
              <w:rPr>
                <w:color w:val="000000"/>
                <w:sz w:val="16"/>
                <w:szCs w:val="16"/>
              </w:rPr>
            </w:pPr>
            <w:r w:rsidRPr="007D4F8E">
              <w:rPr>
                <w:color w:val="000000"/>
                <w:sz w:val="16"/>
                <w:szCs w:val="16"/>
              </w:rPr>
              <w:t>0</w:t>
            </w:r>
          </w:p>
        </w:tc>
        <w:tc>
          <w:tcPr>
            <w:tcW w:w="27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92BD5" w:rsidRPr="007D4F8E" w:rsidRDefault="00392BD5" w:rsidP="008079D7">
            <w:pPr>
              <w:rPr>
                <w:color w:val="000000"/>
                <w:sz w:val="16"/>
                <w:szCs w:val="16"/>
              </w:rPr>
            </w:pPr>
            <w:r w:rsidRPr="007D4F8E">
              <w:rPr>
                <w:color w:val="000000"/>
                <w:sz w:val="16"/>
                <w:szCs w:val="16"/>
              </w:rPr>
              <w:t>0</w:t>
            </w:r>
          </w:p>
        </w:tc>
        <w:tc>
          <w:tcPr>
            <w:tcW w:w="364" w:type="pct"/>
            <w:gridSpan w:val="2"/>
            <w:tcBorders>
              <w:top w:val="single" w:sz="4" w:space="0" w:color="auto"/>
              <w:left w:val="single" w:sz="4" w:space="0" w:color="auto"/>
              <w:right w:val="single" w:sz="4" w:space="0" w:color="auto"/>
            </w:tcBorders>
            <w:shd w:val="clear" w:color="auto" w:fill="auto"/>
            <w:vAlign w:val="center"/>
            <w:hideMark/>
          </w:tcPr>
          <w:p w:rsidR="00392BD5" w:rsidRPr="007D4F8E" w:rsidRDefault="00392BD5" w:rsidP="008079D7">
            <w:pPr>
              <w:rPr>
                <w:color w:val="000000"/>
                <w:sz w:val="16"/>
                <w:szCs w:val="16"/>
              </w:rPr>
            </w:pPr>
            <w:r w:rsidRPr="007D4F8E">
              <w:rPr>
                <w:color w:val="000000"/>
                <w:sz w:val="16"/>
                <w:szCs w:val="16"/>
              </w:rPr>
              <w:t>0</w:t>
            </w:r>
          </w:p>
        </w:tc>
        <w:tc>
          <w:tcPr>
            <w:tcW w:w="352"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92BD5" w:rsidRPr="007D4F8E" w:rsidRDefault="00392BD5" w:rsidP="008079D7">
            <w:pPr>
              <w:rPr>
                <w:color w:val="000000"/>
                <w:sz w:val="16"/>
                <w:szCs w:val="16"/>
              </w:rPr>
            </w:pPr>
            <w:r w:rsidRPr="007D4F8E">
              <w:rPr>
                <w:color w:val="000000"/>
                <w:sz w:val="16"/>
                <w:szCs w:val="16"/>
              </w:rPr>
              <w:t>0</w:t>
            </w:r>
          </w:p>
        </w:tc>
        <w:tc>
          <w:tcPr>
            <w:tcW w:w="2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BD5" w:rsidRPr="007D4F8E" w:rsidRDefault="00392BD5" w:rsidP="008079D7">
            <w:pPr>
              <w:rPr>
                <w:color w:val="000000"/>
                <w:sz w:val="16"/>
                <w:szCs w:val="16"/>
              </w:rPr>
            </w:pPr>
            <w:r w:rsidRPr="007D4F8E">
              <w:rPr>
                <w:color w:val="000000"/>
                <w:sz w:val="16"/>
                <w:szCs w:val="16"/>
              </w:rPr>
              <w:t>0</w:t>
            </w:r>
          </w:p>
        </w:tc>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BD5" w:rsidRPr="007D4F8E" w:rsidRDefault="00392BD5" w:rsidP="008079D7">
            <w:pPr>
              <w:rPr>
                <w:color w:val="000000"/>
                <w:sz w:val="16"/>
                <w:szCs w:val="16"/>
              </w:rPr>
            </w:pPr>
            <w:r w:rsidRPr="007D4F8E">
              <w:rPr>
                <w:color w:val="000000"/>
                <w:sz w:val="16"/>
                <w:szCs w:val="16"/>
              </w:rPr>
              <w:t>0</w:t>
            </w:r>
          </w:p>
        </w:tc>
        <w:tc>
          <w:tcPr>
            <w:tcW w:w="31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BD5" w:rsidRPr="007D4F8E" w:rsidRDefault="00392BD5" w:rsidP="008079D7">
            <w:pPr>
              <w:rPr>
                <w:color w:val="000000"/>
                <w:sz w:val="16"/>
                <w:szCs w:val="16"/>
              </w:rPr>
            </w:pPr>
            <w:r w:rsidRPr="007D4F8E">
              <w:rPr>
                <w:color w:val="000000"/>
                <w:sz w:val="16"/>
                <w:szCs w:val="16"/>
              </w:rPr>
              <w:t>0</w:t>
            </w:r>
          </w:p>
        </w:tc>
        <w:tc>
          <w:tcPr>
            <w:tcW w:w="2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BD5" w:rsidRPr="007D4F8E" w:rsidRDefault="00392BD5" w:rsidP="008079D7">
            <w:pPr>
              <w:rPr>
                <w:color w:val="000000"/>
                <w:sz w:val="16"/>
                <w:szCs w:val="16"/>
              </w:rPr>
            </w:pPr>
            <w:r w:rsidRPr="007D4F8E">
              <w:rPr>
                <w:color w:val="000000"/>
                <w:sz w:val="16"/>
                <w:szCs w:val="16"/>
              </w:rPr>
              <w:t>0</w:t>
            </w:r>
          </w:p>
        </w:tc>
        <w:tc>
          <w:tcPr>
            <w:tcW w:w="29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2BD5" w:rsidRPr="007D4F8E" w:rsidRDefault="00392BD5" w:rsidP="008079D7">
            <w:pPr>
              <w:rPr>
                <w:color w:val="000000"/>
                <w:sz w:val="16"/>
                <w:szCs w:val="16"/>
              </w:rPr>
            </w:pPr>
            <w:r w:rsidRPr="007D4F8E">
              <w:rPr>
                <w:color w:val="000000"/>
                <w:sz w:val="16"/>
                <w:szCs w:val="16"/>
              </w:rPr>
              <w:t>0</w:t>
            </w:r>
          </w:p>
        </w:tc>
      </w:tr>
      <w:tr w:rsidR="00685639" w:rsidRPr="007D4F8E" w:rsidTr="004E6D89">
        <w:trPr>
          <w:cantSplit/>
          <w:trHeight w:val="227"/>
          <w:tblHeader/>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D9D9D9"/>
            <w:vAlign w:val="center"/>
            <w:hideMark/>
          </w:tcPr>
          <w:p w:rsidR="00685639" w:rsidRPr="007D4F8E" w:rsidRDefault="00685639" w:rsidP="008079D7">
            <w:pPr>
              <w:rPr>
                <w:color w:val="000000"/>
                <w:sz w:val="16"/>
                <w:szCs w:val="16"/>
              </w:rPr>
            </w:pPr>
            <w:r w:rsidRPr="007D4F8E">
              <w:rPr>
                <w:b/>
                <w:bCs/>
                <w:color w:val="000000"/>
                <w:sz w:val="18"/>
                <w:szCs w:val="18"/>
              </w:rPr>
              <w:t>P</w:t>
            </w:r>
            <w:r w:rsidR="00E33F6C" w:rsidRPr="007D4F8E">
              <w:rPr>
                <w:b/>
                <w:bCs/>
                <w:color w:val="000000"/>
                <w:sz w:val="18"/>
                <w:szCs w:val="18"/>
              </w:rPr>
              <w:t xml:space="preserve">riorytet </w:t>
            </w:r>
            <w:r w:rsidRPr="007D4F8E">
              <w:rPr>
                <w:b/>
                <w:bCs/>
                <w:color w:val="000000"/>
                <w:sz w:val="18"/>
                <w:szCs w:val="18"/>
              </w:rPr>
              <w:t>2 – Innowacyjna</w:t>
            </w:r>
            <w:r w:rsidR="00525B43">
              <w:rPr>
                <w:b/>
                <w:bCs/>
                <w:color w:val="000000"/>
                <w:sz w:val="18"/>
                <w:szCs w:val="18"/>
              </w:rPr>
              <w:t xml:space="preserve"> i </w:t>
            </w:r>
            <w:r w:rsidRPr="007D4F8E">
              <w:rPr>
                <w:b/>
                <w:bCs/>
                <w:color w:val="000000"/>
                <w:sz w:val="18"/>
                <w:szCs w:val="18"/>
              </w:rPr>
              <w:t xml:space="preserve">konkurencyjna gospodarka </w:t>
            </w:r>
            <w:r w:rsidR="00E33F6C" w:rsidRPr="007D4F8E">
              <w:rPr>
                <w:b/>
                <w:bCs/>
                <w:color w:val="000000"/>
                <w:sz w:val="18"/>
                <w:szCs w:val="18"/>
              </w:rPr>
              <w:t>Wrocławskiego Obszaru Funkcjonalnego</w:t>
            </w:r>
          </w:p>
        </w:tc>
      </w:tr>
      <w:tr w:rsidR="00384849" w:rsidRPr="007D4F8E" w:rsidTr="00384849">
        <w:trPr>
          <w:trHeight w:val="659"/>
          <w:jc w:val="center"/>
        </w:trPr>
        <w:tc>
          <w:tcPr>
            <w:tcW w:w="1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7AD5" w:rsidRPr="007D4F8E" w:rsidRDefault="00797AD5" w:rsidP="008079D7">
            <w:pPr>
              <w:rPr>
                <w:color w:val="000000"/>
                <w:sz w:val="16"/>
                <w:szCs w:val="16"/>
              </w:rPr>
            </w:pPr>
            <w:r w:rsidRPr="007D4F8E">
              <w:rPr>
                <w:color w:val="000000"/>
                <w:sz w:val="16"/>
                <w:szCs w:val="16"/>
              </w:rPr>
              <w:t>2.1</w:t>
            </w:r>
            <w:r w:rsidR="00E33F6C" w:rsidRPr="007D4F8E">
              <w:rPr>
                <w:color w:val="000000"/>
                <w:sz w:val="16"/>
                <w:szCs w:val="16"/>
              </w:rPr>
              <w:t>.</w:t>
            </w:r>
          </w:p>
        </w:tc>
        <w:tc>
          <w:tcPr>
            <w:tcW w:w="1508" w:type="pct"/>
            <w:tcBorders>
              <w:top w:val="single" w:sz="4" w:space="0" w:color="auto"/>
              <w:left w:val="nil"/>
              <w:bottom w:val="single" w:sz="4" w:space="0" w:color="auto"/>
              <w:right w:val="single" w:sz="4" w:space="0" w:color="auto"/>
            </w:tcBorders>
            <w:shd w:val="clear" w:color="auto" w:fill="auto"/>
            <w:hideMark/>
          </w:tcPr>
          <w:p w:rsidR="00797AD5" w:rsidRPr="007D4F8E" w:rsidRDefault="00797AD5" w:rsidP="008079D7">
            <w:pPr>
              <w:rPr>
                <w:color w:val="000000"/>
                <w:sz w:val="18"/>
                <w:szCs w:val="18"/>
              </w:rPr>
            </w:pPr>
            <w:r w:rsidRPr="007D4F8E">
              <w:rPr>
                <w:color w:val="000000"/>
                <w:sz w:val="18"/>
                <w:szCs w:val="18"/>
              </w:rPr>
              <w:t>Rozwój nowoczesnej, wielofunkcyjnej</w:t>
            </w:r>
            <w:r w:rsidR="00525B43">
              <w:rPr>
                <w:color w:val="000000"/>
                <w:sz w:val="18"/>
                <w:szCs w:val="18"/>
              </w:rPr>
              <w:t xml:space="preserve"> i </w:t>
            </w:r>
            <w:r w:rsidRPr="007D4F8E">
              <w:rPr>
                <w:color w:val="000000"/>
                <w:sz w:val="18"/>
                <w:szCs w:val="18"/>
              </w:rPr>
              <w:t>zdywersyfikowanej podmiotowo</w:t>
            </w:r>
            <w:r w:rsidR="00525B43">
              <w:rPr>
                <w:color w:val="000000"/>
                <w:sz w:val="18"/>
                <w:szCs w:val="18"/>
              </w:rPr>
              <w:t xml:space="preserve"> i </w:t>
            </w:r>
            <w:r w:rsidRPr="007D4F8E">
              <w:rPr>
                <w:color w:val="000000"/>
                <w:sz w:val="18"/>
                <w:szCs w:val="18"/>
              </w:rPr>
              <w:t xml:space="preserve">przedmiotowo struktury gospodarczej </w:t>
            </w:r>
            <w:r w:rsidR="00E33F6C" w:rsidRPr="007D4F8E">
              <w:rPr>
                <w:color w:val="000000"/>
                <w:sz w:val="18"/>
                <w:szCs w:val="18"/>
              </w:rPr>
              <w:t>Wrocławskiego Obszaru Funkcjonalnego</w:t>
            </w:r>
          </w:p>
        </w:tc>
        <w:tc>
          <w:tcPr>
            <w:tcW w:w="233" w:type="pct"/>
            <w:tcBorders>
              <w:top w:val="single" w:sz="4" w:space="0" w:color="auto"/>
              <w:left w:val="nil"/>
              <w:bottom w:val="single" w:sz="4" w:space="0" w:color="auto"/>
              <w:right w:val="single" w:sz="4" w:space="0" w:color="auto"/>
            </w:tcBorders>
            <w:shd w:val="clear" w:color="auto" w:fill="FFFF00"/>
            <w:vAlign w:val="center"/>
            <w:hideMark/>
          </w:tcPr>
          <w:p w:rsidR="00797AD5" w:rsidRPr="007D4F8E" w:rsidRDefault="00797AD5" w:rsidP="008079D7">
            <w:pPr>
              <w:rPr>
                <w:color w:val="000000"/>
                <w:sz w:val="16"/>
                <w:szCs w:val="16"/>
              </w:rPr>
            </w:pPr>
          </w:p>
        </w:tc>
        <w:tc>
          <w:tcPr>
            <w:tcW w:w="260" w:type="pct"/>
            <w:tcBorders>
              <w:top w:val="single" w:sz="4" w:space="0" w:color="auto"/>
              <w:left w:val="nil"/>
              <w:bottom w:val="single" w:sz="4" w:space="0" w:color="auto"/>
              <w:right w:val="single" w:sz="4" w:space="0" w:color="auto"/>
            </w:tcBorders>
            <w:shd w:val="clear" w:color="auto" w:fill="FFC000"/>
            <w:vAlign w:val="center"/>
            <w:hideMark/>
          </w:tcPr>
          <w:p w:rsidR="00797AD5" w:rsidRPr="007D4F8E" w:rsidRDefault="00797AD5"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72" w:type="pct"/>
            <w:tcBorders>
              <w:top w:val="single" w:sz="4" w:space="0" w:color="auto"/>
              <w:left w:val="nil"/>
              <w:bottom w:val="single" w:sz="4" w:space="0" w:color="auto"/>
              <w:right w:val="single" w:sz="4" w:space="0" w:color="auto"/>
            </w:tcBorders>
            <w:shd w:val="clear" w:color="auto" w:fill="FFC000"/>
            <w:vAlign w:val="center"/>
            <w:hideMark/>
          </w:tcPr>
          <w:p w:rsidR="00797AD5" w:rsidRPr="007D4F8E" w:rsidRDefault="00797AD5"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73" w:type="pct"/>
            <w:tcBorders>
              <w:top w:val="single" w:sz="4" w:space="0" w:color="auto"/>
              <w:left w:val="nil"/>
              <w:bottom w:val="single" w:sz="4" w:space="0" w:color="auto"/>
              <w:right w:val="single" w:sz="4" w:space="0" w:color="auto"/>
            </w:tcBorders>
            <w:shd w:val="clear" w:color="auto" w:fill="FFC000"/>
            <w:vAlign w:val="center"/>
            <w:hideMark/>
          </w:tcPr>
          <w:p w:rsidR="00797AD5" w:rsidRPr="007D4F8E" w:rsidRDefault="00797AD5"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98" w:type="pct"/>
            <w:gridSpan w:val="2"/>
            <w:tcBorders>
              <w:top w:val="single" w:sz="4" w:space="0" w:color="auto"/>
              <w:left w:val="nil"/>
              <w:bottom w:val="single" w:sz="4" w:space="0" w:color="auto"/>
              <w:right w:val="single" w:sz="4" w:space="0" w:color="auto"/>
            </w:tcBorders>
            <w:shd w:val="clear" w:color="auto" w:fill="FFC000"/>
            <w:noWrap/>
            <w:vAlign w:val="center"/>
            <w:hideMark/>
          </w:tcPr>
          <w:p w:rsidR="00797AD5" w:rsidRPr="007D4F8E" w:rsidRDefault="00797AD5" w:rsidP="008079D7">
            <w:pPr>
              <w:rPr>
                <w:color w:val="000000"/>
                <w:sz w:val="16"/>
                <w:szCs w:val="16"/>
              </w:rPr>
            </w:pPr>
            <w:proofErr w:type="spellStart"/>
            <w:r w:rsidRPr="007D4F8E">
              <w:rPr>
                <w:color w:val="000000"/>
                <w:sz w:val="16"/>
                <w:szCs w:val="16"/>
              </w:rPr>
              <w:t>St</w:t>
            </w:r>
            <w:proofErr w:type="spellEnd"/>
            <w:r w:rsidRPr="007D4F8E">
              <w:rPr>
                <w:color w:val="000000"/>
                <w:sz w:val="16"/>
                <w:szCs w:val="16"/>
              </w:rPr>
              <w:t xml:space="preserve"> </w:t>
            </w: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64" w:type="pct"/>
            <w:gridSpan w:val="2"/>
            <w:tcBorders>
              <w:top w:val="single" w:sz="4" w:space="0" w:color="auto"/>
              <w:left w:val="nil"/>
              <w:bottom w:val="single" w:sz="4" w:space="0" w:color="auto"/>
              <w:right w:val="single" w:sz="4" w:space="0" w:color="auto"/>
            </w:tcBorders>
            <w:shd w:val="clear" w:color="auto" w:fill="FFC000"/>
            <w:noWrap/>
            <w:vAlign w:val="center"/>
            <w:hideMark/>
          </w:tcPr>
          <w:p w:rsidR="00797AD5" w:rsidRPr="007D4F8E" w:rsidRDefault="00797AD5"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52" w:type="pct"/>
            <w:gridSpan w:val="2"/>
            <w:tcBorders>
              <w:top w:val="single" w:sz="4" w:space="0" w:color="auto"/>
              <w:left w:val="nil"/>
              <w:bottom w:val="single" w:sz="4" w:space="0" w:color="auto"/>
              <w:right w:val="single" w:sz="4" w:space="0" w:color="auto"/>
            </w:tcBorders>
            <w:shd w:val="clear" w:color="auto" w:fill="FFC000"/>
            <w:noWrap/>
            <w:vAlign w:val="center"/>
            <w:hideMark/>
          </w:tcPr>
          <w:p w:rsidR="00797AD5" w:rsidRPr="007D4F8E" w:rsidRDefault="00797AD5" w:rsidP="008079D7">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29" w:type="pct"/>
            <w:tcBorders>
              <w:top w:val="single" w:sz="4" w:space="0" w:color="auto"/>
              <w:left w:val="nil"/>
              <w:bottom w:val="single" w:sz="4" w:space="0" w:color="auto"/>
              <w:right w:val="single" w:sz="4" w:space="0" w:color="auto"/>
            </w:tcBorders>
            <w:shd w:val="clear" w:color="auto" w:fill="auto"/>
            <w:noWrap/>
            <w:vAlign w:val="center"/>
            <w:hideMark/>
          </w:tcPr>
          <w:p w:rsidR="00797AD5" w:rsidRPr="007D4F8E" w:rsidRDefault="00B73B6A" w:rsidP="008079D7">
            <w:r w:rsidRPr="007D4F8E">
              <w:rPr>
                <w:color w:val="000000"/>
                <w:sz w:val="16"/>
                <w:szCs w:val="16"/>
              </w:rPr>
              <w:t>0</w:t>
            </w:r>
          </w:p>
        </w:tc>
        <w:tc>
          <w:tcPr>
            <w:tcW w:w="361" w:type="pct"/>
            <w:tcBorders>
              <w:top w:val="single" w:sz="4" w:space="0" w:color="auto"/>
              <w:left w:val="nil"/>
              <w:bottom w:val="single" w:sz="4" w:space="0" w:color="auto"/>
              <w:right w:val="single" w:sz="4" w:space="0" w:color="auto"/>
            </w:tcBorders>
            <w:shd w:val="clear" w:color="auto" w:fill="auto"/>
            <w:noWrap/>
            <w:vAlign w:val="center"/>
            <w:hideMark/>
          </w:tcPr>
          <w:p w:rsidR="00797AD5" w:rsidRPr="007D4F8E" w:rsidRDefault="00797AD5" w:rsidP="008079D7">
            <w:pPr>
              <w:rPr>
                <w:color w:val="000000"/>
                <w:sz w:val="16"/>
                <w:szCs w:val="16"/>
              </w:rPr>
            </w:pPr>
            <w:r w:rsidRPr="007D4F8E">
              <w:rPr>
                <w:color w:val="000000"/>
                <w:sz w:val="16"/>
                <w:szCs w:val="16"/>
              </w:rPr>
              <w:t>0</w:t>
            </w:r>
          </w:p>
        </w:tc>
        <w:tc>
          <w:tcPr>
            <w:tcW w:w="317" w:type="pct"/>
            <w:tcBorders>
              <w:top w:val="single" w:sz="4" w:space="0" w:color="auto"/>
              <w:left w:val="nil"/>
              <w:bottom w:val="single" w:sz="4" w:space="0" w:color="auto"/>
              <w:right w:val="single" w:sz="4" w:space="0" w:color="auto"/>
            </w:tcBorders>
            <w:shd w:val="clear" w:color="auto" w:fill="auto"/>
            <w:noWrap/>
            <w:vAlign w:val="center"/>
            <w:hideMark/>
          </w:tcPr>
          <w:p w:rsidR="00797AD5" w:rsidRPr="007D4F8E" w:rsidRDefault="00797AD5" w:rsidP="008079D7">
            <w:pPr>
              <w:rPr>
                <w:color w:val="000000"/>
                <w:sz w:val="16"/>
                <w:szCs w:val="16"/>
              </w:rPr>
            </w:pPr>
            <w:r w:rsidRPr="007D4F8E">
              <w:rPr>
                <w:color w:val="000000"/>
                <w:sz w:val="16"/>
                <w:szCs w:val="16"/>
              </w:rPr>
              <w:t>0</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797AD5" w:rsidRPr="007D4F8E" w:rsidRDefault="00797AD5" w:rsidP="008079D7">
            <w:pPr>
              <w:rPr>
                <w:color w:val="000000"/>
                <w:sz w:val="16"/>
                <w:szCs w:val="16"/>
              </w:rPr>
            </w:pPr>
            <w:r w:rsidRPr="007D4F8E">
              <w:rPr>
                <w:color w:val="000000"/>
                <w:sz w:val="16"/>
                <w:szCs w:val="16"/>
              </w:rPr>
              <w:t>0</w:t>
            </w:r>
          </w:p>
        </w:tc>
        <w:tc>
          <w:tcPr>
            <w:tcW w:w="298" w:type="pct"/>
            <w:tcBorders>
              <w:top w:val="single" w:sz="4" w:space="0" w:color="auto"/>
              <w:left w:val="nil"/>
              <w:bottom w:val="single" w:sz="4" w:space="0" w:color="auto"/>
              <w:right w:val="single" w:sz="4" w:space="0" w:color="auto"/>
            </w:tcBorders>
            <w:shd w:val="clear" w:color="auto" w:fill="auto"/>
            <w:vAlign w:val="center"/>
            <w:hideMark/>
          </w:tcPr>
          <w:p w:rsidR="00797AD5" w:rsidRPr="007D4F8E" w:rsidRDefault="00797AD5" w:rsidP="008079D7">
            <w:pPr>
              <w:rPr>
                <w:color w:val="000000"/>
                <w:sz w:val="16"/>
                <w:szCs w:val="16"/>
              </w:rPr>
            </w:pPr>
            <w:r w:rsidRPr="007D4F8E">
              <w:rPr>
                <w:color w:val="000000"/>
                <w:sz w:val="16"/>
                <w:szCs w:val="16"/>
              </w:rPr>
              <w:t>0</w:t>
            </w:r>
          </w:p>
        </w:tc>
      </w:tr>
      <w:tr w:rsidR="00384849" w:rsidRPr="007D4F8E" w:rsidTr="00384849">
        <w:trPr>
          <w:trHeight w:val="659"/>
          <w:jc w:val="center"/>
        </w:trPr>
        <w:tc>
          <w:tcPr>
            <w:tcW w:w="139" w:type="pct"/>
            <w:tcBorders>
              <w:top w:val="nil"/>
              <w:left w:val="single" w:sz="4" w:space="0" w:color="auto"/>
              <w:right w:val="single" w:sz="4" w:space="0" w:color="auto"/>
            </w:tcBorders>
            <w:shd w:val="clear" w:color="auto" w:fill="auto"/>
            <w:noWrap/>
            <w:vAlign w:val="center"/>
            <w:hideMark/>
          </w:tcPr>
          <w:p w:rsidR="00797AD5" w:rsidRPr="007D4F8E" w:rsidRDefault="00797AD5" w:rsidP="008079D7">
            <w:pPr>
              <w:rPr>
                <w:color w:val="000000"/>
                <w:sz w:val="16"/>
                <w:szCs w:val="16"/>
              </w:rPr>
            </w:pPr>
            <w:r w:rsidRPr="007D4F8E">
              <w:rPr>
                <w:color w:val="000000"/>
                <w:sz w:val="16"/>
                <w:szCs w:val="16"/>
              </w:rPr>
              <w:lastRenderedPageBreak/>
              <w:t>2.2</w:t>
            </w:r>
            <w:r w:rsidR="00E33F6C" w:rsidRPr="007D4F8E">
              <w:rPr>
                <w:color w:val="000000"/>
                <w:sz w:val="16"/>
                <w:szCs w:val="16"/>
              </w:rPr>
              <w:t>.</w:t>
            </w:r>
          </w:p>
        </w:tc>
        <w:tc>
          <w:tcPr>
            <w:tcW w:w="1508" w:type="pct"/>
            <w:tcBorders>
              <w:top w:val="nil"/>
              <w:left w:val="nil"/>
              <w:right w:val="single" w:sz="4" w:space="0" w:color="auto"/>
            </w:tcBorders>
            <w:shd w:val="clear" w:color="auto" w:fill="auto"/>
            <w:hideMark/>
          </w:tcPr>
          <w:p w:rsidR="00797AD5" w:rsidRPr="007D4F8E" w:rsidRDefault="00797AD5" w:rsidP="008079D7">
            <w:pPr>
              <w:rPr>
                <w:color w:val="000000"/>
                <w:sz w:val="18"/>
                <w:szCs w:val="18"/>
              </w:rPr>
            </w:pPr>
            <w:r w:rsidRPr="007D4F8E">
              <w:rPr>
                <w:color w:val="000000"/>
                <w:sz w:val="18"/>
                <w:szCs w:val="18"/>
              </w:rPr>
              <w:t>Wspieranie działań związanych ze wzrostem innowacyjności gospodarki oraz wdrażaniem</w:t>
            </w:r>
            <w:r w:rsidR="00525B43">
              <w:rPr>
                <w:color w:val="000000"/>
                <w:sz w:val="18"/>
                <w:szCs w:val="18"/>
              </w:rPr>
              <w:t xml:space="preserve"> i </w:t>
            </w:r>
            <w:r w:rsidRPr="007D4F8E">
              <w:rPr>
                <w:color w:val="000000"/>
                <w:sz w:val="18"/>
                <w:szCs w:val="18"/>
              </w:rPr>
              <w:t xml:space="preserve">umacnianiem kooperacji </w:t>
            </w:r>
            <w:r w:rsidR="00E33F6C" w:rsidRPr="007D4F8E">
              <w:rPr>
                <w:color w:val="000000"/>
                <w:sz w:val="18"/>
                <w:szCs w:val="18"/>
              </w:rPr>
              <w:t>„</w:t>
            </w:r>
            <w:r w:rsidRPr="007D4F8E">
              <w:rPr>
                <w:color w:val="000000"/>
                <w:sz w:val="18"/>
                <w:szCs w:val="18"/>
              </w:rPr>
              <w:t>nauka</w:t>
            </w:r>
            <w:r w:rsidR="00E33F6C" w:rsidRPr="007D4F8E">
              <w:rPr>
                <w:color w:val="000000"/>
                <w:sz w:val="18"/>
                <w:szCs w:val="18"/>
              </w:rPr>
              <w:t xml:space="preserve"> – </w:t>
            </w:r>
            <w:r w:rsidRPr="007D4F8E">
              <w:rPr>
                <w:color w:val="000000"/>
                <w:sz w:val="18"/>
                <w:szCs w:val="18"/>
              </w:rPr>
              <w:t>gospodarka</w:t>
            </w:r>
            <w:r w:rsidR="00E33F6C" w:rsidRPr="007D4F8E">
              <w:rPr>
                <w:color w:val="000000"/>
                <w:sz w:val="18"/>
                <w:szCs w:val="18"/>
              </w:rPr>
              <w:t>”</w:t>
            </w:r>
          </w:p>
        </w:tc>
        <w:tc>
          <w:tcPr>
            <w:tcW w:w="233" w:type="pct"/>
            <w:tcBorders>
              <w:top w:val="nil"/>
              <w:left w:val="nil"/>
              <w:right w:val="single" w:sz="4" w:space="0" w:color="auto"/>
            </w:tcBorders>
            <w:shd w:val="clear" w:color="auto" w:fill="FFFF00"/>
            <w:vAlign w:val="center"/>
            <w:hideMark/>
          </w:tcPr>
          <w:p w:rsidR="00797AD5" w:rsidRPr="007D4F8E" w:rsidRDefault="00797AD5" w:rsidP="008079D7">
            <w:pPr>
              <w:rPr>
                <w:color w:val="000000"/>
                <w:sz w:val="16"/>
                <w:szCs w:val="16"/>
              </w:rPr>
            </w:pPr>
          </w:p>
        </w:tc>
        <w:tc>
          <w:tcPr>
            <w:tcW w:w="260" w:type="pct"/>
            <w:tcBorders>
              <w:top w:val="nil"/>
              <w:left w:val="nil"/>
              <w:right w:val="single" w:sz="4" w:space="0" w:color="auto"/>
            </w:tcBorders>
            <w:shd w:val="clear" w:color="auto" w:fill="FFC000"/>
            <w:vAlign w:val="center"/>
            <w:hideMark/>
          </w:tcPr>
          <w:p w:rsidR="00797AD5" w:rsidRPr="007D4F8E" w:rsidRDefault="00797AD5"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72" w:type="pct"/>
            <w:tcBorders>
              <w:top w:val="nil"/>
              <w:left w:val="nil"/>
              <w:right w:val="single" w:sz="4" w:space="0" w:color="auto"/>
            </w:tcBorders>
            <w:shd w:val="clear" w:color="auto" w:fill="FFC000"/>
            <w:vAlign w:val="center"/>
            <w:hideMark/>
          </w:tcPr>
          <w:p w:rsidR="00797AD5" w:rsidRPr="007D4F8E" w:rsidRDefault="00797AD5"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73" w:type="pct"/>
            <w:tcBorders>
              <w:top w:val="nil"/>
              <w:left w:val="nil"/>
              <w:right w:val="single" w:sz="4" w:space="0" w:color="auto"/>
            </w:tcBorders>
            <w:shd w:val="clear" w:color="auto" w:fill="FFC000"/>
            <w:vAlign w:val="center"/>
            <w:hideMark/>
          </w:tcPr>
          <w:p w:rsidR="00797AD5" w:rsidRPr="007D4F8E" w:rsidRDefault="00797AD5" w:rsidP="008079D7">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98" w:type="pct"/>
            <w:gridSpan w:val="2"/>
            <w:tcBorders>
              <w:top w:val="nil"/>
              <w:left w:val="nil"/>
              <w:right w:val="single" w:sz="4" w:space="0" w:color="auto"/>
            </w:tcBorders>
            <w:shd w:val="clear" w:color="auto" w:fill="FFC000"/>
            <w:noWrap/>
            <w:vAlign w:val="center"/>
            <w:hideMark/>
          </w:tcPr>
          <w:p w:rsidR="00797AD5" w:rsidRPr="007D4F8E" w:rsidRDefault="00797AD5" w:rsidP="008079D7">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64" w:type="pct"/>
            <w:gridSpan w:val="2"/>
            <w:tcBorders>
              <w:top w:val="nil"/>
              <w:left w:val="nil"/>
              <w:right w:val="single" w:sz="4" w:space="0" w:color="auto"/>
            </w:tcBorders>
            <w:shd w:val="clear" w:color="auto" w:fill="FFC000"/>
            <w:noWrap/>
            <w:vAlign w:val="center"/>
            <w:hideMark/>
          </w:tcPr>
          <w:p w:rsidR="00797AD5" w:rsidRPr="007D4F8E" w:rsidRDefault="00797AD5" w:rsidP="008079D7">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52" w:type="pct"/>
            <w:gridSpan w:val="2"/>
            <w:tcBorders>
              <w:top w:val="nil"/>
              <w:left w:val="nil"/>
              <w:right w:val="single" w:sz="4" w:space="0" w:color="auto"/>
            </w:tcBorders>
            <w:shd w:val="clear" w:color="auto" w:fill="FFC000"/>
            <w:noWrap/>
            <w:vAlign w:val="center"/>
            <w:hideMark/>
          </w:tcPr>
          <w:p w:rsidR="00797AD5" w:rsidRPr="007D4F8E" w:rsidRDefault="00797AD5"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29" w:type="pct"/>
            <w:tcBorders>
              <w:top w:val="nil"/>
              <w:left w:val="nil"/>
              <w:right w:val="single" w:sz="4" w:space="0" w:color="auto"/>
            </w:tcBorders>
            <w:shd w:val="clear" w:color="auto" w:fill="auto"/>
            <w:noWrap/>
            <w:vAlign w:val="center"/>
            <w:hideMark/>
          </w:tcPr>
          <w:p w:rsidR="00797AD5" w:rsidRPr="007D4F8E" w:rsidRDefault="00797AD5" w:rsidP="008079D7">
            <w:pPr>
              <w:rPr>
                <w:color w:val="000000"/>
                <w:sz w:val="16"/>
                <w:szCs w:val="16"/>
              </w:rPr>
            </w:pPr>
            <w:r w:rsidRPr="007D4F8E">
              <w:rPr>
                <w:color w:val="000000"/>
                <w:sz w:val="16"/>
                <w:szCs w:val="16"/>
              </w:rPr>
              <w:t>0</w:t>
            </w:r>
          </w:p>
        </w:tc>
        <w:tc>
          <w:tcPr>
            <w:tcW w:w="361" w:type="pct"/>
            <w:tcBorders>
              <w:top w:val="nil"/>
              <w:left w:val="nil"/>
              <w:right w:val="single" w:sz="4" w:space="0" w:color="auto"/>
            </w:tcBorders>
            <w:shd w:val="clear" w:color="auto" w:fill="auto"/>
            <w:noWrap/>
            <w:vAlign w:val="center"/>
            <w:hideMark/>
          </w:tcPr>
          <w:p w:rsidR="00797AD5" w:rsidRPr="007D4F8E" w:rsidRDefault="00B73B6A" w:rsidP="008079D7">
            <w:pPr>
              <w:rPr>
                <w:color w:val="000000"/>
                <w:sz w:val="16"/>
                <w:szCs w:val="16"/>
              </w:rPr>
            </w:pPr>
            <w:r w:rsidRPr="007D4F8E">
              <w:rPr>
                <w:color w:val="000000"/>
                <w:sz w:val="16"/>
                <w:szCs w:val="16"/>
              </w:rPr>
              <w:t>0</w:t>
            </w:r>
          </w:p>
        </w:tc>
        <w:tc>
          <w:tcPr>
            <w:tcW w:w="317" w:type="pct"/>
            <w:tcBorders>
              <w:top w:val="nil"/>
              <w:left w:val="nil"/>
              <w:right w:val="single" w:sz="4" w:space="0" w:color="auto"/>
            </w:tcBorders>
            <w:shd w:val="clear" w:color="auto" w:fill="auto"/>
            <w:noWrap/>
            <w:vAlign w:val="center"/>
            <w:hideMark/>
          </w:tcPr>
          <w:p w:rsidR="00797AD5" w:rsidRPr="007D4F8E" w:rsidRDefault="00797AD5" w:rsidP="008079D7">
            <w:pPr>
              <w:rPr>
                <w:color w:val="000000"/>
                <w:sz w:val="16"/>
                <w:szCs w:val="16"/>
              </w:rPr>
            </w:pPr>
            <w:r w:rsidRPr="007D4F8E">
              <w:rPr>
                <w:color w:val="000000"/>
                <w:sz w:val="16"/>
                <w:szCs w:val="16"/>
              </w:rPr>
              <w:t>0</w:t>
            </w:r>
          </w:p>
        </w:tc>
        <w:tc>
          <w:tcPr>
            <w:tcW w:w="296" w:type="pct"/>
            <w:tcBorders>
              <w:top w:val="nil"/>
              <w:left w:val="nil"/>
              <w:right w:val="single" w:sz="4" w:space="0" w:color="auto"/>
            </w:tcBorders>
            <w:shd w:val="clear" w:color="auto" w:fill="auto"/>
            <w:vAlign w:val="center"/>
            <w:hideMark/>
          </w:tcPr>
          <w:p w:rsidR="00797AD5" w:rsidRPr="007D4F8E" w:rsidRDefault="00797AD5" w:rsidP="008079D7">
            <w:pPr>
              <w:rPr>
                <w:color w:val="000000"/>
                <w:sz w:val="16"/>
                <w:szCs w:val="16"/>
              </w:rPr>
            </w:pPr>
            <w:r w:rsidRPr="007D4F8E">
              <w:rPr>
                <w:color w:val="000000"/>
                <w:sz w:val="16"/>
                <w:szCs w:val="16"/>
              </w:rPr>
              <w:t>0</w:t>
            </w:r>
          </w:p>
        </w:tc>
        <w:tc>
          <w:tcPr>
            <w:tcW w:w="298" w:type="pct"/>
            <w:tcBorders>
              <w:top w:val="nil"/>
              <w:left w:val="nil"/>
              <w:right w:val="single" w:sz="4" w:space="0" w:color="auto"/>
            </w:tcBorders>
            <w:shd w:val="clear" w:color="auto" w:fill="auto"/>
            <w:vAlign w:val="center"/>
            <w:hideMark/>
          </w:tcPr>
          <w:p w:rsidR="00797AD5" w:rsidRPr="007D4F8E" w:rsidRDefault="00797AD5" w:rsidP="008079D7">
            <w:pPr>
              <w:rPr>
                <w:color w:val="000000"/>
                <w:sz w:val="16"/>
                <w:szCs w:val="16"/>
              </w:rPr>
            </w:pPr>
            <w:r w:rsidRPr="007D4F8E">
              <w:rPr>
                <w:color w:val="000000"/>
                <w:sz w:val="16"/>
                <w:szCs w:val="16"/>
              </w:rPr>
              <w:t>0</w:t>
            </w:r>
          </w:p>
        </w:tc>
      </w:tr>
      <w:tr w:rsidR="00685639" w:rsidRPr="007D4F8E" w:rsidTr="004E6D89">
        <w:trPr>
          <w:cantSplit/>
          <w:trHeight w:val="227"/>
          <w:tblHeader/>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D9D9D9"/>
            <w:vAlign w:val="center"/>
            <w:hideMark/>
          </w:tcPr>
          <w:p w:rsidR="00685639" w:rsidRPr="007D4F8E" w:rsidRDefault="00685639" w:rsidP="008079D7">
            <w:pPr>
              <w:rPr>
                <w:color w:val="000000"/>
                <w:sz w:val="16"/>
                <w:szCs w:val="16"/>
              </w:rPr>
            </w:pPr>
            <w:r w:rsidRPr="007D4F8E">
              <w:rPr>
                <w:b/>
                <w:bCs/>
                <w:color w:val="000000"/>
                <w:sz w:val="18"/>
                <w:szCs w:val="18"/>
              </w:rPr>
              <w:t>P</w:t>
            </w:r>
            <w:r w:rsidR="00E33F6C" w:rsidRPr="007D4F8E">
              <w:rPr>
                <w:b/>
                <w:bCs/>
                <w:color w:val="000000"/>
                <w:sz w:val="18"/>
                <w:szCs w:val="18"/>
              </w:rPr>
              <w:t>riorytet</w:t>
            </w:r>
            <w:r w:rsidRPr="007D4F8E">
              <w:rPr>
                <w:b/>
                <w:bCs/>
                <w:color w:val="000000"/>
                <w:sz w:val="18"/>
                <w:szCs w:val="18"/>
              </w:rPr>
              <w:t xml:space="preserve"> 3 – Infrastruktura dla społeczności </w:t>
            </w:r>
            <w:r w:rsidR="00E33F6C" w:rsidRPr="007D4F8E">
              <w:rPr>
                <w:b/>
                <w:bCs/>
                <w:color w:val="000000"/>
                <w:sz w:val="18"/>
                <w:szCs w:val="18"/>
              </w:rPr>
              <w:t>Wrocławskiego Obszaru Funkcjonalnego</w:t>
            </w:r>
          </w:p>
        </w:tc>
      </w:tr>
      <w:tr w:rsidR="00384849" w:rsidRPr="007D4F8E" w:rsidTr="006C633C">
        <w:trPr>
          <w:trHeight w:val="20"/>
          <w:jc w:val="center"/>
        </w:trPr>
        <w:tc>
          <w:tcPr>
            <w:tcW w:w="1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84849" w:rsidRPr="007D4F8E" w:rsidRDefault="00384849" w:rsidP="008079D7">
            <w:pPr>
              <w:rPr>
                <w:color w:val="000000"/>
                <w:sz w:val="16"/>
                <w:szCs w:val="16"/>
              </w:rPr>
            </w:pPr>
            <w:r w:rsidRPr="007D4F8E">
              <w:rPr>
                <w:color w:val="000000"/>
                <w:sz w:val="16"/>
                <w:szCs w:val="16"/>
              </w:rPr>
              <w:t>3.1</w:t>
            </w:r>
            <w:r w:rsidR="00E33F6C" w:rsidRPr="007D4F8E">
              <w:rPr>
                <w:color w:val="000000"/>
                <w:sz w:val="16"/>
                <w:szCs w:val="16"/>
              </w:rPr>
              <w:t>.</w:t>
            </w:r>
          </w:p>
        </w:tc>
        <w:tc>
          <w:tcPr>
            <w:tcW w:w="1508" w:type="pct"/>
            <w:vMerge w:val="restart"/>
            <w:tcBorders>
              <w:top w:val="nil"/>
              <w:left w:val="single" w:sz="4" w:space="0" w:color="auto"/>
              <w:bottom w:val="single" w:sz="4" w:space="0" w:color="000000"/>
              <w:right w:val="single" w:sz="4" w:space="0" w:color="auto"/>
            </w:tcBorders>
            <w:shd w:val="clear" w:color="auto" w:fill="auto"/>
            <w:vAlign w:val="center"/>
            <w:hideMark/>
          </w:tcPr>
          <w:p w:rsidR="00384849" w:rsidRPr="007D4F8E" w:rsidRDefault="00384849" w:rsidP="008079D7">
            <w:pPr>
              <w:rPr>
                <w:color w:val="000000"/>
                <w:sz w:val="18"/>
                <w:szCs w:val="18"/>
              </w:rPr>
            </w:pPr>
            <w:r w:rsidRPr="007D4F8E">
              <w:rPr>
                <w:color w:val="000000"/>
                <w:sz w:val="18"/>
                <w:szCs w:val="18"/>
              </w:rPr>
              <w:t xml:space="preserve">Podniesienie jakości życia mieszkańców </w:t>
            </w:r>
            <w:r w:rsidR="00E33F6C" w:rsidRPr="007D4F8E">
              <w:rPr>
                <w:color w:val="000000"/>
                <w:sz w:val="18"/>
                <w:szCs w:val="18"/>
              </w:rPr>
              <w:t>Wrocławskiego Obszaru Funkcjonalnego</w:t>
            </w:r>
          </w:p>
        </w:tc>
        <w:tc>
          <w:tcPr>
            <w:tcW w:w="233" w:type="pct"/>
            <w:vMerge w:val="restart"/>
            <w:tcBorders>
              <w:top w:val="nil"/>
              <w:left w:val="nil"/>
              <w:right w:val="single" w:sz="4" w:space="0" w:color="auto"/>
            </w:tcBorders>
            <w:shd w:val="clear" w:color="auto" w:fill="FFC000"/>
            <w:vAlign w:val="center"/>
            <w:hideMark/>
          </w:tcPr>
          <w:p w:rsidR="00384849" w:rsidRPr="007D4F8E" w:rsidRDefault="00384849"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60" w:type="pct"/>
            <w:vMerge w:val="restart"/>
            <w:tcBorders>
              <w:top w:val="nil"/>
              <w:left w:val="nil"/>
              <w:right w:val="single" w:sz="4" w:space="0" w:color="auto"/>
            </w:tcBorders>
            <w:shd w:val="clear" w:color="auto" w:fill="FFC000"/>
            <w:vAlign w:val="center"/>
            <w:hideMark/>
          </w:tcPr>
          <w:p w:rsidR="00384849" w:rsidRPr="007D4F8E" w:rsidRDefault="00384849"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172" w:type="pct"/>
            <w:vMerge w:val="restart"/>
            <w:tcBorders>
              <w:top w:val="nil"/>
              <w:left w:val="nil"/>
              <w:right w:val="single" w:sz="4" w:space="0" w:color="auto"/>
            </w:tcBorders>
            <w:shd w:val="clear" w:color="auto" w:fill="FFC000"/>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 xml:space="preserve">. </w:t>
            </w:r>
          </w:p>
        </w:tc>
        <w:tc>
          <w:tcPr>
            <w:tcW w:w="193" w:type="pct"/>
            <w:gridSpan w:val="2"/>
            <w:vMerge w:val="restart"/>
            <w:tcBorders>
              <w:top w:val="nil"/>
              <w:left w:val="nil"/>
              <w:right w:val="single" w:sz="4" w:space="0" w:color="auto"/>
            </w:tcBorders>
            <w:shd w:val="clear" w:color="auto" w:fill="FFC000"/>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78" w:type="pct"/>
            <w:vMerge w:val="restart"/>
            <w:tcBorders>
              <w:top w:val="nil"/>
              <w:left w:val="nil"/>
              <w:right w:val="single" w:sz="4" w:space="0" w:color="auto"/>
            </w:tcBorders>
            <w:shd w:val="clear" w:color="auto" w:fill="FFC000"/>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64" w:type="pct"/>
            <w:gridSpan w:val="2"/>
            <w:vMerge w:val="restart"/>
            <w:tcBorders>
              <w:top w:val="nil"/>
              <w:left w:val="nil"/>
              <w:right w:val="single" w:sz="4" w:space="0" w:color="auto"/>
            </w:tcBorders>
            <w:shd w:val="clear" w:color="auto" w:fill="FFC000"/>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352" w:type="pct"/>
            <w:gridSpan w:val="2"/>
            <w:vMerge w:val="restart"/>
            <w:tcBorders>
              <w:top w:val="nil"/>
              <w:left w:val="nil"/>
              <w:right w:val="single" w:sz="4" w:space="0" w:color="auto"/>
            </w:tcBorders>
            <w:shd w:val="clear" w:color="auto" w:fill="FFC000"/>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w:t>
            </w:r>
            <w:proofErr w:type="spellStart"/>
            <w:r w:rsidRPr="007D4F8E">
              <w:rPr>
                <w:color w:val="000000"/>
                <w:sz w:val="16"/>
                <w:szCs w:val="16"/>
              </w:rPr>
              <w:t>tem</w:t>
            </w:r>
            <w:proofErr w:type="spellEnd"/>
            <w:r w:rsidRPr="007D4F8E">
              <w:rPr>
                <w:color w:val="000000"/>
                <w:sz w:val="16"/>
                <w:szCs w:val="16"/>
              </w:rPr>
              <w:t>.</w:t>
            </w:r>
          </w:p>
        </w:tc>
        <w:tc>
          <w:tcPr>
            <w:tcW w:w="22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84849" w:rsidRPr="007D4F8E" w:rsidRDefault="00384849" w:rsidP="008079D7">
            <w:pPr>
              <w:rPr>
                <w:color w:val="000000"/>
                <w:sz w:val="16"/>
                <w:szCs w:val="16"/>
              </w:rPr>
            </w:pPr>
            <w:r w:rsidRPr="007D4F8E">
              <w:rPr>
                <w:color w:val="000000"/>
                <w:sz w:val="16"/>
                <w:szCs w:val="16"/>
              </w:rPr>
              <w:t>0</w:t>
            </w:r>
          </w:p>
          <w:p w:rsidR="00384849" w:rsidRPr="007D4F8E" w:rsidRDefault="00384849" w:rsidP="008079D7">
            <w:pPr>
              <w:rPr>
                <w:color w:val="000000"/>
                <w:sz w:val="16"/>
                <w:szCs w:val="16"/>
              </w:rPr>
            </w:pPr>
            <w:r w:rsidRPr="007D4F8E">
              <w:rPr>
                <w:color w:val="000000"/>
                <w:sz w:val="16"/>
                <w:szCs w:val="16"/>
              </w:rPr>
              <w:t>0</w:t>
            </w:r>
          </w:p>
        </w:tc>
        <w:tc>
          <w:tcPr>
            <w:tcW w:w="3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84849" w:rsidRPr="007D4F8E" w:rsidRDefault="00384849" w:rsidP="008079D7">
            <w:pPr>
              <w:rPr>
                <w:color w:val="000000"/>
                <w:sz w:val="16"/>
                <w:szCs w:val="16"/>
              </w:rPr>
            </w:pPr>
            <w:r w:rsidRPr="007D4F8E">
              <w:rPr>
                <w:color w:val="000000"/>
                <w:sz w:val="16"/>
                <w:szCs w:val="16"/>
              </w:rPr>
              <w:t>0</w:t>
            </w:r>
          </w:p>
          <w:p w:rsidR="00384849" w:rsidRPr="007D4F8E" w:rsidRDefault="00384849" w:rsidP="008079D7">
            <w:pPr>
              <w:rPr>
                <w:color w:val="000000"/>
                <w:sz w:val="16"/>
                <w:szCs w:val="16"/>
              </w:rPr>
            </w:pPr>
            <w:r w:rsidRPr="007D4F8E">
              <w:rPr>
                <w:color w:val="000000"/>
                <w:sz w:val="16"/>
                <w:szCs w:val="16"/>
              </w:rPr>
              <w:t>0</w:t>
            </w:r>
          </w:p>
        </w:tc>
        <w:tc>
          <w:tcPr>
            <w:tcW w:w="317" w:type="pct"/>
            <w:vMerge w:val="restart"/>
            <w:tcBorders>
              <w:top w:val="nil"/>
              <w:left w:val="nil"/>
              <w:right w:val="single" w:sz="4" w:space="0" w:color="auto"/>
            </w:tcBorders>
            <w:shd w:val="clear" w:color="auto" w:fill="auto"/>
            <w:vAlign w:val="center"/>
            <w:hideMark/>
          </w:tcPr>
          <w:p w:rsidR="00384849" w:rsidRPr="007D4F8E" w:rsidRDefault="00384849" w:rsidP="008079D7">
            <w:pPr>
              <w:rPr>
                <w:color w:val="000000"/>
                <w:sz w:val="16"/>
                <w:szCs w:val="16"/>
              </w:rPr>
            </w:pPr>
            <w:r w:rsidRPr="007D4F8E">
              <w:rPr>
                <w:color w:val="000000"/>
                <w:sz w:val="16"/>
                <w:szCs w:val="16"/>
              </w:rPr>
              <w:t>0</w:t>
            </w:r>
          </w:p>
          <w:p w:rsidR="00384849" w:rsidRPr="007D4F8E" w:rsidRDefault="00384849" w:rsidP="008079D7">
            <w:pPr>
              <w:rPr>
                <w:color w:val="000000"/>
                <w:sz w:val="16"/>
                <w:szCs w:val="16"/>
              </w:rPr>
            </w:pPr>
            <w:r w:rsidRPr="007D4F8E">
              <w:rPr>
                <w:color w:val="000000"/>
                <w:sz w:val="16"/>
                <w:szCs w:val="16"/>
              </w:rPr>
              <w:t>0</w:t>
            </w:r>
          </w:p>
        </w:tc>
        <w:tc>
          <w:tcPr>
            <w:tcW w:w="296" w:type="pct"/>
            <w:vMerge w:val="restart"/>
            <w:tcBorders>
              <w:top w:val="nil"/>
              <w:left w:val="nil"/>
              <w:right w:val="single" w:sz="4" w:space="0" w:color="auto"/>
            </w:tcBorders>
            <w:shd w:val="clear" w:color="auto" w:fill="auto"/>
            <w:vAlign w:val="center"/>
            <w:hideMark/>
          </w:tcPr>
          <w:p w:rsidR="00384849" w:rsidRPr="007D4F8E" w:rsidRDefault="00384849" w:rsidP="008079D7">
            <w:pPr>
              <w:rPr>
                <w:color w:val="000000"/>
                <w:sz w:val="16"/>
                <w:szCs w:val="16"/>
              </w:rPr>
            </w:pPr>
            <w:r w:rsidRPr="007D4F8E">
              <w:rPr>
                <w:color w:val="000000"/>
                <w:sz w:val="16"/>
                <w:szCs w:val="16"/>
              </w:rPr>
              <w:t>0</w:t>
            </w:r>
          </w:p>
          <w:p w:rsidR="00384849" w:rsidRPr="007D4F8E" w:rsidRDefault="00384849" w:rsidP="008079D7">
            <w:pPr>
              <w:rPr>
                <w:color w:val="000000"/>
                <w:sz w:val="16"/>
                <w:szCs w:val="16"/>
              </w:rPr>
            </w:pPr>
            <w:r w:rsidRPr="007D4F8E">
              <w:rPr>
                <w:color w:val="000000"/>
                <w:sz w:val="16"/>
                <w:szCs w:val="16"/>
              </w:rPr>
              <w:t>0</w:t>
            </w:r>
          </w:p>
        </w:tc>
        <w:tc>
          <w:tcPr>
            <w:tcW w:w="298" w:type="pct"/>
            <w:tcBorders>
              <w:top w:val="nil"/>
              <w:left w:val="nil"/>
              <w:bottom w:val="single" w:sz="4" w:space="0" w:color="auto"/>
              <w:right w:val="single" w:sz="4" w:space="0" w:color="auto"/>
            </w:tcBorders>
            <w:shd w:val="clear" w:color="auto" w:fill="auto"/>
            <w:vAlign w:val="center"/>
            <w:hideMark/>
          </w:tcPr>
          <w:p w:rsidR="00384849" w:rsidRPr="007D4F8E" w:rsidRDefault="00384849" w:rsidP="008079D7">
            <w:pPr>
              <w:rPr>
                <w:color w:val="000000"/>
                <w:sz w:val="16"/>
                <w:szCs w:val="16"/>
              </w:rPr>
            </w:pPr>
            <w:r w:rsidRPr="007D4F8E">
              <w:rPr>
                <w:color w:val="000000"/>
                <w:sz w:val="16"/>
                <w:szCs w:val="16"/>
              </w:rPr>
              <w:t>0</w:t>
            </w:r>
          </w:p>
        </w:tc>
      </w:tr>
      <w:tr w:rsidR="00384849" w:rsidRPr="007D4F8E" w:rsidTr="006C633C">
        <w:trPr>
          <w:trHeight w:val="20"/>
          <w:jc w:val="center"/>
        </w:trPr>
        <w:tc>
          <w:tcPr>
            <w:tcW w:w="139" w:type="pct"/>
            <w:vMerge/>
            <w:tcBorders>
              <w:top w:val="nil"/>
              <w:left w:val="single" w:sz="4" w:space="0" w:color="auto"/>
              <w:bottom w:val="single" w:sz="4" w:space="0" w:color="000000"/>
              <w:right w:val="single" w:sz="4" w:space="0" w:color="auto"/>
            </w:tcBorders>
            <w:vAlign w:val="center"/>
            <w:hideMark/>
          </w:tcPr>
          <w:p w:rsidR="00384849" w:rsidRPr="007D4F8E" w:rsidRDefault="00384849" w:rsidP="008079D7">
            <w:pPr>
              <w:rPr>
                <w:color w:val="000000"/>
                <w:sz w:val="16"/>
                <w:szCs w:val="16"/>
              </w:rPr>
            </w:pPr>
          </w:p>
        </w:tc>
        <w:tc>
          <w:tcPr>
            <w:tcW w:w="1508" w:type="pct"/>
            <w:vMerge/>
            <w:tcBorders>
              <w:top w:val="nil"/>
              <w:left w:val="single" w:sz="4" w:space="0" w:color="auto"/>
              <w:bottom w:val="single" w:sz="4" w:space="0" w:color="000000"/>
              <w:right w:val="single" w:sz="4" w:space="0" w:color="auto"/>
            </w:tcBorders>
            <w:vAlign w:val="center"/>
            <w:hideMark/>
          </w:tcPr>
          <w:p w:rsidR="00384849" w:rsidRPr="007D4F8E" w:rsidRDefault="00384849" w:rsidP="008079D7">
            <w:pPr>
              <w:rPr>
                <w:color w:val="000000"/>
                <w:sz w:val="18"/>
                <w:szCs w:val="18"/>
              </w:rPr>
            </w:pPr>
          </w:p>
        </w:tc>
        <w:tc>
          <w:tcPr>
            <w:tcW w:w="233" w:type="pct"/>
            <w:vMerge/>
            <w:tcBorders>
              <w:left w:val="nil"/>
              <w:bottom w:val="single" w:sz="4" w:space="0" w:color="auto"/>
              <w:right w:val="single" w:sz="4" w:space="0" w:color="auto"/>
            </w:tcBorders>
            <w:shd w:val="clear" w:color="auto" w:fill="FFC000"/>
            <w:vAlign w:val="center"/>
            <w:hideMark/>
          </w:tcPr>
          <w:p w:rsidR="00384849" w:rsidRPr="007D4F8E" w:rsidRDefault="00384849" w:rsidP="008079D7">
            <w:pPr>
              <w:rPr>
                <w:color w:val="000000"/>
                <w:sz w:val="16"/>
                <w:szCs w:val="16"/>
              </w:rPr>
            </w:pPr>
          </w:p>
        </w:tc>
        <w:tc>
          <w:tcPr>
            <w:tcW w:w="260" w:type="pct"/>
            <w:vMerge/>
            <w:tcBorders>
              <w:left w:val="nil"/>
              <w:bottom w:val="single" w:sz="4" w:space="0" w:color="auto"/>
              <w:right w:val="single" w:sz="4" w:space="0" w:color="auto"/>
            </w:tcBorders>
            <w:shd w:val="clear" w:color="auto" w:fill="FFC000"/>
            <w:vAlign w:val="center"/>
            <w:hideMark/>
          </w:tcPr>
          <w:p w:rsidR="00384849" w:rsidRPr="007D4F8E" w:rsidRDefault="00384849" w:rsidP="008079D7">
            <w:pPr>
              <w:rPr>
                <w:color w:val="000000"/>
                <w:sz w:val="16"/>
                <w:szCs w:val="16"/>
              </w:rPr>
            </w:pPr>
          </w:p>
        </w:tc>
        <w:tc>
          <w:tcPr>
            <w:tcW w:w="172" w:type="pct"/>
            <w:vMerge/>
            <w:tcBorders>
              <w:left w:val="nil"/>
              <w:bottom w:val="single" w:sz="4" w:space="0" w:color="auto"/>
              <w:right w:val="single" w:sz="4" w:space="0" w:color="auto"/>
            </w:tcBorders>
            <w:shd w:val="clear" w:color="auto" w:fill="FFC000"/>
            <w:vAlign w:val="center"/>
            <w:hideMark/>
          </w:tcPr>
          <w:p w:rsidR="00384849" w:rsidRPr="007D4F8E" w:rsidRDefault="00384849" w:rsidP="008079D7">
            <w:pPr>
              <w:rPr>
                <w:color w:val="000000"/>
                <w:sz w:val="16"/>
                <w:szCs w:val="16"/>
              </w:rPr>
            </w:pPr>
          </w:p>
        </w:tc>
        <w:tc>
          <w:tcPr>
            <w:tcW w:w="193" w:type="pct"/>
            <w:gridSpan w:val="2"/>
            <w:vMerge/>
            <w:tcBorders>
              <w:left w:val="nil"/>
              <w:bottom w:val="single" w:sz="4" w:space="0" w:color="auto"/>
              <w:right w:val="single" w:sz="4" w:space="0" w:color="auto"/>
            </w:tcBorders>
            <w:shd w:val="clear" w:color="auto" w:fill="FFC000"/>
            <w:vAlign w:val="center"/>
            <w:hideMark/>
          </w:tcPr>
          <w:p w:rsidR="00384849" w:rsidRPr="007D4F8E" w:rsidRDefault="00384849" w:rsidP="008079D7">
            <w:pPr>
              <w:rPr>
                <w:color w:val="000000"/>
                <w:sz w:val="16"/>
                <w:szCs w:val="16"/>
              </w:rPr>
            </w:pPr>
          </w:p>
        </w:tc>
        <w:tc>
          <w:tcPr>
            <w:tcW w:w="278" w:type="pct"/>
            <w:vMerge/>
            <w:tcBorders>
              <w:left w:val="nil"/>
              <w:bottom w:val="single" w:sz="4" w:space="0" w:color="auto"/>
              <w:right w:val="single" w:sz="4" w:space="0" w:color="auto"/>
            </w:tcBorders>
            <w:shd w:val="clear" w:color="auto" w:fill="FFC000"/>
            <w:vAlign w:val="center"/>
            <w:hideMark/>
          </w:tcPr>
          <w:p w:rsidR="00384849" w:rsidRPr="007D4F8E" w:rsidRDefault="00384849" w:rsidP="008079D7">
            <w:pPr>
              <w:rPr>
                <w:color w:val="000000"/>
                <w:sz w:val="16"/>
                <w:szCs w:val="16"/>
              </w:rPr>
            </w:pPr>
          </w:p>
        </w:tc>
        <w:tc>
          <w:tcPr>
            <w:tcW w:w="364" w:type="pct"/>
            <w:gridSpan w:val="2"/>
            <w:vMerge/>
            <w:tcBorders>
              <w:left w:val="nil"/>
              <w:bottom w:val="single" w:sz="4" w:space="0" w:color="auto"/>
              <w:right w:val="single" w:sz="4" w:space="0" w:color="auto"/>
            </w:tcBorders>
            <w:shd w:val="clear" w:color="auto" w:fill="FFC000"/>
            <w:vAlign w:val="center"/>
            <w:hideMark/>
          </w:tcPr>
          <w:p w:rsidR="00384849" w:rsidRPr="007D4F8E" w:rsidRDefault="00384849" w:rsidP="008079D7">
            <w:pPr>
              <w:rPr>
                <w:color w:val="000000"/>
                <w:sz w:val="16"/>
                <w:szCs w:val="16"/>
              </w:rPr>
            </w:pPr>
          </w:p>
        </w:tc>
        <w:tc>
          <w:tcPr>
            <w:tcW w:w="352" w:type="pct"/>
            <w:gridSpan w:val="2"/>
            <w:vMerge/>
            <w:tcBorders>
              <w:left w:val="nil"/>
              <w:bottom w:val="single" w:sz="4" w:space="0" w:color="auto"/>
              <w:right w:val="single" w:sz="4" w:space="0" w:color="auto"/>
            </w:tcBorders>
            <w:shd w:val="clear" w:color="auto" w:fill="FFC000"/>
            <w:vAlign w:val="center"/>
            <w:hideMark/>
          </w:tcPr>
          <w:p w:rsidR="00384849" w:rsidRPr="007D4F8E" w:rsidRDefault="00384849" w:rsidP="008079D7">
            <w:pPr>
              <w:rPr>
                <w:color w:val="000000"/>
                <w:sz w:val="16"/>
                <w:szCs w:val="16"/>
              </w:rPr>
            </w:pPr>
          </w:p>
        </w:tc>
        <w:tc>
          <w:tcPr>
            <w:tcW w:w="229" w:type="pct"/>
            <w:vMerge/>
            <w:tcBorders>
              <w:top w:val="nil"/>
              <w:left w:val="single" w:sz="4" w:space="0" w:color="auto"/>
              <w:bottom w:val="single" w:sz="4" w:space="0" w:color="000000"/>
              <w:right w:val="single" w:sz="4" w:space="0" w:color="auto"/>
            </w:tcBorders>
            <w:shd w:val="clear" w:color="auto" w:fill="auto"/>
            <w:vAlign w:val="center"/>
            <w:hideMark/>
          </w:tcPr>
          <w:p w:rsidR="00384849" w:rsidRPr="007D4F8E" w:rsidRDefault="00384849" w:rsidP="008079D7">
            <w:pPr>
              <w:rPr>
                <w:color w:val="000000"/>
                <w:sz w:val="16"/>
                <w:szCs w:val="16"/>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384849" w:rsidRPr="007D4F8E" w:rsidRDefault="00384849" w:rsidP="008079D7">
            <w:pPr>
              <w:rPr>
                <w:color w:val="000000"/>
                <w:sz w:val="16"/>
                <w:szCs w:val="16"/>
              </w:rPr>
            </w:pPr>
          </w:p>
        </w:tc>
        <w:tc>
          <w:tcPr>
            <w:tcW w:w="317" w:type="pct"/>
            <w:vMerge/>
            <w:tcBorders>
              <w:left w:val="nil"/>
              <w:bottom w:val="single" w:sz="4" w:space="0" w:color="auto"/>
              <w:right w:val="single" w:sz="4" w:space="0" w:color="auto"/>
            </w:tcBorders>
            <w:shd w:val="clear" w:color="auto" w:fill="auto"/>
            <w:vAlign w:val="center"/>
            <w:hideMark/>
          </w:tcPr>
          <w:p w:rsidR="00384849" w:rsidRPr="007D4F8E" w:rsidRDefault="00384849" w:rsidP="008079D7">
            <w:pPr>
              <w:rPr>
                <w:color w:val="000000"/>
                <w:sz w:val="16"/>
                <w:szCs w:val="16"/>
              </w:rPr>
            </w:pPr>
          </w:p>
        </w:tc>
        <w:tc>
          <w:tcPr>
            <w:tcW w:w="296" w:type="pct"/>
            <w:vMerge/>
            <w:tcBorders>
              <w:left w:val="nil"/>
              <w:bottom w:val="single" w:sz="4" w:space="0" w:color="auto"/>
              <w:right w:val="single" w:sz="4" w:space="0" w:color="auto"/>
            </w:tcBorders>
            <w:shd w:val="clear" w:color="auto" w:fill="auto"/>
            <w:vAlign w:val="center"/>
            <w:hideMark/>
          </w:tcPr>
          <w:p w:rsidR="00384849" w:rsidRPr="007D4F8E" w:rsidRDefault="00384849" w:rsidP="008079D7">
            <w:pPr>
              <w:rPr>
                <w:color w:val="000000"/>
                <w:sz w:val="16"/>
                <w:szCs w:val="16"/>
              </w:rPr>
            </w:pPr>
          </w:p>
        </w:tc>
        <w:tc>
          <w:tcPr>
            <w:tcW w:w="298" w:type="pct"/>
            <w:tcBorders>
              <w:top w:val="nil"/>
              <w:left w:val="nil"/>
              <w:bottom w:val="single" w:sz="4" w:space="0" w:color="auto"/>
              <w:right w:val="single" w:sz="4" w:space="0" w:color="auto"/>
            </w:tcBorders>
            <w:shd w:val="clear" w:color="auto" w:fill="auto"/>
            <w:vAlign w:val="center"/>
            <w:hideMark/>
          </w:tcPr>
          <w:p w:rsidR="00384849" w:rsidRPr="007D4F8E" w:rsidRDefault="00384849" w:rsidP="008079D7">
            <w:pPr>
              <w:rPr>
                <w:color w:val="000000"/>
                <w:sz w:val="16"/>
                <w:szCs w:val="16"/>
              </w:rPr>
            </w:pPr>
            <w:r w:rsidRPr="007D4F8E">
              <w:rPr>
                <w:color w:val="000000"/>
                <w:sz w:val="16"/>
                <w:szCs w:val="16"/>
              </w:rPr>
              <w:t>0</w:t>
            </w:r>
          </w:p>
        </w:tc>
      </w:tr>
      <w:tr w:rsidR="00384849" w:rsidRPr="007D4F8E" w:rsidTr="006C633C">
        <w:trPr>
          <w:trHeight w:val="439"/>
          <w:jc w:val="center"/>
        </w:trPr>
        <w:tc>
          <w:tcPr>
            <w:tcW w:w="139" w:type="pct"/>
            <w:tcBorders>
              <w:top w:val="nil"/>
              <w:left w:val="single" w:sz="4" w:space="0" w:color="auto"/>
              <w:bottom w:val="single" w:sz="4" w:space="0" w:color="000000"/>
              <w:right w:val="single" w:sz="4" w:space="0" w:color="auto"/>
            </w:tcBorders>
            <w:shd w:val="clear" w:color="auto" w:fill="auto"/>
            <w:noWrap/>
            <w:vAlign w:val="center"/>
            <w:hideMark/>
          </w:tcPr>
          <w:p w:rsidR="00384849" w:rsidRPr="007D4F8E" w:rsidRDefault="00384849" w:rsidP="008079D7">
            <w:pPr>
              <w:rPr>
                <w:color w:val="000000"/>
                <w:sz w:val="16"/>
                <w:szCs w:val="16"/>
              </w:rPr>
            </w:pPr>
            <w:r w:rsidRPr="007D4F8E">
              <w:rPr>
                <w:color w:val="000000"/>
                <w:sz w:val="16"/>
                <w:szCs w:val="16"/>
              </w:rPr>
              <w:t>3.2</w:t>
            </w:r>
            <w:r w:rsidR="00E33F6C" w:rsidRPr="007D4F8E">
              <w:rPr>
                <w:color w:val="000000"/>
                <w:sz w:val="16"/>
                <w:szCs w:val="16"/>
              </w:rPr>
              <w:t>.</w:t>
            </w:r>
          </w:p>
        </w:tc>
        <w:tc>
          <w:tcPr>
            <w:tcW w:w="1508" w:type="pct"/>
            <w:tcBorders>
              <w:top w:val="nil"/>
              <w:left w:val="single" w:sz="4" w:space="0" w:color="auto"/>
              <w:bottom w:val="single" w:sz="4" w:space="0" w:color="000000"/>
              <w:right w:val="single" w:sz="4" w:space="0" w:color="auto"/>
            </w:tcBorders>
            <w:shd w:val="clear" w:color="auto" w:fill="auto"/>
            <w:vAlign w:val="center"/>
            <w:hideMark/>
          </w:tcPr>
          <w:p w:rsidR="00384849" w:rsidRPr="007D4F8E" w:rsidRDefault="00384849" w:rsidP="008079D7">
            <w:pPr>
              <w:rPr>
                <w:color w:val="000000"/>
                <w:sz w:val="18"/>
                <w:szCs w:val="18"/>
              </w:rPr>
            </w:pPr>
            <w:r w:rsidRPr="007D4F8E">
              <w:rPr>
                <w:color w:val="000000"/>
                <w:sz w:val="18"/>
                <w:szCs w:val="18"/>
              </w:rPr>
              <w:t xml:space="preserve">Zwiększenie konkurencyjności </w:t>
            </w:r>
            <w:r w:rsidR="00E33F6C" w:rsidRPr="007D4F8E">
              <w:rPr>
                <w:color w:val="000000"/>
                <w:sz w:val="18"/>
                <w:szCs w:val="18"/>
              </w:rPr>
              <w:t>Wrocławskiego Obszaru Funkcjonalnego</w:t>
            </w:r>
            <w:r w:rsidRPr="007D4F8E">
              <w:rPr>
                <w:color w:val="000000"/>
                <w:sz w:val="18"/>
                <w:szCs w:val="18"/>
              </w:rPr>
              <w:t xml:space="preserve"> jako miejsca zamieszkania, pracy</w:t>
            </w:r>
            <w:r w:rsidR="00525B43">
              <w:rPr>
                <w:color w:val="000000"/>
                <w:sz w:val="18"/>
                <w:szCs w:val="18"/>
              </w:rPr>
              <w:t xml:space="preserve"> i </w:t>
            </w:r>
            <w:r w:rsidRPr="007D4F8E">
              <w:rPr>
                <w:color w:val="000000"/>
                <w:sz w:val="18"/>
                <w:szCs w:val="18"/>
              </w:rPr>
              <w:t>wypoczynku</w:t>
            </w:r>
          </w:p>
        </w:tc>
        <w:tc>
          <w:tcPr>
            <w:tcW w:w="233" w:type="pct"/>
            <w:tcBorders>
              <w:top w:val="nil"/>
              <w:left w:val="nil"/>
              <w:right w:val="single" w:sz="4" w:space="0" w:color="auto"/>
            </w:tcBorders>
            <w:shd w:val="clear" w:color="auto" w:fill="FFC000"/>
            <w:vAlign w:val="center"/>
            <w:hideMark/>
          </w:tcPr>
          <w:p w:rsidR="00384849" w:rsidRPr="007D4F8E" w:rsidRDefault="00384849" w:rsidP="008079D7">
            <w:pPr>
              <w:rPr>
                <w:color w:val="000000"/>
                <w:sz w:val="16"/>
                <w:szCs w:val="16"/>
              </w:rPr>
            </w:pPr>
            <w:proofErr w:type="spellStart"/>
            <w:r w:rsidRPr="007D4F8E">
              <w:rPr>
                <w:color w:val="000000"/>
                <w:sz w:val="16"/>
                <w:szCs w:val="16"/>
              </w:rPr>
              <w:t>Kt</w:t>
            </w:r>
            <w:proofErr w:type="spellEnd"/>
            <w:r w:rsidRPr="007D4F8E">
              <w:rPr>
                <w:color w:val="000000"/>
                <w:sz w:val="16"/>
                <w:szCs w:val="16"/>
              </w:rPr>
              <w:t xml:space="preserve"> P </w:t>
            </w:r>
            <w:proofErr w:type="spellStart"/>
            <w:r w:rsidRPr="007D4F8E">
              <w:rPr>
                <w:color w:val="000000"/>
                <w:sz w:val="16"/>
                <w:szCs w:val="16"/>
              </w:rPr>
              <w:t>tem</w:t>
            </w:r>
            <w:proofErr w:type="spellEnd"/>
            <w:r w:rsidRPr="007D4F8E">
              <w:rPr>
                <w:color w:val="000000"/>
                <w:sz w:val="16"/>
                <w:szCs w:val="16"/>
              </w:rPr>
              <w:t>.</w:t>
            </w:r>
          </w:p>
        </w:tc>
        <w:tc>
          <w:tcPr>
            <w:tcW w:w="260" w:type="pct"/>
            <w:tcBorders>
              <w:top w:val="single" w:sz="4" w:space="0" w:color="auto"/>
              <w:left w:val="single" w:sz="4" w:space="0" w:color="auto"/>
              <w:right w:val="single" w:sz="4" w:space="0" w:color="auto"/>
            </w:tcBorders>
            <w:shd w:val="clear" w:color="auto" w:fill="FFC000"/>
            <w:noWrap/>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P </w:t>
            </w:r>
            <w:proofErr w:type="spellStart"/>
            <w:r w:rsidRPr="007D4F8E">
              <w:rPr>
                <w:color w:val="000000"/>
                <w:sz w:val="16"/>
                <w:szCs w:val="16"/>
              </w:rPr>
              <w:t>tem</w:t>
            </w:r>
            <w:proofErr w:type="spellEnd"/>
            <w:r w:rsidRPr="007D4F8E">
              <w:rPr>
                <w:color w:val="000000"/>
                <w:sz w:val="16"/>
                <w:szCs w:val="16"/>
              </w:rPr>
              <w:t>.</w:t>
            </w:r>
          </w:p>
        </w:tc>
        <w:tc>
          <w:tcPr>
            <w:tcW w:w="172" w:type="pct"/>
            <w:tcBorders>
              <w:top w:val="nil"/>
              <w:left w:val="nil"/>
              <w:right w:val="single" w:sz="4" w:space="0" w:color="auto"/>
            </w:tcBorders>
            <w:shd w:val="clear" w:color="auto" w:fill="FFC000"/>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P </w:t>
            </w:r>
            <w:proofErr w:type="spellStart"/>
            <w:r w:rsidRPr="007D4F8E">
              <w:rPr>
                <w:color w:val="000000"/>
                <w:sz w:val="16"/>
                <w:szCs w:val="16"/>
              </w:rPr>
              <w:t>tem</w:t>
            </w:r>
            <w:proofErr w:type="spellEnd"/>
            <w:r w:rsidRPr="007D4F8E">
              <w:rPr>
                <w:color w:val="000000"/>
                <w:sz w:val="16"/>
                <w:szCs w:val="16"/>
              </w:rPr>
              <w:t>.</w:t>
            </w:r>
          </w:p>
        </w:tc>
        <w:tc>
          <w:tcPr>
            <w:tcW w:w="193" w:type="pct"/>
            <w:gridSpan w:val="2"/>
            <w:tcBorders>
              <w:top w:val="single" w:sz="4" w:space="0" w:color="auto"/>
              <w:left w:val="single" w:sz="4" w:space="0" w:color="auto"/>
              <w:right w:val="single" w:sz="4" w:space="0" w:color="auto"/>
            </w:tcBorders>
            <w:shd w:val="clear" w:color="auto" w:fill="FFC000"/>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P </w:t>
            </w:r>
            <w:proofErr w:type="spellStart"/>
            <w:r w:rsidRPr="007D4F8E">
              <w:rPr>
                <w:color w:val="000000"/>
                <w:sz w:val="16"/>
                <w:szCs w:val="16"/>
              </w:rPr>
              <w:t>tem</w:t>
            </w:r>
            <w:proofErr w:type="spellEnd"/>
            <w:r w:rsidRPr="007D4F8E">
              <w:rPr>
                <w:color w:val="000000"/>
                <w:sz w:val="16"/>
                <w:szCs w:val="16"/>
              </w:rPr>
              <w:t>.</w:t>
            </w:r>
          </w:p>
        </w:tc>
        <w:tc>
          <w:tcPr>
            <w:tcW w:w="278" w:type="pct"/>
            <w:tcBorders>
              <w:top w:val="nil"/>
              <w:left w:val="nil"/>
              <w:right w:val="single" w:sz="4" w:space="0" w:color="auto"/>
            </w:tcBorders>
            <w:shd w:val="clear" w:color="auto" w:fill="FFC000"/>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P </w:t>
            </w:r>
            <w:proofErr w:type="spellStart"/>
            <w:r w:rsidRPr="007D4F8E">
              <w:rPr>
                <w:color w:val="000000"/>
                <w:sz w:val="16"/>
                <w:szCs w:val="16"/>
              </w:rPr>
              <w:t>tem</w:t>
            </w:r>
            <w:proofErr w:type="spellEnd"/>
            <w:r w:rsidRPr="007D4F8E">
              <w:rPr>
                <w:color w:val="000000"/>
                <w:sz w:val="16"/>
                <w:szCs w:val="16"/>
              </w:rPr>
              <w:t>.</w:t>
            </w:r>
          </w:p>
        </w:tc>
        <w:tc>
          <w:tcPr>
            <w:tcW w:w="364" w:type="pct"/>
            <w:gridSpan w:val="2"/>
            <w:tcBorders>
              <w:top w:val="nil"/>
              <w:left w:val="nil"/>
              <w:right w:val="single" w:sz="4" w:space="0" w:color="auto"/>
            </w:tcBorders>
            <w:shd w:val="clear" w:color="auto" w:fill="FFC000"/>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P </w:t>
            </w:r>
            <w:proofErr w:type="spellStart"/>
            <w:r w:rsidRPr="007D4F8E">
              <w:rPr>
                <w:color w:val="000000"/>
                <w:sz w:val="16"/>
                <w:szCs w:val="16"/>
              </w:rPr>
              <w:t>tem</w:t>
            </w:r>
            <w:proofErr w:type="spellEnd"/>
            <w:r w:rsidRPr="007D4F8E">
              <w:rPr>
                <w:color w:val="000000"/>
                <w:sz w:val="16"/>
                <w:szCs w:val="16"/>
              </w:rPr>
              <w:t>.</w:t>
            </w:r>
          </w:p>
        </w:tc>
        <w:tc>
          <w:tcPr>
            <w:tcW w:w="352" w:type="pct"/>
            <w:gridSpan w:val="2"/>
            <w:tcBorders>
              <w:top w:val="nil"/>
              <w:left w:val="nil"/>
              <w:right w:val="single" w:sz="4" w:space="0" w:color="auto"/>
            </w:tcBorders>
            <w:shd w:val="clear" w:color="auto" w:fill="FFC000"/>
            <w:noWrap/>
            <w:vAlign w:val="center"/>
            <w:hideMark/>
          </w:tcPr>
          <w:p w:rsidR="00384849" w:rsidRPr="007D4F8E" w:rsidRDefault="00384849" w:rsidP="008079D7">
            <w:proofErr w:type="spellStart"/>
            <w:r w:rsidRPr="007D4F8E">
              <w:rPr>
                <w:color w:val="000000"/>
                <w:sz w:val="16"/>
                <w:szCs w:val="16"/>
              </w:rPr>
              <w:t>Kt</w:t>
            </w:r>
            <w:proofErr w:type="spellEnd"/>
            <w:r w:rsidRPr="007D4F8E">
              <w:rPr>
                <w:color w:val="000000"/>
                <w:sz w:val="16"/>
                <w:szCs w:val="16"/>
              </w:rPr>
              <w:t xml:space="preserve"> P </w:t>
            </w:r>
            <w:proofErr w:type="spellStart"/>
            <w:r w:rsidRPr="007D4F8E">
              <w:rPr>
                <w:color w:val="000000"/>
                <w:sz w:val="16"/>
                <w:szCs w:val="16"/>
              </w:rPr>
              <w:t>tem</w:t>
            </w:r>
            <w:proofErr w:type="spellEnd"/>
            <w:r w:rsidRPr="007D4F8E">
              <w:rPr>
                <w:color w:val="000000"/>
                <w:sz w:val="16"/>
                <w:szCs w:val="16"/>
              </w:rPr>
              <w:t>.</w:t>
            </w:r>
          </w:p>
        </w:tc>
        <w:tc>
          <w:tcPr>
            <w:tcW w:w="229" w:type="pct"/>
            <w:tcBorders>
              <w:top w:val="nil"/>
              <w:left w:val="single" w:sz="4" w:space="0" w:color="auto"/>
              <w:bottom w:val="single" w:sz="4" w:space="0" w:color="000000"/>
              <w:right w:val="single" w:sz="4" w:space="0" w:color="auto"/>
            </w:tcBorders>
            <w:shd w:val="clear" w:color="auto" w:fill="auto"/>
            <w:noWrap/>
            <w:vAlign w:val="center"/>
            <w:hideMark/>
          </w:tcPr>
          <w:p w:rsidR="00384849" w:rsidRPr="007D4F8E" w:rsidRDefault="00384849" w:rsidP="008079D7">
            <w:pPr>
              <w:rPr>
                <w:color w:val="000000"/>
                <w:sz w:val="16"/>
                <w:szCs w:val="16"/>
              </w:rPr>
            </w:pPr>
            <w:r w:rsidRPr="007D4F8E">
              <w:rPr>
                <w:color w:val="000000"/>
                <w:sz w:val="16"/>
                <w:szCs w:val="16"/>
              </w:rPr>
              <w:t>0</w:t>
            </w:r>
          </w:p>
        </w:tc>
        <w:tc>
          <w:tcPr>
            <w:tcW w:w="361" w:type="pct"/>
            <w:tcBorders>
              <w:top w:val="nil"/>
              <w:left w:val="single" w:sz="4" w:space="0" w:color="auto"/>
              <w:bottom w:val="single" w:sz="4" w:space="0" w:color="000000"/>
              <w:right w:val="single" w:sz="4" w:space="0" w:color="auto"/>
            </w:tcBorders>
            <w:shd w:val="clear" w:color="auto" w:fill="auto"/>
            <w:noWrap/>
            <w:vAlign w:val="center"/>
            <w:hideMark/>
          </w:tcPr>
          <w:p w:rsidR="00384849" w:rsidRPr="007D4F8E" w:rsidRDefault="00384849" w:rsidP="008079D7">
            <w:pPr>
              <w:rPr>
                <w:color w:val="000000"/>
                <w:sz w:val="16"/>
                <w:szCs w:val="16"/>
              </w:rPr>
            </w:pPr>
            <w:r w:rsidRPr="007D4F8E">
              <w:rPr>
                <w:color w:val="000000"/>
                <w:sz w:val="16"/>
                <w:szCs w:val="16"/>
              </w:rPr>
              <w:t>0</w:t>
            </w:r>
          </w:p>
        </w:tc>
        <w:tc>
          <w:tcPr>
            <w:tcW w:w="317" w:type="pct"/>
            <w:tcBorders>
              <w:top w:val="nil"/>
              <w:left w:val="nil"/>
              <w:right w:val="single" w:sz="4" w:space="0" w:color="auto"/>
            </w:tcBorders>
            <w:shd w:val="clear" w:color="auto" w:fill="auto"/>
            <w:noWrap/>
            <w:vAlign w:val="center"/>
            <w:hideMark/>
          </w:tcPr>
          <w:p w:rsidR="00384849" w:rsidRPr="007D4F8E" w:rsidRDefault="00384849" w:rsidP="008079D7">
            <w:pPr>
              <w:rPr>
                <w:color w:val="000000"/>
                <w:sz w:val="16"/>
                <w:szCs w:val="16"/>
              </w:rPr>
            </w:pPr>
            <w:r w:rsidRPr="007D4F8E">
              <w:rPr>
                <w:color w:val="000000"/>
                <w:sz w:val="16"/>
                <w:szCs w:val="16"/>
              </w:rPr>
              <w:t>0</w:t>
            </w:r>
          </w:p>
        </w:tc>
        <w:tc>
          <w:tcPr>
            <w:tcW w:w="296" w:type="pct"/>
            <w:tcBorders>
              <w:top w:val="nil"/>
              <w:left w:val="single" w:sz="4" w:space="0" w:color="auto"/>
              <w:bottom w:val="single" w:sz="4" w:space="0" w:color="000000"/>
              <w:right w:val="single" w:sz="4" w:space="0" w:color="auto"/>
            </w:tcBorders>
            <w:shd w:val="clear" w:color="auto" w:fill="auto"/>
            <w:vAlign w:val="center"/>
            <w:hideMark/>
          </w:tcPr>
          <w:p w:rsidR="00384849" w:rsidRPr="007D4F8E" w:rsidRDefault="00384849" w:rsidP="008079D7">
            <w:pPr>
              <w:rPr>
                <w:color w:val="000000"/>
                <w:sz w:val="16"/>
                <w:szCs w:val="16"/>
              </w:rPr>
            </w:pPr>
            <w:r w:rsidRPr="007D4F8E">
              <w:rPr>
                <w:color w:val="000000"/>
                <w:sz w:val="16"/>
                <w:szCs w:val="16"/>
              </w:rPr>
              <w:t>0</w:t>
            </w:r>
          </w:p>
        </w:tc>
        <w:tc>
          <w:tcPr>
            <w:tcW w:w="298" w:type="pct"/>
            <w:tcBorders>
              <w:top w:val="single" w:sz="4" w:space="0" w:color="auto"/>
              <w:left w:val="single" w:sz="4" w:space="0" w:color="auto"/>
              <w:right w:val="single" w:sz="4" w:space="0" w:color="auto"/>
            </w:tcBorders>
            <w:shd w:val="clear" w:color="auto" w:fill="auto"/>
            <w:vAlign w:val="center"/>
            <w:hideMark/>
          </w:tcPr>
          <w:p w:rsidR="00384849" w:rsidRPr="007D4F8E" w:rsidRDefault="00384849" w:rsidP="008079D7">
            <w:pPr>
              <w:rPr>
                <w:color w:val="000000"/>
                <w:sz w:val="16"/>
                <w:szCs w:val="16"/>
              </w:rPr>
            </w:pPr>
            <w:r w:rsidRPr="007D4F8E">
              <w:rPr>
                <w:color w:val="000000"/>
                <w:sz w:val="16"/>
                <w:szCs w:val="16"/>
              </w:rPr>
              <w:t>0</w:t>
            </w:r>
          </w:p>
        </w:tc>
      </w:tr>
      <w:tr w:rsidR="00685639" w:rsidRPr="007D4F8E" w:rsidTr="004E6D89">
        <w:trPr>
          <w:cantSplit/>
          <w:trHeight w:val="227"/>
          <w:tblHeader/>
          <w:jc w:val="center"/>
        </w:trPr>
        <w:tc>
          <w:tcPr>
            <w:tcW w:w="5000" w:type="pct"/>
            <w:gridSpan w:val="17"/>
            <w:tcBorders>
              <w:top w:val="single" w:sz="4" w:space="0" w:color="auto"/>
              <w:left w:val="single" w:sz="4" w:space="0" w:color="auto"/>
              <w:bottom w:val="single" w:sz="4" w:space="0" w:color="auto"/>
              <w:right w:val="single" w:sz="4" w:space="0" w:color="auto"/>
            </w:tcBorders>
            <w:shd w:val="clear" w:color="auto" w:fill="D9D9D9"/>
            <w:vAlign w:val="center"/>
            <w:hideMark/>
          </w:tcPr>
          <w:p w:rsidR="00685639" w:rsidRPr="007D4F8E" w:rsidRDefault="00685639" w:rsidP="008079D7">
            <w:pPr>
              <w:rPr>
                <w:color w:val="000000"/>
                <w:sz w:val="16"/>
                <w:szCs w:val="16"/>
              </w:rPr>
            </w:pPr>
            <w:r w:rsidRPr="007D4F8E">
              <w:rPr>
                <w:b/>
                <w:bCs/>
                <w:color w:val="000000"/>
                <w:sz w:val="18"/>
                <w:szCs w:val="18"/>
              </w:rPr>
              <w:t>P</w:t>
            </w:r>
            <w:r w:rsidR="00E33F6C"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E33F6C" w:rsidRPr="007D4F8E">
              <w:rPr>
                <w:b/>
                <w:bCs/>
                <w:color w:val="000000"/>
                <w:sz w:val="18"/>
                <w:szCs w:val="18"/>
              </w:rPr>
              <w:t>Wrocławskiego Obszaru Funkcjonalnego</w:t>
            </w:r>
          </w:p>
        </w:tc>
      </w:tr>
      <w:tr w:rsidR="00FB1BCD" w:rsidRPr="007D4F8E" w:rsidTr="00384849">
        <w:trPr>
          <w:trHeight w:val="195"/>
          <w:jc w:val="center"/>
        </w:trPr>
        <w:tc>
          <w:tcPr>
            <w:tcW w:w="1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pPr>
              <w:rPr>
                <w:color w:val="000000"/>
                <w:sz w:val="16"/>
                <w:szCs w:val="16"/>
              </w:rPr>
            </w:pPr>
            <w:r w:rsidRPr="007D4F8E">
              <w:rPr>
                <w:color w:val="000000"/>
                <w:sz w:val="16"/>
                <w:szCs w:val="16"/>
              </w:rPr>
              <w:t>4.1</w:t>
            </w:r>
            <w:r w:rsidR="00E33F6C" w:rsidRPr="007D4F8E">
              <w:rPr>
                <w:color w:val="000000"/>
                <w:sz w:val="16"/>
                <w:szCs w:val="16"/>
              </w:rPr>
              <w:t>.</w:t>
            </w:r>
          </w:p>
        </w:tc>
        <w:tc>
          <w:tcPr>
            <w:tcW w:w="1508"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8"/>
                <w:szCs w:val="18"/>
              </w:rPr>
            </w:pPr>
            <w:r w:rsidRPr="007D4F8E">
              <w:rPr>
                <w:color w:val="000000"/>
                <w:sz w:val="18"/>
                <w:szCs w:val="18"/>
              </w:rPr>
              <w:t>Zmniejszenie bezrobocia</w:t>
            </w:r>
            <w:r w:rsidR="00525B43">
              <w:rPr>
                <w:color w:val="000000"/>
                <w:sz w:val="18"/>
                <w:szCs w:val="18"/>
              </w:rPr>
              <w:t xml:space="preserve"> i </w:t>
            </w:r>
            <w:r w:rsidRPr="007D4F8E">
              <w:rPr>
                <w:color w:val="000000"/>
                <w:sz w:val="18"/>
                <w:szCs w:val="18"/>
              </w:rPr>
              <w:t xml:space="preserve">zwiększenie zatrudnienia na terenach oddalonych od centrum </w:t>
            </w:r>
            <w:r w:rsidR="00E33F6C" w:rsidRPr="007D4F8E">
              <w:rPr>
                <w:color w:val="000000"/>
                <w:sz w:val="18"/>
                <w:szCs w:val="18"/>
              </w:rPr>
              <w:t>Wrocławskiego Obszaru Funkcjonalnego</w:t>
            </w:r>
          </w:p>
        </w:tc>
        <w:tc>
          <w:tcPr>
            <w:tcW w:w="233" w:type="pct"/>
            <w:vMerge w:val="restart"/>
            <w:tcBorders>
              <w:top w:val="nil"/>
              <w:left w:val="nil"/>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260" w:type="pct"/>
            <w:vMerge w:val="restart"/>
            <w:tcBorders>
              <w:top w:val="nil"/>
              <w:left w:val="nil"/>
              <w:right w:val="single" w:sz="4" w:space="0" w:color="auto"/>
            </w:tcBorders>
            <w:shd w:val="clear" w:color="auto" w:fill="92D050"/>
            <w:noWrap/>
            <w:vAlign w:val="center"/>
            <w:hideMark/>
          </w:tcPr>
          <w:p w:rsidR="00685639" w:rsidRPr="007D4F8E" w:rsidRDefault="00685639" w:rsidP="008079D7">
            <w:pPr>
              <w:rPr>
                <w:color w:val="000000"/>
                <w:sz w:val="16"/>
                <w:szCs w:val="16"/>
              </w:rPr>
            </w:pPr>
            <w:proofErr w:type="spellStart"/>
            <w:r w:rsidRPr="007D4F8E">
              <w:rPr>
                <w:color w:val="000000"/>
                <w:sz w:val="16"/>
                <w:szCs w:val="16"/>
              </w:rPr>
              <w:t>Dt</w:t>
            </w:r>
            <w:proofErr w:type="spellEnd"/>
          </w:p>
        </w:tc>
        <w:tc>
          <w:tcPr>
            <w:tcW w:w="172" w:type="pct"/>
            <w:vMerge w:val="restart"/>
            <w:tcBorders>
              <w:top w:val="nil"/>
              <w:left w:val="nil"/>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173" w:type="pct"/>
            <w:vMerge w:val="restart"/>
            <w:tcBorders>
              <w:top w:val="nil"/>
              <w:left w:val="nil"/>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298" w:type="pct"/>
            <w:gridSpan w:val="2"/>
            <w:vMerge w:val="restart"/>
            <w:tcBorders>
              <w:top w:val="nil"/>
              <w:left w:val="nil"/>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240" w:type="pct"/>
            <w:vMerge w:val="restart"/>
            <w:tcBorders>
              <w:top w:val="nil"/>
              <w:left w:val="nil"/>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99" w:type="pct"/>
            <w:gridSpan w:val="2"/>
            <w:vMerge w:val="restart"/>
            <w:tcBorders>
              <w:top w:val="nil"/>
              <w:left w:val="nil"/>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06"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17" w:type="pct"/>
            <w:vMerge w:val="restart"/>
            <w:tcBorders>
              <w:top w:val="nil"/>
              <w:left w:val="nil"/>
              <w:right w:val="single" w:sz="4" w:space="0" w:color="auto"/>
            </w:tcBorders>
            <w:shd w:val="clear" w:color="auto" w:fill="auto"/>
            <w:noWrap/>
            <w:vAlign w:val="center"/>
            <w:hideMark/>
          </w:tcPr>
          <w:p w:rsidR="00685639" w:rsidRPr="007D4F8E" w:rsidRDefault="00685639" w:rsidP="008079D7">
            <w:pPr>
              <w:rPr>
                <w:color w:val="000000"/>
                <w:sz w:val="16"/>
                <w:szCs w:val="16"/>
              </w:rPr>
            </w:pPr>
            <w:r w:rsidRPr="007D4F8E">
              <w:rPr>
                <w:color w:val="000000"/>
                <w:sz w:val="16"/>
                <w:szCs w:val="16"/>
              </w:rPr>
              <w:t>0</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c>
          <w:tcPr>
            <w:tcW w:w="298"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r>
      <w:tr w:rsidR="00FB1BCD" w:rsidRPr="007D4F8E" w:rsidTr="00384849">
        <w:trPr>
          <w:trHeight w:val="296"/>
          <w:jc w:val="center"/>
        </w:trPr>
        <w:tc>
          <w:tcPr>
            <w:tcW w:w="139" w:type="pct"/>
            <w:vMerge/>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6"/>
                <w:szCs w:val="16"/>
              </w:rPr>
            </w:pPr>
          </w:p>
        </w:tc>
        <w:tc>
          <w:tcPr>
            <w:tcW w:w="1508" w:type="pct"/>
            <w:vMerge/>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8"/>
                <w:szCs w:val="18"/>
              </w:rPr>
            </w:pPr>
          </w:p>
        </w:tc>
        <w:tc>
          <w:tcPr>
            <w:tcW w:w="233"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tc>
        <w:tc>
          <w:tcPr>
            <w:tcW w:w="260" w:type="pct"/>
            <w:vMerge/>
            <w:tcBorders>
              <w:left w:val="nil"/>
              <w:bottom w:val="single" w:sz="4" w:space="0" w:color="auto"/>
              <w:right w:val="single" w:sz="4" w:space="0" w:color="auto"/>
            </w:tcBorders>
            <w:shd w:val="clear" w:color="auto" w:fill="92D050"/>
            <w:vAlign w:val="center"/>
            <w:hideMark/>
          </w:tcPr>
          <w:p w:rsidR="00685639" w:rsidRPr="007D4F8E" w:rsidRDefault="00685639" w:rsidP="008079D7"/>
        </w:tc>
        <w:tc>
          <w:tcPr>
            <w:tcW w:w="172"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173"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98" w:type="pct"/>
            <w:gridSpan w:val="2"/>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40"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399" w:type="pct"/>
            <w:gridSpan w:val="2"/>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306" w:type="pct"/>
            <w:gridSpan w:val="2"/>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317"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r>
      <w:tr w:rsidR="00FB1BCD" w:rsidRPr="007D4F8E" w:rsidTr="00384849">
        <w:trPr>
          <w:trHeight w:val="195"/>
          <w:jc w:val="center"/>
        </w:trPr>
        <w:tc>
          <w:tcPr>
            <w:tcW w:w="1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pPr>
              <w:rPr>
                <w:color w:val="000000"/>
                <w:sz w:val="16"/>
                <w:szCs w:val="16"/>
              </w:rPr>
            </w:pPr>
            <w:r w:rsidRPr="007D4F8E">
              <w:rPr>
                <w:color w:val="000000"/>
                <w:sz w:val="16"/>
                <w:szCs w:val="16"/>
              </w:rPr>
              <w:t>4.2</w:t>
            </w:r>
            <w:r w:rsidR="00E33F6C" w:rsidRPr="007D4F8E">
              <w:rPr>
                <w:color w:val="000000"/>
                <w:sz w:val="16"/>
                <w:szCs w:val="16"/>
              </w:rPr>
              <w:t>.</w:t>
            </w:r>
          </w:p>
        </w:tc>
        <w:tc>
          <w:tcPr>
            <w:tcW w:w="1508"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8"/>
                <w:szCs w:val="18"/>
              </w:rPr>
            </w:pPr>
            <w:r w:rsidRPr="007D4F8E">
              <w:rPr>
                <w:color w:val="000000"/>
                <w:sz w:val="18"/>
                <w:szCs w:val="18"/>
              </w:rPr>
              <w:t>Osiągnięcie wysokiego poziomu zaopiekowania zdrowotnego</w:t>
            </w:r>
            <w:r w:rsidR="00525B43">
              <w:rPr>
                <w:color w:val="000000"/>
                <w:sz w:val="18"/>
                <w:szCs w:val="18"/>
              </w:rPr>
              <w:t xml:space="preserve"> i </w:t>
            </w:r>
            <w:r w:rsidRPr="007D4F8E">
              <w:rPr>
                <w:color w:val="000000"/>
                <w:sz w:val="18"/>
                <w:szCs w:val="18"/>
              </w:rPr>
              <w:t xml:space="preserve">społecznego oraz poczucia bezpieczeństwa publicznego na terenie </w:t>
            </w:r>
            <w:r w:rsidR="00E33F6C" w:rsidRPr="007D4F8E">
              <w:rPr>
                <w:color w:val="000000"/>
                <w:sz w:val="18"/>
                <w:szCs w:val="18"/>
              </w:rPr>
              <w:t>Wrocławskiego Obszaru Funkcjonalnego</w:t>
            </w:r>
          </w:p>
        </w:tc>
        <w:tc>
          <w:tcPr>
            <w:tcW w:w="233" w:type="pct"/>
            <w:vMerge w:val="restart"/>
            <w:tcBorders>
              <w:top w:val="nil"/>
              <w:left w:val="nil"/>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260" w:type="pct"/>
            <w:vMerge w:val="restart"/>
            <w:tcBorders>
              <w:top w:val="nil"/>
              <w:left w:val="nil"/>
              <w:right w:val="single" w:sz="4" w:space="0" w:color="auto"/>
            </w:tcBorders>
            <w:shd w:val="clear" w:color="auto" w:fill="92D050"/>
            <w:noWrap/>
            <w:vAlign w:val="center"/>
            <w:hideMark/>
          </w:tcPr>
          <w:p w:rsidR="00685639" w:rsidRPr="007D4F8E" w:rsidRDefault="00685639" w:rsidP="008079D7">
            <w:proofErr w:type="spellStart"/>
            <w:r w:rsidRPr="007D4F8E">
              <w:rPr>
                <w:color w:val="000000"/>
                <w:sz w:val="16"/>
                <w:szCs w:val="16"/>
              </w:rPr>
              <w:t>Dt</w:t>
            </w:r>
            <w:proofErr w:type="spellEnd"/>
          </w:p>
        </w:tc>
        <w:tc>
          <w:tcPr>
            <w:tcW w:w="172" w:type="pct"/>
            <w:vMerge w:val="restart"/>
            <w:tcBorders>
              <w:top w:val="nil"/>
              <w:left w:val="nil"/>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173"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298" w:type="pct"/>
            <w:gridSpan w:val="2"/>
            <w:vMerge w:val="restart"/>
            <w:tcBorders>
              <w:top w:val="nil"/>
              <w:left w:val="nil"/>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240"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399" w:type="pct"/>
            <w:gridSpan w:val="2"/>
            <w:vMerge w:val="restart"/>
            <w:tcBorders>
              <w:top w:val="nil"/>
              <w:left w:val="nil"/>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06" w:type="pct"/>
            <w:gridSpan w:val="2"/>
            <w:vMerge w:val="restart"/>
            <w:tcBorders>
              <w:top w:val="nil"/>
              <w:left w:val="nil"/>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17" w:type="pct"/>
            <w:vMerge w:val="restart"/>
            <w:tcBorders>
              <w:top w:val="nil"/>
              <w:left w:val="nil"/>
              <w:right w:val="single" w:sz="4" w:space="0" w:color="auto"/>
            </w:tcBorders>
            <w:shd w:val="clear" w:color="auto" w:fill="auto"/>
            <w:noWrap/>
            <w:vAlign w:val="center"/>
            <w:hideMark/>
          </w:tcPr>
          <w:p w:rsidR="00685639" w:rsidRPr="007D4F8E" w:rsidRDefault="00685639" w:rsidP="008079D7">
            <w:pPr>
              <w:rPr>
                <w:color w:val="000000"/>
                <w:sz w:val="16"/>
                <w:szCs w:val="16"/>
              </w:rPr>
            </w:pPr>
            <w:r w:rsidRPr="007D4F8E">
              <w:rPr>
                <w:color w:val="000000"/>
                <w:sz w:val="16"/>
                <w:szCs w:val="16"/>
              </w:rPr>
              <w:t>0</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c>
          <w:tcPr>
            <w:tcW w:w="298"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r>
      <w:tr w:rsidR="00FB1BCD" w:rsidRPr="007D4F8E" w:rsidTr="00384849">
        <w:trPr>
          <w:trHeight w:val="195"/>
          <w:jc w:val="center"/>
        </w:trPr>
        <w:tc>
          <w:tcPr>
            <w:tcW w:w="139" w:type="pct"/>
            <w:vMerge/>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6"/>
                <w:szCs w:val="16"/>
              </w:rPr>
            </w:pPr>
          </w:p>
        </w:tc>
        <w:tc>
          <w:tcPr>
            <w:tcW w:w="1508" w:type="pct"/>
            <w:vMerge/>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8"/>
                <w:szCs w:val="18"/>
              </w:rPr>
            </w:pPr>
          </w:p>
        </w:tc>
        <w:tc>
          <w:tcPr>
            <w:tcW w:w="233"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tc>
        <w:tc>
          <w:tcPr>
            <w:tcW w:w="260" w:type="pct"/>
            <w:vMerge/>
            <w:tcBorders>
              <w:left w:val="nil"/>
              <w:bottom w:val="single" w:sz="4" w:space="0" w:color="auto"/>
              <w:right w:val="single" w:sz="4" w:space="0" w:color="auto"/>
            </w:tcBorders>
            <w:shd w:val="clear" w:color="auto" w:fill="92D050"/>
            <w:vAlign w:val="center"/>
            <w:hideMark/>
          </w:tcPr>
          <w:p w:rsidR="00685639" w:rsidRPr="007D4F8E" w:rsidRDefault="00685639" w:rsidP="008079D7"/>
        </w:tc>
        <w:tc>
          <w:tcPr>
            <w:tcW w:w="172"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173"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98" w:type="pct"/>
            <w:gridSpan w:val="2"/>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40"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399" w:type="pct"/>
            <w:gridSpan w:val="2"/>
            <w:vMerge/>
            <w:tcBorders>
              <w:left w:val="nil"/>
              <w:bottom w:val="single" w:sz="4" w:space="0" w:color="auto"/>
              <w:right w:val="single" w:sz="4" w:space="0" w:color="auto"/>
            </w:tcBorders>
            <w:shd w:val="clear" w:color="auto" w:fill="auto"/>
            <w:vAlign w:val="center"/>
            <w:hideMark/>
          </w:tcPr>
          <w:p w:rsidR="00685639" w:rsidRPr="007D4F8E" w:rsidRDefault="00685639" w:rsidP="008079D7"/>
        </w:tc>
        <w:tc>
          <w:tcPr>
            <w:tcW w:w="306" w:type="pct"/>
            <w:gridSpan w:val="2"/>
            <w:vMerge/>
            <w:tcBorders>
              <w:left w:val="nil"/>
              <w:bottom w:val="single" w:sz="4" w:space="0" w:color="auto"/>
              <w:right w:val="single" w:sz="4" w:space="0" w:color="auto"/>
            </w:tcBorders>
            <w:shd w:val="clear" w:color="auto" w:fill="auto"/>
            <w:noWrap/>
            <w:vAlign w:val="center"/>
            <w:hideMark/>
          </w:tcPr>
          <w:p w:rsidR="00685639" w:rsidRPr="007D4F8E" w:rsidRDefault="00685639" w:rsidP="008079D7"/>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317"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r>
      <w:tr w:rsidR="00FB1BCD" w:rsidRPr="007D4F8E" w:rsidTr="00384849">
        <w:trPr>
          <w:trHeight w:val="195"/>
          <w:jc w:val="center"/>
        </w:trPr>
        <w:tc>
          <w:tcPr>
            <w:tcW w:w="139"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pPr>
              <w:rPr>
                <w:color w:val="000000"/>
                <w:sz w:val="16"/>
                <w:szCs w:val="16"/>
              </w:rPr>
            </w:pPr>
            <w:r w:rsidRPr="007D4F8E">
              <w:rPr>
                <w:color w:val="000000"/>
                <w:sz w:val="16"/>
                <w:szCs w:val="16"/>
              </w:rPr>
              <w:t>4.3</w:t>
            </w:r>
            <w:r w:rsidR="00E33F6C" w:rsidRPr="007D4F8E">
              <w:rPr>
                <w:color w:val="000000"/>
                <w:sz w:val="16"/>
                <w:szCs w:val="16"/>
              </w:rPr>
              <w:t>.</w:t>
            </w:r>
          </w:p>
        </w:tc>
        <w:tc>
          <w:tcPr>
            <w:tcW w:w="1508"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8"/>
                <w:szCs w:val="18"/>
              </w:rPr>
            </w:pPr>
            <w:r w:rsidRPr="007D4F8E">
              <w:rPr>
                <w:color w:val="000000"/>
                <w:sz w:val="18"/>
                <w:szCs w:val="18"/>
              </w:rPr>
              <w:t>Pobudzanie aktywności</w:t>
            </w:r>
            <w:r w:rsidR="00525B43">
              <w:rPr>
                <w:color w:val="000000"/>
                <w:sz w:val="18"/>
                <w:szCs w:val="18"/>
              </w:rPr>
              <w:t xml:space="preserve"> i </w:t>
            </w:r>
            <w:r w:rsidRPr="007D4F8E">
              <w:rPr>
                <w:color w:val="000000"/>
                <w:sz w:val="18"/>
                <w:szCs w:val="18"/>
              </w:rPr>
              <w:t xml:space="preserve">kreatywności społecznej na rzecz </w:t>
            </w:r>
            <w:r w:rsidR="00E33F6C" w:rsidRPr="007D4F8E">
              <w:rPr>
                <w:color w:val="000000"/>
                <w:sz w:val="18"/>
                <w:szCs w:val="18"/>
              </w:rPr>
              <w:t>Wrocławskiego Obszaru Funkcjonalnego</w:t>
            </w:r>
          </w:p>
        </w:tc>
        <w:tc>
          <w:tcPr>
            <w:tcW w:w="233" w:type="pct"/>
            <w:vMerge w:val="restart"/>
            <w:tcBorders>
              <w:top w:val="nil"/>
              <w:left w:val="nil"/>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260" w:type="pct"/>
            <w:vMerge w:val="restart"/>
            <w:tcBorders>
              <w:top w:val="nil"/>
              <w:left w:val="single" w:sz="4" w:space="0" w:color="auto"/>
              <w:bottom w:val="single" w:sz="4" w:space="0" w:color="000000"/>
              <w:right w:val="single" w:sz="4" w:space="0" w:color="auto"/>
            </w:tcBorders>
            <w:shd w:val="clear" w:color="auto" w:fill="92D050"/>
            <w:noWrap/>
            <w:vAlign w:val="center"/>
            <w:hideMark/>
          </w:tcPr>
          <w:p w:rsidR="00685639" w:rsidRPr="007D4F8E" w:rsidRDefault="00685639" w:rsidP="008079D7">
            <w:proofErr w:type="spellStart"/>
            <w:r w:rsidRPr="007D4F8E">
              <w:rPr>
                <w:color w:val="000000"/>
                <w:sz w:val="16"/>
                <w:szCs w:val="16"/>
              </w:rPr>
              <w:t>Dt</w:t>
            </w:r>
            <w:proofErr w:type="spellEnd"/>
          </w:p>
        </w:tc>
        <w:tc>
          <w:tcPr>
            <w:tcW w:w="172" w:type="pct"/>
            <w:vMerge w:val="restart"/>
            <w:tcBorders>
              <w:top w:val="nil"/>
              <w:left w:val="nil"/>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173" w:type="pct"/>
            <w:vMerge w:val="restart"/>
            <w:tcBorders>
              <w:top w:val="nil"/>
              <w:left w:val="nil"/>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298"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24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99"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06" w:type="pct"/>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6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r w:rsidRPr="007D4F8E">
              <w:rPr>
                <w:color w:val="000000"/>
                <w:sz w:val="16"/>
                <w:szCs w:val="16"/>
              </w:rPr>
              <w:t>0</w:t>
            </w:r>
          </w:p>
        </w:tc>
        <w:tc>
          <w:tcPr>
            <w:tcW w:w="317"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685639" w:rsidRPr="007D4F8E" w:rsidRDefault="00685639" w:rsidP="008079D7">
            <w:pPr>
              <w:rPr>
                <w:color w:val="000000"/>
                <w:sz w:val="16"/>
                <w:szCs w:val="16"/>
              </w:rPr>
            </w:pPr>
            <w:r w:rsidRPr="007D4F8E">
              <w:rPr>
                <w:color w:val="000000"/>
                <w:sz w:val="16"/>
                <w:szCs w:val="16"/>
              </w:rPr>
              <w:t>0</w:t>
            </w:r>
          </w:p>
        </w:tc>
        <w:tc>
          <w:tcPr>
            <w:tcW w:w="296"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c>
          <w:tcPr>
            <w:tcW w:w="298" w:type="pct"/>
            <w:vMerge w:val="restar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r>
      <w:tr w:rsidR="00FB1BCD" w:rsidRPr="007D4F8E" w:rsidTr="00384849">
        <w:trPr>
          <w:trHeight w:val="195"/>
          <w:jc w:val="center"/>
        </w:trPr>
        <w:tc>
          <w:tcPr>
            <w:tcW w:w="139" w:type="pct"/>
            <w:vMerge/>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6"/>
                <w:szCs w:val="16"/>
              </w:rPr>
            </w:pPr>
          </w:p>
        </w:tc>
        <w:tc>
          <w:tcPr>
            <w:tcW w:w="1508" w:type="pct"/>
            <w:vMerge/>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8"/>
                <w:szCs w:val="18"/>
              </w:rPr>
            </w:pPr>
          </w:p>
        </w:tc>
        <w:tc>
          <w:tcPr>
            <w:tcW w:w="233"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tc>
        <w:tc>
          <w:tcPr>
            <w:tcW w:w="260" w:type="pct"/>
            <w:vMerge/>
            <w:tcBorders>
              <w:top w:val="nil"/>
              <w:left w:val="single" w:sz="4" w:space="0" w:color="auto"/>
              <w:bottom w:val="single" w:sz="4" w:space="0" w:color="000000"/>
              <w:right w:val="single" w:sz="4" w:space="0" w:color="auto"/>
            </w:tcBorders>
            <w:shd w:val="clear" w:color="auto" w:fill="92D050"/>
            <w:vAlign w:val="center"/>
            <w:hideMark/>
          </w:tcPr>
          <w:p w:rsidR="00685639" w:rsidRPr="007D4F8E" w:rsidRDefault="00685639" w:rsidP="008079D7">
            <w:pPr>
              <w:rPr>
                <w:color w:val="000000"/>
                <w:sz w:val="16"/>
                <w:szCs w:val="16"/>
              </w:rPr>
            </w:pPr>
          </w:p>
        </w:tc>
        <w:tc>
          <w:tcPr>
            <w:tcW w:w="172"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173" w:type="pct"/>
            <w:vMerge/>
            <w:tcBorders>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98" w:type="pct"/>
            <w:gridSpan w:val="2"/>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40" w:type="pct"/>
            <w:vMerge/>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6"/>
                <w:szCs w:val="16"/>
              </w:rPr>
            </w:pPr>
          </w:p>
        </w:tc>
        <w:tc>
          <w:tcPr>
            <w:tcW w:w="399" w:type="pct"/>
            <w:gridSpan w:val="2"/>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306" w:type="pct"/>
            <w:gridSpan w:val="2"/>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361"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317"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96"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c>
          <w:tcPr>
            <w:tcW w:w="298" w:type="pct"/>
            <w:vMerge/>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p>
        </w:tc>
      </w:tr>
      <w:tr w:rsidR="00FB1BCD" w:rsidRPr="007D4F8E" w:rsidTr="00384849">
        <w:trPr>
          <w:trHeight w:val="20"/>
          <w:jc w:val="center"/>
        </w:trPr>
        <w:tc>
          <w:tcPr>
            <w:tcW w:w="139" w:type="pct"/>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6"/>
                <w:szCs w:val="16"/>
              </w:rPr>
            </w:pPr>
            <w:r w:rsidRPr="007D4F8E">
              <w:rPr>
                <w:color w:val="000000"/>
                <w:sz w:val="16"/>
                <w:szCs w:val="16"/>
              </w:rPr>
              <w:t>4.4</w:t>
            </w:r>
            <w:r w:rsidR="00E33F6C" w:rsidRPr="007D4F8E">
              <w:rPr>
                <w:color w:val="000000"/>
                <w:sz w:val="16"/>
                <w:szCs w:val="16"/>
              </w:rPr>
              <w:t>.</w:t>
            </w:r>
          </w:p>
        </w:tc>
        <w:tc>
          <w:tcPr>
            <w:tcW w:w="1508" w:type="pct"/>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8"/>
                <w:szCs w:val="18"/>
              </w:rPr>
            </w:pPr>
            <w:r w:rsidRPr="007D4F8E">
              <w:rPr>
                <w:color w:val="000000"/>
                <w:sz w:val="18"/>
                <w:szCs w:val="18"/>
              </w:rPr>
              <w:t>Wzrost zaufania społecznego do instytucji publicznych</w:t>
            </w:r>
            <w:r w:rsidR="00525B43">
              <w:rPr>
                <w:color w:val="000000"/>
                <w:sz w:val="18"/>
                <w:szCs w:val="18"/>
              </w:rPr>
              <w:t xml:space="preserve"> i </w:t>
            </w:r>
            <w:r w:rsidRPr="007D4F8E">
              <w:rPr>
                <w:color w:val="000000"/>
                <w:sz w:val="18"/>
                <w:szCs w:val="18"/>
              </w:rPr>
              <w:t>budow</w:t>
            </w:r>
            <w:r w:rsidR="00E33F6C" w:rsidRPr="007D4F8E">
              <w:rPr>
                <w:color w:val="000000"/>
                <w:sz w:val="18"/>
                <w:szCs w:val="18"/>
              </w:rPr>
              <w:t>a</w:t>
            </w:r>
            <w:r w:rsidRPr="007D4F8E">
              <w:rPr>
                <w:color w:val="000000"/>
                <w:sz w:val="18"/>
                <w:szCs w:val="18"/>
              </w:rPr>
              <w:t xml:space="preserve"> społeczeństwa obywatelskiego</w:t>
            </w:r>
          </w:p>
        </w:tc>
        <w:tc>
          <w:tcPr>
            <w:tcW w:w="233" w:type="pct"/>
            <w:tcBorders>
              <w:top w:val="nil"/>
              <w:left w:val="nil"/>
              <w:bottom w:val="single" w:sz="4" w:space="0" w:color="auto"/>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260" w:type="pct"/>
            <w:tcBorders>
              <w:top w:val="nil"/>
              <w:left w:val="single" w:sz="4" w:space="0" w:color="auto"/>
              <w:bottom w:val="single" w:sz="4" w:space="0" w:color="000000"/>
              <w:right w:val="single" w:sz="4" w:space="0" w:color="auto"/>
            </w:tcBorders>
            <w:shd w:val="clear" w:color="auto" w:fill="92D050"/>
            <w:vAlign w:val="center"/>
            <w:hideMark/>
          </w:tcPr>
          <w:p w:rsidR="00685639" w:rsidRPr="007D4F8E" w:rsidRDefault="00685639" w:rsidP="008079D7">
            <w:pPr>
              <w:rPr>
                <w:color w:val="000000"/>
                <w:sz w:val="16"/>
                <w:szCs w:val="16"/>
              </w:rPr>
            </w:pPr>
            <w:proofErr w:type="spellStart"/>
            <w:r w:rsidRPr="007D4F8E">
              <w:rPr>
                <w:color w:val="000000"/>
                <w:sz w:val="16"/>
                <w:szCs w:val="16"/>
              </w:rPr>
              <w:t>Dt</w:t>
            </w:r>
            <w:proofErr w:type="spellEnd"/>
          </w:p>
        </w:tc>
        <w:tc>
          <w:tcPr>
            <w:tcW w:w="172" w:type="pct"/>
            <w:tcBorders>
              <w:top w:val="nil"/>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c>
          <w:tcPr>
            <w:tcW w:w="173" w:type="pct"/>
            <w:tcBorders>
              <w:top w:val="nil"/>
              <w:left w:val="nil"/>
              <w:bottom w:val="single" w:sz="4" w:space="0" w:color="auto"/>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c>
          <w:tcPr>
            <w:tcW w:w="298" w:type="pct"/>
            <w:gridSpan w:val="2"/>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c>
          <w:tcPr>
            <w:tcW w:w="240" w:type="pct"/>
            <w:tcBorders>
              <w:top w:val="nil"/>
              <w:left w:val="single" w:sz="4" w:space="0" w:color="auto"/>
              <w:bottom w:val="single" w:sz="4" w:space="0" w:color="000000"/>
              <w:right w:val="single" w:sz="4" w:space="0" w:color="auto"/>
            </w:tcBorders>
            <w:vAlign w:val="center"/>
            <w:hideMark/>
          </w:tcPr>
          <w:p w:rsidR="00685639" w:rsidRPr="007D4F8E" w:rsidRDefault="00685639" w:rsidP="008079D7">
            <w:r w:rsidRPr="007D4F8E">
              <w:rPr>
                <w:color w:val="000000"/>
                <w:sz w:val="16"/>
                <w:szCs w:val="16"/>
              </w:rPr>
              <w:t>0</w:t>
            </w:r>
          </w:p>
        </w:tc>
        <w:tc>
          <w:tcPr>
            <w:tcW w:w="399" w:type="pct"/>
            <w:gridSpan w:val="2"/>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306" w:type="pct"/>
            <w:gridSpan w:val="2"/>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361" w:type="pc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r w:rsidRPr="007D4F8E">
              <w:rPr>
                <w:color w:val="000000"/>
                <w:sz w:val="16"/>
                <w:szCs w:val="16"/>
              </w:rPr>
              <w:t>0</w:t>
            </w:r>
          </w:p>
        </w:tc>
        <w:tc>
          <w:tcPr>
            <w:tcW w:w="317" w:type="pct"/>
            <w:tcBorders>
              <w:top w:val="nil"/>
              <w:left w:val="single" w:sz="4" w:space="0" w:color="auto"/>
              <w:bottom w:val="single" w:sz="4" w:space="0" w:color="000000"/>
              <w:right w:val="single" w:sz="4" w:space="0" w:color="auto"/>
            </w:tcBorders>
            <w:shd w:val="clear" w:color="auto" w:fill="auto"/>
            <w:vAlign w:val="center"/>
            <w:hideMark/>
          </w:tcPr>
          <w:p w:rsidR="00685639" w:rsidRPr="007D4F8E" w:rsidRDefault="00685639" w:rsidP="008079D7">
            <w:pPr>
              <w:rPr>
                <w:color w:val="000000"/>
                <w:sz w:val="16"/>
                <w:szCs w:val="16"/>
              </w:rPr>
            </w:pPr>
            <w:r w:rsidRPr="007D4F8E">
              <w:rPr>
                <w:color w:val="000000"/>
                <w:sz w:val="16"/>
                <w:szCs w:val="16"/>
              </w:rPr>
              <w:t>0</w:t>
            </w:r>
          </w:p>
        </w:tc>
        <w:tc>
          <w:tcPr>
            <w:tcW w:w="296" w:type="pct"/>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6"/>
                <w:szCs w:val="16"/>
              </w:rPr>
            </w:pPr>
            <w:r w:rsidRPr="007D4F8E">
              <w:rPr>
                <w:color w:val="000000"/>
                <w:sz w:val="16"/>
                <w:szCs w:val="16"/>
              </w:rPr>
              <w:t>0</w:t>
            </w:r>
          </w:p>
        </w:tc>
        <w:tc>
          <w:tcPr>
            <w:tcW w:w="298" w:type="pct"/>
            <w:tcBorders>
              <w:top w:val="nil"/>
              <w:left w:val="single" w:sz="4" w:space="0" w:color="auto"/>
              <w:bottom w:val="single" w:sz="4" w:space="0" w:color="000000"/>
              <w:right w:val="single" w:sz="4" w:space="0" w:color="auto"/>
            </w:tcBorders>
            <w:vAlign w:val="center"/>
            <w:hideMark/>
          </w:tcPr>
          <w:p w:rsidR="00685639" w:rsidRPr="007D4F8E" w:rsidRDefault="00685639" w:rsidP="008079D7">
            <w:pPr>
              <w:rPr>
                <w:color w:val="000000"/>
                <w:sz w:val="16"/>
                <w:szCs w:val="16"/>
              </w:rPr>
            </w:pPr>
            <w:r w:rsidRPr="007D4F8E">
              <w:rPr>
                <w:color w:val="000000"/>
                <w:sz w:val="16"/>
                <w:szCs w:val="16"/>
              </w:rPr>
              <w:t>0</w:t>
            </w:r>
          </w:p>
        </w:tc>
      </w:tr>
    </w:tbl>
    <w:p w:rsidR="00EA5D99" w:rsidRPr="007D4F8E" w:rsidRDefault="00EA5D99" w:rsidP="00B726C1">
      <w:pPr>
        <w:pStyle w:val="DSnormal"/>
      </w:pPr>
    </w:p>
    <w:p w:rsidR="009C6DBB" w:rsidRPr="007D4F8E" w:rsidRDefault="009C6DBB" w:rsidP="00B726C1">
      <w:pPr>
        <w:pStyle w:val="DSnormal"/>
      </w:pPr>
    </w:p>
    <w:p w:rsidR="00C8158C" w:rsidRPr="007D4F8E" w:rsidRDefault="00C8158C" w:rsidP="008079D7">
      <w:pPr>
        <w:pStyle w:val="DSpodpistab"/>
        <w:jc w:val="left"/>
      </w:pPr>
      <w:r w:rsidRPr="007D4F8E">
        <w:br w:type="column"/>
      </w:r>
      <w:bookmarkStart w:id="151" w:name="_Toc480965901"/>
      <w:r w:rsidRPr="007D4F8E">
        <w:lastRenderedPageBreak/>
        <w:t xml:space="preserve">Tabela </w:t>
      </w:r>
      <w:fldSimple w:instr=" SEQ Tabela \* ARABIC ">
        <w:r w:rsidR="00F0065C" w:rsidRPr="007D4F8E">
          <w:t>27</w:t>
        </w:r>
      </w:fldSimple>
      <w:r w:rsidRPr="007D4F8E">
        <w:t>. Matryca oddziaływań środowiskowych działań</w:t>
      </w:r>
      <w:r w:rsidR="00525B43">
        <w:t xml:space="preserve"> w </w:t>
      </w:r>
      <w:r w:rsidRPr="007D4F8E">
        <w:t xml:space="preserve">trakcie eksploatacji </w:t>
      </w:r>
      <w:r w:rsidR="005847BA" w:rsidRPr="007D4F8E">
        <w:t>inwestycji</w:t>
      </w:r>
      <w:bookmarkEnd w:id="151"/>
    </w:p>
    <w:tbl>
      <w:tblPr>
        <w:tblW w:w="5000" w:type="pct"/>
        <w:jc w:val="center"/>
        <w:tblCellMar>
          <w:top w:w="11" w:type="dxa"/>
          <w:left w:w="70" w:type="dxa"/>
          <w:bottom w:w="11" w:type="dxa"/>
          <w:right w:w="70" w:type="dxa"/>
        </w:tblCellMar>
        <w:tblLook w:val="04A0"/>
      </w:tblPr>
      <w:tblGrid>
        <w:gridCol w:w="417"/>
        <w:gridCol w:w="4204"/>
        <w:gridCol w:w="711"/>
        <w:gridCol w:w="688"/>
        <w:gridCol w:w="502"/>
        <w:gridCol w:w="572"/>
        <w:gridCol w:w="883"/>
        <w:gridCol w:w="699"/>
        <w:gridCol w:w="1145"/>
        <w:gridCol w:w="874"/>
        <w:gridCol w:w="761"/>
        <w:gridCol w:w="914"/>
        <w:gridCol w:w="854"/>
        <w:gridCol w:w="874"/>
      </w:tblGrid>
      <w:tr w:rsidR="004A69B3" w:rsidRPr="007D4F8E" w:rsidTr="004A69B3">
        <w:trPr>
          <w:trHeight w:val="20"/>
          <w:tblHeader/>
          <w:jc w:val="center"/>
        </w:trPr>
        <w:tc>
          <w:tcPr>
            <w:tcW w:w="148" w:type="pct"/>
            <w:vMerge w:val="restart"/>
            <w:tcBorders>
              <w:top w:val="single" w:sz="4" w:space="0" w:color="auto"/>
              <w:left w:val="single" w:sz="4" w:space="0" w:color="auto"/>
              <w:bottom w:val="single" w:sz="4" w:space="0" w:color="auto"/>
              <w:right w:val="single" w:sz="4" w:space="0" w:color="auto"/>
            </w:tcBorders>
            <w:shd w:val="clear" w:color="auto" w:fill="FF9900"/>
            <w:noWrap/>
            <w:vAlign w:val="center"/>
            <w:hideMark/>
          </w:tcPr>
          <w:p w:rsidR="004A69B3" w:rsidRPr="007D4F8E" w:rsidRDefault="004A69B3" w:rsidP="008079D7">
            <w:pPr>
              <w:rPr>
                <w:b/>
                <w:bCs/>
                <w:sz w:val="18"/>
                <w:szCs w:val="18"/>
              </w:rPr>
            </w:pPr>
            <w:r w:rsidRPr="007D4F8E">
              <w:rPr>
                <w:b/>
                <w:bCs/>
                <w:sz w:val="18"/>
                <w:szCs w:val="18"/>
              </w:rPr>
              <w:t>Lp.</w:t>
            </w:r>
          </w:p>
        </w:tc>
        <w:tc>
          <w:tcPr>
            <w:tcW w:w="1491" w:type="pct"/>
            <w:vMerge w:val="restart"/>
            <w:tcBorders>
              <w:top w:val="single" w:sz="4" w:space="0" w:color="auto"/>
              <w:left w:val="single" w:sz="4" w:space="0" w:color="auto"/>
              <w:bottom w:val="single" w:sz="4" w:space="0" w:color="auto"/>
              <w:right w:val="single" w:sz="4" w:space="0" w:color="auto"/>
            </w:tcBorders>
            <w:shd w:val="clear" w:color="auto" w:fill="FF9900"/>
            <w:vAlign w:val="center"/>
            <w:hideMark/>
          </w:tcPr>
          <w:p w:rsidR="004A69B3" w:rsidRPr="007D4F8E" w:rsidRDefault="004A69B3" w:rsidP="008079D7">
            <w:pPr>
              <w:rPr>
                <w:b/>
                <w:bCs/>
                <w:sz w:val="18"/>
                <w:szCs w:val="18"/>
              </w:rPr>
            </w:pPr>
            <w:r w:rsidRPr="007D4F8E">
              <w:rPr>
                <w:b/>
                <w:bCs/>
                <w:sz w:val="18"/>
                <w:szCs w:val="18"/>
              </w:rPr>
              <w:t>Priorytet inwestycyjny</w:t>
            </w:r>
          </w:p>
        </w:tc>
        <w:tc>
          <w:tcPr>
            <w:tcW w:w="3361" w:type="pct"/>
            <w:gridSpan w:val="12"/>
            <w:tcBorders>
              <w:top w:val="single" w:sz="4" w:space="0" w:color="auto"/>
              <w:left w:val="nil"/>
              <w:bottom w:val="single" w:sz="4" w:space="0" w:color="auto"/>
              <w:right w:val="single" w:sz="4" w:space="0" w:color="auto"/>
            </w:tcBorders>
            <w:shd w:val="clear" w:color="auto" w:fill="FF9900"/>
            <w:noWrap/>
            <w:vAlign w:val="center"/>
            <w:hideMark/>
          </w:tcPr>
          <w:p w:rsidR="004A69B3" w:rsidRPr="007D4F8E" w:rsidRDefault="004A69B3" w:rsidP="008079D7">
            <w:pPr>
              <w:rPr>
                <w:b/>
                <w:bCs/>
                <w:sz w:val="18"/>
                <w:szCs w:val="18"/>
              </w:rPr>
            </w:pPr>
            <w:r w:rsidRPr="007D4F8E">
              <w:rPr>
                <w:b/>
                <w:bCs/>
                <w:sz w:val="18"/>
                <w:szCs w:val="18"/>
              </w:rPr>
              <w:t>Identyfikacja potencjalnych oddziaływań</w:t>
            </w:r>
          </w:p>
        </w:tc>
      </w:tr>
      <w:tr w:rsidR="004A69B3" w:rsidRPr="007D4F8E" w:rsidTr="00BB24A4">
        <w:trPr>
          <w:trHeight w:val="1097"/>
          <w:tblHeader/>
          <w:jc w:val="center"/>
        </w:trPr>
        <w:tc>
          <w:tcPr>
            <w:tcW w:w="148"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4A69B3" w:rsidRPr="007D4F8E" w:rsidRDefault="004A69B3" w:rsidP="008079D7">
            <w:pPr>
              <w:rPr>
                <w:b/>
                <w:bCs/>
                <w:sz w:val="18"/>
                <w:szCs w:val="18"/>
              </w:rPr>
            </w:pPr>
          </w:p>
        </w:tc>
        <w:tc>
          <w:tcPr>
            <w:tcW w:w="1491" w:type="pct"/>
            <w:vMerge/>
            <w:tcBorders>
              <w:top w:val="single" w:sz="4" w:space="0" w:color="auto"/>
              <w:left w:val="single" w:sz="4" w:space="0" w:color="auto"/>
              <w:bottom w:val="single" w:sz="4" w:space="0" w:color="auto"/>
              <w:right w:val="single" w:sz="4" w:space="0" w:color="auto"/>
            </w:tcBorders>
            <w:shd w:val="clear" w:color="auto" w:fill="FF9900"/>
            <w:vAlign w:val="center"/>
            <w:hideMark/>
          </w:tcPr>
          <w:p w:rsidR="004A69B3" w:rsidRPr="007D4F8E" w:rsidRDefault="004A69B3" w:rsidP="008079D7">
            <w:pPr>
              <w:rPr>
                <w:b/>
                <w:bCs/>
                <w:sz w:val="18"/>
                <w:szCs w:val="18"/>
              </w:rPr>
            </w:pPr>
          </w:p>
        </w:tc>
        <w:tc>
          <w:tcPr>
            <w:tcW w:w="252"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różnorodność biologiczna, Natura 2000</w:t>
            </w:r>
          </w:p>
        </w:tc>
        <w:tc>
          <w:tcPr>
            <w:tcW w:w="244" w:type="pct"/>
            <w:tcBorders>
              <w:top w:val="nil"/>
              <w:left w:val="nil"/>
              <w:bottom w:val="single" w:sz="4" w:space="0" w:color="auto"/>
              <w:right w:val="single" w:sz="4" w:space="0" w:color="auto"/>
            </w:tcBorders>
            <w:shd w:val="clear" w:color="auto" w:fill="FF9900"/>
            <w:noWrap/>
            <w:textDirection w:val="btLr"/>
            <w:vAlign w:val="center"/>
            <w:hideMark/>
          </w:tcPr>
          <w:p w:rsidR="004A69B3" w:rsidRPr="007D4F8E" w:rsidRDefault="004A69B3" w:rsidP="008079D7">
            <w:pPr>
              <w:rPr>
                <w:bCs/>
                <w:sz w:val="18"/>
                <w:szCs w:val="18"/>
              </w:rPr>
            </w:pPr>
            <w:r w:rsidRPr="007D4F8E">
              <w:rPr>
                <w:bCs/>
                <w:sz w:val="18"/>
                <w:szCs w:val="18"/>
              </w:rPr>
              <w:t>ludzie</w:t>
            </w:r>
          </w:p>
        </w:tc>
        <w:tc>
          <w:tcPr>
            <w:tcW w:w="178"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zwierzęta</w:t>
            </w:r>
          </w:p>
        </w:tc>
        <w:tc>
          <w:tcPr>
            <w:tcW w:w="203"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rośliny</w:t>
            </w:r>
          </w:p>
        </w:tc>
        <w:tc>
          <w:tcPr>
            <w:tcW w:w="313"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wody</w:t>
            </w:r>
            <w:r w:rsidR="00E33F6C" w:rsidRPr="007D4F8E">
              <w:rPr>
                <w:bCs/>
                <w:sz w:val="18"/>
                <w:szCs w:val="18"/>
              </w:rPr>
              <w:t xml:space="preserve"> powierzchniowe</w:t>
            </w:r>
            <w:r w:rsidR="00525B43">
              <w:rPr>
                <w:bCs/>
                <w:sz w:val="18"/>
                <w:szCs w:val="18"/>
              </w:rPr>
              <w:t xml:space="preserve"> i </w:t>
            </w:r>
            <w:r w:rsidR="00E33F6C" w:rsidRPr="007D4F8E">
              <w:rPr>
                <w:bCs/>
                <w:sz w:val="18"/>
                <w:szCs w:val="18"/>
              </w:rPr>
              <w:t>podziemne</w:t>
            </w:r>
          </w:p>
        </w:tc>
        <w:tc>
          <w:tcPr>
            <w:tcW w:w="248" w:type="pct"/>
            <w:tcBorders>
              <w:top w:val="nil"/>
              <w:left w:val="nil"/>
              <w:bottom w:val="single" w:sz="4" w:space="0" w:color="auto"/>
              <w:right w:val="single" w:sz="4" w:space="0" w:color="auto"/>
            </w:tcBorders>
            <w:shd w:val="clear" w:color="auto" w:fill="FF9900"/>
            <w:noWrap/>
            <w:textDirection w:val="btLr"/>
            <w:vAlign w:val="center"/>
            <w:hideMark/>
          </w:tcPr>
          <w:p w:rsidR="004A69B3" w:rsidRPr="007D4F8E" w:rsidRDefault="004A69B3" w:rsidP="008079D7">
            <w:pPr>
              <w:rPr>
                <w:bCs/>
                <w:sz w:val="18"/>
                <w:szCs w:val="18"/>
              </w:rPr>
            </w:pPr>
            <w:r w:rsidRPr="007D4F8E">
              <w:rPr>
                <w:bCs/>
                <w:sz w:val="18"/>
                <w:szCs w:val="18"/>
              </w:rPr>
              <w:t>powietrze</w:t>
            </w:r>
          </w:p>
        </w:tc>
        <w:tc>
          <w:tcPr>
            <w:tcW w:w="406"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powierzchnia ziemi</w:t>
            </w:r>
          </w:p>
        </w:tc>
        <w:tc>
          <w:tcPr>
            <w:tcW w:w="310"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krajobraz</w:t>
            </w:r>
          </w:p>
        </w:tc>
        <w:tc>
          <w:tcPr>
            <w:tcW w:w="270"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klimat</w:t>
            </w:r>
          </w:p>
        </w:tc>
        <w:tc>
          <w:tcPr>
            <w:tcW w:w="324"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zasoby naturalne</w:t>
            </w:r>
          </w:p>
        </w:tc>
        <w:tc>
          <w:tcPr>
            <w:tcW w:w="303"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zabytki</w:t>
            </w:r>
          </w:p>
        </w:tc>
        <w:tc>
          <w:tcPr>
            <w:tcW w:w="310" w:type="pct"/>
            <w:tcBorders>
              <w:top w:val="nil"/>
              <w:left w:val="nil"/>
              <w:bottom w:val="single" w:sz="4" w:space="0" w:color="auto"/>
              <w:right w:val="single" w:sz="4" w:space="0" w:color="auto"/>
            </w:tcBorders>
            <w:shd w:val="clear" w:color="auto" w:fill="FF9900"/>
            <w:textDirection w:val="btLr"/>
            <w:vAlign w:val="center"/>
            <w:hideMark/>
          </w:tcPr>
          <w:p w:rsidR="004A69B3" w:rsidRPr="007D4F8E" w:rsidRDefault="004A69B3" w:rsidP="008079D7">
            <w:pPr>
              <w:rPr>
                <w:bCs/>
                <w:sz w:val="18"/>
                <w:szCs w:val="18"/>
              </w:rPr>
            </w:pPr>
            <w:r w:rsidRPr="007D4F8E">
              <w:rPr>
                <w:bCs/>
                <w:sz w:val="18"/>
                <w:szCs w:val="18"/>
              </w:rPr>
              <w:t>dobra materialne</w:t>
            </w:r>
          </w:p>
        </w:tc>
      </w:tr>
      <w:tr w:rsidR="000C2EE2" w:rsidRPr="007D4F8E" w:rsidTr="00426EED">
        <w:trPr>
          <w:trHeight w:val="244"/>
          <w:jc w:val="center"/>
        </w:trPr>
        <w:tc>
          <w:tcPr>
            <w:tcW w:w="5000" w:type="pct"/>
            <w:gridSpan w:val="14"/>
            <w:tcBorders>
              <w:top w:val="nil"/>
              <w:left w:val="single" w:sz="4" w:space="0" w:color="auto"/>
              <w:bottom w:val="single" w:sz="4" w:space="0" w:color="000000"/>
              <w:right w:val="single" w:sz="4" w:space="0" w:color="auto"/>
            </w:tcBorders>
            <w:shd w:val="clear" w:color="auto" w:fill="BFBFBF"/>
            <w:noWrap/>
            <w:vAlign w:val="center"/>
            <w:hideMark/>
          </w:tcPr>
          <w:p w:rsidR="000C2EE2" w:rsidRPr="007D4F8E" w:rsidRDefault="00426EED" w:rsidP="008079D7">
            <w:pPr>
              <w:rPr>
                <w:sz w:val="16"/>
                <w:szCs w:val="16"/>
              </w:rPr>
            </w:pPr>
            <w:r w:rsidRPr="007D4F8E">
              <w:rPr>
                <w:b/>
                <w:bCs/>
                <w:color w:val="000000"/>
                <w:sz w:val="18"/>
                <w:szCs w:val="18"/>
              </w:rPr>
              <w:t>P</w:t>
            </w:r>
            <w:r w:rsidR="00E33F6C" w:rsidRPr="007D4F8E">
              <w:rPr>
                <w:b/>
                <w:bCs/>
                <w:color w:val="000000"/>
                <w:sz w:val="18"/>
                <w:szCs w:val="18"/>
              </w:rPr>
              <w:t>riorytet</w:t>
            </w:r>
            <w:r w:rsidRPr="007D4F8E">
              <w:rPr>
                <w:b/>
                <w:bCs/>
                <w:color w:val="000000"/>
                <w:sz w:val="18"/>
                <w:szCs w:val="18"/>
              </w:rPr>
              <w:t xml:space="preserve"> 1 – Zintegrowana przestrzeń </w:t>
            </w:r>
            <w:r w:rsidR="008100D7" w:rsidRPr="007D4F8E">
              <w:rPr>
                <w:b/>
                <w:bCs/>
                <w:color w:val="000000"/>
                <w:sz w:val="18"/>
                <w:szCs w:val="18"/>
              </w:rPr>
              <w:t>Wrocławskiego Obszaru Funkcjonalnego</w:t>
            </w:r>
          </w:p>
        </w:tc>
      </w:tr>
      <w:tr w:rsidR="00BB24A4" w:rsidRPr="007D4F8E" w:rsidTr="00D36CE9">
        <w:trPr>
          <w:trHeight w:val="659"/>
          <w:jc w:val="center"/>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4A4" w:rsidRPr="007D4F8E" w:rsidRDefault="00BB24A4" w:rsidP="008079D7">
            <w:pPr>
              <w:rPr>
                <w:sz w:val="18"/>
                <w:szCs w:val="18"/>
              </w:rPr>
            </w:pPr>
            <w:r w:rsidRPr="007D4F8E">
              <w:rPr>
                <w:sz w:val="18"/>
                <w:szCs w:val="18"/>
              </w:rPr>
              <w:t>1.1</w:t>
            </w:r>
            <w:r w:rsidR="008100D7" w:rsidRPr="007D4F8E">
              <w:rPr>
                <w:sz w:val="18"/>
                <w:szCs w:val="18"/>
              </w:rPr>
              <w:t>.</w:t>
            </w:r>
          </w:p>
        </w:tc>
        <w:tc>
          <w:tcPr>
            <w:tcW w:w="1491" w:type="pct"/>
            <w:tcBorders>
              <w:top w:val="single" w:sz="4" w:space="0" w:color="auto"/>
              <w:left w:val="nil"/>
              <w:bottom w:val="single" w:sz="4" w:space="0" w:color="auto"/>
              <w:right w:val="single" w:sz="4" w:space="0" w:color="auto"/>
            </w:tcBorders>
            <w:shd w:val="clear" w:color="auto" w:fill="auto"/>
            <w:vAlign w:val="center"/>
            <w:hideMark/>
          </w:tcPr>
          <w:p w:rsidR="00BB24A4" w:rsidRPr="007D4F8E" w:rsidRDefault="00BB24A4" w:rsidP="008079D7">
            <w:pPr>
              <w:rPr>
                <w:sz w:val="18"/>
                <w:szCs w:val="18"/>
              </w:rPr>
            </w:pPr>
            <w:r w:rsidRPr="007D4F8E">
              <w:rPr>
                <w:sz w:val="18"/>
                <w:szCs w:val="18"/>
              </w:rPr>
              <w:t>Zapewnienie spójnego</w:t>
            </w:r>
            <w:r w:rsidR="00066416">
              <w:rPr>
                <w:sz w:val="18"/>
                <w:szCs w:val="18"/>
              </w:rPr>
              <w:t xml:space="preserve"> z </w:t>
            </w:r>
            <w:r w:rsidRPr="007D4F8E">
              <w:rPr>
                <w:sz w:val="18"/>
                <w:szCs w:val="18"/>
              </w:rPr>
              <w:t>regionem, pozostałą częścią kraju</w:t>
            </w:r>
            <w:r w:rsidR="00525B43">
              <w:rPr>
                <w:sz w:val="18"/>
                <w:szCs w:val="18"/>
              </w:rPr>
              <w:t xml:space="preserve"> i </w:t>
            </w:r>
            <w:r w:rsidR="008100D7" w:rsidRPr="007D4F8E">
              <w:rPr>
                <w:sz w:val="18"/>
                <w:szCs w:val="18"/>
              </w:rPr>
              <w:t xml:space="preserve">państwami </w:t>
            </w:r>
            <w:r w:rsidRPr="007D4F8E">
              <w:rPr>
                <w:sz w:val="18"/>
                <w:szCs w:val="18"/>
              </w:rPr>
              <w:t xml:space="preserve">Unii Europejskiej systemu komunikacyjnego </w:t>
            </w:r>
            <w:r w:rsidR="008100D7" w:rsidRPr="007D4F8E">
              <w:rPr>
                <w:sz w:val="18"/>
                <w:szCs w:val="18"/>
              </w:rPr>
              <w:t>Wrocławskiego Obszaru Funkcjonalnego</w:t>
            </w:r>
          </w:p>
        </w:tc>
        <w:tc>
          <w:tcPr>
            <w:tcW w:w="252" w:type="pct"/>
            <w:tcBorders>
              <w:top w:val="single" w:sz="4" w:space="0" w:color="auto"/>
              <w:left w:val="nil"/>
              <w:bottom w:val="single" w:sz="4" w:space="0" w:color="auto"/>
              <w:right w:val="single" w:sz="4" w:space="0" w:color="auto"/>
            </w:tcBorders>
            <w:shd w:val="clear" w:color="auto" w:fill="FFFF00"/>
            <w:vAlign w:val="center"/>
            <w:hideMark/>
          </w:tcPr>
          <w:p w:rsidR="00BB24A4" w:rsidRPr="007D4F8E" w:rsidRDefault="00BB24A4" w:rsidP="008079D7">
            <w:pPr>
              <w:rPr>
                <w:sz w:val="16"/>
                <w:szCs w:val="16"/>
              </w:rPr>
            </w:pPr>
          </w:p>
        </w:tc>
        <w:tc>
          <w:tcPr>
            <w:tcW w:w="244" w:type="pct"/>
            <w:tcBorders>
              <w:top w:val="single" w:sz="4" w:space="0" w:color="auto"/>
              <w:left w:val="nil"/>
              <w:bottom w:val="single" w:sz="4" w:space="0" w:color="auto"/>
              <w:right w:val="single" w:sz="4" w:space="0" w:color="auto"/>
            </w:tcBorders>
            <w:shd w:val="clear" w:color="auto" w:fill="92D050"/>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St.</w:t>
            </w:r>
          </w:p>
        </w:tc>
        <w:tc>
          <w:tcPr>
            <w:tcW w:w="178" w:type="pct"/>
            <w:tcBorders>
              <w:top w:val="single" w:sz="4" w:space="0" w:color="auto"/>
              <w:left w:val="nil"/>
              <w:bottom w:val="single" w:sz="4" w:space="0" w:color="auto"/>
              <w:right w:val="single" w:sz="4" w:space="0" w:color="auto"/>
            </w:tcBorders>
            <w:shd w:val="clear" w:color="auto" w:fill="FFC000"/>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03" w:type="pct"/>
            <w:tcBorders>
              <w:top w:val="single" w:sz="4" w:space="0" w:color="auto"/>
              <w:left w:val="nil"/>
              <w:bottom w:val="single" w:sz="4" w:space="0" w:color="auto"/>
              <w:right w:val="single" w:sz="4" w:space="0" w:color="auto"/>
            </w:tcBorders>
            <w:shd w:val="clear" w:color="auto" w:fill="FFC000"/>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nil"/>
              <w:bottom w:val="single" w:sz="4" w:space="0" w:color="auto"/>
              <w:right w:val="single" w:sz="4" w:space="0" w:color="auto"/>
            </w:tcBorders>
            <w:shd w:val="clear" w:color="auto" w:fill="FFC000"/>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single" w:sz="4" w:space="0" w:color="auto"/>
              <w:left w:val="nil"/>
              <w:bottom w:val="single" w:sz="4" w:space="0" w:color="auto"/>
              <w:right w:val="single" w:sz="4" w:space="0" w:color="auto"/>
            </w:tcBorders>
            <w:shd w:val="clear" w:color="auto" w:fill="FFC000"/>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nil"/>
              <w:bottom w:val="single" w:sz="4" w:space="0" w:color="auto"/>
              <w:right w:val="single" w:sz="4" w:space="0" w:color="auto"/>
            </w:tcBorders>
            <w:shd w:val="clear" w:color="auto" w:fill="FFC000"/>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nil"/>
              <w:bottom w:val="single" w:sz="4" w:space="0" w:color="auto"/>
              <w:right w:val="single" w:sz="4" w:space="0" w:color="auto"/>
            </w:tcBorders>
            <w:shd w:val="clear" w:color="auto" w:fill="92D050"/>
            <w:noWrap/>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70" w:type="pct"/>
            <w:tcBorders>
              <w:top w:val="single" w:sz="4" w:space="0" w:color="auto"/>
              <w:left w:val="nil"/>
              <w:bottom w:val="single" w:sz="4" w:space="0" w:color="auto"/>
              <w:right w:val="single" w:sz="4" w:space="0" w:color="auto"/>
            </w:tcBorders>
            <w:shd w:val="clear" w:color="auto" w:fill="FFFF00"/>
            <w:noWrap/>
            <w:vAlign w:val="center"/>
            <w:hideMark/>
          </w:tcPr>
          <w:p w:rsidR="00BB24A4" w:rsidRPr="007D4F8E" w:rsidRDefault="00BB24A4" w:rsidP="008079D7">
            <w:pPr>
              <w:rPr>
                <w:sz w:val="16"/>
                <w:szCs w:val="16"/>
              </w:rPr>
            </w:pPr>
          </w:p>
        </w:tc>
        <w:tc>
          <w:tcPr>
            <w:tcW w:w="324" w:type="pct"/>
            <w:tcBorders>
              <w:top w:val="single" w:sz="4" w:space="0" w:color="auto"/>
              <w:left w:val="nil"/>
              <w:bottom w:val="single" w:sz="4" w:space="0" w:color="auto"/>
              <w:right w:val="single" w:sz="4" w:space="0" w:color="auto"/>
            </w:tcBorders>
            <w:shd w:val="clear" w:color="auto" w:fill="92D050"/>
            <w:noWrap/>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p>
        </w:tc>
        <w:tc>
          <w:tcPr>
            <w:tcW w:w="303" w:type="pct"/>
            <w:tcBorders>
              <w:top w:val="single" w:sz="4" w:space="0" w:color="auto"/>
              <w:left w:val="nil"/>
              <w:bottom w:val="single" w:sz="4" w:space="0" w:color="auto"/>
              <w:right w:val="single" w:sz="4" w:space="0" w:color="auto"/>
            </w:tcBorders>
            <w:shd w:val="clear" w:color="auto" w:fill="92D050"/>
            <w:noWrap/>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nil"/>
              <w:bottom w:val="single" w:sz="4" w:space="0" w:color="auto"/>
              <w:right w:val="single" w:sz="4" w:space="0" w:color="auto"/>
            </w:tcBorders>
            <w:shd w:val="clear" w:color="auto" w:fill="92D050"/>
            <w:noWrap/>
            <w:vAlign w:val="center"/>
            <w:hideMark/>
          </w:tcPr>
          <w:p w:rsidR="00BB24A4" w:rsidRPr="007D4F8E" w:rsidRDefault="00BB24A4"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952A3A" w:rsidRPr="007D4F8E" w:rsidTr="00BB24A4">
        <w:trPr>
          <w:trHeight w:val="669"/>
          <w:jc w:val="center"/>
        </w:trPr>
        <w:tc>
          <w:tcPr>
            <w:tcW w:w="148" w:type="pc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52A3A" w:rsidRPr="007D4F8E" w:rsidRDefault="00952A3A" w:rsidP="008079D7">
            <w:pPr>
              <w:rPr>
                <w:sz w:val="18"/>
                <w:szCs w:val="18"/>
              </w:rPr>
            </w:pPr>
            <w:r w:rsidRPr="007D4F8E">
              <w:rPr>
                <w:sz w:val="18"/>
                <w:szCs w:val="18"/>
              </w:rPr>
              <w:t>1.2</w:t>
            </w:r>
            <w:r w:rsidR="008100D7" w:rsidRPr="007D4F8E">
              <w:rPr>
                <w:sz w:val="18"/>
                <w:szCs w:val="18"/>
              </w:rPr>
              <w:t>.</w:t>
            </w:r>
          </w:p>
        </w:tc>
        <w:tc>
          <w:tcPr>
            <w:tcW w:w="1491"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952A3A" w:rsidRPr="007D4F8E" w:rsidRDefault="00952A3A" w:rsidP="008079D7">
            <w:pPr>
              <w:rPr>
                <w:sz w:val="18"/>
                <w:szCs w:val="18"/>
              </w:rPr>
            </w:pPr>
            <w:r w:rsidRPr="007D4F8E">
              <w:rPr>
                <w:sz w:val="18"/>
                <w:szCs w:val="18"/>
              </w:rPr>
              <w:t>Zastąpienie</w:t>
            </w:r>
            <w:r w:rsidR="00525B43">
              <w:rPr>
                <w:sz w:val="18"/>
                <w:szCs w:val="18"/>
              </w:rPr>
              <w:t xml:space="preserve"> w </w:t>
            </w:r>
            <w:r w:rsidRPr="007D4F8E">
              <w:rPr>
                <w:sz w:val="18"/>
                <w:szCs w:val="18"/>
              </w:rPr>
              <w:t>szerokim zakresie samochodowej komunikacji indywidualnej komunikacją zbiorową</w:t>
            </w:r>
            <w:r w:rsidR="00525B43">
              <w:rPr>
                <w:sz w:val="18"/>
                <w:szCs w:val="18"/>
              </w:rPr>
              <w:t xml:space="preserve"> w </w:t>
            </w:r>
            <w:r w:rsidRPr="007D4F8E">
              <w:rPr>
                <w:sz w:val="18"/>
                <w:szCs w:val="18"/>
              </w:rPr>
              <w:t xml:space="preserve">ścisłym centrum gmin należących do </w:t>
            </w:r>
            <w:r w:rsidR="008100D7" w:rsidRPr="007D4F8E">
              <w:rPr>
                <w:sz w:val="18"/>
                <w:szCs w:val="18"/>
              </w:rPr>
              <w:t>Wrocławskiego Obszaru Funkcjonalnego</w:t>
            </w:r>
          </w:p>
        </w:tc>
        <w:tc>
          <w:tcPr>
            <w:tcW w:w="252" w:type="pct"/>
            <w:tcBorders>
              <w:top w:val="single" w:sz="4" w:space="0" w:color="auto"/>
              <w:left w:val="single" w:sz="4" w:space="0" w:color="auto"/>
              <w:bottom w:val="single" w:sz="4" w:space="0" w:color="000000"/>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4" w:type="pct"/>
            <w:tcBorders>
              <w:top w:val="single" w:sz="4" w:space="0" w:color="auto"/>
              <w:left w:val="nil"/>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single" w:sz="4" w:space="0" w:color="auto"/>
              <w:left w:val="single" w:sz="4" w:space="0" w:color="auto"/>
              <w:bottom w:val="single" w:sz="4" w:space="0" w:color="000000"/>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03" w:type="pct"/>
            <w:tcBorders>
              <w:top w:val="single" w:sz="4" w:space="0" w:color="auto"/>
              <w:left w:val="single" w:sz="4" w:space="0" w:color="auto"/>
              <w:bottom w:val="single" w:sz="4" w:space="0" w:color="000000"/>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nil"/>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single" w:sz="4" w:space="0" w:color="auto"/>
              <w:left w:val="nil"/>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nil"/>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
        </w:tc>
        <w:tc>
          <w:tcPr>
            <w:tcW w:w="310" w:type="pct"/>
            <w:tcBorders>
              <w:top w:val="single" w:sz="4" w:space="0" w:color="auto"/>
              <w:left w:val="nil"/>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70" w:type="pct"/>
            <w:tcBorders>
              <w:top w:val="single" w:sz="4" w:space="0" w:color="auto"/>
              <w:left w:val="single" w:sz="4" w:space="0" w:color="auto"/>
              <w:bottom w:val="single" w:sz="4" w:space="0" w:color="000000"/>
              <w:right w:val="single" w:sz="4" w:space="0" w:color="auto"/>
            </w:tcBorders>
            <w:shd w:val="clear" w:color="auto" w:fill="FFFF00"/>
            <w:noWrap/>
            <w:vAlign w:val="center"/>
            <w:hideMark/>
          </w:tcPr>
          <w:p w:rsidR="00952A3A" w:rsidRPr="007D4F8E" w:rsidRDefault="00952A3A" w:rsidP="008079D7">
            <w:pPr>
              <w:rPr>
                <w:sz w:val="16"/>
                <w:szCs w:val="16"/>
              </w:rPr>
            </w:pPr>
          </w:p>
        </w:tc>
        <w:tc>
          <w:tcPr>
            <w:tcW w:w="324" w:type="pct"/>
            <w:tcBorders>
              <w:top w:val="single" w:sz="4" w:space="0" w:color="auto"/>
              <w:left w:val="nil"/>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0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single" w:sz="4" w:space="0" w:color="auto"/>
              <w:bottom w:val="single" w:sz="4" w:space="0" w:color="000000"/>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St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952A3A" w:rsidRPr="007D4F8E" w:rsidTr="00952A3A">
        <w:trPr>
          <w:trHeight w:val="449"/>
          <w:jc w:val="center"/>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952A3A" w:rsidRPr="007D4F8E" w:rsidRDefault="00952A3A" w:rsidP="008079D7">
            <w:pPr>
              <w:rPr>
                <w:sz w:val="18"/>
                <w:szCs w:val="18"/>
              </w:rPr>
            </w:pPr>
            <w:r w:rsidRPr="007D4F8E">
              <w:rPr>
                <w:sz w:val="18"/>
                <w:szCs w:val="18"/>
              </w:rPr>
              <w:t>1.3</w:t>
            </w:r>
            <w:r w:rsidR="008100D7" w:rsidRPr="007D4F8E">
              <w:rPr>
                <w:sz w:val="18"/>
                <w:szCs w:val="18"/>
              </w:rPr>
              <w:t>.</w:t>
            </w:r>
          </w:p>
        </w:tc>
        <w:tc>
          <w:tcPr>
            <w:tcW w:w="1491" w:type="pct"/>
            <w:tcBorders>
              <w:top w:val="nil"/>
              <w:left w:val="single" w:sz="4" w:space="0" w:color="auto"/>
              <w:bottom w:val="single" w:sz="4" w:space="0" w:color="auto"/>
              <w:right w:val="single" w:sz="4" w:space="0" w:color="auto"/>
            </w:tcBorders>
            <w:shd w:val="clear" w:color="auto" w:fill="auto"/>
            <w:vAlign w:val="center"/>
            <w:hideMark/>
          </w:tcPr>
          <w:p w:rsidR="00952A3A" w:rsidRPr="007D4F8E" w:rsidRDefault="00952A3A" w:rsidP="008079D7">
            <w:pPr>
              <w:rPr>
                <w:sz w:val="18"/>
                <w:szCs w:val="18"/>
              </w:rPr>
            </w:pPr>
            <w:r w:rsidRPr="007D4F8E">
              <w:rPr>
                <w:sz w:val="18"/>
                <w:szCs w:val="18"/>
              </w:rPr>
              <w:t xml:space="preserve">Poprawa ochrony przed klęskami żywiołowymi na obszarze </w:t>
            </w:r>
            <w:r w:rsidR="008100D7" w:rsidRPr="007D4F8E">
              <w:rPr>
                <w:sz w:val="18"/>
                <w:szCs w:val="18"/>
              </w:rPr>
              <w:t>Wrocławskiego Obszaru Funkcjonalnego</w:t>
            </w:r>
          </w:p>
        </w:tc>
        <w:tc>
          <w:tcPr>
            <w:tcW w:w="252"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4"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03"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nil"/>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70" w:type="pct"/>
            <w:tcBorders>
              <w:top w:val="nil"/>
              <w:left w:val="single" w:sz="4" w:space="0" w:color="auto"/>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24" w:type="pct"/>
            <w:tcBorders>
              <w:top w:val="single" w:sz="4" w:space="0" w:color="auto"/>
              <w:left w:val="nil"/>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0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nil"/>
              <w:left w:val="single" w:sz="4" w:space="0" w:color="auto"/>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St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952A3A" w:rsidRPr="007D4F8E" w:rsidTr="00D36CE9">
        <w:trPr>
          <w:trHeight w:val="449"/>
          <w:jc w:val="center"/>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A3A" w:rsidRPr="007D4F8E" w:rsidRDefault="00952A3A" w:rsidP="008079D7">
            <w:pPr>
              <w:rPr>
                <w:sz w:val="18"/>
                <w:szCs w:val="18"/>
              </w:rPr>
            </w:pPr>
            <w:r w:rsidRPr="007D4F8E">
              <w:rPr>
                <w:sz w:val="18"/>
                <w:szCs w:val="18"/>
              </w:rPr>
              <w:t>1.4</w:t>
            </w:r>
            <w:r w:rsidR="008100D7" w:rsidRPr="007D4F8E">
              <w:rPr>
                <w:sz w:val="18"/>
                <w:szCs w:val="18"/>
              </w:rPr>
              <w:t>.</w:t>
            </w:r>
          </w:p>
        </w:tc>
        <w:tc>
          <w:tcPr>
            <w:tcW w:w="1491" w:type="pct"/>
            <w:tcBorders>
              <w:top w:val="single" w:sz="4" w:space="0" w:color="auto"/>
              <w:left w:val="nil"/>
              <w:bottom w:val="single" w:sz="4" w:space="0" w:color="auto"/>
              <w:right w:val="single" w:sz="4" w:space="0" w:color="auto"/>
            </w:tcBorders>
            <w:shd w:val="clear" w:color="auto" w:fill="auto"/>
            <w:vAlign w:val="center"/>
            <w:hideMark/>
          </w:tcPr>
          <w:p w:rsidR="00952A3A" w:rsidRPr="007D4F8E" w:rsidRDefault="00952A3A" w:rsidP="008079D7">
            <w:pPr>
              <w:rPr>
                <w:sz w:val="18"/>
                <w:szCs w:val="18"/>
              </w:rPr>
            </w:pPr>
            <w:r w:rsidRPr="007D4F8E">
              <w:rPr>
                <w:sz w:val="18"/>
                <w:szCs w:val="18"/>
              </w:rPr>
              <w:t>Racjonalizacja gospodarki odpadami komunalnymi</w:t>
            </w:r>
            <w:r w:rsidR="00525B43">
              <w:rPr>
                <w:sz w:val="18"/>
                <w:szCs w:val="18"/>
              </w:rPr>
              <w:t xml:space="preserve"> i </w:t>
            </w:r>
            <w:r w:rsidRPr="007D4F8E">
              <w:rPr>
                <w:sz w:val="18"/>
                <w:szCs w:val="18"/>
              </w:rPr>
              <w:t>przemysłowymi</w:t>
            </w:r>
          </w:p>
        </w:tc>
        <w:tc>
          <w:tcPr>
            <w:tcW w:w="252"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4"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single" w:sz="4" w:space="0" w:color="auto"/>
              <w:left w:val="nil"/>
              <w:bottom w:val="single" w:sz="4" w:space="0" w:color="auto"/>
              <w:right w:val="single" w:sz="4" w:space="0" w:color="auto"/>
            </w:tcBorders>
            <w:shd w:val="clear" w:color="auto" w:fill="FFC00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03" w:type="pct"/>
            <w:tcBorders>
              <w:top w:val="single" w:sz="4" w:space="0" w:color="auto"/>
              <w:left w:val="nil"/>
              <w:bottom w:val="single" w:sz="4" w:space="0" w:color="auto"/>
              <w:right w:val="single" w:sz="4" w:space="0" w:color="auto"/>
            </w:tcBorders>
            <w:shd w:val="clear" w:color="auto" w:fill="FFC00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nil"/>
              <w:bottom w:val="single" w:sz="4" w:space="0" w:color="auto"/>
              <w:right w:val="single" w:sz="4" w:space="0" w:color="auto"/>
            </w:tcBorders>
            <w:shd w:val="clear" w:color="auto" w:fill="FFC00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single" w:sz="4" w:space="0" w:color="auto"/>
              <w:left w:val="nil"/>
              <w:bottom w:val="single" w:sz="4" w:space="0" w:color="auto"/>
              <w:right w:val="single" w:sz="4" w:space="0" w:color="auto"/>
            </w:tcBorders>
            <w:shd w:val="clear" w:color="auto" w:fill="FFC00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nil"/>
              <w:bottom w:val="single" w:sz="4" w:space="0" w:color="auto"/>
              <w:right w:val="single" w:sz="4" w:space="0" w:color="auto"/>
            </w:tcBorders>
            <w:shd w:val="clear" w:color="auto" w:fill="FFC00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nil"/>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70" w:type="pct"/>
            <w:tcBorders>
              <w:top w:val="single" w:sz="4" w:space="0" w:color="auto"/>
              <w:left w:val="nil"/>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24" w:type="pct"/>
            <w:tcBorders>
              <w:top w:val="single" w:sz="4" w:space="0" w:color="auto"/>
              <w:left w:val="nil"/>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03" w:type="pct"/>
            <w:tcBorders>
              <w:top w:val="single" w:sz="4" w:space="0" w:color="auto"/>
              <w:left w:val="nil"/>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nil"/>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B8466E" w:rsidRPr="007D4F8E" w:rsidTr="00952A3A">
        <w:trPr>
          <w:trHeight w:val="449"/>
          <w:jc w:val="center"/>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66E" w:rsidRPr="007D4F8E" w:rsidRDefault="00B8466E" w:rsidP="008079D7">
            <w:pPr>
              <w:rPr>
                <w:sz w:val="18"/>
                <w:szCs w:val="18"/>
              </w:rPr>
            </w:pPr>
            <w:r w:rsidRPr="007D4F8E">
              <w:rPr>
                <w:sz w:val="18"/>
                <w:szCs w:val="18"/>
              </w:rPr>
              <w:t>1.5</w:t>
            </w:r>
            <w:r w:rsidR="008100D7" w:rsidRPr="007D4F8E">
              <w:rPr>
                <w:sz w:val="18"/>
                <w:szCs w:val="18"/>
              </w:rPr>
              <w:t>.</w:t>
            </w:r>
          </w:p>
        </w:tc>
        <w:tc>
          <w:tcPr>
            <w:tcW w:w="1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66E" w:rsidRPr="007D4F8E" w:rsidRDefault="00B8466E" w:rsidP="008079D7">
            <w:pPr>
              <w:rPr>
                <w:sz w:val="18"/>
                <w:szCs w:val="18"/>
              </w:rPr>
            </w:pPr>
            <w:r w:rsidRPr="007D4F8E">
              <w:rPr>
                <w:sz w:val="18"/>
                <w:szCs w:val="18"/>
              </w:rPr>
              <w:t>Racjonalizacja gospodarki wodno-ściekowej zgodnie ze standardami Unii Europejskiej</w:t>
            </w:r>
          </w:p>
        </w:tc>
        <w:tc>
          <w:tcPr>
            <w:tcW w:w="252" w:type="pct"/>
            <w:tcBorders>
              <w:top w:val="single" w:sz="4" w:space="0" w:color="auto"/>
              <w:left w:val="nil"/>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single" w:sz="4" w:space="0" w:color="auto"/>
              <w:left w:val="nil"/>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03" w:type="pct"/>
            <w:tcBorders>
              <w:top w:val="single" w:sz="4" w:space="0" w:color="auto"/>
              <w:left w:val="nil"/>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7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0</w:t>
            </w:r>
          </w:p>
        </w:tc>
        <w:tc>
          <w:tcPr>
            <w:tcW w:w="303"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952A3A" w:rsidRPr="007D4F8E" w:rsidTr="00952A3A">
        <w:trPr>
          <w:trHeight w:val="439"/>
          <w:jc w:val="center"/>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A3A" w:rsidRPr="007D4F8E" w:rsidRDefault="00952A3A" w:rsidP="008079D7">
            <w:pPr>
              <w:rPr>
                <w:sz w:val="18"/>
                <w:szCs w:val="18"/>
              </w:rPr>
            </w:pPr>
            <w:r w:rsidRPr="007D4F8E">
              <w:rPr>
                <w:sz w:val="18"/>
                <w:szCs w:val="18"/>
              </w:rPr>
              <w:t>1.6</w:t>
            </w:r>
            <w:r w:rsidR="008100D7" w:rsidRPr="007D4F8E">
              <w:rPr>
                <w:sz w:val="18"/>
                <w:szCs w:val="18"/>
              </w:rPr>
              <w:t>.</w:t>
            </w:r>
          </w:p>
        </w:tc>
        <w:tc>
          <w:tcPr>
            <w:tcW w:w="1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52A3A" w:rsidRPr="007D4F8E" w:rsidRDefault="00952A3A" w:rsidP="008079D7">
            <w:pPr>
              <w:rPr>
                <w:sz w:val="18"/>
                <w:szCs w:val="18"/>
              </w:rPr>
            </w:pPr>
            <w:r w:rsidRPr="007D4F8E">
              <w:rPr>
                <w:sz w:val="18"/>
                <w:szCs w:val="18"/>
              </w:rPr>
              <w:t>Tworzenie, utrzymanie, ochrona</w:t>
            </w:r>
            <w:r w:rsidR="00525B43">
              <w:rPr>
                <w:sz w:val="18"/>
                <w:szCs w:val="18"/>
              </w:rPr>
              <w:t xml:space="preserve"> i </w:t>
            </w:r>
            <w:r w:rsidRPr="007D4F8E">
              <w:rPr>
                <w:sz w:val="18"/>
                <w:szCs w:val="18"/>
              </w:rPr>
              <w:t>integracja kompleksów przyrodniczych</w:t>
            </w:r>
          </w:p>
        </w:tc>
        <w:tc>
          <w:tcPr>
            <w:tcW w:w="252"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St</w:t>
            </w:r>
            <w:proofErr w:type="spellEnd"/>
            <w:r w:rsidRPr="007D4F8E">
              <w:rPr>
                <w:sz w:val="16"/>
                <w:szCs w:val="16"/>
              </w:rPr>
              <w:t xml:space="preserve"> </w:t>
            </w:r>
            <w:proofErr w:type="spellStart"/>
            <w:r w:rsidRPr="007D4F8E">
              <w:rPr>
                <w:sz w:val="16"/>
                <w:szCs w:val="16"/>
              </w:rPr>
              <w:t>con</w:t>
            </w:r>
            <w:proofErr w:type="spellEnd"/>
          </w:p>
        </w:tc>
        <w:tc>
          <w:tcPr>
            <w:tcW w:w="178"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St</w:t>
            </w:r>
            <w:proofErr w:type="spellEnd"/>
            <w:r w:rsidRPr="007D4F8E">
              <w:rPr>
                <w:sz w:val="16"/>
                <w:szCs w:val="16"/>
              </w:rPr>
              <w:t xml:space="preserve"> </w:t>
            </w:r>
            <w:proofErr w:type="spellStart"/>
            <w:r w:rsidRPr="007D4F8E">
              <w:rPr>
                <w:sz w:val="16"/>
                <w:szCs w:val="16"/>
              </w:rPr>
              <w:t>con</w:t>
            </w:r>
            <w:proofErr w:type="spellEnd"/>
          </w:p>
        </w:tc>
        <w:tc>
          <w:tcPr>
            <w:tcW w:w="203" w:type="pct"/>
            <w:tcBorders>
              <w:top w:val="single" w:sz="4" w:space="0" w:color="auto"/>
              <w:left w:val="nil"/>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7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952A3A" w:rsidRPr="007D4F8E" w:rsidRDefault="00952A3A"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A3A" w:rsidRPr="007D4F8E" w:rsidRDefault="00952A3A" w:rsidP="008079D7">
            <w:pPr>
              <w:rPr>
                <w:sz w:val="16"/>
                <w:szCs w:val="16"/>
              </w:rPr>
            </w:pPr>
            <w:r w:rsidRPr="007D4F8E">
              <w:rPr>
                <w:sz w:val="16"/>
                <w:szCs w:val="16"/>
              </w:rPr>
              <w:t>0</w:t>
            </w:r>
          </w:p>
        </w:tc>
        <w:tc>
          <w:tcPr>
            <w:tcW w:w="30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A3A" w:rsidRPr="007D4F8E" w:rsidRDefault="00952A3A" w:rsidP="008079D7">
            <w:pPr>
              <w:rPr>
                <w:sz w:val="16"/>
                <w:szCs w:val="16"/>
              </w:rPr>
            </w:pPr>
            <w:r w:rsidRPr="007D4F8E">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52A3A" w:rsidRPr="007D4F8E" w:rsidRDefault="00952A3A" w:rsidP="008079D7">
            <w:pPr>
              <w:rPr>
                <w:sz w:val="16"/>
                <w:szCs w:val="16"/>
              </w:rPr>
            </w:pPr>
            <w:r w:rsidRPr="007D4F8E">
              <w:rPr>
                <w:sz w:val="16"/>
                <w:szCs w:val="16"/>
              </w:rPr>
              <w:t>0</w:t>
            </w:r>
          </w:p>
        </w:tc>
      </w:tr>
      <w:tr w:rsidR="00B8466E" w:rsidRPr="007D4F8E" w:rsidTr="00426EED">
        <w:trPr>
          <w:trHeight w:val="439"/>
          <w:jc w:val="center"/>
        </w:trPr>
        <w:tc>
          <w:tcPr>
            <w:tcW w:w="148" w:type="pct"/>
            <w:tcBorders>
              <w:top w:val="nil"/>
              <w:left w:val="single" w:sz="4" w:space="0" w:color="auto"/>
              <w:bottom w:val="single" w:sz="4" w:space="0" w:color="auto"/>
              <w:right w:val="single" w:sz="4" w:space="0" w:color="auto"/>
            </w:tcBorders>
            <w:shd w:val="clear" w:color="auto" w:fill="auto"/>
            <w:noWrap/>
            <w:vAlign w:val="center"/>
            <w:hideMark/>
          </w:tcPr>
          <w:p w:rsidR="00B8466E" w:rsidRPr="007D4F8E" w:rsidRDefault="00B8466E" w:rsidP="008079D7">
            <w:pPr>
              <w:rPr>
                <w:sz w:val="18"/>
                <w:szCs w:val="18"/>
              </w:rPr>
            </w:pPr>
            <w:r w:rsidRPr="007D4F8E">
              <w:rPr>
                <w:sz w:val="18"/>
                <w:szCs w:val="18"/>
              </w:rPr>
              <w:t>1.7</w:t>
            </w:r>
            <w:r w:rsidR="008100D7" w:rsidRPr="007D4F8E">
              <w:rPr>
                <w:sz w:val="18"/>
                <w:szCs w:val="18"/>
              </w:rPr>
              <w:t>.</w:t>
            </w:r>
          </w:p>
        </w:tc>
        <w:tc>
          <w:tcPr>
            <w:tcW w:w="1491" w:type="pct"/>
            <w:tcBorders>
              <w:top w:val="nil"/>
              <w:left w:val="single" w:sz="4" w:space="0" w:color="auto"/>
              <w:bottom w:val="single" w:sz="4" w:space="0" w:color="auto"/>
              <w:right w:val="single" w:sz="4" w:space="0" w:color="auto"/>
            </w:tcBorders>
            <w:shd w:val="clear" w:color="auto" w:fill="auto"/>
            <w:vAlign w:val="center"/>
            <w:hideMark/>
          </w:tcPr>
          <w:p w:rsidR="00B8466E" w:rsidRPr="007D4F8E" w:rsidRDefault="00B8466E" w:rsidP="008079D7">
            <w:pPr>
              <w:rPr>
                <w:sz w:val="18"/>
                <w:szCs w:val="18"/>
              </w:rPr>
            </w:pPr>
            <w:r w:rsidRPr="007D4F8E">
              <w:rPr>
                <w:sz w:val="18"/>
                <w:szCs w:val="18"/>
              </w:rPr>
              <w:t>Racjonalizacja produkcji</w:t>
            </w:r>
            <w:r w:rsidR="00525B43">
              <w:rPr>
                <w:sz w:val="18"/>
                <w:szCs w:val="18"/>
              </w:rPr>
              <w:t xml:space="preserve"> i </w:t>
            </w:r>
            <w:r w:rsidRPr="007D4F8E">
              <w:rPr>
                <w:sz w:val="18"/>
                <w:szCs w:val="18"/>
              </w:rPr>
              <w:t xml:space="preserve">wykorzystania energii na obszarze </w:t>
            </w:r>
            <w:r w:rsidR="008100D7" w:rsidRPr="007D4F8E">
              <w:rPr>
                <w:sz w:val="18"/>
                <w:szCs w:val="18"/>
              </w:rPr>
              <w:t>Wrocławskiego Obszaru Funkcjonalnego</w:t>
            </w:r>
          </w:p>
        </w:tc>
        <w:tc>
          <w:tcPr>
            <w:tcW w:w="252" w:type="pct"/>
            <w:tcBorders>
              <w:top w:val="nil"/>
              <w:left w:val="nil"/>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p>
        </w:tc>
        <w:tc>
          <w:tcPr>
            <w:tcW w:w="244" w:type="pct"/>
            <w:tcBorders>
              <w:top w:val="nil"/>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nil"/>
              <w:left w:val="nil"/>
              <w:bottom w:val="single" w:sz="4" w:space="0" w:color="auto"/>
              <w:right w:val="single" w:sz="4" w:space="0" w:color="auto"/>
            </w:tcBorders>
            <w:shd w:val="clear" w:color="auto" w:fill="FFFF00"/>
            <w:vAlign w:val="center"/>
            <w:hideMark/>
          </w:tcPr>
          <w:p w:rsidR="00B8466E" w:rsidRPr="007D4F8E" w:rsidRDefault="00B8466E" w:rsidP="008079D7">
            <w:pPr>
              <w:rPr>
                <w:sz w:val="16"/>
                <w:szCs w:val="16"/>
              </w:rPr>
            </w:pPr>
          </w:p>
        </w:tc>
        <w:tc>
          <w:tcPr>
            <w:tcW w:w="203" w:type="pct"/>
            <w:tcBorders>
              <w:top w:val="nil"/>
              <w:left w:val="nil"/>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nil"/>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nil"/>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7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24"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03"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p>
        </w:tc>
      </w:tr>
      <w:tr w:rsidR="00B8466E" w:rsidRPr="007D4F8E" w:rsidTr="00426EED">
        <w:trPr>
          <w:trHeight w:val="439"/>
          <w:jc w:val="center"/>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66E" w:rsidRPr="007D4F8E" w:rsidRDefault="00B8466E" w:rsidP="008079D7">
            <w:pPr>
              <w:rPr>
                <w:sz w:val="18"/>
                <w:szCs w:val="18"/>
              </w:rPr>
            </w:pPr>
            <w:r w:rsidRPr="007D4F8E">
              <w:rPr>
                <w:sz w:val="18"/>
                <w:szCs w:val="18"/>
              </w:rPr>
              <w:t>1.8</w:t>
            </w:r>
            <w:r w:rsidR="008100D7" w:rsidRPr="007D4F8E">
              <w:rPr>
                <w:sz w:val="18"/>
                <w:szCs w:val="18"/>
              </w:rPr>
              <w:t>.</w:t>
            </w:r>
          </w:p>
        </w:tc>
        <w:tc>
          <w:tcPr>
            <w:tcW w:w="14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66E" w:rsidRPr="007D4F8E" w:rsidRDefault="00B8466E" w:rsidP="008079D7">
            <w:pPr>
              <w:rPr>
                <w:sz w:val="18"/>
                <w:szCs w:val="18"/>
              </w:rPr>
            </w:pPr>
            <w:r w:rsidRPr="007D4F8E">
              <w:rPr>
                <w:sz w:val="18"/>
                <w:szCs w:val="18"/>
              </w:rPr>
              <w:t xml:space="preserve">Ograniczenie </w:t>
            </w:r>
            <w:r w:rsidR="008100D7" w:rsidRPr="007D4F8E">
              <w:rPr>
                <w:sz w:val="18"/>
                <w:szCs w:val="18"/>
              </w:rPr>
              <w:t>przeszkód</w:t>
            </w:r>
            <w:r w:rsidRPr="007D4F8E">
              <w:rPr>
                <w:sz w:val="18"/>
                <w:szCs w:val="18"/>
              </w:rPr>
              <w:t xml:space="preserve"> rozwojowych </w:t>
            </w:r>
            <w:r w:rsidR="008100D7" w:rsidRPr="007D4F8E">
              <w:rPr>
                <w:sz w:val="18"/>
                <w:szCs w:val="18"/>
              </w:rPr>
              <w:t>Wrocławskiego Obszaru Funkcjonalnego</w:t>
            </w:r>
            <w:r w:rsidR="00525B43">
              <w:rPr>
                <w:sz w:val="18"/>
                <w:szCs w:val="18"/>
              </w:rPr>
              <w:t xml:space="preserve"> w </w:t>
            </w:r>
            <w:r w:rsidR="008100D7" w:rsidRPr="007D4F8E">
              <w:rPr>
                <w:sz w:val="18"/>
                <w:szCs w:val="18"/>
              </w:rPr>
              <w:t>wymiarze</w:t>
            </w:r>
            <w:r w:rsidRPr="007D4F8E">
              <w:rPr>
                <w:sz w:val="18"/>
                <w:szCs w:val="18"/>
              </w:rPr>
              <w:t xml:space="preserve"> zmian klimatycznych</w:t>
            </w:r>
          </w:p>
        </w:tc>
        <w:tc>
          <w:tcPr>
            <w:tcW w:w="252"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p>
        </w:tc>
        <w:tc>
          <w:tcPr>
            <w:tcW w:w="244"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0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7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24"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03"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0C2EE2" w:rsidRPr="007D4F8E" w:rsidTr="00426EED">
        <w:trPr>
          <w:trHeight w:val="255"/>
          <w:jc w:val="center"/>
        </w:trPr>
        <w:tc>
          <w:tcPr>
            <w:tcW w:w="5000" w:type="pct"/>
            <w:gridSpan w:val="14"/>
            <w:tcBorders>
              <w:top w:val="single" w:sz="4" w:space="0" w:color="auto"/>
              <w:left w:val="single" w:sz="4" w:space="0" w:color="auto"/>
              <w:bottom w:val="single" w:sz="4" w:space="0" w:color="000000"/>
              <w:right w:val="single" w:sz="4" w:space="0" w:color="auto"/>
            </w:tcBorders>
            <w:shd w:val="clear" w:color="auto" w:fill="BFBFBF"/>
            <w:noWrap/>
            <w:vAlign w:val="center"/>
            <w:hideMark/>
          </w:tcPr>
          <w:p w:rsidR="000C2EE2" w:rsidRPr="007D4F8E" w:rsidRDefault="00426EED" w:rsidP="008079D7">
            <w:pPr>
              <w:rPr>
                <w:sz w:val="16"/>
                <w:szCs w:val="16"/>
              </w:rPr>
            </w:pPr>
            <w:r w:rsidRPr="007D4F8E">
              <w:rPr>
                <w:b/>
                <w:bCs/>
                <w:color w:val="000000"/>
                <w:sz w:val="18"/>
                <w:szCs w:val="18"/>
              </w:rPr>
              <w:t>P</w:t>
            </w:r>
            <w:r w:rsidR="008100D7" w:rsidRPr="007D4F8E">
              <w:rPr>
                <w:b/>
                <w:bCs/>
                <w:color w:val="000000"/>
                <w:sz w:val="18"/>
                <w:szCs w:val="18"/>
              </w:rPr>
              <w:t>riorytet</w:t>
            </w:r>
            <w:r w:rsidRPr="007D4F8E">
              <w:rPr>
                <w:b/>
                <w:bCs/>
                <w:color w:val="000000"/>
                <w:sz w:val="18"/>
                <w:szCs w:val="18"/>
              </w:rPr>
              <w:t xml:space="preserve"> 2 – Innowacyjna</w:t>
            </w:r>
            <w:r w:rsidR="00525B43">
              <w:rPr>
                <w:b/>
                <w:bCs/>
                <w:color w:val="000000"/>
                <w:sz w:val="18"/>
                <w:szCs w:val="18"/>
              </w:rPr>
              <w:t xml:space="preserve"> i </w:t>
            </w:r>
            <w:r w:rsidRPr="007D4F8E">
              <w:rPr>
                <w:b/>
                <w:bCs/>
                <w:color w:val="000000"/>
                <w:sz w:val="18"/>
                <w:szCs w:val="18"/>
              </w:rPr>
              <w:t xml:space="preserve">konkurencyjna gospodarka </w:t>
            </w:r>
            <w:r w:rsidR="008100D7" w:rsidRPr="007D4F8E">
              <w:rPr>
                <w:b/>
                <w:bCs/>
                <w:color w:val="000000"/>
                <w:sz w:val="18"/>
                <w:szCs w:val="18"/>
              </w:rPr>
              <w:t>Wrocławskiego Obszaru Funkcjonalnego</w:t>
            </w:r>
          </w:p>
        </w:tc>
      </w:tr>
      <w:tr w:rsidR="000C2EE2" w:rsidRPr="007D4F8E" w:rsidTr="000C2EE2">
        <w:trPr>
          <w:trHeight w:val="659"/>
          <w:jc w:val="center"/>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EE2" w:rsidRPr="007D4F8E" w:rsidRDefault="000C2EE2" w:rsidP="008079D7">
            <w:pPr>
              <w:rPr>
                <w:sz w:val="16"/>
                <w:szCs w:val="16"/>
              </w:rPr>
            </w:pPr>
            <w:r w:rsidRPr="007D4F8E">
              <w:rPr>
                <w:sz w:val="16"/>
                <w:szCs w:val="16"/>
              </w:rPr>
              <w:t>2.1</w:t>
            </w:r>
            <w:r w:rsidR="008100D7" w:rsidRPr="007D4F8E">
              <w:rPr>
                <w:sz w:val="16"/>
                <w:szCs w:val="16"/>
              </w:rPr>
              <w:t>.</w:t>
            </w:r>
          </w:p>
        </w:tc>
        <w:tc>
          <w:tcPr>
            <w:tcW w:w="1491" w:type="pct"/>
            <w:tcBorders>
              <w:top w:val="single" w:sz="4" w:space="0" w:color="auto"/>
              <w:left w:val="nil"/>
              <w:bottom w:val="single" w:sz="4" w:space="0" w:color="auto"/>
              <w:right w:val="single" w:sz="4" w:space="0" w:color="auto"/>
            </w:tcBorders>
            <w:shd w:val="clear" w:color="auto" w:fill="auto"/>
            <w:hideMark/>
          </w:tcPr>
          <w:p w:rsidR="000C2EE2" w:rsidRPr="007D4F8E" w:rsidRDefault="000C2EE2" w:rsidP="008079D7">
            <w:pPr>
              <w:rPr>
                <w:sz w:val="18"/>
                <w:szCs w:val="18"/>
              </w:rPr>
            </w:pPr>
            <w:r w:rsidRPr="007D4F8E">
              <w:rPr>
                <w:sz w:val="18"/>
                <w:szCs w:val="18"/>
              </w:rPr>
              <w:t>Rozwój nowoczesnej, wielofunkcyjnej</w:t>
            </w:r>
            <w:r w:rsidR="00525B43">
              <w:rPr>
                <w:sz w:val="18"/>
                <w:szCs w:val="18"/>
              </w:rPr>
              <w:t xml:space="preserve"> i </w:t>
            </w:r>
            <w:r w:rsidRPr="007D4F8E">
              <w:rPr>
                <w:sz w:val="18"/>
                <w:szCs w:val="18"/>
              </w:rPr>
              <w:t>zdywersyfikowanej podmiotowo</w:t>
            </w:r>
            <w:r w:rsidR="00525B43">
              <w:rPr>
                <w:sz w:val="18"/>
                <w:szCs w:val="18"/>
              </w:rPr>
              <w:t xml:space="preserve"> i </w:t>
            </w:r>
            <w:r w:rsidRPr="007D4F8E">
              <w:rPr>
                <w:sz w:val="18"/>
                <w:szCs w:val="18"/>
              </w:rPr>
              <w:t xml:space="preserve">przedmiotowo struktury gospodarczej </w:t>
            </w:r>
            <w:r w:rsidR="008100D7" w:rsidRPr="007D4F8E">
              <w:rPr>
                <w:sz w:val="18"/>
                <w:szCs w:val="18"/>
              </w:rPr>
              <w:t>Wrocławskiego Obszaru Funkcjonalnego</w:t>
            </w:r>
          </w:p>
        </w:tc>
        <w:tc>
          <w:tcPr>
            <w:tcW w:w="252" w:type="pct"/>
            <w:tcBorders>
              <w:top w:val="single" w:sz="4" w:space="0" w:color="auto"/>
              <w:left w:val="nil"/>
              <w:bottom w:val="single" w:sz="4" w:space="0" w:color="auto"/>
              <w:right w:val="single" w:sz="4" w:space="0" w:color="auto"/>
            </w:tcBorders>
            <w:shd w:val="clear" w:color="auto" w:fill="92D05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4" w:type="pct"/>
            <w:tcBorders>
              <w:top w:val="single" w:sz="4" w:space="0" w:color="auto"/>
              <w:left w:val="nil"/>
              <w:bottom w:val="single" w:sz="4" w:space="0" w:color="auto"/>
              <w:right w:val="single" w:sz="4" w:space="0" w:color="auto"/>
            </w:tcBorders>
            <w:shd w:val="clear" w:color="auto" w:fill="92D05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single" w:sz="4" w:space="0" w:color="auto"/>
              <w:left w:val="nil"/>
              <w:bottom w:val="single" w:sz="4" w:space="0" w:color="auto"/>
              <w:right w:val="single" w:sz="4" w:space="0" w:color="auto"/>
            </w:tcBorders>
            <w:shd w:val="clear" w:color="auto" w:fill="92D05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03" w:type="pct"/>
            <w:tcBorders>
              <w:top w:val="single" w:sz="4" w:space="0" w:color="auto"/>
              <w:left w:val="nil"/>
              <w:bottom w:val="single" w:sz="4" w:space="0" w:color="auto"/>
              <w:right w:val="single" w:sz="4" w:space="0" w:color="auto"/>
            </w:tcBorders>
            <w:shd w:val="clear" w:color="auto" w:fill="92D05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nil"/>
              <w:bottom w:val="single" w:sz="4" w:space="0" w:color="auto"/>
              <w:right w:val="single" w:sz="4" w:space="0" w:color="auto"/>
            </w:tcBorders>
            <w:shd w:val="clear" w:color="auto" w:fill="92D05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
          <w:p w:rsidR="000C2EE2" w:rsidRPr="007D4F8E" w:rsidRDefault="000C2EE2" w:rsidP="008079D7">
            <w:pPr>
              <w:rPr>
                <w:sz w:val="16"/>
                <w:szCs w:val="16"/>
              </w:rPr>
            </w:pPr>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single" w:sz="4" w:space="0" w:color="auto"/>
              <w:left w:val="nil"/>
              <w:bottom w:val="single" w:sz="4" w:space="0" w:color="auto"/>
              <w:right w:val="single" w:sz="4" w:space="0" w:color="auto"/>
            </w:tcBorders>
            <w:shd w:val="clear" w:color="auto" w:fill="92D05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nil"/>
              <w:bottom w:val="single" w:sz="4" w:space="0" w:color="auto"/>
              <w:right w:val="single" w:sz="4" w:space="0" w:color="auto"/>
            </w:tcBorders>
            <w:shd w:val="clear" w:color="auto" w:fill="92D05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nil"/>
              <w:right w:val="single" w:sz="4" w:space="0" w:color="auto"/>
            </w:tcBorders>
            <w:shd w:val="clear" w:color="auto" w:fill="FFFF00"/>
            <w:noWrap/>
            <w:vAlign w:val="center"/>
            <w:hideMark/>
          </w:tcPr>
          <w:p w:rsidR="000C2EE2" w:rsidRPr="007D4F8E" w:rsidRDefault="000C2EE2" w:rsidP="008079D7">
            <w:pPr>
              <w:rPr>
                <w:sz w:val="16"/>
                <w:szCs w:val="16"/>
              </w:rPr>
            </w:pPr>
          </w:p>
        </w:tc>
        <w:tc>
          <w:tcPr>
            <w:tcW w:w="270" w:type="pct"/>
            <w:tcBorders>
              <w:top w:val="single" w:sz="4" w:space="0" w:color="auto"/>
              <w:left w:val="nil"/>
              <w:right w:val="single" w:sz="4" w:space="0" w:color="auto"/>
            </w:tcBorders>
            <w:shd w:val="clear" w:color="auto" w:fill="92D05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24" w:type="pct"/>
            <w:tcBorders>
              <w:top w:val="single" w:sz="4" w:space="0" w:color="auto"/>
              <w:left w:val="nil"/>
              <w:right w:val="single" w:sz="4" w:space="0" w:color="auto"/>
            </w:tcBorders>
            <w:shd w:val="clear" w:color="auto" w:fill="92D05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03" w:type="pct"/>
            <w:tcBorders>
              <w:top w:val="single" w:sz="4" w:space="0" w:color="auto"/>
              <w:left w:val="nil"/>
              <w:right w:val="single" w:sz="4" w:space="0" w:color="auto"/>
            </w:tcBorders>
            <w:shd w:val="clear" w:color="auto" w:fill="92D05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nil"/>
              <w:right w:val="single" w:sz="4" w:space="0" w:color="auto"/>
            </w:tcBorders>
            <w:shd w:val="clear" w:color="auto" w:fill="92D05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0C2EE2" w:rsidRPr="007D4F8E" w:rsidTr="00D36CE9">
        <w:trPr>
          <w:trHeight w:val="813"/>
          <w:jc w:val="center"/>
        </w:trPr>
        <w:tc>
          <w:tcPr>
            <w:tcW w:w="1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2EE2" w:rsidRPr="007D4F8E" w:rsidRDefault="000C2EE2" w:rsidP="008079D7">
            <w:pPr>
              <w:rPr>
                <w:sz w:val="16"/>
                <w:szCs w:val="16"/>
              </w:rPr>
            </w:pPr>
            <w:r w:rsidRPr="007D4F8E">
              <w:rPr>
                <w:sz w:val="16"/>
                <w:szCs w:val="16"/>
              </w:rPr>
              <w:lastRenderedPageBreak/>
              <w:t>2.2</w:t>
            </w:r>
            <w:r w:rsidR="008100D7" w:rsidRPr="007D4F8E">
              <w:rPr>
                <w:sz w:val="16"/>
                <w:szCs w:val="16"/>
              </w:rPr>
              <w:t>.</w:t>
            </w:r>
          </w:p>
        </w:tc>
        <w:tc>
          <w:tcPr>
            <w:tcW w:w="1491" w:type="pct"/>
            <w:tcBorders>
              <w:top w:val="single" w:sz="4" w:space="0" w:color="auto"/>
              <w:left w:val="nil"/>
              <w:bottom w:val="single" w:sz="4" w:space="0" w:color="auto"/>
              <w:right w:val="single" w:sz="4" w:space="0" w:color="auto"/>
            </w:tcBorders>
            <w:shd w:val="clear" w:color="auto" w:fill="auto"/>
            <w:hideMark/>
          </w:tcPr>
          <w:p w:rsidR="000C2EE2" w:rsidRPr="007D4F8E" w:rsidRDefault="000C2EE2" w:rsidP="008079D7">
            <w:pPr>
              <w:rPr>
                <w:sz w:val="18"/>
                <w:szCs w:val="18"/>
              </w:rPr>
            </w:pPr>
            <w:r w:rsidRPr="007D4F8E">
              <w:rPr>
                <w:sz w:val="18"/>
                <w:szCs w:val="18"/>
              </w:rPr>
              <w:t>Wspieranie działań związanych ze wzrostem innowacyjności gospodarki oraz wdrażaniem</w:t>
            </w:r>
            <w:r w:rsidR="00525B43">
              <w:rPr>
                <w:sz w:val="18"/>
                <w:szCs w:val="18"/>
              </w:rPr>
              <w:t xml:space="preserve"> i </w:t>
            </w:r>
            <w:r w:rsidRPr="007D4F8E">
              <w:rPr>
                <w:sz w:val="18"/>
                <w:szCs w:val="18"/>
              </w:rPr>
              <w:t xml:space="preserve">umacnianiem kooperacji </w:t>
            </w:r>
            <w:r w:rsidR="008100D7" w:rsidRPr="007D4F8E">
              <w:rPr>
                <w:sz w:val="18"/>
                <w:szCs w:val="18"/>
              </w:rPr>
              <w:t>„</w:t>
            </w:r>
            <w:r w:rsidRPr="007D4F8E">
              <w:rPr>
                <w:sz w:val="18"/>
                <w:szCs w:val="18"/>
              </w:rPr>
              <w:t>nauka</w:t>
            </w:r>
            <w:r w:rsidR="008100D7" w:rsidRPr="007D4F8E">
              <w:rPr>
                <w:sz w:val="18"/>
                <w:szCs w:val="18"/>
              </w:rPr>
              <w:t xml:space="preserve"> – </w:t>
            </w:r>
            <w:r w:rsidRPr="007D4F8E">
              <w:rPr>
                <w:sz w:val="18"/>
                <w:szCs w:val="18"/>
              </w:rPr>
              <w:t>gospodarka</w:t>
            </w:r>
            <w:r w:rsidR="008100D7" w:rsidRPr="007D4F8E">
              <w:rPr>
                <w:sz w:val="18"/>
                <w:szCs w:val="18"/>
              </w:rPr>
              <w:t>”</w:t>
            </w:r>
          </w:p>
        </w:tc>
        <w:tc>
          <w:tcPr>
            <w:tcW w:w="252" w:type="pct"/>
            <w:tcBorders>
              <w:top w:val="single" w:sz="4" w:space="0" w:color="auto"/>
              <w:left w:val="nil"/>
              <w:bottom w:val="single" w:sz="4" w:space="0" w:color="auto"/>
              <w:right w:val="single" w:sz="4" w:space="0" w:color="auto"/>
            </w:tcBorders>
            <w:shd w:val="clear" w:color="auto" w:fill="92D05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4" w:type="pct"/>
            <w:tcBorders>
              <w:top w:val="single" w:sz="4" w:space="0" w:color="auto"/>
              <w:left w:val="nil"/>
              <w:bottom w:val="single" w:sz="4" w:space="0" w:color="auto"/>
              <w:right w:val="single" w:sz="4" w:space="0" w:color="auto"/>
            </w:tcBorders>
            <w:shd w:val="clear" w:color="auto" w:fill="92D05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single" w:sz="4" w:space="0" w:color="auto"/>
              <w:left w:val="nil"/>
              <w:bottom w:val="single" w:sz="4" w:space="0" w:color="auto"/>
              <w:right w:val="single" w:sz="4" w:space="0" w:color="auto"/>
            </w:tcBorders>
            <w:shd w:val="clear" w:color="auto" w:fill="FFC00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03" w:type="pct"/>
            <w:tcBorders>
              <w:top w:val="single" w:sz="4" w:space="0" w:color="auto"/>
              <w:left w:val="nil"/>
              <w:bottom w:val="single" w:sz="4" w:space="0" w:color="auto"/>
              <w:right w:val="single" w:sz="4" w:space="0" w:color="auto"/>
            </w:tcBorders>
            <w:shd w:val="clear" w:color="auto" w:fill="FFC00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nil"/>
              <w:bottom w:val="single" w:sz="4" w:space="0" w:color="auto"/>
              <w:right w:val="single" w:sz="4" w:space="0" w:color="auto"/>
            </w:tcBorders>
            <w:shd w:val="clear" w:color="auto" w:fill="FFC00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p>
        </w:tc>
        <w:tc>
          <w:tcPr>
            <w:tcW w:w="248" w:type="pct"/>
            <w:tcBorders>
              <w:top w:val="single" w:sz="4" w:space="0" w:color="auto"/>
              <w:left w:val="nil"/>
              <w:bottom w:val="single" w:sz="4" w:space="0" w:color="auto"/>
              <w:right w:val="single" w:sz="4" w:space="0" w:color="auto"/>
            </w:tcBorders>
            <w:shd w:val="clear" w:color="auto" w:fill="FFC00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p>
        </w:tc>
        <w:tc>
          <w:tcPr>
            <w:tcW w:w="406" w:type="pct"/>
            <w:tcBorders>
              <w:top w:val="single" w:sz="4" w:space="0" w:color="auto"/>
              <w:left w:val="nil"/>
              <w:bottom w:val="single" w:sz="4" w:space="0" w:color="auto"/>
              <w:right w:val="single" w:sz="4" w:space="0" w:color="auto"/>
            </w:tcBorders>
            <w:shd w:val="clear" w:color="auto" w:fill="92D05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single" w:sz="4" w:space="0" w:color="auto"/>
              <w:left w:val="nil"/>
              <w:bottom w:val="single" w:sz="4" w:space="0" w:color="auto"/>
              <w:right w:val="single" w:sz="4" w:space="0" w:color="auto"/>
            </w:tcBorders>
            <w:shd w:val="clear" w:color="auto" w:fill="auto"/>
            <w:noWrap/>
            <w:vAlign w:val="center"/>
            <w:hideMark/>
          </w:tcPr>
          <w:p w:rsidR="000C2EE2" w:rsidRPr="007D4F8E" w:rsidRDefault="000C2EE2" w:rsidP="008079D7">
            <w:pPr>
              <w:rPr>
                <w:sz w:val="16"/>
                <w:szCs w:val="16"/>
              </w:rPr>
            </w:pPr>
            <w:r w:rsidRPr="007D4F8E">
              <w:rPr>
                <w:sz w:val="16"/>
                <w:szCs w:val="16"/>
              </w:rPr>
              <w:t>0</w:t>
            </w:r>
          </w:p>
        </w:tc>
        <w:tc>
          <w:tcPr>
            <w:tcW w:w="270" w:type="pct"/>
            <w:tcBorders>
              <w:top w:val="single" w:sz="4" w:space="0" w:color="auto"/>
              <w:left w:val="nil"/>
              <w:bottom w:val="single" w:sz="4" w:space="0" w:color="auto"/>
              <w:right w:val="single" w:sz="4" w:space="0" w:color="auto"/>
            </w:tcBorders>
            <w:shd w:val="clear" w:color="auto" w:fill="92D05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tem</w:t>
            </w:r>
            <w:proofErr w:type="spellEnd"/>
            <w:r w:rsidRPr="007D4F8E">
              <w:rPr>
                <w:sz w:val="16"/>
                <w:szCs w:val="16"/>
              </w:rPr>
              <w:t>.</w:t>
            </w:r>
          </w:p>
        </w:tc>
        <w:tc>
          <w:tcPr>
            <w:tcW w:w="324" w:type="pct"/>
            <w:tcBorders>
              <w:top w:val="single" w:sz="4" w:space="0" w:color="auto"/>
              <w:left w:val="nil"/>
              <w:bottom w:val="single" w:sz="4" w:space="0" w:color="auto"/>
              <w:right w:val="single" w:sz="4" w:space="0" w:color="auto"/>
            </w:tcBorders>
            <w:shd w:val="clear" w:color="auto" w:fill="92D050"/>
            <w:noWrap/>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03" w:type="pct"/>
            <w:tcBorders>
              <w:top w:val="single" w:sz="4" w:space="0" w:color="auto"/>
              <w:left w:val="nil"/>
              <w:bottom w:val="single" w:sz="4" w:space="0" w:color="auto"/>
              <w:right w:val="single" w:sz="4" w:space="0" w:color="auto"/>
            </w:tcBorders>
            <w:shd w:val="clear" w:color="auto" w:fill="92D050"/>
            <w:vAlign w:val="center"/>
            <w:hideMark/>
          </w:tcPr>
          <w:p w:rsidR="000C2EE2" w:rsidRPr="007D4F8E" w:rsidRDefault="000C2EE2" w:rsidP="008079D7">
            <w:pPr>
              <w:rPr>
                <w:sz w:val="16"/>
                <w:szCs w:val="16"/>
              </w:rPr>
            </w:pPr>
            <w:r w:rsidRPr="007D4F8E">
              <w:rPr>
                <w:sz w:val="16"/>
                <w:szCs w:val="16"/>
              </w:rPr>
              <w:t>0</w:t>
            </w:r>
          </w:p>
        </w:tc>
        <w:tc>
          <w:tcPr>
            <w:tcW w:w="310" w:type="pct"/>
            <w:tcBorders>
              <w:top w:val="single" w:sz="4" w:space="0" w:color="auto"/>
              <w:left w:val="nil"/>
              <w:bottom w:val="single" w:sz="4" w:space="0" w:color="auto"/>
              <w:right w:val="single" w:sz="4" w:space="0" w:color="auto"/>
            </w:tcBorders>
            <w:shd w:val="clear" w:color="auto" w:fill="92D050"/>
            <w:vAlign w:val="center"/>
            <w:hideMark/>
          </w:tcPr>
          <w:p w:rsidR="000C2EE2" w:rsidRPr="007D4F8E" w:rsidRDefault="000C2EE2"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0C2EE2" w:rsidRPr="007D4F8E" w:rsidTr="00426EED">
        <w:trPr>
          <w:trHeight w:val="292"/>
          <w:jc w:val="center"/>
        </w:trPr>
        <w:tc>
          <w:tcPr>
            <w:tcW w:w="5000" w:type="pct"/>
            <w:gridSpan w:val="14"/>
            <w:tcBorders>
              <w:top w:val="nil"/>
              <w:left w:val="single" w:sz="4" w:space="0" w:color="auto"/>
              <w:bottom w:val="single" w:sz="4" w:space="0" w:color="000000"/>
              <w:right w:val="single" w:sz="4" w:space="0" w:color="auto"/>
            </w:tcBorders>
            <w:shd w:val="clear" w:color="auto" w:fill="BFBFBF"/>
            <w:noWrap/>
            <w:vAlign w:val="center"/>
            <w:hideMark/>
          </w:tcPr>
          <w:p w:rsidR="000C2EE2" w:rsidRPr="007D4F8E" w:rsidRDefault="00426EED" w:rsidP="008079D7">
            <w:pPr>
              <w:rPr>
                <w:sz w:val="16"/>
                <w:szCs w:val="16"/>
              </w:rPr>
            </w:pPr>
            <w:r w:rsidRPr="007D4F8E">
              <w:rPr>
                <w:b/>
                <w:bCs/>
                <w:color w:val="000000"/>
                <w:sz w:val="18"/>
                <w:szCs w:val="18"/>
              </w:rPr>
              <w:t>P</w:t>
            </w:r>
            <w:r w:rsidR="008100D7" w:rsidRPr="007D4F8E">
              <w:rPr>
                <w:b/>
                <w:bCs/>
                <w:color w:val="000000"/>
                <w:sz w:val="18"/>
                <w:szCs w:val="18"/>
              </w:rPr>
              <w:t>riorytet</w:t>
            </w:r>
            <w:r w:rsidRPr="007D4F8E">
              <w:rPr>
                <w:b/>
                <w:bCs/>
                <w:color w:val="000000"/>
                <w:sz w:val="18"/>
                <w:szCs w:val="18"/>
              </w:rPr>
              <w:t xml:space="preserve"> 3 – Infrastruktura dla społeczności </w:t>
            </w:r>
            <w:r w:rsidR="008100D7" w:rsidRPr="007D4F8E">
              <w:rPr>
                <w:b/>
                <w:bCs/>
                <w:color w:val="000000"/>
                <w:sz w:val="18"/>
                <w:szCs w:val="18"/>
              </w:rPr>
              <w:t>Wrocławskiego Obszaru Funkcjonalnego</w:t>
            </w:r>
          </w:p>
        </w:tc>
      </w:tr>
      <w:tr w:rsidR="00B8466E" w:rsidRPr="007D4F8E" w:rsidTr="000C2EE2">
        <w:trPr>
          <w:trHeight w:val="413"/>
          <w:jc w:val="center"/>
        </w:trPr>
        <w:tc>
          <w:tcPr>
            <w:tcW w:w="148" w:type="pc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3.1</w:t>
            </w:r>
            <w:r w:rsidR="008100D7" w:rsidRPr="007D4F8E">
              <w:rPr>
                <w:sz w:val="16"/>
                <w:szCs w:val="16"/>
              </w:rPr>
              <w:t>.</w:t>
            </w:r>
          </w:p>
        </w:tc>
        <w:tc>
          <w:tcPr>
            <w:tcW w:w="1491" w:type="pc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8"/>
                <w:szCs w:val="18"/>
              </w:rPr>
            </w:pPr>
            <w:r w:rsidRPr="007D4F8E">
              <w:rPr>
                <w:sz w:val="18"/>
                <w:szCs w:val="18"/>
              </w:rPr>
              <w:t xml:space="preserve">Podniesienie jakości życia mieszkańców </w:t>
            </w:r>
            <w:r w:rsidR="008100D7" w:rsidRPr="007D4F8E">
              <w:rPr>
                <w:sz w:val="18"/>
                <w:szCs w:val="18"/>
              </w:rPr>
              <w:t>Wrocławskiego Obszaru Funkcjonalnego</w:t>
            </w:r>
          </w:p>
        </w:tc>
        <w:tc>
          <w:tcPr>
            <w:tcW w:w="252" w:type="pct"/>
            <w:tcBorders>
              <w:top w:val="single" w:sz="4" w:space="0" w:color="auto"/>
              <w:left w:val="nil"/>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4" w:type="pct"/>
            <w:tcBorders>
              <w:top w:val="single" w:sz="4" w:space="0" w:color="auto"/>
              <w:left w:val="nil"/>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single" w:sz="4" w:space="0" w:color="auto"/>
              <w:left w:val="nil"/>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03" w:type="pct"/>
            <w:tcBorders>
              <w:top w:val="single" w:sz="4" w:space="0" w:color="auto"/>
              <w:left w:val="nil"/>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3" w:type="pct"/>
            <w:tcBorders>
              <w:top w:val="single" w:sz="4" w:space="0" w:color="auto"/>
              <w:left w:val="nil"/>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248" w:type="pct"/>
            <w:tcBorders>
              <w:top w:val="single" w:sz="4" w:space="0" w:color="auto"/>
              <w:left w:val="nil"/>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406" w:type="pct"/>
            <w:tcBorders>
              <w:top w:val="single" w:sz="4" w:space="0" w:color="auto"/>
              <w:left w:val="nil"/>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10" w:type="pc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0</w:t>
            </w:r>
          </w:p>
        </w:tc>
        <w:tc>
          <w:tcPr>
            <w:tcW w:w="270" w:type="pc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0</w:t>
            </w:r>
          </w:p>
        </w:tc>
        <w:tc>
          <w:tcPr>
            <w:tcW w:w="324" w:type="pct"/>
            <w:tcBorders>
              <w:top w:val="nil"/>
              <w:left w:val="nil"/>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310" w:type="pct"/>
            <w:tcBorders>
              <w:top w:val="nil"/>
              <w:left w:val="nil"/>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B8466E" w:rsidRPr="007D4F8E" w:rsidTr="00D96AAA">
        <w:trPr>
          <w:trHeight w:val="449"/>
          <w:jc w:val="center"/>
        </w:trPr>
        <w:tc>
          <w:tcPr>
            <w:tcW w:w="148" w:type="pc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3.2</w:t>
            </w:r>
            <w:r w:rsidR="008100D7" w:rsidRPr="007D4F8E">
              <w:rPr>
                <w:sz w:val="16"/>
                <w:szCs w:val="16"/>
              </w:rPr>
              <w:t>.</w:t>
            </w:r>
          </w:p>
        </w:tc>
        <w:tc>
          <w:tcPr>
            <w:tcW w:w="1491" w:type="pc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8"/>
                <w:szCs w:val="18"/>
              </w:rPr>
            </w:pPr>
            <w:r w:rsidRPr="007D4F8E">
              <w:rPr>
                <w:sz w:val="18"/>
                <w:szCs w:val="18"/>
              </w:rPr>
              <w:t xml:space="preserve">Zwiększenie konkurencyjności </w:t>
            </w:r>
            <w:r w:rsidR="008100D7" w:rsidRPr="007D4F8E">
              <w:rPr>
                <w:sz w:val="18"/>
                <w:szCs w:val="18"/>
              </w:rPr>
              <w:t>Wrocławskiego Obszaru Funkcjonalnego</w:t>
            </w:r>
            <w:r w:rsidRPr="007D4F8E">
              <w:rPr>
                <w:sz w:val="18"/>
                <w:szCs w:val="18"/>
              </w:rPr>
              <w:t xml:space="preserve"> jako miejsca zamieszkania, pracy</w:t>
            </w:r>
            <w:r w:rsidR="00525B43">
              <w:rPr>
                <w:sz w:val="18"/>
                <w:szCs w:val="18"/>
              </w:rPr>
              <w:t xml:space="preserve"> i </w:t>
            </w:r>
            <w:r w:rsidRPr="007D4F8E">
              <w:rPr>
                <w:sz w:val="18"/>
                <w:szCs w:val="18"/>
              </w:rPr>
              <w:t>wypoczynku</w:t>
            </w:r>
          </w:p>
        </w:tc>
        <w:tc>
          <w:tcPr>
            <w:tcW w:w="252" w:type="pct"/>
            <w:tcBorders>
              <w:top w:val="single" w:sz="4" w:space="0" w:color="auto"/>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244" w:type="pct"/>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20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248" w:type="pct"/>
            <w:tcBorders>
              <w:top w:val="single" w:sz="4" w:space="0" w:color="auto"/>
              <w:left w:val="nil"/>
              <w:bottom w:val="single" w:sz="4" w:space="0" w:color="auto"/>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406" w:type="pct"/>
            <w:tcBorders>
              <w:top w:val="single" w:sz="4" w:space="0" w:color="auto"/>
              <w:left w:val="nil"/>
              <w:bottom w:val="single" w:sz="4" w:space="0" w:color="auto"/>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0</w:t>
            </w:r>
          </w:p>
        </w:tc>
        <w:tc>
          <w:tcPr>
            <w:tcW w:w="2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0</w:t>
            </w:r>
          </w:p>
        </w:tc>
        <w:tc>
          <w:tcPr>
            <w:tcW w:w="324" w:type="pct"/>
            <w:tcBorders>
              <w:top w:val="single" w:sz="4" w:space="0" w:color="auto"/>
              <w:left w:val="nil"/>
              <w:bottom w:val="single" w:sz="4" w:space="0" w:color="auto"/>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0</w:t>
            </w:r>
          </w:p>
        </w:tc>
        <w:tc>
          <w:tcPr>
            <w:tcW w:w="303" w:type="pct"/>
            <w:tcBorders>
              <w:top w:val="single" w:sz="4" w:space="0" w:color="auto"/>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310" w:type="pct"/>
            <w:tcBorders>
              <w:top w:val="single" w:sz="4" w:space="0" w:color="auto"/>
              <w:left w:val="single" w:sz="4" w:space="0" w:color="auto"/>
              <w:bottom w:val="single" w:sz="4" w:space="0" w:color="auto"/>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r>
      <w:tr w:rsidR="000C2EE2" w:rsidRPr="007D4F8E" w:rsidTr="00426EED">
        <w:trPr>
          <w:trHeight w:val="237"/>
          <w:jc w:val="center"/>
        </w:trPr>
        <w:tc>
          <w:tcPr>
            <w:tcW w:w="5000" w:type="pct"/>
            <w:gridSpan w:val="14"/>
            <w:tcBorders>
              <w:top w:val="nil"/>
              <w:left w:val="single" w:sz="4" w:space="0" w:color="auto"/>
              <w:bottom w:val="single" w:sz="4" w:space="0" w:color="000000"/>
              <w:right w:val="single" w:sz="4" w:space="0" w:color="auto"/>
            </w:tcBorders>
            <w:shd w:val="clear" w:color="auto" w:fill="BFBFBF"/>
            <w:noWrap/>
            <w:vAlign w:val="center"/>
            <w:hideMark/>
          </w:tcPr>
          <w:p w:rsidR="000C2EE2" w:rsidRPr="007D4F8E" w:rsidRDefault="00426EED" w:rsidP="008079D7">
            <w:pPr>
              <w:rPr>
                <w:sz w:val="16"/>
                <w:szCs w:val="16"/>
              </w:rPr>
            </w:pPr>
            <w:r w:rsidRPr="007D4F8E">
              <w:rPr>
                <w:b/>
                <w:bCs/>
                <w:color w:val="000000"/>
                <w:sz w:val="18"/>
                <w:szCs w:val="18"/>
              </w:rPr>
              <w:t>P</w:t>
            </w:r>
            <w:r w:rsidR="008100D7" w:rsidRPr="007D4F8E">
              <w:rPr>
                <w:b/>
                <w:bCs/>
                <w:color w:val="000000"/>
                <w:sz w:val="18"/>
                <w:szCs w:val="18"/>
              </w:rPr>
              <w:t>riorytet</w:t>
            </w:r>
            <w:r w:rsidRPr="007D4F8E">
              <w:rPr>
                <w:b/>
                <w:bCs/>
                <w:color w:val="000000"/>
                <w:sz w:val="18"/>
                <w:szCs w:val="18"/>
              </w:rPr>
              <w:t xml:space="preserve"> 4 – Społeczność aktywna</w:t>
            </w:r>
            <w:r w:rsidR="00525B43">
              <w:rPr>
                <w:b/>
                <w:bCs/>
                <w:color w:val="000000"/>
                <w:sz w:val="18"/>
                <w:szCs w:val="18"/>
              </w:rPr>
              <w:t xml:space="preserve"> i </w:t>
            </w:r>
            <w:r w:rsidRPr="007D4F8E">
              <w:rPr>
                <w:b/>
                <w:bCs/>
                <w:color w:val="000000"/>
                <w:sz w:val="18"/>
                <w:szCs w:val="18"/>
              </w:rPr>
              <w:t xml:space="preserve">aktywność dla społeczności </w:t>
            </w:r>
            <w:r w:rsidR="008100D7" w:rsidRPr="007D4F8E">
              <w:rPr>
                <w:b/>
                <w:bCs/>
                <w:color w:val="000000"/>
                <w:sz w:val="18"/>
                <w:szCs w:val="18"/>
              </w:rPr>
              <w:t>Wrocławskiego Obszaru Funkcjonalnego</w:t>
            </w:r>
          </w:p>
        </w:tc>
      </w:tr>
      <w:tr w:rsidR="00B8466E" w:rsidRPr="007D4F8E" w:rsidTr="00D615BE">
        <w:trPr>
          <w:trHeight w:val="195"/>
          <w:jc w:val="center"/>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4.1</w:t>
            </w:r>
            <w:r w:rsidR="008100D7" w:rsidRPr="007D4F8E">
              <w:rPr>
                <w:sz w:val="16"/>
                <w:szCs w:val="16"/>
              </w:rPr>
              <w:t>.</w:t>
            </w:r>
          </w:p>
        </w:tc>
        <w:tc>
          <w:tcPr>
            <w:tcW w:w="1491"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8"/>
                <w:szCs w:val="18"/>
              </w:rPr>
            </w:pPr>
            <w:r w:rsidRPr="007D4F8E">
              <w:rPr>
                <w:sz w:val="18"/>
                <w:szCs w:val="18"/>
              </w:rPr>
              <w:t>Zmniejszenie bezrobocia</w:t>
            </w:r>
            <w:r w:rsidR="00525B43">
              <w:rPr>
                <w:sz w:val="18"/>
                <w:szCs w:val="18"/>
              </w:rPr>
              <w:t xml:space="preserve"> i </w:t>
            </w:r>
            <w:r w:rsidRPr="007D4F8E">
              <w:rPr>
                <w:sz w:val="18"/>
                <w:szCs w:val="18"/>
              </w:rPr>
              <w:t xml:space="preserve">zwiększenie zatrudnienia na terenach oddalonych od centrum </w:t>
            </w:r>
            <w:r w:rsidR="008100D7" w:rsidRPr="007D4F8E">
              <w:rPr>
                <w:sz w:val="18"/>
                <w:szCs w:val="18"/>
              </w:rPr>
              <w:t>Wrocławskiego Obszaru Funkcjonalnego</w:t>
            </w:r>
          </w:p>
        </w:tc>
        <w:tc>
          <w:tcPr>
            <w:tcW w:w="252" w:type="pct"/>
            <w:vMerge w:val="restart"/>
            <w:tcBorders>
              <w:top w:val="single" w:sz="4" w:space="0" w:color="auto"/>
              <w:left w:val="nil"/>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244" w:type="pct"/>
            <w:vMerge w:val="restart"/>
            <w:tcBorders>
              <w:top w:val="single" w:sz="4" w:space="0" w:color="auto"/>
              <w:left w:val="nil"/>
              <w:right w:val="single" w:sz="4" w:space="0" w:color="auto"/>
            </w:tcBorders>
            <w:shd w:val="clear" w:color="auto" w:fill="92D050"/>
            <w:noWrap/>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vMerge w:val="restart"/>
            <w:tcBorders>
              <w:top w:val="single" w:sz="4" w:space="0" w:color="auto"/>
              <w:left w:val="nil"/>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203" w:type="pct"/>
            <w:vMerge w:val="restart"/>
            <w:tcBorders>
              <w:top w:val="single" w:sz="4" w:space="0" w:color="auto"/>
              <w:left w:val="nil"/>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313" w:type="pct"/>
            <w:vMerge w:val="restart"/>
            <w:tcBorders>
              <w:top w:val="single" w:sz="4" w:space="0" w:color="auto"/>
              <w:left w:val="nil"/>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248" w:type="pct"/>
            <w:vMerge w:val="restart"/>
            <w:tcBorders>
              <w:top w:val="single" w:sz="4" w:space="0" w:color="auto"/>
              <w:left w:val="nil"/>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406" w:type="pct"/>
            <w:vMerge w:val="restart"/>
            <w:tcBorders>
              <w:top w:val="single" w:sz="4" w:space="0" w:color="auto"/>
              <w:left w:val="nil"/>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270"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324" w:type="pct"/>
            <w:vMerge w:val="restart"/>
            <w:tcBorders>
              <w:top w:val="single" w:sz="4" w:space="0" w:color="auto"/>
              <w:left w:val="nil"/>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0</w:t>
            </w:r>
          </w:p>
        </w:tc>
        <w:tc>
          <w:tcPr>
            <w:tcW w:w="303"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3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r>
      <w:tr w:rsidR="00B8466E" w:rsidRPr="007D4F8E" w:rsidTr="004A69B3">
        <w:trPr>
          <w:trHeight w:val="296"/>
          <w:jc w:val="center"/>
        </w:trPr>
        <w:tc>
          <w:tcPr>
            <w:tcW w:w="148" w:type="pct"/>
            <w:vMerge/>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6"/>
                <w:szCs w:val="16"/>
              </w:rPr>
            </w:pPr>
          </w:p>
        </w:tc>
        <w:tc>
          <w:tcPr>
            <w:tcW w:w="1491" w:type="pct"/>
            <w:vMerge/>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8"/>
                <w:szCs w:val="18"/>
              </w:rPr>
            </w:pPr>
          </w:p>
        </w:tc>
        <w:tc>
          <w:tcPr>
            <w:tcW w:w="252"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tc>
        <w:tc>
          <w:tcPr>
            <w:tcW w:w="244" w:type="pct"/>
            <w:vMerge/>
            <w:tcBorders>
              <w:left w:val="nil"/>
              <w:bottom w:val="single" w:sz="4" w:space="0" w:color="auto"/>
              <w:right w:val="single" w:sz="4" w:space="0" w:color="auto"/>
            </w:tcBorders>
            <w:shd w:val="clear" w:color="auto" w:fill="92D050"/>
            <w:vAlign w:val="center"/>
            <w:hideMark/>
          </w:tcPr>
          <w:p w:rsidR="00B8466E" w:rsidRPr="007D4F8E" w:rsidRDefault="00B8466E" w:rsidP="008079D7"/>
        </w:tc>
        <w:tc>
          <w:tcPr>
            <w:tcW w:w="178"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203"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313"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248"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406"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270"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324"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r>
      <w:tr w:rsidR="00B8466E" w:rsidRPr="007D4F8E" w:rsidTr="00A648E3">
        <w:trPr>
          <w:trHeight w:val="195"/>
          <w:jc w:val="center"/>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4.2</w:t>
            </w:r>
            <w:r w:rsidR="008100D7" w:rsidRPr="007D4F8E">
              <w:rPr>
                <w:sz w:val="16"/>
                <w:szCs w:val="16"/>
              </w:rPr>
              <w:t>.</w:t>
            </w:r>
          </w:p>
        </w:tc>
        <w:tc>
          <w:tcPr>
            <w:tcW w:w="1491"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8"/>
                <w:szCs w:val="18"/>
              </w:rPr>
            </w:pPr>
            <w:r w:rsidRPr="007D4F8E">
              <w:rPr>
                <w:sz w:val="18"/>
                <w:szCs w:val="18"/>
              </w:rPr>
              <w:t>Osiągnięcie wysokiego poziomu zaopiekowania zdrowotnego</w:t>
            </w:r>
            <w:r w:rsidR="00525B43">
              <w:rPr>
                <w:sz w:val="18"/>
                <w:szCs w:val="18"/>
              </w:rPr>
              <w:t xml:space="preserve"> i </w:t>
            </w:r>
            <w:r w:rsidRPr="007D4F8E">
              <w:rPr>
                <w:sz w:val="18"/>
                <w:szCs w:val="18"/>
              </w:rPr>
              <w:t xml:space="preserve">społecznego oraz poczucia bezpieczeństwa publicznego na terenie </w:t>
            </w:r>
            <w:r w:rsidR="008100D7" w:rsidRPr="007D4F8E">
              <w:rPr>
                <w:sz w:val="18"/>
                <w:szCs w:val="18"/>
              </w:rPr>
              <w:t>Wrocławskiego Obszaru Funkcjonalnego</w:t>
            </w:r>
          </w:p>
        </w:tc>
        <w:tc>
          <w:tcPr>
            <w:tcW w:w="252" w:type="pct"/>
            <w:vMerge w:val="restart"/>
            <w:tcBorders>
              <w:top w:val="nil"/>
              <w:left w:val="nil"/>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244" w:type="pct"/>
            <w:vMerge w:val="restart"/>
            <w:tcBorders>
              <w:top w:val="nil"/>
              <w:left w:val="nil"/>
              <w:right w:val="single" w:sz="4" w:space="0" w:color="auto"/>
            </w:tcBorders>
            <w:shd w:val="clear" w:color="auto" w:fill="92D050"/>
            <w:noWrap/>
            <w:vAlign w:val="center"/>
            <w:hideMark/>
          </w:tcPr>
          <w:p w:rsidR="00B8466E" w:rsidRPr="007D4F8E" w:rsidRDefault="00B8466E" w:rsidP="008079D7">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vMerge w:val="restart"/>
            <w:tcBorders>
              <w:top w:val="nil"/>
              <w:left w:val="nil"/>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203"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313" w:type="pct"/>
            <w:vMerge w:val="restart"/>
            <w:tcBorders>
              <w:top w:val="nil"/>
              <w:left w:val="nil"/>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248"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406" w:type="pct"/>
            <w:vMerge w:val="restart"/>
            <w:tcBorders>
              <w:top w:val="nil"/>
              <w:left w:val="nil"/>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310" w:type="pct"/>
            <w:vMerge w:val="restart"/>
            <w:tcBorders>
              <w:top w:val="nil"/>
              <w:left w:val="nil"/>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27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324" w:type="pct"/>
            <w:vMerge w:val="restart"/>
            <w:tcBorders>
              <w:top w:val="nil"/>
              <w:left w:val="nil"/>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0</w:t>
            </w:r>
          </w:p>
        </w:tc>
        <w:tc>
          <w:tcPr>
            <w:tcW w:w="303"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r>
      <w:tr w:rsidR="00B8466E" w:rsidRPr="007D4F8E" w:rsidTr="00A648E3">
        <w:trPr>
          <w:trHeight w:val="195"/>
          <w:jc w:val="center"/>
        </w:trPr>
        <w:tc>
          <w:tcPr>
            <w:tcW w:w="148" w:type="pct"/>
            <w:vMerge/>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6"/>
                <w:szCs w:val="16"/>
              </w:rPr>
            </w:pPr>
          </w:p>
        </w:tc>
        <w:tc>
          <w:tcPr>
            <w:tcW w:w="1491" w:type="pct"/>
            <w:vMerge/>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8"/>
                <w:szCs w:val="18"/>
              </w:rPr>
            </w:pPr>
          </w:p>
        </w:tc>
        <w:tc>
          <w:tcPr>
            <w:tcW w:w="252"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tc>
        <w:tc>
          <w:tcPr>
            <w:tcW w:w="244" w:type="pct"/>
            <w:vMerge/>
            <w:tcBorders>
              <w:left w:val="nil"/>
              <w:bottom w:val="single" w:sz="4" w:space="0" w:color="auto"/>
              <w:right w:val="single" w:sz="4" w:space="0" w:color="auto"/>
            </w:tcBorders>
            <w:shd w:val="clear" w:color="auto" w:fill="92D050"/>
            <w:vAlign w:val="center"/>
            <w:hideMark/>
          </w:tcPr>
          <w:p w:rsidR="00B8466E" w:rsidRPr="007D4F8E" w:rsidRDefault="00B8466E" w:rsidP="008079D7"/>
        </w:tc>
        <w:tc>
          <w:tcPr>
            <w:tcW w:w="178"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203"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313"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248"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406"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tc>
        <w:tc>
          <w:tcPr>
            <w:tcW w:w="310" w:type="pct"/>
            <w:vMerge/>
            <w:tcBorders>
              <w:left w:val="nil"/>
              <w:bottom w:val="single" w:sz="4" w:space="0" w:color="auto"/>
              <w:right w:val="single" w:sz="4" w:space="0" w:color="auto"/>
            </w:tcBorders>
            <w:shd w:val="clear" w:color="auto" w:fill="auto"/>
            <w:noWrap/>
            <w:vAlign w:val="center"/>
            <w:hideMark/>
          </w:tcPr>
          <w:p w:rsidR="00B8466E" w:rsidRPr="007D4F8E" w:rsidRDefault="00B8466E" w:rsidP="008079D7"/>
        </w:tc>
        <w:tc>
          <w:tcPr>
            <w:tcW w:w="270"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324"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r>
      <w:tr w:rsidR="00B8466E" w:rsidRPr="007D4F8E" w:rsidTr="00A648E3">
        <w:trPr>
          <w:trHeight w:val="195"/>
          <w:jc w:val="center"/>
        </w:trPr>
        <w:tc>
          <w:tcPr>
            <w:tcW w:w="1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4.3</w:t>
            </w:r>
            <w:r w:rsidR="008100D7" w:rsidRPr="007D4F8E">
              <w:rPr>
                <w:sz w:val="16"/>
                <w:szCs w:val="16"/>
              </w:rPr>
              <w:t>.</w:t>
            </w:r>
          </w:p>
        </w:tc>
        <w:tc>
          <w:tcPr>
            <w:tcW w:w="1491"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8"/>
                <w:szCs w:val="18"/>
              </w:rPr>
            </w:pPr>
            <w:r w:rsidRPr="007D4F8E">
              <w:rPr>
                <w:sz w:val="18"/>
                <w:szCs w:val="18"/>
              </w:rPr>
              <w:t>Pobudzanie aktywności</w:t>
            </w:r>
            <w:r w:rsidR="00525B43">
              <w:rPr>
                <w:sz w:val="18"/>
                <w:szCs w:val="18"/>
              </w:rPr>
              <w:t xml:space="preserve"> i </w:t>
            </w:r>
            <w:r w:rsidRPr="007D4F8E">
              <w:rPr>
                <w:sz w:val="18"/>
                <w:szCs w:val="18"/>
              </w:rPr>
              <w:t xml:space="preserve">kreatywności społecznej na rzecz </w:t>
            </w:r>
            <w:r w:rsidR="008100D7" w:rsidRPr="007D4F8E">
              <w:rPr>
                <w:sz w:val="18"/>
                <w:szCs w:val="18"/>
              </w:rPr>
              <w:t>Wrocławskiego Obszaru Funkcjonalnego</w:t>
            </w:r>
          </w:p>
        </w:tc>
        <w:tc>
          <w:tcPr>
            <w:tcW w:w="252" w:type="pct"/>
            <w:vMerge w:val="restart"/>
            <w:tcBorders>
              <w:top w:val="nil"/>
              <w:left w:val="nil"/>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244" w:type="pct"/>
            <w:vMerge w:val="restart"/>
            <w:tcBorders>
              <w:top w:val="nil"/>
              <w:left w:val="single" w:sz="4" w:space="0" w:color="auto"/>
              <w:bottom w:val="single" w:sz="4" w:space="0" w:color="000000"/>
              <w:right w:val="single" w:sz="4" w:space="0" w:color="auto"/>
            </w:tcBorders>
            <w:shd w:val="clear" w:color="auto" w:fill="92D050"/>
            <w:noWrap/>
            <w:vAlign w:val="center"/>
            <w:hideMark/>
          </w:tcPr>
          <w:p w:rsidR="00B8466E" w:rsidRPr="007D4F8E" w:rsidRDefault="00B8466E" w:rsidP="008079D7">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vMerge w:val="restart"/>
            <w:tcBorders>
              <w:top w:val="nil"/>
              <w:left w:val="nil"/>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203" w:type="pct"/>
            <w:vMerge w:val="restart"/>
            <w:tcBorders>
              <w:top w:val="nil"/>
              <w:left w:val="nil"/>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31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248"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406"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3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27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r w:rsidRPr="007D4F8E">
              <w:rPr>
                <w:sz w:val="16"/>
                <w:szCs w:val="16"/>
              </w:rPr>
              <w:t>0</w:t>
            </w:r>
          </w:p>
        </w:tc>
        <w:tc>
          <w:tcPr>
            <w:tcW w:w="32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8466E" w:rsidRPr="007D4F8E" w:rsidRDefault="00B8466E" w:rsidP="008079D7">
            <w:pPr>
              <w:rPr>
                <w:sz w:val="16"/>
                <w:szCs w:val="16"/>
              </w:rPr>
            </w:pPr>
            <w:r w:rsidRPr="007D4F8E">
              <w:rPr>
                <w:sz w:val="16"/>
                <w:szCs w:val="16"/>
              </w:rPr>
              <w:t>0</w:t>
            </w:r>
          </w:p>
        </w:tc>
        <w:tc>
          <w:tcPr>
            <w:tcW w:w="303"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310" w:type="pct"/>
            <w:vMerge w:val="restar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r>
      <w:tr w:rsidR="00B8466E" w:rsidRPr="007D4F8E" w:rsidTr="004A69B3">
        <w:trPr>
          <w:trHeight w:val="195"/>
          <w:jc w:val="center"/>
        </w:trPr>
        <w:tc>
          <w:tcPr>
            <w:tcW w:w="148" w:type="pct"/>
            <w:vMerge/>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6"/>
                <w:szCs w:val="16"/>
              </w:rPr>
            </w:pPr>
          </w:p>
        </w:tc>
        <w:tc>
          <w:tcPr>
            <w:tcW w:w="1491" w:type="pct"/>
            <w:vMerge/>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8"/>
                <w:szCs w:val="18"/>
              </w:rPr>
            </w:pPr>
          </w:p>
        </w:tc>
        <w:tc>
          <w:tcPr>
            <w:tcW w:w="252"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tc>
        <w:tc>
          <w:tcPr>
            <w:tcW w:w="244" w:type="pct"/>
            <w:vMerge/>
            <w:tcBorders>
              <w:top w:val="nil"/>
              <w:left w:val="single" w:sz="4" w:space="0" w:color="auto"/>
              <w:bottom w:val="single" w:sz="4" w:space="0" w:color="000000"/>
              <w:right w:val="single" w:sz="4" w:space="0" w:color="auto"/>
            </w:tcBorders>
            <w:shd w:val="clear" w:color="auto" w:fill="92D050"/>
            <w:vAlign w:val="center"/>
            <w:hideMark/>
          </w:tcPr>
          <w:p w:rsidR="00B8466E" w:rsidRPr="007D4F8E" w:rsidRDefault="00B8466E" w:rsidP="008079D7">
            <w:pPr>
              <w:rPr>
                <w:sz w:val="16"/>
                <w:szCs w:val="16"/>
              </w:rPr>
            </w:pPr>
          </w:p>
        </w:tc>
        <w:tc>
          <w:tcPr>
            <w:tcW w:w="178"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203" w:type="pct"/>
            <w:vMerge/>
            <w:tcBorders>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p>
        </w:tc>
        <w:tc>
          <w:tcPr>
            <w:tcW w:w="313"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248" w:type="pct"/>
            <w:vMerge/>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6"/>
                <w:szCs w:val="16"/>
              </w:rPr>
            </w:pPr>
          </w:p>
        </w:tc>
        <w:tc>
          <w:tcPr>
            <w:tcW w:w="406"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270"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324"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303"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c>
          <w:tcPr>
            <w:tcW w:w="310" w:type="pct"/>
            <w:vMerge/>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p>
        </w:tc>
      </w:tr>
      <w:tr w:rsidR="00B8466E" w:rsidRPr="007D4F8E" w:rsidTr="004A69B3">
        <w:trPr>
          <w:trHeight w:val="20"/>
          <w:jc w:val="center"/>
        </w:trPr>
        <w:tc>
          <w:tcPr>
            <w:tcW w:w="148" w:type="pct"/>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6"/>
                <w:szCs w:val="16"/>
              </w:rPr>
            </w:pPr>
            <w:r w:rsidRPr="007D4F8E">
              <w:rPr>
                <w:sz w:val="16"/>
                <w:szCs w:val="16"/>
              </w:rPr>
              <w:t>4.4</w:t>
            </w:r>
            <w:r w:rsidR="008100D7" w:rsidRPr="007D4F8E">
              <w:rPr>
                <w:sz w:val="16"/>
                <w:szCs w:val="16"/>
              </w:rPr>
              <w:t>.</w:t>
            </w:r>
          </w:p>
        </w:tc>
        <w:tc>
          <w:tcPr>
            <w:tcW w:w="1491" w:type="pct"/>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8"/>
                <w:szCs w:val="18"/>
              </w:rPr>
            </w:pPr>
            <w:r w:rsidRPr="007D4F8E">
              <w:rPr>
                <w:sz w:val="18"/>
                <w:szCs w:val="18"/>
              </w:rPr>
              <w:t>Wzrost zaufania społecznego do instytucji publicznych</w:t>
            </w:r>
            <w:r w:rsidR="00525B43">
              <w:rPr>
                <w:sz w:val="18"/>
                <w:szCs w:val="18"/>
              </w:rPr>
              <w:t xml:space="preserve"> i </w:t>
            </w:r>
            <w:r w:rsidRPr="007D4F8E">
              <w:rPr>
                <w:sz w:val="18"/>
                <w:szCs w:val="18"/>
              </w:rPr>
              <w:t>budow</w:t>
            </w:r>
            <w:r w:rsidR="008100D7" w:rsidRPr="007D4F8E">
              <w:rPr>
                <w:sz w:val="18"/>
                <w:szCs w:val="18"/>
              </w:rPr>
              <w:t>a</w:t>
            </w:r>
            <w:r w:rsidRPr="007D4F8E">
              <w:rPr>
                <w:sz w:val="18"/>
                <w:szCs w:val="18"/>
              </w:rPr>
              <w:t xml:space="preserve"> społeczeństwa obywatelskiego</w:t>
            </w:r>
          </w:p>
        </w:tc>
        <w:tc>
          <w:tcPr>
            <w:tcW w:w="252" w:type="pct"/>
            <w:tcBorders>
              <w:top w:val="nil"/>
              <w:left w:val="nil"/>
              <w:bottom w:val="single" w:sz="4" w:space="0" w:color="auto"/>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244" w:type="pct"/>
            <w:tcBorders>
              <w:top w:val="nil"/>
              <w:left w:val="single" w:sz="4" w:space="0" w:color="auto"/>
              <w:bottom w:val="single" w:sz="4" w:space="0" w:color="000000"/>
              <w:right w:val="single" w:sz="4" w:space="0" w:color="auto"/>
            </w:tcBorders>
            <w:shd w:val="clear" w:color="auto" w:fill="92D050"/>
            <w:vAlign w:val="center"/>
            <w:hideMark/>
          </w:tcPr>
          <w:p w:rsidR="00B8466E" w:rsidRPr="007D4F8E" w:rsidRDefault="00B8466E" w:rsidP="008079D7">
            <w:pPr>
              <w:rPr>
                <w:sz w:val="16"/>
                <w:szCs w:val="16"/>
              </w:rPr>
            </w:pPr>
            <w:proofErr w:type="spellStart"/>
            <w:r w:rsidRPr="007D4F8E">
              <w:rPr>
                <w:sz w:val="16"/>
                <w:szCs w:val="16"/>
              </w:rPr>
              <w:t>Dt</w:t>
            </w:r>
            <w:proofErr w:type="spellEnd"/>
            <w:r w:rsidRPr="007D4F8E">
              <w:rPr>
                <w:sz w:val="16"/>
                <w:szCs w:val="16"/>
              </w:rPr>
              <w:t xml:space="preserve"> </w:t>
            </w:r>
            <w:proofErr w:type="spellStart"/>
            <w:r w:rsidRPr="007D4F8E">
              <w:rPr>
                <w:sz w:val="16"/>
                <w:szCs w:val="16"/>
              </w:rPr>
              <w:t>con</w:t>
            </w:r>
            <w:proofErr w:type="spellEnd"/>
            <w:r w:rsidRPr="007D4F8E">
              <w:rPr>
                <w:sz w:val="16"/>
                <w:szCs w:val="16"/>
              </w:rPr>
              <w:t>.</w:t>
            </w:r>
          </w:p>
        </w:tc>
        <w:tc>
          <w:tcPr>
            <w:tcW w:w="178" w:type="pct"/>
            <w:tcBorders>
              <w:top w:val="nil"/>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203" w:type="pct"/>
            <w:tcBorders>
              <w:top w:val="nil"/>
              <w:left w:val="nil"/>
              <w:bottom w:val="single" w:sz="4" w:space="0" w:color="auto"/>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313" w:type="pc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248" w:type="pct"/>
            <w:tcBorders>
              <w:top w:val="nil"/>
              <w:left w:val="single" w:sz="4" w:space="0" w:color="auto"/>
              <w:bottom w:val="single" w:sz="4" w:space="0" w:color="000000"/>
              <w:right w:val="single" w:sz="4" w:space="0" w:color="auto"/>
            </w:tcBorders>
            <w:vAlign w:val="center"/>
            <w:hideMark/>
          </w:tcPr>
          <w:p w:rsidR="00B8466E" w:rsidRPr="007D4F8E" w:rsidRDefault="00B8466E" w:rsidP="008079D7">
            <w:r w:rsidRPr="007D4F8E">
              <w:rPr>
                <w:sz w:val="16"/>
                <w:szCs w:val="16"/>
              </w:rPr>
              <w:t>0</w:t>
            </w:r>
          </w:p>
        </w:tc>
        <w:tc>
          <w:tcPr>
            <w:tcW w:w="406" w:type="pc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310" w:type="pc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270" w:type="pc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r w:rsidRPr="007D4F8E">
              <w:rPr>
                <w:sz w:val="16"/>
                <w:szCs w:val="16"/>
              </w:rPr>
              <w:t>0</w:t>
            </w:r>
          </w:p>
        </w:tc>
        <w:tc>
          <w:tcPr>
            <w:tcW w:w="324" w:type="pct"/>
            <w:tcBorders>
              <w:top w:val="nil"/>
              <w:left w:val="single" w:sz="4" w:space="0" w:color="auto"/>
              <w:bottom w:val="single" w:sz="4" w:space="0" w:color="000000"/>
              <w:right w:val="single" w:sz="4" w:space="0" w:color="auto"/>
            </w:tcBorders>
            <w:shd w:val="clear" w:color="auto" w:fill="auto"/>
            <w:vAlign w:val="center"/>
            <w:hideMark/>
          </w:tcPr>
          <w:p w:rsidR="00B8466E" w:rsidRPr="007D4F8E" w:rsidRDefault="00B8466E" w:rsidP="008079D7">
            <w:pPr>
              <w:rPr>
                <w:sz w:val="16"/>
                <w:szCs w:val="16"/>
              </w:rPr>
            </w:pPr>
            <w:r w:rsidRPr="007D4F8E">
              <w:rPr>
                <w:sz w:val="16"/>
                <w:szCs w:val="16"/>
              </w:rPr>
              <w:t>0</w:t>
            </w:r>
          </w:p>
        </w:tc>
        <w:tc>
          <w:tcPr>
            <w:tcW w:w="303" w:type="pct"/>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6"/>
                <w:szCs w:val="16"/>
              </w:rPr>
            </w:pPr>
            <w:r w:rsidRPr="007D4F8E">
              <w:rPr>
                <w:sz w:val="16"/>
                <w:szCs w:val="16"/>
              </w:rPr>
              <w:t>0</w:t>
            </w:r>
          </w:p>
        </w:tc>
        <w:tc>
          <w:tcPr>
            <w:tcW w:w="310" w:type="pct"/>
            <w:tcBorders>
              <w:top w:val="nil"/>
              <w:left w:val="single" w:sz="4" w:space="0" w:color="auto"/>
              <w:bottom w:val="single" w:sz="4" w:space="0" w:color="000000"/>
              <w:right w:val="single" w:sz="4" w:space="0" w:color="auto"/>
            </w:tcBorders>
            <w:vAlign w:val="center"/>
            <w:hideMark/>
          </w:tcPr>
          <w:p w:rsidR="00B8466E" w:rsidRPr="007D4F8E" w:rsidRDefault="00B8466E" w:rsidP="008079D7">
            <w:pPr>
              <w:rPr>
                <w:sz w:val="16"/>
                <w:szCs w:val="16"/>
              </w:rPr>
            </w:pPr>
            <w:r w:rsidRPr="007D4F8E">
              <w:rPr>
                <w:sz w:val="16"/>
                <w:szCs w:val="16"/>
              </w:rPr>
              <w:t>0</w:t>
            </w:r>
          </w:p>
        </w:tc>
      </w:tr>
    </w:tbl>
    <w:p w:rsidR="009C6DBB" w:rsidRPr="007D4F8E" w:rsidRDefault="009C6DBB" w:rsidP="00B726C1">
      <w:pPr>
        <w:pStyle w:val="DSnormal"/>
        <w:sectPr w:rsidR="009C6DBB" w:rsidRPr="007D4F8E" w:rsidSect="009C6DBB">
          <w:pgSz w:w="16838" w:h="11906" w:orient="landscape" w:code="9"/>
          <w:pgMar w:top="1800" w:right="1440" w:bottom="1440" w:left="1440" w:header="709" w:footer="709" w:gutter="0"/>
          <w:cols w:space="708"/>
          <w:docGrid w:linePitch="360"/>
        </w:sectPr>
      </w:pPr>
    </w:p>
    <w:p w:rsidR="009C6DBB" w:rsidRPr="007D4F8E" w:rsidRDefault="00A57A7F" w:rsidP="00C0690A">
      <w:pPr>
        <w:pStyle w:val="DSnagl2"/>
      </w:pPr>
      <w:bookmarkStart w:id="152" w:name="_Toc390869350"/>
      <w:bookmarkStart w:id="153" w:name="_Toc391458269"/>
      <w:r w:rsidRPr="007D4F8E">
        <w:lastRenderedPageBreak/>
        <w:t>Podsumowanie oddziaływania działań objętych wsparciem</w:t>
      </w:r>
      <w:r w:rsidR="00525B43">
        <w:t xml:space="preserve"> w </w:t>
      </w:r>
      <w:r w:rsidR="00CB27E3" w:rsidRPr="007D4F8E">
        <w:t>projekcie S</w:t>
      </w:r>
      <w:r w:rsidRPr="007D4F8E">
        <w:t xml:space="preserve">trategii </w:t>
      </w:r>
      <w:r w:rsidR="00CB27E3" w:rsidRPr="007D4F8E">
        <w:t>Z</w:t>
      </w:r>
      <w:r w:rsidR="008100D7" w:rsidRPr="007D4F8E">
        <w:t xml:space="preserve">integrowanych </w:t>
      </w:r>
      <w:r w:rsidR="00CB27E3" w:rsidRPr="007D4F8E">
        <w:t>I</w:t>
      </w:r>
      <w:r w:rsidR="008100D7" w:rsidRPr="007D4F8E">
        <w:t xml:space="preserve">nwestycji </w:t>
      </w:r>
      <w:r w:rsidR="00CB27E3" w:rsidRPr="007D4F8E">
        <w:t>T</w:t>
      </w:r>
      <w:r w:rsidR="008100D7" w:rsidRPr="007D4F8E">
        <w:t>erytorialnych</w:t>
      </w:r>
      <w:r w:rsidR="00CB27E3" w:rsidRPr="007D4F8E">
        <w:t xml:space="preserve"> </w:t>
      </w:r>
      <w:r w:rsidR="008100D7" w:rsidRPr="007D4F8E">
        <w:t>Wrocławskiego Obszaru Funkcjonalnego</w:t>
      </w:r>
      <w:r w:rsidR="00CB27E3" w:rsidRPr="007D4F8E">
        <w:t xml:space="preserve"> na</w:t>
      </w:r>
      <w:r w:rsidR="008100D7" w:rsidRPr="007D4F8E">
        <w:t xml:space="preserve"> </w:t>
      </w:r>
      <w:r w:rsidRPr="007D4F8E">
        <w:t>środowisko</w:t>
      </w:r>
      <w:bookmarkEnd w:id="152"/>
      <w:bookmarkEnd w:id="153"/>
    </w:p>
    <w:p w:rsidR="00EA5D99" w:rsidRPr="007D4F8E" w:rsidRDefault="00EA5D99" w:rsidP="00B726C1">
      <w:pPr>
        <w:pStyle w:val="DSnormal"/>
      </w:pPr>
      <w:r w:rsidRPr="007D4F8E">
        <w:t>Najistotniejszym elementem przeprowadzonych analiz</w:t>
      </w:r>
      <w:r w:rsidR="00525B43">
        <w:t xml:space="preserve"> w </w:t>
      </w:r>
      <w:r w:rsidRPr="007D4F8E">
        <w:t>zak</w:t>
      </w:r>
      <w:r w:rsidR="00C575E1" w:rsidRPr="007D4F8E">
        <w:t xml:space="preserve">resie prognozy oddziaływania </w:t>
      </w:r>
      <w:r w:rsidR="00687330" w:rsidRPr="007D4F8E">
        <w:t xml:space="preserve">na środowisko </w:t>
      </w:r>
      <w:r w:rsidR="00C575E1" w:rsidRPr="007D4F8E">
        <w:t>St</w:t>
      </w:r>
      <w:r w:rsidRPr="007D4F8E">
        <w:t>rategii ZIT WrOF było wskazanie przewidywanych oddziaływań poszczególnych działań na środowisko</w:t>
      </w:r>
      <w:r w:rsidR="00692C3C" w:rsidRPr="007D4F8E">
        <w:t xml:space="preserve"> jako całość</w:t>
      </w:r>
      <w:r w:rsidR="00525B43">
        <w:t xml:space="preserve"> i</w:t>
      </w:r>
      <w:r w:rsidR="00066416">
        <w:t xml:space="preserve"> z </w:t>
      </w:r>
      <w:r w:rsidR="008100D7" w:rsidRPr="007D4F8E">
        <w:t>rozbiciem na</w:t>
      </w:r>
      <w:r w:rsidR="00692C3C" w:rsidRPr="007D4F8E">
        <w:t xml:space="preserve"> jego komponenty</w:t>
      </w:r>
      <w:r w:rsidRPr="007D4F8E">
        <w:t>. Zdecydowana większość działań będzie miała pozytywny wpływ na środowisko przyrodnicze, część</w:t>
      </w:r>
      <w:r w:rsidR="00066416">
        <w:t xml:space="preserve"> z </w:t>
      </w:r>
      <w:r w:rsidRPr="007D4F8E">
        <w:t xml:space="preserve">nich będzie neutralna, negatywne oddziaływania będą </w:t>
      </w:r>
      <w:r w:rsidR="008100D7" w:rsidRPr="007D4F8E">
        <w:t xml:space="preserve">zaś </w:t>
      </w:r>
      <w:r w:rsidRPr="007D4F8E">
        <w:t>miały przeważnie charakter chwilowy (</w:t>
      </w:r>
      <w:r w:rsidR="00692C3C" w:rsidRPr="007D4F8E">
        <w:t>głównie związany</w:t>
      </w:r>
      <w:r w:rsidR="00066416">
        <w:t xml:space="preserve"> z </w:t>
      </w:r>
      <w:r w:rsidRPr="007D4F8E">
        <w:t>realizacj</w:t>
      </w:r>
      <w:r w:rsidR="00692C3C" w:rsidRPr="007D4F8E">
        <w:t>ą</w:t>
      </w:r>
      <w:r w:rsidRPr="007D4F8E">
        <w:t xml:space="preserve"> inwestycji). </w:t>
      </w:r>
    </w:p>
    <w:p w:rsidR="00EA5D99" w:rsidRPr="007D4F8E" w:rsidRDefault="00EA5D99" w:rsidP="00B726C1">
      <w:pPr>
        <w:pStyle w:val="DSnormal"/>
      </w:pPr>
      <w:r w:rsidRPr="007D4F8E">
        <w:t>Do działań, które mogą potencjalnie negatywnie oddziaływać na śr</w:t>
      </w:r>
      <w:r w:rsidR="00692C3C" w:rsidRPr="007D4F8E">
        <w:t>odowisko przyrodnicze,</w:t>
      </w:r>
      <w:r w:rsidR="00525B43">
        <w:t xml:space="preserve"> w </w:t>
      </w:r>
      <w:r w:rsidR="00692C3C" w:rsidRPr="007D4F8E">
        <w:t>tym na </w:t>
      </w:r>
      <w:r w:rsidRPr="007D4F8E">
        <w:t>obszary chronione, bioróżnorodność, zwierzęta, rośliny</w:t>
      </w:r>
      <w:r w:rsidR="00525B43">
        <w:t xml:space="preserve"> i </w:t>
      </w:r>
      <w:r w:rsidR="00692C3C" w:rsidRPr="007D4F8E">
        <w:t>obszary Natura</w:t>
      </w:r>
      <w:r w:rsidRPr="007D4F8E">
        <w:t xml:space="preserve"> 2000 oraz na </w:t>
      </w:r>
      <w:r w:rsidR="008100D7" w:rsidRPr="007D4F8E">
        <w:t xml:space="preserve">takie </w:t>
      </w:r>
      <w:r w:rsidRPr="007D4F8E">
        <w:t>komponenty środowiska</w:t>
      </w:r>
      <w:r w:rsidR="008100D7" w:rsidRPr="007D4F8E">
        <w:t>,</w:t>
      </w:r>
      <w:r w:rsidRPr="007D4F8E">
        <w:t xml:space="preserve"> jak wody powierzchniowe</w:t>
      </w:r>
      <w:r w:rsidR="00525B43">
        <w:t xml:space="preserve"> i </w:t>
      </w:r>
      <w:r w:rsidRPr="007D4F8E">
        <w:t>podziemne, gleby</w:t>
      </w:r>
      <w:r w:rsidR="00525B43">
        <w:t xml:space="preserve"> i </w:t>
      </w:r>
      <w:r w:rsidRPr="007D4F8E">
        <w:t>powietrze</w:t>
      </w:r>
      <w:r w:rsidR="008100D7" w:rsidRPr="007D4F8E">
        <w:t>,</w:t>
      </w:r>
      <w:r w:rsidRPr="007D4F8E">
        <w:t xml:space="preserve"> należy zaliczyć: </w:t>
      </w:r>
    </w:p>
    <w:p w:rsidR="00EA5D99" w:rsidRPr="007D4F8E" w:rsidRDefault="008100D7" w:rsidP="00CE5A44">
      <w:pPr>
        <w:pStyle w:val="DSwypkt"/>
      </w:pPr>
      <w:r w:rsidRPr="007D4F8E">
        <w:t xml:space="preserve">Działanie </w:t>
      </w:r>
      <w:r w:rsidR="00EA5D99" w:rsidRPr="007D4F8E">
        <w:t xml:space="preserve">1.1. </w:t>
      </w:r>
      <w:r w:rsidRPr="007D4F8E">
        <w:t>„</w:t>
      </w:r>
      <w:r w:rsidR="00EA5D99" w:rsidRPr="007D4F8E">
        <w:t>Zapewnienie spójnego</w:t>
      </w:r>
      <w:r w:rsidR="00066416">
        <w:t xml:space="preserve"> z </w:t>
      </w:r>
      <w:r w:rsidR="00EA5D99" w:rsidRPr="007D4F8E">
        <w:t>regionem, pozostałą częścią kraju</w:t>
      </w:r>
      <w:r w:rsidR="00525B43">
        <w:t xml:space="preserve"> i </w:t>
      </w:r>
      <w:r w:rsidRPr="007D4F8E">
        <w:t xml:space="preserve">państwami </w:t>
      </w:r>
      <w:r w:rsidR="00EA5D99" w:rsidRPr="007D4F8E">
        <w:t xml:space="preserve">Unii Europejskiej systemu komunikacyjnego </w:t>
      </w:r>
      <w:r w:rsidRPr="007D4F8E">
        <w:t>Wrocławskiego Obszaru Funkcjonalnego”,</w:t>
      </w:r>
    </w:p>
    <w:p w:rsidR="00EA5D99" w:rsidRPr="007D4F8E" w:rsidRDefault="008100D7" w:rsidP="00CE5A44">
      <w:pPr>
        <w:pStyle w:val="DSwypkt"/>
      </w:pPr>
      <w:r w:rsidRPr="007D4F8E">
        <w:t xml:space="preserve">Działanie </w:t>
      </w:r>
      <w:r w:rsidR="00EA5D99" w:rsidRPr="007D4F8E">
        <w:t xml:space="preserve">1.2. </w:t>
      </w:r>
      <w:r w:rsidRPr="007D4F8E">
        <w:t>„</w:t>
      </w:r>
      <w:r w:rsidR="00EA5D99" w:rsidRPr="007D4F8E">
        <w:t>Zastąpienie</w:t>
      </w:r>
      <w:r w:rsidR="00525B43">
        <w:t xml:space="preserve"> w </w:t>
      </w:r>
      <w:r w:rsidR="00EA5D99" w:rsidRPr="007D4F8E">
        <w:t>szerokim zakresie samochodowej komunikacji indywidualnej komunikacją zbiorową</w:t>
      </w:r>
      <w:r w:rsidR="00525B43">
        <w:t xml:space="preserve"> w </w:t>
      </w:r>
      <w:r w:rsidR="00EA5D99" w:rsidRPr="007D4F8E">
        <w:t xml:space="preserve">ścisłym </w:t>
      </w:r>
      <w:r w:rsidR="00692C3C" w:rsidRPr="007D4F8E">
        <w:t xml:space="preserve">centrum gmin należących do </w:t>
      </w:r>
      <w:r w:rsidRPr="007D4F8E">
        <w:t>Wrocławskiego Obszaru Funkcjonalnego”</w:t>
      </w:r>
      <w:r w:rsidR="00692C3C" w:rsidRPr="007D4F8E">
        <w:t>.</w:t>
      </w:r>
    </w:p>
    <w:p w:rsidR="00EA5D99" w:rsidRPr="007D4F8E" w:rsidRDefault="00EA5D99" w:rsidP="00B726C1">
      <w:pPr>
        <w:pStyle w:val="DSnormal"/>
      </w:pPr>
      <w:r w:rsidRPr="007D4F8E">
        <w:t>Do obszarów wsparcia t</w:t>
      </w:r>
      <w:r w:rsidR="008100D7" w:rsidRPr="007D4F8E">
        <w:t xml:space="preserve">ak </w:t>
      </w:r>
      <w:r w:rsidRPr="007D4F8E">
        <w:t>zw</w:t>
      </w:r>
      <w:r w:rsidR="008100D7" w:rsidRPr="007D4F8E">
        <w:t>anych</w:t>
      </w:r>
      <w:r w:rsidRPr="007D4F8E">
        <w:t xml:space="preserve"> prośrodowiskowych, czyli pozytywn</w:t>
      </w:r>
      <w:r w:rsidR="007710CA" w:rsidRPr="007D4F8E">
        <w:t>i</w:t>
      </w:r>
      <w:r w:rsidRPr="007D4F8E">
        <w:t>e oddział</w:t>
      </w:r>
      <w:r w:rsidR="007710CA" w:rsidRPr="007D4F8E">
        <w:t>ujących</w:t>
      </w:r>
      <w:r w:rsidRPr="007D4F8E">
        <w:t xml:space="preserve"> na środowisko</w:t>
      </w:r>
      <w:r w:rsidR="007710CA" w:rsidRPr="007D4F8E">
        <w:t xml:space="preserve"> –</w:t>
      </w:r>
      <w:r w:rsidRPr="007D4F8E">
        <w:t xml:space="preserve"> zarówno pośred</w:t>
      </w:r>
      <w:r w:rsidR="00692C3C" w:rsidRPr="007D4F8E">
        <w:t>ni</w:t>
      </w:r>
      <w:r w:rsidR="007710CA" w:rsidRPr="007D4F8E">
        <w:t>o,</w:t>
      </w:r>
      <w:r w:rsidR="00692C3C" w:rsidRPr="007D4F8E">
        <w:t xml:space="preserve"> jak</w:t>
      </w:r>
      <w:r w:rsidR="00525B43">
        <w:t xml:space="preserve"> i </w:t>
      </w:r>
      <w:r w:rsidR="00692C3C" w:rsidRPr="007D4F8E">
        <w:t>bezpośredni</w:t>
      </w:r>
      <w:r w:rsidR="007710CA" w:rsidRPr="007D4F8E">
        <w:t>o –</w:t>
      </w:r>
      <w:r w:rsidR="00525B43">
        <w:t xml:space="preserve"> w </w:t>
      </w:r>
      <w:r w:rsidRPr="007D4F8E">
        <w:t>okresie długoterminowym, zalicza się:</w:t>
      </w:r>
    </w:p>
    <w:p w:rsidR="00EA5D99" w:rsidRPr="007D4F8E" w:rsidRDefault="007710CA" w:rsidP="00CE5A44">
      <w:pPr>
        <w:pStyle w:val="DSwypkt"/>
      </w:pPr>
      <w:r w:rsidRPr="007D4F8E">
        <w:t xml:space="preserve">Działanie </w:t>
      </w:r>
      <w:r w:rsidR="00EA5D99" w:rsidRPr="007D4F8E">
        <w:t xml:space="preserve">1.3. </w:t>
      </w:r>
      <w:r w:rsidRPr="007D4F8E">
        <w:t>„</w:t>
      </w:r>
      <w:r w:rsidR="00EA5D99" w:rsidRPr="007D4F8E">
        <w:t xml:space="preserve">Poprawa ochrony przed klęskami żywiołowymi na obszarze </w:t>
      </w:r>
      <w:r w:rsidRPr="007D4F8E">
        <w:t>Wrocławskiego Obszaru Funkcjonalnego”,</w:t>
      </w:r>
    </w:p>
    <w:p w:rsidR="00EA5D99" w:rsidRPr="007D4F8E" w:rsidRDefault="007710CA" w:rsidP="00CE5A44">
      <w:pPr>
        <w:pStyle w:val="DSwypkt"/>
      </w:pPr>
      <w:r w:rsidRPr="007D4F8E">
        <w:t xml:space="preserve">Działanie </w:t>
      </w:r>
      <w:r w:rsidR="00EA5D99" w:rsidRPr="007D4F8E">
        <w:t xml:space="preserve">1.4. </w:t>
      </w:r>
      <w:r w:rsidRPr="007D4F8E">
        <w:t>„</w:t>
      </w:r>
      <w:r w:rsidR="00EA5D99" w:rsidRPr="007D4F8E">
        <w:t>Racjonalizacja gospodarki odpadami komunalnymi</w:t>
      </w:r>
      <w:r w:rsidR="00525B43">
        <w:t xml:space="preserve"> i </w:t>
      </w:r>
      <w:r w:rsidR="00EA5D99" w:rsidRPr="007D4F8E">
        <w:t>przemysłowymi</w:t>
      </w:r>
      <w:r w:rsidRPr="007D4F8E">
        <w:t>”,</w:t>
      </w:r>
    </w:p>
    <w:p w:rsidR="00EA5D99" w:rsidRPr="007D4F8E" w:rsidRDefault="007710CA" w:rsidP="00CE5A44">
      <w:pPr>
        <w:pStyle w:val="DSwypkt"/>
      </w:pPr>
      <w:r w:rsidRPr="007D4F8E">
        <w:t xml:space="preserve">Działanie </w:t>
      </w:r>
      <w:r w:rsidR="00EA5D99" w:rsidRPr="007D4F8E">
        <w:t xml:space="preserve">1.5. </w:t>
      </w:r>
      <w:r w:rsidRPr="007D4F8E">
        <w:t>„</w:t>
      </w:r>
      <w:r w:rsidR="00EA5D99" w:rsidRPr="007D4F8E">
        <w:t>Racjonalizacja gospodarki wodno-ściekowej zgodnie ze standardami Unii Europejskiej</w:t>
      </w:r>
      <w:r w:rsidRPr="007D4F8E">
        <w:t>”,</w:t>
      </w:r>
    </w:p>
    <w:p w:rsidR="00EA5D99" w:rsidRPr="007D4F8E" w:rsidRDefault="007710CA" w:rsidP="00CE5A44">
      <w:pPr>
        <w:pStyle w:val="DSwypkt"/>
      </w:pPr>
      <w:r w:rsidRPr="007D4F8E">
        <w:t xml:space="preserve">Działanie </w:t>
      </w:r>
      <w:r w:rsidR="00EA5D99" w:rsidRPr="007D4F8E">
        <w:t xml:space="preserve">1.7. </w:t>
      </w:r>
      <w:r w:rsidRPr="007D4F8E">
        <w:t>„</w:t>
      </w:r>
      <w:r w:rsidR="00EA5D99" w:rsidRPr="007D4F8E">
        <w:t>Racjonalizacja produkcji</w:t>
      </w:r>
      <w:r w:rsidR="00525B43">
        <w:t xml:space="preserve"> i </w:t>
      </w:r>
      <w:r w:rsidR="00EA5D99" w:rsidRPr="007D4F8E">
        <w:t xml:space="preserve">wykorzystania energii na obszarze </w:t>
      </w:r>
      <w:r w:rsidRPr="007D4F8E">
        <w:t>Wrocławskiego Obszaru Funkcjonalnego”,</w:t>
      </w:r>
    </w:p>
    <w:p w:rsidR="00EA5D99" w:rsidRPr="007D4F8E" w:rsidRDefault="007710CA" w:rsidP="00CE5A44">
      <w:pPr>
        <w:pStyle w:val="DSwypkt"/>
      </w:pPr>
      <w:r w:rsidRPr="007D4F8E">
        <w:t xml:space="preserve">Działanie </w:t>
      </w:r>
      <w:r w:rsidR="00EA5D99" w:rsidRPr="007D4F8E">
        <w:t xml:space="preserve">1.8. </w:t>
      </w:r>
      <w:r w:rsidRPr="007D4F8E">
        <w:t>„</w:t>
      </w:r>
      <w:r w:rsidR="00EA5D99" w:rsidRPr="007D4F8E">
        <w:t xml:space="preserve">Ograniczenie </w:t>
      </w:r>
      <w:r w:rsidRPr="007D4F8E">
        <w:t>przeszkód</w:t>
      </w:r>
      <w:r w:rsidR="00EA5D99" w:rsidRPr="007D4F8E">
        <w:t xml:space="preserve"> rozwojowych </w:t>
      </w:r>
      <w:r w:rsidRPr="007D4F8E">
        <w:t>Wrocławskiego Obszaru Funkcjonalnego</w:t>
      </w:r>
      <w:r w:rsidR="00525B43">
        <w:t xml:space="preserve"> w </w:t>
      </w:r>
      <w:r w:rsidRPr="007D4F8E">
        <w:t>wymiarze</w:t>
      </w:r>
      <w:r w:rsidR="00EA5D99" w:rsidRPr="007D4F8E">
        <w:t xml:space="preserve"> zmian klimatycznych</w:t>
      </w:r>
      <w:r w:rsidRPr="007D4F8E">
        <w:t>”</w:t>
      </w:r>
      <w:r w:rsidR="00EA5D99" w:rsidRPr="007D4F8E">
        <w:t>.</w:t>
      </w:r>
    </w:p>
    <w:p w:rsidR="00EA5D99" w:rsidRPr="007D4F8E" w:rsidRDefault="00EA5D99" w:rsidP="00B726C1">
      <w:pPr>
        <w:pStyle w:val="DSnormal"/>
      </w:pPr>
      <w:r w:rsidRPr="007D4F8E">
        <w:t>Powyższe działania mogą charakteryzować się chwilowym negatywnym oddziaływaniem na środowisko na etapie budowy</w:t>
      </w:r>
      <w:r w:rsidR="007710CA" w:rsidRPr="007D4F8E">
        <w:t>, czyli</w:t>
      </w:r>
      <w:r w:rsidR="00525B43">
        <w:t xml:space="preserve"> w </w:t>
      </w:r>
      <w:r w:rsidRPr="007D4F8E">
        <w:t>trakcie realizacji inwestycji infrastrukturalnych</w:t>
      </w:r>
      <w:r w:rsidR="00066416">
        <w:t xml:space="preserve"> z </w:t>
      </w:r>
      <w:r w:rsidRPr="007D4F8E">
        <w:t>zakresu budowy</w:t>
      </w:r>
      <w:r w:rsidR="00525B43">
        <w:t xml:space="preserve"> i </w:t>
      </w:r>
      <w:r w:rsidRPr="007D4F8E">
        <w:t>modernizacji instalacji do zagospodarowania odpadów komunalnych</w:t>
      </w:r>
      <w:r w:rsidR="007710CA" w:rsidRPr="007D4F8E">
        <w:t>,</w:t>
      </w:r>
      <w:r w:rsidRPr="007D4F8E">
        <w:t xml:space="preserve"> sieci wodociągowo-kanalizacyjnych</w:t>
      </w:r>
      <w:r w:rsidR="007710CA" w:rsidRPr="007D4F8E">
        <w:t>,</w:t>
      </w:r>
      <w:r w:rsidRPr="007D4F8E">
        <w:t xml:space="preserve"> budowy zabezpieczeń przeciwpowodziowych oraz rozbudowy</w:t>
      </w:r>
      <w:r w:rsidR="00525B43">
        <w:t xml:space="preserve"> i </w:t>
      </w:r>
      <w:r w:rsidRPr="007D4F8E">
        <w:t>modernizacji infrastruktury energetycznej.</w:t>
      </w:r>
    </w:p>
    <w:p w:rsidR="00EA5D99" w:rsidRPr="007D4F8E" w:rsidRDefault="00EA5D99" w:rsidP="00B726C1">
      <w:pPr>
        <w:pStyle w:val="DSnormal"/>
      </w:pPr>
      <w:r w:rsidRPr="007D4F8E">
        <w:t>Mniejsze znaczenie ekologiczne, ale jednak pośrednio mogące poprawić stan jakości poszczególnych komponentów środowiska</w:t>
      </w:r>
      <w:r w:rsidR="007710CA" w:rsidRPr="007D4F8E">
        <w:t>,</w:t>
      </w:r>
      <w:r w:rsidRPr="007D4F8E">
        <w:t xml:space="preserve"> będą miały:</w:t>
      </w:r>
    </w:p>
    <w:p w:rsidR="00EA5D99" w:rsidRPr="007D4F8E" w:rsidRDefault="007710CA" w:rsidP="00CE5A44">
      <w:pPr>
        <w:pStyle w:val="DSwypkt"/>
      </w:pPr>
      <w:r w:rsidRPr="007D4F8E">
        <w:t xml:space="preserve">Działanie </w:t>
      </w:r>
      <w:r w:rsidR="00EA5D99" w:rsidRPr="007D4F8E">
        <w:t xml:space="preserve">2.1. </w:t>
      </w:r>
      <w:r w:rsidRPr="007D4F8E">
        <w:t>„</w:t>
      </w:r>
      <w:r w:rsidR="00EA5D99" w:rsidRPr="007D4F8E">
        <w:t>Rozwój nowoczesnej, wielofunkcyjnej</w:t>
      </w:r>
      <w:r w:rsidR="00525B43">
        <w:t xml:space="preserve"> i </w:t>
      </w:r>
      <w:r w:rsidR="00EA5D99" w:rsidRPr="007D4F8E">
        <w:t>zdyw</w:t>
      </w:r>
      <w:r w:rsidR="00692C3C" w:rsidRPr="007D4F8E">
        <w:t>ersyfikowanej podmiotowo</w:t>
      </w:r>
      <w:r w:rsidR="00525B43">
        <w:t xml:space="preserve"> i </w:t>
      </w:r>
      <w:r w:rsidR="00EA5D99" w:rsidRPr="007D4F8E">
        <w:t xml:space="preserve">przedmiotowo struktury gospodarczej </w:t>
      </w:r>
      <w:r w:rsidRPr="007D4F8E">
        <w:t>Wrocławskiego Obszaru Funkcjonalnego”,</w:t>
      </w:r>
    </w:p>
    <w:p w:rsidR="00EA5D99" w:rsidRPr="007D4F8E" w:rsidRDefault="00B4255F" w:rsidP="00CE5A44">
      <w:pPr>
        <w:pStyle w:val="DSwypkt"/>
      </w:pPr>
      <w:r w:rsidRPr="007D4F8E">
        <w:t xml:space="preserve">Działanie </w:t>
      </w:r>
      <w:r w:rsidR="00EA5D99" w:rsidRPr="007D4F8E">
        <w:t xml:space="preserve">2.2. </w:t>
      </w:r>
      <w:r w:rsidRPr="007D4F8E">
        <w:t>„</w:t>
      </w:r>
      <w:r w:rsidR="00EA5D99" w:rsidRPr="007D4F8E">
        <w:t>Wspieranie działań związanych ze wzrostem innowacyjności gospodarki oraz wdrażaniem</w:t>
      </w:r>
      <w:r w:rsidR="00525B43">
        <w:t xml:space="preserve"> i </w:t>
      </w:r>
      <w:r w:rsidR="00EA5D99" w:rsidRPr="007D4F8E">
        <w:t xml:space="preserve">umacnianiem kooperacji </w:t>
      </w:r>
      <w:r w:rsidRPr="007D4F8E">
        <w:t>«</w:t>
      </w:r>
      <w:r w:rsidR="00EA5D99" w:rsidRPr="007D4F8E">
        <w:t>nauka</w:t>
      </w:r>
      <w:r w:rsidRPr="007D4F8E">
        <w:t xml:space="preserve"> – </w:t>
      </w:r>
      <w:r w:rsidR="00EA5D99" w:rsidRPr="007D4F8E">
        <w:t>gospodarka</w:t>
      </w:r>
      <w:r w:rsidRPr="007D4F8E">
        <w:t>”,</w:t>
      </w:r>
    </w:p>
    <w:p w:rsidR="00EA5D99" w:rsidRPr="007D4F8E" w:rsidRDefault="00B4255F" w:rsidP="00CE5A44">
      <w:pPr>
        <w:pStyle w:val="DSwypkt"/>
      </w:pPr>
      <w:r w:rsidRPr="007D4F8E">
        <w:lastRenderedPageBreak/>
        <w:t xml:space="preserve">Działanie </w:t>
      </w:r>
      <w:r w:rsidR="00EA5D99" w:rsidRPr="007D4F8E">
        <w:t xml:space="preserve">3.1. </w:t>
      </w:r>
      <w:r w:rsidRPr="007D4F8E">
        <w:t>„</w:t>
      </w:r>
      <w:r w:rsidR="00EA5D99" w:rsidRPr="007D4F8E">
        <w:t xml:space="preserve">Podniesienie jakości życia mieszkańców </w:t>
      </w:r>
      <w:r w:rsidRPr="007D4F8E">
        <w:t>Wrocławskiego Obszaru Funkcjonalnego”,</w:t>
      </w:r>
    </w:p>
    <w:p w:rsidR="00EA5D99" w:rsidRPr="007D4F8E" w:rsidRDefault="00B4255F" w:rsidP="00CE5A44">
      <w:pPr>
        <w:pStyle w:val="DSwypkt"/>
      </w:pPr>
      <w:r w:rsidRPr="007D4F8E">
        <w:t xml:space="preserve">Działanie </w:t>
      </w:r>
      <w:r w:rsidR="00EA5D99" w:rsidRPr="007D4F8E">
        <w:t xml:space="preserve">3.2. </w:t>
      </w:r>
      <w:r w:rsidRPr="007D4F8E">
        <w:t>„</w:t>
      </w:r>
      <w:r w:rsidR="00EA5D99" w:rsidRPr="007D4F8E">
        <w:t xml:space="preserve">Zwiększenie konkurencyjności </w:t>
      </w:r>
      <w:r w:rsidRPr="007D4F8E">
        <w:t>Wrocławskiego Obszaru Funkcjonalnego</w:t>
      </w:r>
      <w:r w:rsidR="00EA5D99" w:rsidRPr="007D4F8E">
        <w:t xml:space="preserve"> jak</w:t>
      </w:r>
      <w:r w:rsidR="00692C3C" w:rsidRPr="007D4F8E">
        <w:t>o miejsca zamieszkania, pracy</w:t>
      </w:r>
      <w:r w:rsidR="00525B43">
        <w:t xml:space="preserve"> i </w:t>
      </w:r>
      <w:r w:rsidR="00EA5D99" w:rsidRPr="007D4F8E">
        <w:t>wypoczynku</w:t>
      </w:r>
      <w:r w:rsidRPr="007D4F8E">
        <w:t>”</w:t>
      </w:r>
      <w:r w:rsidR="00EA5D99" w:rsidRPr="007D4F8E">
        <w:t>.</w:t>
      </w:r>
    </w:p>
    <w:p w:rsidR="00EA5D99" w:rsidRPr="007D4F8E" w:rsidRDefault="00EA5D99" w:rsidP="00B726C1">
      <w:pPr>
        <w:pStyle w:val="DSnormal"/>
      </w:pPr>
      <w:r w:rsidRPr="007D4F8E">
        <w:t>Brakiem oddziaływań na środowisko charakteryzują się działania</w:t>
      </w:r>
      <w:r w:rsidR="00525B43">
        <w:t xml:space="preserve"> w </w:t>
      </w:r>
      <w:r w:rsidRPr="007D4F8E">
        <w:t xml:space="preserve">ramach </w:t>
      </w:r>
      <w:r w:rsidR="00B4255F" w:rsidRPr="007D4F8E">
        <w:t>P</w:t>
      </w:r>
      <w:r w:rsidRPr="007D4F8E">
        <w:t xml:space="preserve">riorytetu 4 </w:t>
      </w:r>
      <w:r w:rsidR="00B4255F" w:rsidRPr="007D4F8E">
        <w:t xml:space="preserve">– </w:t>
      </w:r>
      <w:r w:rsidRPr="007D4F8E">
        <w:t>Społeczność aktywna</w:t>
      </w:r>
      <w:r w:rsidR="00525B43">
        <w:t xml:space="preserve"> i </w:t>
      </w:r>
      <w:r w:rsidRPr="007D4F8E">
        <w:t xml:space="preserve">aktywność dla społeczności </w:t>
      </w:r>
      <w:r w:rsidR="00B4255F" w:rsidRPr="007D4F8E">
        <w:t>Wrocławskiego Obszaru Funkcjonalnego</w:t>
      </w:r>
      <w:r w:rsidRPr="007D4F8E">
        <w:t>:</w:t>
      </w:r>
    </w:p>
    <w:p w:rsidR="00EA5D99" w:rsidRPr="007D4F8E" w:rsidRDefault="00B4255F" w:rsidP="00CE5A44">
      <w:pPr>
        <w:pStyle w:val="DSwypkt"/>
      </w:pPr>
      <w:r w:rsidRPr="007D4F8E">
        <w:t xml:space="preserve">Działanie </w:t>
      </w:r>
      <w:r w:rsidR="00EA5D99" w:rsidRPr="007D4F8E">
        <w:t xml:space="preserve">4.1. </w:t>
      </w:r>
      <w:r w:rsidRPr="007D4F8E">
        <w:t>„</w:t>
      </w:r>
      <w:r w:rsidR="00EA5D99" w:rsidRPr="007D4F8E">
        <w:t>Zmniejszenie bezrobocia</w:t>
      </w:r>
      <w:r w:rsidR="00525B43">
        <w:t xml:space="preserve"> i </w:t>
      </w:r>
      <w:r w:rsidR="00EA5D99" w:rsidRPr="007D4F8E">
        <w:t>zwiększenie zatrudn</w:t>
      </w:r>
      <w:r w:rsidR="00692C3C" w:rsidRPr="007D4F8E">
        <w:t>ienia na terenach oddalonych od </w:t>
      </w:r>
      <w:r w:rsidR="00EA5D99" w:rsidRPr="007D4F8E">
        <w:t xml:space="preserve">centrum </w:t>
      </w:r>
      <w:r w:rsidRPr="007D4F8E">
        <w:t>Wrocławskiego Obszaru Funkcjonalnego”,</w:t>
      </w:r>
    </w:p>
    <w:p w:rsidR="00EA5D99" w:rsidRPr="007D4F8E" w:rsidRDefault="00B4255F" w:rsidP="00CE5A44">
      <w:pPr>
        <w:pStyle w:val="DSwypkt"/>
      </w:pPr>
      <w:r w:rsidRPr="007D4F8E">
        <w:t xml:space="preserve">Działanie </w:t>
      </w:r>
      <w:r w:rsidR="00EA5D99" w:rsidRPr="007D4F8E">
        <w:t xml:space="preserve">4.2. </w:t>
      </w:r>
      <w:r w:rsidRPr="007D4F8E">
        <w:t>„</w:t>
      </w:r>
      <w:r w:rsidR="00EA5D99" w:rsidRPr="007D4F8E">
        <w:t>Osiągnięcie wysokiego poziomu zaopiekowania zdrowotnego</w:t>
      </w:r>
      <w:r w:rsidR="00525B43">
        <w:t xml:space="preserve"> i </w:t>
      </w:r>
      <w:r w:rsidR="00EA5D99" w:rsidRPr="007D4F8E">
        <w:t xml:space="preserve">społecznego oraz poczucia bezpieczeństwa publicznego na terenie </w:t>
      </w:r>
      <w:r w:rsidRPr="007D4F8E">
        <w:t>Wrocławskiego Obszaru Funkcjonalnego”,</w:t>
      </w:r>
    </w:p>
    <w:p w:rsidR="00EA5D99" w:rsidRPr="007D4F8E" w:rsidRDefault="00B4255F" w:rsidP="00CE5A44">
      <w:pPr>
        <w:pStyle w:val="DSwypkt"/>
      </w:pPr>
      <w:r w:rsidRPr="007D4F8E">
        <w:t xml:space="preserve">Działanie </w:t>
      </w:r>
      <w:r w:rsidR="00EA5D99" w:rsidRPr="007D4F8E">
        <w:t xml:space="preserve">4.3. </w:t>
      </w:r>
      <w:r w:rsidRPr="007D4F8E">
        <w:t>„</w:t>
      </w:r>
      <w:r w:rsidR="00EA5D99" w:rsidRPr="007D4F8E">
        <w:t>Pobudzanie aktywności</w:t>
      </w:r>
      <w:r w:rsidR="00525B43">
        <w:t xml:space="preserve"> i </w:t>
      </w:r>
      <w:r w:rsidR="00EA5D99" w:rsidRPr="007D4F8E">
        <w:t xml:space="preserve">kreatywności społecznej na rzecz </w:t>
      </w:r>
      <w:r w:rsidRPr="007D4F8E">
        <w:t>Wrocławskiego Obszaru Funkcjonalnego”,</w:t>
      </w:r>
    </w:p>
    <w:p w:rsidR="00EA5D99" w:rsidRPr="007D4F8E" w:rsidRDefault="00B4255F" w:rsidP="00CE5A44">
      <w:pPr>
        <w:pStyle w:val="DSwypkt"/>
      </w:pPr>
      <w:r w:rsidRPr="007D4F8E">
        <w:t xml:space="preserve">Działanie </w:t>
      </w:r>
      <w:r w:rsidR="00EA5D99" w:rsidRPr="007D4F8E">
        <w:t xml:space="preserve">4.4. </w:t>
      </w:r>
      <w:r w:rsidRPr="007D4F8E">
        <w:t>„</w:t>
      </w:r>
      <w:r w:rsidR="00EA5D99" w:rsidRPr="007D4F8E">
        <w:t>Wzrost zaufania społecznego do instytucji publicznych</w:t>
      </w:r>
      <w:r w:rsidR="00525B43">
        <w:t xml:space="preserve"> i </w:t>
      </w:r>
      <w:r w:rsidR="00EA5D99" w:rsidRPr="007D4F8E">
        <w:t>budow</w:t>
      </w:r>
      <w:r w:rsidRPr="007D4F8E">
        <w:t>a</w:t>
      </w:r>
      <w:r w:rsidR="00EA5D99" w:rsidRPr="007D4F8E">
        <w:t xml:space="preserve"> społeczeństwa obywatelskiego</w:t>
      </w:r>
      <w:r w:rsidRPr="007D4F8E">
        <w:t>”.</w:t>
      </w:r>
    </w:p>
    <w:p w:rsidR="00A57A7F" w:rsidRPr="007D4F8E" w:rsidRDefault="00A57A7F" w:rsidP="00C0690A">
      <w:pPr>
        <w:pStyle w:val="DSnagl2"/>
      </w:pPr>
      <w:bookmarkStart w:id="154" w:name="_Toc390869351"/>
      <w:bookmarkStart w:id="155" w:name="_Toc391458270"/>
      <w:r w:rsidRPr="007D4F8E">
        <w:t>Oddziaływanie transgraniczne</w:t>
      </w:r>
      <w:bookmarkEnd w:id="154"/>
      <w:bookmarkEnd w:id="155"/>
    </w:p>
    <w:p w:rsidR="00EA5D99" w:rsidRPr="007D4F8E" w:rsidRDefault="00EA5D99" w:rsidP="00B726C1">
      <w:pPr>
        <w:pStyle w:val="DSnormal"/>
      </w:pPr>
      <w:r w:rsidRPr="007D4F8E">
        <w:t xml:space="preserve">Ze względu na położenie </w:t>
      </w:r>
      <w:r w:rsidR="00C575E1" w:rsidRPr="007D4F8E">
        <w:t xml:space="preserve">obszaru objętego Strategią </w:t>
      </w:r>
      <w:r w:rsidR="00F44D8E" w:rsidRPr="007D4F8E">
        <w:t xml:space="preserve">ZIT WrOF </w:t>
      </w:r>
      <w:r w:rsidRPr="007D4F8E">
        <w:t>nie istnieje prawdopodobieństwo wystąpienia oddziaływania transgranicznego działań realizowanych</w:t>
      </w:r>
      <w:r w:rsidR="00525B43">
        <w:t xml:space="preserve"> w </w:t>
      </w:r>
      <w:r w:rsidRPr="007D4F8E">
        <w:t xml:space="preserve">ramach </w:t>
      </w:r>
      <w:r w:rsidR="00F44D8E" w:rsidRPr="007D4F8E">
        <w:t>tego dokumentu</w:t>
      </w:r>
      <w:r w:rsidRPr="007D4F8E">
        <w:t>.</w:t>
      </w:r>
    </w:p>
    <w:p w:rsidR="00692C3C" w:rsidRPr="007D4F8E" w:rsidRDefault="00692C3C" w:rsidP="00B726C1">
      <w:pPr>
        <w:pStyle w:val="DSnormal"/>
      </w:pPr>
    </w:p>
    <w:p w:rsidR="00C46B12" w:rsidRPr="007D4F8E" w:rsidRDefault="00C46B12" w:rsidP="00C0690A">
      <w:pPr>
        <w:pStyle w:val="DSnagl2"/>
      </w:pPr>
      <w:bookmarkStart w:id="156" w:name="_Toc390869352"/>
      <w:bookmarkStart w:id="157" w:name="_Toc391458271"/>
      <w:r w:rsidRPr="007D4F8E">
        <w:t>Wskazanie hierarchii zidentyfikowanych oddziaływań negatywnych</w:t>
      </w:r>
      <w:bookmarkEnd w:id="156"/>
      <w:bookmarkEnd w:id="157"/>
    </w:p>
    <w:p w:rsidR="00EA5D99" w:rsidRPr="007D4F8E" w:rsidRDefault="00EA5D99" w:rsidP="00B726C1">
      <w:pPr>
        <w:pStyle w:val="DSnormal"/>
      </w:pPr>
      <w:r w:rsidRPr="007D4F8E">
        <w:t xml:space="preserve">Przeprowadzona analiza oddziaływania </w:t>
      </w:r>
      <w:r w:rsidR="00F44D8E" w:rsidRPr="007D4F8E">
        <w:t xml:space="preserve">działań </w:t>
      </w:r>
      <w:r w:rsidRPr="007D4F8E">
        <w:t>zaplanowanych</w:t>
      </w:r>
      <w:r w:rsidR="00525B43">
        <w:t xml:space="preserve"> w </w:t>
      </w:r>
      <w:r w:rsidR="00C575E1" w:rsidRPr="007D4F8E">
        <w:t>Strategii</w:t>
      </w:r>
      <w:r w:rsidRPr="007D4F8E">
        <w:t xml:space="preserve"> ZIT WrOF na poszczególne komponenty środowiska pozwoliła zidentyfikować możliwe oddziaływania negatywne. Stopień ogólności kierunków wsparcia określonych</w:t>
      </w:r>
      <w:r w:rsidR="00525B43">
        <w:t xml:space="preserve"> w </w:t>
      </w:r>
      <w:r w:rsidRPr="007D4F8E">
        <w:t xml:space="preserve">ramach poszczególnych priorytetów pozwala jedynie na przybliżone wskazanie hierarchii oddziaływań negatywnych. Hierarchię tę określono </w:t>
      </w:r>
      <w:r w:rsidR="00F44D8E" w:rsidRPr="007D4F8E">
        <w:t xml:space="preserve">na podstawie </w:t>
      </w:r>
      <w:r w:rsidRPr="007D4F8E">
        <w:t xml:space="preserve">analiz </w:t>
      </w:r>
      <w:r w:rsidR="00692C3C" w:rsidRPr="007D4F8E">
        <w:t>szczegółow</w:t>
      </w:r>
      <w:r w:rsidR="00F44D8E" w:rsidRPr="007D4F8E">
        <w:t>ych</w:t>
      </w:r>
      <w:r w:rsidRPr="007D4F8E">
        <w:t xml:space="preserve"> oddziaływań na poszczególne komponenty środowiska.</w:t>
      </w:r>
      <w:r w:rsidR="00525B43">
        <w:t xml:space="preserve"> o </w:t>
      </w:r>
      <w:r w:rsidRPr="007D4F8E">
        <w:t>pozycji</w:t>
      </w:r>
      <w:r w:rsidR="00525B43">
        <w:t xml:space="preserve"> w </w:t>
      </w:r>
      <w:r w:rsidRPr="007D4F8E">
        <w:t xml:space="preserve">tej hierarchii decyduje </w:t>
      </w:r>
      <w:r w:rsidR="00F44D8E" w:rsidRPr="007D4F8E">
        <w:t>liczba</w:t>
      </w:r>
      <w:r w:rsidRPr="007D4F8E">
        <w:t xml:space="preserve"> komponentów środowiska, dla których zidentyfikowano możliwe oddziaływania negatywne,</w:t>
      </w:r>
      <w:r w:rsidR="00525B43">
        <w:t xml:space="preserve"> w </w:t>
      </w:r>
      <w:r w:rsidRPr="007D4F8E">
        <w:t xml:space="preserve">następnej kolejności </w:t>
      </w:r>
      <w:r w:rsidR="00F44D8E" w:rsidRPr="007D4F8E">
        <w:t xml:space="preserve">zaś – </w:t>
      </w:r>
      <w:r w:rsidRPr="007D4F8E">
        <w:t>czas trwania tych oddziaływań. Długotrwałe</w:t>
      </w:r>
      <w:r w:rsidR="00525B43">
        <w:t xml:space="preserve"> i </w:t>
      </w:r>
      <w:r w:rsidRPr="007D4F8E">
        <w:t>stałe możliwe oddziaływania negatywne plasują przedsięwzięcia wyżej</w:t>
      </w:r>
      <w:r w:rsidR="00525B43">
        <w:t xml:space="preserve"> w </w:t>
      </w:r>
      <w:r w:rsidRPr="007D4F8E">
        <w:t xml:space="preserve">hierarchii. </w:t>
      </w:r>
    </w:p>
    <w:p w:rsidR="00EA5D99" w:rsidRPr="007D4F8E" w:rsidRDefault="00EA5D99" w:rsidP="00B726C1">
      <w:pPr>
        <w:pStyle w:val="DSnormal"/>
      </w:pPr>
      <w:r w:rsidRPr="007D4F8E">
        <w:t>Przedstawiona poniżej hierarchia oddziaływań negatywnych wskazuje pozycję poszczególnych działań</w:t>
      </w:r>
      <w:r w:rsidR="00525B43">
        <w:t xml:space="preserve"> w </w:t>
      </w:r>
      <w:r w:rsidRPr="007D4F8E">
        <w:t>odniesieniu do oddziaływań stałych</w:t>
      </w:r>
      <w:r w:rsidR="00525B43">
        <w:t xml:space="preserve"> i </w:t>
      </w:r>
      <w:r w:rsidRPr="007D4F8E">
        <w:t>długoterminowych:</w:t>
      </w:r>
    </w:p>
    <w:p w:rsidR="00EA5D99" w:rsidRPr="007D4F8E" w:rsidRDefault="00EA5D99" w:rsidP="00CE5A44">
      <w:pPr>
        <w:pStyle w:val="DSwypkt"/>
      </w:pPr>
      <w:r w:rsidRPr="007D4F8E">
        <w:t>Działanie 1.1</w:t>
      </w:r>
      <w:r w:rsidR="00F44D8E" w:rsidRPr="007D4F8E">
        <w:t>.</w:t>
      </w:r>
      <w:r w:rsidRPr="007D4F8E">
        <w:t xml:space="preserve"> </w:t>
      </w:r>
      <w:r w:rsidR="00F44D8E" w:rsidRPr="007D4F8E">
        <w:t>„</w:t>
      </w:r>
      <w:r w:rsidRPr="007D4F8E">
        <w:t>Zapewnienie spójnego</w:t>
      </w:r>
      <w:r w:rsidR="00066416">
        <w:t xml:space="preserve"> z </w:t>
      </w:r>
      <w:r w:rsidRPr="007D4F8E">
        <w:t>regionem, pozostałą częścią kraju</w:t>
      </w:r>
      <w:r w:rsidR="00525B43">
        <w:t xml:space="preserve"> i </w:t>
      </w:r>
      <w:r w:rsidR="00F44D8E" w:rsidRPr="007D4F8E">
        <w:t>państwami</w:t>
      </w:r>
      <w:r w:rsidRPr="007D4F8E">
        <w:t xml:space="preserve"> Unii Europejskiej systemu komunikacyjnego </w:t>
      </w:r>
      <w:r w:rsidR="00F44D8E" w:rsidRPr="007D4F8E">
        <w:t>Wrocławskiego Obszaru Funkcjonalnego”</w:t>
      </w:r>
      <w:r w:rsidRPr="007D4F8E">
        <w:t xml:space="preserve"> –</w:t>
      </w:r>
      <w:r w:rsidR="00692C3C" w:rsidRPr="007D4F8E">
        <w:t xml:space="preserve"> </w:t>
      </w:r>
      <w:r w:rsidRPr="007D4F8E">
        <w:t>głównie ze względu na budowę nowych odcinków dróg</w:t>
      </w:r>
      <w:r w:rsidR="00F44D8E" w:rsidRPr="007D4F8E">
        <w:t>,</w:t>
      </w:r>
    </w:p>
    <w:p w:rsidR="00EA5D99" w:rsidRPr="007D4F8E" w:rsidRDefault="00EA5D99" w:rsidP="00CE5A44">
      <w:pPr>
        <w:pStyle w:val="DSwypkt"/>
      </w:pPr>
      <w:r w:rsidRPr="007D4F8E">
        <w:t>Działanie 1.7</w:t>
      </w:r>
      <w:r w:rsidR="00F44D8E" w:rsidRPr="007D4F8E">
        <w:t>. „</w:t>
      </w:r>
      <w:r w:rsidRPr="007D4F8E">
        <w:t>Racjonalizacja produkcji</w:t>
      </w:r>
      <w:r w:rsidR="00525B43">
        <w:t xml:space="preserve"> i </w:t>
      </w:r>
      <w:r w:rsidRPr="007D4F8E">
        <w:t xml:space="preserve">wykorzystania energii na obszarze </w:t>
      </w:r>
      <w:r w:rsidR="00F44D8E" w:rsidRPr="007D4F8E">
        <w:t>Wrocławskiego Obszaru Funkcjonalnego”</w:t>
      </w:r>
      <w:r w:rsidRPr="007D4F8E">
        <w:t xml:space="preserve"> – głównie ze względu na możliwość wykorzystania biomasy</w:t>
      </w:r>
      <w:r w:rsidR="00525B43">
        <w:t xml:space="preserve"> w </w:t>
      </w:r>
      <w:r w:rsidRPr="007D4F8E">
        <w:t>obiektach energetycznych małej mocy (małe kotłownie</w:t>
      </w:r>
      <w:r w:rsidR="00525B43">
        <w:t xml:space="preserve"> i </w:t>
      </w:r>
      <w:r w:rsidRPr="007D4F8E">
        <w:t>ogrzewanie indywidualne)</w:t>
      </w:r>
      <w:r w:rsidR="00F44D8E" w:rsidRPr="007D4F8E">
        <w:t>,</w:t>
      </w:r>
      <w:r w:rsidRPr="007D4F8E">
        <w:t xml:space="preserve"> niebezpieczeństwo dla ptaków oraz konflikty środowiskowe związane</w:t>
      </w:r>
      <w:r w:rsidR="00066416">
        <w:t xml:space="preserve"> z </w:t>
      </w:r>
      <w:r w:rsidR="00692C3C" w:rsidRPr="007D4F8E">
        <w:t>powstawaniem farm wiatrowych.</w:t>
      </w:r>
    </w:p>
    <w:p w:rsidR="00EA5D99" w:rsidRPr="007D4F8E" w:rsidRDefault="00EA5D99" w:rsidP="00CE5A44">
      <w:pPr>
        <w:pStyle w:val="DSwypkt"/>
      </w:pPr>
      <w:r w:rsidRPr="007D4F8E">
        <w:t>Dodatkowo wskazano hierarchię negatywnych oddziaływań,</w:t>
      </w:r>
      <w:r w:rsidR="00525B43">
        <w:t xml:space="preserve"> w </w:t>
      </w:r>
      <w:r w:rsidRPr="007D4F8E">
        <w:t>których</w:t>
      </w:r>
      <w:r w:rsidR="00525B43">
        <w:t xml:space="preserve"> o </w:t>
      </w:r>
      <w:r w:rsidRPr="007D4F8E">
        <w:t>pozycji decydują głównie oddziaływania krótkoterminowe,</w:t>
      </w:r>
      <w:r w:rsidR="00525B43">
        <w:t xml:space="preserve"> o </w:t>
      </w:r>
      <w:r w:rsidRPr="007D4F8E">
        <w:t>charakterze przejściowym (czasowe):</w:t>
      </w:r>
    </w:p>
    <w:p w:rsidR="00EA5D99" w:rsidRPr="007D4F8E" w:rsidRDefault="00EA5D99" w:rsidP="00CE5A44">
      <w:pPr>
        <w:pStyle w:val="DSwypkt"/>
      </w:pPr>
      <w:r w:rsidRPr="007D4F8E">
        <w:lastRenderedPageBreak/>
        <w:t>Działanie 1.3</w:t>
      </w:r>
      <w:r w:rsidR="00F44D8E" w:rsidRPr="007D4F8E">
        <w:t>. „</w:t>
      </w:r>
      <w:r w:rsidRPr="007D4F8E">
        <w:t xml:space="preserve">Poprawa ochrony przed klęskami żywiołowymi na obszarze </w:t>
      </w:r>
      <w:r w:rsidR="00F44D8E" w:rsidRPr="007D4F8E">
        <w:t>Wrocławskiego Obszaru Funkcjonalnego”,</w:t>
      </w:r>
    </w:p>
    <w:p w:rsidR="00EA5D99" w:rsidRPr="007D4F8E" w:rsidRDefault="00EA5D99" w:rsidP="00CE5A44">
      <w:pPr>
        <w:pStyle w:val="DSwypkt"/>
      </w:pPr>
      <w:r w:rsidRPr="007D4F8E">
        <w:t>Działanie 1.4</w:t>
      </w:r>
      <w:r w:rsidR="00F44D8E" w:rsidRPr="007D4F8E">
        <w:t>. „</w:t>
      </w:r>
      <w:r w:rsidRPr="007D4F8E">
        <w:t>Racjonalizacja gospodarki odpadami komunalnymi</w:t>
      </w:r>
      <w:r w:rsidR="00525B43">
        <w:t xml:space="preserve"> i </w:t>
      </w:r>
      <w:r w:rsidRPr="007D4F8E">
        <w:t>przemysłowymi</w:t>
      </w:r>
      <w:r w:rsidR="00F44D8E" w:rsidRPr="007D4F8E">
        <w:t>”,</w:t>
      </w:r>
    </w:p>
    <w:p w:rsidR="00EA5D99" w:rsidRPr="007D4F8E" w:rsidRDefault="00EA5D99" w:rsidP="00CE5A44">
      <w:pPr>
        <w:pStyle w:val="DSwypkt"/>
      </w:pPr>
      <w:r w:rsidRPr="007D4F8E">
        <w:t>Działanie 1.5</w:t>
      </w:r>
      <w:r w:rsidR="00F44D8E" w:rsidRPr="007D4F8E">
        <w:t>. „</w:t>
      </w:r>
      <w:r w:rsidRPr="007D4F8E">
        <w:t>Racjonalizacja gospodarki wodno-ściekowej zgodnie ze standardami Unii Europejskiej</w:t>
      </w:r>
      <w:r w:rsidR="00F44D8E" w:rsidRPr="007D4F8E">
        <w:t>”,</w:t>
      </w:r>
    </w:p>
    <w:p w:rsidR="00EA5D99" w:rsidRPr="007D4F8E" w:rsidRDefault="00EA5D99" w:rsidP="00CE5A44">
      <w:pPr>
        <w:pStyle w:val="DSwypkt"/>
      </w:pPr>
      <w:r w:rsidRPr="007D4F8E">
        <w:t>Działanie 2.1</w:t>
      </w:r>
      <w:r w:rsidR="00F44D8E" w:rsidRPr="007D4F8E">
        <w:t>. „</w:t>
      </w:r>
      <w:r w:rsidRPr="007D4F8E">
        <w:t>Rozwój nowoczesnej, wielofunkcyjnej</w:t>
      </w:r>
      <w:r w:rsidR="00525B43">
        <w:t xml:space="preserve"> i </w:t>
      </w:r>
      <w:r w:rsidRPr="007D4F8E">
        <w:t>zdywersyfikowanej podmiotowo</w:t>
      </w:r>
      <w:r w:rsidR="00525B43">
        <w:t xml:space="preserve"> i </w:t>
      </w:r>
      <w:r w:rsidRPr="007D4F8E">
        <w:t xml:space="preserve">przedmiotowo struktury gospodarczej </w:t>
      </w:r>
      <w:r w:rsidR="00F44D8E" w:rsidRPr="007D4F8E">
        <w:t>Wrocławskiego Obszaru Funkcjonalnego”,</w:t>
      </w:r>
    </w:p>
    <w:p w:rsidR="00EA5D99" w:rsidRPr="007D4F8E" w:rsidRDefault="00EA5D99" w:rsidP="00CE5A44">
      <w:pPr>
        <w:pStyle w:val="DSwypkt"/>
      </w:pPr>
      <w:r w:rsidRPr="007D4F8E">
        <w:t>Działanie 2.2</w:t>
      </w:r>
      <w:r w:rsidR="00F44D8E" w:rsidRPr="007D4F8E">
        <w:t>. „</w:t>
      </w:r>
      <w:r w:rsidRPr="007D4F8E">
        <w:t>Wspieranie działań związanych ze wzrostem innowacyjności gospodarki oraz wdrażaniem</w:t>
      </w:r>
      <w:r w:rsidR="00525B43">
        <w:t xml:space="preserve"> i </w:t>
      </w:r>
      <w:r w:rsidRPr="007D4F8E">
        <w:t xml:space="preserve">umacnianiem kooperacji </w:t>
      </w:r>
      <w:r w:rsidR="00F44D8E" w:rsidRPr="007D4F8E">
        <w:t>«</w:t>
      </w:r>
      <w:r w:rsidRPr="007D4F8E">
        <w:t>nauka</w:t>
      </w:r>
      <w:r w:rsidR="00F44D8E" w:rsidRPr="007D4F8E">
        <w:t xml:space="preserve"> – </w:t>
      </w:r>
      <w:r w:rsidRPr="007D4F8E">
        <w:t>gospodarka</w:t>
      </w:r>
      <w:r w:rsidR="00F44D8E" w:rsidRPr="007D4F8E">
        <w:t>»”,</w:t>
      </w:r>
    </w:p>
    <w:p w:rsidR="00EA5D99" w:rsidRPr="007D4F8E" w:rsidRDefault="00EA5D99" w:rsidP="00CE5A44">
      <w:pPr>
        <w:pStyle w:val="DSwypkt"/>
      </w:pPr>
      <w:r w:rsidRPr="007D4F8E">
        <w:t>Działanie 3.1</w:t>
      </w:r>
      <w:r w:rsidR="00F44D8E" w:rsidRPr="007D4F8E">
        <w:t>. „</w:t>
      </w:r>
      <w:r w:rsidRPr="007D4F8E">
        <w:t xml:space="preserve">Podniesienie jakości życia mieszkańców </w:t>
      </w:r>
      <w:r w:rsidR="00F44D8E" w:rsidRPr="007D4F8E">
        <w:t>Wrocławskiego Obszaru Funkcjonalnego”,</w:t>
      </w:r>
    </w:p>
    <w:p w:rsidR="00EA5D99" w:rsidRPr="007D4F8E" w:rsidRDefault="00EA5D99" w:rsidP="00CE5A44">
      <w:pPr>
        <w:pStyle w:val="DSwypkt"/>
      </w:pPr>
      <w:r w:rsidRPr="007D4F8E">
        <w:t>Działanie 3.2</w:t>
      </w:r>
      <w:r w:rsidR="00F44D8E" w:rsidRPr="007D4F8E">
        <w:t>. „</w:t>
      </w:r>
      <w:r w:rsidRPr="007D4F8E">
        <w:t xml:space="preserve">Zwiększenie konkurencyjności </w:t>
      </w:r>
      <w:r w:rsidR="00F44D8E" w:rsidRPr="007D4F8E">
        <w:t>Wrocławskiego Obszaru Funkcjonalnego</w:t>
      </w:r>
      <w:r w:rsidRPr="007D4F8E">
        <w:t xml:space="preserve"> jako miejsca zamieszkania, pracy</w:t>
      </w:r>
      <w:r w:rsidR="00525B43">
        <w:t xml:space="preserve"> i </w:t>
      </w:r>
      <w:r w:rsidRPr="007D4F8E">
        <w:t>wypoczynku</w:t>
      </w:r>
      <w:r w:rsidR="00F44D8E" w:rsidRPr="007D4F8E">
        <w:t>”</w:t>
      </w:r>
      <w:r w:rsidRPr="007D4F8E">
        <w:t>.</w:t>
      </w:r>
    </w:p>
    <w:p w:rsidR="00EA5D99" w:rsidRPr="007D4F8E" w:rsidRDefault="00EA5D99" w:rsidP="00CE5A44">
      <w:pPr>
        <w:pStyle w:val="DSnormal"/>
      </w:pPr>
      <w:r w:rsidRPr="007D4F8E">
        <w:t xml:space="preserve">Wskazane wyżej działania, poza możliwym oddziaływaniem negatywnym, prowadzą jednocześnie do poprawy innych komponentów środowiska lub </w:t>
      </w:r>
      <w:r w:rsidRPr="007D4F8E">
        <w:rPr>
          <w:szCs w:val="18"/>
        </w:rPr>
        <w:t xml:space="preserve">jakości </w:t>
      </w:r>
      <w:r w:rsidRPr="007D4F8E">
        <w:t>życia mieszkańców obszaru. Dlatego realizując projekty</w:t>
      </w:r>
      <w:r w:rsidR="00F44D8E" w:rsidRPr="007D4F8E">
        <w:t>,</w:t>
      </w:r>
      <w:r w:rsidRPr="007D4F8E">
        <w:t xml:space="preserve"> należy </w:t>
      </w:r>
      <w:r w:rsidR="00F44D8E" w:rsidRPr="007D4F8E">
        <w:t xml:space="preserve">zwrócić </w:t>
      </w:r>
      <w:r w:rsidRPr="007D4F8E">
        <w:t xml:space="preserve">szczególną uwagę </w:t>
      </w:r>
      <w:r w:rsidR="00F44D8E" w:rsidRPr="007D4F8E">
        <w:t>na</w:t>
      </w:r>
      <w:r w:rsidRPr="007D4F8E">
        <w:t xml:space="preserve"> rzetelnoś</w:t>
      </w:r>
      <w:r w:rsidR="00F44D8E" w:rsidRPr="007D4F8E">
        <w:t>ć</w:t>
      </w:r>
      <w:r w:rsidRPr="007D4F8E">
        <w:t xml:space="preserve"> wykonywanych raportów oddziaływania przedsięwzięć na środowisko oraz planować inwestycje</w:t>
      </w:r>
      <w:r w:rsidR="00525B43">
        <w:t xml:space="preserve"> w </w:t>
      </w:r>
      <w:r w:rsidRPr="007D4F8E">
        <w:t>taki sposób, aby minimalizować negatywne oddziaływania</w:t>
      </w:r>
      <w:r w:rsidR="00525B43">
        <w:t xml:space="preserve"> i </w:t>
      </w:r>
      <w:r w:rsidRPr="007D4F8E">
        <w:t>unikać konfliktów ekologicznych.</w:t>
      </w:r>
    </w:p>
    <w:p w:rsidR="00372DA8" w:rsidRPr="007D4F8E" w:rsidRDefault="00372DA8" w:rsidP="008079D7">
      <w:pPr>
        <w:pStyle w:val="DSnagl3"/>
        <w:numPr>
          <w:ilvl w:val="1"/>
          <w:numId w:val="17"/>
        </w:numPr>
        <w:ind w:left="567" w:hanging="567"/>
        <w:jc w:val="left"/>
      </w:pPr>
      <w:bookmarkStart w:id="158" w:name="_Toc390869353"/>
      <w:bookmarkStart w:id="159" w:name="_Toc391458272"/>
      <w:r w:rsidRPr="007D4F8E">
        <w:t xml:space="preserve">Rozwiązania </w:t>
      </w:r>
      <w:r w:rsidR="00E40276">
        <w:t>służące</w:t>
      </w:r>
      <w:r w:rsidRPr="007D4F8E">
        <w:t xml:space="preserve"> zapobiegani</w:t>
      </w:r>
      <w:r w:rsidR="00E40276">
        <w:t>u</w:t>
      </w:r>
      <w:r w:rsidR="00370ED3" w:rsidRPr="007D4F8E">
        <w:t xml:space="preserve">, </w:t>
      </w:r>
      <w:r w:rsidRPr="007D4F8E">
        <w:t>ograniczani</w:t>
      </w:r>
      <w:r w:rsidR="00E40276">
        <w:t>u</w:t>
      </w:r>
      <w:r w:rsidR="00370ED3" w:rsidRPr="007D4F8E">
        <w:t xml:space="preserve"> LUB kompensacji negatywnych oddziaływań na środowisko,</w:t>
      </w:r>
      <w:r w:rsidRPr="007D4F8E">
        <w:t xml:space="preserve"> </w:t>
      </w:r>
      <w:r w:rsidR="00370ED3" w:rsidRPr="007D4F8E">
        <w:t xml:space="preserve">jakie mogą </w:t>
      </w:r>
      <w:r w:rsidRPr="007D4F8E">
        <w:t xml:space="preserve">być rezultatem realizacji projektu </w:t>
      </w:r>
      <w:r w:rsidR="00CB27E3" w:rsidRPr="007D4F8E">
        <w:t>Strategii Z</w:t>
      </w:r>
      <w:r w:rsidR="00370ED3" w:rsidRPr="007D4F8E">
        <w:t xml:space="preserve">integrowanych </w:t>
      </w:r>
      <w:r w:rsidR="00CB27E3" w:rsidRPr="007D4F8E">
        <w:t>I</w:t>
      </w:r>
      <w:r w:rsidR="00370ED3" w:rsidRPr="007D4F8E">
        <w:t xml:space="preserve">nwestycji </w:t>
      </w:r>
      <w:r w:rsidR="00CB27E3" w:rsidRPr="007D4F8E">
        <w:t>T</w:t>
      </w:r>
      <w:r w:rsidR="00370ED3" w:rsidRPr="007D4F8E">
        <w:t>erytorialnych</w:t>
      </w:r>
      <w:r w:rsidR="00CB27E3" w:rsidRPr="007D4F8E">
        <w:t xml:space="preserve"> </w:t>
      </w:r>
      <w:r w:rsidR="00370ED3" w:rsidRPr="007D4F8E">
        <w:t>Wrocławskiego Obszaru Funkcjonalnego</w:t>
      </w:r>
      <w:bookmarkEnd w:id="158"/>
      <w:bookmarkEnd w:id="159"/>
    </w:p>
    <w:p w:rsidR="00AE6040" w:rsidRPr="007D4F8E" w:rsidRDefault="00AE6040" w:rsidP="00B726C1">
      <w:pPr>
        <w:pStyle w:val="DSnormal"/>
      </w:pPr>
      <w:r w:rsidRPr="007D4F8E">
        <w:t>Stosując odpowiednie rozwiązania</w:t>
      </w:r>
      <w:r w:rsidR="00DA272E" w:rsidRPr="007D4F8E">
        <w:t>,</w:t>
      </w:r>
      <w:r w:rsidRPr="007D4F8E">
        <w:t xml:space="preserve"> można</w:t>
      </w:r>
      <w:r w:rsidR="00525B43">
        <w:t xml:space="preserve"> w </w:t>
      </w:r>
      <w:r w:rsidRPr="007D4F8E">
        <w:t>znacznym stopniu zapobiec potencjaln</w:t>
      </w:r>
      <w:r w:rsidR="00DA272E" w:rsidRPr="007D4F8E">
        <w:t>ym</w:t>
      </w:r>
      <w:r w:rsidRPr="007D4F8E">
        <w:t xml:space="preserve"> negatywn</w:t>
      </w:r>
      <w:r w:rsidR="00DA272E" w:rsidRPr="007D4F8E">
        <w:t>ym</w:t>
      </w:r>
      <w:r w:rsidRPr="007D4F8E">
        <w:t xml:space="preserve"> oddziaływani</w:t>
      </w:r>
      <w:r w:rsidR="00DA272E" w:rsidRPr="007D4F8E">
        <w:t>om</w:t>
      </w:r>
      <w:r w:rsidRPr="007D4F8E">
        <w:t xml:space="preserve"> na środowisko</w:t>
      </w:r>
      <w:r w:rsidR="00DA272E" w:rsidRPr="007D4F8E">
        <w:t xml:space="preserve"> lub je ograniczyć</w:t>
      </w:r>
      <w:r w:rsidRPr="007D4F8E">
        <w:t>. Do rozwiązań tych zalicza się przede wszystkim:</w:t>
      </w:r>
    </w:p>
    <w:p w:rsidR="00AE6040" w:rsidRPr="007D4F8E" w:rsidRDefault="00AE6040" w:rsidP="000D7B30">
      <w:pPr>
        <w:pStyle w:val="DSlista"/>
      </w:pPr>
      <w:r w:rsidRPr="007D4F8E">
        <w:t xml:space="preserve">środki administracyjne, </w:t>
      </w:r>
    </w:p>
    <w:p w:rsidR="00AE6040" w:rsidRPr="007D4F8E" w:rsidRDefault="00AE6040" w:rsidP="000D7B30">
      <w:pPr>
        <w:pStyle w:val="DSlista"/>
      </w:pPr>
      <w:r w:rsidRPr="007D4F8E">
        <w:t>działania organizacyjne,</w:t>
      </w:r>
    </w:p>
    <w:p w:rsidR="00AE6040" w:rsidRPr="007D4F8E" w:rsidRDefault="00AE6040" w:rsidP="000D7B30">
      <w:pPr>
        <w:pStyle w:val="DSlista"/>
      </w:pPr>
      <w:r w:rsidRPr="007D4F8E">
        <w:t>zabiegi techniczne.</w:t>
      </w:r>
    </w:p>
    <w:p w:rsidR="00AE6040" w:rsidRPr="007D4F8E" w:rsidRDefault="00AE6040" w:rsidP="00B726C1">
      <w:pPr>
        <w:pStyle w:val="DSnormal"/>
      </w:pPr>
      <w:r w:rsidRPr="007D4F8E">
        <w:t>Najbardziej istotne są środki administracyjne, ponieważ dotyczą one etapu planowania danej inwestycji</w:t>
      </w:r>
      <w:r w:rsidR="00DA272E" w:rsidRPr="007D4F8E">
        <w:t xml:space="preserve"> –</w:t>
      </w:r>
      <w:r w:rsidRPr="007D4F8E">
        <w:t xml:space="preserve"> przed przystąpieniem do realizacji. Dzięki ich zastosowaniu można zminimalizować potencjalny negatywny wpływ</w:t>
      </w:r>
      <w:r w:rsidR="00DA272E" w:rsidRPr="007D4F8E">
        <w:t>,</w:t>
      </w:r>
      <w:r w:rsidRPr="007D4F8E">
        <w:t xml:space="preserve"> ograniczając jednocześnie konieczność stosowania kosztownych zabiegów technicznych. </w:t>
      </w:r>
      <w:r w:rsidR="00C575E1" w:rsidRPr="007D4F8E">
        <w:t xml:space="preserve">Duże </w:t>
      </w:r>
      <w:r w:rsidRPr="007D4F8E">
        <w:t xml:space="preserve">znaczenie mają również działania organizacyjne, które mogą być komplementarne względem środków administracyjnych. </w:t>
      </w:r>
    </w:p>
    <w:p w:rsidR="00AE6040" w:rsidRPr="007D4F8E" w:rsidRDefault="00AE6040" w:rsidP="00B726C1">
      <w:pPr>
        <w:pStyle w:val="DSnormal"/>
      </w:pPr>
      <w:r w:rsidRPr="007D4F8E">
        <w:t>Do działań organizacyjno-administracyjnych należy zaliczyć m</w:t>
      </w:r>
      <w:r w:rsidR="00DA272E" w:rsidRPr="007D4F8E">
        <w:t>iędzy innymi</w:t>
      </w:r>
      <w:r w:rsidRPr="007D4F8E">
        <w:t>:</w:t>
      </w:r>
    </w:p>
    <w:p w:rsidR="00AE6040" w:rsidRPr="007D4F8E" w:rsidRDefault="00DA272E" w:rsidP="000D7B30">
      <w:pPr>
        <w:pStyle w:val="DSlista"/>
      </w:pPr>
      <w:r w:rsidRPr="007D4F8E">
        <w:t xml:space="preserve">rzetelne </w:t>
      </w:r>
      <w:r w:rsidR="00AE6040" w:rsidRPr="007D4F8E">
        <w:t>przeprowadzenie oceny oddziaływania przedsięwzięć na środowisko –</w:t>
      </w:r>
      <w:r w:rsidR="00066416">
        <w:t xml:space="preserve"> z </w:t>
      </w:r>
      <w:r w:rsidR="00AE6040" w:rsidRPr="007D4F8E">
        <w:t>przedstawieniem wariantu możliwie najmn</w:t>
      </w:r>
      <w:r w:rsidR="000D7B30" w:rsidRPr="007D4F8E">
        <w:t>iej obciążającego środowisko,</w:t>
      </w:r>
      <w:r w:rsidR="003E1FDC">
        <w:t xml:space="preserve"> a </w:t>
      </w:r>
      <w:r w:rsidR="00AE6040" w:rsidRPr="007D4F8E">
        <w:t>jednocześnie ekonomicznie uzasadnionego, zapewniając wysoki poziom merytoryczny oraz biorąc pod uwagę wszystkie możliwe oddziaływania, zwłaszcza na obszary chronione</w:t>
      </w:r>
      <w:r w:rsidR="00A17FF3" w:rsidRPr="007D4F8E">
        <w:t>,</w:t>
      </w:r>
    </w:p>
    <w:p w:rsidR="00AE6040" w:rsidRPr="007D4F8E" w:rsidRDefault="00AE6040" w:rsidP="000D7B30">
      <w:pPr>
        <w:pStyle w:val="DSlista"/>
      </w:pPr>
      <w:r w:rsidRPr="007D4F8E">
        <w:t>wydawanie decyzji administracyjnych zgodnych</w:t>
      </w:r>
      <w:r w:rsidR="00066416">
        <w:t xml:space="preserve"> z </w:t>
      </w:r>
      <w:r w:rsidRPr="007D4F8E">
        <w:t>zasadami</w:t>
      </w:r>
      <w:r w:rsidR="00525B43">
        <w:t xml:space="preserve"> i </w:t>
      </w:r>
      <w:r w:rsidRPr="007D4F8E">
        <w:t>wymaganiami ochrony środowiska</w:t>
      </w:r>
      <w:r w:rsidR="00A17FF3" w:rsidRPr="007D4F8E">
        <w:t>,</w:t>
      </w:r>
    </w:p>
    <w:p w:rsidR="00AE6040" w:rsidRPr="007D4F8E" w:rsidRDefault="00AE6040" w:rsidP="000D7B30">
      <w:pPr>
        <w:pStyle w:val="DSlista"/>
      </w:pPr>
      <w:r w:rsidRPr="007D4F8E">
        <w:t>sprawne egzekwowanie zapisów określonych</w:t>
      </w:r>
      <w:r w:rsidR="00525B43">
        <w:t xml:space="preserve"> w </w:t>
      </w:r>
      <w:r w:rsidRPr="007D4F8E">
        <w:t>decyzjach administracyjnych</w:t>
      </w:r>
      <w:r w:rsidR="00525B43">
        <w:t xml:space="preserve"> i </w:t>
      </w:r>
      <w:r w:rsidRPr="007D4F8E">
        <w:t>przepisach prawnych</w:t>
      </w:r>
      <w:r w:rsidR="00A17FF3" w:rsidRPr="007D4F8E">
        <w:t>,</w:t>
      </w:r>
    </w:p>
    <w:p w:rsidR="00AE6040" w:rsidRPr="007D4F8E" w:rsidRDefault="00AE6040" w:rsidP="000D7B30">
      <w:pPr>
        <w:pStyle w:val="DSlista"/>
      </w:pPr>
      <w:r w:rsidRPr="007D4F8E">
        <w:t xml:space="preserve">lokowanie inwestycji poza terenami przyrodniczo cennymi, jeśli </w:t>
      </w:r>
      <w:r w:rsidR="0042728A" w:rsidRPr="007D4F8E">
        <w:t xml:space="preserve">tereny takie </w:t>
      </w:r>
      <w:r w:rsidRPr="007D4F8E">
        <w:t>zostały zidentyfikowane</w:t>
      </w:r>
      <w:r w:rsidR="00525B43">
        <w:t xml:space="preserve"> w </w:t>
      </w:r>
      <w:r w:rsidRPr="007D4F8E">
        <w:t>trakcie wyznaczania wariantów lokalizacyjnych przedsięwzięcia</w:t>
      </w:r>
      <w:r w:rsidR="0042728A" w:rsidRPr="007D4F8E">
        <w:t>,</w:t>
      </w:r>
    </w:p>
    <w:p w:rsidR="00AE6040" w:rsidRPr="007D4F8E" w:rsidRDefault="00AE6040" w:rsidP="000D7B30">
      <w:pPr>
        <w:pStyle w:val="DSlista"/>
      </w:pPr>
      <w:r w:rsidRPr="007D4F8E">
        <w:lastRenderedPageBreak/>
        <w:t>przeprowadzenie inwentaryzacji przyrodniczej na etapie planowania konkretnego przedsięwzięcia (n</w:t>
      </w:r>
      <w:r w:rsidR="0042728A" w:rsidRPr="007D4F8E">
        <w:t xml:space="preserve">a </w:t>
      </w:r>
      <w:r w:rsidRPr="007D4F8E">
        <w:t>p</w:t>
      </w:r>
      <w:r w:rsidR="0042728A" w:rsidRPr="007D4F8E">
        <w:t>rzykład</w:t>
      </w:r>
      <w:r w:rsidR="00525B43">
        <w:t xml:space="preserve"> w </w:t>
      </w:r>
      <w:r w:rsidRPr="007D4F8E">
        <w:t>ramach ocen</w:t>
      </w:r>
      <w:r w:rsidR="00692C3C" w:rsidRPr="007D4F8E">
        <w:t>y oddziaływania na środowisko)</w:t>
      </w:r>
      <w:r w:rsidR="0042728A" w:rsidRPr="007D4F8E">
        <w:t>,</w:t>
      </w:r>
    </w:p>
    <w:p w:rsidR="00AE6040" w:rsidRPr="007D4F8E" w:rsidRDefault="00AE6040" w:rsidP="000D7B30">
      <w:pPr>
        <w:pStyle w:val="DSlista"/>
      </w:pPr>
      <w:r w:rsidRPr="007D4F8E">
        <w:t>uwzględnianie zrównoważonego zagospodarowania przestrzennego przy wyborze lokalizacji</w:t>
      </w:r>
      <w:r w:rsidR="00525B43">
        <w:t xml:space="preserve"> i </w:t>
      </w:r>
      <w:r w:rsidRPr="007D4F8E">
        <w:t>opracowywaniu projektu inwestycji (n</w:t>
      </w:r>
      <w:r w:rsidR="0042728A" w:rsidRPr="007D4F8E">
        <w:t xml:space="preserve">a </w:t>
      </w:r>
      <w:r w:rsidRPr="007D4F8E">
        <w:t>p</w:t>
      </w:r>
      <w:r w:rsidR="0042728A" w:rsidRPr="007D4F8E">
        <w:t>rzykład</w:t>
      </w:r>
      <w:r w:rsidRPr="007D4F8E">
        <w:t xml:space="preserve"> zachowanie terenów zielonych</w:t>
      </w:r>
      <w:r w:rsidR="00525B43">
        <w:t xml:space="preserve"> i </w:t>
      </w:r>
      <w:r w:rsidRPr="007D4F8E">
        <w:t>przyjaznej ludziom przestrzeni publicznej) oraz zachowanie wym</w:t>
      </w:r>
      <w:r w:rsidR="0042728A" w:rsidRPr="007D4F8E">
        <w:t>agań</w:t>
      </w:r>
      <w:r w:rsidRPr="007D4F8E">
        <w:t xml:space="preserve"> ochrony krajobrazu</w:t>
      </w:r>
      <w:r w:rsidR="0042728A" w:rsidRPr="007D4F8E">
        <w:t>,</w:t>
      </w:r>
    </w:p>
    <w:p w:rsidR="00AE6040" w:rsidRPr="007D4F8E" w:rsidRDefault="00AE6040" w:rsidP="000D7B30">
      <w:pPr>
        <w:pStyle w:val="DSlista"/>
      </w:pPr>
      <w:r w:rsidRPr="007D4F8E">
        <w:t xml:space="preserve">uwzględnienie zasady turystyki zrównoważonej </w:t>
      </w:r>
      <w:r w:rsidR="0042728A" w:rsidRPr="007D4F8E">
        <w:t>–</w:t>
      </w:r>
      <w:r w:rsidRPr="007D4F8E">
        <w:t xml:space="preserve"> nie należy planować infrastruktury turystycznej obciążającej środowisko na obszarach ochrony ścisłej</w:t>
      </w:r>
      <w:r w:rsidR="0042728A" w:rsidRPr="007D4F8E">
        <w:t>,</w:t>
      </w:r>
      <w:r w:rsidRPr="007D4F8E">
        <w:t xml:space="preserve"> przy zagospodarowaniu turystycznym należy stosować strefowanie uwzględniające walory przyrodnicze, do których dostosuje się dopuszczalne formy turystyki oraz rozwój bazy noclegowej, komunikacyjnej, gastronomicznej</w:t>
      </w:r>
      <w:r w:rsidR="00525B43">
        <w:t xml:space="preserve"> i </w:t>
      </w:r>
      <w:r w:rsidRPr="007D4F8E">
        <w:t>towarzyszącej</w:t>
      </w:r>
      <w:r w:rsidR="0042728A" w:rsidRPr="007D4F8E">
        <w:t>,</w:t>
      </w:r>
    </w:p>
    <w:p w:rsidR="00AE6040" w:rsidRPr="007D4F8E" w:rsidRDefault="00AE6040" w:rsidP="000D7B30">
      <w:pPr>
        <w:pStyle w:val="DSlista"/>
      </w:pPr>
      <w:r w:rsidRPr="007D4F8E">
        <w:t>odpowiednie zaplanowanie lokalizacji</w:t>
      </w:r>
      <w:r w:rsidR="00525B43">
        <w:t xml:space="preserve"> i </w:t>
      </w:r>
      <w:r w:rsidRPr="007D4F8E">
        <w:t>rodzaju obiektów i</w:t>
      </w:r>
      <w:r w:rsidR="00692C3C" w:rsidRPr="007D4F8E">
        <w:t>nfrastruktury turystycznej (niepowodującej</w:t>
      </w:r>
      <w:r w:rsidRPr="007D4F8E">
        <w:t xml:space="preserve"> nadmiernej presji na obszary cenne przyrodniczo)</w:t>
      </w:r>
      <w:r w:rsidR="0042728A" w:rsidRPr="007D4F8E">
        <w:t>,</w:t>
      </w:r>
    </w:p>
    <w:p w:rsidR="00AE6040" w:rsidRPr="007D4F8E" w:rsidRDefault="00AE6040" w:rsidP="000D7B30">
      <w:pPr>
        <w:pStyle w:val="DSlista"/>
      </w:pPr>
      <w:r w:rsidRPr="007D4F8E">
        <w:t xml:space="preserve">dostosowanie terminu przeprowadzania prac </w:t>
      </w:r>
      <w:r w:rsidR="00692C3C" w:rsidRPr="007D4F8E">
        <w:t xml:space="preserve">budowlanych czy </w:t>
      </w:r>
      <w:r w:rsidRPr="007D4F8E">
        <w:t>remontowych do okresów lęgowych</w:t>
      </w:r>
      <w:r w:rsidR="00525B43">
        <w:t xml:space="preserve"> i </w:t>
      </w:r>
      <w:r w:rsidRPr="007D4F8E">
        <w:t>rozrodczych zwierząt, głównie ptaków, płazów</w:t>
      </w:r>
      <w:r w:rsidR="00525B43">
        <w:t xml:space="preserve"> i </w:t>
      </w:r>
      <w:r w:rsidRPr="007D4F8E">
        <w:t>nietoperzy</w:t>
      </w:r>
      <w:r w:rsidR="0042728A" w:rsidRPr="007D4F8E">
        <w:t>,</w:t>
      </w:r>
      <w:r w:rsidRPr="007D4F8E">
        <w:t xml:space="preserve"> lub stworzenie siedlisk zastępczych (budki lęgowe, skrzynki dla nietoperzy)</w:t>
      </w:r>
      <w:r w:rsidR="0042728A" w:rsidRPr="007D4F8E">
        <w:t>,</w:t>
      </w:r>
    </w:p>
    <w:p w:rsidR="00AE6040" w:rsidRPr="007D4F8E" w:rsidRDefault="00AE6040" w:rsidP="000D7B30">
      <w:pPr>
        <w:pStyle w:val="DSlista"/>
      </w:pPr>
      <w:r w:rsidRPr="007D4F8E">
        <w:t>zaplanowanie prac remontowo-budowlanych</w:t>
      </w:r>
      <w:r w:rsidR="00525B43">
        <w:t xml:space="preserve"> w </w:t>
      </w:r>
      <w:r w:rsidRPr="007D4F8E">
        <w:t>sposób minimalizujący niszczenie roślinności, terenów zielonych</w:t>
      </w:r>
      <w:r w:rsidR="00525B43">
        <w:t xml:space="preserve"> i </w:t>
      </w:r>
      <w:r w:rsidRPr="007D4F8E">
        <w:t>krajobrazu oraz uwzględniając wykonywanie nowych nasadzeń drzew</w:t>
      </w:r>
      <w:r w:rsidR="00525B43">
        <w:t xml:space="preserve"> i </w:t>
      </w:r>
      <w:r w:rsidRPr="007D4F8E">
        <w:t>krzewów, odtworzenie zniszczonych terenów zielonych</w:t>
      </w:r>
      <w:r w:rsidR="00525B43">
        <w:t xml:space="preserve"> w </w:t>
      </w:r>
      <w:r w:rsidRPr="007D4F8E">
        <w:t>sąsiedztwie inwestycji</w:t>
      </w:r>
      <w:r w:rsidR="0042728A" w:rsidRPr="007D4F8E">
        <w:t>,</w:t>
      </w:r>
    </w:p>
    <w:p w:rsidR="00AE6040" w:rsidRPr="007D4F8E" w:rsidRDefault="00AE6040" w:rsidP="000D7B30">
      <w:pPr>
        <w:pStyle w:val="DSlista"/>
      </w:pPr>
      <w:r w:rsidRPr="007D4F8E">
        <w:t>prowadzenie prac</w:t>
      </w:r>
      <w:r w:rsidR="00525B43">
        <w:t xml:space="preserve"> w </w:t>
      </w:r>
      <w:r w:rsidRPr="007D4F8E">
        <w:t>obiektach zabytkowych zgodnie</w:t>
      </w:r>
      <w:r w:rsidR="00066416">
        <w:t xml:space="preserve"> z </w:t>
      </w:r>
      <w:r w:rsidRPr="007D4F8E">
        <w:t>wym</w:t>
      </w:r>
      <w:r w:rsidR="0042728A" w:rsidRPr="007D4F8E">
        <w:t>a</w:t>
      </w:r>
      <w:r w:rsidRPr="007D4F8E">
        <w:t>ga</w:t>
      </w:r>
      <w:r w:rsidR="0042728A" w:rsidRPr="007D4F8E">
        <w:t>nia</w:t>
      </w:r>
      <w:r w:rsidRPr="007D4F8E">
        <w:t>mi ochrony zabytków</w:t>
      </w:r>
      <w:r w:rsidR="0042728A" w:rsidRPr="007D4F8E">
        <w:t>,</w:t>
      </w:r>
    </w:p>
    <w:p w:rsidR="00AE6040" w:rsidRPr="007D4F8E" w:rsidRDefault="00AE6040" w:rsidP="000D7B30">
      <w:pPr>
        <w:pStyle w:val="DSlista"/>
      </w:pPr>
      <w:r w:rsidRPr="007D4F8E">
        <w:t>dostosowanie rodzaju</w:t>
      </w:r>
      <w:r w:rsidR="00525B43">
        <w:t xml:space="preserve"> i </w:t>
      </w:r>
      <w:r w:rsidRPr="007D4F8E">
        <w:t>zakresu prac do wym</w:t>
      </w:r>
      <w:r w:rsidR="0042728A" w:rsidRPr="007D4F8E">
        <w:t>agań</w:t>
      </w:r>
      <w:r w:rsidRPr="007D4F8E">
        <w:t xml:space="preserve"> ochrony przyrody – zwłaszcza</w:t>
      </w:r>
      <w:r w:rsidR="00525B43">
        <w:t xml:space="preserve"> w </w:t>
      </w:r>
      <w:r w:rsidR="0042728A" w:rsidRPr="007D4F8E">
        <w:t>w</w:t>
      </w:r>
      <w:r w:rsidRPr="007D4F8E">
        <w:t>ypadku ekosystemów wodnych</w:t>
      </w:r>
      <w:r w:rsidR="00525B43">
        <w:t xml:space="preserve"> i </w:t>
      </w:r>
      <w:r w:rsidRPr="007D4F8E">
        <w:t>podmokłych (n</w:t>
      </w:r>
      <w:r w:rsidR="0042728A" w:rsidRPr="007D4F8E">
        <w:t xml:space="preserve">a </w:t>
      </w:r>
      <w:r w:rsidRPr="007D4F8E">
        <w:t>p</w:t>
      </w:r>
      <w:r w:rsidR="0042728A" w:rsidRPr="007D4F8E">
        <w:t>rzykład</w:t>
      </w:r>
      <w:r w:rsidRPr="007D4F8E">
        <w:t xml:space="preserve"> przy realizacji inwestycji hydrotechnicznych) przez prowadzenie konsultacji przyrodniczych</w:t>
      </w:r>
      <w:r w:rsidR="00525B43">
        <w:t xml:space="preserve"> i </w:t>
      </w:r>
      <w:r w:rsidRPr="007D4F8E">
        <w:t>zachowanie zgodności</w:t>
      </w:r>
      <w:r w:rsidR="00066416">
        <w:t xml:space="preserve"> z </w:t>
      </w:r>
      <w:r w:rsidRPr="007D4F8E">
        <w:t xml:space="preserve">Ramową Dyrektywą Wodną. </w:t>
      </w:r>
    </w:p>
    <w:p w:rsidR="00AE6040" w:rsidRPr="007D4F8E" w:rsidRDefault="00AE6040" w:rsidP="00B726C1">
      <w:pPr>
        <w:pStyle w:val="DSnormal"/>
      </w:pPr>
      <w:r w:rsidRPr="007D4F8E">
        <w:t xml:space="preserve">Zabiegi techniczne, </w:t>
      </w:r>
      <w:r w:rsidR="0042728A" w:rsidRPr="007D4F8E">
        <w:t xml:space="preserve">które </w:t>
      </w:r>
      <w:r w:rsidRPr="007D4F8E">
        <w:t>mają na celu zminimalizowanie negatywnych oddziaływań na środowisko</w:t>
      </w:r>
      <w:r w:rsidR="0042728A" w:rsidRPr="007D4F8E">
        <w:t>,</w:t>
      </w:r>
      <w:r w:rsidRPr="007D4F8E">
        <w:t xml:space="preserve"> należy stosować, gdy nie ma możliwości uniknięcia lokalizacji danej inwestycji na obszarze cennym przyrodniczo czy chronionym prawnie. Powinny być one stosowane na etapie </w:t>
      </w:r>
      <w:r w:rsidR="0042728A" w:rsidRPr="007D4F8E">
        <w:t xml:space="preserve">zarówno </w:t>
      </w:r>
      <w:r w:rsidRPr="007D4F8E">
        <w:t>budowy, ja</w:t>
      </w:r>
      <w:r w:rsidR="002C5EBE" w:rsidRPr="007D4F8E">
        <w:t>k</w:t>
      </w:r>
      <w:r w:rsidR="00525B43">
        <w:t xml:space="preserve"> i </w:t>
      </w:r>
      <w:r w:rsidR="002C5EBE" w:rsidRPr="007D4F8E">
        <w:t>eksploatacji. Ze względu na </w:t>
      </w:r>
      <w:r w:rsidRPr="007D4F8E">
        <w:t>zasady wyboru projektów, szczególn</w:t>
      </w:r>
      <w:r w:rsidR="0042728A" w:rsidRPr="007D4F8E">
        <w:t>ie zaś</w:t>
      </w:r>
      <w:r w:rsidRPr="007D4F8E">
        <w:t xml:space="preserve"> skalę możliwych do zaistnienia konfliktów społecznych, największą uwagę należy zwrócić na kwestie ochrony środowiska przyrodniczego</w:t>
      </w:r>
      <w:r w:rsidR="00525B43">
        <w:t xml:space="preserve"> i </w:t>
      </w:r>
      <w:r w:rsidRPr="007D4F8E">
        <w:t>warunków życia ludzi. Wśród zabiegów technicznych stosowanych podczas realizacji prac znajdują zastosowanie następujące praktyki:</w:t>
      </w:r>
    </w:p>
    <w:p w:rsidR="00AE6040" w:rsidRPr="007D4F8E" w:rsidRDefault="00AE6040" w:rsidP="000D7B30">
      <w:pPr>
        <w:pStyle w:val="DSlista"/>
      </w:pPr>
      <w:r w:rsidRPr="007D4F8E">
        <w:t xml:space="preserve">stosowanie najlepszych dostępnych technik </w:t>
      </w:r>
      <w:proofErr w:type="spellStart"/>
      <w:r w:rsidRPr="007D4F8E">
        <w:t>(</w:t>
      </w:r>
      <w:r w:rsidR="0042728A" w:rsidRPr="007D4F8E">
        <w:rPr>
          <w:i/>
        </w:rPr>
        <w:t>bes</w:t>
      </w:r>
      <w:proofErr w:type="spellEnd"/>
      <w:r w:rsidR="0042728A" w:rsidRPr="007D4F8E">
        <w:rPr>
          <w:i/>
        </w:rPr>
        <w:t xml:space="preserve">t </w:t>
      </w:r>
      <w:proofErr w:type="spellStart"/>
      <w:r w:rsidR="0042728A" w:rsidRPr="007D4F8E">
        <w:rPr>
          <w:i/>
        </w:rPr>
        <w:t>available</w:t>
      </w:r>
      <w:proofErr w:type="spellEnd"/>
      <w:r w:rsidR="0042728A" w:rsidRPr="007D4F8E">
        <w:rPr>
          <w:i/>
        </w:rPr>
        <w:t xml:space="preserve"> technology</w:t>
      </w:r>
      <w:r w:rsidR="0042728A" w:rsidRPr="007D4F8E">
        <w:t xml:space="preserve">, </w:t>
      </w:r>
      <w:r w:rsidRPr="007D4F8E">
        <w:t>BAT), pozwalających na ograniczenie negatywnego oddziaływania</w:t>
      </w:r>
      <w:r w:rsidR="00525B43">
        <w:t xml:space="preserve"> w </w:t>
      </w:r>
      <w:r w:rsidRPr="007D4F8E">
        <w:t>trakcie budowy,</w:t>
      </w:r>
      <w:r w:rsidR="00525B43">
        <w:t xml:space="preserve"> w </w:t>
      </w:r>
      <w:r w:rsidRPr="007D4F8E">
        <w:t>tym technologii: n</w:t>
      </w:r>
      <w:r w:rsidR="002C5EBE" w:rsidRPr="007D4F8E">
        <w:t>iskoemisyjnych, mało</w:t>
      </w:r>
      <w:r w:rsidR="000D7B30" w:rsidRPr="007D4F8E">
        <w:t>odpadowych, wodooszczędnych</w:t>
      </w:r>
      <w:r w:rsidR="00525B43">
        <w:t xml:space="preserve"> i </w:t>
      </w:r>
      <w:r w:rsidRPr="007D4F8E">
        <w:t>energooszczędnych:</w:t>
      </w:r>
    </w:p>
    <w:p w:rsidR="00AE6040" w:rsidRPr="007D4F8E" w:rsidRDefault="00AE6040" w:rsidP="00E92BC5">
      <w:pPr>
        <w:pStyle w:val="DSlista"/>
        <w:numPr>
          <w:ilvl w:val="0"/>
          <w:numId w:val="24"/>
        </w:numPr>
        <w:jc w:val="left"/>
      </w:pPr>
      <w:r w:rsidRPr="007D4F8E">
        <w:t>ograniczając</w:t>
      </w:r>
      <w:r w:rsidR="0042728A" w:rsidRPr="007D4F8E">
        <w:t>ych</w:t>
      </w:r>
      <w:r w:rsidRPr="007D4F8E">
        <w:t xml:space="preserve"> emisję substancji zanieczyszczających do wód (uszczelnianie procesów przy budowie</w:t>
      </w:r>
      <w:r w:rsidR="00525B43">
        <w:t xml:space="preserve"> i </w:t>
      </w:r>
      <w:r w:rsidRPr="007D4F8E">
        <w:t>po jej zakończeniu,</w:t>
      </w:r>
      <w:r w:rsidR="00525B43">
        <w:t xml:space="preserve"> w </w:t>
      </w:r>
      <w:r w:rsidRPr="007D4F8E">
        <w:t xml:space="preserve">uzasadnionych </w:t>
      </w:r>
      <w:r w:rsidR="0042728A" w:rsidRPr="007D4F8E">
        <w:t>w</w:t>
      </w:r>
      <w:r w:rsidRPr="007D4F8E">
        <w:t>ypadkach prowadzenie monitoringu jakości wód, zabezpieczenie przed wyciekami</w:t>
      </w:r>
      <w:r w:rsidR="00066416">
        <w:t xml:space="preserve"> z </w:t>
      </w:r>
      <w:r w:rsidRPr="007D4F8E">
        <w:t>urządzeń oraz przestrzeganie warunków pozwoleń na budowę),</w:t>
      </w:r>
    </w:p>
    <w:p w:rsidR="00AE6040" w:rsidRPr="007D4F8E" w:rsidRDefault="00AE6040" w:rsidP="00E92BC5">
      <w:pPr>
        <w:pStyle w:val="DSlista"/>
        <w:numPr>
          <w:ilvl w:val="0"/>
          <w:numId w:val="24"/>
        </w:numPr>
        <w:jc w:val="left"/>
      </w:pPr>
      <w:r w:rsidRPr="007D4F8E">
        <w:t>ograniczając</w:t>
      </w:r>
      <w:r w:rsidR="00964838" w:rsidRPr="007D4F8E">
        <w:t>ych</w:t>
      </w:r>
      <w:r w:rsidRPr="007D4F8E">
        <w:t xml:space="preserve"> emisję substancji do powietrza (stosowanie pojazdów</w:t>
      </w:r>
      <w:r w:rsidR="00525B43">
        <w:t xml:space="preserve"> i </w:t>
      </w:r>
      <w:r w:rsidRPr="007D4F8E">
        <w:t>urządzeń niskoemisyjnych)</w:t>
      </w:r>
      <w:r w:rsidR="00964838" w:rsidRPr="007D4F8E">
        <w:t>,</w:t>
      </w:r>
      <w:r w:rsidR="003E1FDC">
        <w:t xml:space="preserve"> a </w:t>
      </w:r>
      <w:r w:rsidR="00964838" w:rsidRPr="007D4F8E">
        <w:t>także</w:t>
      </w:r>
      <w:r w:rsidRPr="007D4F8E">
        <w:t xml:space="preserve"> przestrzeganie zaostrzonych warunków pozwoleń na budowę dotyczących odpowiedniego sposobu prowadzenia robót (n</w:t>
      </w:r>
      <w:r w:rsidR="00964838" w:rsidRPr="007D4F8E">
        <w:t xml:space="preserve">a </w:t>
      </w:r>
      <w:r w:rsidRPr="007D4F8E">
        <w:t>p</w:t>
      </w:r>
      <w:r w:rsidR="00964838" w:rsidRPr="007D4F8E">
        <w:t>rzykład</w:t>
      </w:r>
      <w:r w:rsidRPr="007D4F8E">
        <w:t xml:space="preserve"> ograniczających pylenie),</w:t>
      </w:r>
    </w:p>
    <w:p w:rsidR="00AE6040" w:rsidRPr="007D4F8E" w:rsidRDefault="00AE6040" w:rsidP="00E92BC5">
      <w:pPr>
        <w:pStyle w:val="DSlista"/>
        <w:numPr>
          <w:ilvl w:val="0"/>
          <w:numId w:val="24"/>
        </w:numPr>
        <w:jc w:val="left"/>
      </w:pPr>
      <w:r w:rsidRPr="007D4F8E">
        <w:t>zabezpieczanie terenu budowy przed infiltracją ewentualnych wycieków</w:t>
      </w:r>
      <w:r w:rsidR="00066416">
        <w:t xml:space="preserve"> z </w:t>
      </w:r>
      <w:r w:rsidRPr="007D4F8E">
        <w:t>maszyn</w:t>
      </w:r>
      <w:r w:rsidR="00525B43">
        <w:t xml:space="preserve"> i </w:t>
      </w:r>
      <w:r w:rsidRPr="007D4F8E">
        <w:t>urządzeń oraz ograniczanie do minimum zużycia kopalin</w:t>
      </w:r>
      <w:r w:rsidR="00964838" w:rsidRPr="007D4F8E">
        <w:t xml:space="preserve"> </w:t>
      </w:r>
      <w:r w:rsidRPr="007D4F8E">
        <w:t>przez prowadzenie efektywnej</w:t>
      </w:r>
      <w:r w:rsidR="00525B43">
        <w:t xml:space="preserve"> i </w:t>
      </w:r>
      <w:r w:rsidRPr="007D4F8E">
        <w:t>racjonalnej gospodarki materiałami</w:t>
      </w:r>
      <w:r w:rsidR="00525B43">
        <w:t xml:space="preserve"> i </w:t>
      </w:r>
      <w:r w:rsidRPr="007D4F8E">
        <w:t>odpadami –</w:t>
      </w:r>
      <w:r w:rsidR="00525B43">
        <w:t xml:space="preserve"> w </w:t>
      </w:r>
      <w:r w:rsidRPr="007D4F8E">
        <w:t xml:space="preserve">celu ochrony </w:t>
      </w:r>
      <w:r w:rsidR="002C5EBE" w:rsidRPr="007D4F8E">
        <w:t>powierzchni ziemi,</w:t>
      </w:r>
      <w:r w:rsidR="00525B43">
        <w:t xml:space="preserve"> w </w:t>
      </w:r>
      <w:r w:rsidR="002C5EBE" w:rsidRPr="007D4F8E">
        <w:t>tym gleb</w:t>
      </w:r>
      <w:r w:rsidR="00525B43">
        <w:t xml:space="preserve"> i </w:t>
      </w:r>
      <w:r w:rsidRPr="007D4F8E">
        <w:t>zasobów naturalnych (kopalin)</w:t>
      </w:r>
      <w:r w:rsidR="00964838" w:rsidRPr="007D4F8E">
        <w:t>,</w:t>
      </w:r>
    </w:p>
    <w:p w:rsidR="00AE6040" w:rsidRPr="007D4F8E" w:rsidRDefault="00AE6040" w:rsidP="000D7B30">
      <w:pPr>
        <w:pStyle w:val="DSlista"/>
      </w:pPr>
      <w:r w:rsidRPr="007D4F8E">
        <w:lastRenderedPageBreak/>
        <w:t>sprawna realizacja prac</w:t>
      </w:r>
      <w:r w:rsidR="00525B43">
        <w:t xml:space="preserve"> i </w:t>
      </w:r>
      <w:r w:rsidRPr="007D4F8E">
        <w:t xml:space="preserve">ograniczenie do </w:t>
      </w:r>
      <w:r w:rsidR="002C5EBE" w:rsidRPr="007D4F8E">
        <w:t xml:space="preserve">niezbędnego </w:t>
      </w:r>
      <w:r w:rsidRPr="007D4F8E">
        <w:t>minimum strefy bezpośredniej ingerencji</w:t>
      </w:r>
      <w:r w:rsidR="00525B43">
        <w:t xml:space="preserve"> w </w:t>
      </w:r>
      <w:r w:rsidRPr="007D4F8E">
        <w:t xml:space="preserve">środowisko </w:t>
      </w:r>
      <w:r w:rsidR="00964838" w:rsidRPr="007D4F8E">
        <w:t>–</w:t>
      </w:r>
      <w:r w:rsidR="00525B43">
        <w:t xml:space="preserve"> w </w:t>
      </w:r>
      <w:r w:rsidRPr="007D4F8E">
        <w:t>celu skrócenia czasu</w:t>
      </w:r>
      <w:r w:rsidR="00525B43">
        <w:t xml:space="preserve"> i </w:t>
      </w:r>
      <w:r w:rsidRPr="007D4F8E">
        <w:t>zasięgu możliwego nega</w:t>
      </w:r>
      <w:r w:rsidR="002C5EBE" w:rsidRPr="007D4F8E">
        <w:t>tywnego oddziaływania na środowisko</w:t>
      </w:r>
      <w:r w:rsidR="00964838" w:rsidRPr="007D4F8E">
        <w:t>,</w:t>
      </w:r>
    </w:p>
    <w:p w:rsidR="00AE6040" w:rsidRPr="007D4F8E" w:rsidRDefault="00AE6040" w:rsidP="000D7B30">
      <w:pPr>
        <w:pStyle w:val="DSlista"/>
      </w:pPr>
      <w:r w:rsidRPr="007D4F8E">
        <w:t>racjonalne gospodarowanie materiałami</w:t>
      </w:r>
      <w:r w:rsidR="00964838" w:rsidRPr="007D4F8E">
        <w:t>,</w:t>
      </w:r>
      <w:r w:rsidRPr="007D4F8E">
        <w:t xml:space="preserve"> ogranicza</w:t>
      </w:r>
      <w:r w:rsidR="002C5EBE" w:rsidRPr="007D4F8E">
        <w:t>jące ilość powstających odpadów</w:t>
      </w:r>
      <w:r w:rsidR="00C13913" w:rsidRPr="007D4F8E">
        <w:t>,</w:t>
      </w:r>
    </w:p>
    <w:p w:rsidR="00AE6040" w:rsidRPr="007D4F8E" w:rsidRDefault="00AE6040" w:rsidP="000D7B30">
      <w:pPr>
        <w:pStyle w:val="DSlista"/>
      </w:pPr>
      <w:r w:rsidRPr="007D4F8E">
        <w:t xml:space="preserve">rekultywacja </w:t>
      </w:r>
      <w:r w:rsidR="00C13913" w:rsidRPr="007D4F8E">
        <w:t>lub</w:t>
      </w:r>
      <w:r w:rsidRPr="007D4F8E">
        <w:t xml:space="preserve"> przywróc</w:t>
      </w:r>
      <w:r w:rsidR="00C13913" w:rsidRPr="007D4F8E">
        <w:t>enie</w:t>
      </w:r>
      <w:r w:rsidRPr="007D4F8E">
        <w:t xml:space="preserve"> do stanu sprzed realizacji inwestycji terenów zdegradowanych</w:t>
      </w:r>
      <w:r w:rsidR="00525B43">
        <w:t xml:space="preserve"> w </w:t>
      </w:r>
      <w:r w:rsidR="002C5EBE" w:rsidRPr="007D4F8E">
        <w:t>wyniku realizacji inwestycji</w:t>
      </w:r>
      <w:r w:rsidR="00C13913" w:rsidRPr="007D4F8E">
        <w:t>,</w:t>
      </w:r>
    </w:p>
    <w:p w:rsidR="00AE6040" w:rsidRPr="007D4F8E" w:rsidRDefault="00AE6040" w:rsidP="000D7B30">
      <w:pPr>
        <w:pStyle w:val="DSlista"/>
      </w:pPr>
      <w:r w:rsidRPr="007D4F8E">
        <w:t>ograniczanie do minimum wycinki drzew</w:t>
      </w:r>
      <w:r w:rsidR="00525B43">
        <w:t xml:space="preserve"> i </w:t>
      </w:r>
      <w:r w:rsidRPr="007D4F8E">
        <w:t>krzewów oraz zapewnienie ochrony drzew przed ewentualnym uszkodzeniem podczas prowadzenia prac</w:t>
      </w:r>
      <w:r w:rsidR="00B37526" w:rsidRPr="007D4F8E">
        <w:t>,</w:t>
      </w:r>
    </w:p>
    <w:p w:rsidR="00AE6040" w:rsidRPr="007D4F8E" w:rsidRDefault="00AE6040" w:rsidP="000D7B30">
      <w:pPr>
        <w:pStyle w:val="DSlista"/>
      </w:pPr>
      <w:r w:rsidRPr="007D4F8E">
        <w:t xml:space="preserve">stworzenie siedlisk zastępczych (budki lęgowe, skrzynki dla nietoperzy) na okres prowadzenia prac oraz budowa odpowiedniej </w:t>
      </w:r>
      <w:r w:rsidR="00B37526" w:rsidRPr="007D4F8E">
        <w:t>liczby</w:t>
      </w:r>
      <w:r w:rsidR="002C5EBE" w:rsidRPr="007D4F8E">
        <w:t xml:space="preserve"> przejść dla zwierząt</w:t>
      </w:r>
      <w:r w:rsidR="00B37526" w:rsidRPr="007D4F8E">
        <w:t>,</w:t>
      </w:r>
    </w:p>
    <w:p w:rsidR="00AE6040" w:rsidRPr="007D4F8E" w:rsidRDefault="00AE6040" w:rsidP="000D7B30">
      <w:pPr>
        <w:pStyle w:val="DSlista"/>
      </w:pPr>
      <w:r w:rsidRPr="007D4F8E">
        <w:t>wprowadzen</w:t>
      </w:r>
      <w:r w:rsidR="002C5EBE" w:rsidRPr="007D4F8E">
        <w:t>ie nasadzeń zieleni wzdłuż dróg</w:t>
      </w:r>
      <w:r w:rsidR="00B37526" w:rsidRPr="007D4F8E">
        <w:t>,</w:t>
      </w:r>
    </w:p>
    <w:p w:rsidR="00AE6040" w:rsidRPr="007D4F8E" w:rsidRDefault="00AE6040" w:rsidP="000D7B30">
      <w:pPr>
        <w:pStyle w:val="DSlista"/>
      </w:pPr>
      <w:r w:rsidRPr="007D4F8E">
        <w:t>lokalizacja farm wiatrowych nie może przecinać korytarzy migracji ptactwa</w:t>
      </w:r>
      <w:r w:rsidR="00525B43">
        <w:t xml:space="preserve"> i </w:t>
      </w:r>
      <w:r w:rsidRPr="007D4F8E">
        <w:t>nietoperzy, szczególnie</w:t>
      </w:r>
      <w:r w:rsidR="00525B43">
        <w:t xml:space="preserve"> w </w:t>
      </w:r>
      <w:r w:rsidRPr="007D4F8E">
        <w:t>pobliżu obszaró</w:t>
      </w:r>
      <w:r w:rsidR="002C5EBE" w:rsidRPr="007D4F8E">
        <w:t>w chronionych (n</w:t>
      </w:r>
      <w:r w:rsidR="00B37526" w:rsidRPr="007D4F8E">
        <w:t xml:space="preserve">a </w:t>
      </w:r>
      <w:r w:rsidR="002C5EBE" w:rsidRPr="007D4F8E">
        <w:t>p</w:t>
      </w:r>
      <w:r w:rsidR="00B37526" w:rsidRPr="007D4F8E">
        <w:t>rzykład</w:t>
      </w:r>
      <w:r w:rsidR="002C5EBE" w:rsidRPr="007D4F8E">
        <w:t xml:space="preserve"> Natura 2000)</w:t>
      </w:r>
      <w:r w:rsidR="00B37526" w:rsidRPr="007D4F8E">
        <w:t>,</w:t>
      </w:r>
    </w:p>
    <w:p w:rsidR="00AE6040" w:rsidRPr="007D4F8E" w:rsidRDefault="00AE6040" w:rsidP="000D7B30">
      <w:pPr>
        <w:pStyle w:val="DSlista"/>
      </w:pPr>
      <w:r w:rsidRPr="007D4F8E">
        <w:t>uwarunkowania lokalizacyjne muszą uwzględniać rodzaj</w:t>
      </w:r>
      <w:r w:rsidR="002C5EBE" w:rsidRPr="007D4F8E">
        <w:t>, wielkość</w:t>
      </w:r>
      <w:r w:rsidR="00525B43">
        <w:t xml:space="preserve"> i </w:t>
      </w:r>
      <w:r w:rsidR="002C5EBE" w:rsidRPr="007D4F8E">
        <w:t>liczbę turbin wiatrowych, aby </w:t>
      </w:r>
      <w:r w:rsidRPr="007D4F8E">
        <w:t xml:space="preserve">minimalizować ich negatywny wpływ na </w:t>
      </w:r>
      <w:r w:rsidR="00B37526" w:rsidRPr="007D4F8E">
        <w:t xml:space="preserve">różne </w:t>
      </w:r>
      <w:r w:rsidR="002C5EBE" w:rsidRPr="007D4F8E">
        <w:t>komponenty środowiska</w:t>
      </w:r>
      <w:r w:rsidR="00B37526" w:rsidRPr="007D4F8E">
        <w:t>,</w:t>
      </w:r>
    </w:p>
    <w:p w:rsidR="00AE6040" w:rsidRPr="007D4F8E" w:rsidRDefault="00AE6040" w:rsidP="000D7B30">
      <w:pPr>
        <w:pStyle w:val="DSlista"/>
      </w:pPr>
      <w:r w:rsidRPr="007D4F8E">
        <w:t xml:space="preserve">lokalizacja </w:t>
      </w:r>
      <w:r w:rsidR="002C5EBE" w:rsidRPr="007D4F8E">
        <w:t xml:space="preserve">farm wiatrowych </w:t>
      </w:r>
      <w:r w:rsidRPr="007D4F8E">
        <w:t>na terenach niezale</w:t>
      </w:r>
      <w:r w:rsidR="002C5EBE" w:rsidRPr="007D4F8E">
        <w:t>sionych</w:t>
      </w:r>
      <w:r w:rsidR="00525B43">
        <w:t xml:space="preserve"> i </w:t>
      </w:r>
      <w:r w:rsidR="002C5EBE" w:rsidRPr="007D4F8E">
        <w:t>wolnych od zabudowań</w:t>
      </w:r>
      <w:r w:rsidR="00B37526" w:rsidRPr="007D4F8E">
        <w:t>,</w:t>
      </w:r>
    </w:p>
    <w:p w:rsidR="00AE6040" w:rsidRPr="007D4F8E" w:rsidRDefault="00AE6040" w:rsidP="000D7B30">
      <w:pPr>
        <w:pStyle w:val="DSlista"/>
      </w:pPr>
      <w:r w:rsidRPr="007D4F8E">
        <w:t>dostosowanie kolorystyki wiatraków do krajobrazu oraz unikanie lokalizacji przesłaniających zabytki</w:t>
      </w:r>
      <w:r w:rsidR="00525B43">
        <w:t xml:space="preserve"> o </w:t>
      </w:r>
      <w:r w:rsidRPr="007D4F8E">
        <w:t>charakterze lo</w:t>
      </w:r>
      <w:r w:rsidR="002C5EBE" w:rsidRPr="007D4F8E">
        <w:t>kalnych dominant przestrzennych</w:t>
      </w:r>
      <w:r w:rsidR="00B37526" w:rsidRPr="007D4F8E">
        <w:t>,</w:t>
      </w:r>
    </w:p>
    <w:p w:rsidR="00AE6040" w:rsidRPr="007D4F8E" w:rsidRDefault="00AE6040" w:rsidP="000D7B30">
      <w:pPr>
        <w:pStyle w:val="DSlista"/>
      </w:pPr>
      <w:r w:rsidRPr="007D4F8E">
        <w:t xml:space="preserve">rzetelne informowanie społeczeństwa na temat </w:t>
      </w:r>
      <w:r w:rsidR="00B37526" w:rsidRPr="007D4F8E">
        <w:t>rzeczywistego</w:t>
      </w:r>
      <w:r w:rsidRPr="007D4F8E">
        <w:t xml:space="preserve"> oddziaływa</w:t>
      </w:r>
      <w:r w:rsidR="00B37526" w:rsidRPr="007D4F8E">
        <w:t>nia</w:t>
      </w:r>
      <w:r w:rsidRPr="007D4F8E">
        <w:t xml:space="preserve"> f</w:t>
      </w:r>
      <w:r w:rsidR="002C5EBE" w:rsidRPr="007D4F8E">
        <w:t>arm wiatrowych na zdrowie ludzi</w:t>
      </w:r>
      <w:r w:rsidR="00B37526" w:rsidRPr="007D4F8E">
        <w:t>,</w:t>
      </w:r>
    </w:p>
    <w:p w:rsidR="00AE6040" w:rsidRPr="007D4F8E" w:rsidRDefault="00AE6040" w:rsidP="000D7B30">
      <w:pPr>
        <w:pStyle w:val="DSlista"/>
      </w:pPr>
      <w:r w:rsidRPr="007D4F8E">
        <w:t>nałożenie na inwestora obowiązku zabezpieczenia</w:t>
      </w:r>
      <w:r w:rsidR="00525B43">
        <w:t xml:space="preserve"> i </w:t>
      </w:r>
      <w:r w:rsidRPr="007D4F8E">
        <w:t xml:space="preserve">późniejszej naprawy dróg, po których </w:t>
      </w:r>
      <w:r w:rsidR="002C5EBE" w:rsidRPr="007D4F8E">
        <w:t>prowadzony jest transport ciężkich materiałów czy elementów konstrukcyjnych na różnego rodzaju budowy</w:t>
      </w:r>
      <w:r w:rsidR="00B37526" w:rsidRPr="007D4F8E">
        <w:t>,</w:t>
      </w:r>
    </w:p>
    <w:p w:rsidR="00AE6040" w:rsidRPr="007D4F8E" w:rsidRDefault="00AE6040" w:rsidP="000D7B30">
      <w:pPr>
        <w:pStyle w:val="DSlista"/>
      </w:pPr>
      <w:r w:rsidRPr="007D4F8E">
        <w:t>pro</w:t>
      </w:r>
      <w:r w:rsidR="00B37526" w:rsidRPr="007D4F8E">
        <w:t>pag</w:t>
      </w:r>
      <w:r w:rsidRPr="007D4F8E">
        <w:t>owanie bezkonfliktowych rodzajów energii odnawialnej (biomasa odpadowa, biogaz ze składowisk odpadów</w:t>
      </w:r>
      <w:r w:rsidR="00525B43">
        <w:t xml:space="preserve"> i</w:t>
      </w:r>
      <w:r w:rsidR="00066416">
        <w:t xml:space="preserve"> z </w:t>
      </w:r>
      <w:r w:rsidRPr="007D4F8E">
        <w:t>oczyszczalni ścieków oraz energia słoneczna ujmowana</w:t>
      </w:r>
      <w:r w:rsidR="00525B43">
        <w:t xml:space="preserve"> w </w:t>
      </w:r>
      <w:r w:rsidRPr="007D4F8E">
        <w:t>systemach rozproszony</w:t>
      </w:r>
      <w:r w:rsidR="002C5EBE" w:rsidRPr="007D4F8E">
        <w:t>ch)</w:t>
      </w:r>
      <w:r w:rsidR="00B37526" w:rsidRPr="007D4F8E">
        <w:t>,</w:t>
      </w:r>
    </w:p>
    <w:p w:rsidR="00AE6040" w:rsidRPr="007D4F8E" w:rsidRDefault="00AE6040" w:rsidP="000D7B30">
      <w:pPr>
        <w:pStyle w:val="DSlista"/>
      </w:pPr>
      <w:r w:rsidRPr="007D4F8E">
        <w:t xml:space="preserve">spalanie biomasy </w:t>
      </w:r>
      <w:r w:rsidR="00B37526" w:rsidRPr="007D4F8E">
        <w:t>po</w:t>
      </w:r>
      <w:r w:rsidRPr="007D4F8E">
        <w:t>winno być rekomendowane głównie</w:t>
      </w:r>
      <w:r w:rsidR="00525B43">
        <w:t xml:space="preserve"> w </w:t>
      </w:r>
      <w:r w:rsidRPr="007D4F8E">
        <w:t>kotłowniach dużej mocy lub elektrowniach (elektrociepłowniach),</w:t>
      </w:r>
      <w:r w:rsidR="00525B43">
        <w:t xml:space="preserve"> w </w:t>
      </w:r>
      <w:r w:rsidR="00B37526" w:rsidRPr="007D4F8E">
        <w:t>których</w:t>
      </w:r>
      <w:r w:rsidRPr="007D4F8E">
        <w:t xml:space="preserve"> proces spalania odbywa się</w:t>
      </w:r>
      <w:r w:rsidR="00525B43">
        <w:t xml:space="preserve"> w </w:t>
      </w:r>
      <w:r w:rsidRPr="007D4F8E">
        <w:t>wysokiej temperaturze oraz istnieje możliwość wysokosprawnego odpylania gazów odlotowych</w:t>
      </w:r>
      <w:r w:rsidR="00B37526" w:rsidRPr="007D4F8E">
        <w:t>,</w:t>
      </w:r>
    </w:p>
    <w:p w:rsidR="00AE6040" w:rsidRPr="007D4F8E" w:rsidRDefault="00AE6040" w:rsidP="000D7B30">
      <w:pPr>
        <w:pStyle w:val="DSlista"/>
      </w:pPr>
      <w:r w:rsidRPr="007D4F8E">
        <w:t>preferowanie biomasy</w:t>
      </w:r>
      <w:r w:rsidR="00066416">
        <w:t xml:space="preserve"> z </w:t>
      </w:r>
      <w:r w:rsidRPr="007D4F8E">
        <w:t>wykaszania łąk</w:t>
      </w:r>
      <w:r w:rsidR="00525B43">
        <w:t xml:space="preserve"> i </w:t>
      </w:r>
      <w:r w:rsidRPr="007D4F8E">
        <w:t>trzcinowisk,</w:t>
      </w:r>
    </w:p>
    <w:p w:rsidR="00AE6040" w:rsidRPr="007D4F8E" w:rsidRDefault="00AE6040" w:rsidP="000D7B30">
      <w:pPr>
        <w:pStyle w:val="DSlista"/>
      </w:pPr>
      <w:r w:rsidRPr="007D4F8E">
        <w:t>prowadzenie upraw roślin energetycznych na glebach</w:t>
      </w:r>
      <w:r w:rsidR="00525B43">
        <w:t xml:space="preserve"> o </w:t>
      </w:r>
      <w:r w:rsidR="002C5EBE" w:rsidRPr="007D4F8E">
        <w:t>niskiej klasie bonitacyjnej</w:t>
      </w:r>
      <w:r w:rsidR="00B37526" w:rsidRPr="007D4F8E">
        <w:t>,</w:t>
      </w:r>
    </w:p>
    <w:p w:rsidR="00AE6040" w:rsidRPr="007D4F8E" w:rsidRDefault="00AE6040" w:rsidP="000D7B30">
      <w:pPr>
        <w:pStyle w:val="DSlista"/>
      </w:pPr>
      <w:r w:rsidRPr="007D4F8E">
        <w:t>właściwy dobór roślin do upraw energetyczny</w:t>
      </w:r>
      <w:r w:rsidR="002C5EBE" w:rsidRPr="007D4F8E">
        <w:t>ch (bez gatunków obcych</w:t>
      </w:r>
      <w:r w:rsidR="00525B43">
        <w:t xml:space="preserve"> i </w:t>
      </w:r>
      <w:r w:rsidR="00B37526" w:rsidRPr="007D4F8E">
        <w:t>modyfikowanych genetycznie),</w:t>
      </w:r>
    </w:p>
    <w:p w:rsidR="002C5EBE" w:rsidRPr="007D4F8E" w:rsidRDefault="00AE6040" w:rsidP="000D7B30">
      <w:pPr>
        <w:pStyle w:val="DSlista"/>
      </w:pPr>
      <w:r w:rsidRPr="007D4F8E">
        <w:t xml:space="preserve">obiekty drogowe </w:t>
      </w:r>
      <w:r w:rsidR="00B37526" w:rsidRPr="007D4F8E">
        <w:t>–</w:t>
      </w:r>
      <w:r w:rsidRPr="007D4F8E">
        <w:t xml:space="preserve"> materiał ziemny wykorzystywany przy pracach wykończeniowych powinien być pochodzenia </w:t>
      </w:r>
      <w:r w:rsidR="00B37526" w:rsidRPr="007D4F8E">
        <w:t>miejscowego,</w:t>
      </w:r>
      <w:r w:rsidRPr="007D4F8E">
        <w:t xml:space="preserve"> tak aby nie zawierał bazy nasion gatunków obcych dla tego obszaru</w:t>
      </w:r>
      <w:r w:rsidR="00B37526" w:rsidRPr="007D4F8E">
        <w:t>,</w:t>
      </w:r>
    </w:p>
    <w:p w:rsidR="00AE6040" w:rsidRPr="007D4F8E" w:rsidRDefault="00AE6040" w:rsidP="000D7B30">
      <w:pPr>
        <w:pStyle w:val="DSlista"/>
      </w:pPr>
      <w:r w:rsidRPr="007D4F8E">
        <w:t>oświetlenie drogi powinno być odpowiednio projektowane</w:t>
      </w:r>
      <w:r w:rsidR="00B37526" w:rsidRPr="007D4F8E">
        <w:t xml:space="preserve"> –</w:t>
      </w:r>
      <w:r w:rsidR="00525B43">
        <w:t xml:space="preserve"> w </w:t>
      </w:r>
      <w:r w:rsidRPr="007D4F8E">
        <w:t>celu ograniczenia niekorzystnego efektu przyciągania nietoperzy,</w:t>
      </w:r>
    </w:p>
    <w:p w:rsidR="002C5EBE" w:rsidRPr="007D4F8E" w:rsidRDefault="00AE6040" w:rsidP="000D7B30">
      <w:pPr>
        <w:pStyle w:val="DSlista"/>
      </w:pPr>
      <w:r w:rsidRPr="007D4F8E">
        <w:t xml:space="preserve">obiekty małej retencji – </w:t>
      </w:r>
      <w:r w:rsidR="002C5EBE" w:rsidRPr="007D4F8E">
        <w:t xml:space="preserve">warto </w:t>
      </w:r>
      <w:r w:rsidRPr="007D4F8E">
        <w:t>rozważyć budowę zbiorników bocznych zamiast przegradzania całego koryta</w:t>
      </w:r>
      <w:r w:rsidR="00B37526" w:rsidRPr="007D4F8E">
        <w:t>, należy</w:t>
      </w:r>
      <w:r w:rsidRPr="007D4F8E">
        <w:t xml:space="preserve"> wykorzystywać materiały naturalne</w:t>
      </w:r>
      <w:r w:rsidR="00525B43">
        <w:t xml:space="preserve"> i </w:t>
      </w:r>
      <w:r w:rsidRPr="007D4F8E">
        <w:t>przyjazne środowisku, umożliwiające maksymalne ograniczenie pogorszenia stanu wód</w:t>
      </w:r>
      <w:r w:rsidR="00B37526" w:rsidRPr="007D4F8E">
        <w:t>, warto</w:t>
      </w:r>
      <w:r w:rsidRPr="007D4F8E">
        <w:t xml:space="preserve"> rozważyć zastosowanie kilku niższych piętrzeń zamiast jednego dużego, co pomoże</w:t>
      </w:r>
      <w:r w:rsidR="00525B43">
        <w:t xml:space="preserve"> w </w:t>
      </w:r>
      <w:r w:rsidRPr="007D4F8E">
        <w:t>ograniczeniu nieko</w:t>
      </w:r>
      <w:r w:rsidR="002C5EBE" w:rsidRPr="007D4F8E">
        <w:t>rzystnych przekształceń koryta</w:t>
      </w:r>
      <w:r w:rsidR="00B37526" w:rsidRPr="007D4F8E">
        <w:t>,</w:t>
      </w:r>
    </w:p>
    <w:p w:rsidR="00AE6040" w:rsidRPr="007D4F8E" w:rsidRDefault="00AE6040" w:rsidP="000D7B30">
      <w:pPr>
        <w:pStyle w:val="DSlista"/>
      </w:pPr>
      <w:r w:rsidRPr="007D4F8E">
        <w:t>dla zbiorników wodnych ważne jest ograniczenie spływu substancji biogennych</w:t>
      </w:r>
      <w:r w:rsidR="00066416">
        <w:t xml:space="preserve"> z </w:t>
      </w:r>
      <w:r w:rsidRPr="007D4F8E">
        <w:t xml:space="preserve">obszaru zlewni </w:t>
      </w:r>
      <w:r w:rsidR="00B37526" w:rsidRPr="007D4F8E">
        <w:t>–</w:t>
      </w:r>
      <w:r w:rsidRPr="007D4F8E">
        <w:t xml:space="preserve"> konieczne restrykcyjne przestrzeganie zakazu zrzutu niedostatecznie oczyszczonych śc</w:t>
      </w:r>
      <w:r w:rsidR="002C5EBE" w:rsidRPr="007D4F8E">
        <w:t>ieków do wód</w:t>
      </w:r>
      <w:r w:rsidR="00525B43">
        <w:t xml:space="preserve"> w </w:t>
      </w:r>
      <w:r w:rsidR="002C5EBE" w:rsidRPr="007D4F8E">
        <w:t>zlewni zbiornika</w:t>
      </w:r>
      <w:r w:rsidR="00B37526" w:rsidRPr="007D4F8E">
        <w:t>,</w:t>
      </w:r>
    </w:p>
    <w:p w:rsidR="00AE6040" w:rsidRPr="007D4F8E" w:rsidRDefault="00AE6040" w:rsidP="000D7B30">
      <w:pPr>
        <w:pStyle w:val="DSlista"/>
      </w:pPr>
      <w:r w:rsidRPr="007D4F8E">
        <w:t>obiekty piętrzące – rozważenie zasadności budowy przepławek takiego rodzaju, jaki jest odpowiedni</w:t>
      </w:r>
      <w:r w:rsidR="00066416">
        <w:t xml:space="preserve"> z </w:t>
      </w:r>
      <w:r w:rsidRPr="007D4F8E">
        <w:t>punktu widzenia potrzeb orga</w:t>
      </w:r>
      <w:r w:rsidR="002C5EBE" w:rsidRPr="007D4F8E">
        <w:t>nizmów wodnych na danym terenie</w:t>
      </w:r>
      <w:r w:rsidR="00B37526" w:rsidRPr="007D4F8E">
        <w:t>,</w:t>
      </w:r>
    </w:p>
    <w:p w:rsidR="00AE6040" w:rsidRPr="007D4F8E" w:rsidRDefault="00AE6040" w:rsidP="000D7B30">
      <w:pPr>
        <w:pStyle w:val="DSlista"/>
      </w:pPr>
      <w:r w:rsidRPr="007D4F8E">
        <w:t>zachowanie ciągłości morfologicznej rzek (przepł</w:t>
      </w:r>
      <w:r w:rsidR="002C5EBE" w:rsidRPr="007D4F8E">
        <w:t>awki dla ryb dwuśrodowiskowych)</w:t>
      </w:r>
      <w:r w:rsidR="00B37526" w:rsidRPr="007D4F8E">
        <w:t>,</w:t>
      </w:r>
    </w:p>
    <w:p w:rsidR="00AE6040" w:rsidRPr="007D4F8E" w:rsidRDefault="00AE6040" w:rsidP="000D7B30">
      <w:pPr>
        <w:pStyle w:val="DSlista"/>
      </w:pPr>
      <w:r w:rsidRPr="007D4F8E">
        <w:lastRenderedPageBreak/>
        <w:t>zachowanie minimalnych przepływów biologicznych, najlepiej na poziomie śre</w:t>
      </w:r>
      <w:r w:rsidR="002C5EBE" w:rsidRPr="007D4F8E">
        <w:t>dniej niskiej wody</w:t>
      </w:r>
      <w:r w:rsidR="00066416">
        <w:t xml:space="preserve"> z </w:t>
      </w:r>
      <w:r w:rsidR="002C5EBE" w:rsidRPr="007D4F8E">
        <w:t>wielolecia</w:t>
      </w:r>
      <w:r w:rsidR="00B37526" w:rsidRPr="007D4F8E">
        <w:t>,</w:t>
      </w:r>
    </w:p>
    <w:p w:rsidR="002C5EBE" w:rsidRPr="007D4F8E" w:rsidRDefault="00AE6040" w:rsidP="000D7B30">
      <w:pPr>
        <w:pStyle w:val="DSlista"/>
      </w:pPr>
      <w:r w:rsidRPr="007D4F8E">
        <w:t xml:space="preserve">ochrona przed powodzią </w:t>
      </w:r>
      <w:r w:rsidR="00B37526" w:rsidRPr="007D4F8E">
        <w:t>–</w:t>
      </w:r>
      <w:r w:rsidRPr="007D4F8E">
        <w:t xml:space="preserve"> projektowanie obwałowań tak, aby s</w:t>
      </w:r>
      <w:r w:rsidR="002C5EBE" w:rsidRPr="007D4F8E">
        <w:t>zerokie międzywale umożliwiło</w:t>
      </w:r>
      <w:r w:rsidR="00525B43">
        <w:t xml:space="preserve"> w </w:t>
      </w:r>
      <w:r w:rsidRPr="007D4F8E">
        <w:t>miarę swobodne kształtowanie koryt rzek</w:t>
      </w:r>
      <w:r w:rsidR="00B37526" w:rsidRPr="007D4F8E">
        <w:t>,</w:t>
      </w:r>
      <w:r w:rsidRPr="007D4F8E">
        <w:t xml:space="preserve"> ograniczenie obwałowań rzek do odc</w:t>
      </w:r>
      <w:r w:rsidR="002C5EBE" w:rsidRPr="007D4F8E">
        <w:t xml:space="preserve">inków, </w:t>
      </w:r>
      <w:r w:rsidR="00B37526" w:rsidRPr="007D4F8E">
        <w:t xml:space="preserve">na których </w:t>
      </w:r>
      <w:r w:rsidR="002C5EBE" w:rsidRPr="007D4F8E">
        <w:t>jest to niezbędne</w:t>
      </w:r>
      <w:r w:rsidR="00B37526" w:rsidRPr="007D4F8E">
        <w:t>,</w:t>
      </w:r>
    </w:p>
    <w:p w:rsidR="002C5EBE" w:rsidRPr="007D4F8E" w:rsidRDefault="00AE6040" w:rsidP="000D7B30">
      <w:pPr>
        <w:pStyle w:val="DSlista"/>
      </w:pPr>
      <w:r w:rsidRPr="007D4F8E">
        <w:t>ograniczanie zabudowy rz</w:t>
      </w:r>
      <w:r w:rsidR="002C5EBE" w:rsidRPr="007D4F8E">
        <w:t>ek obiektami hydrotechnicznymi</w:t>
      </w:r>
      <w:r w:rsidR="00B37526" w:rsidRPr="007D4F8E">
        <w:t>,</w:t>
      </w:r>
    </w:p>
    <w:p w:rsidR="00195E77" w:rsidRPr="007D4F8E" w:rsidRDefault="00AE6040" w:rsidP="000D7B30">
      <w:pPr>
        <w:pStyle w:val="DSlista"/>
      </w:pPr>
      <w:r w:rsidRPr="007D4F8E">
        <w:t>preferowanie rozwiązań, które umożliwią urozmaicenie kształtu koryta (unikanie prostych trapezowych przekro</w:t>
      </w:r>
      <w:r w:rsidR="00B37526" w:rsidRPr="007D4F8E">
        <w:t>jów</w:t>
      </w:r>
      <w:r w:rsidRPr="007D4F8E">
        <w:t>, prostowania meandrów, ujednolicania g</w:t>
      </w:r>
      <w:r w:rsidR="00195E77" w:rsidRPr="007D4F8E">
        <w:t>łębokości</w:t>
      </w:r>
      <w:r w:rsidR="00525B43">
        <w:t xml:space="preserve"> i </w:t>
      </w:r>
      <w:r w:rsidR="00195E77" w:rsidRPr="007D4F8E">
        <w:t>szerokości koryta)</w:t>
      </w:r>
      <w:r w:rsidR="00B37526" w:rsidRPr="007D4F8E">
        <w:t>,</w:t>
      </w:r>
    </w:p>
    <w:p w:rsidR="00AE6040" w:rsidRPr="007D4F8E" w:rsidRDefault="00AE6040" w:rsidP="000D7B30">
      <w:pPr>
        <w:pStyle w:val="DSlista"/>
      </w:pPr>
      <w:r w:rsidRPr="007D4F8E">
        <w:t>techniczna ochrona przed powodzią powinna być pr</w:t>
      </w:r>
      <w:r w:rsidR="00195E77" w:rsidRPr="007D4F8E">
        <w:t>owadzona</w:t>
      </w:r>
      <w:r w:rsidR="00525B43">
        <w:t xml:space="preserve"> w </w:t>
      </w:r>
      <w:r w:rsidR="00195E77" w:rsidRPr="007D4F8E">
        <w:t>ścisłym powiązaniu</w:t>
      </w:r>
      <w:r w:rsidR="00066416">
        <w:t xml:space="preserve"> z </w:t>
      </w:r>
      <w:r w:rsidRPr="007D4F8E">
        <w:t>gospodarką przestrzenną.</w:t>
      </w:r>
    </w:p>
    <w:p w:rsidR="00372DA8" w:rsidRPr="007D4F8E" w:rsidRDefault="00372DA8" w:rsidP="008079D7">
      <w:pPr>
        <w:pStyle w:val="DSnagl3"/>
        <w:numPr>
          <w:ilvl w:val="1"/>
          <w:numId w:val="17"/>
        </w:numPr>
        <w:ind w:left="567" w:hanging="567"/>
        <w:jc w:val="left"/>
      </w:pPr>
      <w:bookmarkStart w:id="160" w:name="_Toc390869354"/>
      <w:bookmarkStart w:id="161" w:name="_Toc391458273"/>
      <w:r w:rsidRPr="007D4F8E">
        <w:t xml:space="preserve">Rozwiązania </w:t>
      </w:r>
      <w:r w:rsidR="00B37526" w:rsidRPr="007D4F8E">
        <w:t xml:space="preserve">będące </w:t>
      </w:r>
      <w:r w:rsidRPr="007D4F8E">
        <w:t>alternatyw</w:t>
      </w:r>
      <w:r w:rsidR="00B37526" w:rsidRPr="007D4F8E">
        <w:t>ą</w:t>
      </w:r>
      <w:r w:rsidRPr="007D4F8E">
        <w:t xml:space="preserve"> d</w:t>
      </w:r>
      <w:r w:rsidR="00B37526" w:rsidRPr="007D4F8E">
        <w:t>la</w:t>
      </w:r>
      <w:r w:rsidRPr="007D4F8E">
        <w:t xml:space="preserve"> rozwiązań zawartych</w:t>
      </w:r>
      <w:r w:rsidR="00525B43">
        <w:t xml:space="preserve"> w </w:t>
      </w:r>
      <w:r w:rsidRPr="007D4F8E">
        <w:t xml:space="preserve">projekcie </w:t>
      </w:r>
      <w:r w:rsidR="00CB27E3" w:rsidRPr="007D4F8E">
        <w:t>Strategii Z</w:t>
      </w:r>
      <w:r w:rsidR="000E769F" w:rsidRPr="007D4F8E">
        <w:t xml:space="preserve">integrowanych </w:t>
      </w:r>
      <w:r w:rsidR="00CB27E3" w:rsidRPr="007D4F8E">
        <w:t>I</w:t>
      </w:r>
      <w:r w:rsidR="000E769F" w:rsidRPr="007D4F8E">
        <w:t xml:space="preserve">nwestycji </w:t>
      </w:r>
      <w:r w:rsidR="00CB27E3" w:rsidRPr="007D4F8E">
        <w:t>T</w:t>
      </w:r>
      <w:r w:rsidR="000E769F" w:rsidRPr="007D4F8E">
        <w:t>erytorialnych</w:t>
      </w:r>
      <w:r w:rsidR="00CB27E3" w:rsidRPr="007D4F8E">
        <w:t xml:space="preserve"> </w:t>
      </w:r>
      <w:r w:rsidR="000E769F" w:rsidRPr="007D4F8E">
        <w:t>Wrocławskiego Obszaru Funkcjonalnego</w:t>
      </w:r>
      <w:r w:rsidRPr="007D4F8E">
        <w:t xml:space="preserve"> wraz</w:t>
      </w:r>
      <w:r w:rsidR="00066416">
        <w:t xml:space="preserve"> z </w:t>
      </w:r>
      <w:r w:rsidRPr="007D4F8E">
        <w:t xml:space="preserve">uzasadnieniem ich wyboru oraz opis metod dokonania oceny prowadzącej do tego wyboru albo wyjaśnienie braku rozwiązań </w:t>
      </w:r>
      <w:r w:rsidR="000E769F" w:rsidRPr="007D4F8E">
        <w:t xml:space="preserve">będących </w:t>
      </w:r>
      <w:r w:rsidRPr="007D4F8E">
        <w:t>alternatyw</w:t>
      </w:r>
      <w:r w:rsidR="000E769F" w:rsidRPr="007D4F8E">
        <w:t>ą</w:t>
      </w:r>
      <w:bookmarkEnd w:id="160"/>
      <w:bookmarkEnd w:id="161"/>
    </w:p>
    <w:p w:rsidR="008A62DA" w:rsidRPr="007D4F8E" w:rsidRDefault="008A62DA" w:rsidP="00B726C1">
      <w:pPr>
        <w:pStyle w:val="DSnormal"/>
      </w:pPr>
      <w:r w:rsidRPr="007D4F8E">
        <w:t>Ustawa</w:t>
      </w:r>
      <w:r w:rsidR="00525B43">
        <w:t xml:space="preserve"> o </w:t>
      </w:r>
      <w:r w:rsidRPr="007D4F8E">
        <w:t>udostępnianiu informacji</w:t>
      </w:r>
      <w:r w:rsidR="00525B43">
        <w:t xml:space="preserve"> o </w:t>
      </w:r>
      <w:r w:rsidRPr="007D4F8E">
        <w:t>środowisku</w:t>
      </w:r>
      <w:r w:rsidR="00525B43">
        <w:t xml:space="preserve"> i </w:t>
      </w:r>
      <w:r w:rsidRPr="007D4F8E">
        <w:t>jego ochronie, udziale społeczeństwa</w:t>
      </w:r>
      <w:r w:rsidR="00525B43">
        <w:t xml:space="preserve"> w </w:t>
      </w:r>
      <w:r w:rsidRPr="007D4F8E">
        <w:t>ochronie środowiska oraz</w:t>
      </w:r>
      <w:r w:rsidR="00525B43">
        <w:t xml:space="preserve"> o </w:t>
      </w:r>
      <w:r w:rsidRPr="007D4F8E">
        <w:t xml:space="preserve">ocenach oddziaływania na środowisko </w:t>
      </w:r>
      <w:r w:rsidR="000E769F" w:rsidRPr="007D4F8E">
        <w:t>wskazuje</w:t>
      </w:r>
      <w:r w:rsidR="00525B43">
        <w:t xml:space="preserve"> w </w:t>
      </w:r>
      <w:r w:rsidRPr="007D4F8E">
        <w:t xml:space="preserve">art. 51 ust. 2 pkt 3b, że prognoza powinna przedstawiać rozwiązania </w:t>
      </w:r>
      <w:r w:rsidR="000E769F" w:rsidRPr="007D4F8E">
        <w:t xml:space="preserve">będące alternatywą dla </w:t>
      </w:r>
      <w:r w:rsidRPr="007D4F8E">
        <w:t>rozwiązań zawartych</w:t>
      </w:r>
      <w:r w:rsidR="00525B43">
        <w:t xml:space="preserve"> w </w:t>
      </w:r>
      <w:r w:rsidRPr="007D4F8E">
        <w:t xml:space="preserve">projekcie </w:t>
      </w:r>
      <w:r w:rsidR="009D195A" w:rsidRPr="007D4F8E">
        <w:t xml:space="preserve">ocenianego </w:t>
      </w:r>
      <w:r w:rsidRPr="007D4F8E">
        <w:t>dokumentu wraz</w:t>
      </w:r>
      <w:r w:rsidR="00066416">
        <w:t xml:space="preserve"> z </w:t>
      </w:r>
      <w:r w:rsidRPr="007D4F8E">
        <w:t xml:space="preserve">uzasadnieniem ich wyboru oraz opis metod dokonania oceny prowadzącej do tego wyboru. </w:t>
      </w:r>
    </w:p>
    <w:p w:rsidR="008A62DA" w:rsidRPr="007D4F8E" w:rsidRDefault="008A62DA" w:rsidP="00B726C1">
      <w:pPr>
        <w:pStyle w:val="DSnormal"/>
      </w:pPr>
      <w:r w:rsidRPr="007D4F8E">
        <w:t xml:space="preserve">Rozwiązania </w:t>
      </w:r>
      <w:r w:rsidR="000E769F" w:rsidRPr="007D4F8E">
        <w:t xml:space="preserve">traktowane jako </w:t>
      </w:r>
      <w:r w:rsidRPr="007D4F8E">
        <w:t>alternatyw</w:t>
      </w:r>
      <w:r w:rsidR="000E769F" w:rsidRPr="007D4F8E">
        <w:t>a</w:t>
      </w:r>
      <w:r w:rsidRPr="007D4F8E">
        <w:t xml:space="preserve"> mogą dotyczyć przede wszystkim: </w:t>
      </w:r>
    </w:p>
    <w:p w:rsidR="008A62DA" w:rsidRPr="007D4F8E" w:rsidRDefault="008A62DA" w:rsidP="008079D7">
      <w:pPr>
        <w:pStyle w:val="DSwypkt"/>
        <w:jc w:val="left"/>
      </w:pPr>
      <w:r w:rsidRPr="007D4F8E">
        <w:t xml:space="preserve">innej lokalizacji (warianty lokalizacji), </w:t>
      </w:r>
    </w:p>
    <w:p w:rsidR="008A62DA" w:rsidRPr="007D4F8E" w:rsidRDefault="008A62DA" w:rsidP="008079D7">
      <w:pPr>
        <w:pStyle w:val="DSwypkt"/>
        <w:jc w:val="left"/>
      </w:pPr>
      <w:r w:rsidRPr="007D4F8E">
        <w:t>innego sposobu prowadzenia inwestycji (warianty konstrukcyjne</w:t>
      </w:r>
      <w:r w:rsidR="00525B43">
        <w:t xml:space="preserve"> i </w:t>
      </w:r>
      <w:r w:rsidRPr="007D4F8E">
        <w:t xml:space="preserve">technologiczne), </w:t>
      </w:r>
    </w:p>
    <w:p w:rsidR="008A62DA" w:rsidRPr="007D4F8E" w:rsidRDefault="008A62DA" w:rsidP="008079D7">
      <w:pPr>
        <w:pStyle w:val="DSwypkt"/>
        <w:jc w:val="left"/>
      </w:pPr>
      <w:r w:rsidRPr="007D4F8E">
        <w:t xml:space="preserve">innego sposobu zarządzania (warianty organizacyjne), </w:t>
      </w:r>
    </w:p>
    <w:p w:rsidR="008A62DA" w:rsidRPr="007D4F8E" w:rsidRDefault="009D195A" w:rsidP="00B726C1">
      <w:pPr>
        <w:pStyle w:val="DSnormal"/>
      </w:pPr>
      <w:r w:rsidRPr="007D4F8E">
        <w:t>Strategia</w:t>
      </w:r>
      <w:r w:rsidR="008A62DA" w:rsidRPr="007D4F8E">
        <w:t xml:space="preserve"> ZIT WrOF </w:t>
      </w:r>
      <w:r w:rsidRPr="007D4F8E">
        <w:t xml:space="preserve">przygotowana została na </w:t>
      </w:r>
      <w:r w:rsidR="008A62DA" w:rsidRPr="007D4F8E">
        <w:t>poziom</w:t>
      </w:r>
      <w:r w:rsidRPr="007D4F8E">
        <w:t>ie</w:t>
      </w:r>
      <w:r w:rsidR="008A62DA" w:rsidRPr="007D4F8E">
        <w:t xml:space="preserve"> ogólny</w:t>
      </w:r>
      <w:r w:rsidRPr="007D4F8E">
        <w:t>m</w:t>
      </w:r>
      <w:r w:rsidR="008A62DA" w:rsidRPr="007D4F8E">
        <w:t xml:space="preserve"> – wskazuje kierunki działań</w:t>
      </w:r>
      <w:r w:rsidR="00525B43">
        <w:t xml:space="preserve"> i </w:t>
      </w:r>
      <w:r w:rsidRPr="007D4F8E">
        <w:t>projekty</w:t>
      </w:r>
      <w:r w:rsidR="000E769F" w:rsidRPr="007D4F8E">
        <w:t>,</w:t>
      </w:r>
      <w:r w:rsidRPr="007D4F8E">
        <w:t xml:space="preserve"> jakie mogą </w:t>
      </w:r>
      <w:r w:rsidR="000E769F" w:rsidRPr="007D4F8E">
        <w:t>by</w:t>
      </w:r>
      <w:r w:rsidRPr="007D4F8E">
        <w:t>ć objęte wsparciem</w:t>
      </w:r>
      <w:r w:rsidR="008A62DA" w:rsidRPr="007D4F8E">
        <w:t xml:space="preserve">, nie </w:t>
      </w:r>
      <w:r w:rsidR="000E769F" w:rsidRPr="007D4F8E">
        <w:t>dotyczy jednaj</w:t>
      </w:r>
      <w:r w:rsidR="008A62DA" w:rsidRPr="007D4F8E">
        <w:t xml:space="preserve"> konkretnych lokalizacji, stosowanej technologii czy sposobu zarządzania projektami.</w:t>
      </w:r>
      <w:r w:rsidR="00525B43">
        <w:t xml:space="preserve"> w </w:t>
      </w:r>
      <w:r w:rsidR="008A62DA" w:rsidRPr="007D4F8E">
        <w:t>związku</w:t>
      </w:r>
      <w:r w:rsidR="00066416">
        <w:t xml:space="preserve"> z </w:t>
      </w:r>
      <w:r w:rsidR="008A62DA" w:rsidRPr="007D4F8E">
        <w:t xml:space="preserve">tym na obecnym etapie prognozy można przyjąć pewne założenia jedynie </w:t>
      </w:r>
      <w:r w:rsidR="000E769F" w:rsidRPr="007D4F8E">
        <w:t>co do</w:t>
      </w:r>
      <w:r w:rsidR="008A62DA" w:rsidRPr="007D4F8E">
        <w:t xml:space="preserve"> charakteru planowanych działań, bez wskazywania konkretnych rozwiązań dla działań, które mogą przynieść negatywne oddziaływania. Zakłada się, że działania mogące negatywnie oddziaływać na środowisko, które są ważne dla rozwoju </w:t>
      </w:r>
      <w:r w:rsidRPr="007D4F8E">
        <w:t xml:space="preserve">analizowanego </w:t>
      </w:r>
      <w:r w:rsidR="008A62DA" w:rsidRPr="007D4F8E">
        <w:t>obszaru funkcjonalnego, będą mogły być realizowane pod warunkiem zastosowania odpowiednich działań minimalizujących,</w:t>
      </w:r>
      <w:r w:rsidR="00525B43">
        <w:t xml:space="preserve"> w </w:t>
      </w:r>
      <w:r w:rsidR="008A62DA" w:rsidRPr="007D4F8E">
        <w:t>tym wskazanych dla poszczególnych komponentów</w:t>
      </w:r>
      <w:r w:rsidR="00525B43">
        <w:t xml:space="preserve"> i w </w:t>
      </w:r>
      <w:r w:rsidR="007E0C1A" w:rsidRPr="007D4F8E">
        <w:t>pod</w:t>
      </w:r>
      <w:r w:rsidR="008A62DA" w:rsidRPr="007D4F8E">
        <w:t xml:space="preserve">rozdziale </w:t>
      </w:r>
      <w:r w:rsidR="007E0C1A" w:rsidRPr="007D4F8E">
        <w:t>6</w:t>
      </w:r>
      <w:r w:rsidR="008A62DA" w:rsidRPr="007D4F8E">
        <w:t xml:space="preserve">.5 niniejszej </w:t>
      </w:r>
      <w:r w:rsidR="007E0C1A" w:rsidRPr="007D4F8E">
        <w:t>p</w:t>
      </w:r>
      <w:r w:rsidR="008A62DA" w:rsidRPr="007D4F8E">
        <w:t>rognozy.</w:t>
      </w:r>
    </w:p>
    <w:p w:rsidR="008A62DA" w:rsidRPr="007D4F8E" w:rsidRDefault="007E0C1A" w:rsidP="00B726C1">
      <w:pPr>
        <w:pStyle w:val="DSnormal"/>
      </w:pPr>
      <w:r w:rsidRPr="007D4F8E">
        <w:t>Tabela 28</w:t>
      </w:r>
      <w:r w:rsidR="008A62DA" w:rsidRPr="007D4F8E">
        <w:t xml:space="preserve"> przedstawia propozycję wariantu nr 1, polegającego na rozszerzeniu zapisów projektu </w:t>
      </w:r>
      <w:r w:rsidR="009D195A" w:rsidRPr="007D4F8E">
        <w:t xml:space="preserve">Strategii </w:t>
      </w:r>
      <w:r w:rsidR="008A62DA" w:rsidRPr="007D4F8E">
        <w:t>ZIT WrOF</w:t>
      </w:r>
      <w:r w:rsidR="00525B43">
        <w:t xml:space="preserve"> o </w:t>
      </w:r>
      <w:r w:rsidR="008A62DA" w:rsidRPr="007D4F8E">
        <w:t xml:space="preserve">działania, dzięki którym </w:t>
      </w:r>
      <w:r w:rsidRPr="007D4F8E">
        <w:t>p</w:t>
      </w:r>
      <w:r w:rsidR="008A62DA" w:rsidRPr="007D4F8E">
        <w:t>rogram będzie</w:t>
      </w:r>
      <w:r w:rsidR="00525B43">
        <w:t xml:space="preserve"> w </w:t>
      </w:r>
      <w:r w:rsidR="008A62DA" w:rsidRPr="007D4F8E">
        <w:t>większym stopniu realizował</w:t>
      </w:r>
      <w:r w:rsidR="009D195A" w:rsidRPr="007D4F8E">
        <w:t xml:space="preserve"> zasadę zrównoważonego rozwoju.</w:t>
      </w:r>
    </w:p>
    <w:p w:rsidR="00836483" w:rsidRPr="007D4F8E" w:rsidRDefault="00836483" w:rsidP="008079D7">
      <w:pPr>
        <w:pStyle w:val="DSpodpistab"/>
        <w:jc w:val="left"/>
      </w:pPr>
      <w:bookmarkStart w:id="162" w:name="_Toc480965902"/>
      <w:r w:rsidRPr="007D4F8E">
        <w:t xml:space="preserve">Tabela </w:t>
      </w:r>
      <w:fldSimple w:instr=" SEQ Tabela \* ARABIC ">
        <w:r w:rsidR="00F0065C" w:rsidRPr="007D4F8E">
          <w:t>28</w:t>
        </w:r>
      </w:fldSimple>
      <w:r w:rsidRPr="007D4F8E">
        <w:t xml:space="preserve">. Zestawienie rozwiązań </w:t>
      </w:r>
      <w:r w:rsidR="007E0C1A" w:rsidRPr="007D4F8E">
        <w:t xml:space="preserve">będących </w:t>
      </w:r>
      <w:r w:rsidRPr="007D4F8E">
        <w:t>alternatyw</w:t>
      </w:r>
      <w:r w:rsidR="007E0C1A" w:rsidRPr="007D4F8E">
        <w:t>ą – wraz</w:t>
      </w:r>
      <w:r w:rsidR="00066416">
        <w:t xml:space="preserve"> z </w:t>
      </w:r>
      <w:r w:rsidRPr="007D4F8E">
        <w:t>uzasadnieniem</w:t>
      </w:r>
      <w:bookmarkEnd w:id="162"/>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tblPr>
      <w:tblGrid>
        <w:gridCol w:w="1300"/>
        <w:gridCol w:w="1615"/>
        <w:gridCol w:w="5967"/>
      </w:tblGrid>
      <w:tr w:rsidR="000F7F29" w:rsidRPr="007D4F8E" w:rsidTr="00A362D8">
        <w:trPr>
          <w:cantSplit/>
          <w:trHeight w:val="338"/>
          <w:tblHeader/>
          <w:jc w:val="center"/>
        </w:trPr>
        <w:tc>
          <w:tcPr>
            <w:tcW w:w="1300" w:type="dxa"/>
            <w:shd w:val="clear" w:color="auto" w:fill="FF9900"/>
            <w:vAlign w:val="center"/>
          </w:tcPr>
          <w:p w:rsidR="008A62DA" w:rsidRPr="007D4F8E" w:rsidRDefault="008A62DA" w:rsidP="00B726C1">
            <w:pPr>
              <w:pStyle w:val="DSnormal"/>
              <w:jc w:val="center"/>
              <w:rPr>
                <w:rFonts w:eastAsia="Calibri"/>
                <w:b/>
                <w:sz w:val="20"/>
              </w:rPr>
            </w:pPr>
            <w:r w:rsidRPr="007D4F8E">
              <w:rPr>
                <w:rFonts w:eastAsia="Calibri"/>
                <w:b/>
                <w:sz w:val="20"/>
              </w:rPr>
              <w:t>Priorytet</w:t>
            </w:r>
            <w:r w:rsidR="007E0C1A" w:rsidRPr="007D4F8E">
              <w:rPr>
                <w:rFonts w:eastAsia="Calibri"/>
                <w:b/>
                <w:sz w:val="20"/>
              </w:rPr>
              <w:t xml:space="preserve">, </w:t>
            </w:r>
            <w:r w:rsidRPr="007D4F8E">
              <w:rPr>
                <w:rFonts w:eastAsia="Calibri"/>
                <w:b/>
                <w:sz w:val="20"/>
              </w:rPr>
              <w:t>działanie</w:t>
            </w:r>
          </w:p>
        </w:tc>
        <w:tc>
          <w:tcPr>
            <w:tcW w:w="1615" w:type="dxa"/>
            <w:shd w:val="clear" w:color="auto" w:fill="FF9900"/>
            <w:vAlign w:val="center"/>
          </w:tcPr>
          <w:p w:rsidR="008A62DA" w:rsidRPr="007D4F8E" w:rsidRDefault="008A62DA" w:rsidP="00B726C1">
            <w:pPr>
              <w:pStyle w:val="DSnormal"/>
              <w:jc w:val="center"/>
              <w:rPr>
                <w:rFonts w:eastAsia="Calibri"/>
                <w:b/>
                <w:sz w:val="20"/>
              </w:rPr>
            </w:pPr>
            <w:r w:rsidRPr="007D4F8E">
              <w:rPr>
                <w:rFonts w:eastAsia="Calibri"/>
                <w:b/>
                <w:sz w:val="20"/>
              </w:rPr>
              <w:t>Rozwiązanie alternatywne</w:t>
            </w:r>
          </w:p>
        </w:tc>
        <w:tc>
          <w:tcPr>
            <w:tcW w:w="5967" w:type="dxa"/>
            <w:shd w:val="clear" w:color="auto" w:fill="FF9900"/>
            <w:vAlign w:val="center"/>
          </w:tcPr>
          <w:p w:rsidR="008A62DA" w:rsidRPr="007D4F8E" w:rsidRDefault="008A62DA" w:rsidP="00B726C1">
            <w:pPr>
              <w:pStyle w:val="DSnormal"/>
              <w:jc w:val="center"/>
              <w:rPr>
                <w:rFonts w:eastAsia="Calibri"/>
                <w:b/>
                <w:sz w:val="20"/>
              </w:rPr>
            </w:pPr>
            <w:r w:rsidRPr="007D4F8E">
              <w:rPr>
                <w:rFonts w:eastAsia="Calibri"/>
                <w:b/>
                <w:sz w:val="20"/>
              </w:rPr>
              <w:t>Uzasadnienie</w:t>
            </w:r>
          </w:p>
        </w:tc>
      </w:tr>
      <w:tr w:rsidR="000F7F29" w:rsidRPr="007D4F8E" w:rsidTr="00A362D8">
        <w:trPr>
          <w:trHeight w:val="227"/>
          <w:jc w:val="center"/>
        </w:trPr>
        <w:tc>
          <w:tcPr>
            <w:tcW w:w="1300" w:type="dxa"/>
          </w:tcPr>
          <w:p w:rsidR="008A62DA" w:rsidRPr="007D4F8E" w:rsidRDefault="009D195A" w:rsidP="00B726C1">
            <w:pPr>
              <w:pStyle w:val="DSnormal"/>
              <w:rPr>
                <w:rFonts w:eastAsia="Calibri"/>
                <w:sz w:val="20"/>
              </w:rPr>
            </w:pPr>
            <w:r w:rsidRPr="007D4F8E">
              <w:rPr>
                <w:rFonts w:eastAsia="Calibri"/>
                <w:sz w:val="20"/>
              </w:rPr>
              <w:t>Priorytet 2</w:t>
            </w:r>
            <w:r w:rsidR="007E0C1A" w:rsidRPr="007D4F8E">
              <w:rPr>
                <w:rFonts w:eastAsia="Calibri"/>
                <w:sz w:val="20"/>
              </w:rPr>
              <w:t>, d</w:t>
            </w:r>
            <w:r w:rsidR="008A62DA" w:rsidRPr="007D4F8E">
              <w:rPr>
                <w:rFonts w:eastAsia="Calibri"/>
                <w:sz w:val="20"/>
              </w:rPr>
              <w:t>ziałani</w:t>
            </w:r>
            <w:r w:rsidR="007E0C1A" w:rsidRPr="007D4F8E">
              <w:rPr>
                <w:rFonts w:eastAsia="Calibri"/>
                <w:sz w:val="20"/>
              </w:rPr>
              <w:t>a</w:t>
            </w:r>
            <w:r w:rsidR="008A62DA" w:rsidRPr="007D4F8E">
              <w:rPr>
                <w:rFonts w:eastAsia="Calibri"/>
                <w:sz w:val="20"/>
              </w:rPr>
              <w:t xml:space="preserve"> 2.1</w:t>
            </w:r>
            <w:r w:rsidR="007E0C1A" w:rsidRPr="007D4F8E">
              <w:rPr>
                <w:rFonts w:eastAsia="Calibri"/>
                <w:sz w:val="20"/>
              </w:rPr>
              <w:t>.</w:t>
            </w:r>
            <w:r w:rsidR="00525B43">
              <w:rPr>
                <w:rFonts w:eastAsia="Calibri"/>
                <w:sz w:val="20"/>
              </w:rPr>
              <w:t xml:space="preserve"> i </w:t>
            </w:r>
            <w:r w:rsidR="008A62DA" w:rsidRPr="007D4F8E">
              <w:rPr>
                <w:rFonts w:eastAsia="Calibri"/>
                <w:sz w:val="20"/>
              </w:rPr>
              <w:t>2.2</w:t>
            </w:r>
            <w:r w:rsidR="007E0C1A" w:rsidRPr="007D4F8E">
              <w:rPr>
                <w:rFonts w:eastAsia="Calibri"/>
                <w:sz w:val="20"/>
              </w:rPr>
              <w:t>.</w:t>
            </w:r>
          </w:p>
        </w:tc>
        <w:tc>
          <w:tcPr>
            <w:tcW w:w="1615" w:type="dxa"/>
          </w:tcPr>
          <w:p w:rsidR="008A62DA" w:rsidRPr="007D4F8E" w:rsidRDefault="008A62DA" w:rsidP="008079D7">
            <w:pPr>
              <w:rPr>
                <w:rFonts w:eastAsia="Calibri"/>
                <w:sz w:val="20"/>
                <w:szCs w:val="20"/>
                <w:lang w:eastAsia="en-US"/>
              </w:rPr>
            </w:pPr>
            <w:r w:rsidRPr="007D4F8E">
              <w:rPr>
                <w:rFonts w:eastAsia="Calibri"/>
                <w:sz w:val="20"/>
                <w:szCs w:val="20"/>
                <w:lang w:eastAsia="en-US"/>
              </w:rPr>
              <w:t xml:space="preserve">Bezpośrednie wskazanie na </w:t>
            </w:r>
            <w:proofErr w:type="spellStart"/>
            <w:r w:rsidRPr="007D4F8E">
              <w:rPr>
                <w:rFonts w:eastAsia="Calibri"/>
                <w:sz w:val="20"/>
                <w:szCs w:val="20"/>
                <w:lang w:eastAsia="en-US"/>
              </w:rPr>
              <w:t>ekoinnowacje</w:t>
            </w:r>
            <w:proofErr w:type="spellEnd"/>
          </w:p>
        </w:tc>
        <w:tc>
          <w:tcPr>
            <w:tcW w:w="5967" w:type="dxa"/>
          </w:tcPr>
          <w:p w:rsidR="008A62DA" w:rsidRPr="007D4F8E" w:rsidRDefault="008A62DA" w:rsidP="00B726C1">
            <w:pPr>
              <w:pStyle w:val="DSnormal"/>
              <w:rPr>
                <w:rFonts w:eastAsia="Calibri"/>
                <w:sz w:val="20"/>
              </w:rPr>
            </w:pPr>
            <w:r w:rsidRPr="007D4F8E">
              <w:rPr>
                <w:rFonts w:eastAsia="Calibri"/>
                <w:sz w:val="20"/>
              </w:rPr>
              <w:t>Jedną</w:t>
            </w:r>
            <w:r w:rsidR="00066416">
              <w:rPr>
                <w:rFonts w:eastAsia="Calibri"/>
                <w:sz w:val="20"/>
              </w:rPr>
              <w:t xml:space="preserve"> z </w:t>
            </w:r>
            <w:r w:rsidRPr="007D4F8E">
              <w:rPr>
                <w:rFonts w:eastAsia="Calibri"/>
                <w:sz w:val="20"/>
              </w:rPr>
              <w:t xml:space="preserve">zasad wpisanych do </w:t>
            </w:r>
            <w:r w:rsidR="00FF0486" w:rsidRPr="007D4F8E">
              <w:rPr>
                <w:rFonts w:eastAsia="Calibri"/>
                <w:sz w:val="20"/>
              </w:rPr>
              <w:t>u</w:t>
            </w:r>
            <w:r w:rsidRPr="007D4F8E">
              <w:rPr>
                <w:rFonts w:eastAsia="Calibri"/>
                <w:sz w:val="20"/>
              </w:rPr>
              <w:t xml:space="preserve">mowy </w:t>
            </w:r>
            <w:r w:rsidR="00FF0486" w:rsidRPr="007D4F8E">
              <w:rPr>
                <w:rFonts w:eastAsia="Calibri"/>
                <w:sz w:val="20"/>
              </w:rPr>
              <w:t>p</w:t>
            </w:r>
            <w:r w:rsidRPr="007D4F8E">
              <w:rPr>
                <w:rFonts w:eastAsia="Calibri"/>
                <w:sz w:val="20"/>
              </w:rPr>
              <w:t xml:space="preserve">artnerstwa, którą mają realizować programy operacyjne oraz strategie </w:t>
            </w:r>
            <w:r w:rsidR="00FF0486" w:rsidRPr="007D4F8E">
              <w:rPr>
                <w:rFonts w:eastAsia="Calibri"/>
                <w:sz w:val="20"/>
              </w:rPr>
              <w:t>zintegrowanych inwestycji terytorialnych</w:t>
            </w:r>
            <w:r w:rsidRPr="007D4F8E">
              <w:rPr>
                <w:rFonts w:eastAsia="Calibri"/>
                <w:sz w:val="20"/>
              </w:rPr>
              <w:t>, jest zrównoważony rozwój. Mając na uwadze poprawę stanu środowiska naturalnego</w:t>
            </w:r>
            <w:r w:rsidR="00FF0486" w:rsidRPr="007D4F8E">
              <w:rPr>
                <w:rFonts w:eastAsia="Calibri"/>
                <w:sz w:val="20"/>
              </w:rPr>
              <w:t>,</w:t>
            </w:r>
            <w:r w:rsidRPr="007D4F8E">
              <w:rPr>
                <w:rFonts w:eastAsia="Calibri"/>
                <w:sz w:val="20"/>
              </w:rPr>
              <w:t xml:space="preserve"> związaną m</w:t>
            </w:r>
            <w:r w:rsidR="00FF0486" w:rsidRPr="007D4F8E">
              <w:rPr>
                <w:rFonts w:eastAsia="Calibri"/>
                <w:sz w:val="20"/>
              </w:rPr>
              <w:t xml:space="preserve">iędzy </w:t>
            </w:r>
            <w:r w:rsidR="00FF0486" w:rsidRPr="007D4F8E">
              <w:rPr>
                <w:rFonts w:eastAsia="Calibri"/>
                <w:sz w:val="20"/>
              </w:rPr>
              <w:lastRenderedPageBreak/>
              <w:t>innymi</w:t>
            </w:r>
            <w:r w:rsidRPr="007D4F8E">
              <w:rPr>
                <w:rFonts w:eastAsia="Calibri"/>
                <w:sz w:val="20"/>
              </w:rPr>
              <w:t>.</w:t>
            </w:r>
            <w:r w:rsidR="00066416">
              <w:rPr>
                <w:rFonts w:eastAsia="Calibri"/>
                <w:sz w:val="20"/>
              </w:rPr>
              <w:t xml:space="preserve"> z </w:t>
            </w:r>
            <w:r w:rsidRPr="007D4F8E">
              <w:rPr>
                <w:rFonts w:eastAsia="Calibri"/>
                <w:sz w:val="20"/>
              </w:rPr>
              <w:t>jakością powietrza, wód</w:t>
            </w:r>
            <w:r w:rsidR="00525B43">
              <w:rPr>
                <w:rFonts w:eastAsia="Calibri"/>
                <w:sz w:val="20"/>
              </w:rPr>
              <w:t xml:space="preserve"> i </w:t>
            </w:r>
            <w:r w:rsidRPr="007D4F8E">
              <w:rPr>
                <w:rFonts w:eastAsia="Calibri"/>
                <w:sz w:val="20"/>
              </w:rPr>
              <w:t xml:space="preserve">gleb oraz właściwą gospodarką odpadami, Strategia ZIT WrOF powinna wprost wskazywać preferowanie przedsięwzięć realizujących </w:t>
            </w:r>
            <w:r w:rsidRPr="007D4F8E">
              <w:rPr>
                <w:rFonts w:eastAsia="Calibri"/>
                <w:b/>
                <w:bCs/>
                <w:sz w:val="20"/>
              </w:rPr>
              <w:t>zasadę zrównoważonego rozwoju</w:t>
            </w:r>
            <w:r w:rsidRPr="007D4F8E">
              <w:rPr>
                <w:rFonts w:eastAsia="Calibri"/>
                <w:sz w:val="20"/>
              </w:rPr>
              <w:t xml:space="preserve"> </w:t>
            </w:r>
            <w:r w:rsidR="00FF0486" w:rsidRPr="007D4F8E">
              <w:rPr>
                <w:rFonts w:eastAsia="Calibri"/>
                <w:sz w:val="20"/>
              </w:rPr>
              <w:t xml:space="preserve">– </w:t>
            </w:r>
            <w:r w:rsidRPr="007D4F8E">
              <w:rPr>
                <w:rFonts w:eastAsia="Calibri"/>
                <w:sz w:val="20"/>
              </w:rPr>
              <w:t>przez opracowywanie</w:t>
            </w:r>
            <w:r w:rsidR="00525B43">
              <w:rPr>
                <w:rFonts w:eastAsia="Calibri"/>
                <w:sz w:val="20"/>
              </w:rPr>
              <w:t xml:space="preserve"> i </w:t>
            </w:r>
            <w:r w:rsidRPr="007D4F8E">
              <w:rPr>
                <w:rFonts w:eastAsia="Calibri"/>
                <w:sz w:val="20"/>
              </w:rPr>
              <w:t>wdrażanie nowoczesnych, innowacyjnych technologii</w:t>
            </w:r>
            <w:r w:rsidR="00525B43">
              <w:rPr>
                <w:rFonts w:eastAsia="Calibri"/>
                <w:sz w:val="20"/>
              </w:rPr>
              <w:t xml:space="preserve"> w </w:t>
            </w:r>
            <w:r w:rsidRPr="007D4F8E">
              <w:rPr>
                <w:rFonts w:eastAsia="Calibri"/>
                <w:sz w:val="20"/>
              </w:rPr>
              <w:t>zakresie poprawy stanu środowiska. Dotyczy to przedsięwzięć</w:t>
            </w:r>
            <w:r w:rsidR="00525B43">
              <w:rPr>
                <w:rFonts w:eastAsia="Calibri"/>
                <w:sz w:val="20"/>
              </w:rPr>
              <w:t xml:space="preserve"> i </w:t>
            </w:r>
            <w:r w:rsidR="009D195A" w:rsidRPr="007D4F8E">
              <w:rPr>
                <w:rFonts w:eastAsia="Calibri"/>
                <w:sz w:val="20"/>
              </w:rPr>
              <w:t>projektów naukowo-badawczych</w:t>
            </w:r>
            <w:r w:rsidR="00066416">
              <w:rPr>
                <w:rFonts w:eastAsia="Calibri"/>
                <w:sz w:val="20"/>
              </w:rPr>
              <w:t xml:space="preserve"> z </w:t>
            </w:r>
            <w:r w:rsidRPr="007D4F8E">
              <w:rPr>
                <w:rFonts w:eastAsia="Calibri"/>
                <w:sz w:val="20"/>
              </w:rPr>
              <w:t>zakresu m</w:t>
            </w:r>
            <w:r w:rsidR="00FF0486" w:rsidRPr="007D4F8E">
              <w:rPr>
                <w:rFonts w:eastAsia="Calibri"/>
                <w:sz w:val="20"/>
              </w:rPr>
              <w:t>iędzy innymi</w:t>
            </w:r>
            <w:r w:rsidRPr="007D4F8E">
              <w:rPr>
                <w:rFonts w:eastAsia="Calibri"/>
                <w:sz w:val="20"/>
              </w:rPr>
              <w:t xml:space="preserve"> zrównoważonej produkcji, recyklingu, oczyszczania wody</w:t>
            </w:r>
            <w:r w:rsidR="00525B43">
              <w:rPr>
                <w:rFonts w:eastAsia="Calibri"/>
                <w:sz w:val="20"/>
              </w:rPr>
              <w:t xml:space="preserve"> i </w:t>
            </w:r>
            <w:r w:rsidRPr="007D4F8E">
              <w:rPr>
                <w:rFonts w:eastAsia="Calibri"/>
                <w:sz w:val="20"/>
              </w:rPr>
              <w:t>ścieków, efektywności energetycznej, energooszczędnego budownictwa oraz innych ekologicznych rozwiązań dla transportu</w:t>
            </w:r>
            <w:r w:rsidR="00525B43">
              <w:rPr>
                <w:rFonts w:eastAsia="Calibri"/>
                <w:sz w:val="20"/>
              </w:rPr>
              <w:t xml:space="preserve"> i </w:t>
            </w:r>
            <w:r w:rsidRPr="007D4F8E">
              <w:rPr>
                <w:rFonts w:eastAsia="Calibri"/>
                <w:sz w:val="20"/>
              </w:rPr>
              <w:t>przemysłu.</w:t>
            </w:r>
          </w:p>
          <w:p w:rsidR="008A62DA" w:rsidRPr="007D4F8E" w:rsidRDefault="008A62DA" w:rsidP="00B726C1">
            <w:pPr>
              <w:pStyle w:val="DSnormal"/>
              <w:rPr>
                <w:rFonts w:eastAsia="Calibri"/>
                <w:sz w:val="20"/>
              </w:rPr>
            </w:pPr>
            <w:r w:rsidRPr="007D4F8E">
              <w:rPr>
                <w:rFonts w:eastAsia="Calibri"/>
                <w:sz w:val="20"/>
              </w:rPr>
              <w:t>Dotyczy to t</w:t>
            </w:r>
            <w:r w:rsidR="00FF0486" w:rsidRPr="007D4F8E">
              <w:rPr>
                <w:rFonts w:eastAsia="Calibri"/>
                <w:sz w:val="20"/>
              </w:rPr>
              <w:t>akże</w:t>
            </w:r>
            <w:r w:rsidRPr="007D4F8E">
              <w:rPr>
                <w:rFonts w:eastAsia="Calibri"/>
                <w:sz w:val="20"/>
              </w:rPr>
              <w:t xml:space="preserve"> wsparcia (n</w:t>
            </w:r>
            <w:r w:rsidR="00FF0486" w:rsidRPr="007D4F8E">
              <w:rPr>
                <w:rFonts w:eastAsia="Calibri"/>
                <w:sz w:val="20"/>
              </w:rPr>
              <w:t xml:space="preserve">a </w:t>
            </w:r>
            <w:r w:rsidRPr="007D4F8E">
              <w:rPr>
                <w:rFonts w:eastAsia="Calibri"/>
                <w:sz w:val="20"/>
              </w:rPr>
              <w:t>p</w:t>
            </w:r>
            <w:r w:rsidR="00FF0486" w:rsidRPr="007D4F8E">
              <w:rPr>
                <w:rFonts w:eastAsia="Calibri"/>
                <w:sz w:val="20"/>
              </w:rPr>
              <w:t>rzykład</w:t>
            </w:r>
            <w:r w:rsidR="00525B43">
              <w:rPr>
                <w:rFonts w:eastAsia="Calibri"/>
                <w:sz w:val="20"/>
              </w:rPr>
              <w:t xml:space="preserve"> w </w:t>
            </w:r>
            <w:r w:rsidRPr="007D4F8E">
              <w:rPr>
                <w:rFonts w:eastAsia="Calibri"/>
                <w:sz w:val="20"/>
              </w:rPr>
              <w:t>ramach inkubatorów</w:t>
            </w:r>
            <w:r w:rsidR="00066416">
              <w:rPr>
                <w:rFonts w:eastAsia="Calibri"/>
                <w:sz w:val="20"/>
              </w:rPr>
              <w:t xml:space="preserve"> z </w:t>
            </w:r>
            <w:r w:rsidR="00FF0486" w:rsidRPr="007D4F8E">
              <w:rPr>
                <w:rFonts w:eastAsia="Calibri"/>
                <w:sz w:val="20"/>
              </w:rPr>
              <w:t xml:space="preserve">Działania </w:t>
            </w:r>
            <w:r w:rsidRPr="007D4F8E">
              <w:rPr>
                <w:rFonts w:eastAsia="Calibri"/>
                <w:sz w:val="20"/>
              </w:rPr>
              <w:t>2.1</w:t>
            </w:r>
            <w:r w:rsidR="00FF0486" w:rsidRPr="007D4F8E">
              <w:rPr>
                <w:rFonts w:eastAsia="Calibri"/>
                <w:sz w:val="20"/>
              </w:rPr>
              <w:t>.</w:t>
            </w:r>
            <w:r w:rsidRPr="007D4F8E">
              <w:rPr>
                <w:rFonts w:eastAsia="Calibri"/>
                <w:sz w:val="20"/>
              </w:rPr>
              <w:t>) dla tego typu przedsięwzięć.</w:t>
            </w:r>
            <w:r w:rsidR="003E4277" w:rsidRPr="007D4F8E">
              <w:rPr>
                <w:rFonts w:eastAsia="Calibri"/>
                <w:sz w:val="20"/>
              </w:rPr>
              <w:t xml:space="preserve"> </w:t>
            </w:r>
            <w:r w:rsidRPr="007D4F8E">
              <w:rPr>
                <w:rFonts w:eastAsia="Calibri"/>
                <w:sz w:val="20"/>
              </w:rPr>
              <w:t>Działanie 2.2</w:t>
            </w:r>
            <w:r w:rsidR="00FF0486" w:rsidRPr="007D4F8E">
              <w:rPr>
                <w:rFonts w:eastAsia="Calibri"/>
                <w:sz w:val="20"/>
              </w:rPr>
              <w:t>.</w:t>
            </w:r>
            <w:r w:rsidRPr="007D4F8E">
              <w:rPr>
                <w:rFonts w:eastAsia="Calibri"/>
                <w:sz w:val="20"/>
              </w:rPr>
              <w:t xml:space="preserve"> powinno obejmować także rozwijanie rynku </w:t>
            </w:r>
            <w:proofErr w:type="spellStart"/>
            <w:r w:rsidRPr="007D4F8E">
              <w:rPr>
                <w:rFonts w:eastAsia="Calibri"/>
                <w:sz w:val="20"/>
              </w:rPr>
              <w:t>ekoinnowacyjnych</w:t>
            </w:r>
            <w:proofErr w:type="spellEnd"/>
            <w:r w:rsidRPr="007D4F8E">
              <w:rPr>
                <w:rFonts w:eastAsia="Calibri"/>
                <w:sz w:val="20"/>
              </w:rPr>
              <w:t xml:space="preserve"> produktów</w:t>
            </w:r>
            <w:r w:rsidR="00525B43">
              <w:rPr>
                <w:rFonts w:eastAsia="Calibri"/>
                <w:sz w:val="20"/>
              </w:rPr>
              <w:t xml:space="preserve"> i </w:t>
            </w:r>
            <w:r w:rsidRPr="007D4F8E">
              <w:rPr>
                <w:rFonts w:eastAsia="Calibri"/>
                <w:sz w:val="20"/>
              </w:rPr>
              <w:t>usług oraz pro</w:t>
            </w:r>
            <w:r w:rsidR="00C12C16" w:rsidRPr="007D4F8E">
              <w:rPr>
                <w:rFonts w:eastAsia="Calibri"/>
                <w:sz w:val="20"/>
              </w:rPr>
              <w:t>pag</w:t>
            </w:r>
            <w:r w:rsidRPr="007D4F8E">
              <w:rPr>
                <w:rFonts w:eastAsia="Calibri"/>
                <w:sz w:val="20"/>
              </w:rPr>
              <w:t xml:space="preserve">owanie wiedzy na temat ich dostępności. </w:t>
            </w:r>
          </w:p>
        </w:tc>
      </w:tr>
      <w:tr w:rsidR="000F7F29" w:rsidRPr="007D4F8E" w:rsidTr="00A362D8">
        <w:trPr>
          <w:trHeight w:val="227"/>
          <w:jc w:val="center"/>
        </w:trPr>
        <w:tc>
          <w:tcPr>
            <w:tcW w:w="1300" w:type="dxa"/>
          </w:tcPr>
          <w:p w:rsidR="009D195A" w:rsidRPr="007D4F8E" w:rsidRDefault="000D7B30" w:rsidP="00B726C1">
            <w:pPr>
              <w:pStyle w:val="DSnormal"/>
              <w:rPr>
                <w:rFonts w:eastAsia="Calibri"/>
                <w:sz w:val="20"/>
              </w:rPr>
            </w:pPr>
            <w:r w:rsidRPr="007D4F8E">
              <w:rPr>
                <w:rFonts w:eastAsia="Calibri"/>
                <w:sz w:val="20"/>
              </w:rPr>
              <w:lastRenderedPageBreak/>
              <w:t>Priorytety 2</w:t>
            </w:r>
            <w:r w:rsidR="00525B43">
              <w:rPr>
                <w:rFonts w:eastAsia="Calibri"/>
                <w:sz w:val="20"/>
              </w:rPr>
              <w:t xml:space="preserve"> i </w:t>
            </w:r>
            <w:r w:rsidR="009D195A" w:rsidRPr="007D4F8E">
              <w:rPr>
                <w:rFonts w:eastAsia="Calibri"/>
                <w:sz w:val="20"/>
              </w:rPr>
              <w:t>4</w:t>
            </w:r>
          </w:p>
          <w:p w:rsidR="008A62DA" w:rsidRPr="007D4F8E" w:rsidRDefault="008A62DA" w:rsidP="00B726C1">
            <w:pPr>
              <w:pStyle w:val="DSnormal"/>
              <w:rPr>
                <w:rFonts w:eastAsia="Calibri"/>
                <w:sz w:val="20"/>
              </w:rPr>
            </w:pPr>
            <w:r w:rsidRPr="007D4F8E">
              <w:rPr>
                <w:rFonts w:eastAsia="Calibri"/>
                <w:sz w:val="20"/>
              </w:rPr>
              <w:t>(kryteria wyboru projektów)</w:t>
            </w:r>
          </w:p>
        </w:tc>
        <w:tc>
          <w:tcPr>
            <w:tcW w:w="1615" w:type="dxa"/>
          </w:tcPr>
          <w:p w:rsidR="008A62DA" w:rsidRPr="007D4F8E" w:rsidRDefault="008A62DA" w:rsidP="008079D7">
            <w:pPr>
              <w:rPr>
                <w:rFonts w:eastAsia="Calibri"/>
                <w:sz w:val="20"/>
                <w:szCs w:val="20"/>
                <w:lang w:eastAsia="en-US"/>
              </w:rPr>
            </w:pPr>
            <w:r w:rsidRPr="007D4F8E">
              <w:rPr>
                <w:rFonts w:eastAsia="Calibri"/>
                <w:sz w:val="20"/>
                <w:szCs w:val="20"/>
                <w:lang w:eastAsia="en-US"/>
              </w:rPr>
              <w:t>Uwzględnienie zielonych miejsc pracy</w:t>
            </w:r>
          </w:p>
        </w:tc>
        <w:tc>
          <w:tcPr>
            <w:tcW w:w="5967" w:type="dxa"/>
          </w:tcPr>
          <w:p w:rsidR="008A62DA" w:rsidRPr="007D4F8E" w:rsidRDefault="008A62DA" w:rsidP="00B726C1">
            <w:pPr>
              <w:jc w:val="both"/>
              <w:rPr>
                <w:rFonts w:eastAsia="Calibri"/>
                <w:sz w:val="20"/>
                <w:szCs w:val="20"/>
                <w:lang w:eastAsia="en-US"/>
              </w:rPr>
            </w:pPr>
            <w:r w:rsidRPr="007D4F8E">
              <w:rPr>
                <w:rFonts w:eastAsia="Calibri"/>
                <w:sz w:val="20"/>
                <w:szCs w:val="20"/>
                <w:lang w:eastAsia="en-US"/>
              </w:rPr>
              <w:t>Zielone miejsca pracy dotyczą pracy</w:t>
            </w:r>
            <w:r w:rsidR="00525B43">
              <w:rPr>
                <w:rFonts w:eastAsia="Calibri"/>
                <w:sz w:val="20"/>
                <w:szCs w:val="20"/>
                <w:lang w:eastAsia="en-US"/>
              </w:rPr>
              <w:t xml:space="preserve"> w </w:t>
            </w:r>
            <w:r w:rsidRPr="007D4F8E">
              <w:rPr>
                <w:rFonts w:eastAsia="Calibri"/>
                <w:sz w:val="20"/>
                <w:szCs w:val="20"/>
                <w:lang w:eastAsia="en-US"/>
              </w:rPr>
              <w:t>sektorze ochrony środowiska oraz innych sektorach, które mają wpływ na jakość środowiska przez wytwarzanie produktów lub usług przyjaznych środowisku. Uwzględnienie zielonych miejsc pracy związane jest</w:t>
            </w:r>
            <w:r w:rsidR="00066416">
              <w:rPr>
                <w:rFonts w:eastAsia="Calibri"/>
                <w:sz w:val="20"/>
                <w:szCs w:val="20"/>
                <w:lang w:eastAsia="en-US"/>
              </w:rPr>
              <w:t xml:space="preserve"> z </w:t>
            </w:r>
            <w:r w:rsidRPr="007D4F8E">
              <w:rPr>
                <w:rFonts w:eastAsia="Calibri"/>
                <w:sz w:val="20"/>
                <w:szCs w:val="20"/>
                <w:lang w:eastAsia="en-US"/>
              </w:rPr>
              <w:t>koniecznością zapewnienia umiejętności</w:t>
            </w:r>
            <w:r w:rsidR="00525B43">
              <w:rPr>
                <w:rFonts w:eastAsia="Calibri"/>
                <w:sz w:val="20"/>
                <w:szCs w:val="20"/>
                <w:lang w:eastAsia="en-US"/>
              </w:rPr>
              <w:t xml:space="preserve"> i </w:t>
            </w:r>
            <w:r w:rsidRPr="007D4F8E">
              <w:rPr>
                <w:rFonts w:eastAsia="Calibri"/>
                <w:sz w:val="20"/>
                <w:szCs w:val="20"/>
                <w:lang w:eastAsia="en-US"/>
              </w:rPr>
              <w:t>kwalifikacji zawodowych niezbędnych do inteligentnego rozwoju polskiej zielonej gospodarki</w:t>
            </w:r>
            <w:r w:rsidR="00CC1AB4" w:rsidRPr="007D4F8E">
              <w:rPr>
                <w:rFonts w:eastAsia="Calibri"/>
                <w:sz w:val="20"/>
                <w:szCs w:val="20"/>
                <w:lang w:eastAsia="en-US"/>
              </w:rPr>
              <w:t xml:space="preserve"> –</w:t>
            </w:r>
            <w:r w:rsidR="00525B43">
              <w:rPr>
                <w:rFonts w:eastAsia="Calibri"/>
                <w:sz w:val="20"/>
                <w:szCs w:val="20"/>
                <w:lang w:eastAsia="en-US"/>
              </w:rPr>
              <w:t xml:space="preserve"> w </w:t>
            </w:r>
            <w:r w:rsidRPr="007D4F8E">
              <w:rPr>
                <w:rFonts w:eastAsia="Calibri"/>
                <w:sz w:val="20"/>
                <w:szCs w:val="20"/>
                <w:lang w:eastAsia="en-US"/>
              </w:rPr>
              <w:t>związku</w:t>
            </w:r>
            <w:r w:rsidR="00066416">
              <w:rPr>
                <w:rFonts w:eastAsia="Calibri"/>
                <w:sz w:val="20"/>
                <w:szCs w:val="20"/>
                <w:lang w:eastAsia="en-US"/>
              </w:rPr>
              <w:t xml:space="preserve"> z </w:t>
            </w:r>
            <w:r w:rsidRPr="007D4F8E">
              <w:rPr>
                <w:rFonts w:eastAsia="Calibri"/>
                <w:sz w:val="20"/>
                <w:szCs w:val="20"/>
                <w:lang w:eastAsia="en-US"/>
              </w:rPr>
              <w:t>wdrażaniem wzorców zrównoważonej produkcji dotyczącej zmniejszania presji na środowisko przy prowadzeniu</w:t>
            </w:r>
            <w:r w:rsidR="00525B43">
              <w:rPr>
                <w:rFonts w:eastAsia="Calibri"/>
                <w:sz w:val="20"/>
                <w:szCs w:val="20"/>
                <w:lang w:eastAsia="en-US"/>
              </w:rPr>
              <w:t xml:space="preserve"> i </w:t>
            </w:r>
            <w:r w:rsidRPr="007D4F8E">
              <w:rPr>
                <w:rFonts w:eastAsia="Calibri"/>
                <w:sz w:val="20"/>
                <w:szCs w:val="20"/>
                <w:lang w:eastAsia="en-US"/>
              </w:rPr>
              <w:t>rozwoju działalności gospodarczej (zgodnie</w:t>
            </w:r>
            <w:r w:rsidR="00066416">
              <w:rPr>
                <w:rFonts w:eastAsia="Calibri"/>
                <w:sz w:val="20"/>
                <w:szCs w:val="20"/>
                <w:lang w:eastAsia="en-US"/>
              </w:rPr>
              <w:t xml:space="preserve"> z </w:t>
            </w:r>
            <w:r w:rsidR="00CC1AB4" w:rsidRPr="007D4F8E">
              <w:rPr>
                <w:rFonts w:eastAsia="Calibri"/>
                <w:sz w:val="20"/>
                <w:szCs w:val="20"/>
                <w:lang w:eastAsia="en-US"/>
              </w:rPr>
              <w:t>u</w:t>
            </w:r>
            <w:r w:rsidRPr="007D4F8E">
              <w:rPr>
                <w:rFonts w:eastAsia="Calibri"/>
                <w:sz w:val="20"/>
                <w:szCs w:val="20"/>
                <w:lang w:eastAsia="en-US"/>
              </w:rPr>
              <w:t xml:space="preserve">mową </w:t>
            </w:r>
            <w:r w:rsidR="00CC1AB4" w:rsidRPr="007D4F8E">
              <w:rPr>
                <w:rFonts w:eastAsia="Calibri"/>
                <w:sz w:val="20"/>
                <w:szCs w:val="20"/>
                <w:lang w:eastAsia="en-US"/>
              </w:rPr>
              <w:t>p</w:t>
            </w:r>
            <w:r w:rsidRPr="007D4F8E">
              <w:rPr>
                <w:rFonts w:eastAsia="Calibri"/>
                <w:sz w:val="20"/>
                <w:szCs w:val="20"/>
                <w:lang w:eastAsia="en-US"/>
              </w:rPr>
              <w:t>artnerską). Proponuje się preferowanie projektów uwzględniających zielone miejsca pracy zwłaszcza</w:t>
            </w:r>
            <w:r w:rsidR="00525B43">
              <w:rPr>
                <w:rFonts w:eastAsia="Calibri"/>
                <w:sz w:val="20"/>
                <w:szCs w:val="20"/>
                <w:lang w:eastAsia="en-US"/>
              </w:rPr>
              <w:t xml:space="preserve"> w </w:t>
            </w:r>
            <w:r w:rsidRPr="007D4F8E">
              <w:rPr>
                <w:rFonts w:eastAsia="Calibri"/>
                <w:sz w:val="20"/>
                <w:szCs w:val="20"/>
                <w:lang w:eastAsia="en-US"/>
              </w:rPr>
              <w:t>ramach działań planowanych</w:t>
            </w:r>
            <w:r w:rsidR="00525B43">
              <w:rPr>
                <w:rFonts w:eastAsia="Calibri"/>
                <w:sz w:val="20"/>
                <w:szCs w:val="20"/>
                <w:lang w:eastAsia="en-US"/>
              </w:rPr>
              <w:t xml:space="preserve"> w </w:t>
            </w:r>
            <w:r w:rsidRPr="007D4F8E">
              <w:rPr>
                <w:rFonts w:eastAsia="Calibri"/>
                <w:sz w:val="20"/>
                <w:szCs w:val="20"/>
                <w:lang w:eastAsia="en-US"/>
              </w:rPr>
              <w:t>priorytetach 2</w:t>
            </w:r>
            <w:r w:rsidR="00525B43">
              <w:rPr>
                <w:rFonts w:eastAsia="Calibri"/>
                <w:sz w:val="20"/>
                <w:szCs w:val="20"/>
                <w:lang w:eastAsia="en-US"/>
              </w:rPr>
              <w:t xml:space="preserve"> i </w:t>
            </w:r>
            <w:r w:rsidRPr="007D4F8E">
              <w:rPr>
                <w:rFonts w:eastAsia="Calibri"/>
                <w:sz w:val="20"/>
                <w:szCs w:val="20"/>
                <w:lang w:eastAsia="en-US"/>
              </w:rPr>
              <w:t>4.</w:t>
            </w:r>
          </w:p>
        </w:tc>
      </w:tr>
      <w:tr w:rsidR="000F7F29" w:rsidRPr="007D4F8E" w:rsidTr="00A362D8">
        <w:trPr>
          <w:trHeight w:val="227"/>
          <w:jc w:val="center"/>
        </w:trPr>
        <w:tc>
          <w:tcPr>
            <w:tcW w:w="1300" w:type="dxa"/>
          </w:tcPr>
          <w:p w:rsidR="008A62DA" w:rsidRPr="007D4F8E" w:rsidRDefault="009D195A" w:rsidP="00B726C1">
            <w:pPr>
              <w:pStyle w:val="DSnormal"/>
              <w:rPr>
                <w:rFonts w:eastAsia="Calibri"/>
                <w:sz w:val="20"/>
              </w:rPr>
            </w:pPr>
            <w:r w:rsidRPr="007D4F8E">
              <w:rPr>
                <w:rFonts w:eastAsia="Calibri"/>
                <w:sz w:val="20"/>
              </w:rPr>
              <w:t xml:space="preserve">Priorytet </w:t>
            </w:r>
            <w:r w:rsidR="008A62DA" w:rsidRPr="007D4F8E">
              <w:rPr>
                <w:rFonts w:eastAsia="Calibri"/>
                <w:sz w:val="20"/>
              </w:rPr>
              <w:t>1</w:t>
            </w:r>
            <w:r w:rsidR="00CC1AB4" w:rsidRPr="007D4F8E">
              <w:rPr>
                <w:rFonts w:eastAsia="Calibri"/>
                <w:sz w:val="20"/>
              </w:rPr>
              <w:t xml:space="preserve">, </w:t>
            </w:r>
            <w:r w:rsidR="008A62DA" w:rsidRPr="007D4F8E">
              <w:rPr>
                <w:rFonts w:eastAsia="Calibri"/>
                <w:sz w:val="20"/>
              </w:rPr>
              <w:t>Działanie 1.7</w:t>
            </w:r>
            <w:r w:rsidR="00CC1AB4" w:rsidRPr="007D4F8E">
              <w:rPr>
                <w:rFonts w:eastAsia="Calibri"/>
                <w:sz w:val="20"/>
              </w:rPr>
              <w:t>.</w:t>
            </w:r>
          </w:p>
        </w:tc>
        <w:tc>
          <w:tcPr>
            <w:tcW w:w="1615" w:type="dxa"/>
          </w:tcPr>
          <w:p w:rsidR="008A62DA" w:rsidRPr="007D4F8E" w:rsidRDefault="008A62DA" w:rsidP="008079D7">
            <w:pPr>
              <w:rPr>
                <w:rFonts w:eastAsia="Calibri"/>
                <w:sz w:val="20"/>
                <w:szCs w:val="20"/>
                <w:lang w:eastAsia="en-US"/>
              </w:rPr>
            </w:pPr>
            <w:r w:rsidRPr="007D4F8E">
              <w:rPr>
                <w:rFonts w:eastAsia="Calibri"/>
                <w:sz w:val="20"/>
                <w:szCs w:val="20"/>
                <w:lang w:eastAsia="en-US"/>
              </w:rPr>
              <w:t>Rezygnacja ze wsparcia dla farm wiatrowych</w:t>
            </w:r>
          </w:p>
        </w:tc>
        <w:tc>
          <w:tcPr>
            <w:tcW w:w="5967" w:type="dxa"/>
          </w:tcPr>
          <w:p w:rsidR="008A62DA" w:rsidRPr="007D4F8E" w:rsidRDefault="008A62DA" w:rsidP="00B726C1">
            <w:pPr>
              <w:jc w:val="both"/>
              <w:rPr>
                <w:rFonts w:eastAsia="Calibri"/>
                <w:sz w:val="20"/>
                <w:szCs w:val="20"/>
                <w:lang w:eastAsia="en-US"/>
              </w:rPr>
            </w:pPr>
            <w:r w:rsidRPr="007D4F8E">
              <w:rPr>
                <w:rFonts w:eastAsia="Calibri"/>
                <w:sz w:val="20"/>
                <w:szCs w:val="20"/>
                <w:lang w:eastAsia="en-US"/>
              </w:rPr>
              <w:t>Energetyka wiatrowa związana ze stawianiem turbin wiatrowych jest źródłem licznych konfliktów</w:t>
            </w:r>
            <w:r w:rsidR="00B726C1" w:rsidRPr="007D4F8E">
              <w:rPr>
                <w:rFonts w:eastAsia="Calibri"/>
                <w:sz w:val="20"/>
                <w:szCs w:val="20"/>
                <w:lang w:eastAsia="en-US"/>
              </w:rPr>
              <w:t xml:space="preserve"> ekologicznych, turystycznych</w:t>
            </w:r>
            <w:r w:rsidR="00525B43">
              <w:rPr>
                <w:rFonts w:eastAsia="Calibri"/>
                <w:sz w:val="20"/>
                <w:szCs w:val="20"/>
                <w:lang w:eastAsia="en-US"/>
              </w:rPr>
              <w:t xml:space="preserve"> i </w:t>
            </w:r>
            <w:r w:rsidRPr="007D4F8E">
              <w:rPr>
                <w:rFonts w:eastAsia="Calibri"/>
                <w:sz w:val="20"/>
                <w:szCs w:val="20"/>
                <w:lang w:eastAsia="en-US"/>
              </w:rPr>
              <w:t xml:space="preserve">osadniczych. </w:t>
            </w:r>
            <w:r w:rsidR="00CC1AB4" w:rsidRPr="007D4F8E">
              <w:rPr>
                <w:rFonts w:eastAsia="Calibri"/>
                <w:sz w:val="20"/>
                <w:szCs w:val="20"/>
                <w:lang w:eastAsia="en-US"/>
              </w:rPr>
              <w:t xml:space="preserve">Funkcjonowanie </w:t>
            </w:r>
            <w:r w:rsidRPr="007D4F8E">
              <w:rPr>
                <w:rFonts w:eastAsia="Calibri"/>
                <w:sz w:val="20"/>
                <w:szCs w:val="20"/>
                <w:lang w:eastAsia="en-US"/>
              </w:rPr>
              <w:t xml:space="preserve">turbin </w:t>
            </w:r>
            <w:r w:rsidR="00CC1AB4" w:rsidRPr="007D4F8E">
              <w:rPr>
                <w:rFonts w:eastAsia="Calibri"/>
                <w:sz w:val="20"/>
                <w:szCs w:val="20"/>
                <w:lang w:eastAsia="en-US"/>
              </w:rPr>
              <w:t>powoduje między innymi</w:t>
            </w:r>
            <w:r w:rsidR="009D195A" w:rsidRPr="007D4F8E">
              <w:rPr>
                <w:rFonts w:eastAsia="Calibri"/>
                <w:sz w:val="20"/>
                <w:szCs w:val="20"/>
                <w:lang w:eastAsia="en-US"/>
              </w:rPr>
              <w:t xml:space="preserve"> niekorzystn</w:t>
            </w:r>
            <w:r w:rsidR="00CC1AB4" w:rsidRPr="007D4F8E">
              <w:rPr>
                <w:rFonts w:eastAsia="Calibri"/>
                <w:sz w:val="20"/>
                <w:szCs w:val="20"/>
                <w:lang w:eastAsia="en-US"/>
              </w:rPr>
              <w:t>e</w:t>
            </w:r>
            <w:r w:rsidR="009D195A" w:rsidRPr="007D4F8E">
              <w:rPr>
                <w:rFonts w:eastAsia="Calibri"/>
                <w:sz w:val="20"/>
                <w:szCs w:val="20"/>
                <w:lang w:eastAsia="en-US"/>
              </w:rPr>
              <w:t xml:space="preserve"> </w:t>
            </w:r>
            <w:r w:rsidR="00CC1AB4" w:rsidRPr="007D4F8E">
              <w:rPr>
                <w:rFonts w:eastAsia="Calibri"/>
                <w:sz w:val="20"/>
                <w:szCs w:val="20"/>
                <w:lang w:eastAsia="en-US"/>
              </w:rPr>
              <w:t>oddziaływania na</w:t>
            </w:r>
            <w:r w:rsidRPr="007D4F8E">
              <w:rPr>
                <w:rFonts w:eastAsia="Calibri"/>
                <w:sz w:val="20"/>
                <w:szCs w:val="20"/>
                <w:lang w:eastAsia="en-US"/>
              </w:rPr>
              <w:t xml:space="preserve"> zdrowi</w:t>
            </w:r>
            <w:r w:rsidR="00CC1AB4" w:rsidRPr="007D4F8E">
              <w:rPr>
                <w:rFonts w:eastAsia="Calibri"/>
                <w:sz w:val="20"/>
                <w:szCs w:val="20"/>
                <w:lang w:eastAsia="en-US"/>
              </w:rPr>
              <w:t>e</w:t>
            </w:r>
            <w:r w:rsidRPr="007D4F8E">
              <w:rPr>
                <w:rFonts w:eastAsia="Calibri"/>
                <w:sz w:val="20"/>
                <w:szCs w:val="20"/>
                <w:lang w:eastAsia="en-US"/>
              </w:rPr>
              <w:t xml:space="preserve"> człowieka, krajobraz</w:t>
            </w:r>
            <w:r w:rsidR="00525B43">
              <w:rPr>
                <w:rFonts w:eastAsia="Calibri"/>
                <w:sz w:val="20"/>
                <w:szCs w:val="20"/>
                <w:lang w:eastAsia="en-US"/>
              </w:rPr>
              <w:t xml:space="preserve"> i </w:t>
            </w:r>
            <w:r w:rsidRPr="007D4F8E">
              <w:rPr>
                <w:rFonts w:eastAsia="Calibri"/>
                <w:sz w:val="20"/>
                <w:szCs w:val="20"/>
                <w:lang w:eastAsia="en-US"/>
              </w:rPr>
              <w:t>zwierzęta (ptaki</w:t>
            </w:r>
            <w:r w:rsidR="00525B43">
              <w:rPr>
                <w:rFonts w:eastAsia="Calibri"/>
                <w:sz w:val="20"/>
                <w:szCs w:val="20"/>
                <w:lang w:eastAsia="en-US"/>
              </w:rPr>
              <w:t xml:space="preserve"> i </w:t>
            </w:r>
            <w:r w:rsidR="009D195A" w:rsidRPr="007D4F8E">
              <w:rPr>
                <w:rFonts w:eastAsia="Calibri"/>
                <w:sz w:val="20"/>
                <w:szCs w:val="20"/>
                <w:lang w:eastAsia="en-US"/>
              </w:rPr>
              <w:t>nietoperze</w:t>
            </w:r>
            <w:r w:rsidRPr="007D4F8E">
              <w:rPr>
                <w:rFonts w:eastAsia="Calibri"/>
                <w:sz w:val="20"/>
                <w:szCs w:val="20"/>
                <w:lang w:eastAsia="en-US"/>
              </w:rPr>
              <w:t>).</w:t>
            </w:r>
            <w:r w:rsidR="00525B43">
              <w:rPr>
                <w:rFonts w:eastAsia="Calibri"/>
                <w:sz w:val="20"/>
                <w:szCs w:val="20"/>
                <w:lang w:eastAsia="en-US"/>
              </w:rPr>
              <w:t xml:space="preserve"> w </w:t>
            </w:r>
            <w:r w:rsidRPr="007D4F8E">
              <w:rPr>
                <w:rFonts w:eastAsia="Calibri"/>
                <w:sz w:val="20"/>
                <w:szCs w:val="20"/>
                <w:lang w:eastAsia="en-US"/>
              </w:rPr>
              <w:t>związku</w:t>
            </w:r>
            <w:r w:rsidR="00066416">
              <w:rPr>
                <w:rFonts w:eastAsia="Calibri"/>
                <w:sz w:val="20"/>
                <w:szCs w:val="20"/>
                <w:lang w:eastAsia="en-US"/>
              </w:rPr>
              <w:t xml:space="preserve"> z </w:t>
            </w:r>
            <w:r w:rsidR="00CD172E" w:rsidRPr="007D4F8E">
              <w:rPr>
                <w:rFonts w:eastAsia="Calibri"/>
                <w:sz w:val="20"/>
                <w:szCs w:val="20"/>
                <w:lang w:eastAsia="en-US"/>
              </w:rPr>
              <w:t>tym</w:t>
            </w:r>
            <w:r w:rsidRPr="007D4F8E">
              <w:rPr>
                <w:rFonts w:eastAsia="Calibri"/>
                <w:sz w:val="20"/>
                <w:szCs w:val="20"/>
                <w:lang w:eastAsia="en-US"/>
              </w:rPr>
              <w:t xml:space="preserve"> proponuje się rezygnację ze wsparcia dla energetyki wiatrowej</w:t>
            </w:r>
            <w:r w:rsidR="00525B43">
              <w:rPr>
                <w:rFonts w:eastAsia="Calibri"/>
                <w:sz w:val="20"/>
                <w:szCs w:val="20"/>
                <w:lang w:eastAsia="en-US"/>
              </w:rPr>
              <w:t xml:space="preserve"> w </w:t>
            </w:r>
            <w:r w:rsidRPr="007D4F8E">
              <w:rPr>
                <w:rFonts w:eastAsia="Calibri"/>
                <w:sz w:val="20"/>
                <w:szCs w:val="20"/>
                <w:lang w:eastAsia="en-US"/>
              </w:rPr>
              <w:t xml:space="preserve">ramach </w:t>
            </w:r>
            <w:r w:rsidR="009D195A" w:rsidRPr="007D4F8E">
              <w:rPr>
                <w:rFonts w:eastAsia="Calibri"/>
                <w:sz w:val="20"/>
                <w:szCs w:val="20"/>
                <w:lang w:eastAsia="en-US"/>
              </w:rPr>
              <w:t xml:space="preserve">Strategii </w:t>
            </w:r>
            <w:r w:rsidRPr="007D4F8E">
              <w:rPr>
                <w:rFonts w:eastAsia="Calibri"/>
                <w:sz w:val="20"/>
                <w:szCs w:val="20"/>
                <w:lang w:eastAsia="en-US"/>
              </w:rPr>
              <w:t>Z</w:t>
            </w:r>
            <w:r w:rsidR="00CC1AB4" w:rsidRPr="007D4F8E">
              <w:rPr>
                <w:rFonts w:eastAsia="Calibri"/>
                <w:sz w:val="20"/>
                <w:szCs w:val="20"/>
                <w:lang w:eastAsia="en-US"/>
              </w:rPr>
              <w:t xml:space="preserve">integrowanych </w:t>
            </w:r>
            <w:r w:rsidRPr="007D4F8E">
              <w:rPr>
                <w:rFonts w:eastAsia="Calibri"/>
                <w:sz w:val="20"/>
                <w:szCs w:val="20"/>
                <w:lang w:eastAsia="en-US"/>
              </w:rPr>
              <w:t>I</w:t>
            </w:r>
            <w:r w:rsidR="00CC1AB4" w:rsidRPr="007D4F8E">
              <w:rPr>
                <w:rFonts w:eastAsia="Calibri"/>
                <w:sz w:val="20"/>
                <w:szCs w:val="20"/>
                <w:lang w:eastAsia="en-US"/>
              </w:rPr>
              <w:t xml:space="preserve">nwestycji </w:t>
            </w:r>
            <w:r w:rsidRPr="007D4F8E">
              <w:rPr>
                <w:rFonts w:eastAsia="Calibri"/>
                <w:sz w:val="20"/>
                <w:szCs w:val="20"/>
                <w:lang w:eastAsia="en-US"/>
              </w:rPr>
              <w:t>T</w:t>
            </w:r>
            <w:r w:rsidR="00CC1AB4" w:rsidRPr="007D4F8E">
              <w:rPr>
                <w:rFonts w:eastAsia="Calibri"/>
                <w:sz w:val="20"/>
                <w:szCs w:val="20"/>
                <w:lang w:eastAsia="en-US"/>
              </w:rPr>
              <w:t>erytorialnych</w:t>
            </w:r>
            <w:r w:rsidRPr="007D4F8E">
              <w:rPr>
                <w:rFonts w:eastAsia="Calibri"/>
                <w:sz w:val="20"/>
                <w:szCs w:val="20"/>
                <w:lang w:eastAsia="en-US"/>
              </w:rPr>
              <w:t xml:space="preserve"> </w:t>
            </w:r>
            <w:r w:rsidR="00CC1AB4" w:rsidRPr="007D4F8E">
              <w:rPr>
                <w:rFonts w:eastAsia="Calibri"/>
                <w:sz w:val="20"/>
                <w:szCs w:val="20"/>
                <w:lang w:eastAsia="en-US"/>
              </w:rPr>
              <w:t>Wrocławskiego Obszaru Funkcjonalnego</w:t>
            </w:r>
            <w:r w:rsidRPr="007D4F8E">
              <w:rPr>
                <w:rFonts w:eastAsia="Calibri"/>
                <w:sz w:val="20"/>
                <w:szCs w:val="20"/>
                <w:lang w:eastAsia="en-US"/>
              </w:rPr>
              <w:t>.</w:t>
            </w:r>
          </w:p>
        </w:tc>
      </w:tr>
      <w:tr w:rsidR="000F7F29" w:rsidRPr="007D4F8E" w:rsidTr="00A362D8">
        <w:trPr>
          <w:trHeight w:val="227"/>
          <w:jc w:val="center"/>
        </w:trPr>
        <w:tc>
          <w:tcPr>
            <w:tcW w:w="1300" w:type="dxa"/>
          </w:tcPr>
          <w:p w:rsidR="00A209E8" w:rsidRPr="007D4F8E" w:rsidRDefault="00A209E8" w:rsidP="00B726C1">
            <w:pPr>
              <w:pStyle w:val="DSnormal"/>
              <w:rPr>
                <w:rFonts w:eastAsia="Calibri"/>
                <w:sz w:val="20"/>
              </w:rPr>
            </w:pPr>
            <w:r w:rsidRPr="007D4F8E">
              <w:rPr>
                <w:rFonts w:eastAsia="Calibri"/>
                <w:sz w:val="20"/>
              </w:rPr>
              <w:t>Priorytet 1</w:t>
            </w:r>
            <w:r w:rsidR="00CC1AB4" w:rsidRPr="007D4F8E">
              <w:rPr>
                <w:rFonts w:eastAsia="Calibri"/>
                <w:sz w:val="20"/>
              </w:rPr>
              <w:t xml:space="preserve">, </w:t>
            </w:r>
            <w:r w:rsidRPr="007D4F8E">
              <w:rPr>
                <w:rFonts w:eastAsia="Calibri"/>
                <w:sz w:val="20"/>
              </w:rPr>
              <w:t>Działanie 1.7</w:t>
            </w:r>
            <w:r w:rsidR="00CC1AB4" w:rsidRPr="007D4F8E">
              <w:rPr>
                <w:rFonts w:eastAsia="Calibri"/>
                <w:sz w:val="20"/>
              </w:rPr>
              <w:t>.</w:t>
            </w:r>
          </w:p>
        </w:tc>
        <w:tc>
          <w:tcPr>
            <w:tcW w:w="1615" w:type="dxa"/>
          </w:tcPr>
          <w:p w:rsidR="00A209E8" w:rsidRPr="007D4F8E" w:rsidRDefault="00A209E8" w:rsidP="008079D7">
            <w:pPr>
              <w:rPr>
                <w:sz w:val="20"/>
                <w:szCs w:val="20"/>
                <w:lang w:eastAsia="en-US"/>
              </w:rPr>
            </w:pPr>
            <w:r w:rsidRPr="007D4F8E">
              <w:rPr>
                <w:rFonts w:eastAsia="Calibri"/>
                <w:sz w:val="20"/>
                <w:szCs w:val="20"/>
                <w:lang w:eastAsia="en-US"/>
              </w:rPr>
              <w:t>Ograniczenie wsparcia dla energii</w:t>
            </w:r>
            <w:r w:rsidR="00066416">
              <w:rPr>
                <w:rFonts w:eastAsia="Calibri"/>
                <w:sz w:val="20"/>
                <w:szCs w:val="20"/>
                <w:lang w:eastAsia="en-US"/>
              </w:rPr>
              <w:t xml:space="preserve"> z </w:t>
            </w:r>
            <w:r w:rsidRPr="007D4F8E">
              <w:rPr>
                <w:rFonts w:eastAsia="Calibri"/>
                <w:sz w:val="20"/>
                <w:szCs w:val="20"/>
                <w:lang w:eastAsia="en-US"/>
              </w:rPr>
              <w:t>biomasy tylko do dużych obiektów energetycznego spalania paliw</w:t>
            </w:r>
          </w:p>
        </w:tc>
        <w:tc>
          <w:tcPr>
            <w:tcW w:w="5967" w:type="dxa"/>
          </w:tcPr>
          <w:p w:rsidR="00A209E8" w:rsidRPr="007D4F8E" w:rsidRDefault="00A209E8" w:rsidP="00B726C1">
            <w:pPr>
              <w:jc w:val="both"/>
              <w:rPr>
                <w:rFonts w:eastAsia="Calibri"/>
                <w:sz w:val="20"/>
                <w:szCs w:val="20"/>
                <w:lang w:eastAsia="en-US"/>
              </w:rPr>
            </w:pPr>
            <w:r w:rsidRPr="007D4F8E">
              <w:rPr>
                <w:rFonts w:eastAsia="Calibri"/>
                <w:sz w:val="20"/>
                <w:szCs w:val="20"/>
                <w:lang w:eastAsia="en-US"/>
              </w:rPr>
              <w:t>Spalanie biomasy powoduje większą emisję do powietrza pyłu zawieszonego niż</w:t>
            </w:r>
            <w:r w:rsidR="00525B43">
              <w:rPr>
                <w:rFonts w:eastAsia="Calibri"/>
                <w:sz w:val="20"/>
                <w:szCs w:val="20"/>
                <w:lang w:eastAsia="en-US"/>
              </w:rPr>
              <w:t xml:space="preserve"> w </w:t>
            </w:r>
            <w:r w:rsidR="00CC1AB4" w:rsidRPr="007D4F8E">
              <w:rPr>
                <w:rFonts w:eastAsia="Calibri"/>
                <w:sz w:val="20"/>
                <w:szCs w:val="20"/>
                <w:lang w:eastAsia="en-US"/>
              </w:rPr>
              <w:t>w</w:t>
            </w:r>
            <w:r w:rsidRPr="007D4F8E">
              <w:rPr>
                <w:rFonts w:eastAsia="Calibri"/>
                <w:sz w:val="20"/>
                <w:szCs w:val="20"/>
                <w:lang w:eastAsia="en-US"/>
              </w:rPr>
              <w:t xml:space="preserve">ypadku stosowania innych tradycyjnych paliw stałych. Zastosowanie biomasy </w:t>
            </w:r>
            <w:r w:rsidR="00CC1AB4" w:rsidRPr="007D4F8E">
              <w:rPr>
                <w:rFonts w:eastAsia="Calibri"/>
                <w:sz w:val="20"/>
                <w:szCs w:val="20"/>
                <w:lang w:eastAsia="en-US"/>
              </w:rPr>
              <w:t xml:space="preserve">będzie się więc </w:t>
            </w:r>
            <w:r w:rsidRPr="007D4F8E">
              <w:rPr>
                <w:rFonts w:eastAsia="Calibri"/>
                <w:sz w:val="20"/>
                <w:szCs w:val="20"/>
                <w:lang w:eastAsia="en-US"/>
              </w:rPr>
              <w:t xml:space="preserve">przyczyniać do wzrostu </w:t>
            </w:r>
            <w:r w:rsidR="00CC1AB4" w:rsidRPr="007D4F8E">
              <w:rPr>
                <w:rFonts w:eastAsia="Calibri"/>
                <w:sz w:val="20"/>
                <w:szCs w:val="20"/>
                <w:lang w:eastAsia="en-US"/>
              </w:rPr>
              <w:t xml:space="preserve">emisji </w:t>
            </w:r>
            <w:r w:rsidRPr="007D4F8E">
              <w:rPr>
                <w:rFonts w:eastAsia="Calibri"/>
                <w:sz w:val="20"/>
                <w:szCs w:val="20"/>
                <w:lang w:eastAsia="en-US"/>
              </w:rPr>
              <w:t>zanieczyszczeń kierowanych do powietrza. Dlatego spalanie biomasy powinno być wspierane wyłącznie</w:t>
            </w:r>
            <w:r w:rsidR="00525B43">
              <w:rPr>
                <w:rFonts w:eastAsia="Calibri"/>
                <w:sz w:val="20"/>
                <w:szCs w:val="20"/>
                <w:lang w:eastAsia="en-US"/>
              </w:rPr>
              <w:t xml:space="preserve"> w </w:t>
            </w:r>
            <w:r w:rsidRPr="007D4F8E">
              <w:rPr>
                <w:rFonts w:eastAsia="Calibri"/>
                <w:sz w:val="20"/>
                <w:szCs w:val="20"/>
                <w:lang w:eastAsia="en-US"/>
              </w:rPr>
              <w:t>dużych obiektach energetycznego spalania paliw.</w:t>
            </w:r>
          </w:p>
          <w:p w:rsidR="00A209E8" w:rsidRPr="007D4F8E" w:rsidRDefault="00A209E8" w:rsidP="00B726C1">
            <w:pPr>
              <w:jc w:val="both"/>
              <w:rPr>
                <w:rFonts w:eastAsia="Calibri"/>
                <w:sz w:val="20"/>
                <w:szCs w:val="20"/>
                <w:lang w:eastAsia="en-US"/>
              </w:rPr>
            </w:pPr>
            <w:r w:rsidRPr="007D4F8E">
              <w:rPr>
                <w:rFonts w:eastAsia="Calibri"/>
                <w:sz w:val="20"/>
                <w:szCs w:val="20"/>
                <w:lang w:eastAsia="en-US"/>
              </w:rPr>
              <w:t>Biomasa może być stosowana</w:t>
            </w:r>
            <w:r w:rsidR="00525B43">
              <w:rPr>
                <w:rFonts w:eastAsia="Calibri"/>
                <w:sz w:val="20"/>
                <w:szCs w:val="20"/>
                <w:lang w:eastAsia="en-US"/>
              </w:rPr>
              <w:t xml:space="preserve"> w </w:t>
            </w:r>
            <w:r w:rsidRPr="007D4F8E">
              <w:rPr>
                <w:rFonts w:eastAsia="Calibri"/>
                <w:sz w:val="20"/>
                <w:szCs w:val="20"/>
                <w:lang w:eastAsia="en-US"/>
              </w:rPr>
              <w:t>dużych obiektach energetycznego spalania paliw, gdyż można tam zastosować wysokosprawne odpylanie gazów odlotowych.</w:t>
            </w:r>
            <w:r w:rsidR="00066416">
              <w:rPr>
                <w:rFonts w:eastAsia="Calibri"/>
                <w:sz w:val="20"/>
                <w:szCs w:val="20"/>
                <w:lang w:eastAsia="en-US"/>
              </w:rPr>
              <w:t xml:space="preserve"> z </w:t>
            </w:r>
            <w:r w:rsidR="00CC1AB4" w:rsidRPr="007D4F8E">
              <w:rPr>
                <w:rFonts w:eastAsia="Calibri"/>
                <w:sz w:val="20"/>
                <w:szCs w:val="20"/>
                <w:lang w:eastAsia="en-US"/>
              </w:rPr>
              <w:t>kolei</w:t>
            </w:r>
            <w:r w:rsidR="00525B43">
              <w:rPr>
                <w:rFonts w:eastAsia="Calibri"/>
                <w:sz w:val="20"/>
                <w:szCs w:val="20"/>
                <w:lang w:eastAsia="en-US"/>
              </w:rPr>
              <w:t xml:space="preserve"> w </w:t>
            </w:r>
            <w:r w:rsidRPr="007D4F8E">
              <w:rPr>
                <w:rFonts w:eastAsia="Calibri"/>
                <w:sz w:val="20"/>
                <w:szCs w:val="20"/>
                <w:lang w:eastAsia="en-US"/>
              </w:rPr>
              <w:t>małych obiektach (n</w:t>
            </w:r>
            <w:r w:rsidR="00CC1AB4" w:rsidRPr="007D4F8E">
              <w:rPr>
                <w:rFonts w:eastAsia="Calibri"/>
                <w:sz w:val="20"/>
                <w:szCs w:val="20"/>
                <w:lang w:eastAsia="en-US"/>
              </w:rPr>
              <w:t xml:space="preserve">a </w:t>
            </w:r>
            <w:r w:rsidRPr="007D4F8E">
              <w:rPr>
                <w:rFonts w:eastAsia="Calibri"/>
                <w:sz w:val="20"/>
                <w:szCs w:val="20"/>
                <w:lang w:eastAsia="en-US"/>
              </w:rPr>
              <w:t>p</w:t>
            </w:r>
            <w:r w:rsidR="00CC1AB4" w:rsidRPr="007D4F8E">
              <w:rPr>
                <w:rFonts w:eastAsia="Calibri"/>
                <w:sz w:val="20"/>
                <w:szCs w:val="20"/>
                <w:lang w:eastAsia="en-US"/>
              </w:rPr>
              <w:t>rzykład</w:t>
            </w:r>
            <w:r w:rsidRPr="007D4F8E">
              <w:rPr>
                <w:rFonts w:eastAsia="Calibri"/>
                <w:sz w:val="20"/>
                <w:szCs w:val="20"/>
                <w:lang w:eastAsia="en-US"/>
              </w:rPr>
              <w:t xml:space="preserve"> kotłownie osiedlowe czy</w:t>
            </w:r>
            <w:r w:rsidR="009D688C" w:rsidRPr="007D4F8E">
              <w:rPr>
                <w:rFonts w:eastAsia="Calibri"/>
                <w:sz w:val="20"/>
                <w:szCs w:val="20"/>
                <w:lang w:eastAsia="en-US"/>
              </w:rPr>
              <w:t> </w:t>
            </w:r>
            <w:r w:rsidRPr="007D4F8E">
              <w:rPr>
                <w:rFonts w:eastAsia="Calibri"/>
                <w:sz w:val="20"/>
                <w:szCs w:val="20"/>
                <w:lang w:eastAsia="en-US"/>
              </w:rPr>
              <w:t>indywidualne instalacje grzewcze) wysokosprawne odpylanie spalin jest nieefektywne ekonomicznie lub niemożliwe technicznie.</w:t>
            </w:r>
          </w:p>
        </w:tc>
      </w:tr>
      <w:tr w:rsidR="000F7F29" w:rsidRPr="007D4F8E" w:rsidTr="00A362D8">
        <w:trPr>
          <w:trHeight w:val="227"/>
          <w:jc w:val="center"/>
        </w:trPr>
        <w:tc>
          <w:tcPr>
            <w:tcW w:w="1300" w:type="dxa"/>
          </w:tcPr>
          <w:p w:rsidR="00A209E8" w:rsidRPr="007D4F8E" w:rsidRDefault="00A209E8" w:rsidP="000D7B30">
            <w:pPr>
              <w:pStyle w:val="DSnormal"/>
              <w:rPr>
                <w:rFonts w:eastAsia="Calibri"/>
                <w:sz w:val="20"/>
              </w:rPr>
            </w:pPr>
            <w:r w:rsidRPr="007D4F8E">
              <w:rPr>
                <w:rFonts w:eastAsia="Calibri"/>
                <w:sz w:val="20"/>
              </w:rPr>
              <w:t>Priorytety 1</w:t>
            </w:r>
            <w:r w:rsidR="00525B43">
              <w:rPr>
                <w:rFonts w:eastAsia="Calibri"/>
                <w:sz w:val="20"/>
              </w:rPr>
              <w:t xml:space="preserve"> i </w:t>
            </w:r>
            <w:r w:rsidRPr="007D4F8E">
              <w:rPr>
                <w:rFonts w:eastAsia="Calibri"/>
                <w:sz w:val="20"/>
              </w:rPr>
              <w:t>4</w:t>
            </w:r>
          </w:p>
        </w:tc>
        <w:tc>
          <w:tcPr>
            <w:tcW w:w="1615" w:type="dxa"/>
          </w:tcPr>
          <w:p w:rsidR="00A209E8" w:rsidRPr="007D4F8E" w:rsidRDefault="00A209E8" w:rsidP="00B726C1">
            <w:pPr>
              <w:pStyle w:val="DSnormal"/>
              <w:rPr>
                <w:rFonts w:eastAsia="Calibri"/>
                <w:sz w:val="20"/>
              </w:rPr>
            </w:pPr>
            <w:r w:rsidRPr="007D4F8E">
              <w:rPr>
                <w:rFonts w:eastAsia="Calibri"/>
                <w:sz w:val="20"/>
              </w:rPr>
              <w:t xml:space="preserve">Uwzględnienie edukacji ekologicznej </w:t>
            </w:r>
          </w:p>
        </w:tc>
        <w:tc>
          <w:tcPr>
            <w:tcW w:w="5967" w:type="dxa"/>
          </w:tcPr>
          <w:p w:rsidR="00A209E8" w:rsidRPr="007D4F8E" w:rsidRDefault="00A209E8" w:rsidP="00B726C1">
            <w:pPr>
              <w:pStyle w:val="DSnormal"/>
              <w:rPr>
                <w:rFonts w:eastAsia="Calibri"/>
                <w:sz w:val="20"/>
              </w:rPr>
            </w:pPr>
            <w:r w:rsidRPr="007D4F8E">
              <w:rPr>
                <w:rFonts w:eastAsia="Calibri"/>
                <w:sz w:val="20"/>
              </w:rPr>
              <w:t>Działania</w:t>
            </w:r>
            <w:r w:rsidR="00066416">
              <w:rPr>
                <w:rFonts w:eastAsia="Calibri"/>
                <w:sz w:val="20"/>
              </w:rPr>
              <w:t xml:space="preserve"> z </w:t>
            </w:r>
            <w:r w:rsidRPr="007D4F8E">
              <w:rPr>
                <w:rFonts w:eastAsia="Calibri"/>
                <w:sz w:val="20"/>
              </w:rPr>
              <w:t>zakresu edukacji ekologicznej nie zostały wprost wpisane do Strategii Z</w:t>
            </w:r>
            <w:r w:rsidR="00CC1AB4" w:rsidRPr="007D4F8E">
              <w:rPr>
                <w:rFonts w:eastAsia="Calibri"/>
                <w:sz w:val="20"/>
              </w:rPr>
              <w:t xml:space="preserve">integrowanych </w:t>
            </w:r>
            <w:r w:rsidRPr="007D4F8E">
              <w:rPr>
                <w:rFonts w:eastAsia="Calibri"/>
                <w:sz w:val="20"/>
              </w:rPr>
              <w:t>I</w:t>
            </w:r>
            <w:r w:rsidR="00CC1AB4" w:rsidRPr="007D4F8E">
              <w:rPr>
                <w:rFonts w:eastAsia="Calibri"/>
                <w:sz w:val="20"/>
              </w:rPr>
              <w:t xml:space="preserve">nwestycji </w:t>
            </w:r>
            <w:r w:rsidRPr="007D4F8E">
              <w:rPr>
                <w:rFonts w:eastAsia="Calibri"/>
                <w:sz w:val="20"/>
              </w:rPr>
              <w:t>T</w:t>
            </w:r>
            <w:r w:rsidR="00CC1AB4" w:rsidRPr="007D4F8E">
              <w:rPr>
                <w:rFonts w:eastAsia="Calibri"/>
                <w:sz w:val="20"/>
              </w:rPr>
              <w:t>erytorialnych</w:t>
            </w:r>
            <w:r w:rsidRPr="007D4F8E">
              <w:rPr>
                <w:rFonts w:eastAsia="Calibri"/>
                <w:sz w:val="20"/>
              </w:rPr>
              <w:t xml:space="preserve"> </w:t>
            </w:r>
            <w:r w:rsidR="00CC1AB4" w:rsidRPr="007D4F8E">
              <w:rPr>
                <w:rFonts w:eastAsia="Calibri"/>
                <w:sz w:val="20"/>
              </w:rPr>
              <w:t>Wrocławskiego Obszaru Funkcjonalnego</w:t>
            </w:r>
            <w:r w:rsidRPr="007D4F8E">
              <w:rPr>
                <w:rFonts w:eastAsia="Calibri"/>
                <w:sz w:val="20"/>
              </w:rPr>
              <w:t xml:space="preserve">. Mowa </w:t>
            </w:r>
            <w:r w:rsidR="00CC1AB4" w:rsidRPr="007D4F8E">
              <w:rPr>
                <w:rFonts w:eastAsia="Calibri"/>
                <w:sz w:val="20"/>
              </w:rPr>
              <w:t xml:space="preserve">jest </w:t>
            </w:r>
            <w:r w:rsidRPr="007D4F8E">
              <w:rPr>
                <w:rFonts w:eastAsia="Calibri"/>
                <w:sz w:val="20"/>
              </w:rPr>
              <w:t>jedynie</w:t>
            </w:r>
            <w:r w:rsidR="00525B43">
              <w:rPr>
                <w:rFonts w:eastAsia="Calibri"/>
                <w:sz w:val="20"/>
              </w:rPr>
              <w:t xml:space="preserve"> o </w:t>
            </w:r>
            <w:r w:rsidRPr="007D4F8E">
              <w:rPr>
                <w:rFonts w:eastAsia="Calibri"/>
                <w:sz w:val="20"/>
              </w:rPr>
              <w:t>poprawie dostępu do edukacji oraz jakości edukacji, bez wyraźnego wskazania na konieczność uwzględnienia tematyki ekologicznej.</w:t>
            </w:r>
          </w:p>
          <w:p w:rsidR="00A209E8" w:rsidRPr="007D4F8E" w:rsidRDefault="00A209E8" w:rsidP="00B726C1">
            <w:pPr>
              <w:pStyle w:val="DSnormal"/>
              <w:rPr>
                <w:rFonts w:eastAsia="Calibri"/>
                <w:sz w:val="20"/>
              </w:rPr>
            </w:pPr>
            <w:r w:rsidRPr="007D4F8E">
              <w:rPr>
                <w:rFonts w:eastAsia="Calibri"/>
                <w:sz w:val="20"/>
              </w:rPr>
              <w:lastRenderedPageBreak/>
              <w:t>W celu realizacji zasady zrównoważonego rozwoju należałoby rozszerzyć zapisy</w:t>
            </w:r>
            <w:r w:rsidR="00525B43">
              <w:rPr>
                <w:rFonts w:eastAsia="Calibri"/>
                <w:sz w:val="20"/>
              </w:rPr>
              <w:t xml:space="preserve"> o </w:t>
            </w:r>
            <w:r w:rsidRPr="007D4F8E">
              <w:rPr>
                <w:rFonts w:eastAsia="Calibri"/>
                <w:sz w:val="20"/>
              </w:rPr>
              <w:t>tematykę związaną</w:t>
            </w:r>
            <w:r w:rsidR="00066416">
              <w:rPr>
                <w:rFonts w:eastAsia="Calibri"/>
                <w:sz w:val="20"/>
              </w:rPr>
              <w:t xml:space="preserve"> z </w:t>
            </w:r>
            <w:r w:rsidRPr="007D4F8E">
              <w:rPr>
                <w:rFonts w:eastAsia="Calibri"/>
                <w:sz w:val="20"/>
              </w:rPr>
              <w:t xml:space="preserve">edukacją ekologiczną, kształtującą nowe </w:t>
            </w:r>
            <w:proofErr w:type="spellStart"/>
            <w:r w:rsidRPr="007D4F8E">
              <w:rPr>
                <w:rFonts w:eastAsia="Calibri"/>
                <w:sz w:val="20"/>
              </w:rPr>
              <w:t>prośrodowiskowe</w:t>
            </w:r>
            <w:proofErr w:type="spellEnd"/>
            <w:r w:rsidR="00525B43">
              <w:rPr>
                <w:rFonts w:eastAsia="Calibri"/>
                <w:sz w:val="20"/>
              </w:rPr>
              <w:t xml:space="preserve"> i </w:t>
            </w:r>
            <w:proofErr w:type="spellStart"/>
            <w:r w:rsidRPr="007D4F8E">
              <w:rPr>
                <w:rFonts w:eastAsia="Calibri"/>
                <w:sz w:val="20"/>
              </w:rPr>
              <w:t>niskokonsumpcyjne</w:t>
            </w:r>
            <w:proofErr w:type="spellEnd"/>
            <w:r w:rsidRPr="007D4F8E">
              <w:rPr>
                <w:rFonts w:eastAsia="Calibri"/>
                <w:sz w:val="20"/>
              </w:rPr>
              <w:t xml:space="preserve"> zachowania</w:t>
            </w:r>
            <w:r w:rsidR="00525B43">
              <w:rPr>
                <w:rFonts w:eastAsia="Calibri"/>
                <w:sz w:val="20"/>
              </w:rPr>
              <w:t xml:space="preserve"> i </w:t>
            </w:r>
            <w:r w:rsidRPr="007D4F8E">
              <w:rPr>
                <w:rFonts w:eastAsia="Calibri"/>
                <w:sz w:val="20"/>
              </w:rPr>
              <w:t xml:space="preserve">postawy społeczne oraz </w:t>
            </w:r>
            <w:r w:rsidR="00CC1AB4" w:rsidRPr="007D4F8E">
              <w:rPr>
                <w:rFonts w:eastAsia="Calibri"/>
                <w:sz w:val="20"/>
              </w:rPr>
              <w:t xml:space="preserve">proekologiczny </w:t>
            </w:r>
            <w:r w:rsidRPr="007D4F8E">
              <w:rPr>
                <w:rFonts w:eastAsia="Calibri"/>
                <w:sz w:val="20"/>
              </w:rPr>
              <w:t>styl życia. Jest to ważne zwłaszcza</w:t>
            </w:r>
            <w:r w:rsidR="00525B43">
              <w:rPr>
                <w:rFonts w:eastAsia="Calibri"/>
                <w:sz w:val="20"/>
              </w:rPr>
              <w:t xml:space="preserve"> w </w:t>
            </w:r>
            <w:r w:rsidR="00CC1AB4" w:rsidRPr="007D4F8E">
              <w:rPr>
                <w:rFonts w:eastAsia="Calibri"/>
                <w:sz w:val="20"/>
              </w:rPr>
              <w:t>w</w:t>
            </w:r>
            <w:r w:rsidRPr="007D4F8E">
              <w:rPr>
                <w:rFonts w:eastAsia="Calibri"/>
                <w:sz w:val="20"/>
              </w:rPr>
              <w:t xml:space="preserve">ypadku kształcenia </w:t>
            </w:r>
            <w:proofErr w:type="spellStart"/>
            <w:r w:rsidRPr="007D4F8E">
              <w:rPr>
                <w:rFonts w:eastAsia="Calibri"/>
                <w:sz w:val="20"/>
              </w:rPr>
              <w:t>ponadgimnazjalnego</w:t>
            </w:r>
            <w:proofErr w:type="spellEnd"/>
            <w:r w:rsidR="00525B43">
              <w:rPr>
                <w:rFonts w:eastAsia="Calibri"/>
                <w:sz w:val="20"/>
              </w:rPr>
              <w:t xml:space="preserve"> i </w:t>
            </w:r>
            <w:r w:rsidRPr="007D4F8E">
              <w:rPr>
                <w:rFonts w:eastAsia="Calibri"/>
                <w:sz w:val="20"/>
              </w:rPr>
              <w:t>uczenia się przez całe życie, ponieważ na tych poziomach edukacja ekologiczna jest obecnie realizowana</w:t>
            </w:r>
            <w:r w:rsidR="00525B43">
              <w:rPr>
                <w:rFonts w:eastAsia="Calibri"/>
                <w:sz w:val="20"/>
              </w:rPr>
              <w:t xml:space="preserve"> w </w:t>
            </w:r>
            <w:r w:rsidRPr="007D4F8E">
              <w:rPr>
                <w:rFonts w:eastAsia="Calibri"/>
                <w:sz w:val="20"/>
              </w:rPr>
              <w:t xml:space="preserve">mniejszym stopniu, co może </w:t>
            </w:r>
            <w:r w:rsidR="00CC1AB4" w:rsidRPr="007D4F8E">
              <w:rPr>
                <w:rFonts w:eastAsia="Calibri"/>
                <w:sz w:val="20"/>
              </w:rPr>
              <w:t xml:space="preserve">się </w:t>
            </w:r>
            <w:r w:rsidRPr="007D4F8E">
              <w:rPr>
                <w:rFonts w:eastAsia="Calibri"/>
                <w:sz w:val="20"/>
              </w:rPr>
              <w:t>wiązać</w:t>
            </w:r>
            <w:r w:rsidR="00066416">
              <w:rPr>
                <w:rFonts w:eastAsia="Calibri"/>
                <w:sz w:val="20"/>
              </w:rPr>
              <w:t xml:space="preserve"> z </w:t>
            </w:r>
            <w:r w:rsidRPr="007D4F8E">
              <w:rPr>
                <w:rFonts w:eastAsia="Calibri"/>
                <w:sz w:val="20"/>
              </w:rPr>
              <w:t>podejmowaniem niekorzystnych dla środowiska decyzji przez osoby będące decydentami.</w:t>
            </w:r>
          </w:p>
          <w:p w:rsidR="00A209E8" w:rsidRPr="007D4F8E" w:rsidRDefault="00A209E8" w:rsidP="00B726C1">
            <w:pPr>
              <w:pStyle w:val="DSnormal"/>
              <w:rPr>
                <w:rFonts w:eastAsia="Calibri"/>
                <w:sz w:val="20"/>
              </w:rPr>
            </w:pPr>
            <w:r w:rsidRPr="007D4F8E">
              <w:rPr>
                <w:rFonts w:eastAsia="Calibri"/>
                <w:sz w:val="20"/>
              </w:rPr>
              <w:t>Alternatywą jest więc uwzględnienie wsparcia dla zadań związanych</w:t>
            </w:r>
            <w:r w:rsidR="00066416">
              <w:rPr>
                <w:rFonts w:eastAsia="Calibri"/>
                <w:sz w:val="20"/>
              </w:rPr>
              <w:t xml:space="preserve"> z </w:t>
            </w:r>
            <w:r w:rsidRPr="007D4F8E">
              <w:rPr>
                <w:rFonts w:eastAsia="Calibri"/>
                <w:sz w:val="20"/>
              </w:rPr>
              <w:t>edukacją ekologiczną</w:t>
            </w:r>
            <w:r w:rsidR="00525B43">
              <w:rPr>
                <w:rFonts w:eastAsia="Calibri"/>
                <w:sz w:val="20"/>
              </w:rPr>
              <w:t xml:space="preserve"> w </w:t>
            </w:r>
            <w:r w:rsidRPr="007D4F8E">
              <w:rPr>
                <w:rFonts w:eastAsia="Calibri"/>
                <w:sz w:val="20"/>
              </w:rPr>
              <w:t>ramach poszczególnych działań: 1.4</w:t>
            </w:r>
            <w:r w:rsidR="00CC1AB4" w:rsidRPr="007D4F8E">
              <w:rPr>
                <w:rFonts w:eastAsia="Calibri"/>
                <w:sz w:val="20"/>
              </w:rPr>
              <w:t>.</w:t>
            </w:r>
            <w:r w:rsidRPr="007D4F8E">
              <w:rPr>
                <w:rFonts w:eastAsia="Calibri"/>
                <w:sz w:val="20"/>
              </w:rPr>
              <w:t>, 1.5</w:t>
            </w:r>
            <w:r w:rsidR="00CC1AB4" w:rsidRPr="007D4F8E">
              <w:rPr>
                <w:rFonts w:eastAsia="Calibri"/>
                <w:sz w:val="20"/>
              </w:rPr>
              <w:t>.</w:t>
            </w:r>
            <w:r w:rsidR="00525B43">
              <w:rPr>
                <w:rFonts w:eastAsia="Calibri"/>
                <w:sz w:val="20"/>
              </w:rPr>
              <w:t xml:space="preserve"> i </w:t>
            </w:r>
            <w:r w:rsidRPr="007D4F8E">
              <w:rPr>
                <w:rFonts w:eastAsia="Calibri"/>
                <w:sz w:val="20"/>
              </w:rPr>
              <w:t>1.7</w:t>
            </w:r>
            <w:r w:rsidR="00CC1AB4" w:rsidRPr="007D4F8E">
              <w:rPr>
                <w:rFonts w:eastAsia="Calibri"/>
                <w:sz w:val="20"/>
              </w:rPr>
              <w:t>.</w:t>
            </w:r>
            <w:r w:rsidRPr="007D4F8E">
              <w:rPr>
                <w:rFonts w:eastAsia="Calibri"/>
                <w:sz w:val="20"/>
              </w:rPr>
              <w:t>,</w:t>
            </w:r>
            <w:r w:rsidR="003E1FDC">
              <w:rPr>
                <w:rFonts w:eastAsia="Calibri"/>
                <w:sz w:val="20"/>
              </w:rPr>
              <w:t xml:space="preserve"> a </w:t>
            </w:r>
            <w:r w:rsidRPr="007D4F8E">
              <w:rPr>
                <w:rFonts w:eastAsia="Calibri"/>
                <w:sz w:val="20"/>
              </w:rPr>
              <w:t>także 4.3.</w:t>
            </w:r>
          </w:p>
        </w:tc>
      </w:tr>
    </w:tbl>
    <w:p w:rsidR="009A6274" w:rsidRPr="007D4F8E" w:rsidRDefault="009A6274" w:rsidP="00B726C1">
      <w:pPr>
        <w:pStyle w:val="DSnormal"/>
      </w:pPr>
    </w:p>
    <w:p w:rsidR="00372DA8" w:rsidRPr="007D4F8E" w:rsidRDefault="00372DA8" w:rsidP="008079D7">
      <w:pPr>
        <w:pStyle w:val="DSnagl3"/>
        <w:numPr>
          <w:ilvl w:val="1"/>
          <w:numId w:val="17"/>
        </w:numPr>
        <w:ind w:left="567" w:hanging="567"/>
        <w:jc w:val="left"/>
      </w:pPr>
      <w:bookmarkStart w:id="163" w:name="_Toc390869355"/>
      <w:bookmarkStart w:id="164" w:name="_Toc391458274"/>
      <w:r w:rsidRPr="007D4F8E">
        <w:t xml:space="preserve">Propozycje dotyczące przewidywanych metod analizy (badań) skutków realizacji postanowień projektu </w:t>
      </w:r>
      <w:r w:rsidR="00CB27E3" w:rsidRPr="007D4F8E">
        <w:t>Strategii Z</w:t>
      </w:r>
      <w:r w:rsidR="00881347" w:rsidRPr="007D4F8E">
        <w:t xml:space="preserve">integrowanych </w:t>
      </w:r>
      <w:r w:rsidR="00CB27E3" w:rsidRPr="007D4F8E">
        <w:t>I</w:t>
      </w:r>
      <w:r w:rsidR="00881347" w:rsidRPr="007D4F8E">
        <w:t xml:space="preserve">nwestycji </w:t>
      </w:r>
      <w:r w:rsidR="00CB27E3" w:rsidRPr="007D4F8E">
        <w:t>T</w:t>
      </w:r>
      <w:r w:rsidR="00881347" w:rsidRPr="007D4F8E">
        <w:t>erytorialnych</w:t>
      </w:r>
      <w:r w:rsidR="00CB27E3" w:rsidRPr="007D4F8E">
        <w:t xml:space="preserve"> </w:t>
      </w:r>
      <w:r w:rsidR="00881347" w:rsidRPr="007D4F8E">
        <w:t>Wrocławskiego Obszaru Funkcjonalnego</w:t>
      </w:r>
      <w:r w:rsidR="00CB27E3" w:rsidRPr="007D4F8E">
        <w:t xml:space="preserve"> </w:t>
      </w:r>
      <w:r w:rsidRPr="007D4F8E">
        <w:t>oraz częstotliwości jej przeprowadzania</w:t>
      </w:r>
      <w:bookmarkEnd w:id="163"/>
      <w:bookmarkEnd w:id="164"/>
    </w:p>
    <w:p w:rsidR="00AE6040" w:rsidRPr="007D4F8E" w:rsidRDefault="00AE6040" w:rsidP="0026015F">
      <w:pPr>
        <w:pStyle w:val="DSnormal"/>
      </w:pPr>
      <w:r w:rsidRPr="007D4F8E">
        <w:t>System monitoringu</w:t>
      </w:r>
      <w:r w:rsidR="00525B43">
        <w:t xml:space="preserve"> i </w:t>
      </w:r>
      <w:r w:rsidRPr="007D4F8E">
        <w:t xml:space="preserve">sprawozdawczości dotyczący wdrażania Strategii ZIT WrOF będzie </w:t>
      </w:r>
      <w:r w:rsidR="00881347" w:rsidRPr="007D4F8E">
        <w:t>funkcjonował</w:t>
      </w:r>
      <w:r w:rsidR="00525B43">
        <w:t xml:space="preserve"> w </w:t>
      </w:r>
      <w:r w:rsidRPr="007D4F8E">
        <w:t>ramach działania Biura Z</w:t>
      </w:r>
      <w:r w:rsidR="00881347" w:rsidRPr="007D4F8E">
        <w:t xml:space="preserve">integrowanych </w:t>
      </w:r>
      <w:r w:rsidRPr="007D4F8E">
        <w:t>I</w:t>
      </w:r>
      <w:r w:rsidR="00881347" w:rsidRPr="007D4F8E">
        <w:t xml:space="preserve">nwestycji </w:t>
      </w:r>
      <w:r w:rsidRPr="007D4F8E">
        <w:t>T</w:t>
      </w:r>
      <w:r w:rsidR="00881347" w:rsidRPr="007D4F8E">
        <w:t>erytorialnych</w:t>
      </w:r>
      <w:r w:rsidRPr="007D4F8E">
        <w:t xml:space="preserve"> </w:t>
      </w:r>
      <w:r w:rsidR="00881347" w:rsidRPr="007D4F8E">
        <w:t>Wrocławskiego Obszaru Funkcjonalnego</w:t>
      </w:r>
      <w:r w:rsidRPr="007D4F8E">
        <w:t xml:space="preserve">. Monitoring wdrażania </w:t>
      </w:r>
      <w:r w:rsidR="00D70127" w:rsidRPr="007D4F8E">
        <w:t>ocenianej</w:t>
      </w:r>
      <w:r w:rsidRPr="007D4F8E">
        <w:t xml:space="preserve"> </w:t>
      </w:r>
      <w:r w:rsidR="00D70127" w:rsidRPr="007D4F8E">
        <w:t xml:space="preserve">Strategii </w:t>
      </w:r>
      <w:r w:rsidR="00881347" w:rsidRPr="007D4F8E">
        <w:t xml:space="preserve">ZIT WrOF </w:t>
      </w:r>
      <w:r w:rsidR="00D70127" w:rsidRPr="007D4F8E">
        <w:t xml:space="preserve">będzie </w:t>
      </w:r>
      <w:r w:rsidR="00881347" w:rsidRPr="007D4F8E">
        <w:t xml:space="preserve">się </w:t>
      </w:r>
      <w:r w:rsidR="00D70127" w:rsidRPr="007D4F8E">
        <w:t>opierał na</w:t>
      </w:r>
      <w:r w:rsidR="00881347" w:rsidRPr="007D4F8E">
        <w:t xml:space="preserve"> </w:t>
      </w:r>
      <w:r w:rsidRPr="007D4F8E">
        <w:t>zasadzie partnerstwa (przez szerokie włączenie partnerów społecznych</w:t>
      </w:r>
      <w:r w:rsidR="00525B43">
        <w:t xml:space="preserve"> i </w:t>
      </w:r>
      <w:r w:rsidRPr="007D4F8E">
        <w:t>gospodarczych).</w:t>
      </w:r>
    </w:p>
    <w:p w:rsidR="00AE6040" w:rsidRPr="007D4F8E" w:rsidRDefault="00AE6040" w:rsidP="00B726C1">
      <w:pPr>
        <w:pStyle w:val="DSnormal"/>
      </w:pPr>
      <w:r w:rsidRPr="007D4F8E">
        <w:t>Wskaźniki produktu</w:t>
      </w:r>
      <w:r w:rsidR="00525B43">
        <w:t xml:space="preserve"> i </w:t>
      </w:r>
      <w:r w:rsidRPr="007D4F8E">
        <w:t>rezultatu zawarte</w:t>
      </w:r>
      <w:r w:rsidR="00525B43">
        <w:t xml:space="preserve"> w </w:t>
      </w:r>
      <w:r w:rsidRPr="007D4F8E">
        <w:t>Strategii ZIT WrOF powinny być spójne</w:t>
      </w:r>
      <w:r w:rsidR="00066416">
        <w:t xml:space="preserve"> z </w:t>
      </w:r>
      <w:r w:rsidRPr="007D4F8E">
        <w:t>RPO WD 2014</w:t>
      </w:r>
      <w:r w:rsidR="00881347" w:rsidRPr="007D4F8E">
        <w:t>–</w:t>
      </w:r>
      <w:r w:rsidRPr="007D4F8E">
        <w:t>2020. Zostaną one, wraz</w:t>
      </w:r>
      <w:r w:rsidR="00066416">
        <w:t xml:space="preserve"> z </w:t>
      </w:r>
      <w:r w:rsidRPr="007D4F8E">
        <w:t>ich wartościami docelowymi, określone na podstawie wytycznych I</w:t>
      </w:r>
      <w:r w:rsidR="001A3753" w:rsidRPr="007D4F8E">
        <w:t xml:space="preserve">nstytucji </w:t>
      </w:r>
      <w:r w:rsidRPr="007D4F8E">
        <w:t>Z</w:t>
      </w:r>
      <w:r w:rsidR="001A3753" w:rsidRPr="007D4F8E">
        <w:t>arządzającej</w:t>
      </w:r>
      <w:r w:rsidRPr="007D4F8E">
        <w:t xml:space="preserve"> RPO WD </w:t>
      </w:r>
      <w:r w:rsidR="001A3753" w:rsidRPr="007D4F8E">
        <w:t>2014</w:t>
      </w:r>
      <w:r w:rsidR="00881347" w:rsidRPr="007D4F8E">
        <w:t>–</w:t>
      </w:r>
      <w:r w:rsidR="001A3753" w:rsidRPr="007D4F8E">
        <w:t>2020</w:t>
      </w:r>
      <w:r w:rsidR="00525B43">
        <w:t xml:space="preserve"> w </w:t>
      </w:r>
      <w:r w:rsidRPr="007D4F8E">
        <w:t>trakcie dalszych prac nad Strategią Z</w:t>
      </w:r>
      <w:r w:rsidR="00881347" w:rsidRPr="007D4F8E">
        <w:t xml:space="preserve">integrowanych </w:t>
      </w:r>
      <w:r w:rsidRPr="007D4F8E">
        <w:t>I</w:t>
      </w:r>
      <w:r w:rsidR="00881347" w:rsidRPr="007D4F8E">
        <w:t xml:space="preserve">nwestycji </w:t>
      </w:r>
      <w:r w:rsidRPr="007D4F8E">
        <w:t>T</w:t>
      </w:r>
      <w:r w:rsidR="00881347" w:rsidRPr="007D4F8E">
        <w:t>erytorialnych</w:t>
      </w:r>
      <w:r w:rsidRPr="007D4F8E">
        <w:t xml:space="preserve"> </w:t>
      </w:r>
      <w:r w:rsidR="00881347" w:rsidRPr="007D4F8E">
        <w:t>Wrocławskiego Obszaru Funkcjonalnego</w:t>
      </w:r>
      <w:r w:rsidRPr="007D4F8E">
        <w:t>.</w:t>
      </w:r>
    </w:p>
    <w:p w:rsidR="00AE6040" w:rsidRPr="007D4F8E" w:rsidRDefault="00D70127" w:rsidP="00B726C1">
      <w:pPr>
        <w:pStyle w:val="DSnormal"/>
      </w:pPr>
      <w:bookmarkStart w:id="165" w:name="_Toc370286253"/>
      <w:r w:rsidRPr="007D4F8E">
        <w:t>Strategia ZIT WrOF</w:t>
      </w:r>
      <w:r w:rsidR="00AE6040" w:rsidRPr="007D4F8E">
        <w:t xml:space="preserve"> jest narzędziem </w:t>
      </w:r>
      <w:r w:rsidRPr="007D4F8E">
        <w:t>pozyskiwania</w:t>
      </w:r>
      <w:r w:rsidR="00525B43">
        <w:t xml:space="preserve"> i </w:t>
      </w:r>
      <w:r w:rsidR="00AE6040" w:rsidRPr="007D4F8E">
        <w:t>zarządzania funduszami, które musi podlegać odpowiedniemu systemowi monitorowania</w:t>
      </w:r>
      <w:r w:rsidR="00525B43">
        <w:t xml:space="preserve"> w </w:t>
      </w:r>
      <w:r w:rsidR="00AE6040" w:rsidRPr="007D4F8E">
        <w:t>zakresie osiągania wyznaczonych celów</w:t>
      </w:r>
      <w:r w:rsidR="00525B43">
        <w:t xml:space="preserve"> i </w:t>
      </w:r>
      <w:r w:rsidR="00AE6040" w:rsidRPr="007D4F8E">
        <w:t xml:space="preserve">priorytetów. Monitorowanie </w:t>
      </w:r>
      <w:r w:rsidRPr="007D4F8E">
        <w:t xml:space="preserve">Strategii ZIT WrOF </w:t>
      </w:r>
      <w:r w:rsidR="00601AF9" w:rsidRPr="007D4F8E">
        <w:t xml:space="preserve">będzie </w:t>
      </w:r>
      <w:r w:rsidR="00AE6040" w:rsidRPr="007D4F8E">
        <w:t>obejmować:</w:t>
      </w:r>
    </w:p>
    <w:p w:rsidR="00AE6040" w:rsidRPr="007D4F8E" w:rsidRDefault="00601AF9" w:rsidP="00B726C1">
      <w:pPr>
        <w:pStyle w:val="DSwypkt"/>
        <w:rPr>
          <w:rStyle w:val="DSnormalZnak"/>
        </w:rPr>
      </w:pPr>
      <w:r w:rsidRPr="007D4F8E">
        <w:rPr>
          <w:rStyle w:val="DSnormalZnak"/>
        </w:rPr>
        <w:t xml:space="preserve">rezultaty </w:t>
      </w:r>
      <w:r w:rsidR="00AE6040" w:rsidRPr="007D4F8E">
        <w:rPr>
          <w:rStyle w:val="DSnormalZnak"/>
        </w:rPr>
        <w:t xml:space="preserve">rzeczowe, </w:t>
      </w:r>
    </w:p>
    <w:p w:rsidR="00AE6040" w:rsidRPr="007D4F8E" w:rsidRDefault="00AE6040" w:rsidP="00B726C1">
      <w:pPr>
        <w:pStyle w:val="DSwypkt"/>
      </w:pPr>
      <w:r w:rsidRPr="007D4F8E">
        <w:rPr>
          <w:rStyle w:val="DSnormalZnak"/>
        </w:rPr>
        <w:t>analizę postępu finansowego realizacji programu,</w:t>
      </w:r>
      <w:r w:rsidR="00066416">
        <w:rPr>
          <w:rStyle w:val="DSnormalZnak"/>
        </w:rPr>
        <w:t xml:space="preserve"> z </w:t>
      </w:r>
      <w:r w:rsidRPr="007D4F8E">
        <w:rPr>
          <w:rStyle w:val="DSnormalZnak"/>
        </w:rPr>
        <w:t>uw</w:t>
      </w:r>
      <w:r w:rsidR="00B726C1" w:rsidRPr="007D4F8E">
        <w:rPr>
          <w:rStyle w:val="DSnormalZnak"/>
        </w:rPr>
        <w:t>zględnieniem danych zebranych</w:t>
      </w:r>
      <w:r w:rsidR="00066416">
        <w:rPr>
          <w:rStyle w:val="DSnormalZnak"/>
        </w:rPr>
        <w:t xml:space="preserve"> z </w:t>
      </w:r>
      <w:r w:rsidRPr="007D4F8E">
        <w:rPr>
          <w:rStyle w:val="DSnormalZnak"/>
        </w:rPr>
        <w:t>poziomu projektów, obejmujących wartości osiągnięte sprawoz</w:t>
      </w:r>
      <w:r w:rsidR="00B726C1" w:rsidRPr="007D4F8E">
        <w:rPr>
          <w:rStyle w:val="DSnormalZnak"/>
        </w:rPr>
        <w:t>dawane we wnioskach</w:t>
      </w:r>
      <w:r w:rsidR="00525B43">
        <w:rPr>
          <w:rStyle w:val="DSnormalZnak"/>
        </w:rPr>
        <w:t xml:space="preserve"> o </w:t>
      </w:r>
      <w:r w:rsidRPr="007D4F8E">
        <w:rPr>
          <w:rStyle w:val="DSnormalZnak"/>
        </w:rPr>
        <w:t>płatność oraz wartości wymienion</w:t>
      </w:r>
      <w:r w:rsidR="00601AF9" w:rsidRPr="007D4F8E">
        <w:rPr>
          <w:rStyle w:val="DSnormalZnak"/>
        </w:rPr>
        <w:t>e</w:t>
      </w:r>
      <w:r w:rsidR="00525B43">
        <w:rPr>
          <w:rStyle w:val="DSnormalZnak"/>
        </w:rPr>
        <w:t xml:space="preserve"> w </w:t>
      </w:r>
      <w:r w:rsidRPr="007D4F8E">
        <w:rPr>
          <w:rStyle w:val="DSnormalZnak"/>
        </w:rPr>
        <w:t>umowach</w:t>
      </w:r>
      <w:r w:rsidR="00525B43">
        <w:rPr>
          <w:rStyle w:val="DSnormalZnak"/>
        </w:rPr>
        <w:t xml:space="preserve"> o </w:t>
      </w:r>
      <w:r w:rsidR="00B726C1" w:rsidRPr="007D4F8E">
        <w:rPr>
          <w:rStyle w:val="DSnormalZnak"/>
        </w:rPr>
        <w:t>dofinansowanie projektu albo</w:t>
      </w:r>
      <w:r w:rsidR="00525B43">
        <w:rPr>
          <w:rStyle w:val="DSnormalZnak"/>
        </w:rPr>
        <w:t xml:space="preserve"> w </w:t>
      </w:r>
      <w:r w:rsidRPr="007D4F8E">
        <w:rPr>
          <w:rStyle w:val="DSnormalZnak"/>
        </w:rPr>
        <w:t>decyzjach</w:t>
      </w:r>
      <w:r w:rsidR="00525B43">
        <w:rPr>
          <w:rStyle w:val="DSnormalZnak"/>
        </w:rPr>
        <w:t xml:space="preserve"> o </w:t>
      </w:r>
      <w:r w:rsidRPr="007D4F8E">
        <w:rPr>
          <w:rStyle w:val="DSnormalZnak"/>
        </w:rPr>
        <w:t>dofinansowaniu projektu.</w:t>
      </w:r>
    </w:p>
    <w:bookmarkEnd w:id="165"/>
    <w:p w:rsidR="000D4332" w:rsidRDefault="000D4332" w:rsidP="000D4332">
      <w:pPr>
        <w:pStyle w:val="DSwypkt"/>
        <w:numPr>
          <w:ilvl w:val="0"/>
          <w:numId w:val="0"/>
        </w:numPr>
      </w:pPr>
      <w:r w:rsidRPr="007D4F8E">
        <w:t xml:space="preserve">W </w:t>
      </w:r>
      <w:r>
        <w:t xml:space="preserve">oparciu o </w:t>
      </w:r>
      <w:r w:rsidRPr="007D4F8E">
        <w:t>WD 2014–2020</w:t>
      </w:r>
      <w:r>
        <w:t xml:space="preserve"> w Strategii ZIT </w:t>
      </w:r>
      <w:proofErr w:type="spellStart"/>
      <w:r>
        <w:t>WrOF</w:t>
      </w:r>
      <w:proofErr w:type="spellEnd"/>
      <w:r w:rsidRPr="007D4F8E">
        <w:t xml:space="preserve"> wyznaczono wskaźniki środowiskowe, które pozwalają na ustalenie rezultatu ekologicznego działań </w:t>
      </w:r>
      <w:r>
        <w:t xml:space="preserve">objętych </w:t>
      </w:r>
      <w:r w:rsidRPr="007D4F8E">
        <w:t>wsparciem finansowym. Rezultat ten,</w:t>
      </w:r>
      <w:r>
        <w:t xml:space="preserve"> w </w:t>
      </w:r>
      <w:r w:rsidRPr="007D4F8E">
        <w:t>połączeniu</w:t>
      </w:r>
      <w:r>
        <w:t xml:space="preserve"> z </w:t>
      </w:r>
      <w:r w:rsidRPr="007D4F8E">
        <w:t xml:space="preserve">ogólnie dostępnymi ocenami stanu jakości poszczególnych komponentów środowiska, przygotowywanymi corocznie przez WIOŚ we Wrocławiu, jest wystarczający do monitorowania wpływu realizacji dokumentu na stan środowiska województwa dolnośląskiego. </w:t>
      </w:r>
      <w:r>
        <w:t xml:space="preserve">W poniższej tabeli przedstawiono </w:t>
      </w:r>
      <w:r w:rsidRPr="007D4F8E">
        <w:t>wskaźniki monitorowania stanu środowiska, które zostały wyznaczone</w:t>
      </w:r>
      <w:r>
        <w:t xml:space="preserve"> w Strategii ZIT </w:t>
      </w:r>
      <w:proofErr w:type="spellStart"/>
      <w:r>
        <w:t>WrOF</w:t>
      </w:r>
      <w:proofErr w:type="spellEnd"/>
      <w:r w:rsidRPr="007D4F8E">
        <w:t>.</w:t>
      </w:r>
    </w:p>
    <w:p w:rsidR="000D4332" w:rsidRPr="007D4F8E" w:rsidRDefault="000D4332" w:rsidP="000D4332">
      <w:pPr>
        <w:pStyle w:val="DSpodpistab"/>
        <w:keepNext/>
        <w:jc w:val="left"/>
      </w:pPr>
      <w:bookmarkStart w:id="166" w:name="_Toc480965903"/>
      <w:r w:rsidRPr="007D4F8E">
        <w:lastRenderedPageBreak/>
        <w:t xml:space="preserve">Tabela </w:t>
      </w:r>
      <w:fldSimple w:instr=" SEQ Tabela \* ARABIC ">
        <w:r>
          <w:rPr>
            <w:noProof/>
          </w:rPr>
          <w:t>29</w:t>
        </w:r>
      </w:fldSimple>
      <w:r w:rsidRPr="007D4F8E">
        <w:t xml:space="preserve">. </w:t>
      </w:r>
      <w:r>
        <w:t>W</w:t>
      </w:r>
      <w:r w:rsidRPr="007D4F8E">
        <w:t>skaźniki środowiskowe</w:t>
      </w:r>
      <w:r>
        <w:t xml:space="preserve"> wyznaczone w Strategii ZIT </w:t>
      </w:r>
      <w:proofErr w:type="spellStart"/>
      <w:r>
        <w:t>WrOF</w:t>
      </w:r>
      <w:bookmarkEnd w:id="166"/>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5603"/>
        <w:gridCol w:w="1095"/>
        <w:gridCol w:w="1099"/>
        <w:gridCol w:w="1009"/>
      </w:tblGrid>
      <w:tr w:rsidR="000D4332" w:rsidRPr="005E390F" w:rsidTr="000D4332">
        <w:trPr>
          <w:trHeight w:val="785"/>
          <w:tblHeader/>
        </w:trPr>
        <w:tc>
          <w:tcPr>
            <w:tcW w:w="3803" w:type="pct"/>
            <w:gridSpan w:val="2"/>
            <w:tcBorders>
              <w:bottom w:val="single" w:sz="4" w:space="0" w:color="auto"/>
            </w:tcBorders>
            <w:shd w:val="clear" w:color="auto" w:fill="FF9900"/>
            <w:vAlign w:val="center"/>
            <w:hideMark/>
          </w:tcPr>
          <w:p w:rsidR="000D4332" w:rsidRPr="005E390F" w:rsidRDefault="000D4332" w:rsidP="000D4332">
            <w:pPr>
              <w:keepNext/>
              <w:jc w:val="center"/>
              <w:rPr>
                <w:rFonts w:cs="Arial"/>
                <w:b/>
                <w:bCs/>
                <w:color w:val="000000"/>
                <w:sz w:val="18"/>
                <w:szCs w:val="18"/>
              </w:rPr>
            </w:pPr>
            <w:r w:rsidRPr="00804F2E">
              <w:rPr>
                <w:rFonts w:cs="Arial"/>
                <w:b/>
                <w:bCs/>
                <w:color w:val="000000"/>
                <w:sz w:val="18"/>
                <w:szCs w:val="18"/>
              </w:rPr>
              <w:t xml:space="preserve">Wskaźniki </w:t>
            </w:r>
            <w:r>
              <w:rPr>
                <w:rFonts w:cs="Arial"/>
                <w:b/>
                <w:bCs/>
                <w:color w:val="000000"/>
                <w:sz w:val="18"/>
                <w:szCs w:val="18"/>
              </w:rPr>
              <w:t xml:space="preserve">programowe </w:t>
            </w:r>
            <w:r w:rsidRPr="00804F2E">
              <w:rPr>
                <w:rFonts w:cs="Arial"/>
                <w:b/>
                <w:bCs/>
                <w:color w:val="000000"/>
                <w:sz w:val="18"/>
                <w:szCs w:val="18"/>
              </w:rPr>
              <w:t>RPO WD 2014-2020</w:t>
            </w:r>
          </w:p>
        </w:tc>
        <w:tc>
          <w:tcPr>
            <w:tcW w:w="1197" w:type="pct"/>
            <w:gridSpan w:val="2"/>
            <w:tcBorders>
              <w:bottom w:val="single" w:sz="4" w:space="0" w:color="auto"/>
            </w:tcBorders>
            <w:shd w:val="clear" w:color="auto" w:fill="FF9900"/>
            <w:vAlign w:val="center"/>
          </w:tcPr>
          <w:p w:rsidR="000D4332" w:rsidRPr="005E390F" w:rsidRDefault="000D4332" w:rsidP="000D4332">
            <w:pPr>
              <w:keepNext/>
              <w:jc w:val="center"/>
              <w:rPr>
                <w:rFonts w:cs="Arial"/>
                <w:b/>
                <w:bCs/>
                <w:color w:val="000000"/>
                <w:sz w:val="18"/>
                <w:szCs w:val="18"/>
              </w:rPr>
            </w:pPr>
            <w:r w:rsidRPr="00804F2E">
              <w:rPr>
                <w:rFonts w:cs="Arial"/>
                <w:b/>
                <w:bCs/>
                <w:color w:val="000000"/>
                <w:sz w:val="18"/>
                <w:szCs w:val="18"/>
              </w:rPr>
              <w:t>Wskaźniki Związku ZIT – Wrocławskiego Obszaru Funkcjonalnego</w:t>
            </w:r>
          </w:p>
        </w:tc>
      </w:tr>
      <w:tr w:rsidR="000D4332" w:rsidRPr="005E390F" w:rsidTr="000D4332">
        <w:trPr>
          <w:trHeight w:val="279"/>
          <w:tblHeader/>
        </w:trPr>
        <w:tc>
          <w:tcPr>
            <w:tcW w:w="3181" w:type="pct"/>
            <w:tcBorders>
              <w:bottom w:val="single" w:sz="4" w:space="0" w:color="auto"/>
            </w:tcBorders>
            <w:shd w:val="clear" w:color="auto" w:fill="FFCC00"/>
            <w:vAlign w:val="center"/>
            <w:hideMark/>
          </w:tcPr>
          <w:p w:rsidR="000D4332" w:rsidRPr="005E390F" w:rsidRDefault="000D4332" w:rsidP="00F21645">
            <w:pPr>
              <w:jc w:val="center"/>
              <w:rPr>
                <w:rFonts w:cs="Arial"/>
                <w:b/>
                <w:bCs/>
                <w:color w:val="000000"/>
                <w:sz w:val="18"/>
                <w:szCs w:val="18"/>
              </w:rPr>
            </w:pPr>
            <w:r w:rsidRPr="005E390F">
              <w:rPr>
                <w:rFonts w:cs="Arial"/>
                <w:b/>
                <w:bCs/>
                <w:color w:val="000000"/>
                <w:sz w:val="18"/>
                <w:szCs w:val="18"/>
              </w:rPr>
              <w:t>Oś prio</w:t>
            </w:r>
            <w:r>
              <w:rPr>
                <w:rFonts w:cs="Arial"/>
                <w:b/>
                <w:bCs/>
                <w:color w:val="000000"/>
                <w:sz w:val="18"/>
                <w:szCs w:val="18"/>
              </w:rPr>
              <w:t>rytetowa/Priorytet inwestycyjny/Działanie/</w:t>
            </w:r>
            <w:r w:rsidRPr="00804F2E">
              <w:rPr>
                <w:rFonts w:cs="Arial"/>
                <w:b/>
                <w:bCs/>
                <w:color w:val="000000"/>
                <w:sz w:val="18"/>
                <w:szCs w:val="18"/>
              </w:rPr>
              <w:t xml:space="preserve">Nazwa wskaźnika RPO WD 2014-2020 </w:t>
            </w:r>
          </w:p>
        </w:tc>
        <w:tc>
          <w:tcPr>
            <w:tcW w:w="622" w:type="pct"/>
            <w:tcBorders>
              <w:bottom w:val="single" w:sz="4" w:space="0" w:color="auto"/>
            </w:tcBorders>
            <w:shd w:val="clear" w:color="auto" w:fill="FFCC00"/>
            <w:vAlign w:val="center"/>
          </w:tcPr>
          <w:p w:rsidR="000D4332" w:rsidRPr="005E390F" w:rsidRDefault="000D4332" w:rsidP="00F21645">
            <w:pPr>
              <w:jc w:val="center"/>
              <w:rPr>
                <w:rFonts w:cs="Arial"/>
                <w:b/>
                <w:bCs/>
                <w:color w:val="000000"/>
                <w:sz w:val="18"/>
                <w:szCs w:val="18"/>
              </w:rPr>
            </w:pPr>
            <w:r w:rsidRPr="00804F2E">
              <w:rPr>
                <w:rFonts w:cs="Arial"/>
                <w:b/>
                <w:bCs/>
                <w:color w:val="000000"/>
                <w:sz w:val="18"/>
                <w:szCs w:val="18"/>
              </w:rPr>
              <w:t>Jednostka</w:t>
            </w:r>
          </w:p>
          <w:p w:rsidR="000D4332" w:rsidRPr="005E390F" w:rsidRDefault="000D4332" w:rsidP="00F21645">
            <w:pPr>
              <w:jc w:val="center"/>
              <w:rPr>
                <w:rFonts w:cs="Arial"/>
                <w:b/>
                <w:bCs/>
                <w:color w:val="000000"/>
                <w:sz w:val="18"/>
                <w:szCs w:val="18"/>
              </w:rPr>
            </w:pPr>
            <w:r w:rsidRPr="00804F2E">
              <w:rPr>
                <w:rFonts w:cs="Arial"/>
                <w:b/>
                <w:bCs/>
                <w:color w:val="000000"/>
                <w:sz w:val="18"/>
                <w:szCs w:val="18"/>
              </w:rPr>
              <w:t>miary</w:t>
            </w:r>
          </w:p>
        </w:tc>
        <w:tc>
          <w:tcPr>
            <w:tcW w:w="624" w:type="pct"/>
            <w:tcBorders>
              <w:bottom w:val="single" w:sz="4" w:space="0" w:color="auto"/>
            </w:tcBorders>
            <w:shd w:val="clear" w:color="auto" w:fill="FFCC00"/>
            <w:vAlign w:val="center"/>
          </w:tcPr>
          <w:p w:rsidR="000D4332" w:rsidRPr="005E390F" w:rsidRDefault="000D4332" w:rsidP="00F21645">
            <w:pPr>
              <w:jc w:val="center"/>
              <w:rPr>
                <w:rFonts w:cs="Arial"/>
                <w:b/>
                <w:bCs/>
                <w:color w:val="000000"/>
                <w:sz w:val="18"/>
                <w:szCs w:val="18"/>
              </w:rPr>
            </w:pPr>
            <w:r w:rsidRPr="00804F2E">
              <w:rPr>
                <w:rFonts w:cs="Arial"/>
                <w:b/>
                <w:bCs/>
                <w:color w:val="000000"/>
                <w:sz w:val="18"/>
                <w:szCs w:val="18"/>
              </w:rPr>
              <w:t>Wartość pośrednia 2018 r.</w:t>
            </w:r>
          </w:p>
        </w:tc>
        <w:tc>
          <w:tcPr>
            <w:tcW w:w="573" w:type="pct"/>
            <w:tcBorders>
              <w:bottom w:val="single" w:sz="4" w:space="0" w:color="auto"/>
            </w:tcBorders>
            <w:shd w:val="clear" w:color="auto" w:fill="FFCC00"/>
            <w:vAlign w:val="center"/>
          </w:tcPr>
          <w:p w:rsidR="000D4332" w:rsidRPr="005E390F" w:rsidRDefault="000D4332" w:rsidP="00F21645">
            <w:pPr>
              <w:jc w:val="center"/>
              <w:rPr>
                <w:rFonts w:cs="Arial"/>
                <w:b/>
                <w:bCs/>
                <w:color w:val="000000"/>
                <w:sz w:val="18"/>
                <w:szCs w:val="18"/>
              </w:rPr>
            </w:pPr>
            <w:r w:rsidRPr="00804F2E">
              <w:rPr>
                <w:rFonts w:cs="Arial"/>
                <w:b/>
                <w:bCs/>
                <w:color w:val="000000"/>
                <w:sz w:val="18"/>
                <w:szCs w:val="18"/>
              </w:rPr>
              <w:t>Wartość docelowa</w:t>
            </w:r>
          </w:p>
          <w:p w:rsidR="000D4332" w:rsidRPr="005E390F" w:rsidRDefault="000D4332" w:rsidP="00F21645">
            <w:pPr>
              <w:jc w:val="center"/>
              <w:rPr>
                <w:rFonts w:cs="Arial"/>
                <w:b/>
                <w:bCs/>
                <w:color w:val="000000"/>
                <w:sz w:val="18"/>
                <w:szCs w:val="18"/>
              </w:rPr>
            </w:pPr>
            <w:r w:rsidRPr="00804F2E">
              <w:rPr>
                <w:rFonts w:cs="Arial"/>
                <w:b/>
                <w:bCs/>
                <w:color w:val="000000"/>
                <w:sz w:val="18"/>
                <w:szCs w:val="18"/>
              </w:rPr>
              <w:t>2023 r.</w:t>
            </w:r>
          </w:p>
        </w:tc>
      </w:tr>
      <w:tr w:rsidR="000D4332" w:rsidRPr="005E390F" w:rsidTr="00F21645">
        <w:trPr>
          <w:trHeight w:val="186"/>
        </w:trPr>
        <w:tc>
          <w:tcPr>
            <w:tcW w:w="5000" w:type="pct"/>
            <w:gridSpan w:val="4"/>
            <w:tcBorders>
              <w:bottom w:val="single" w:sz="4" w:space="0" w:color="auto"/>
            </w:tcBorders>
            <w:shd w:val="clear" w:color="auto" w:fill="FFCC66"/>
          </w:tcPr>
          <w:p w:rsidR="000D4332" w:rsidRPr="005E390F" w:rsidRDefault="000D4332" w:rsidP="00F21645">
            <w:pPr>
              <w:jc w:val="center"/>
              <w:rPr>
                <w:rFonts w:cs="Arial"/>
                <w:b/>
                <w:color w:val="000000"/>
                <w:sz w:val="16"/>
                <w:szCs w:val="16"/>
              </w:rPr>
            </w:pPr>
            <w:r w:rsidRPr="00804F2E">
              <w:rPr>
                <w:rFonts w:cs="Arial"/>
                <w:b/>
                <w:color w:val="000000"/>
                <w:sz w:val="16"/>
                <w:szCs w:val="16"/>
              </w:rPr>
              <w:t>Gospodarka niskoemisyjna (EFRR)</w:t>
            </w:r>
          </w:p>
        </w:tc>
      </w:tr>
      <w:tr w:rsidR="000D4332" w:rsidRPr="005E390F" w:rsidTr="00F21645">
        <w:trPr>
          <w:trHeight w:val="20"/>
        </w:trPr>
        <w:tc>
          <w:tcPr>
            <w:tcW w:w="5000" w:type="pct"/>
            <w:gridSpan w:val="4"/>
            <w:shd w:val="clear" w:color="auto" w:fill="FFCC99"/>
          </w:tcPr>
          <w:p w:rsidR="000D4332" w:rsidRPr="005E390F" w:rsidRDefault="000D4332" w:rsidP="00F21645">
            <w:pPr>
              <w:jc w:val="center"/>
              <w:rPr>
                <w:rFonts w:cs="Arial"/>
                <w:color w:val="000000"/>
                <w:sz w:val="16"/>
              </w:rPr>
            </w:pPr>
            <w:r w:rsidRPr="00804F2E">
              <w:rPr>
                <w:rFonts w:cs="Arial"/>
                <w:b/>
                <w:color w:val="000000"/>
                <w:sz w:val="16"/>
              </w:rPr>
              <w:t xml:space="preserve">3.3 Efektywność energetyczna w budynkach </w:t>
            </w:r>
            <w:r>
              <w:rPr>
                <w:rFonts w:cs="Arial"/>
                <w:b/>
                <w:color w:val="000000"/>
                <w:sz w:val="16"/>
              </w:rPr>
              <w:t xml:space="preserve">użyteczności </w:t>
            </w:r>
            <w:proofErr w:type="spellStart"/>
            <w:r w:rsidRPr="00804F2E">
              <w:rPr>
                <w:rFonts w:cs="Arial"/>
                <w:b/>
                <w:color w:val="000000"/>
                <w:sz w:val="16"/>
              </w:rPr>
              <w:t>publicznyc</w:t>
            </w:r>
            <w:r>
              <w:rPr>
                <w:rFonts w:cs="Arial"/>
                <w:b/>
                <w:color w:val="000000"/>
                <w:sz w:val="16"/>
              </w:rPr>
              <w:t>znej</w:t>
            </w:r>
            <w:proofErr w:type="spellEnd"/>
            <w:r>
              <w:rPr>
                <w:rFonts w:cs="Arial"/>
                <w:b/>
                <w:color w:val="000000"/>
                <w:sz w:val="16"/>
              </w:rPr>
              <w:t xml:space="preserve"> </w:t>
            </w:r>
            <w:r w:rsidRPr="00804F2E">
              <w:rPr>
                <w:rFonts w:cs="Arial"/>
                <w:b/>
                <w:color w:val="000000"/>
                <w:sz w:val="16"/>
              </w:rPr>
              <w:t>i sektorze mieszkaniowym (PI 4.3)</w:t>
            </w:r>
          </w:p>
        </w:tc>
      </w:tr>
      <w:tr w:rsidR="000D4332" w:rsidRPr="005E390F" w:rsidTr="000D4332">
        <w:trPr>
          <w:trHeight w:val="20"/>
        </w:trPr>
        <w:tc>
          <w:tcPr>
            <w:tcW w:w="3181" w:type="pct"/>
            <w:shd w:val="clear" w:color="auto" w:fill="auto"/>
          </w:tcPr>
          <w:p w:rsidR="000D4332" w:rsidRPr="005E390F" w:rsidRDefault="000D4332" w:rsidP="00F21645">
            <w:pPr>
              <w:pStyle w:val="Bezodstpw"/>
              <w:spacing w:after="200" w:line="276" w:lineRule="auto"/>
              <w:rPr>
                <w:i/>
                <w:color w:val="000000"/>
                <w:sz w:val="16"/>
                <w:szCs w:val="16"/>
              </w:rPr>
            </w:pPr>
            <w:r w:rsidRPr="00804F2E">
              <w:rPr>
                <w:i/>
                <w:color w:val="000000"/>
                <w:sz w:val="16"/>
                <w:szCs w:val="16"/>
              </w:rPr>
              <w:t xml:space="preserve">Powierzchnia użytkowa budynków poddanych termomodernizacji </w:t>
            </w:r>
          </w:p>
        </w:tc>
        <w:tc>
          <w:tcPr>
            <w:tcW w:w="622" w:type="pct"/>
            <w:shd w:val="clear" w:color="auto" w:fill="auto"/>
            <w:vAlign w:val="center"/>
          </w:tcPr>
          <w:p w:rsidR="000D4332" w:rsidRPr="005E390F" w:rsidRDefault="000D4332" w:rsidP="00F21645">
            <w:pPr>
              <w:jc w:val="center"/>
              <w:rPr>
                <w:rFonts w:cs="Arial"/>
                <w:color w:val="000000"/>
                <w:sz w:val="16"/>
              </w:rPr>
            </w:pPr>
            <w:r w:rsidRPr="00804F2E">
              <w:rPr>
                <w:i/>
                <w:color w:val="000000"/>
                <w:sz w:val="16"/>
                <w:szCs w:val="16"/>
              </w:rPr>
              <w:t>m2</w:t>
            </w:r>
          </w:p>
        </w:tc>
        <w:tc>
          <w:tcPr>
            <w:tcW w:w="624" w:type="pct"/>
            <w:shd w:val="clear" w:color="auto" w:fill="auto"/>
            <w:vAlign w:val="center"/>
          </w:tcPr>
          <w:p w:rsidR="000D4332" w:rsidRPr="005E390F" w:rsidRDefault="000D4332" w:rsidP="00F21645">
            <w:pPr>
              <w:jc w:val="center"/>
              <w:rPr>
                <w:rFonts w:cs="Arial"/>
                <w:color w:val="000000"/>
                <w:sz w:val="16"/>
              </w:rPr>
            </w:pPr>
            <w:r w:rsidRPr="00804F2E">
              <w:rPr>
                <w:rFonts w:cs="Arial"/>
                <w:color w:val="000000"/>
                <w:sz w:val="16"/>
              </w:rPr>
              <w:t>15 073</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72 677</w:t>
            </w:r>
          </w:p>
        </w:tc>
      </w:tr>
      <w:tr w:rsidR="000D4332" w:rsidRPr="005E390F" w:rsidTr="000D4332">
        <w:trPr>
          <w:trHeight w:val="20"/>
        </w:trPr>
        <w:tc>
          <w:tcPr>
            <w:tcW w:w="3181" w:type="pct"/>
            <w:shd w:val="clear" w:color="auto" w:fill="auto"/>
          </w:tcPr>
          <w:p w:rsidR="000D4332" w:rsidRPr="005E390F" w:rsidRDefault="000D4332" w:rsidP="00F21645">
            <w:pPr>
              <w:pStyle w:val="Bezodstpw"/>
              <w:spacing w:after="200" w:line="276" w:lineRule="auto"/>
              <w:rPr>
                <w:i/>
                <w:color w:val="000000"/>
                <w:sz w:val="16"/>
                <w:szCs w:val="16"/>
              </w:rPr>
            </w:pPr>
            <w:r>
              <w:rPr>
                <w:i/>
                <w:color w:val="000000"/>
                <w:sz w:val="16"/>
                <w:szCs w:val="16"/>
              </w:rPr>
              <w:t>L</w:t>
            </w:r>
            <w:r w:rsidRPr="00CF24C2">
              <w:rPr>
                <w:i/>
                <w:color w:val="000000"/>
                <w:sz w:val="16"/>
                <w:szCs w:val="16"/>
              </w:rPr>
              <w:t>iczba gospodarstw domowych z lepszą klasą zużycia energii (CI 31)</w:t>
            </w:r>
          </w:p>
        </w:tc>
        <w:tc>
          <w:tcPr>
            <w:tcW w:w="622" w:type="pct"/>
            <w:vAlign w:val="center"/>
          </w:tcPr>
          <w:p w:rsidR="000D4332" w:rsidRPr="005E390F" w:rsidRDefault="000D4332" w:rsidP="00F21645">
            <w:pPr>
              <w:jc w:val="center"/>
              <w:rPr>
                <w:rFonts w:cs="Arial"/>
                <w:color w:val="000000"/>
                <w:sz w:val="16"/>
              </w:rPr>
            </w:pPr>
            <w:r>
              <w:rPr>
                <w:i/>
                <w:color w:val="000000"/>
                <w:sz w:val="16"/>
                <w:szCs w:val="16"/>
              </w:rPr>
              <w:t>szt.</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423</w:t>
            </w:r>
          </w:p>
        </w:tc>
      </w:tr>
      <w:tr w:rsidR="000D4332" w:rsidRPr="005E390F" w:rsidTr="000D4332">
        <w:trPr>
          <w:trHeight w:val="20"/>
        </w:trPr>
        <w:tc>
          <w:tcPr>
            <w:tcW w:w="3181" w:type="pct"/>
            <w:shd w:val="clear" w:color="auto" w:fill="auto"/>
          </w:tcPr>
          <w:p w:rsidR="000D4332" w:rsidRPr="00264B37" w:rsidRDefault="000D4332" w:rsidP="00F21645">
            <w:pPr>
              <w:pStyle w:val="Bezodstpw"/>
              <w:spacing w:after="200" w:line="276" w:lineRule="auto"/>
              <w:rPr>
                <w:i/>
                <w:color w:val="000000"/>
                <w:sz w:val="16"/>
                <w:szCs w:val="16"/>
              </w:rPr>
            </w:pPr>
            <w:r w:rsidRPr="00264B37">
              <w:rPr>
                <w:i/>
                <w:color w:val="000000"/>
                <w:sz w:val="16"/>
                <w:szCs w:val="16"/>
              </w:rPr>
              <w:t xml:space="preserve">Zmniejszenie rocznego zużycia energii pierwotnej w budynkach publicznych (CI 32) </w:t>
            </w:r>
          </w:p>
        </w:tc>
        <w:tc>
          <w:tcPr>
            <w:tcW w:w="622" w:type="pct"/>
            <w:vAlign w:val="center"/>
          </w:tcPr>
          <w:p w:rsidR="000D4332" w:rsidRPr="00264B37" w:rsidRDefault="000D4332" w:rsidP="00F21645">
            <w:pPr>
              <w:jc w:val="center"/>
              <w:rPr>
                <w:rFonts w:cs="Arial"/>
                <w:color w:val="000000"/>
                <w:sz w:val="16"/>
              </w:rPr>
            </w:pPr>
            <w:proofErr w:type="spellStart"/>
            <w:r w:rsidRPr="00264B37">
              <w:rPr>
                <w:i/>
                <w:color w:val="000000"/>
                <w:sz w:val="16"/>
                <w:szCs w:val="16"/>
              </w:rPr>
              <w:t>kWh</w:t>
            </w:r>
            <w:proofErr w:type="spellEnd"/>
            <w:r w:rsidRPr="00264B37">
              <w:rPr>
                <w:i/>
                <w:color w:val="000000"/>
                <w:sz w:val="16"/>
                <w:szCs w:val="16"/>
              </w:rPr>
              <w:t>/rok</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shd w:val="clear" w:color="auto" w:fill="FFFFFF"/>
            <w:vAlign w:val="center"/>
          </w:tcPr>
          <w:p w:rsidR="000D4332" w:rsidRPr="005E390F" w:rsidRDefault="000D4332" w:rsidP="00F21645">
            <w:pPr>
              <w:jc w:val="center"/>
              <w:rPr>
                <w:rFonts w:cs="Arial"/>
                <w:color w:val="000000"/>
                <w:sz w:val="16"/>
              </w:rPr>
            </w:pPr>
            <w:r w:rsidRPr="00804F2E">
              <w:rPr>
                <w:rFonts w:cs="Arial"/>
                <w:color w:val="000000"/>
                <w:sz w:val="16"/>
              </w:rPr>
              <w:t>4 287 895</w:t>
            </w:r>
            <w:r w:rsidRPr="00804F2E">
              <w:rPr>
                <w:color w:val="000000"/>
              </w:rPr>
              <w:t xml:space="preserve"> </w:t>
            </w:r>
          </w:p>
        </w:tc>
      </w:tr>
      <w:tr w:rsidR="000D4332" w:rsidRPr="005E390F" w:rsidTr="000D4332">
        <w:trPr>
          <w:trHeight w:val="454"/>
        </w:trPr>
        <w:tc>
          <w:tcPr>
            <w:tcW w:w="3181" w:type="pct"/>
            <w:tcBorders>
              <w:bottom w:val="single" w:sz="4" w:space="0" w:color="auto"/>
            </w:tcBorders>
            <w:shd w:val="clear" w:color="auto" w:fill="auto"/>
            <w:vAlign w:val="center"/>
          </w:tcPr>
          <w:p w:rsidR="000D4332" w:rsidRPr="005E390F" w:rsidRDefault="000D4332" w:rsidP="00F21645">
            <w:pPr>
              <w:pStyle w:val="Bezodstpw"/>
              <w:spacing w:after="200" w:line="276" w:lineRule="auto"/>
              <w:rPr>
                <w:rFonts w:cs="Arial"/>
                <w:i/>
                <w:color w:val="000000"/>
                <w:sz w:val="16"/>
                <w:szCs w:val="16"/>
              </w:rPr>
            </w:pPr>
            <w:r>
              <w:rPr>
                <w:rFonts w:cs="Arial"/>
                <w:i/>
                <w:color w:val="000000"/>
                <w:sz w:val="16"/>
                <w:szCs w:val="16"/>
              </w:rPr>
              <w:t>S</w:t>
            </w:r>
            <w:r w:rsidRPr="00CF24C2">
              <w:rPr>
                <w:rFonts w:cs="Arial"/>
                <w:i/>
                <w:color w:val="000000"/>
                <w:sz w:val="16"/>
                <w:szCs w:val="16"/>
              </w:rPr>
              <w:t xml:space="preserve">zacowany roczny spadek emisji gazów cieplarnianych (CI 34) </w:t>
            </w:r>
          </w:p>
        </w:tc>
        <w:tc>
          <w:tcPr>
            <w:tcW w:w="622" w:type="pct"/>
            <w:tcBorders>
              <w:bottom w:val="single" w:sz="4" w:space="0" w:color="auto"/>
            </w:tcBorders>
            <w:vAlign w:val="center"/>
          </w:tcPr>
          <w:p w:rsidR="000D4332" w:rsidRPr="005E390F" w:rsidRDefault="000D4332" w:rsidP="00F21645">
            <w:pPr>
              <w:jc w:val="center"/>
              <w:rPr>
                <w:rFonts w:cs="Arial"/>
                <w:color w:val="000000"/>
                <w:sz w:val="16"/>
              </w:rPr>
            </w:pPr>
            <w:r w:rsidRPr="00804F2E">
              <w:rPr>
                <w:rFonts w:cs="Arial"/>
                <w:i/>
                <w:color w:val="000000"/>
                <w:sz w:val="16"/>
                <w:szCs w:val="16"/>
              </w:rPr>
              <w:t xml:space="preserve">tony równoważnika CO2 </w:t>
            </w:r>
            <w:r>
              <w:rPr>
                <w:rFonts w:cs="Arial"/>
                <w:i/>
                <w:color w:val="000000"/>
                <w:sz w:val="16"/>
                <w:szCs w:val="16"/>
              </w:rPr>
              <w:t>/rok</w:t>
            </w:r>
          </w:p>
        </w:tc>
        <w:tc>
          <w:tcPr>
            <w:tcW w:w="624" w:type="pct"/>
            <w:tcBorders>
              <w:bottom w:val="single" w:sz="4" w:space="0" w:color="auto"/>
            </w:tcBorders>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tcBorders>
              <w:bottom w:val="single" w:sz="4" w:space="0" w:color="auto"/>
            </w:tcBorders>
            <w:vAlign w:val="center"/>
          </w:tcPr>
          <w:p w:rsidR="000D4332" w:rsidRPr="005E390F" w:rsidRDefault="000D4332" w:rsidP="00F21645">
            <w:pPr>
              <w:jc w:val="center"/>
              <w:rPr>
                <w:rFonts w:cs="Arial"/>
                <w:color w:val="000000"/>
                <w:sz w:val="16"/>
              </w:rPr>
            </w:pPr>
            <w:r w:rsidRPr="00804F2E">
              <w:rPr>
                <w:rFonts w:cs="Arial"/>
                <w:color w:val="000000"/>
                <w:sz w:val="16"/>
              </w:rPr>
              <w:t>981</w:t>
            </w:r>
          </w:p>
        </w:tc>
      </w:tr>
      <w:tr w:rsidR="000D4332" w:rsidRPr="005E390F" w:rsidTr="00F21645">
        <w:trPr>
          <w:trHeight w:val="20"/>
        </w:trPr>
        <w:tc>
          <w:tcPr>
            <w:tcW w:w="5000" w:type="pct"/>
            <w:gridSpan w:val="4"/>
            <w:shd w:val="clear" w:color="auto" w:fill="FFCC99"/>
          </w:tcPr>
          <w:p w:rsidR="000D4332" w:rsidRPr="005E390F" w:rsidRDefault="000D4332" w:rsidP="00F21645">
            <w:pPr>
              <w:jc w:val="center"/>
              <w:rPr>
                <w:rFonts w:cs="Arial"/>
                <w:color w:val="000000"/>
                <w:sz w:val="16"/>
              </w:rPr>
            </w:pPr>
            <w:r w:rsidRPr="00804F2E">
              <w:rPr>
                <w:rFonts w:cs="Arial"/>
                <w:b/>
                <w:color w:val="000000"/>
                <w:sz w:val="16"/>
              </w:rPr>
              <w:t>3.4 Wdrażanie strategii niskoemisyjnych (PI 4.5)</w:t>
            </w:r>
          </w:p>
        </w:tc>
      </w:tr>
      <w:tr w:rsidR="000D4332" w:rsidRPr="005E390F" w:rsidTr="000D4332">
        <w:trPr>
          <w:trHeight w:val="20"/>
        </w:trPr>
        <w:tc>
          <w:tcPr>
            <w:tcW w:w="3181" w:type="pct"/>
            <w:shd w:val="clear" w:color="auto" w:fill="auto"/>
          </w:tcPr>
          <w:p w:rsidR="000D4332" w:rsidRPr="005E390F" w:rsidRDefault="000D4332" w:rsidP="00F21645">
            <w:pPr>
              <w:pStyle w:val="Bezodstpw"/>
              <w:spacing w:after="200" w:line="276" w:lineRule="auto"/>
              <w:rPr>
                <w:i/>
                <w:color w:val="000000"/>
                <w:sz w:val="16"/>
                <w:szCs w:val="16"/>
              </w:rPr>
            </w:pPr>
            <w:r w:rsidRPr="00804F2E">
              <w:rPr>
                <w:i/>
                <w:color w:val="000000"/>
                <w:sz w:val="16"/>
                <w:szCs w:val="16"/>
              </w:rPr>
              <w:t xml:space="preserve"> Liczba zmodernizowanych źródeł ciepła </w:t>
            </w:r>
          </w:p>
        </w:tc>
        <w:tc>
          <w:tcPr>
            <w:tcW w:w="622" w:type="pct"/>
            <w:shd w:val="clear" w:color="auto" w:fill="auto"/>
            <w:vAlign w:val="center"/>
          </w:tcPr>
          <w:p w:rsidR="000D4332" w:rsidRPr="005E390F" w:rsidRDefault="000D4332" w:rsidP="00F21645">
            <w:pPr>
              <w:jc w:val="center"/>
              <w:rPr>
                <w:rFonts w:cs="Arial"/>
                <w:color w:val="000000"/>
                <w:sz w:val="16"/>
              </w:rPr>
            </w:pPr>
            <w:r w:rsidRPr="00804F2E">
              <w:rPr>
                <w:i/>
                <w:color w:val="000000"/>
                <w:sz w:val="16"/>
                <w:szCs w:val="16"/>
              </w:rPr>
              <w:t>Szt.</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579</w:t>
            </w:r>
          </w:p>
        </w:tc>
      </w:tr>
      <w:tr w:rsidR="000D4332" w:rsidRPr="005E390F" w:rsidTr="000D4332">
        <w:trPr>
          <w:trHeight w:val="363"/>
        </w:trPr>
        <w:tc>
          <w:tcPr>
            <w:tcW w:w="3181" w:type="pct"/>
            <w:shd w:val="clear" w:color="auto" w:fill="auto"/>
            <w:vAlign w:val="center"/>
          </w:tcPr>
          <w:p w:rsidR="000D4332" w:rsidRPr="005E390F" w:rsidRDefault="000D4332" w:rsidP="00F21645">
            <w:pPr>
              <w:pStyle w:val="Bezodstpw"/>
              <w:spacing w:after="200" w:line="276" w:lineRule="auto"/>
              <w:rPr>
                <w:i/>
                <w:color w:val="000000"/>
                <w:sz w:val="16"/>
                <w:szCs w:val="16"/>
              </w:rPr>
            </w:pPr>
            <w:r w:rsidRPr="00CF24C2">
              <w:rPr>
                <w:i/>
                <w:color w:val="000000"/>
                <w:sz w:val="16"/>
                <w:szCs w:val="16"/>
              </w:rPr>
              <w:t xml:space="preserve">Szacowany roczny spadek emisji gazów cieplarnianych (CI 34) </w:t>
            </w:r>
          </w:p>
        </w:tc>
        <w:tc>
          <w:tcPr>
            <w:tcW w:w="622" w:type="pct"/>
            <w:vAlign w:val="center"/>
          </w:tcPr>
          <w:p w:rsidR="000D4332" w:rsidRPr="005E390F" w:rsidRDefault="000D4332" w:rsidP="00F21645">
            <w:pPr>
              <w:jc w:val="center"/>
              <w:rPr>
                <w:rFonts w:cs="Arial"/>
                <w:color w:val="000000"/>
                <w:sz w:val="16"/>
              </w:rPr>
            </w:pPr>
            <w:r w:rsidRPr="00804F2E">
              <w:rPr>
                <w:i/>
                <w:color w:val="000000"/>
                <w:sz w:val="16"/>
                <w:szCs w:val="16"/>
              </w:rPr>
              <w:t>tony równoważnika CO2</w:t>
            </w:r>
            <w:r>
              <w:rPr>
                <w:i/>
                <w:color w:val="000000"/>
                <w:sz w:val="16"/>
                <w:szCs w:val="16"/>
              </w:rPr>
              <w:t>/rok</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shd w:val="clear" w:color="auto" w:fill="FFFFFF"/>
            <w:vAlign w:val="center"/>
          </w:tcPr>
          <w:p w:rsidR="000D4332" w:rsidRPr="005E390F" w:rsidRDefault="000D4332" w:rsidP="00F21645">
            <w:pPr>
              <w:jc w:val="center"/>
              <w:rPr>
                <w:rFonts w:cs="Arial"/>
                <w:color w:val="000000"/>
                <w:sz w:val="16"/>
              </w:rPr>
            </w:pPr>
            <w:r w:rsidRPr="00804F2E">
              <w:rPr>
                <w:rFonts w:cs="Arial"/>
                <w:color w:val="000000"/>
                <w:sz w:val="16"/>
              </w:rPr>
              <w:t>2 392</w:t>
            </w:r>
            <w:r w:rsidRPr="00804F2E">
              <w:rPr>
                <w:color w:val="000000"/>
              </w:rPr>
              <w:t xml:space="preserve"> </w:t>
            </w:r>
          </w:p>
        </w:tc>
      </w:tr>
      <w:tr w:rsidR="000D4332" w:rsidRPr="005E390F" w:rsidTr="000D4332">
        <w:trPr>
          <w:trHeight w:val="20"/>
        </w:trPr>
        <w:tc>
          <w:tcPr>
            <w:tcW w:w="3181" w:type="pct"/>
            <w:shd w:val="clear" w:color="auto" w:fill="auto"/>
          </w:tcPr>
          <w:p w:rsidR="000D4332" w:rsidRPr="005E390F" w:rsidRDefault="000D4332" w:rsidP="00F21645">
            <w:pPr>
              <w:pStyle w:val="Bezodstpw"/>
              <w:spacing w:after="200" w:line="276" w:lineRule="auto"/>
              <w:rPr>
                <w:i/>
                <w:color w:val="000000"/>
                <w:sz w:val="16"/>
                <w:szCs w:val="16"/>
              </w:rPr>
            </w:pPr>
            <w:r w:rsidRPr="00CF24C2">
              <w:rPr>
                <w:i/>
                <w:color w:val="000000"/>
                <w:sz w:val="16"/>
                <w:szCs w:val="16"/>
              </w:rPr>
              <w:t xml:space="preserve">Długość dróg dla rowerów </w:t>
            </w:r>
          </w:p>
        </w:tc>
        <w:tc>
          <w:tcPr>
            <w:tcW w:w="622" w:type="pct"/>
            <w:vAlign w:val="center"/>
          </w:tcPr>
          <w:p w:rsidR="000D4332" w:rsidRPr="005E390F" w:rsidRDefault="000D4332" w:rsidP="00F21645">
            <w:pPr>
              <w:jc w:val="center"/>
              <w:rPr>
                <w:rFonts w:cs="Arial"/>
                <w:color w:val="000000"/>
                <w:sz w:val="16"/>
              </w:rPr>
            </w:pPr>
            <w:r w:rsidRPr="00804F2E">
              <w:rPr>
                <w:i/>
                <w:color w:val="000000"/>
                <w:sz w:val="16"/>
                <w:szCs w:val="16"/>
              </w:rPr>
              <w:t>km</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24</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80</w:t>
            </w:r>
          </w:p>
        </w:tc>
      </w:tr>
      <w:tr w:rsidR="000D4332" w:rsidRPr="005E390F" w:rsidTr="000D4332">
        <w:trPr>
          <w:trHeight w:val="20"/>
        </w:trPr>
        <w:tc>
          <w:tcPr>
            <w:tcW w:w="3181" w:type="pct"/>
            <w:tcBorders>
              <w:bottom w:val="single" w:sz="4" w:space="0" w:color="auto"/>
            </w:tcBorders>
            <w:shd w:val="clear" w:color="auto" w:fill="auto"/>
          </w:tcPr>
          <w:p w:rsidR="000D4332" w:rsidRPr="005E390F" w:rsidRDefault="000D4332" w:rsidP="00F21645">
            <w:pPr>
              <w:pStyle w:val="Bezodstpw"/>
              <w:spacing w:after="200" w:line="276" w:lineRule="auto"/>
              <w:rPr>
                <w:i/>
                <w:color w:val="000000"/>
                <w:sz w:val="16"/>
                <w:szCs w:val="16"/>
              </w:rPr>
            </w:pPr>
            <w:r w:rsidRPr="00804F2E">
              <w:rPr>
                <w:i/>
                <w:color w:val="000000"/>
                <w:sz w:val="16"/>
                <w:szCs w:val="16"/>
              </w:rPr>
              <w:t xml:space="preserve"> Liczba wybudowanych obiektów „parkuj i jedź”  </w:t>
            </w:r>
          </w:p>
        </w:tc>
        <w:tc>
          <w:tcPr>
            <w:tcW w:w="622" w:type="pct"/>
            <w:tcBorders>
              <w:bottom w:val="single" w:sz="4" w:space="0" w:color="auto"/>
            </w:tcBorders>
            <w:shd w:val="clear" w:color="auto" w:fill="auto"/>
          </w:tcPr>
          <w:p w:rsidR="000D4332" w:rsidRPr="005E390F" w:rsidRDefault="000D4332" w:rsidP="00F21645">
            <w:pPr>
              <w:tabs>
                <w:tab w:val="center" w:pos="4536"/>
                <w:tab w:val="right" w:pos="9072"/>
              </w:tabs>
              <w:jc w:val="center"/>
              <w:rPr>
                <w:rFonts w:cs="Arial"/>
                <w:color w:val="000000"/>
                <w:sz w:val="16"/>
              </w:rPr>
            </w:pPr>
            <w:r w:rsidRPr="00804F2E">
              <w:rPr>
                <w:i/>
                <w:color w:val="000000"/>
                <w:sz w:val="16"/>
                <w:szCs w:val="16"/>
              </w:rPr>
              <w:t>szt.</w:t>
            </w:r>
          </w:p>
        </w:tc>
        <w:tc>
          <w:tcPr>
            <w:tcW w:w="624" w:type="pct"/>
            <w:tcBorders>
              <w:bottom w:val="single" w:sz="4" w:space="0" w:color="auto"/>
            </w:tcBorders>
            <w:vAlign w:val="center"/>
          </w:tcPr>
          <w:p w:rsidR="000D4332" w:rsidRPr="005E390F" w:rsidRDefault="000D4332" w:rsidP="00F21645">
            <w:pPr>
              <w:tabs>
                <w:tab w:val="center" w:pos="4536"/>
                <w:tab w:val="right" w:pos="9072"/>
              </w:tabs>
              <w:jc w:val="center"/>
              <w:rPr>
                <w:rFonts w:cs="Arial"/>
                <w:color w:val="000000"/>
                <w:sz w:val="16"/>
              </w:rPr>
            </w:pPr>
            <w:r w:rsidRPr="00804F2E">
              <w:rPr>
                <w:rFonts w:cs="Arial"/>
                <w:color w:val="000000"/>
                <w:sz w:val="16"/>
              </w:rPr>
              <w:t>-</w:t>
            </w:r>
          </w:p>
        </w:tc>
        <w:tc>
          <w:tcPr>
            <w:tcW w:w="573" w:type="pct"/>
            <w:tcBorders>
              <w:bottom w:val="single" w:sz="4" w:space="0" w:color="auto"/>
            </w:tcBorders>
            <w:vAlign w:val="center"/>
          </w:tcPr>
          <w:p w:rsidR="000D4332" w:rsidRPr="005E390F" w:rsidRDefault="000D4332" w:rsidP="00F21645">
            <w:pPr>
              <w:tabs>
                <w:tab w:val="center" w:pos="4536"/>
                <w:tab w:val="right" w:pos="9072"/>
              </w:tabs>
              <w:jc w:val="center"/>
              <w:rPr>
                <w:rFonts w:cs="Arial"/>
                <w:color w:val="000000"/>
                <w:sz w:val="16"/>
              </w:rPr>
            </w:pPr>
            <w:r w:rsidRPr="00804F2E">
              <w:rPr>
                <w:rFonts w:cs="Arial"/>
                <w:color w:val="000000"/>
                <w:sz w:val="16"/>
              </w:rPr>
              <w:t>10</w:t>
            </w:r>
          </w:p>
        </w:tc>
      </w:tr>
      <w:tr w:rsidR="000D4332" w:rsidRPr="005E390F" w:rsidTr="00F21645">
        <w:trPr>
          <w:trHeight w:val="93"/>
        </w:trPr>
        <w:tc>
          <w:tcPr>
            <w:tcW w:w="5000" w:type="pct"/>
            <w:gridSpan w:val="4"/>
            <w:tcBorders>
              <w:bottom w:val="single" w:sz="4" w:space="0" w:color="auto"/>
            </w:tcBorders>
            <w:shd w:val="clear" w:color="auto" w:fill="FFCC66"/>
          </w:tcPr>
          <w:p w:rsidR="000D4332" w:rsidRPr="005E390F" w:rsidRDefault="000D4332" w:rsidP="00F21645">
            <w:pPr>
              <w:tabs>
                <w:tab w:val="center" w:pos="4536"/>
                <w:tab w:val="right" w:pos="9072"/>
              </w:tabs>
              <w:jc w:val="center"/>
              <w:rPr>
                <w:rFonts w:cs="Arial"/>
                <w:b/>
                <w:color w:val="000000"/>
                <w:sz w:val="16"/>
              </w:rPr>
            </w:pPr>
            <w:r w:rsidRPr="00804F2E">
              <w:rPr>
                <w:rFonts w:cs="Arial"/>
                <w:b/>
                <w:color w:val="000000"/>
                <w:sz w:val="16"/>
              </w:rPr>
              <w:t xml:space="preserve">Środowisko i </w:t>
            </w:r>
            <w:r w:rsidRPr="00804F2E">
              <w:rPr>
                <w:rFonts w:cs="Arial"/>
                <w:b/>
                <w:color w:val="000000"/>
                <w:sz w:val="16"/>
                <w:szCs w:val="16"/>
              </w:rPr>
              <w:t>zasoby</w:t>
            </w:r>
            <w:r w:rsidRPr="00804F2E">
              <w:rPr>
                <w:rFonts w:cs="Arial"/>
                <w:b/>
                <w:color w:val="000000"/>
                <w:sz w:val="16"/>
              </w:rPr>
              <w:t xml:space="preserve"> (EFRR)</w:t>
            </w:r>
          </w:p>
        </w:tc>
      </w:tr>
      <w:tr w:rsidR="000D4332" w:rsidRPr="005E390F" w:rsidTr="00F21645">
        <w:trPr>
          <w:trHeight w:val="20"/>
        </w:trPr>
        <w:tc>
          <w:tcPr>
            <w:tcW w:w="5000" w:type="pct"/>
            <w:gridSpan w:val="4"/>
            <w:shd w:val="clear" w:color="auto" w:fill="FFCC99"/>
          </w:tcPr>
          <w:p w:rsidR="000D4332" w:rsidRPr="005E390F" w:rsidRDefault="000D4332" w:rsidP="00F21645">
            <w:pPr>
              <w:tabs>
                <w:tab w:val="center" w:pos="4536"/>
                <w:tab w:val="right" w:pos="9072"/>
              </w:tabs>
              <w:jc w:val="center"/>
              <w:rPr>
                <w:rFonts w:cs="Arial"/>
                <w:color w:val="000000"/>
                <w:sz w:val="16"/>
              </w:rPr>
            </w:pPr>
            <w:r w:rsidRPr="00804F2E">
              <w:rPr>
                <w:rFonts w:cs="Arial"/>
                <w:b/>
                <w:color w:val="000000"/>
                <w:sz w:val="16"/>
              </w:rPr>
              <w:t>4.2 Gospodarka wodno-ściekowa (PI 6.2)</w:t>
            </w:r>
          </w:p>
        </w:tc>
      </w:tr>
      <w:tr w:rsidR="000D4332" w:rsidRPr="005E390F" w:rsidTr="000D4332">
        <w:trPr>
          <w:trHeight w:val="20"/>
        </w:trPr>
        <w:tc>
          <w:tcPr>
            <w:tcW w:w="3181" w:type="pct"/>
            <w:shd w:val="clear" w:color="auto" w:fill="auto"/>
            <w:vAlign w:val="center"/>
            <w:hideMark/>
          </w:tcPr>
          <w:p w:rsidR="000D4332" w:rsidRPr="00365632" w:rsidRDefault="000D4332" w:rsidP="00F21645">
            <w:pPr>
              <w:rPr>
                <w:rFonts w:cs="Arial"/>
                <w:i/>
                <w:color w:val="000000"/>
                <w:sz w:val="16"/>
              </w:rPr>
            </w:pPr>
            <w:r>
              <w:rPr>
                <w:rFonts w:cs="Arial"/>
                <w:i/>
                <w:color w:val="000000"/>
                <w:sz w:val="16"/>
              </w:rPr>
              <w:t>Długość sieci kanalizacji sanitarnej</w:t>
            </w:r>
          </w:p>
        </w:tc>
        <w:tc>
          <w:tcPr>
            <w:tcW w:w="622" w:type="pct"/>
            <w:shd w:val="clear" w:color="auto" w:fill="auto"/>
            <w:vAlign w:val="center"/>
          </w:tcPr>
          <w:p w:rsidR="000D4332" w:rsidRPr="00365632" w:rsidRDefault="000D4332" w:rsidP="00F21645">
            <w:pPr>
              <w:pStyle w:val="Bezodstpw"/>
              <w:spacing w:after="200" w:line="276" w:lineRule="auto"/>
              <w:jc w:val="center"/>
              <w:rPr>
                <w:i/>
                <w:color w:val="000000"/>
                <w:sz w:val="16"/>
                <w:szCs w:val="16"/>
              </w:rPr>
            </w:pPr>
            <w:r>
              <w:rPr>
                <w:i/>
                <w:color w:val="000000"/>
                <w:sz w:val="16"/>
                <w:szCs w:val="16"/>
              </w:rPr>
              <w:t>km</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10</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27</w:t>
            </w:r>
          </w:p>
        </w:tc>
      </w:tr>
      <w:tr w:rsidR="000D4332" w:rsidRPr="005E390F" w:rsidTr="000D4332">
        <w:trPr>
          <w:trHeight w:val="20"/>
        </w:trPr>
        <w:tc>
          <w:tcPr>
            <w:tcW w:w="3181" w:type="pct"/>
            <w:shd w:val="clear" w:color="auto" w:fill="auto"/>
            <w:vAlign w:val="center"/>
            <w:hideMark/>
          </w:tcPr>
          <w:p w:rsidR="000D4332" w:rsidRPr="00365632" w:rsidRDefault="000D4332" w:rsidP="00F21645">
            <w:pPr>
              <w:rPr>
                <w:rFonts w:cs="Arial"/>
                <w:i/>
                <w:color w:val="000000"/>
                <w:sz w:val="16"/>
              </w:rPr>
            </w:pPr>
            <w:r w:rsidRPr="00365632">
              <w:rPr>
                <w:rFonts w:cs="Arial"/>
                <w:i/>
                <w:color w:val="000000"/>
                <w:sz w:val="16"/>
              </w:rPr>
              <w:t>Liczba dodatkowych osób korzystających z ulepszonego oczyszczania ścieków (CI 19)</w:t>
            </w:r>
          </w:p>
        </w:tc>
        <w:tc>
          <w:tcPr>
            <w:tcW w:w="622" w:type="pct"/>
            <w:shd w:val="clear" w:color="auto" w:fill="auto"/>
            <w:vAlign w:val="center"/>
          </w:tcPr>
          <w:p w:rsidR="000D4332" w:rsidRPr="00365632" w:rsidRDefault="000D4332" w:rsidP="00F21645">
            <w:pPr>
              <w:pStyle w:val="Bezodstpw"/>
              <w:spacing w:after="200" w:line="276" w:lineRule="auto"/>
              <w:jc w:val="center"/>
              <w:rPr>
                <w:i/>
                <w:color w:val="000000"/>
                <w:sz w:val="16"/>
                <w:szCs w:val="16"/>
              </w:rPr>
            </w:pPr>
            <w:r>
              <w:rPr>
                <w:i/>
                <w:color w:val="000000"/>
                <w:sz w:val="16"/>
                <w:szCs w:val="16"/>
              </w:rPr>
              <w:t>Równoważna liczba mieszkańców</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1 878</w:t>
            </w:r>
          </w:p>
        </w:tc>
      </w:tr>
      <w:tr w:rsidR="000D4332" w:rsidRPr="005E390F" w:rsidTr="000D4332">
        <w:trPr>
          <w:trHeight w:val="20"/>
        </w:trPr>
        <w:tc>
          <w:tcPr>
            <w:tcW w:w="3181" w:type="pct"/>
            <w:shd w:val="clear" w:color="auto" w:fill="auto"/>
            <w:vAlign w:val="center"/>
            <w:hideMark/>
          </w:tcPr>
          <w:p w:rsidR="000D4332" w:rsidRPr="00365632" w:rsidRDefault="000D4332" w:rsidP="00F21645">
            <w:pPr>
              <w:rPr>
                <w:rFonts w:cs="Arial"/>
                <w:i/>
                <w:color w:val="000000"/>
                <w:sz w:val="16"/>
              </w:rPr>
            </w:pPr>
            <w:r w:rsidRPr="00365632">
              <w:rPr>
                <w:rFonts w:cs="Arial"/>
                <w:i/>
                <w:color w:val="000000"/>
                <w:sz w:val="16"/>
              </w:rPr>
              <w:t>Liczba dodatkowych osób korzystających z ulepszonego zaopatrzenia w wodę (CI18)</w:t>
            </w:r>
          </w:p>
        </w:tc>
        <w:tc>
          <w:tcPr>
            <w:tcW w:w="622" w:type="pct"/>
            <w:shd w:val="clear" w:color="auto" w:fill="auto"/>
            <w:vAlign w:val="center"/>
          </w:tcPr>
          <w:p w:rsidR="000D4332" w:rsidRPr="00365632" w:rsidRDefault="000D4332" w:rsidP="00F21645">
            <w:pPr>
              <w:pStyle w:val="Bezodstpw"/>
              <w:spacing w:after="200" w:line="276" w:lineRule="auto"/>
              <w:jc w:val="center"/>
              <w:rPr>
                <w:i/>
                <w:color w:val="000000"/>
                <w:sz w:val="16"/>
                <w:szCs w:val="16"/>
              </w:rPr>
            </w:pPr>
            <w:r>
              <w:rPr>
                <w:i/>
                <w:color w:val="000000"/>
                <w:sz w:val="16"/>
                <w:szCs w:val="16"/>
              </w:rPr>
              <w:t>osoby</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814</w:t>
            </w:r>
          </w:p>
        </w:tc>
      </w:tr>
      <w:tr w:rsidR="000D4332" w:rsidRPr="005E390F" w:rsidTr="00F21645">
        <w:trPr>
          <w:trHeight w:val="20"/>
        </w:trPr>
        <w:tc>
          <w:tcPr>
            <w:tcW w:w="5000" w:type="pct"/>
            <w:gridSpan w:val="4"/>
            <w:shd w:val="clear" w:color="auto" w:fill="auto"/>
          </w:tcPr>
          <w:p w:rsidR="000D4332" w:rsidRPr="005E390F" w:rsidRDefault="000D4332" w:rsidP="00F21645">
            <w:pPr>
              <w:jc w:val="center"/>
              <w:rPr>
                <w:rFonts w:cs="Arial"/>
                <w:color w:val="000000"/>
                <w:sz w:val="16"/>
              </w:rPr>
            </w:pPr>
            <w:r w:rsidRPr="00804F2E">
              <w:rPr>
                <w:rFonts w:cs="Arial"/>
                <w:b/>
                <w:color w:val="000000"/>
                <w:sz w:val="16"/>
              </w:rPr>
              <w:t>4.4 Ochrona i udostępnianie zasobów przyrodniczych  (PI 6.4)</w:t>
            </w:r>
          </w:p>
        </w:tc>
      </w:tr>
      <w:tr w:rsidR="000D4332" w:rsidRPr="005E390F" w:rsidTr="000D4332">
        <w:trPr>
          <w:trHeight w:val="20"/>
        </w:trPr>
        <w:tc>
          <w:tcPr>
            <w:tcW w:w="3181" w:type="pct"/>
            <w:shd w:val="clear" w:color="auto" w:fill="auto"/>
            <w:vAlign w:val="center"/>
            <w:hideMark/>
          </w:tcPr>
          <w:p w:rsidR="000D4332" w:rsidRPr="005E390F" w:rsidRDefault="000D4332" w:rsidP="00F21645">
            <w:pPr>
              <w:rPr>
                <w:rFonts w:cs="Arial"/>
                <w:i/>
                <w:color w:val="000000"/>
                <w:sz w:val="16"/>
              </w:rPr>
            </w:pPr>
            <w:r w:rsidRPr="00804F2E">
              <w:rPr>
                <w:rFonts w:cs="Arial"/>
                <w:i/>
                <w:color w:val="000000"/>
                <w:sz w:val="16"/>
              </w:rPr>
              <w:t>Liczba wspartych form ochrony przyrody</w:t>
            </w:r>
          </w:p>
        </w:tc>
        <w:tc>
          <w:tcPr>
            <w:tcW w:w="622" w:type="pct"/>
            <w:shd w:val="clear" w:color="auto" w:fill="auto"/>
            <w:vAlign w:val="center"/>
          </w:tcPr>
          <w:p w:rsidR="000D4332" w:rsidRPr="005E390F" w:rsidRDefault="000D4332" w:rsidP="00F21645">
            <w:pPr>
              <w:pStyle w:val="Bezodstpw"/>
              <w:spacing w:after="200" w:line="276" w:lineRule="auto"/>
              <w:jc w:val="center"/>
              <w:rPr>
                <w:i/>
                <w:color w:val="000000"/>
                <w:sz w:val="16"/>
                <w:szCs w:val="16"/>
              </w:rPr>
            </w:pPr>
            <w:r w:rsidRPr="00804F2E">
              <w:rPr>
                <w:i/>
                <w:color w:val="000000"/>
                <w:sz w:val="16"/>
                <w:szCs w:val="16"/>
              </w:rPr>
              <w:t>szt.</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7</w:t>
            </w:r>
          </w:p>
        </w:tc>
      </w:tr>
      <w:tr w:rsidR="000D4332" w:rsidRPr="005E390F" w:rsidTr="000D4332">
        <w:trPr>
          <w:trHeight w:val="20"/>
        </w:trPr>
        <w:tc>
          <w:tcPr>
            <w:tcW w:w="3181" w:type="pct"/>
            <w:shd w:val="clear" w:color="auto" w:fill="auto"/>
            <w:vAlign w:val="center"/>
            <w:hideMark/>
          </w:tcPr>
          <w:p w:rsidR="000D4332" w:rsidRPr="005E390F" w:rsidRDefault="000D4332" w:rsidP="00F21645">
            <w:pPr>
              <w:rPr>
                <w:rFonts w:cs="Arial"/>
                <w:i/>
                <w:color w:val="000000"/>
                <w:sz w:val="16"/>
              </w:rPr>
            </w:pPr>
            <w:r>
              <w:rPr>
                <w:rFonts w:cs="Arial"/>
                <w:i/>
                <w:color w:val="000000"/>
                <w:sz w:val="16"/>
              </w:rPr>
              <w:t>P</w:t>
            </w:r>
            <w:r w:rsidRPr="00804F2E">
              <w:rPr>
                <w:rFonts w:cs="Arial"/>
                <w:i/>
                <w:color w:val="000000"/>
                <w:sz w:val="16"/>
              </w:rPr>
              <w:t>owierzchnia siedlisk wspieranych w celu uzyskania lepszego statusu ochrony (CI 23)</w:t>
            </w:r>
          </w:p>
        </w:tc>
        <w:tc>
          <w:tcPr>
            <w:tcW w:w="622" w:type="pct"/>
            <w:shd w:val="clear" w:color="auto" w:fill="auto"/>
            <w:vAlign w:val="center"/>
          </w:tcPr>
          <w:p w:rsidR="000D4332" w:rsidRPr="005E390F" w:rsidRDefault="000D4332" w:rsidP="00F21645">
            <w:pPr>
              <w:pStyle w:val="Bezodstpw"/>
              <w:spacing w:after="200" w:line="276" w:lineRule="auto"/>
              <w:jc w:val="center"/>
              <w:rPr>
                <w:i/>
                <w:color w:val="000000"/>
                <w:sz w:val="16"/>
                <w:szCs w:val="16"/>
              </w:rPr>
            </w:pPr>
            <w:r w:rsidRPr="00804F2E">
              <w:rPr>
                <w:i/>
                <w:color w:val="000000"/>
                <w:sz w:val="16"/>
                <w:szCs w:val="16"/>
              </w:rPr>
              <w:t>ha</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14</w:t>
            </w:r>
          </w:p>
        </w:tc>
      </w:tr>
      <w:tr w:rsidR="000D4332" w:rsidRPr="005E390F" w:rsidTr="00F21645">
        <w:trPr>
          <w:trHeight w:val="20"/>
        </w:trPr>
        <w:tc>
          <w:tcPr>
            <w:tcW w:w="5000" w:type="pct"/>
            <w:gridSpan w:val="4"/>
            <w:shd w:val="clear" w:color="auto" w:fill="auto"/>
          </w:tcPr>
          <w:p w:rsidR="000D4332" w:rsidRPr="005E390F" w:rsidRDefault="000D4332" w:rsidP="00F21645">
            <w:pPr>
              <w:jc w:val="center"/>
              <w:rPr>
                <w:rFonts w:cs="Arial"/>
                <w:color w:val="000000"/>
                <w:sz w:val="16"/>
              </w:rPr>
            </w:pPr>
            <w:r w:rsidRPr="00804F2E">
              <w:rPr>
                <w:rFonts w:cs="Arial"/>
                <w:b/>
                <w:color w:val="000000"/>
                <w:sz w:val="16"/>
              </w:rPr>
              <w:t>4.5 Bezpieczeństwo (PI 5.2)</w:t>
            </w:r>
          </w:p>
        </w:tc>
      </w:tr>
      <w:tr w:rsidR="000D4332" w:rsidRPr="005E390F" w:rsidTr="000D4332">
        <w:trPr>
          <w:trHeight w:val="20"/>
        </w:trPr>
        <w:tc>
          <w:tcPr>
            <w:tcW w:w="3181" w:type="pct"/>
            <w:shd w:val="clear" w:color="auto" w:fill="auto"/>
            <w:vAlign w:val="center"/>
            <w:hideMark/>
          </w:tcPr>
          <w:p w:rsidR="000D4332" w:rsidRPr="005E390F" w:rsidRDefault="000D4332" w:rsidP="00F21645">
            <w:pPr>
              <w:pStyle w:val="Bezodstpw"/>
              <w:spacing w:after="200" w:line="276" w:lineRule="auto"/>
              <w:rPr>
                <w:i/>
                <w:color w:val="000000"/>
                <w:sz w:val="16"/>
                <w:szCs w:val="16"/>
              </w:rPr>
            </w:pPr>
            <w:r>
              <w:rPr>
                <w:i/>
                <w:color w:val="000000"/>
                <w:sz w:val="16"/>
                <w:szCs w:val="16"/>
              </w:rPr>
              <w:t>L</w:t>
            </w:r>
            <w:r w:rsidRPr="00804F2E">
              <w:rPr>
                <w:i/>
                <w:color w:val="000000"/>
                <w:sz w:val="16"/>
                <w:szCs w:val="16"/>
              </w:rPr>
              <w:t xml:space="preserve">iczba ludności </w:t>
            </w:r>
            <w:r w:rsidRPr="00180924">
              <w:rPr>
                <w:i/>
                <w:color w:val="000000"/>
                <w:sz w:val="16"/>
                <w:szCs w:val="16"/>
              </w:rPr>
              <w:t>odnoszącej</w:t>
            </w:r>
            <w:r w:rsidRPr="00804F2E">
              <w:rPr>
                <w:i/>
                <w:color w:val="000000"/>
                <w:sz w:val="16"/>
                <w:szCs w:val="16"/>
              </w:rPr>
              <w:t xml:space="preserve"> korzyści ze środków ochrony przeciwpowodziowej (CI 20)</w:t>
            </w:r>
          </w:p>
        </w:tc>
        <w:tc>
          <w:tcPr>
            <w:tcW w:w="622" w:type="pct"/>
            <w:shd w:val="clear" w:color="auto" w:fill="auto"/>
            <w:vAlign w:val="center"/>
          </w:tcPr>
          <w:p w:rsidR="000D4332" w:rsidRPr="005E390F" w:rsidRDefault="000D4332" w:rsidP="00F21645">
            <w:pPr>
              <w:pStyle w:val="Bezodstpw"/>
              <w:spacing w:after="200" w:line="276" w:lineRule="auto"/>
              <w:jc w:val="center"/>
              <w:rPr>
                <w:i/>
                <w:color w:val="000000"/>
                <w:sz w:val="16"/>
                <w:szCs w:val="16"/>
              </w:rPr>
            </w:pPr>
            <w:r w:rsidRPr="00804F2E">
              <w:rPr>
                <w:i/>
                <w:color w:val="000000"/>
                <w:sz w:val="16"/>
                <w:szCs w:val="16"/>
              </w:rPr>
              <w:t>osoby</w:t>
            </w:r>
          </w:p>
        </w:tc>
        <w:tc>
          <w:tcPr>
            <w:tcW w:w="624" w:type="pct"/>
            <w:vAlign w:val="center"/>
          </w:tcPr>
          <w:p w:rsidR="000D4332" w:rsidRPr="005E390F" w:rsidRDefault="000D4332" w:rsidP="00F21645">
            <w:pPr>
              <w:jc w:val="center"/>
              <w:rPr>
                <w:rFonts w:cs="Arial"/>
                <w:color w:val="000000"/>
                <w:sz w:val="14"/>
                <w:szCs w:val="14"/>
              </w:rPr>
            </w:pPr>
            <w:r w:rsidRPr="00804F2E">
              <w:rPr>
                <w:rFonts w:cs="Arial"/>
                <w:color w:val="000000"/>
                <w:sz w:val="14"/>
                <w:szCs w:val="14"/>
              </w:rPr>
              <w:t>-</w:t>
            </w:r>
          </w:p>
        </w:tc>
        <w:tc>
          <w:tcPr>
            <w:tcW w:w="573" w:type="pct"/>
            <w:vAlign w:val="center"/>
          </w:tcPr>
          <w:p w:rsidR="000D4332" w:rsidRPr="005E390F" w:rsidRDefault="000D4332" w:rsidP="00F21645">
            <w:pPr>
              <w:jc w:val="center"/>
              <w:rPr>
                <w:rFonts w:cs="Arial"/>
                <w:color w:val="000000"/>
                <w:sz w:val="14"/>
                <w:szCs w:val="14"/>
              </w:rPr>
            </w:pPr>
            <w:r w:rsidRPr="00804F2E">
              <w:rPr>
                <w:rFonts w:cs="Arial"/>
                <w:color w:val="000000"/>
                <w:sz w:val="16"/>
              </w:rPr>
              <w:t>9 615</w:t>
            </w:r>
          </w:p>
        </w:tc>
      </w:tr>
      <w:tr w:rsidR="000D4332" w:rsidRPr="005E390F" w:rsidTr="000D4332">
        <w:trPr>
          <w:trHeight w:val="166"/>
        </w:trPr>
        <w:tc>
          <w:tcPr>
            <w:tcW w:w="3181" w:type="pct"/>
            <w:shd w:val="clear" w:color="auto" w:fill="auto"/>
            <w:vAlign w:val="center"/>
            <w:hideMark/>
          </w:tcPr>
          <w:p w:rsidR="000D4332" w:rsidRPr="005E390F" w:rsidRDefault="000D4332" w:rsidP="00F21645">
            <w:pPr>
              <w:pStyle w:val="Bezodstpw"/>
              <w:spacing w:after="200" w:line="276" w:lineRule="auto"/>
              <w:rPr>
                <w:i/>
                <w:color w:val="000000"/>
                <w:sz w:val="16"/>
                <w:szCs w:val="16"/>
              </w:rPr>
            </w:pPr>
            <w:r w:rsidRPr="00804F2E">
              <w:rPr>
                <w:i/>
                <w:color w:val="000000"/>
                <w:sz w:val="16"/>
                <w:szCs w:val="16"/>
              </w:rPr>
              <w:t>Długość sieci kanalizacji deszczowej</w:t>
            </w:r>
          </w:p>
        </w:tc>
        <w:tc>
          <w:tcPr>
            <w:tcW w:w="622" w:type="pct"/>
            <w:shd w:val="clear" w:color="auto" w:fill="auto"/>
            <w:vAlign w:val="center"/>
          </w:tcPr>
          <w:p w:rsidR="000D4332" w:rsidRPr="005E390F" w:rsidRDefault="000D4332" w:rsidP="00F21645">
            <w:pPr>
              <w:pStyle w:val="Bezodstpw"/>
              <w:spacing w:after="200" w:line="276" w:lineRule="auto"/>
              <w:jc w:val="center"/>
              <w:rPr>
                <w:i/>
                <w:color w:val="000000"/>
                <w:sz w:val="16"/>
                <w:szCs w:val="16"/>
              </w:rPr>
            </w:pPr>
            <w:r w:rsidRPr="00804F2E">
              <w:rPr>
                <w:i/>
                <w:color w:val="000000"/>
                <w:sz w:val="16"/>
                <w:szCs w:val="16"/>
              </w:rPr>
              <w:t>km</w:t>
            </w:r>
          </w:p>
        </w:tc>
        <w:tc>
          <w:tcPr>
            <w:tcW w:w="624" w:type="pct"/>
            <w:vAlign w:val="center"/>
          </w:tcPr>
          <w:p w:rsidR="000D4332" w:rsidRPr="005E390F" w:rsidRDefault="000D4332" w:rsidP="00F21645">
            <w:pPr>
              <w:jc w:val="center"/>
              <w:rPr>
                <w:rFonts w:cs="Arial"/>
                <w:color w:val="000000"/>
                <w:sz w:val="14"/>
                <w:szCs w:val="14"/>
              </w:rPr>
            </w:pPr>
            <w:r w:rsidRPr="00804F2E">
              <w:rPr>
                <w:rFonts w:cs="Arial"/>
                <w:color w:val="000000"/>
                <w:sz w:val="14"/>
                <w:szCs w:val="14"/>
              </w:rPr>
              <w:t>-</w:t>
            </w:r>
          </w:p>
        </w:tc>
        <w:tc>
          <w:tcPr>
            <w:tcW w:w="573" w:type="pct"/>
            <w:vAlign w:val="center"/>
          </w:tcPr>
          <w:p w:rsidR="000D4332" w:rsidRPr="005E390F" w:rsidRDefault="000D4332" w:rsidP="00F21645">
            <w:pPr>
              <w:jc w:val="center"/>
              <w:rPr>
                <w:rFonts w:cs="Arial"/>
                <w:color w:val="000000"/>
                <w:sz w:val="16"/>
                <w:szCs w:val="16"/>
              </w:rPr>
            </w:pPr>
            <w:r w:rsidRPr="00804F2E">
              <w:rPr>
                <w:rFonts w:cs="Arial"/>
                <w:color w:val="000000"/>
                <w:sz w:val="16"/>
                <w:szCs w:val="16"/>
              </w:rPr>
              <w:t>6</w:t>
            </w:r>
          </w:p>
        </w:tc>
      </w:tr>
      <w:tr w:rsidR="000D4332" w:rsidRPr="005E390F" w:rsidTr="000D4332">
        <w:trPr>
          <w:trHeight w:val="212"/>
        </w:trPr>
        <w:tc>
          <w:tcPr>
            <w:tcW w:w="3181" w:type="pct"/>
            <w:tcBorders>
              <w:bottom w:val="single" w:sz="4" w:space="0" w:color="auto"/>
            </w:tcBorders>
            <w:shd w:val="clear" w:color="auto" w:fill="auto"/>
            <w:vAlign w:val="center"/>
            <w:hideMark/>
          </w:tcPr>
          <w:p w:rsidR="000D4332" w:rsidRPr="005E390F" w:rsidRDefault="000D4332" w:rsidP="00F21645">
            <w:pPr>
              <w:pStyle w:val="Bezodstpw"/>
              <w:spacing w:after="200" w:line="276" w:lineRule="auto"/>
              <w:rPr>
                <w:i/>
                <w:color w:val="000000"/>
                <w:sz w:val="16"/>
                <w:szCs w:val="16"/>
              </w:rPr>
            </w:pPr>
            <w:r w:rsidRPr="00804F2E">
              <w:rPr>
                <w:i/>
                <w:color w:val="000000"/>
                <w:sz w:val="16"/>
                <w:szCs w:val="16"/>
              </w:rPr>
              <w:t>Pojemność obiektów małej retencji</w:t>
            </w:r>
          </w:p>
        </w:tc>
        <w:tc>
          <w:tcPr>
            <w:tcW w:w="622" w:type="pct"/>
            <w:tcBorders>
              <w:bottom w:val="single" w:sz="4" w:space="0" w:color="auto"/>
            </w:tcBorders>
            <w:shd w:val="clear" w:color="auto" w:fill="auto"/>
            <w:vAlign w:val="center"/>
          </w:tcPr>
          <w:p w:rsidR="000D4332" w:rsidRPr="005E390F" w:rsidRDefault="000D4332" w:rsidP="00F21645">
            <w:pPr>
              <w:pStyle w:val="Bezodstpw"/>
              <w:spacing w:after="200" w:line="276" w:lineRule="auto"/>
              <w:jc w:val="center"/>
              <w:rPr>
                <w:i/>
                <w:color w:val="000000"/>
                <w:sz w:val="16"/>
                <w:szCs w:val="16"/>
              </w:rPr>
            </w:pPr>
            <w:r w:rsidRPr="00804F2E">
              <w:rPr>
                <w:i/>
                <w:color w:val="000000"/>
                <w:sz w:val="16"/>
                <w:szCs w:val="16"/>
              </w:rPr>
              <w:t>m3</w:t>
            </w:r>
          </w:p>
        </w:tc>
        <w:tc>
          <w:tcPr>
            <w:tcW w:w="624" w:type="pct"/>
            <w:tcBorders>
              <w:bottom w:val="single" w:sz="4" w:space="0" w:color="auto"/>
            </w:tcBorders>
            <w:vAlign w:val="center"/>
          </w:tcPr>
          <w:p w:rsidR="000D4332" w:rsidRPr="005E390F" w:rsidRDefault="000D4332" w:rsidP="00F21645">
            <w:pPr>
              <w:jc w:val="center"/>
              <w:rPr>
                <w:rFonts w:cs="Arial"/>
                <w:color w:val="000000"/>
                <w:sz w:val="14"/>
                <w:szCs w:val="14"/>
              </w:rPr>
            </w:pPr>
            <w:r w:rsidRPr="00804F2E">
              <w:rPr>
                <w:rFonts w:cs="Arial"/>
                <w:color w:val="000000"/>
                <w:sz w:val="14"/>
                <w:szCs w:val="14"/>
              </w:rPr>
              <w:t>-</w:t>
            </w:r>
          </w:p>
        </w:tc>
        <w:tc>
          <w:tcPr>
            <w:tcW w:w="573" w:type="pct"/>
            <w:tcBorders>
              <w:bottom w:val="single" w:sz="4" w:space="0" w:color="auto"/>
            </w:tcBorders>
            <w:vAlign w:val="center"/>
          </w:tcPr>
          <w:p w:rsidR="000D4332" w:rsidRPr="005E390F" w:rsidRDefault="000D4332" w:rsidP="00F21645">
            <w:pPr>
              <w:jc w:val="center"/>
              <w:rPr>
                <w:rFonts w:cs="Arial"/>
                <w:color w:val="000000"/>
                <w:sz w:val="16"/>
                <w:szCs w:val="16"/>
              </w:rPr>
            </w:pPr>
            <w:r w:rsidRPr="00804F2E">
              <w:rPr>
                <w:rFonts w:cs="Arial"/>
                <w:color w:val="000000"/>
                <w:sz w:val="16"/>
                <w:szCs w:val="16"/>
              </w:rPr>
              <w:t xml:space="preserve">334 170 </w:t>
            </w:r>
          </w:p>
        </w:tc>
      </w:tr>
      <w:tr w:rsidR="000D4332" w:rsidRPr="005E390F" w:rsidTr="00F21645">
        <w:trPr>
          <w:trHeight w:val="206"/>
        </w:trPr>
        <w:tc>
          <w:tcPr>
            <w:tcW w:w="5000" w:type="pct"/>
            <w:gridSpan w:val="4"/>
            <w:tcBorders>
              <w:bottom w:val="single" w:sz="4" w:space="0" w:color="auto"/>
            </w:tcBorders>
            <w:shd w:val="clear" w:color="auto" w:fill="FFCC66"/>
          </w:tcPr>
          <w:p w:rsidR="000D4332" w:rsidRPr="005E390F" w:rsidRDefault="000D4332" w:rsidP="00F21645">
            <w:pPr>
              <w:jc w:val="center"/>
              <w:rPr>
                <w:rFonts w:cs="Arial"/>
                <w:b/>
                <w:color w:val="000000"/>
                <w:sz w:val="16"/>
              </w:rPr>
            </w:pPr>
            <w:r w:rsidRPr="00804F2E">
              <w:rPr>
                <w:rFonts w:cs="Arial"/>
                <w:b/>
                <w:color w:val="000000"/>
                <w:sz w:val="16"/>
              </w:rPr>
              <w:t>Transport (EFRR)</w:t>
            </w:r>
          </w:p>
        </w:tc>
      </w:tr>
      <w:tr w:rsidR="000D4332" w:rsidRPr="005E390F" w:rsidTr="00F21645">
        <w:trPr>
          <w:trHeight w:val="20"/>
        </w:trPr>
        <w:tc>
          <w:tcPr>
            <w:tcW w:w="5000" w:type="pct"/>
            <w:gridSpan w:val="4"/>
            <w:shd w:val="clear" w:color="auto" w:fill="FFCC99"/>
            <w:vAlign w:val="center"/>
          </w:tcPr>
          <w:p w:rsidR="000D4332" w:rsidRPr="005E390F" w:rsidRDefault="000D4332" w:rsidP="00F21645">
            <w:pPr>
              <w:jc w:val="center"/>
              <w:rPr>
                <w:rFonts w:cs="Arial"/>
                <w:color w:val="000000"/>
                <w:sz w:val="16"/>
              </w:rPr>
            </w:pPr>
            <w:r w:rsidRPr="00804F2E">
              <w:rPr>
                <w:rFonts w:cs="Arial"/>
                <w:b/>
                <w:color w:val="000000"/>
                <w:sz w:val="16"/>
              </w:rPr>
              <w:t>5.1 Drogowa dostępność transportowa (PI 7.2)</w:t>
            </w:r>
          </w:p>
        </w:tc>
      </w:tr>
      <w:tr w:rsidR="000D4332" w:rsidRPr="005E390F" w:rsidTr="000D4332">
        <w:trPr>
          <w:trHeight w:val="221"/>
        </w:trPr>
        <w:tc>
          <w:tcPr>
            <w:tcW w:w="3181" w:type="pct"/>
            <w:shd w:val="clear" w:color="auto" w:fill="auto"/>
            <w:vAlign w:val="center"/>
          </w:tcPr>
          <w:p w:rsidR="000D4332" w:rsidRPr="005E390F" w:rsidRDefault="000D4332" w:rsidP="00F21645">
            <w:pPr>
              <w:pStyle w:val="Bezodstpw"/>
              <w:spacing w:after="200" w:line="276" w:lineRule="auto"/>
              <w:rPr>
                <w:i/>
                <w:color w:val="000000"/>
                <w:sz w:val="16"/>
                <w:szCs w:val="16"/>
              </w:rPr>
            </w:pPr>
            <w:r>
              <w:rPr>
                <w:i/>
                <w:color w:val="000000"/>
                <w:sz w:val="16"/>
                <w:szCs w:val="16"/>
              </w:rPr>
              <w:t>C</w:t>
            </w:r>
            <w:r w:rsidRPr="00136E33">
              <w:rPr>
                <w:i/>
                <w:color w:val="000000"/>
                <w:sz w:val="16"/>
                <w:szCs w:val="16"/>
              </w:rPr>
              <w:t xml:space="preserve">ałkowita długość nowych dróg (CI 13) </w:t>
            </w:r>
          </w:p>
        </w:tc>
        <w:tc>
          <w:tcPr>
            <w:tcW w:w="622" w:type="pct"/>
            <w:vAlign w:val="center"/>
          </w:tcPr>
          <w:p w:rsidR="000D4332" w:rsidRPr="005E390F" w:rsidRDefault="000D4332" w:rsidP="00F21645">
            <w:pPr>
              <w:pStyle w:val="Bezodstpw"/>
              <w:spacing w:after="200" w:line="276" w:lineRule="auto"/>
              <w:jc w:val="center"/>
              <w:rPr>
                <w:i/>
                <w:color w:val="000000"/>
                <w:sz w:val="16"/>
                <w:szCs w:val="16"/>
              </w:rPr>
            </w:pPr>
            <w:r w:rsidRPr="00804F2E">
              <w:rPr>
                <w:i/>
                <w:color w:val="000000"/>
                <w:sz w:val="16"/>
                <w:szCs w:val="16"/>
              </w:rPr>
              <w:t>km</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1</w:t>
            </w:r>
          </w:p>
        </w:tc>
      </w:tr>
      <w:tr w:rsidR="000D4332" w:rsidRPr="005E390F" w:rsidTr="000D4332">
        <w:trPr>
          <w:trHeight w:val="20"/>
        </w:trPr>
        <w:tc>
          <w:tcPr>
            <w:tcW w:w="3181" w:type="pct"/>
            <w:shd w:val="clear" w:color="auto" w:fill="auto"/>
            <w:vAlign w:val="center"/>
          </w:tcPr>
          <w:p w:rsidR="000D4332" w:rsidRPr="005E390F" w:rsidRDefault="000D4332" w:rsidP="00F21645">
            <w:pPr>
              <w:pStyle w:val="Bezodstpw"/>
              <w:spacing w:after="200" w:line="276" w:lineRule="auto"/>
              <w:rPr>
                <w:i/>
                <w:color w:val="000000"/>
                <w:sz w:val="16"/>
                <w:szCs w:val="16"/>
              </w:rPr>
            </w:pPr>
            <w:r w:rsidRPr="00136E33">
              <w:rPr>
                <w:i/>
                <w:color w:val="000000"/>
                <w:sz w:val="16"/>
                <w:szCs w:val="16"/>
              </w:rPr>
              <w:t>Całkowita długość przebudowanych lub zmodernizowanych dróg</w:t>
            </w:r>
          </w:p>
        </w:tc>
        <w:tc>
          <w:tcPr>
            <w:tcW w:w="622" w:type="pct"/>
            <w:vAlign w:val="center"/>
          </w:tcPr>
          <w:p w:rsidR="000D4332" w:rsidRPr="005E390F" w:rsidRDefault="000D4332" w:rsidP="00F21645">
            <w:pPr>
              <w:pStyle w:val="Bezodstpw"/>
              <w:spacing w:after="200" w:line="276" w:lineRule="auto"/>
              <w:jc w:val="center"/>
              <w:rPr>
                <w:i/>
                <w:color w:val="000000"/>
                <w:sz w:val="16"/>
                <w:szCs w:val="16"/>
              </w:rPr>
            </w:pPr>
            <w:r w:rsidRPr="00804F2E">
              <w:rPr>
                <w:i/>
                <w:color w:val="000000"/>
                <w:sz w:val="16"/>
                <w:szCs w:val="16"/>
              </w:rPr>
              <w:t>km</w:t>
            </w:r>
          </w:p>
        </w:tc>
        <w:tc>
          <w:tcPr>
            <w:tcW w:w="624" w:type="pct"/>
            <w:vAlign w:val="center"/>
          </w:tcPr>
          <w:p w:rsidR="000D4332" w:rsidRPr="005E390F" w:rsidRDefault="000D4332" w:rsidP="00F21645">
            <w:pPr>
              <w:jc w:val="center"/>
              <w:rPr>
                <w:rFonts w:cs="Arial"/>
                <w:color w:val="000000"/>
                <w:sz w:val="16"/>
              </w:rPr>
            </w:pPr>
            <w:r w:rsidRPr="00804F2E">
              <w:rPr>
                <w:rFonts w:cs="Arial"/>
                <w:color w:val="000000"/>
                <w:sz w:val="16"/>
              </w:rPr>
              <w:t>1</w:t>
            </w:r>
          </w:p>
        </w:tc>
        <w:tc>
          <w:tcPr>
            <w:tcW w:w="573" w:type="pct"/>
            <w:vAlign w:val="center"/>
          </w:tcPr>
          <w:p w:rsidR="000D4332" w:rsidRPr="005E390F" w:rsidRDefault="000D4332" w:rsidP="00F21645">
            <w:pPr>
              <w:jc w:val="center"/>
              <w:rPr>
                <w:rFonts w:cs="Arial"/>
                <w:color w:val="000000"/>
                <w:sz w:val="16"/>
              </w:rPr>
            </w:pPr>
            <w:r w:rsidRPr="00804F2E">
              <w:rPr>
                <w:rFonts w:cs="Arial"/>
                <w:color w:val="000000"/>
                <w:sz w:val="16"/>
              </w:rPr>
              <w:t>16</w:t>
            </w:r>
          </w:p>
        </w:tc>
      </w:tr>
      <w:tr w:rsidR="000D4332" w:rsidRPr="005E390F" w:rsidTr="00F21645">
        <w:trPr>
          <w:trHeight w:val="207"/>
        </w:trPr>
        <w:tc>
          <w:tcPr>
            <w:tcW w:w="5000" w:type="pct"/>
            <w:gridSpan w:val="4"/>
            <w:shd w:val="clear" w:color="auto" w:fill="auto"/>
            <w:vAlign w:val="center"/>
          </w:tcPr>
          <w:p w:rsidR="000D4332" w:rsidRPr="005E390F" w:rsidRDefault="000D4332" w:rsidP="00F21645">
            <w:pPr>
              <w:jc w:val="center"/>
              <w:rPr>
                <w:rFonts w:cs="Arial"/>
                <w:color w:val="000000"/>
                <w:sz w:val="16"/>
              </w:rPr>
            </w:pPr>
            <w:r w:rsidRPr="00804F2E">
              <w:rPr>
                <w:rFonts w:cs="Arial"/>
                <w:b/>
                <w:color w:val="000000"/>
                <w:sz w:val="16"/>
              </w:rPr>
              <w:t>5.2 System transportu kolejowego (PI 7.4)</w:t>
            </w:r>
          </w:p>
        </w:tc>
      </w:tr>
      <w:tr w:rsidR="000D4332" w:rsidRPr="005E390F" w:rsidTr="000D4332">
        <w:trPr>
          <w:trHeight w:val="20"/>
        </w:trPr>
        <w:tc>
          <w:tcPr>
            <w:tcW w:w="3181" w:type="pct"/>
            <w:shd w:val="clear" w:color="auto" w:fill="auto"/>
          </w:tcPr>
          <w:p w:rsidR="000D4332" w:rsidRPr="005E390F" w:rsidRDefault="000D4332" w:rsidP="00F21645">
            <w:pPr>
              <w:pStyle w:val="Bezodstpw"/>
              <w:spacing w:after="200" w:line="276" w:lineRule="auto"/>
              <w:rPr>
                <w:i/>
                <w:color w:val="000000"/>
                <w:sz w:val="16"/>
                <w:szCs w:val="16"/>
              </w:rPr>
            </w:pPr>
            <w:r w:rsidRPr="00804F2E">
              <w:rPr>
                <w:color w:val="000000"/>
              </w:rPr>
              <w:t xml:space="preserve"> </w:t>
            </w:r>
            <w:r w:rsidRPr="00136E33">
              <w:rPr>
                <w:i/>
                <w:color w:val="000000"/>
                <w:sz w:val="16"/>
                <w:szCs w:val="16"/>
              </w:rPr>
              <w:t>Całkowita długość przebudowanych lub zmodernizowanych linii kolejowych</w:t>
            </w:r>
          </w:p>
        </w:tc>
        <w:tc>
          <w:tcPr>
            <w:tcW w:w="622" w:type="pct"/>
            <w:shd w:val="clear" w:color="auto" w:fill="auto"/>
            <w:vAlign w:val="center"/>
          </w:tcPr>
          <w:p w:rsidR="000D4332" w:rsidRPr="005E390F" w:rsidRDefault="000D4332" w:rsidP="00F21645">
            <w:pPr>
              <w:jc w:val="center"/>
              <w:rPr>
                <w:rFonts w:cs="Arial"/>
                <w:color w:val="000000"/>
                <w:sz w:val="16"/>
              </w:rPr>
            </w:pPr>
            <w:r w:rsidRPr="00804F2E">
              <w:rPr>
                <w:i/>
                <w:color w:val="000000"/>
                <w:sz w:val="16"/>
                <w:szCs w:val="16"/>
              </w:rPr>
              <w:t>km</w:t>
            </w:r>
          </w:p>
        </w:tc>
        <w:tc>
          <w:tcPr>
            <w:tcW w:w="624" w:type="pct"/>
            <w:shd w:val="clear" w:color="auto" w:fill="auto"/>
            <w:vAlign w:val="center"/>
          </w:tcPr>
          <w:p w:rsidR="000D4332" w:rsidRPr="005E390F" w:rsidRDefault="000D4332" w:rsidP="00F21645">
            <w:pPr>
              <w:jc w:val="center"/>
              <w:rPr>
                <w:rFonts w:cs="Arial"/>
                <w:color w:val="000000"/>
                <w:sz w:val="16"/>
              </w:rPr>
            </w:pPr>
            <w:r w:rsidRPr="00804F2E">
              <w:rPr>
                <w:rFonts w:cs="Arial"/>
                <w:color w:val="000000"/>
                <w:sz w:val="16"/>
              </w:rPr>
              <w:t>1</w:t>
            </w:r>
          </w:p>
        </w:tc>
        <w:tc>
          <w:tcPr>
            <w:tcW w:w="573" w:type="pct"/>
            <w:shd w:val="clear" w:color="auto" w:fill="auto"/>
            <w:vAlign w:val="center"/>
          </w:tcPr>
          <w:p w:rsidR="000D4332" w:rsidRPr="005E390F" w:rsidRDefault="000D4332" w:rsidP="00F21645">
            <w:pPr>
              <w:jc w:val="center"/>
              <w:rPr>
                <w:rFonts w:cs="Arial"/>
                <w:color w:val="000000"/>
                <w:sz w:val="16"/>
              </w:rPr>
            </w:pPr>
            <w:r w:rsidRPr="00804F2E">
              <w:rPr>
                <w:rFonts w:cs="Arial"/>
                <w:color w:val="000000"/>
                <w:sz w:val="16"/>
              </w:rPr>
              <w:t>18</w:t>
            </w:r>
          </w:p>
        </w:tc>
      </w:tr>
    </w:tbl>
    <w:p w:rsidR="00AE6040" w:rsidRPr="007D4F8E" w:rsidRDefault="00AE6040" w:rsidP="00B726C1">
      <w:pPr>
        <w:pStyle w:val="DSnormal"/>
      </w:pPr>
      <w:r w:rsidRPr="007D4F8E">
        <w:t>Opracowanie wskaźników, które pozwoliłyby na monitorowanie zmian</w:t>
      </w:r>
      <w:r w:rsidR="00525B43">
        <w:t xml:space="preserve"> w </w:t>
      </w:r>
      <w:r w:rsidRPr="007D4F8E">
        <w:t>poszczególnych komponentach środowiska, n</w:t>
      </w:r>
      <w:r w:rsidR="00601AF9" w:rsidRPr="007D4F8E">
        <w:t xml:space="preserve">a </w:t>
      </w:r>
      <w:r w:rsidRPr="007D4F8E">
        <w:t>p</w:t>
      </w:r>
      <w:r w:rsidR="00601AF9" w:rsidRPr="007D4F8E">
        <w:t>rzykład</w:t>
      </w:r>
      <w:r w:rsidRPr="007D4F8E">
        <w:t xml:space="preserve"> zmiany jakości powietrza</w:t>
      </w:r>
      <w:r w:rsidR="00601AF9" w:rsidRPr="007D4F8E">
        <w:t xml:space="preserve"> czy</w:t>
      </w:r>
      <w:r w:rsidRPr="007D4F8E">
        <w:t xml:space="preserve"> wód, jest bardzo trudne, gdyż na stan jakości środowiska nakłada się </w:t>
      </w:r>
      <w:r w:rsidR="00601AF9" w:rsidRPr="007D4F8E">
        <w:t>wiele</w:t>
      </w:r>
      <w:r w:rsidRPr="007D4F8E">
        <w:t xml:space="preserve"> czynników,</w:t>
      </w:r>
      <w:r w:rsidR="00525B43">
        <w:t xml:space="preserve"> w </w:t>
      </w:r>
      <w:r w:rsidRPr="007D4F8E">
        <w:t xml:space="preserve">tym niezależnych od realizacji </w:t>
      </w:r>
      <w:r w:rsidRPr="007D4F8E">
        <w:lastRenderedPageBreak/>
        <w:t>Strategii ZIT WrOF</w:t>
      </w:r>
      <w:r w:rsidR="00525B43">
        <w:t xml:space="preserve"> i </w:t>
      </w:r>
      <w:r w:rsidRPr="007D4F8E">
        <w:t>RPO WD 2014</w:t>
      </w:r>
      <w:r w:rsidR="00601AF9" w:rsidRPr="007D4F8E">
        <w:t>–</w:t>
      </w:r>
      <w:r w:rsidRPr="007D4F8E">
        <w:t>2020. Należy zaznaczyć, że stan środowiska</w:t>
      </w:r>
      <w:r w:rsidR="00525B43">
        <w:t xml:space="preserve"> w </w:t>
      </w:r>
      <w:r w:rsidRPr="007D4F8E">
        <w:t xml:space="preserve">danej chwili nie zawsze jest zależny od działalności bytowo-gospodarczej człowieka, </w:t>
      </w:r>
      <w:r w:rsidR="00601AF9" w:rsidRPr="007D4F8E">
        <w:t xml:space="preserve">może bowiem </w:t>
      </w:r>
      <w:r w:rsidRPr="007D4F8E">
        <w:t>wynikać</w:t>
      </w:r>
      <w:r w:rsidR="00066416">
        <w:t xml:space="preserve"> z </w:t>
      </w:r>
      <w:r w:rsidRPr="007D4F8E">
        <w:t>naturalnych czynników</w:t>
      </w:r>
      <w:r w:rsidR="00601AF9" w:rsidRPr="007D4F8E">
        <w:t>,</w:t>
      </w:r>
      <w:r w:rsidRPr="007D4F8E">
        <w:t xml:space="preserve"> n</w:t>
      </w:r>
      <w:r w:rsidR="00601AF9" w:rsidRPr="007D4F8E">
        <w:t xml:space="preserve">a </w:t>
      </w:r>
      <w:r w:rsidRPr="007D4F8E">
        <w:t>p</w:t>
      </w:r>
      <w:r w:rsidR="00601AF9" w:rsidRPr="007D4F8E">
        <w:t>rzykład</w:t>
      </w:r>
      <w:r w:rsidRPr="007D4F8E">
        <w:t xml:space="preserve"> warunków met</w:t>
      </w:r>
      <w:r w:rsidR="00ED0455" w:rsidRPr="007D4F8E">
        <w:t>eorologicznych, które determinu</w:t>
      </w:r>
      <w:r w:rsidRPr="007D4F8E">
        <w:t>ją</w:t>
      </w:r>
      <w:r w:rsidR="00525B43">
        <w:t xml:space="preserve"> w </w:t>
      </w:r>
      <w:r w:rsidRPr="007D4F8E">
        <w:t>znacznym stopniu stan jakości powietrza. Nie można zatem jednoznacznie wyznaczyć</w:t>
      </w:r>
      <w:r w:rsidR="00601AF9" w:rsidRPr="007D4F8E">
        <w:t>,</w:t>
      </w:r>
      <w:r w:rsidR="00525B43">
        <w:t xml:space="preserve"> w </w:t>
      </w:r>
      <w:r w:rsidRPr="007D4F8E">
        <w:t>jakim stopniu na poprawę lub pogorszenie stanu jakości poszczególnych komponentów środowiska wpłynęły projekty zrealiz</w:t>
      </w:r>
      <w:r w:rsidR="0042512A" w:rsidRPr="007D4F8E">
        <w:t>owane dzięki wsparciu ocenianej</w:t>
      </w:r>
      <w:r w:rsidRPr="007D4F8E">
        <w:t xml:space="preserve"> Strategii Z</w:t>
      </w:r>
      <w:r w:rsidR="00601AF9" w:rsidRPr="007D4F8E">
        <w:t xml:space="preserve">integrowanych Inwestycji </w:t>
      </w:r>
      <w:r w:rsidRPr="007D4F8E">
        <w:t>T</w:t>
      </w:r>
      <w:r w:rsidR="00601AF9" w:rsidRPr="007D4F8E">
        <w:t>erytorialnych</w:t>
      </w:r>
      <w:r w:rsidRPr="007D4F8E">
        <w:t xml:space="preserve"> </w:t>
      </w:r>
      <w:r w:rsidR="00601AF9" w:rsidRPr="007D4F8E">
        <w:t>Wrocławskiego Obszaru Funkcjonalnego</w:t>
      </w:r>
      <w:r w:rsidRPr="007D4F8E">
        <w:t>.</w:t>
      </w:r>
    </w:p>
    <w:p w:rsidR="00372DA8" w:rsidRPr="007D4F8E" w:rsidRDefault="00372DA8" w:rsidP="008079D7">
      <w:pPr>
        <w:pStyle w:val="DSnagl2"/>
      </w:pPr>
      <w:bookmarkStart w:id="167" w:name="_Toc390869356"/>
      <w:bookmarkStart w:id="168" w:name="_Toc391458275"/>
      <w:r w:rsidRPr="007D4F8E">
        <w:t>Wnioski</w:t>
      </w:r>
      <w:r w:rsidR="00525B43">
        <w:t xml:space="preserve"> i </w:t>
      </w:r>
      <w:r w:rsidRPr="007D4F8E">
        <w:t>rekomendacje</w:t>
      </w:r>
      <w:bookmarkEnd w:id="167"/>
      <w:bookmarkEnd w:id="168"/>
    </w:p>
    <w:p w:rsidR="00AE6040" w:rsidRPr="007D4F8E" w:rsidRDefault="00AE6040" w:rsidP="00B726C1">
      <w:pPr>
        <w:pStyle w:val="DSnormal"/>
        <w:rPr>
          <w:lang w:eastAsia="ar-SA"/>
        </w:rPr>
      </w:pPr>
      <w:r w:rsidRPr="007D4F8E">
        <w:t>Wyniki</w:t>
      </w:r>
      <w:r w:rsidR="00525B43">
        <w:t xml:space="preserve"> i </w:t>
      </w:r>
      <w:r w:rsidRPr="007D4F8E">
        <w:t>wnioski</w:t>
      </w:r>
      <w:r w:rsidR="00066416">
        <w:t xml:space="preserve"> z </w:t>
      </w:r>
      <w:r w:rsidRPr="007D4F8E">
        <w:t>badań przeprowadzonych</w:t>
      </w:r>
      <w:r w:rsidR="00525B43">
        <w:t xml:space="preserve"> w </w:t>
      </w:r>
      <w:r w:rsidRPr="007D4F8E">
        <w:t xml:space="preserve">ramach </w:t>
      </w:r>
      <w:r w:rsidR="00601AF9" w:rsidRPr="007D4F8E">
        <w:t>p</w:t>
      </w:r>
      <w:r w:rsidRPr="007D4F8E">
        <w:t xml:space="preserve">rognozy oddziaływania </w:t>
      </w:r>
      <w:r w:rsidR="000F5CF4" w:rsidRPr="007D4F8E">
        <w:t>na środowisko Strategii ZIT </w:t>
      </w:r>
      <w:r w:rsidRPr="007D4F8E">
        <w:t>WrOF przedstawiono</w:t>
      </w:r>
      <w:r w:rsidR="00525B43">
        <w:t xml:space="preserve"> w </w:t>
      </w:r>
      <w:r w:rsidRPr="007D4F8E">
        <w:t>formie skróconej</w:t>
      </w:r>
      <w:r w:rsidR="00525B43">
        <w:t xml:space="preserve"> w </w:t>
      </w:r>
      <w:r w:rsidRPr="007D4F8E">
        <w:t>tabeli</w:t>
      </w:r>
      <w:r w:rsidR="00601AF9" w:rsidRPr="007D4F8E">
        <w:t xml:space="preserve"> 29</w:t>
      </w:r>
      <w:r w:rsidRPr="007D4F8E">
        <w:t xml:space="preserve">. </w:t>
      </w:r>
      <w:r w:rsidR="00293A0C" w:rsidRPr="007D4F8E">
        <w:t>D</w:t>
      </w:r>
      <w:r w:rsidRPr="007D4F8E">
        <w:t>o</w:t>
      </w:r>
      <w:r w:rsidR="00293A0C" w:rsidRPr="007D4F8E">
        <w:t>tyczy ona</w:t>
      </w:r>
      <w:r w:rsidRPr="007D4F8E">
        <w:t xml:space="preserve"> wybranych elementów (zagadnień), dla których dokonano analizy</w:t>
      </w:r>
      <w:r w:rsidR="00525B43">
        <w:t xml:space="preserve"> i </w:t>
      </w:r>
      <w:r w:rsidRPr="007D4F8E">
        <w:t>za</w:t>
      </w:r>
      <w:r w:rsidR="002054E7" w:rsidRPr="007D4F8E">
        <w:t>prezentowano konkretne wnioski.</w:t>
      </w:r>
    </w:p>
    <w:p w:rsidR="00AE6040" w:rsidRPr="007D4F8E" w:rsidRDefault="00AE6040" w:rsidP="008079D7">
      <w:pPr>
        <w:pStyle w:val="DSpodpistab"/>
        <w:jc w:val="left"/>
      </w:pPr>
      <w:bookmarkStart w:id="169" w:name="_Toc480965904"/>
      <w:r w:rsidRPr="007D4F8E">
        <w:t xml:space="preserve">Tabela </w:t>
      </w:r>
      <w:fldSimple w:instr=" SEQ Tabela \* ARABIC ">
        <w:r w:rsidR="000D4332">
          <w:rPr>
            <w:noProof/>
          </w:rPr>
          <w:t>30</w:t>
        </w:r>
      </w:fldSimple>
      <w:r w:rsidRPr="007D4F8E">
        <w:t>. Wyniki</w:t>
      </w:r>
      <w:r w:rsidR="00525B43">
        <w:t xml:space="preserve"> i </w:t>
      </w:r>
      <w:r w:rsidRPr="007D4F8E">
        <w:t>wnioski wynikające</w:t>
      </w:r>
      <w:r w:rsidR="00066416">
        <w:t xml:space="preserve"> z </w:t>
      </w:r>
      <w:r w:rsidR="00293A0C" w:rsidRPr="007D4F8E">
        <w:t>p</w:t>
      </w:r>
      <w:r w:rsidRPr="007D4F8E">
        <w:t>rognozy</w:t>
      </w:r>
      <w:bookmarkEnd w:id="16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tblPr>
      <w:tblGrid>
        <w:gridCol w:w="530"/>
        <w:gridCol w:w="2555"/>
        <w:gridCol w:w="5797"/>
      </w:tblGrid>
      <w:tr w:rsidR="00AE6040" w:rsidRPr="007D4F8E" w:rsidTr="00B726C1">
        <w:trPr>
          <w:trHeight w:val="284"/>
          <w:tblHeader/>
          <w:jc w:val="center"/>
        </w:trPr>
        <w:tc>
          <w:tcPr>
            <w:tcW w:w="530" w:type="dxa"/>
            <w:shd w:val="clear" w:color="auto" w:fill="FF9900"/>
            <w:vAlign w:val="center"/>
          </w:tcPr>
          <w:p w:rsidR="00AE6040" w:rsidRPr="007D4F8E" w:rsidRDefault="00AE6040" w:rsidP="00B726C1">
            <w:pPr>
              <w:pStyle w:val="DSnormal"/>
              <w:jc w:val="center"/>
              <w:rPr>
                <w:b/>
                <w:sz w:val="20"/>
              </w:rPr>
            </w:pPr>
            <w:r w:rsidRPr="007D4F8E">
              <w:rPr>
                <w:b/>
                <w:sz w:val="20"/>
              </w:rPr>
              <w:t>Lp.</w:t>
            </w:r>
          </w:p>
        </w:tc>
        <w:tc>
          <w:tcPr>
            <w:tcW w:w="2555" w:type="dxa"/>
            <w:shd w:val="clear" w:color="auto" w:fill="FF9900"/>
            <w:vAlign w:val="center"/>
          </w:tcPr>
          <w:p w:rsidR="00AE6040" w:rsidRPr="007D4F8E" w:rsidRDefault="00AE6040" w:rsidP="00B726C1">
            <w:pPr>
              <w:pStyle w:val="DSnormal"/>
              <w:jc w:val="center"/>
              <w:rPr>
                <w:b/>
                <w:sz w:val="20"/>
              </w:rPr>
            </w:pPr>
            <w:r w:rsidRPr="007D4F8E">
              <w:rPr>
                <w:b/>
                <w:sz w:val="20"/>
              </w:rPr>
              <w:t>Elementy poddane analizie</w:t>
            </w:r>
            <w:r w:rsidR="00525B43">
              <w:rPr>
                <w:b/>
                <w:sz w:val="20"/>
              </w:rPr>
              <w:t xml:space="preserve"> i </w:t>
            </w:r>
            <w:r w:rsidRPr="007D4F8E">
              <w:rPr>
                <w:b/>
                <w:sz w:val="20"/>
              </w:rPr>
              <w:t>ocenie</w:t>
            </w:r>
          </w:p>
        </w:tc>
        <w:tc>
          <w:tcPr>
            <w:tcW w:w="5797" w:type="dxa"/>
            <w:shd w:val="clear" w:color="auto" w:fill="FF9900"/>
            <w:vAlign w:val="center"/>
          </w:tcPr>
          <w:p w:rsidR="00AE6040" w:rsidRPr="007D4F8E" w:rsidRDefault="00AE6040" w:rsidP="00B726C1">
            <w:pPr>
              <w:pStyle w:val="DSnormal"/>
              <w:jc w:val="center"/>
              <w:rPr>
                <w:b/>
                <w:sz w:val="20"/>
              </w:rPr>
            </w:pPr>
            <w:r w:rsidRPr="007D4F8E">
              <w:rPr>
                <w:b/>
                <w:sz w:val="20"/>
              </w:rPr>
              <w:t>Wnioski</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t>1.</w:t>
            </w:r>
          </w:p>
        </w:tc>
        <w:tc>
          <w:tcPr>
            <w:tcW w:w="2555" w:type="dxa"/>
          </w:tcPr>
          <w:p w:rsidR="00AE6040" w:rsidRPr="007D4F8E" w:rsidRDefault="00AE6040" w:rsidP="008079D7">
            <w:pPr>
              <w:rPr>
                <w:rFonts w:eastAsia="Calibri"/>
                <w:b/>
                <w:bCs/>
                <w:iCs/>
                <w:sz w:val="18"/>
                <w:szCs w:val="18"/>
              </w:rPr>
            </w:pPr>
            <w:r w:rsidRPr="007D4F8E">
              <w:rPr>
                <w:rFonts w:eastAsia="Calibri"/>
                <w:sz w:val="18"/>
                <w:szCs w:val="18"/>
              </w:rPr>
              <w:t>Powiązania projektu Strategii ZIT WrOF</w:t>
            </w:r>
            <w:r w:rsidR="00066416">
              <w:rPr>
                <w:rFonts w:eastAsia="Calibri"/>
                <w:sz w:val="18"/>
                <w:szCs w:val="18"/>
              </w:rPr>
              <w:t xml:space="preserve"> z </w:t>
            </w:r>
            <w:r w:rsidRPr="007D4F8E">
              <w:rPr>
                <w:rFonts w:eastAsia="Calibri"/>
                <w:sz w:val="18"/>
                <w:szCs w:val="18"/>
              </w:rPr>
              <w:t>innymi dokumentami oraz cele ochrony środowiska ustanowione</w:t>
            </w:r>
            <w:r w:rsidR="00525B43">
              <w:rPr>
                <w:rFonts w:eastAsia="Calibri"/>
                <w:sz w:val="18"/>
                <w:szCs w:val="18"/>
              </w:rPr>
              <w:t xml:space="preserve"> w </w:t>
            </w:r>
            <w:r w:rsidRPr="007D4F8E">
              <w:rPr>
                <w:rFonts w:eastAsia="Calibri"/>
                <w:sz w:val="18"/>
                <w:szCs w:val="18"/>
              </w:rPr>
              <w:t>tych dokumentach</w:t>
            </w:r>
            <w:r w:rsidR="00525B43">
              <w:rPr>
                <w:rFonts w:eastAsia="Calibri"/>
                <w:sz w:val="18"/>
                <w:szCs w:val="18"/>
              </w:rPr>
              <w:t xml:space="preserve"> i </w:t>
            </w:r>
            <w:r w:rsidRPr="007D4F8E">
              <w:rPr>
                <w:rFonts w:eastAsia="Calibri"/>
                <w:sz w:val="18"/>
                <w:szCs w:val="18"/>
              </w:rPr>
              <w:t>sposób ich uwzględnienia</w:t>
            </w:r>
            <w:r w:rsidR="00525B43">
              <w:rPr>
                <w:rFonts w:eastAsia="Calibri"/>
                <w:sz w:val="18"/>
                <w:szCs w:val="18"/>
              </w:rPr>
              <w:t xml:space="preserve"> w </w:t>
            </w:r>
            <w:r w:rsidRPr="007D4F8E">
              <w:rPr>
                <w:rFonts w:eastAsia="Calibri"/>
                <w:sz w:val="18"/>
                <w:szCs w:val="18"/>
              </w:rPr>
              <w:t>projekcie Strategii ZIT WrOF</w:t>
            </w:r>
            <w:r w:rsidR="00293A0C" w:rsidRPr="007D4F8E">
              <w:rPr>
                <w:rFonts w:eastAsia="Calibri"/>
                <w:sz w:val="18"/>
                <w:szCs w:val="18"/>
              </w:rPr>
              <w:t>, p</w:t>
            </w:r>
            <w:r w:rsidRPr="007D4F8E">
              <w:rPr>
                <w:rFonts w:eastAsia="Calibri"/>
                <w:sz w:val="18"/>
                <w:szCs w:val="18"/>
              </w:rPr>
              <w:t>owiązania projektu Strategii ZIT WrOF</w:t>
            </w:r>
            <w:r w:rsidR="00066416">
              <w:rPr>
                <w:rFonts w:eastAsia="Calibri"/>
                <w:sz w:val="18"/>
                <w:szCs w:val="18"/>
              </w:rPr>
              <w:t xml:space="preserve"> z </w:t>
            </w:r>
            <w:r w:rsidRPr="007D4F8E">
              <w:rPr>
                <w:rFonts w:eastAsia="Calibri"/>
                <w:sz w:val="18"/>
                <w:szCs w:val="18"/>
              </w:rPr>
              <w:t>dokumentami krajowymi</w:t>
            </w:r>
            <w:r w:rsidR="00525B43">
              <w:rPr>
                <w:rFonts w:eastAsia="Calibri"/>
                <w:sz w:val="18"/>
                <w:szCs w:val="18"/>
              </w:rPr>
              <w:t xml:space="preserve"> i </w:t>
            </w:r>
            <w:r w:rsidRPr="007D4F8E">
              <w:rPr>
                <w:rFonts w:eastAsia="Calibri"/>
                <w:sz w:val="18"/>
                <w:szCs w:val="18"/>
              </w:rPr>
              <w:t>wspólnotowymi</w:t>
            </w:r>
          </w:p>
        </w:tc>
        <w:tc>
          <w:tcPr>
            <w:tcW w:w="5797" w:type="dxa"/>
          </w:tcPr>
          <w:p w:rsidR="00AE6040" w:rsidRPr="007D4F8E" w:rsidRDefault="00AE6040" w:rsidP="00B726C1">
            <w:pPr>
              <w:jc w:val="both"/>
              <w:rPr>
                <w:rFonts w:eastAsia="Calibri"/>
                <w:i/>
                <w:sz w:val="20"/>
                <w:szCs w:val="20"/>
              </w:rPr>
            </w:pPr>
            <w:r w:rsidRPr="007D4F8E">
              <w:rPr>
                <w:rFonts w:eastAsia="Calibri"/>
                <w:sz w:val="20"/>
                <w:szCs w:val="20"/>
              </w:rPr>
              <w:t>Analiza zbieżności celów przedstawionych</w:t>
            </w:r>
            <w:r w:rsidR="00525B43">
              <w:rPr>
                <w:rFonts w:eastAsia="Calibri"/>
                <w:sz w:val="20"/>
                <w:szCs w:val="20"/>
              </w:rPr>
              <w:t xml:space="preserve"> w </w:t>
            </w:r>
            <w:r w:rsidRPr="007D4F8E">
              <w:rPr>
                <w:rFonts w:eastAsia="Calibri"/>
                <w:sz w:val="20"/>
                <w:szCs w:val="20"/>
              </w:rPr>
              <w:t>Strategii ZIT WrOF</w:t>
            </w:r>
            <w:r w:rsidR="00066416">
              <w:rPr>
                <w:rFonts w:eastAsia="Calibri"/>
                <w:sz w:val="20"/>
                <w:szCs w:val="20"/>
              </w:rPr>
              <w:t xml:space="preserve"> z </w:t>
            </w:r>
            <w:r w:rsidRPr="007D4F8E">
              <w:rPr>
                <w:rFonts w:eastAsia="Calibri"/>
                <w:sz w:val="20"/>
                <w:szCs w:val="20"/>
              </w:rPr>
              <w:t>celami</w:t>
            </w:r>
            <w:r w:rsidRPr="007D4F8E">
              <w:rPr>
                <w:rFonts w:eastAsia="Calibri"/>
                <w:i/>
                <w:sz w:val="20"/>
                <w:szCs w:val="20"/>
              </w:rPr>
              <w:t xml:space="preserve"> </w:t>
            </w:r>
            <w:r w:rsidRPr="007D4F8E">
              <w:rPr>
                <w:rFonts w:eastAsia="Calibri"/>
                <w:sz w:val="20"/>
                <w:szCs w:val="20"/>
              </w:rPr>
              <w:t>ochrony środowiska zawartymi</w:t>
            </w:r>
            <w:r w:rsidR="00525B43">
              <w:rPr>
                <w:rFonts w:eastAsia="Calibri"/>
                <w:sz w:val="20"/>
                <w:szCs w:val="20"/>
              </w:rPr>
              <w:t xml:space="preserve"> w </w:t>
            </w:r>
            <w:r w:rsidRPr="007D4F8E">
              <w:rPr>
                <w:rFonts w:eastAsia="Calibri"/>
                <w:sz w:val="20"/>
                <w:szCs w:val="20"/>
              </w:rPr>
              <w:t>dokumentach mi</w:t>
            </w:r>
            <w:r w:rsidR="000F5CF4" w:rsidRPr="007D4F8E">
              <w:rPr>
                <w:rFonts w:eastAsia="Calibri"/>
                <w:sz w:val="20"/>
                <w:szCs w:val="20"/>
              </w:rPr>
              <w:t>ędzynarodowych, wspólnotowych</w:t>
            </w:r>
            <w:r w:rsidR="00525B43">
              <w:rPr>
                <w:rFonts w:eastAsia="Calibri"/>
                <w:sz w:val="20"/>
                <w:szCs w:val="20"/>
              </w:rPr>
              <w:t xml:space="preserve"> i </w:t>
            </w:r>
            <w:r w:rsidRPr="007D4F8E">
              <w:rPr>
                <w:rFonts w:eastAsia="Calibri"/>
                <w:sz w:val="20"/>
                <w:szCs w:val="20"/>
              </w:rPr>
              <w:t>krajowych wykazała</w:t>
            </w:r>
            <w:r w:rsidR="00525B43">
              <w:rPr>
                <w:rFonts w:eastAsia="Calibri"/>
                <w:sz w:val="20"/>
                <w:szCs w:val="20"/>
              </w:rPr>
              <w:t xml:space="preserve"> w </w:t>
            </w:r>
            <w:r w:rsidRPr="007D4F8E">
              <w:rPr>
                <w:rFonts w:eastAsia="Calibri"/>
                <w:sz w:val="20"/>
                <w:szCs w:val="20"/>
              </w:rPr>
              <w:t>znacznym stopniu spójność zapisów</w:t>
            </w:r>
            <w:r w:rsidR="00066416">
              <w:rPr>
                <w:rFonts w:eastAsia="Calibri"/>
                <w:sz w:val="20"/>
                <w:szCs w:val="20"/>
              </w:rPr>
              <w:t xml:space="preserve"> z </w:t>
            </w:r>
            <w:r w:rsidRPr="007D4F8E">
              <w:rPr>
                <w:rFonts w:eastAsia="Calibri"/>
                <w:sz w:val="20"/>
                <w:szCs w:val="20"/>
              </w:rPr>
              <w:t xml:space="preserve">dokumentami wyższych szczebli oraz dokumentami regionalnymi. </w:t>
            </w:r>
            <w:r w:rsidR="006565C6" w:rsidRPr="007D4F8E">
              <w:rPr>
                <w:rFonts w:eastAsia="Calibri"/>
                <w:sz w:val="20"/>
                <w:szCs w:val="20"/>
              </w:rPr>
              <w:t xml:space="preserve">Mimo </w:t>
            </w:r>
            <w:r w:rsidRPr="007D4F8E">
              <w:rPr>
                <w:rFonts w:eastAsia="Calibri"/>
                <w:sz w:val="20"/>
                <w:szCs w:val="20"/>
              </w:rPr>
              <w:t>pewnych niezgodności dotyczących celów związanych</w:t>
            </w:r>
            <w:r w:rsidR="00066416">
              <w:rPr>
                <w:rFonts w:eastAsia="Calibri"/>
                <w:sz w:val="20"/>
                <w:szCs w:val="20"/>
              </w:rPr>
              <w:t xml:space="preserve"> z </w:t>
            </w:r>
            <w:r w:rsidRPr="007D4F8E">
              <w:rPr>
                <w:rFonts w:eastAsia="Calibri"/>
                <w:sz w:val="20"/>
                <w:szCs w:val="20"/>
              </w:rPr>
              <w:t>klimatem</w:t>
            </w:r>
            <w:r w:rsidR="00525B43">
              <w:rPr>
                <w:rFonts w:eastAsia="Calibri"/>
                <w:sz w:val="20"/>
                <w:szCs w:val="20"/>
              </w:rPr>
              <w:t xml:space="preserve"> i </w:t>
            </w:r>
            <w:r w:rsidRPr="007D4F8E">
              <w:rPr>
                <w:rFonts w:eastAsia="Calibri"/>
                <w:sz w:val="20"/>
                <w:szCs w:val="20"/>
              </w:rPr>
              <w:t xml:space="preserve">ochroną przyrody, można uznać, że </w:t>
            </w:r>
            <w:r w:rsidR="006565C6" w:rsidRPr="007D4F8E">
              <w:rPr>
                <w:rFonts w:eastAsia="Calibri"/>
                <w:sz w:val="20"/>
                <w:szCs w:val="20"/>
              </w:rPr>
              <w:t>p</w:t>
            </w:r>
            <w:r w:rsidRPr="007D4F8E">
              <w:rPr>
                <w:rFonts w:eastAsia="Calibri"/>
                <w:sz w:val="20"/>
                <w:szCs w:val="20"/>
              </w:rPr>
              <w:t xml:space="preserve">rogram jako całość będzie </w:t>
            </w:r>
            <w:r w:rsidR="006565C6" w:rsidRPr="007D4F8E">
              <w:rPr>
                <w:rFonts w:eastAsia="Calibri"/>
                <w:sz w:val="20"/>
                <w:szCs w:val="20"/>
              </w:rPr>
              <w:t>służył osiągnięciu</w:t>
            </w:r>
            <w:r w:rsidRPr="007D4F8E">
              <w:rPr>
                <w:rFonts w:eastAsia="Calibri"/>
                <w:sz w:val="20"/>
                <w:szCs w:val="20"/>
              </w:rPr>
              <w:t xml:space="preserve"> większoś</w:t>
            </w:r>
            <w:r w:rsidR="006565C6" w:rsidRPr="007D4F8E">
              <w:rPr>
                <w:rFonts w:eastAsia="Calibri"/>
                <w:sz w:val="20"/>
                <w:szCs w:val="20"/>
              </w:rPr>
              <w:t>ci</w:t>
            </w:r>
            <w:r w:rsidRPr="007D4F8E">
              <w:rPr>
                <w:rFonts w:eastAsia="Calibri"/>
                <w:sz w:val="20"/>
                <w:szCs w:val="20"/>
              </w:rPr>
              <w:t xml:space="preserve"> celów środowiskowych analizowanych dokumentów</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t>2.</w:t>
            </w:r>
          </w:p>
        </w:tc>
        <w:tc>
          <w:tcPr>
            <w:tcW w:w="2555" w:type="dxa"/>
          </w:tcPr>
          <w:p w:rsidR="00AE6040" w:rsidRPr="007D4F8E" w:rsidRDefault="006565C6" w:rsidP="008079D7">
            <w:pPr>
              <w:rPr>
                <w:rFonts w:eastAsia="Calibri"/>
                <w:sz w:val="18"/>
                <w:szCs w:val="18"/>
              </w:rPr>
            </w:pPr>
            <w:r w:rsidRPr="007D4F8E">
              <w:rPr>
                <w:rFonts w:eastAsia="Calibri"/>
                <w:sz w:val="18"/>
                <w:szCs w:val="18"/>
              </w:rPr>
              <w:t>Obecny</w:t>
            </w:r>
            <w:r w:rsidR="00AE6040" w:rsidRPr="007D4F8E">
              <w:rPr>
                <w:rFonts w:eastAsia="Calibri"/>
                <w:sz w:val="18"/>
                <w:szCs w:val="18"/>
              </w:rPr>
              <w:t xml:space="preserve"> stan środowiska</w:t>
            </w:r>
          </w:p>
        </w:tc>
        <w:tc>
          <w:tcPr>
            <w:tcW w:w="5797" w:type="dxa"/>
          </w:tcPr>
          <w:p w:rsidR="00AE6040" w:rsidRPr="007D4F8E" w:rsidRDefault="00AE6040" w:rsidP="00B726C1">
            <w:pPr>
              <w:jc w:val="both"/>
              <w:rPr>
                <w:rFonts w:eastAsia="Calibri"/>
                <w:sz w:val="20"/>
                <w:szCs w:val="20"/>
              </w:rPr>
            </w:pPr>
            <w:r w:rsidRPr="007D4F8E">
              <w:rPr>
                <w:rFonts w:eastAsia="Calibri"/>
                <w:sz w:val="20"/>
                <w:szCs w:val="20"/>
              </w:rPr>
              <w:t xml:space="preserve">Ocena </w:t>
            </w:r>
            <w:r w:rsidR="006565C6" w:rsidRPr="007D4F8E">
              <w:rPr>
                <w:rFonts w:eastAsia="Calibri"/>
                <w:sz w:val="20"/>
                <w:szCs w:val="20"/>
              </w:rPr>
              <w:t>obecnego</w:t>
            </w:r>
            <w:r w:rsidRPr="007D4F8E">
              <w:rPr>
                <w:rFonts w:eastAsia="Calibri"/>
                <w:sz w:val="20"/>
                <w:szCs w:val="20"/>
              </w:rPr>
              <w:t xml:space="preserve"> stanu środowiska na </w:t>
            </w:r>
            <w:r w:rsidR="000F5CF4" w:rsidRPr="007D4F8E">
              <w:rPr>
                <w:rFonts w:eastAsia="Calibri"/>
                <w:sz w:val="20"/>
                <w:szCs w:val="20"/>
              </w:rPr>
              <w:t>terenie</w:t>
            </w:r>
            <w:r w:rsidRPr="007D4F8E">
              <w:rPr>
                <w:rFonts w:eastAsia="Calibri"/>
                <w:sz w:val="20"/>
                <w:szCs w:val="20"/>
              </w:rPr>
              <w:t xml:space="preserve"> WrOF pozwoliła na określenie głównych problemów środowiskowych. Zidentyfikowane problemy dotyczą przede wszystkim: j</w:t>
            </w:r>
            <w:r w:rsidR="00B726C1" w:rsidRPr="007D4F8E">
              <w:rPr>
                <w:rFonts w:eastAsia="Calibri"/>
                <w:sz w:val="20"/>
                <w:szCs w:val="20"/>
              </w:rPr>
              <w:t>akości powietrza, jakości wód</w:t>
            </w:r>
            <w:r w:rsidR="00525B43">
              <w:rPr>
                <w:rFonts w:eastAsia="Calibri"/>
                <w:sz w:val="20"/>
                <w:szCs w:val="20"/>
              </w:rPr>
              <w:t xml:space="preserve"> i </w:t>
            </w:r>
            <w:r w:rsidRPr="007D4F8E">
              <w:rPr>
                <w:rFonts w:eastAsia="Calibri"/>
                <w:sz w:val="20"/>
                <w:szCs w:val="20"/>
              </w:rPr>
              <w:t>gleb, nieuporządkowanej gospodarki odpadami komunalnymi, ochrony przyrody oraz zagrożeń naturalnych, zwi</w:t>
            </w:r>
            <w:r w:rsidR="000F5CF4" w:rsidRPr="007D4F8E">
              <w:rPr>
                <w:rFonts w:eastAsia="Calibri"/>
                <w:sz w:val="20"/>
                <w:szCs w:val="20"/>
              </w:rPr>
              <w:t>ązanych zwłaszcza</w:t>
            </w:r>
            <w:r w:rsidR="00066416">
              <w:rPr>
                <w:rFonts w:eastAsia="Calibri"/>
                <w:sz w:val="20"/>
                <w:szCs w:val="20"/>
              </w:rPr>
              <w:t xml:space="preserve"> z </w:t>
            </w:r>
            <w:r w:rsidR="000F5CF4" w:rsidRPr="007D4F8E">
              <w:rPr>
                <w:rFonts w:eastAsia="Calibri"/>
                <w:sz w:val="20"/>
                <w:szCs w:val="20"/>
              </w:rPr>
              <w:t>powodziami.</w:t>
            </w:r>
            <w:r w:rsidR="006565C6" w:rsidRPr="007D4F8E">
              <w:rPr>
                <w:rFonts w:eastAsia="Calibri"/>
                <w:sz w:val="20"/>
                <w:szCs w:val="20"/>
              </w:rPr>
              <w:t xml:space="preserve"> </w:t>
            </w:r>
            <w:r w:rsidRPr="007D4F8E">
              <w:rPr>
                <w:rFonts w:eastAsia="Calibri"/>
                <w:sz w:val="20"/>
                <w:szCs w:val="20"/>
              </w:rPr>
              <w:t xml:space="preserve">Niezbędne jest zatem wsparcie działań mających na celu wyeliminowanie lub zmniejszenie tych problemów. Podstawowym czynnikiem wpływającym na </w:t>
            </w:r>
            <w:r w:rsidR="006565C6" w:rsidRPr="007D4F8E">
              <w:rPr>
                <w:rFonts w:eastAsia="Calibri"/>
                <w:sz w:val="20"/>
                <w:szCs w:val="20"/>
              </w:rPr>
              <w:t>powstawanie</w:t>
            </w:r>
            <w:r w:rsidRPr="007D4F8E">
              <w:rPr>
                <w:rFonts w:eastAsia="Calibri"/>
                <w:sz w:val="20"/>
                <w:szCs w:val="20"/>
              </w:rPr>
              <w:t xml:space="preserve"> większości ws</w:t>
            </w:r>
            <w:r w:rsidR="006565C6" w:rsidRPr="007D4F8E">
              <w:rPr>
                <w:rFonts w:eastAsia="Calibri"/>
                <w:sz w:val="20"/>
                <w:szCs w:val="20"/>
              </w:rPr>
              <w:t>pomnianych</w:t>
            </w:r>
            <w:r w:rsidRPr="007D4F8E">
              <w:rPr>
                <w:rFonts w:eastAsia="Calibri"/>
                <w:sz w:val="20"/>
                <w:szCs w:val="20"/>
              </w:rPr>
              <w:t xml:space="preserve"> problemów środowiskowych jest niewłaściwie prowadzona działalność gospodarczo-bytowa człowieka. Wskazane</w:t>
            </w:r>
            <w:r w:rsidR="00525B43">
              <w:rPr>
                <w:rFonts w:eastAsia="Calibri"/>
                <w:sz w:val="20"/>
                <w:szCs w:val="20"/>
              </w:rPr>
              <w:t xml:space="preserve"> w </w:t>
            </w:r>
            <w:r w:rsidR="000F5CF4" w:rsidRPr="007D4F8E">
              <w:rPr>
                <w:rFonts w:eastAsia="Calibri"/>
                <w:sz w:val="20"/>
                <w:szCs w:val="20"/>
              </w:rPr>
              <w:t>Strategii ZIT WrOF</w:t>
            </w:r>
            <w:r w:rsidRPr="007D4F8E">
              <w:rPr>
                <w:rFonts w:eastAsia="Calibri"/>
                <w:sz w:val="20"/>
                <w:szCs w:val="20"/>
              </w:rPr>
              <w:t xml:space="preserve"> działania, które zos</w:t>
            </w:r>
            <w:r w:rsidR="000F5CF4" w:rsidRPr="007D4F8E">
              <w:rPr>
                <w:rFonts w:eastAsia="Calibri"/>
                <w:sz w:val="20"/>
                <w:szCs w:val="20"/>
              </w:rPr>
              <w:t>taną objęte wsparciem</w:t>
            </w:r>
            <w:r w:rsidR="006565C6" w:rsidRPr="007D4F8E">
              <w:rPr>
                <w:rFonts w:eastAsia="Calibri"/>
                <w:sz w:val="20"/>
                <w:szCs w:val="20"/>
              </w:rPr>
              <w:t>,</w:t>
            </w:r>
            <w:r w:rsidR="000F5CF4" w:rsidRPr="007D4F8E">
              <w:rPr>
                <w:rFonts w:eastAsia="Calibri"/>
                <w:sz w:val="20"/>
                <w:szCs w:val="20"/>
              </w:rPr>
              <w:t xml:space="preserve"> powinny</w:t>
            </w:r>
            <w:r w:rsidR="00525B43">
              <w:rPr>
                <w:rFonts w:eastAsia="Calibri"/>
                <w:sz w:val="20"/>
                <w:szCs w:val="20"/>
              </w:rPr>
              <w:t xml:space="preserve"> w </w:t>
            </w:r>
            <w:r w:rsidRPr="007D4F8E">
              <w:rPr>
                <w:rFonts w:eastAsia="Calibri"/>
                <w:sz w:val="20"/>
                <w:szCs w:val="20"/>
              </w:rPr>
              <w:t>dużym stopniu przyczynić się do ograniczenia zagrożeń, choć</w:t>
            </w:r>
            <w:r w:rsidR="00525B43">
              <w:rPr>
                <w:rFonts w:eastAsia="Calibri"/>
                <w:sz w:val="20"/>
                <w:szCs w:val="20"/>
              </w:rPr>
              <w:t xml:space="preserve"> w </w:t>
            </w:r>
            <w:r w:rsidR="0087294D" w:rsidRPr="007D4F8E">
              <w:rPr>
                <w:rFonts w:eastAsia="Calibri"/>
                <w:sz w:val="20"/>
                <w:szCs w:val="20"/>
              </w:rPr>
              <w:t>w</w:t>
            </w:r>
            <w:r w:rsidRPr="007D4F8E">
              <w:rPr>
                <w:rFonts w:eastAsia="Calibri"/>
                <w:sz w:val="20"/>
                <w:szCs w:val="20"/>
              </w:rPr>
              <w:t>ypadku niektórych komponentów wsparcie powinno objąć dodatkowe działania.</w:t>
            </w:r>
            <w:r w:rsidR="0087294D" w:rsidRPr="007D4F8E">
              <w:rPr>
                <w:rFonts w:eastAsia="Calibri"/>
                <w:sz w:val="20"/>
                <w:szCs w:val="20"/>
              </w:rPr>
              <w:t xml:space="preserve"> </w:t>
            </w:r>
            <w:r w:rsidRPr="007D4F8E">
              <w:rPr>
                <w:rFonts w:eastAsia="Calibri"/>
                <w:sz w:val="20"/>
                <w:szCs w:val="20"/>
              </w:rPr>
              <w:t>Konieczność realizacji zadań mających na celu poprawę stanu środowiska wynika ze zobowiązań prawnych, które nakłada na Polskę obowiązek osiągnięcia odpowiednich norm jakości</w:t>
            </w:r>
            <w:r w:rsidR="00525B43">
              <w:rPr>
                <w:rFonts w:eastAsia="Calibri"/>
                <w:sz w:val="20"/>
                <w:szCs w:val="20"/>
              </w:rPr>
              <w:t xml:space="preserve"> i </w:t>
            </w:r>
            <w:r w:rsidRPr="007D4F8E">
              <w:rPr>
                <w:rFonts w:eastAsia="Calibri"/>
                <w:sz w:val="20"/>
                <w:szCs w:val="20"/>
              </w:rPr>
              <w:t>stanu środowiska</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t>3.</w:t>
            </w:r>
          </w:p>
        </w:tc>
        <w:tc>
          <w:tcPr>
            <w:tcW w:w="2555" w:type="dxa"/>
          </w:tcPr>
          <w:p w:rsidR="00AE6040" w:rsidRPr="007D4F8E" w:rsidRDefault="00AE6040" w:rsidP="008079D7">
            <w:pPr>
              <w:rPr>
                <w:rFonts w:eastAsia="Calibri"/>
                <w:sz w:val="18"/>
                <w:szCs w:val="18"/>
              </w:rPr>
            </w:pPr>
            <w:r w:rsidRPr="007D4F8E">
              <w:rPr>
                <w:rFonts w:eastAsia="Calibri"/>
                <w:sz w:val="18"/>
                <w:szCs w:val="18"/>
              </w:rPr>
              <w:t>Potencjalne zmiany stanu środowiska</w:t>
            </w:r>
            <w:r w:rsidR="00525B43">
              <w:rPr>
                <w:rFonts w:eastAsia="Calibri"/>
                <w:sz w:val="18"/>
                <w:szCs w:val="18"/>
              </w:rPr>
              <w:t xml:space="preserve"> w </w:t>
            </w:r>
            <w:r w:rsidR="0087294D" w:rsidRPr="007D4F8E">
              <w:rPr>
                <w:rFonts w:eastAsia="Calibri"/>
                <w:sz w:val="18"/>
                <w:szCs w:val="18"/>
              </w:rPr>
              <w:t>w</w:t>
            </w:r>
            <w:r w:rsidRPr="007D4F8E">
              <w:rPr>
                <w:rFonts w:eastAsia="Calibri"/>
                <w:sz w:val="18"/>
                <w:szCs w:val="18"/>
              </w:rPr>
              <w:t>ypadku odstąpienia o</w:t>
            </w:r>
            <w:r w:rsidR="000045E7" w:rsidRPr="007D4F8E">
              <w:rPr>
                <w:rFonts w:eastAsia="Calibri"/>
                <w:sz w:val="18"/>
                <w:szCs w:val="18"/>
              </w:rPr>
              <w:t>d realizacji Strategii Z</w:t>
            </w:r>
            <w:r w:rsidR="0087294D" w:rsidRPr="007D4F8E">
              <w:rPr>
                <w:rFonts w:eastAsia="Calibri"/>
                <w:sz w:val="18"/>
                <w:szCs w:val="18"/>
              </w:rPr>
              <w:t xml:space="preserve">integrowanych </w:t>
            </w:r>
            <w:r w:rsidR="000045E7" w:rsidRPr="007D4F8E">
              <w:rPr>
                <w:rFonts w:eastAsia="Calibri"/>
                <w:sz w:val="18"/>
                <w:szCs w:val="18"/>
              </w:rPr>
              <w:t>I</w:t>
            </w:r>
            <w:r w:rsidR="0087294D" w:rsidRPr="007D4F8E">
              <w:rPr>
                <w:rFonts w:eastAsia="Calibri"/>
                <w:sz w:val="18"/>
                <w:szCs w:val="18"/>
              </w:rPr>
              <w:t xml:space="preserve">nwestycji </w:t>
            </w:r>
            <w:r w:rsidR="000045E7" w:rsidRPr="007D4F8E">
              <w:rPr>
                <w:rFonts w:eastAsia="Calibri"/>
                <w:sz w:val="18"/>
                <w:szCs w:val="18"/>
              </w:rPr>
              <w:t>T</w:t>
            </w:r>
            <w:r w:rsidR="0087294D" w:rsidRPr="007D4F8E">
              <w:rPr>
                <w:rFonts w:eastAsia="Calibri"/>
                <w:sz w:val="18"/>
                <w:szCs w:val="18"/>
              </w:rPr>
              <w:t>erytorialnych</w:t>
            </w:r>
            <w:r w:rsidR="000045E7" w:rsidRPr="007D4F8E">
              <w:rPr>
                <w:rFonts w:eastAsia="Calibri"/>
                <w:sz w:val="18"/>
                <w:szCs w:val="18"/>
              </w:rPr>
              <w:t xml:space="preserve"> </w:t>
            </w:r>
            <w:r w:rsidR="0087294D" w:rsidRPr="007D4F8E">
              <w:rPr>
                <w:rFonts w:eastAsia="Calibri"/>
                <w:sz w:val="18"/>
                <w:szCs w:val="18"/>
              </w:rPr>
              <w:t>Wrocławskiego Obszaru Funkcjonalnego</w:t>
            </w:r>
          </w:p>
        </w:tc>
        <w:tc>
          <w:tcPr>
            <w:tcW w:w="5797" w:type="dxa"/>
          </w:tcPr>
          <w:p w:rsidR="00AE6040" w:rsidRPr="007D4F8E" w:rsidRDefault="00AE6040" w:rsidP="00B726C1">
            <w:pPr>
              <w:pStyle w:val="DSnormal"/>
              <w:rPr>
                <w:rFonts w:eastAsia="Calibri"/>
                <w:sz w:val="20"/>
              </w:rPr>
            </w:pPr>
            <w:r w:rsidRPr="007D4F8E">
              <w:rPr>
                <w:rFonts w:eastAsia="Calibri"/>
                <w:sz w:val="20"/>
              </w:rPr>
              <w:t>W</w:t>
            </w:r>
            <w:r w:rsidR="0087294D" w:rsidRPr="007D4F8E">
              <w:rPr>
                <w:rFonts w:eastAsia="Calibri"/>
                <w:sz w:val="20"/>
              </w:rPr>
              <w:t xml:space="preserve"> w</w:t>
            </w:r>
            <w:r w:rsidRPr="007D4F8E">
              <w:rPr>
                <w:rFonts w:eastAsia="Calibri"/>
                <w:sz w:val="20"/>
              </w:rPr>
              <w:t>ypadku braku finansowania działań wyznaczonych</w:t>
            </w:r>
            <w:r w:rsidR="00525B43">
              <w:rPr>
                <w:rFonts w:eastAsia="Calibri"/>
                <w:sz w:val="20"/>
              </w:rPr>
              <w:t xml:space="preserve"> w </w:t>
            </w:r>
            <w:r w:rsidRPr="007D4F8E">
              <w:rPr>
                <w:rFonts w:eastAsia="Calibri"/>
                <w:sz w:val="20"/>
              </w:rPr>
              <w:t>Strategii ZIT WrOF możliwe jest nieosiągnięci</w:t>
            </w:r>
            <w:r w:rsidR="0087294D" w:rsidRPr="007D4F8E">
              <w:rPr>
                <w:rFonts w:eastAsia="Calibri"/>
                <w:sz w:val="20"/>
              </w:rPr>
              <w:t>e</w:t>
            </w:r>
            <w:r w:rsidRPr="007D4F8E">
              <w:rPr>
                <w:rFonts w:eastAsia="Calibri"/>
                <w:sz w:val="20"/>
              </w:rPr>
              <w:t xml:space="preserve"> wymaganej prawem jakości środowiska. Przy braku dofinansowania działań</w:t>
            </w:r>
            <w:r w:rsidR="00066416">
              <w:rPr>
                <w:rFonts w:eastAsia="Calibri"/>
                <w:sz w:val="20"/>
              </w:rPr>
              <w:t xml:space="preserve"> z </w:t>
            </w:r>
            <w:r w:rsidRPr="007D4F8E">
              <w:rPr>
                <w:rFonts w:eastAsia="Calibri"/>
                <w:sz w:val="20"/>
              </w:rPr>
              <w:t>zakresu n</w:t>
            </w:r>
            <w:r w:rsidR="0087294D" w:rsidRPr="007D4F8E">
              <w:rPr>
                <w:rFonts w:eastAsia="Calibri"/>
                <w:sz w:val="20"/>
              </w:rPr>
              <w:t xml:space="preserve">a </w:t>
            </w:r>
            <w:r w:rsidRPr="007D4F8E">
              <w:rPr>
                <w:rFonts w:eastAsia="Calibri"/>
                <w:sz w:val="20"/>
              </w:rPr>
              <w:t>p</w:t>
            </w:r>
            <w:r w:rsidR="0087294D" w:rsidRPr="007D4F8E">
              <w:rPr>
                <w:rFonts w:eastAsia="Calibri"/>
                <w:sz w:val="20"/>
              </w:rPr>
              <w:t>rzykład</w:t>
            </w:r>
            <w:r w:rsidRPr="007D4F8E">
              <w:rPr>
                <w:rFonts w:eastAsia="Calibri"/>
                <w:sz w:val="20"/>
              </w:rPr>
              <w:t xml:space="preserve"> gospodarki odpadami, ograniczania </w:t>
            </w:r>
            <w:r w:rsidR="000F5CF4" w:rsidRPr="007D4F8E">
              <w:rPr>
                <w:rFonts w:eastAsia="Calibri"/>
                <w:sz w:val="20"/>
              </w:rPr>
              <w:t>„niskiej emisji”</w:t>
            </w:r>
            <w:r w:rsidR="00525B43">
              <w:rPr>
                <w:rFonts w:eastAsia="Calibri"/>
                <w:sz w:val="20"/>
              </w:rPr>
              <w:t xml:space="preserve"> i </w:t>
            </w:r>
            <w:r w:rsidRPr="007D4F8E">
              <w:rPr>
                <w:rFonts w:eastAsia="Calibri"/>
                <w:sz w:val="20"/>
              </w:rPr>
              <w:t>gospodarki wodno</w:t>
            </w:r>
            <w:r w:rsidR="000F5CF4" w:rsidRPr="007D4F8E">
              <w:rPr>
                <w:rFonts w:eastAsia="Calibri"/>
                <w:sz w:val="20"/>
              </w:rPr>
              <w:t>-ściekowej samorządy lokalne</w:t>
            </w:r>
            <w:r w:rsidR="00525B43">
              <w:rPr>
                <w:rFonts w:eastAsia="Calibri"/>
                <w:sz w:val="20"/>
              </w:rPr>
              <w:t xml:space="preserve"> i </w:t>
            </w:r>
            <w:r w:rsidRPr="007D4F8E">
              <w:rPr>
                <w:rFonts w:eastAsia="Calibri"/>
                <w:sz w:val="20"/>
              </w:rPr>
              <w:t>regionalne nie będą mogły sfinansować wszystkich p</w:t>
            </w:r>
            <w:r w:rsidR="000F5CF4" w:rsidRPr="007D4F8E">
              <w:rPr>
                <w:rFonts w:eastAsia="Calibri"/>
                <w:sz w:val="20"/>
              </w:rPr>
              <w:t>rzedsięwzięć proekologicznych</w:t>
            </w:r>
            <w:r w:rsidR="00066416">
              <w:rPr>
                <w:rFonts w:eastAsia="Calibri"/>
                <w:sz w:val="20"/>
              </w:rPr>
              <w:t xml:space="preserve"> z </w:t>
            </w:r>
            <w:r w:rsidRPr="007D4F8E">
              <w:rPr>
                <w:rFonts w:eastAsia="Calibri"/>
                <w:sz w:val="20"/>
              </w:rPr>
              <w:t>budżetów samorządowych.</w:t>
            </w:r>
            <w:r w:rsidR="0087294D" w:rsidRPr="007D4F8E">
              <w:rPr>
                <w:rFonts w:eastAsia="Calibri"/>
                <w:sz w:val="20"/>
              </w:rPr>
              <w:t xml:space="preserve"> </w:t>
            </w:r>
            <w:r w:rsidRPr="007D4F8E">
              <w:rPr>
                <w:rFonts w:eastAsia="Calibri"/>
                <w:sz w:val="20"/>
              </w:rPr>
              <w:t>Brak realizacji wyznaczonych działań inwestycyjnych</w:t>
            </w:r>
            <w:r w:rsidR="00066416">
              <w:rPr>
                <w:rFonts w:eastAsia="Calibri"/>
                <w:sz w:val="20"/>
              </w:rPr>
              <w:t xml:space="preserve"> z </w:t>
            </w:r>
            <w:r w:rsidRPr="007D4F8E">
              <w:rPr>
                <w:rFonts w:eastAsia="Calibri"/>
                <w:sz w:val="20"/>
              </w:rPr>
              <w:t xml:space="preserve">zakresu rozwoju, modernizacji czy budowy nowych </w:t>
            </w:r>
            <w:r w:rsidRPr="007D4F8E">
              <w:rPr>
                <w:rFonts w:eastAsia="Calibri"/>
                <w:sz w:val="20"/>
              </w:rPr>
              <w:lastRenderedPageBreak/>
              <w:t xml:space="preserve">obiektów infrastruktury służącej ochronie środowiska może </w:t>
            </w:r>
            <w:r w:rsidR="0087294D" w:rsidRPr="007D4F8E">
              <w:rPr>
                <w:rFonts w:eastAsia="Calibri"/>
                <w:sz w:val="20"/>
              </w:rPr>
              <w:t>przynieść</w:t>
            </w:r>
            <w:r w:rsidRPr="007D4F8E">
              <w:rPr>
                <w:rFonts w:eastAsia="Calibri"/>
                <w:sz w:val="20"/>
              </w:rPr>
              <w:t xml:space="preserve"> negatywne skutki dla gospodarki</w:t>
            </w:r>
            <w:r w:rsidR="00525B43">
              <w:rPr>
                <w:rFonts w:eastAsia="Calibri"/>
                <w:sz w:val="20"/>
              </w:rPr>
              <w:t xml:space="preserve"> i </w:t>
            </w:r>
            <w:r w:rsidRPr="007D4F8E">
              <w:rPr>
                <w:rFonts w:eastAsia="Calibri"/>
                <w:sz w:val="20"/>
              </w:rPr>
              <w:t xml:space="preserve">środowiska, objawiające się także </w:t>
            </w:r>
            <w:r w:rsidR="0087294D" w:rsidRPr="007D4F8E">
              <w:rPr>
                <w:rFonts w:eastAsia="Calibri"/>
                <w:sz w:val="20"/>
              </w:rPr>
              <w:t xml:space="preserve">konsekwencjami </w:t>
            </w:r>
            <w:r w:rsidRPr="007D4F8E">
              <w:rPr>
                <w:rFonts w:eastAsia="Calibri"/>
                <w:sz w:val="20"/>
              </w:rPr>
              <w:t>społecznymi</w:t>
            </w:r>
            <w:r w:rsidR="0087294D" w:rsidRPr="007D4F8E">
              <w:rPr>
                <w:rFonts w:eastAsia="Calibri"/>
                <w:sz w:val="20"/>
              </w:rPr>
              <w:t>:</w:t>
            </w:r>
            <w:r w:rsidRPr="007D4F8E">
              <w:rPr>
                <w:rFonts w:eastAsia="Calibri"/>
                <w:sz w:val="20"/>
              </w:rPr>
              <w:t xml:space="preserve"> wzrostem bezrobocia, zmniejszeniem liczby miejsc pracy, zanieczyszczeniem wód, gleb</w:t>
            </w:r>
            <w:r w:rsidR="00525B43">
              <w:rPr>
                <w:rFonts w:eastAsia="Calibri"/>
                <w:sz w:val="20"/>
              </w:rPr>
              <w:t xml:space="preserve"> i </w:t>
            </w:r>
            <w:r w:rsidRPr="007D4F8E">
              <w:rPr>
                <w:rFonts w:eastAsia="Calibri"/>
                <w:sz w:val="20"/>
              </w:rPr>
              <w:t>powietrza (systemy ogrzewania</w:t>
            </w:r>
            <w:r w:rsidR="00525B43">
              <w:rPr>
                <w:rFonts w:eastAsia="Calibri"/>
                <w:sz w:val="20"/>
              </w:rPr>
              <w:t xml:space="preserve"> i </w:t>
            </w:r>
            <w:r w:rsidRPr="007D4F8E">
              <w:rPr>
                <w:rFonts w:eastAsia="Calibri"/>
                <w:sz w:val="20"/>
              </w:rPr>
              <w:t>systemy ciepłownicze, niedrożne układy komunikacyjne).</w:t>
            </w:r>
            <w:r w:rsidR="00066416">
              <w:rPr>
                <w:rFonts w:eastAsia="Calibri"/>
                <w:sz w:val="20"/>
              </w:rPr>
              <w:t xml:space="preserve"> z </w:t>
            </w:r>
            <w:r w:rsidRPr="007D4F8E">
              <w:rPr>
                <w:rFonts w:eastAsia="Calibri"/>
                <w:sz w:val="20"/>
              </w:rPr>
              <w:t>punktu widzenia rozwoju WrOF,</w:t>
            </w:r>
            <w:r w:rsidR="00525B43">
              <w:rPr>
                <w:rFonts w:eastAsia="Calibri"/>
                <w:sz w:val="20"/>
              </w:rPr>
              <w:t xml:space="preserve"> w </w:t>
            </w:r>
            <w:r w:rsidRPr="007D4F8E">
              <w:rPr>
                <w:rFonts w:eastAsia="Calibri"/>
                <w:sz w:val="20"/>
              </w:rPr>
              <w:t>tym pod kątem zrównoważonego rozwoju</w:t>
            </w:r>
            <w:r w:rsidR="00B20D03" w:rsidRPr="007D4F8E">
              <w:rPr>
                <w:rFonts w:eastAsia="Calibri"/>
                <w:sz w:val="20"/>
              </w:rPr>
              <w:t>,</w:t>
            </w:r>
            <w:r w:rsidRPr="007D4F8E">
              <w:rPr>
                <w:rFonts w:eastAsia="Calibri"/>
                <w:sz w:val="20"/>
              </w:rPr>
              <w:t xml:space="preserve"> istotna jest realizacja zdecydowanej większości priorytetów wyznaczonych</w:t>
            </w:r>
            <w:r w:rsidR="00525B43">
              <w:rPr>
                <w:rFonts w:eastAsia="Calibri"/>
                <w:sz w:val="20"/>
              </w:rPr>
              <w:t xml:space="preserve"> w </w:t>
            </w:r>
            <w:r w:rsidRPr="007D4F8E">
              <w:rPr>
                <w:rFonts w:eastAsia="Calibri"/>
                <w:sz w:val="20"/>
              </w:rPr>
              <w:t>ocenianym dokumencie</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lastRenderedPageBreak/>
              <w:t>4.</w:t>
            </w:r>
          </w:p>
        </w:tc>
        <w:tc>
          <w:tcPr>
            <w:tcW w:w="2555" w:type="dxa"/>
          </w:tcPr>
          <w:p w:rsidR="00AE6040" w:rsidRPr="007D4F8E" w:rsidRDefault="00AE6040" w:rsidP="008079D7">
            <w:pPr>
              <w:rPr>
                <w:rFonts w:eastAsia="Calibri"/>
                <w:sz w:val="18"/>
                <w:szCs w:val="18"/>
              </w:rPr>
            </w:pPr>
            <w:r w:rsidRPr="007D4F8E">
              <w:rPr>
                <w:rFonts w:eastAsia="Calibri"/>
                <w:sz w:val="18"/>
                <w:szCs w:val="18"/>
              </w:rPr>
              <w:t>Istniejące problemy związane</w:t>
            </w:r>
            <w:r w:rsidR="00066416">
              <w:rPr>
                <w:rFonts w:eastAsia="Calibri"/>
                <w:sz w:val="18"/>
                <w:szCs w:val="18"/>
              </w:rPr>
              <w:t xml:space="preserve"> z </w:t>
            </w:r>
            <w:r w:rsidRPr="007D4F8E">
              <w:rPr>
                <w:rFonts w:eastAsia="Calibri"/>
                <w:sz w:val="18"/>
                <w:szCs w:val="18"/>
              </w:rPr>
              <w:t>ochroną obszarów chronionych, istotnych</w:t>
            </w:r>
            <w:r w:rsidR="00066416">
              <w:rPr>
                <w:rFonts w:eastAsia="Calibri"/>
                <w:sz w:val="18"/>
                <w:szCs w:val="18"/>
              </w:rPr>
              <w:t xml:space="preserve"> z </w:t>
            </w:r>
            <w:r w:rsidRPr="007D4F8E">
              <w:rPr>
                <w:rFonts w:eastAsia="Calibri"/>
                <w:sz w:val="18"/>
                <w:szCs w:val="18"/>
              </w:rPr>
              <w:t>punktu widzenia realizacji projektowanego dokumentu</w:t>
            </w:r>
            <w:r w:rsidR="00525B43">
              <w:rPr>
                <w:rFonts w:eastAsia="Calibri"/>
                <w:sz w:val="18"/>
                <w:szCs w:val="18"/>
              </w:rPr>
              <w:t xml:space="preserve"> i </w:t>
            </w:r>
            <w:r w:rsidR="00B20D03" w:rsidRPr="007D4F8E">
              <w:rPr>
                <w:rFonts w:eastAsia="Calibri"/>
                <w:sz w:val="18"/>
                <w:szCs w:val="18"/>
              </w:rPr>
              <w:t>osiągani</w:t>
            </w:r>
            <w:r w:rsidR="003E310C" w:rsidRPr="007D4F8E">
              <w:rPr>
                <w:rFonts w:eastAsia="Calibri"/>
                <w:sz w:val="18"/>
                <w:szCs w:val="18"/>
              </w:rPr>
              <w:t>a</w:t>
            </w:r>
            <w:r w:rsidR="00B20D03" w:rsidRPr="007D4F8E">
              <w:rPr>
                <w:rFonts w:eastAsia="Calibri"/>
                <w:sz w:val="18"/>
                <w:szCs w:val="18"/>
              </w:rPr>
              <w:t xml:space="preserve"> </w:t>
            </w:r>
            <w:r w:rsidRPr="007D4F8E">
              <w:rPr>
                <w:rFonts w:eastAsia="Calibri"/>
                <w:sz w:val="18"/>
                <w:szCs w:val="18"/>
              </w:rPr>
              <w:t>celów ochrony środowiska ustanowionych na szczeblu międzynarodowym wspólnotowym oraz krajowym</w:t>
            </w:r>
          </w:p>
        </w:tc>
        <w:tc>
          <w:tcPr>
            <w:tcW w:w="5797" w:type="dxa"/>
          </w:tcPr>
          <w:p w:rsidR="00AE6040" w:rsidRPr="007D4F8E" w:rsidRDefault="00AE6040" w:rsidP="00B726C1">
            <w:pPr>
              <w:tabs>
                <w:tab w:val="left" w:pos="2585"/>
              </w:tabs>
              <w:jc w:val="both"/>
              <w:rPr>
                <w:rFonts w:eastAsia="Calibri"/>
                <w:sz w:val="20"/>
                <w:szCs w:val="20"/>
              </w:rPr>
            </w:pPr>
            <w:r w:rsidRPr="007D4F8E">
              <w:rPr>
                <w:rFonts w:eastAsia="Calibri"/>
                <w:sz w:val="20"/>
                <w:szCs w:val="20"/>
              </w:rPr>
              <w:t>Głównymi problemami związanymi</w:t>
            </w:r>
            <w:r w:rsidR="00066416">
              <w:rPr>
                <w:rFonts w:eastAsia="Calibri"/>
                <w:sz w:val="20"/>
                <w:szCs w:val="20"/>
              </w:rPr>
              <w:t xml:space="preserve"> z </w:t>
            </w:r>
            <w:r w:rsidRPr="007D4F8E">
              <w:rPr>
                <w:rFonts w:eastAsia="Calibri"/>
                <w:sz w:val="20"/>
                <w:szCs w:val="20"/>
              </w:rPr>
              <w:t>obszarami chronionymi,</w:t>
            </w:r>
            <w:r w:rsidR="00525B43">
              <w:rPr>
                <w:rFonts w:eastAsia="Calibri"/>
                <w:sz w:val="20"/>
                <w:szCs w:val="20"/>
              </w:rPr>
              <w:t xml:space="preserve"> w </w:t>
            </w:r>
            <w:r w:rsidRPr="007D4F8E">
              <w:rPr>
                <w:rFonts w:eastAsia="Calibri"/>
                <w:sz w:val="20"/>
                <w:szCs w:val="20"/>
              </w:rPr>
              <w:t>tym obszarami Natura 2000</w:t>
            </w:r>
            <w:r w:rsidR="003E310C" w:rsidRPr="007D4F8E">
              <w:rPr>
                <w:rFonts w:eastAsia="Calibri"/>
                <w:sz w:val="20"/>
                <w:szCs w:val="20"/>
              </w:rPr>
              <w:t>,</w:t>
            </w:r>
            <w:r w:rsidRPr="007D4F8E">
              <w:rPr>
                <w:rFonts w:eastAsia="Calibri"/>
                <w:sz w:val="20"/>
                <w:szCs w:val="20"/>
              </w:rPr>
              <w:t xml:space="preserve"> są:</w:t>
            </w:r>
          </w:p>
          <w:p w:rsidR="00AE6040" w:rsidRPr="007D4F8E" w:rsidRDefault="00AE6040" w:rsidP="00B726C1">
            <w:pPr>
              <w:pStyle w:val="DSwypkt"/>
              <w:ind w:left="459"/>
              <w:rPr>
                <w:rFonts w:eastAsia="Calibri"/>
                <w:sz w:val="20"/>
                <w:szCs w:val="20"/>
              </w:rPr>
            </w:pPr>
            <w:r w:rsidRPr="007D4F8E">
              <w:rPr>
                <w:rFonts w:eastAsia="Calibri"/>
                <w:sz w:val="20"/>
                <w:szCs w:val="20"/>
              </w:rPr>
              <w:t>fragmentacja siedlisk,</w:t>
            </w:r>
          </w:p>
          <w:p w:rsidR="00AE6040" w:rsidRPr="007D4F8E" w:rsidRDefault="00AE6040" w:rsidP="00B726C1">
            <w:pPr>
              <w:pStyle w:val="DSwypkt"/>
              <w:ind w:left="459"/>
              <w:rPr>
                <w:rFonts w:eastAsia="Calibri"/>
                <w:sz w:val="20"/>
                <w:szCs w:val="20"/>
              </w:rPr>
            </w:pPr>
            <w:r w:rsidRPr="007D4F8E">
              <w:rPr>
                <w:rFonts w:eastAsia="Calibri"/>
                <w:sz w:val="20"/>
                <w:szCs w:val="20"/>
              </w:rPr>
              <w:t>zaburzenie składu gatunkowego siedlisk,</w:t>
            </w:r>
          </w:p>
          <w:p w:rsidR="00AE6040" w:rsidRPr="007D4F8E" w:rsidRDefault="00AE6040" w:rsidP="00B726C1">
            <w:pPr>
              <w:pStyle w:val="DSwypkt"/>
              <w:ind w:left="459"/>
              <w:rPr>
                <w:rFonts w:eastAsia="Calibri"/>
                <w:sz w:val="20"/>
                <w:szCs w:val="20"/>
              </w:rPr>
            </w:pPr>
            <w:r w:rsidRPr="007D4F8E">
              <w:rPr>
                <w:rFonts w:eastAsia="Calibri"/>
                <w:sz w:val="20"/>
                <w:szCs w:val="20"/>
              </w:rPr>
              <w:t>utrata siedlisk nieleśnych</w:t>
            </w:r>
            <w:r w:rsidR="00525B43">
              <w:rPr>
                <w:rFonts w:eastAsia="Calibri"/>
                <w:sz w:val="20"/>
                <w:szCs w:val="20"/>
              </w:rPr>
              <w:t xml:space="preserve"> i </w:t>
            </w:r>
            <w:r w:rsidRPr="007D4F8E">
              <w:rPr>
                <w:rFonts w:eastAsia="Calibri"/>
                <w:sz w:val="20"/>
                <w:szCs w:val="20"/>
              </w:rPr>
              <w:t>wodno-błotnych dla ptaków.</w:t>
            </w:r>
          </w:p>
          <w:p w:rsidR="00AE6040" w:rsidRPr="007D4F8E" w:rsidRDefault="00AE6040" w:rsidP="00B726C1">
            <w:pPr>
              <w:pStyle w:val="DSwypkt"/>
              <w:numPr>
                <w:ilvl w:val="0"/>
                <w:numId w:val="0"/>
              </w:numPr>
              <w:tabs>
                <w:tab w:val="left" w:pos="2585"/>
              </w:tabs>
              <w:ind w:left="34"/>
              <w:rPr>
                <w:rFonts w:eastAsia="Calibri"/>
                <w:sz w:val="20"/>
                <w:szCs w:val="20"/>
              </w:rPr>
            </w:pPr>
            <w:r w:rsidRPr="007D4F8E">
              <w:rPr>
                <w:rFonts w:eastAsia="Calibri"/>
                <w:sz w:val="20"/>
                <w:szCs w:val="20"/>
              </w:rPr>
              <w:t>Odpowiedzią na wskazane zagrożenia obszar</w:t>
            </w:r>
            <w:r w:rsidR="000F5CF4" w:rsidRPr="007D4F8E">
              <w:rPr>
                <w:rFonts w:eastAsia="Calibri"/>
                <w:sz w:val="20"/>
                <w:szCs w:val="20"/>
              </w:rPr>
              <w:t>ów chronionych są zaplanowane</w:t>
            </w:r>
            <w:r w:rsidR="00525B43">
              <w:rPr>
                <w:rFonts w:eastAsia="Calibri"/>
                <w:sz w:val="20"/>
                <w:szCs w:val="20"/>
              </w:rPr>
              <w:t xml:space="preserve"> w </w:t>
            </w:r>
            <w:r w:rsidRPr="007D4F8E">
              <w:rPr>
                <w:rFonts w:eastAsia="Calibri"/>
                <w:sz w:val="20"/>
                <w:szCs w:val="20"/>
              </w:rPr>
              <w:t>Strategii ZIT WrOF</w:t>
            </w:r>
            <w:r w:rsidR="00A32E8C" w:rsidRPr="007D4F8E">
              <w:rPr>
                <w:rFonts w:eastAsia="Calibri"/>
                <w:sz w:val="20"/>
                <w:szCs w:val="20"/>
              </w:rPr>
              <w:t xml:space="preserve"> działania</w:t>
            </w:r>
            <w:r w:rsidRPr="007D4F8E">
              <w:rPr>
                <w:rFonts w:eastAsia="Calibri"/>
                <w:sz w:val="20"/>
                <w:szCs w:val="20"/>
              </w:rPr>
              <w:t xml:space="preserve"> związane</w:t>
            </w:r>
            <w:r w:rsidR="00066416">
              <w:rPr>
                <w:rFonts w:eastAsia="Calibri"/>
                <w:sz w:val="20"/>
                <w:szCs w:val="20"/>
              </w:rPr>
              <w:t xml:space="preserve"> z </w:t>
            </w:r>
            <w:r w:rsidRPr="007D4F8E">
              <w:rPr>
                <w:rFonts w:eastAsia="Calibri"/>
                <w:sz w:val="20"/>
                <w:szCs w:val="20"/>
              </w:rPr>
              <w:t>rozwojem sieci transportowej, przede wszystkim drogowej</w:t>
            </w:r>
            <w:r w:rsidR="00A32E8C" w:rsidRPr="007D4F8E">
              <w:rPr>
                <w:rFonts w:eastAsia="Calibri"/>
                <w:sz w:val="20"/>
                <w:szCs w:val="20"/>
              </w:rPr>
              <w:t>,</w:t>
            </w:r>
            <w:r w:rsidR="00525B43">
              <w:rPr>
                <w:rFonts w:eastAsia="Calibri"/>
                <w:sz w:val="20"/>
                <w:szCs w:val="20"/>
              </w:rPr>
              <w:t xml:space="preserve"> i </w:t>
            </w:r>
            <w:r w:rsidRPr="007D4F8E">
              <w:rPr>
                <w:rFonts w:eastAsia="Calibri"/>
                <w:sz w:val="20"/>
                <w:szCs w:val="20"/>
              </w:rPr>
              <w:t>rozwojem infrastruktury turystycznej, co wiąże się ze zwiększeniem udostępniania m</w:t>
            </w:r>
            <w:r w:rsidR="00A32E8C" w:rsidRPr="007D4F8E">
              <w:rPr>
                <w:rFonts w:eastAsia="Calibri"/>
                <w:sz w:val="20"/>
                <w:szCs w:val="20"/>
              </w:rPr>
              <w:t xml:space="preserve">iędzy innymi </w:t>
            </w:r>
            <w:r w:rsidRPr="007D4F8E">
              <w:rPr>
                <w:rFonts w:eastAsia="Calibri"/>
                <w:sz w:val="20"/>
                <w:szCs w:val="20"/>
              </w:rPr>
              <w:t>obszarów Natura 2000</w:t>
            </w:r>
            <w:r w:rsidR="00A32E8C" w:rsidRPr="007D4F8E">
              <w:rPr>
                <w:rFonts w:eastAsia="Calibri"/>
                <w:sz w:val="20"/>
                <w:szCs w:val="20"/>
              </w:rPr>
              <w:t xml:space="preserve"> na</w:t>
            </w:r>
            <w:r w:rsidRPr="007D4F8E">
              <w:rPr>
                <w:rFonts w:eastAsia="Calibri"/>
                <w:sz w:val="20"/>
                <w:szCs w:val="20"/>
              </w:rPr>
              <w:t xml:space="preserve"> cel</w:t>
            </w:r>
            <w:r w:rsidR="00A32E8C" w:rsidRPr="007D4F8E">
              <w:rPr>
                <w:rFonts w:eastAsia="Calibri"/>
                <w:sz w:val="20"/>
                <w:szCs w:val="20"/>
              </w:rPr>
              <w:t>e</w:t>
            </w:r>
            <w:r w:rsidRPr="007D4F8E">
              <w:rPr>
                <w:rFonts w:eastAsia="Calibri"/>
                <w:sz w:val="20"/>
                <w:szCs w:val="20"/>
              </w:rPr>
              <w:t xml:space="preserve"> turystyczn</w:t>
            </w:r>
            <w:r w:rsidR="00A32E8C" w:rsidRPr="007D4F8E">
              <w:rPr>
                <w:rFonts w:eastAsia="Calibri"/>
                <w:sz w:val="20"/>
                <w:szCs w:val="20"/>
              </w:rPr>
              <w:t>e</w:t>
            </w:r>
            <w:r w:rsidR="00525B43">
              <w:rPr>
                <w:rFonts w:eastAsia="Calibri"/>
                <w:sz w:val="20"/>
                <w:szCs w:val="20"/>
              </w:rPr>
              <w:t xml:space="preserve"> i </w:t>
            </w:r>
            <w:r w:rsidRPr="007D4F8E">
              <w:rPr>
                <w:rFonts w:eastAsia="Calibri"/>
                <w:sz w:val="20"/>
                <w:szCs w:val="20"/>
              </w:rPr>
              <w:t>rekreacyjn</w:t>
            </w:r>
            <w:r w:rsidR="00A32E8C" w:rsidRPr="007D4F8E">
              <w:rPr>
                <w:rFonts w:eastAsia="Calibri"/>
                <w:sz w:val="20"/>
                <w:szCs w:val="20"/>
              </w:rPr>
              <w:t>e</w:t>
            </w:r>
            <w:r w:rsidRPr="007D4F8E">
              <w:rPr>
                <w:rFonts w:eastAsia="Calibri"/>
                <w:sz w:val="20"/>
                <w:szCs w:val="20"/>
              </w:rPr>
              <w:t>.</w:t>
            </w:r>
            <w:r w:rsidR="00A32E8C" w:rsidRPr="007D4F8E">
              <w:rPr>
                <w:rFonts w:eastAsia="Calibri"/>
                <w:sz w:val="20"/>
                <w:szCs w:val="20"/>
              </w:rPr>
              <w:t xml:space="preserve"> </w:t>
            </w:r>
            <w:r w:rsidRPr="007D4F8E">
              <w:rPr>
                <w:rFonts w:eastAsia="Calibri"/>
                <w:sz w:val="20"/>
                <w:szCs w:val="20"/>
              </w:rPr>
              <w:t>Należy zaznaczyć, że nieodpowiednio zaprojektowane</w:t>
            </w:r>
            <w:r w:rsidR="00525B43">
              <w:rPr>
                <w:rFonts w:eastAsia="Calibri"/>
                <w:sz w:val="20"/>
                <w:szCs w:val="20"/>
              </w:rPr>
              <w:t xml:space="preserve"> i </w:t>
            </w:r>
            <w:r w:rsidRPr="007D4F8E">
              <w:rPr>
                <w:rFonts w:eastAsia="Calibri"/>
                <w:sz w:val="20"/>
                <w:szCs w:val="20"/>
              </w:rPr>
              <w:t>zrealizowane działania</w:t>
            </w:r>
            <w:r w:rsidR="00A32E8C" w:rsidRPr="007D4F8E">
              <w:rPr>
                <w:rFonts w:eastAsia="Calibri"/>
                <w:sz w:val="20"/>
                <w:szCs w:val="20"/>
              </w:rPr>
              <w:t xml:space="preserve"> mogą</w:t>
            </w:r>
            <w:r w:rsidRPr="007D4F8E">
              <w:rPr>
                <w:rFonts w:eastAsia="Calibri"/>
                <w:sz w:val="20"/>
                <w:szCs w:val="20"/>
              </w:rPr>
              <w:t xml:space="preserve"> prowadzić do pogarszania stanu siedlisk</w:t>
            </w:r>
            <w:r w:rsidR="00525B43">
              <w:rPr>
                <w:rFonts w:eastAsia="Calibri"/>
                <w:sz w:val="20"/>
                <w:szCs w:val="20"/>
              </w:rPr>
              <w:t xml:space="preserve"> i </w:t>
            </w:r>
            <w:r w:rsidRPr="007D4F8E">
              <w:rPr>
                <w:rFonts w:eastAsia="Calibri"/>
                <w:sz w:val="20"/>
                <w:szCs w:val="20"/>
              </w:rPr>
              <w:t>gatunków,</w:t>
            </w:r>
            <w:r w:rsidR="003E1FDC">
              <w:rPr>
                <w:rFonts w:eastAsia="Calibri"/>
                <w:sz w:val="20"/>
                <w:szCs w:val="20"/>
              </w:rPr>
              <w:t xml:space="preserve"> a </w:t>
            </w:r>
            <w:r w:rsidRPr="007D4F8E">
              <w:rPr>
                <w:rFonts w:eastAsia="Calibri"/>
                <w:sz w:val="20"/>
                <w:szCs w:val="20"/>
              </w:rPr>
              <w:t xml:space="preserve">co za tym idzie </w:t>
            </w:r>
            <w:r w:rsidR="00A32E8C" w:rsidRPr="007D4F8E">
              <w:rPr>
                <w:rFonts w:eastAsia="Calibri"/>
                <w:sz w:val="20"/>
                <w:szCs w:val="20"/>
              </w:rPr>
              <w:t xml:space="preserve">– </w:t>
            </w:r>
            <w:r w:rsidRPr="007D4F8E">
              <w:rPr>
                <w:rFonts w:eastAsia="Calibri"/>
                <w:sz w:val="20"/>
                <w:szCs w:val="20"/>
              </w:rPr>
              <w:t>niewypełnienia zapisów Dyrektywy Siedliskowej</w:t>
            </w:r>
            <w:r w:rsidR="00525B43">
              <w:rPr>
                <w:rFonts w:eastAsia="Calibri"/>
                <w:sz w:val="20"/>
                <w:szCs w:val="20"/>
              </w:rPr>
              <w:t xml:space="preserve"> i </w:t>
            </w:r>
            <w:r w:rsidRPr="007D4F8E">
              <w:rPr>
                <w:rFonts w:eastAsia="Calibri"/>
                <w:sz w:val="20"/>
                <w:szCs w:val="20"/>
              </w:rPr>
              <w:t xml:space="preserve">Dyrektywy Ptasiej oraz </w:t>
            </w:r>
            <w:r w:rsidR="00A32E8C" w:rsidRPr="007D4F8E">
              <w:rPr>
                <w:rFonts w:eastAsia="Calibri"/>
                <w:sz w:val="20"/>
                <w:szCs w:val="20"/>
              </w:rPr>
              <w:t xml:space="preserve">nieosiągnięcia </w:t>
            </w:r>
            <w:r w:rsidRPr="007D4F8E">
              <w:rPr>
                <w:rFonts w:eastAsia="Calibri"/>
                <w:sz w:val="20"/>
                <w:szCs w:val="20"/>
              </w:rPr>
              <w:t>celu strategii różnorodności biologicznej U</w:t>
            </w:r>
            <w:r w:rsidR="00A32E8C" w:rsidRPr="007D4F8E">
              <w:rPr>
                <w:rFonts w:eastAsia="Calibri"/>
                <w:sz w:val="20"/>
                <w:szCs w:val="20"/>
              </w:rPr>
              <w:t xml:space="preserve">nii </w:t>
            </w:r>
            <w:r w:rsidRPr="007D4F8E">
              <w:rPr>
                <w:rFonts w:eastAsia="Calibri"/>
                <w:sz w:val="20"/>
                <w:szCs w:val="20"/>
              </w:rPr>
              <w:t>E</w:t>
            </w:r>
            <w:r w:rsidR="00A32E8C" w:rsidRPr="007D4F8E">
              <w:rPr>
                <w:rFonts w:eastAsia="Calibri"/>
                <w:sz w:val="20"/>
                <w:szCs w:val="20"/>
              </w:rPr>
              <w:t>uropejskiej</w:t>
            </w:r>
            <w:r w:rsidRPr="007D4F8E">
              <w:rPr>
                <w:rFonts w:eastAsia="Calibri"/>
                <w:sz w:val="20"/>
                <w:szCs w:val="20"/>
              </w:rPr>
              <w:t xml:space="preserve"> do 2020 r</w:t>
            </w:r>
            <w:r w:rsidR="00A32E8C" w:rsidRPr="007D4F8E">
              <w:rPr>
                <w:rFonts w:eastAsia="Calibri"/>
                <w:sz w:val="20"/>
                <w:szCs w:val="20"/>
              </w:rPr>
              <w:t>oku</w:t>
            </w:r>
            <w:r w:rsidRPr="007D4F8E">
              <w:rPr>
                <w:rFonts w:eastAsia="Calibri"/>
                <w:sz w:val="20"/>
                <w:szCs w:val="20"/>
              </w:rPr>
              <w:t xml:space="preserve"> „Nasze ubezpieczenie na życie – nasz kapitał naturalny</w:t>
            </w:r>
            <w:r w:rsidR="002054E7" w:rsidRPr="007D4F8E">
              <w:rPr>
                <w:rFonts w:eastAsia="Calibri"/>
                <w:sz w:val="20"/>
                <w:szCs w:val="20"/>
              </w:rPr>
              <w:t>”</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t>5.</w:t>
            </w:r>
          </w:p>
        </w:tc>
        <w:tc>
          <w:tcPr>
            <w:tcW w:w="2555" w:type="dxa"/>
          </w:tcPr>
          <w:p w:rsidR="00AE6040" w:rsidRPr="007D4F8E" w:rsidRDefault="00AE6040" w:rsidP="008079D7">
            <w:pPr>
              <w:rPr>
                <w:rFonts w:eastAsia="Calibri"/>
                <w:sz w:val="18"/>
                <w:szCs w:val="18"/>
              </w:rPr>
            </w:pPr>
            <w:r w:rsidRPr="007D4F8E">
              <w:rPr>
                <w:rFonts w:eastAsia="Calibri"/>
                <w:sz w:val="18"/>
                <w:szCs w:val="18"/>
              </w:rPr>
              <w:t>Przewidywane znacz</w:t>
            </w:r>
            <w:r w:rsidR="00E901A6" w:rsidRPr="007D4F8E">
              <w:rPr>
                <w:rFonts w:eastAsia="Calibri"/>
                <w:sz w:val="18"/>
                <w:szCs w:val="18"/>
              </w:rPr>
              <w:t>n</w:t>
            </w:r>
            <w:r w:rsidRPr="007D4F8E">
              <w:rPr>
                <w:rFonts w:eastAsia="Calibri"/>
                <w:sz w:val="18"/>
                <w:szCs w:val="18"/>
              </w:rPr>
              <w:t>e oddziaływanie na poszczególne komponenty środowiska</w:t>
            </w:r>
          </w:p>
        </w:tc>
        <w:tc>
          <w:tcPr>
            <w:tcW w:w="5797" w:type="dxa"/>
          </w:tcPr>
          <w:p w:rsidR="00AE6040" w:rsidRPr="007D4F8E" w:rsidRDefault="00AE6040" w:rsidP="00B726C1">
            <w:pPr>
              <w:jc w:val="both"/>
              <w:rPr>
                <w:rFonts w:eastAsia="Calibri"/>
                <w:sz w:val="20"/>
                <w:szCs w:val="20"/>
              </w:rPr>
            </w:pPr>
            <w:r w:rsidRPr="007D4F8E">
              <w:rPr>
                <w:rFonts w:eastAsia="Calibri"/>
                <w:sz w:val="20"/>
                <w:szCs w:val="20"/>
              </w:rPr>
              <w:t>Oddziaływania na poszczególne komponenty (pozytywne</w:t>
            </w:r>
            <w:r w:rsidR="00525B43">
              <w:rPr>
                <w:rFonts w:eastAsia="Calibri"/>
                <w:sz w:val="20"/>
                <w:szCs w:val="20"/>
              </w:rPr>
              <w:t xml:space="preserve"> i </w:t>
            </w:r>
            <w:r w:rsidRPr="007D4F8E">
              <w:rPr>
                <w:rFonts w:eastAsia="Calibri"/>
                <w:sz w:val="20"/>
                <w:szCs w:val="20"/>
              </w:rPr>
              <w:t>negatywne) przedstawiono</w:t>
            </w:r>
            <w:r w:rsidR="00525B43">
              <w:rPr>
                <w:rFonts w:eastAsia="Calibri"/>
                <w:sz w:val="20"/>
                <w:szCs w:val="20"/>
              </w:rPr>
              <w:t xml:space="preserve"> w </w:t>
            </w:r>
            <w:r w:rsidR="00E901A6" w:rsidRPr="007D4F8E">
              <w:rPr>
                <w:rFonts w:eastAsia="Calibri"/>
                <w:sz w:val="20"/>
                <w:szCs w:val="20"/>
              </w:rPr>
              <w:t>pod</w:t>
            </w:r>
            <w:r w:rsidRPr="007D4F8E">
              <w:rPr>
                <w:rFonts w:eastAsia="Calibri"/>
                <w:sz w:val="20"/>
                <w:szCs w:val="20"/>
              </w:rPr>
              <w:t>rozdz</w:t>
            </w:r>
            <w:r w:rsidR="00394265" w:rsidRPr="007D4F8E">
              <w:rPr>
                <w:rFonts w:eastAsia="Calibri"/>
                <w:sz w:val="20"/>
                <w:szCs w:val="20"/>
              </w:rPr>
              <w:t>iale</w:t>
            </w:r>
            <w:r w:rsidRPr="007D4F8E">
              <w:rPr>
                <w:rFonts w:eastAsia="Calibri"/>
                <w:sz w:val="20"/>
                <w:szCs w:val="20"/>
              </w:rPr>
              <w:t xml:space="preserve"> </w:t>
            </w:r>
            <w:r w:rsidR="00E901A6" w:rsidRPr="007D4F8E">
              <w:rPr>
                <w:rFonts w:eastAsia="Calibri"/>
                <w:sz w:val="20"/>
                <w:szCs w:val="20"/>
              </w:rPr>
              <w:t>6</w:t>
            </w:r>
            <w:r w:rsidRPr="007D4F8E">
              <w:rPr>
                <w:rFonts w:eastAsia="Calibri"/>
                <w:sz w:val="20"/>
                <w:szCs w:val="20"/>
              </w:rPr>
              <w:t>.4. Większość negatywnych oddziaływań będzie mieć charakter krótkotrwały</w:t>
            </w:r>
            <w:r w:rsidR="00525B43">
              <w:rPr>
                <w:rFonts w:eastAsia="Calibri"/>
                <w:sz w:val="20"/>
                <w:szCs w:val="20"/>
              </w:rPr>
              <w:t xml:space="preserve"> i </w:t>
            </w:r>
            <w:r w:rsidRPr="007D4F8E">
              <w:rPr>
                <w:rFonts w:eastAsia="Calibri"/>
                <w:sz w:val="20"/>
                <w:szCs w:val="20"/>
              </w:rPr>
              <w:t>chwilowy (n</w:t>
            </w:r>
            <w:r w:rsidR="000F5CF4" w:rsidRPr="007D4F8E">
              <w:rPr>
                <w:rFonts w:eastAsia="Calibri"/>
                <w:sz w:val="20"/>
                <w:szCs w:val="20"/>
              </w:rPr>
              <w:t>a etapie realizacji inwestycji).</w:t>
            </w:r>
            <w:r w:rsidRPr="007D4F8E">
              <w:rPr>
                <w:rFonts w:eastAsia="Calibri"/>
                <w:sz w:val="20"/>
                <w:szCs w:val="20"/>
              </w:rPr>
              <w:t xml:space="preserve"> </w:t>
            </w:r>
            <w:r w:rsidR="000F5CF4" w:rsidRPr="007D4F8E">
              <w:rPr>
                <w:rFonts w:eastAsia="Calibri"/>
                <w:sz w:val="20"/>
                <w:szCs w:val="20"/>
              </w:rPr>
              <w:t>J</w:t>
            </w:r>
            <w:r w:rsidRPr="007D4F8E">
              <w:rPr>
                <w:rFonts w:eastAsia="Calibri"/>
                <w:sz w:val="20"/>
                <w:szCs w:val="20"/>
              </w:rPr>
              <w:t>edynie niektóre działania dotyczące rozwoju infrastruktury OZE, gospodarki odpadami</w:t>
            </w:r>
            <w:r w:rsidR="00525B43">
              <w:rPr>
                <w:rFonts w:eastAsia="Calibri"/>
                <w:sz w:val="20"/>
                <w:szCs w:val="20"/>
              </w:rPr>
              <w:t xml:space="preserve"> i </w:t>
            </w:r>
            <w:r w:rsidRPr="007D4F8E">
              <w:rPr>
                <w:rFonts w:eastAsia="Calibri"/>
                <w:sz w:val="20"/>
                <w:szCs w:val="20"/>
              </w:rPr>
              <w:t>infrastruktury wodno-ściekowej,</w:t>
            </w:r>
            <w:r w:rsidR="003E1FDC">
              <w:rPr>
                <w:rFonts w:eastAsia="Calibri"/>
                <w:sz w:val="20"/>
                <w:szCs w:val="20"/>
              </w:rPr>
              <w:t xml:space="preserve"> a </w:t>
            </w:r>
            <w:r w:rsidRPr="007D4F8E">
              <w:rPr>
                <w:rFonts w:eastAsia="Calibri"/>
                <w:sz w:val="20"/>
                <w:szCs w:val="20"/>
              </w:rPr>
              <w:t>także rozwoju systemu transportowego</w:t>
            </w:r>
            <w:r w:rsidR="00E901A6" w:rsidRPr="007D4F8E">
              <w:rPr>
                <w:rFonts w:eastAsia="Calibri"/>
                <w:sz w:val="20"/>
                <w:szCs w:val="20"/>
              </w:rPr>
              <w:t>,</w:t>
            </w:r>
            <w:r w:rsidRPr="007D4F8E">
              <w:rPr>
                <w:rFonts w:eastAsia="Calibri"/>
                <w:sz w:val="20"/>
                <w:szCs w:val="20"/>
              </w:rPr>
              <w:t xml:space="preserve"> mogą </w:t>
            </w:r>
            <w:r w:rsidR="00E901A6" w:rsidRPr="007D4F8E">
              <w:rPr>
                <w:rFonts w:eastAsia="Calibri"/>
                <w:sz w:val="20"/>
                <w:szCs w:val="20"/>
              </w:rPr>
              <w:t xml:space="preserve">się </w:t>
            </w:r>
            <w:r w:rsidRPr="007D4F8E">
              <w:rPr>
                <w:rFonts w:eastAsia="Calibri"/>
                <w:sz w:val="20"/>
                <w:szCs w:val="20"/>
              </w:rPr>
              <w:t>wiązać</w:t>
            </w:r>
            <w:r w:rsidR="00066416">
              <w:rPr>
                <w:rFonts w:eastAsia="Calibri"/>
                <w:sz w:val="20"/>
                <w:szCs w:val="20"/>
              </w:rPr>
              <w:t xml:space="preserve"> z </w:t>
            </w:r>
            <w:r w:rsidRPr="007D4F8E">
              <w:rPr>
                <w:rFonts w:eastAsia="Calibri"/>
                <w:sz w:val="20"/>
                <w:szCs w:val="20"/>
              </w:rPr>
              <w:t xml:space="preserve">występowaniem negatywnego oddziaływania na etapie </w:t>
            </w:r>
            <w:r w:rsidR="00E901A6" w:rsidRPr="007D4F8E">
              <w:rPr>
                <w:rFonts w:eastAsia="Calibri"/>
                <w:sz w:val="20"/>
                <w:szCs w:val="20"/>
              </w:rPr>
              <w:t xml:space="preserve">zarówno </w:t>
            </w:r>
            <w:r w:rsidRPr="007D4F8E">
              <w:rPr>
                <w:rFonts w:eastAsia="Calibri"/>
                <w:sz w:val="20"/>
                <w:szCs w:val="20"/>
              </w:rPr>
              <w:t>budowy</w:t>
            </w:r>
            <w:r w:rsidR="00E901A6" w:rsidRPr="007D4F8E">
              <w:rPr>
                <w:rFonts w:eastAsia="Calibri"/>
                <w:sz w:val="20"/>
                <w:szCs w:val="20"/>
              </w:rPr>
              <w:t>,</w:t>
            </w:r>
            <w:r w:rsidRPr="007D4F8E">
              <w:rPr>
                <w:rFonts w:eastAsia="Calibri"/>
                <w:sz w:val="20"/>
                <w:szCs w:val="20"/>
              </w:rPr>
              <w:t xml:space="preserve"> jak</w:t>
            </w:r>
            <w:r w:rsidR="00525B43">
              <w:rPr>
                <w:rFonts w:eastAsia="Calibri"/>
                <w:sz w:val="20"/>
                <w:szCs w:val="20"/>
              </w:rPr>
              <w:t xml:space="preserve"> i </w:t>
            </w:r>
            <w:r w:rsidRPr="007D4F8E">
              <w:rPr>
                <w:rFonts w:eastAsia="Calibri"/>
                <w:sz w:val="20"/>
                <w:szCs w:val="20"/>
              </w:rPr>
              <w:t>eksploatacji (zwłaszcza</w:t>
            </w:r>
            <w:r w:rsidR="00525B43">
              <w:rPr>
                <w:rFonts w:eastAsia="Calibri"/>
                <w:sz w:val="20"/>
                <w:szCs w:val="20"/>
              </w:rPr>
              <w:t xml:space="preserve"> w </w:t>
            </w:r>
            <w:r w:rsidR="00E901A6" w:rsidRPr="007D4F8E">
              <w:rPr>
                <w:rFonts w:eastAsia="Calibri"/>
                <w:sz w:val="20"/>
                <w:szCs w:val="20"/>
              </w:rPr>
              <w:t>w</w:t>
            </w:r>
            <w:r w:rsidRPr="007D4F8E">
              <w:rPr>
                <w:rFonts w:eastAsia="Calibri"/>
                <w:sz w:val="20"/>
                <w:szCs w:val="20"/>
              </w:rPr>
              <w:t>ypadku dróg, instalacji do zagospodarowania odpadów komunalnych</w:t>
            </w:r>
            <w:r w:rsidR="00525B43">
              <w:rPr>
                <w:rFonts w:eastAsia="Calibri"/>
                <w:sz w:val="20"/>
                <w:szCs w:val="20"/>
              </w:rPr>
              <w:t xml:space="preserve"> i </w:t>
            </w:r>
            <w:r w:rsidRPr="007D4F8E">
              <w:rPr>
                <w:rFonts w:eastAsia="Calibri"/>
                <w:sz w:val="20"/>
                <w:szCs w:val="20"/>
              </w:rPr>
              <w:t xml:space="preserve">instalacji służących do wytwarzania </w:t>
            </w:r>
            <w:r w:rsidR="00DE3C4A" w:rsidRPr="007D4F8E">
              <w:rPr>
                <w:rFonts w:eastAsia="Calibri"/>
                <w:sz w:val="20"/>
                <w:szCs w:val="20"/>
              </w:rPr>
              <w:t>odnawialnych źródeł energii</w:t>
            </w:r>
            <w:r w:rsidRPr="007D4F8E">
              <w:rPr>
                <w:rFonts w:eastAsia="Calibri"/>
                <w:sz w:val="20"/>
                <w:szCs w:val="20"/>
              </w:rPr>
              <w:t>). Oddziaływania te będą miały znaczenie dla wszystkich komponentów środowiska</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t>6.</w:t>
            </w:r>
          </w:p>
        </w:tc>
        <w:tc>
          <w:tcPr>
            <w:tcW w:w="2555" w:type="dxa"/>
          </w:tcPr>
          <w:p w:rsidR="00AE6040" w:rsidRPr="007D4F8E" w:rsidRDefault="00AE6040" w:rsidP="008079D7">
            <w:pPr>
              <w:rPr>
                <w:rFonts w:eastAsia="Calibri"/>
                <w:sz w:val="18"/>
                <w:szCs w:val="18"/>
              </w:rPr>
            </w:pPr>
            <w:r w:rsidRPr="007D4F8E">
              <w:rPr>
                <w:rFonts w:eastAsia="Calibri"/>
                <w:sz w:val="18"/>
                <w:szCs w:val="18"/>
              </w:rPr>
              <w:t>Oddziaływanie transgraniczne</w:t>
            </w:r>
          </w:p>
        </w:tc>
        <w:tc>
          <w:tcPr>
            <w:tcW w:w="5797" w:type="dxa"/>
          </w:tcPr>
          <w:p w:rsidR="00AE6040" w:rsidRPr="007D4F8E" w:rsidRDefault="00AE6040" w:rsidP="00B726C1">
            <w:pPr>
              <w:jc w:val="both"/>
              <w:rPr>
                <w:rFonts w:eastAsia="Calibri"/>
                <w:sz w:val="20"/>
                <w:szCs w:val="20"/>
              </w:rPr>
            </w:pPr>
            <w:r w:rsidRPr="007D4F8E">
              <w:rPr>
                <w:rFonts w:eastAsia="Calibri"/>
                <w:sz w:val="20"/>
                <w:szCs w:val="20"/>
              </w:rPr>
              <w:t xml:space="preserve">Ze względu na położenie WrOF nie istnieje prawdopodobieństwo </w:t>
            </w:r>
            <w:r w:rsidR="000F5CF4" w:rsidRPr="007D4F8E">
              <w:rPr>
                <w:rFonts w:eastAsia="Calibri"/>
                <w:sz w:val="20"/>
                <w:szCs w:val="20"/>
              </w:rPr>
              <w:t>wystąpienia oddziaływania trans</w:t>
            </w:r>
            <w:r w:rsidRPr="007D4F8E">
              <w:rPr>
                <w:rFonts w:eastAsia="Calibri"/>
                <w:sz w:val="20"/>
                <w:szCs w:val="20"/>
              </w:rPr>
              <w:t xml:space="preserve">granicznego </w:t>
            </w:r>
            <w:r w:rsidR="000F5CF4" w:rsidRPr="007D4F8E">
              <w:rPr>
                <w:rFonts w:eastAsia="Calibri"/>
                <w:sz w:val="20"/>
                <w:szCs w:val="20"/>
              </w:rPr>
              <w:t>projektów</w:t>
            </w:r>
            <w:r w:rsidRPr="007D4F8E">
              <w:rPr>
                <w:rFonts w:eastAsia="Calibri"/>
                <w:sz w:val="20"/>
                <w:szCs w:val="20"/>
              </w:rPr>
              <w:t xml:space="preserve"> </w:t>
            </w:r>
            <w:r w:rsidR="000F5CF4" w:rsidRPr="007D4F8E">
              <w:rPr>
                <w:rFonts w:eastAsia="Calibri"/>
                <w:sz w:val="20"/>
                <w:szCs w:val="20"/>
              </w:rPr>
              <w:t>objętych wsparciem</w:t>
            </w:r>
            <w:r w:rsidR="00525B43">
              <w:rPr>
                <w:rFonts w:eastAsia="Calibri"/>
                <w:sz w:val="20"/>
                <w:szCs w:val="20"/>
              </w:rPr>
              <w:t xml:space="preserve"> w </w:t>
            </w:r>
            <w:r w:rsidRPr="007D4F8E">
              <w:rPr>
                <w:rFonts w:eastAsia="Calibri"/>
                <w:sz w:val="20"/>
                <w:szCs w:val="20"/>
              </w:rPr>
              <w:t xml:space="preserve">ramach Strategii </w:t>
            </w:r>
            <w:r w:rsidR="000F5CF4" w:rsidRPr="007D4F8E">
              <w:rPr>
                <w:rFonts w:eastAsia="Calibri"/>
                <w:sz w:val="20"/>
                <w:szCs w:val="20"/>
              </w:rPr>
              <w:t>Z</w:t>
            </w:r>
            <w:r w:rsidR="00DE3C4A" w:rsidRPr="007D4F8E">
              <w:rPr>
                <w:rFonts w:eastAsia="Calibri"/>
                <w:sz w:val="20"/>
                <w:szCs w:val="20"/>
              </w:rPr>
              <w:t xml:space="preserve">integrowanych </w:t>
            </w:r>
            <w:r w:rsidR="000F5CF4" w:rsidRPr="007D4F8E">
              <w:rPr>
                <w:rFonts w:eastAsia="Calibri"/>
                <w:sz w:val="20"/>
                <w:szCs w:val="20"/>
              </w:rPr>
              <w:t>I</w:t>
            </w:r>
            <w:r w:rsidR="00DE3C4A" w:rsidRPr="007D4F8E">
              <w:rPr>
                <w:rFonts w:eastAsia="Calibri"/>
                <w:sz w:val="20"/>
                <w:szCs w:val="20"/>
              </w:rPr>
              <w:t xml:space="preserve">nwestycji </w:t>
            </w:r>
            <w:r w:rsidR="000F5CF4" w:rsidRPr="007D4F8E">
              <w:rPr>
                <w:rFonts w:eastAsia="Calibri"/>
                <w:sz w:val="20"/>
                <w:szCs w:val="20"/>
              </w:rPr>
              <w:t>T</w:t>
            </w:r>
            <w:r w:rsidR="00DE3C4A" w:rsidRPr="007D4F8E">
              <w:rPr>
                <w:rFonts w:eastAsia="Calibri"/>
                <w:sz w:val="20"/>
                <w:szCs w:val="20"/>
              </w:rPr>
              <w:t>erytorialnych</w:t>
            </w:r>
            <w:r w:rsidR="000F5CF4" w:rsidRPr="007D4F8E">
              <w:rPr>
                <w:rFonts w:eastAsia="Calibri"/>
                <w:sz w:val="20"/>
                <w:szCs w:val="20"/>
              </w:rPr>
              <w:t xml:space="preserve"> </w:t>
            </w:r>
            <w:r w:rsidR="00DE3C4A" w:rsidRPr="007D4F8E">
              <w:rPr>
                <w:rFonts w:eastAsia="Calibri"/>
                <w:sz w:val="20"/>
                <w:szCs w:val="20"/>
              </w:rPr>
              <w:t>Wrocławskiego Obszaru Funkcjonalnego</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t>7.</w:t>
            </w:r>
          </w:p>
        </w:tc>
        <w:tc>
          <w:tcPr>
            <w:tcW w:w="2555" w:type="dxa"/>
          </w:tcPr>
          <w:p w:rsidR="00AE6040" w:rsidRPr="007D4F8E" w:rsidRDefault="00AE6040" w:rsidP="008079D7">
            <w:pPr>
              <w:rPr>
                <w:rFonts w:eastAsia="Calibri"/>
                <w:sz w:val="18"/>
                <w:szCs w:val="18"/>
              </w:rPr>
            </w:pPr>
            <w:r w:rsidRPr="007D4F8E">
              <w:rPr>
                <w:rFonts w:eastAsia="Calibri"/>
                <w:sz w:val="18"/>
                <w:szCs w:val="18"/>
              </w:rPr>
              <w:t>Wskazanie potencjalnych negatywnych oddziaływań na obszary chronione,</w:t>
            </w:r>
            <w:r w:rsidR="00525B43">
              <w:rPr>
                <w:rFonts w:eastAsia="Calibri"/>
                <w:sz w:val="18"/>
                <w:szCs w:val="18"/>
              </w:rPr>
              <w:t xml:space="preserve"> w </w:t>
            </w:r>
            <w:r w:rsidRPr="007D4F8E">
              <w:rPr>
                <w:rFonts w:eastAsia="Calibri"/>
                <w:sz w:val="18"/>
                <w:szCs w:val="18"/>
              </w:rPr>
              <w:t>tym Natura 2000</w:t>
            </w:r>
          </w:p>
        </w:tc>
        <w:tc>
          <w:tcPr>
            <w:tcW w:w="5797" w:type="dxa"/>
          </w:tcPr>
          <w:p w:rsidR="00AE6040" w:rsidRPr="007D4F8E" w:rsidRDefault="00AE6040" w:rsidP="00B726C1">
            <w:pPr>
              <w:pStyle w:val="DSnormal"/>
              <w:rPr>
                <w:rFonts w:eastAsia="Calibri"/>
                <w:sz w:val="20"/>
              </w:rPr>
            </w:pPr>
            <w:r w:rsidRPr="007D4F8E">
              <w:rPr>
                <w:rFonts w:eastAsia="Calibri"/>
                <w:sz w:val="20"/>
              </w:rPr>
              <w:t xml:space="preserve">Największe zagrożenie dla obszarów Natura 2000 może </w:t>
            </w:r>
            <w:r w:rsidR="000540E2" w:rsidRPr="007D4F8E">
              <w:rPr>
                <w:rFonts w:eastAsia="Calibri"/>
                <w:sz w:val="20"/>
              </w:rPr>
              <w:t>nieść</w:t>
            </w:r>
            <w:r w:rsidRPr="007D4F8E">
              <w:rPr>
                <w:rFonts w:eastAsia="Calibri"/>
                <w:sz w:val="20"/>
              </w:rPr>
              <w:t xml:space="preserve"> realizacja działań inwestycyjnych na dużą skalę (w zakresie transportu, instalacji do zagospodarowania odpadów komunalnych oraz wytwarzania OZE, zwłaszcza energii wiatru</w:t>
            </w:r>
            <w:r w:rsidR="00525B43">
              <w:rPr>
                <w:rFonts w:eastAsia="Calibri"/>
                <w:sz w:val="20"/>
              </w:rPr>
              <w:t xml:space="preserve"> i </w:t>
            </w:r>
            <w:r w:rsidRPr="007D4F8E">
              <w:rPr>
                <w:rFonts w:eastAsia="Calibri"/>
                <w:sz w:val="20"/>
              </w:rPr>
              <w:t>biopaliw).</w:t>
            </w:r>
            <w:r w:rsidRPr="007D4F8E">
              <w:rPr>
                <w:rFonts w:eastAsia="Calibri"/>
                <w:sz w:val="20"/>
                <w:shd w:val="clear" w:color="auto" w:fill="FFFFFF"/>
              </w:rPr>
              <w:t xml:space="preserve"> Należy zaznaczyć, że na etapie projektowania</w:t>
            </w:r>
            <w:r w:rsidR="00525B43">
              <w:rPr>
                <w:rFonts w:eastAsia="Calibri"/>
                <w:sz w:val="20"/>
                <w:shd w:val="clear" w:color="auto" w:fill="FFFFFF"/>
              </w:rPr>
              <w:t xml:space="preserve"> i </w:t>
            </w:r>
            <w:r w:rsidRPr="007D4F8E">
              <w:rPr>
                <w:rFonts w:eastAsia="Calibri"/>
                <w:sz w:val="20"/>
                <w:shd w:val="clear" w:color="auto" w:fill="FFFFFF"/>
              </w:rPr>
              <w:t>konsultowania ze społeczeństwem w</w:t>
            </w:r>
            <w:r w:rsidR="000540E2" w:rsidRPr="007D4F8E">
              <w:rPr>
                <w:rFonts w:eastAsia="Calibri"/>
                <w:sz w:val="20"/>
                <w:shd w:val="clear" w:color="auto" w:fill="FFFFFF"/>
              </w:rPr>
              <w:t xml:space="preserve">yżej </w:t>
            </w:r>
            <w:r w:rsidRPr="007D4F8E">
              <w:rPr>
                <w:rFonts w:eastAsia="Calibri"/>
                <w:sz w:val="20"/>
                <w:shd w:val="clear" w:color="auto" w:fill="FFFFFF"/>
              </w:rPr>
              <w:t>w</w:t>
            </w:r>
            <w:r w:rsidR="000540E2" w:rsidRPr="007D4F8E">
              <w:rPr>
                <w:rFonts w:eastAsia="Calibri"/>
                <w:sz w:val="20"/>
                <w:shd w:val="clear" w:color="auto" w:fill="FFFFFF"/>
              </w:rPr>
              <w:t>ymienionych</w:t>
            </w:r>
            <w:r w:rsidRPr="007D4F8E">
              <w:rPr>
                <w:rFonts w:eastAsia="Calibri"/>
                <w:sz w:val="20"/>
                <w:shd w:val="clear" w:color="auto" w:fill="FFFFFF"/>
              </w:rPr>
              <w:t xml:space="preserve"> inwestycji mogą </w:t>
            </w:r>
            <w:r w:rsidRPr="007D4F8E">
              <w:rPr>
                <w:rFonts w:eastAsia="Calibri"/>
                <w:sz w:val="20"/>
              </w:rPr>
              <w:t>wystąpić konflikty społe</w:t>
            </w:r>
            <w:r w:rsidR="000F5CF4" w:rsidRPr="007D4F8E">
              <w:rPr>
                <w:rFonts w:eastAsia="Calibri"/>
                <w:sz w:val="20"/>
              </w:rPr>
              <w:t>czne</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t>8.</w:t>
            </w:r>
          </w:p>
        </w:tc>
        <w:tc>
          <w:tcPr>
            <w:tcW w:w="2555" w:type="dxa"/>
          </w:tcPr>
          <w:p w:rsidR="00AE6040" w:rsidRPr="007D4F8E" w:rsidRDefault="00AE6040" w:rsidP="008079D7">
            <w:pPr>
              <w:rPr>
                <w:rFonts w:eastAsia="Calibri"/>
                <w:sz w:val="18"/>
                <w:szCs w:val="18"/>
              </w:rPr>
            </w:pPr>
            <w:r w:rsidRPr="007D4F8E">
              <w:rPr>
                <w:rFonts w:eastAsia="Calibri"/>
                <w:sz w:val="18"/>
                <w:szCs w:val="18"/>
              </w:rPr>
              <w:t xml:space="preserve">Rozwiązania mające na celu </w:t>
            </w:r>
            <w:r w:rsidRPr="007D4F8E">
              <w:rPr>
                <w:rFonts w:eastAsia="Calibri"/>
                <w:sz w:val="18"/>
                <w:szCs w:val="18"/>
              </w:rPr>
              <w:lastRenderedPageBreak/>
              <w:t xml:space="preserve">zapobieganie </w:t>
            </w:r>
            <w:r w:rsidR="00674BE2" w:rsidRPr="007D4F8E">
              <w:rPr>
                <w:rFonts w:eastAsia="Calibri"/>
                <w:sz w:val="18"/>
                <w:szCs w:val="18"/>
              </w:rPr>
              <w:t xml:space="preserve">negatywnym oddziaływaniom </w:t>
            </w:r>
            <w:r w:rsidRPr="007D4F8E">
              <w:rPr>
                <w:rFonts w:eastAsia="Calibri"/>
                <w:sz w:val="18"/>
                <w:szCs w:val="18"/>
              </w:rPr>
              <w:t>lub przyrodniczą kompensację negatywnych oddziaływań</w:t>
            </w:r>
          </w:p>
        </w:tc>
        <w:tc>
          <w:tcPr>
            <w:tcW w:w="5797" w:type="dxa"/>
          </w:tcPr>
          <w:p w:rsidR="00AE6040" w:rsidRPr="007D4F8E" w:rsidRDefault="00AE6040" w:rsidP="00B726C1">
            <w:pPr>
              <w:jc w:val="both"/>
              <w:rPr>
                <w:rFonts w:eastAsia="Calibri"/>
                <w:sz w:val="20"/>
                <w:szCs w:val="20"/>
              </w:rPr>
            </w:pPr>
            <w:r w:rsidRPr="007D4F8E">
              <w:rPr>
                <w:rFonts w:eastAsia="Calibri"/>
                <w:sz w:val="20"/>
                <w:szCs w:val="20"/>
              </w:rPr>
              <w:lastRenderedPageBreak/>
              <w:t>Rozwiązania mające na celu ogranicz</w:t>
            </w:r>
            <w:r w:rsidR="00674BE2" w:rsidRPr="007D4F8E">
              <w:rPr>
                <w:rFonts w:eastAsia="Calibri"/>
                <w:sz w:val="20"/>
                <w:szCs w:val="20"/>
              </w:rPr>
              <w:t xml:space="preserve">anie </w:t>
            </w:r>
            <w:r w:rsidRPr="007D4F8E">
              <w:rPr>
                <w:rFonts w:eastAsia="Calibri"/>
                <w:sz w:val="20"/>
                <w:szCs w:val="20"/>
              </w:rPr>
              <w:t xml:space="preserve">lub przyrodniczą </w:t>
            </w:r>
            <w:r w:rsidRPr="007D4F8E">
              <w:rPr>
                <w:rFonts w:eastAsia="Calibri"/>
                <w:sz w:val="20"/>
                <w:szCs w:val="20"/>
              </w:rPr>
              <w:lastRenderedPageBreak/>
              <w:t>kompensację negatywnych oddziaływań zostały wskazane</w:t>
            </w:r>
            <w:r w:rsidR="00525B43">
              <w:rPr>
                <w:rFonts w:eastAsia="Calibri"/>
                <w:sz w:val="20"/>
                <w:szCs w:val="20"/>
              </w:rPr>
              <w:t xml:space="preserve"> w </w:t>
            </w:r>
            <w:r w:rsidR="00674BE2" w:rsidRPr="007D4F8E">
              <w:rPr>
                <w:rFonts w:eastAsia="Calibri"/>
                <w:sz w:val="20"/>
                <w:szCs w:val="20"/>
              </w:rPr>
              <w:t>pod</w:t>
            </w:r>
            <w:r w:rsidRPr="007D4F8E">
              <w:rPr>
                <w:rFonts w:eastAsia="Calibri"/>
                <w:sz w:val="20"/>
                <w:szCs w:val="20"/>
              </w:rPr>
              <w:t xml:space="preserve">rozdziale </w:t>
            </w:r>
            <w:r w:rsidR="00674BE2" w:rsidRPr="007D4F8E">
              <w:rPr>
                <w:rFonts w:eastAsia="Calibri"/>
                <w:sz w:val="20"/>
                <w:szCs w:val="20"/>
              </w:rPr>
              <w:t>6</w:t>
            </w:r>
            <w:r w:rsidRPr="007D4F8E">
              <w:rPr>
                <w:rFonts w:eastAsia="Calibri"/>
                <w:sz w:val="20"/>
                <w:szCs w:val="20"/>
              </w:rPr>
              <w:t>.5.</w:t>
            </w:r>
            <w:r w:rsidR="00674BE2" w:rsidRPr="007D4F8E">
              <w:rPr>
                <w:rFonts w:eastAsia="Calibri"/>
                <w:sz w:val="20"/>
                <w:szCs w:val="20"/>
              </w:rPr>
              <w:t xml:space="preserve"> </w:t>
            </w:r>
            <w:r w:rsidRPr="007D4F8E">
              <w:rPr>
                <w:rFonts w:eastAsia="Calibri"/>
                <w:sz w:val="20"/>
                <w:szCs w:val="20"/>
              </w:rPr>
              <w:t>Nowe inwestycje mogą zawsze znacz</w:t>
            </w:r>
            <w:r w:rsidR="00674BE2" w:rsidRPr="007D4F8E">
              <w:rPr>
                <w:rFonts w:eastAsia="Calibri"/>
                <w:sz w:val="20"/>
                <w:szCs w:val="20"/>
              </w:rPr>
              <w:t>nie</w:t>
            </w:r>
            <w:r w:rsidRPr="007D4F8E">
              <w:rPr>
                <w:rFonts w:eastAsia="Calibri"/>
                <w:sz w:val="20"/>
                <w:szCs w:val="20"/>
              </w:rPr>
              <w:t xml:space="preserve"> oddziaływać na środowisko, muszą </w:t>
            </w:r>
            <w:r w:rsidR="00674BE2" w:rsidRPr="007D4F8E">
              <w:rPr>
                <w:rFonts w:eastAsia="Calibri"/>
                <w:sz w:val="20"/>
                <w:szCs w:val="20"/>
              </w:rPr>
              <w:t>więc</w:t>
            </w:r>
            <w:r w:rsidR="00066416">
              <w:rPr>
                <w:rFonts w:eastAsia="Calibri"/>
                <w:sz w:val="20"/>
                <w:szCs w:val="20"/>
              </w:rPr>
              <w:t xml:space="preserve"> z </w:t>
            </w:r>
            <w:r w:rsidRPr="007D4F8E">
              <w:rPr>
                <w:rFonts w:eastAsia="Calibri"/>
                <w:sz w:val="20"/>
                <w:szCs w:val="20"/>
              </w:rPr>
              <w:t xml:space="preserve">mocy prawa </w:t>
            </w:r>
            <w:r w:rsidR="00674BE2" w:rsidRPr="007D4F8E">
              <w:rPr>
                <w:rFonts w:eastAsia="Calibri"/>
                <w:sz w:val="20"/>
                <w:szCs w:val="20"/>
              </w:rPr>
              <w:t xml:space="preserve">podlegać </w:t>
            </w:r>
            <w:r w:rsidRPr="007D4F8E">
              <w:rPr>
                <w:rFonts w:eastAsia="Calibri"/>
                <w:sz w:val="20"/>
                <w:szCs w:val="20"/>
              </w:rPr>
              <w:t>rzetelnie wykonan</w:t>
            </w:r>
            <w:r w:rsidR="00674BE2" w:rsidRPr="007D4F8E">
              <w:rPr>
                <w:rFonts w:eastAsia="Calibri"/>
                <w:sz w:val="20"/>
                <w:szCs w:val="20"/>
              </w:rPr>
              <w:t>ej</w:t>
            </w:r>
            <w:r w:rsidRPr="007D4F8E">
              <w:rPr>
                <w:rFonts w:eastAsia="Calibri"/>
                <w:sz w:val="20"/>
                <w:szCs w:val="20"/>
              </w:rPr>
              <w:t xml:space="preserve"> ocen</w:t>
            </w:r>
            <w:r w:rsidR="00674BE2" w:rsidRPr="007D4F8E">
              <w:rPr>
                <w:rFonts w:eastAsia="Calibri"/>
                <w:sz w:val="20"/>
                <w:szCs w:val="20"/>
              </w:rPr>
              <w:t>ie</w:t>
            </w:r>
            <w:r w:rsidRPr="007D4F8E">
              <w:rPr>
                <w:rFonts w:eastAsia="Calibri"/>
                <w:sz w:val="20"/>
                <w:szCs w:val="20"/>
              </w:rPr>
              <w:t xml:space="preserve"> oddziaływania na środowisko,</w:t>
            </w:r>
            <w:r w:rsidR="00525B43">
              <w:rPr>
                <w:rFonts w:eastAsia="Calibri"/>
                <w:sz w:val="20"/>
                <w:szCs w:val="20"/>
              </w:rPr>
              <w:t xml:space="preserve"> w </w:t>
            </w:r>
            <w:r w:rsidRPr="007D4F8E">
              <w:rPr>
                <w:rFonts w:eastAsia="Calibri"/>
                <w:sz w:val="20"/>
                <w:szCs w:val="20"/>
              </w:rPr>
              <w:t>tym na obszary Natura 2000. Na</w:t>
            </w:r>
            <w:r w:rsidR="000F5CF4" w:rsidRPr="007D4F8E">
              <w:rPr>
                <w:rFonts w:eastAsia="Calibri"/>
                <w:sz w:val="20"/>
                <w:szCs w:val="20"/>
              </w:rPr>
              <w:t> </w:t>
            </w:r>
            <w:r w:rsidRPr="007D4F8E">
              <w:rPr>
                <w:rFonts w:eastAsia="Calibri"/>
                <w:sz w:val="20"/>
                <w:szCs w:val="20"/>
              </w:rPr>
              <w:t xml:space="preserve">etapie opracowania raportu oddziaływania na środowisko powinien </w:t>
            </w:r>
            <w:r w:rsidR="00674BE2" w:rsidRPr="007D4F8E">
              <w:rPr>
                <w:rFonts w:eastAsia="Calibri"/>
                <w:sz w:val="20"/>
                <w:szCs w:val="20"/>
              </w:rPr>
              <w:t>by</w:t>
            </w:r>
            <w:r w:rsidRPr="007D4F8E">
              <w:rPr>
                <w:rFonts w:eastAsia="Calibri"/>
                <w:sz w:val="20"/>
                <w:szCs w:val="20"/>
              </w:rPr>
              <w:t>ć wskazany wariant najmniej obciążający środowisko, uwzględniający także rozwiązania minimalizujące,</w:t>
            </w:r>
            <w:r w:rsidR="00525B43">
              <w:rPr>
                <w:rFonts w:eastAsia="Calibri"/>
                <w:sz w:val="20"/>
                <w:szCs w:val="20"/>
              </w:rPr>
              <w:t xml:space="preserve"> w </w:t>
            </w:r>
            <w:r w:rsidRPr="007D4F8E">
              <w:rPr>
                <w:rFonts w:eastAsia="Calibri"/>
                <w:sz w:val="20"/>
                <w:szCs w:val="20"/>
              </w:rPr>
              <w:t xml:space="preserve">ostateczności </w:t>
            </w:r>
            <w:r w:rsidR="00674BE2" w:rsidRPr="007D4F8E">
              <w:rPr>
                <w:rFonts w:eastAsia="Calibri"/>
                <w:sz w:val="20"/>
                <w:szCs w:val="20"/>
              </w:rPr>
              <w:t xml:space="preserve">zaś </w:t>
            </w:r>
            <w:r w:rsidRPr="007D4F8E">
              <w:rPr>
                <w:rFonts w:eastAsia="Calibri"/>
                <w:sz w:val="20"/>
                <w:szCs w:val="20"/>
              </w:rPr>
              <w:t xml:space="preserve">kompensujące negatywny wpływ. </w:t>
            </w:r>
            <w:r w:rsidR="00674BE2" w:rsidRPr="007D4F8E">
              <w:rPr>
                <w:rFonts w:eastAsia="Calibri"/>
                <w:sz w:val="20"/>
                <w:szCs w:val="20"/>
              </w:rPr>
              <w:t>Na p</w:t>
            </w:r>
            <w:r w:rsidR="00B726C1" w:rsidRPr="007D4F8E">
              <w:rPr>
                <w:rFonts w:eastAsia="Calibri"/>
                <w:sz w:val="20"/>
                <w:szCs w:val="20"/>
              </w:rPr>
              <w:t>rzykład działania związane</w:t>
            </w:r>
            <w:r w:rsidR="00066416">
              <w:rPr>
                <w:rFonts w:eastAsia="Calibri"/>
                <w:sz w:val="20"/>
                <w:szCs w:val="20"/>
              </w:rPr>
              <w:t xml:space="preserve"> z </w:t>
            </w:r>
            <w:r w:rsidRPr="007D4F8E">
              <w:rPr>
                <w:rFonts w:eastAsia="Calibri"/>
                <w:sz w:val="20"/>
                <w:szCs w:val="20"/>
              </w:rPr>
              <w:t xml:space="preserve">budową lub przebudową dróg powinny być realizowane przy zastosowaniu </w:t>
            </w:r>
            <w:r w:rsidR="00674BE2" w:rsidRPr="007D4F8E">
              <w:rPr>
                <w:rFonts w:eastAsia="Calibri"/>
                <w:sz w:val="20"/>
                <w:szCs w:val="20"/>
              </w:rPr>
              <w:t xml:space="preserve">następujących </w:t>
            </w:r>
            <w:r w:rsidRPr="007D4F8E">
              <w:rPr>
                <w:rFonts w:eastAsia="Calibri"/>
                <w:sz w:val="20"/>
                <w:szCs w:val="20"/>
              </w:rPr>
              <w:t>środków minimalizujących:</w:t>
            </w:r>
          </w:p>
          <w:p w:rsidR="00AE6040" w:rsidRPr="007D4F8E" w:rsidRDefault="00AE6040" w:rsidP="00B726C1">
            <w:pPr>
              <w:pStyle w:val="DSwypkt"/>
              <w:ind w:left="459"/>
              <w:rPr>
                <w:sz w:val="20"/>
                <w:szCs w:val="20"/>
              </w:rPr>
            </w:pPr>
            <w:r w:rsidRPr="007D4F8E">
              <w:rPr>
                <w:sz w:val="20"/>
                <w:szCs w:val="20"/>
              </w:rPr>
              <w:t>ograniczenie prac budowlanych</w:t>
            </w:r>
            <w:r w:rsidR="00525B43">
              <w:rPr>
                <w:sz w:val="20"/>
                <w:szCs w:val="20"/>
              </w:rPr>
              <w:t xml:space="preserve"> i </w:t>
            </w:r>
            <w:r w:rsidRPr="007D4F8E">
              <w:rPr>
                <w:sz w:val="20"/>
                <w:szCs w:val="20"/>
              </w:rPr>
              <w:t>przekształceń powierzchni ziemi do niezbędnego minimum,</w:t>
            </w:r>
          </w:p>
          <w:p w:rsidR="00AE6040" w:rsidRPr="007D4F8E" w:rsidRDefault="00AE6040" w:rsidP="00B726C1">
            <w:pPr>
              <w:pStyle w:val="DSwypkt"/>
              <w:ind w:left="459"/>
              <w:rPr>
                <w:sz w:val="20"/>
                <w:szCs w:val="20"/>
              </w:rPr>
            </w:pPr>
            <w:r w:rsidRPr="007D4F8E">
              <w:rPr>
                <w:sz w:val="20"/>
                <w:szCs w:val="20"/>
              </w:rPr>
              <w:t>ograniczanie do minimum wycinki drzew</w:t>
            </w:r>
            <w:r w:rsidR="00525B43">
              <w:rPr>
                <w:sz w:val="20"/>
                <w:szCs w:val="20"/>
              </w:rPr>
              <w:t xml:space="preserve"> i </w:t>
            </w:r>
            <w:r w:rsidRPr="007D4F8E">
              <w:rPr>
                <w:sz w:val="20"/>
                <w:szCs w:val="20"/>
              </w:rPr>
              <w:t xml:space="preserve">krzewów oraz zapewnienie ochrony drzew przed ewentualnym uszkodzeniem podczas prowadzenia robót budowlanych, </w:t>
            </w:r>
          </w:p>
          <w:p w:rsidR="00AE6040" w:rsidRPr="007D4F8E" w:rsidRDefault="00AE6040" w:rsidP="00B726C1">
            <w:pPr>
              <w:pStyle w:val="DSwypkt"/>
              <w:ind w:left="459"/>
              <w:rPr>
                <w:sz w:val="20"/>
                <w:szCs w:val="20"/>
              </w:rPr>
            </w:pPr>
            <w:r w:rsidRPr="007D4F8E">
              <w:rPr>
                <w:sz w:val="20"/>
                <w:szCs w:val="20"/>
              </w:rPr>
              <w:t>prowadzenie prac związanych</w:t>
            </w:r>
            <w:r w:rsidR="00066416">
              <w:rPr>
                <w:sz w:val="20"/>
                <w:szCs w:val="20"/>
              </w:rPr>
              <w:t xml:space="preserve"> z </w:t>
            </w:r>
            <w:r w:rsidRPr="007D4F8E">
              <w:rPr>
                <w:sz w:val="20"/>
                <w:szCs w:val="20"/>
              </w:rPr>
              <w:t>wycinką drzew</w:t>
            </w:r>
            <w:r w:rsidR="00525B43">
              <w:rPr>
                <w:sz w:val="20"/>
                <w:szCs w:val="20"/>
              </w:rPr>
              <w:t xml:space="preserve"> i </w:t>
            </w:r>
            <w:r w:rsidRPr="007D4F8E">
              <w:rPr>
                <w:sz w:val="20"/>
                <w:szCs w:val="20"/>
              </w:rPr>
              <w:t>krzewów poza okresem lęgowym ptaków (jeśli tam gniazdują)</w:t>
            </w:r>
            <w:r w:rsidR="00525B43">
              <w:rPr>
                <w:sz w:val="20"/>
                <w:szCs w:val="20"/>
              </w:rPr>
              <w:t xml:space="preserve"> i </w:t>
            </w:r>
            <w:r w:rsidR="00674BE2" w:rsidRPr="007D4F8E">
              <w:rPr>
                <w:sz w:val="20"/>
                <w:szCs w:val="20"/>
              </w:rPr>
              <w:t xml:space="preserve">okresem </w:t>
            </w:r>
            <w:r w:rsidRPr="007D4F8E">
              <w:rPr>
                <w:sz w:val="20"/>
                <w:szCs w:val="20"/>
              </w:rPr>
              <w:t>rozrod</w:t>
            </w:r>
            <w:r w:rsidR="00674BE2" w:rsidRPr="007D4F8E">
              <w:rPr>
                <w:sz w:val="20"/>
                <w:szCs w:val="20"/>
              </w:rPr>
              <w:t>u</w:t>
            </w:r>
            <w:r w:rsidRPr="007D4F8E">
              <w:rPr>
                <w:sz w:val="20"/>
                <w:szCs w:val="20"/>
              </w:rPr>
              <w:t xml:space="preserve"> płazów,</w:t>
            </w:r>
          </w:p>
          <w:p w:rsidR="00AE6040" w:rsidRPr="007D4F8E" w:rsidRDefault="00AE6040" w:rsidP="00B726C1">
            <w:pPr>
              <w:pStyle w:val="DSwypkt"/>
              <w:ind w:left="459"/>
              <w:rPr>
                <w:sz w:val="20"/>
                <w:szCs w:val="20"/>
              </w:rPr>
            </w:pPr>
            <w:r w:rsidRPr="007D4F8E">
              <w:rPr>
                <w:sz w:val="20"/>
                <w:szCs w:val="20"/>
              </w:rPr>
              <w:t>prowadzenie nowych instalacji</w:t>
            </w:r>
            <w:r w:rsidR="00525B43">
              <w:rPr>
                <w:sz w:val="20"/>
                <w:szCs w:val="20"/>
              </w:rPr>
              <w:t xml:space="preserve"> w </w:t>
            </w:r>
            <w:r w:rsidRPr="007D4F8E">
              <w:rPr>
                <w:sz w:val="20"/>
                <w:szCs w:val="20"/>
              </w:rPr>
              <w:t>sposób zapobiegający (lub</w:t>
            </w:r>
            <w:r w:rsidR="0042512A" w:rsidRPr="007D4F8E">
              <w:rPr>
                <w:sz w:val="20"/>
                <w:szCs w:val="20"/>
              </w:rPr>
              <w:t> </w:t>
            </w:r>
            <w:r w:rsidRPr="007D4F8E">
              <w:rPr>
                <w:sz w:val="20"/>
                <w:szCs w:val="20"/>
              </w:rPr>
              <w:t>minimalizujący) przecinaniu</w:t>
            </w:r>
            <w:r w:rsidR="00525B43">
              <w:rPr>
                <w:sz w:val="20"/>
                <w:szCs w:val="20"/>
              </w:rPr>
              <w:t xml:space="preserve"> i </w:t>
            </w:r>
            <w:r w:rsidRPr="007D4F8E">
              <w:rPr>
                <w:sz w:val="20"/>
                <w:szCs w:val="20"/>
              </w:rPr>
              <w:t>defragmentacji cennych struktur przyrodniczych,</w:t>
            </w:r>
            <w:r w:rsidR="00525B43">
              <w:rPr>
                <w:sz w:val="20"/>
                <w:szCs w:val="20"/>
              </w:rPr>
              <w:t xml:space="preserve"> w </w:t>
            </w:r>
            <w:r w:rsidRPr="007D4F8E">
              <w:rPr>
                <w:sz w:val="20"/>
                <w:szCs w:val="20"/>
              </w:rPr>
              <w:t>tym obszarów objętych ochroną oraz obszarów</w:t>
            </w:r>
            <w:r w:rsidR="00525B43">
              <w:rPr>
                <w:sz w:val="20"/>
                <w:szCs w:val="20"/>
              </w:rPr>
              <w:t xml:space="preserve"> o </w:t>
            </w:r>
            <w:r w:rsidRPr="007D4F8E">
              <w:rPr>
                <w:sz w:val="20"/>
                <w:szCs w:val="20"/>
              </w:rPr>
              <w:t xml:space="preserve">wysokich walorach przyrodniczych nieobjętych ochroną, </w:t>
            </w:r>
          </w:p>
          <w:p w:rsidR="00AE6040" w:rsidRPr="007D4F8E" w:rsidRDefault="00AE6040" w:rsidP="00B726C1">
            <w:pPr>
              <w:pStyle w:val="DSwypkt"/>
              <w:ind w:left="459"/>
              <w:rPr>
                <w:sz w:val="20"/>
                <w:szCs w:val="20"/>
              </w:rPr>
            </w:pPr>
            <w:r w:rsidRPr="007D4F8E">
              <w:rPr>
                <w:sz w:val="20"/>
                <w:szCs w:val="20"/>
              </w:rPr>
              <w:t xml:space="preserve">budowa odpowiedniej </w:t>
            </w:r>
            <w:r w:rsidR="00674BE2" w:rsidRPr="007D4F8E">
              <w:rPr>
                <w:sz w:val="20"/>
                <w:szCs w:val="20"/>
              </w:rPr>
              <w:t>liczby</w:t>
            </w:r>
            <w:r w:rsidRPr="007D4F8E">
              <w:rPr>
                <w:sz w:val="20"/>
                <w:szCs w:val="20"/>
              </w:rPr>
              <w:t xml:space="preserve"> przejść dla zwierząt,</w:t>
            </w:r>
          </w:p>
          <w:p w:rsidR="00AE6040" w:rsidRPr="007D4F8E" w:rsidRDefault="00AE6040" w:rsidP="00B726C1">
            <w:pPr>
              <w:pStyle w:val="DSwypkt"/>
              <w:ind w:left="459"/>
              <w:rPr>
                <w:sz w:val="20"/>
                <w:szCs w:val="20"/>
              </w:rPr>
            </w:pPr>
            <w:r w:rsidRPr="007D4F8E">
              <w:rPr>
                <w:sz w:val="20"/>
                <w:szCs w:val="20"/>
              </w:rPr>
              <w:t xml:space="preserve">wprowadzenie nasadzeń zieleni wzdłuż dróg, </w:t>
            </w:r>
          </w:p>
          <w:p w:rsidR="00AE6040" w:rsidRPr="007D4F8E" w:rsidRDefault="00AE6040" w:rsidP="00B726C1">
            <w:pPr>
              <w:pStyle w:val="DSwypkt"/>
              <w:ind w:left="459"/>
              <w:rPr>
                <w:sz w:val="20"/>
                <w:szCs w:val="20"/>
              </w:rPr>
            </w:pPr>
            <w:r w:rsidRPr="007D4F8E">
              <w:rPr>
                <w:sz w:val="20"/>
                <w:szCs w:val="20"/>
              </w:rPr>
              <w:t>odtwarzanie siedlisk</w:t>
            </w:r>
            <w:r w:rsidR="00525B43">
              <w:rPr>
                <w:sz w:val="20"/>
                <w:szCs w:val="20"/>
              </w:rPr>
              <w:t xml:space="preserve"> w </w:t>
            </w:r>
            <w:r w:rsidRPr="007D4F8E">
              <w:rPr>
                <w:sz w:val="20"/>
                <w:szCs w:val="20"/>
              </w:rPr>
              <w:t xml:space="preserve">miejscach zastępczych, </w:t>
            </w:r>
          </w:p>
          <w:p w:rsidR="00AE6040" w:rsidRPr="007D4F8E" w:rsidRDefault="00AE6040" w:rsidP="00B726C1">
            <w:pPr>
              <w:pStyle w:val="DSwypkt"/>
              <w:ind w:left="459"/>
              <w:rPr>
                <w:sz w:val="20"/>
                <w:szCs w:val="20"/>
              </w:rPr>
            </w:pPr>
            <w:r w:rsidRPr="007D4F8E">
              <w:rPr>
                <w:sz w:val="20"/>
                <w:szCs w:val="20"/>
              </w:rPr>
              <w:t xml:space="preserve">materiał ziemny wykorzystywany przy pracach wykończeniowych powinien być pochodzenia </w:t>
            </w:r>
            <w:r w:rsidR="00674BE2" w:rsidRPr="007D4F8E">
              <w:rPr>
                <w:sz w:val="20"/>
                <w:szCs w:val="20"/>
              </w:rPr>
              <w:t>miejscowe</w:t>
            </w:r>
            <w:r w:rsidRPr="007D4F8E">
              <w:rPr>
                <w:sz w:val="20"/>
                <w:szCs w:val="20"/>
              </w:rPr>
              <w:t>go</w:t>
            </w:r>
            <w:r w:rsidR="00674BE2" w:rsidRPr="007D4F8E">
              <w:rPr>
                <w:sz w:val="20"/>
                <w:szCs w:val="20"/>
              </w:rPr>
              <w:t>,</w:t>
            </w:r>
            <w:r w:rsidRPr="007D4F8E">
              <w:rPr>
                <w:sz w:val="20"/>
                <w:szCs w:val="20"/>
              </w:rPr>
              <w:t xml:space="preserve"> tak aby nie zawierał bazy nasion gatunków obcych </w:t>
            </w:r>
            <w:r w:rsidR="00674BE2" w:rsidRPr="007D4F8E">
              <w:rPr>
                <w:sz w:val="20"/>
                <w:szCs w:val="20"/>
              </w:rPr>
              <w:t xml:space="preserve">dla </w:t>
            </w:r>
            <w:r w:rsidRPr="007D4F8E">
              <w:rPr>
                <w:sz w:val="20"/>
                <w:szCs w:val="20"/>
              </w:rPr>
              <w:t>te</w:t>
            </w:r>
            <w:r w:rsidR="00674BE2" w:rsidRPr="007D4F8E">
              <w:rPr>
                <w:sz w:val="20"/>
                <w:szCs w:val="20"/>
              </w:rPr>
              <w:t>go terenu</w:t>
            </w:r>
            <w:r w:rsidR="0042512A" w:rsidRPr="007D4F8E">
              <w:rPr>
                <w:sz w:val="20"/>
                <w:szCs w:val="20"/>
              </w:rPr>
              <w:t>,</w:t>
            </w:r>
          </w:p>
          <w:p w:rsidR="00AE6040" w:rsidRPr="007D4F8E" w:rsidRDefault="00AE6040" w:rsidP="00B726C1">
            <w:pPr>
              <w:pStyle w:val="DSwypkt"/>
              <w:ind w:left="459"/>
              <w:rPr>
                <w:sz w:val="20"/>
                <w:szCs w:val="20"/>
              </w:rPr>
            </w:pPr>
            <w:r w:rsidRPr="007D4F8E">
              <w:rPr>
                <w:sz w:val="20"/>
                <w:szCs w:val="20"/>
              </w:rPr>
              <w:t>zastosowanie odpowiedniego oświetlenia drogi</w:t>
            </w:r>
            <w:r w:rsidR="00674BE2" w:rsidRPr="007D4F8E">
              <w:rPr>
                <w:sz w:val="20"/>
                <w:szCs w:val="20"/>
              </w:rPr>
              <w:t xml:space="preserve"> –</w:t>
            </w:r>
            <w:r w:rsidR="00525B43">
              <w:rPr>
                <w:sz w:val="20"/>
                <w:szCs w:val="20"/>
              </w:rPr>
              <w:t xml:space="preserve"> w </w:t>
            </w:r>
            <w:r w:rsidRPr="007D4F8E">
              <w:rPr>
                <w:sz w:val="20"/>
                <w:szCs w:val="20"/>
              </w:rPr>
              <w:t>celu ograniczenia niekorzystnego efektu przyciągania nietoperzy.</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lastRenderedPageBreak/>
              <w:t>9.</w:t>
            </w:r>
          </w:p>
        </w:tc>
        <w:tc>
          <w:tcPr>
            <w:tcW w:w="2555" w:type="dxa"/>
          </w:tcPr>
          <w:p w:rsidR="00AE6040" w:rsidRPr="007D4F8E" w:rsidRDefault="00AE6040" w:rsidP="008079D7">
            <w:pPr>
              <w:rPr>
                <w:rFonts w:eastAsia="Calibri"/>
                <w:sz w:val="18"/>
                <w:szCs w:val="18"/>
              </w:rPr>
            </w:pPr>
            <w:r w:rsidRPr="007D4F8E">
              <w:rPr>
                <w:rFonts w:eastAsia="Calibri"/>
                <w:sz w:val="18"/>
                <w:szCs w:val="18"/>
              </w:rPr>
              <w:t xml:space="preserve">Rozwiązania </w:t>
            </w:r>
            <w:r w:rsidR="00674BE2" w:rsidRPr="007D4F8E">
              <w:rPr>
                <w:rFonts w:eastAsia="Calibri"/>
                <w:sz w:val="18"/>
                <w:szCs w:val="18"/>
              </w:rPr>
              <w:t xml:space="preserve">będące </w:t>
            </w:r>
            <w:r w:rsidRPr="007D4F8E">
              <w:rPr>
                <w:rFonts w:eastAsia="Calibri"/>
                <w:sz w:val="18"/>
                <w:szCs w:val="18"/>
              </w:rPr>
              <w:t>alternatyw</w:t>
            </w:r>
            <w:r w:rsidR="00674BE2" w:rsidRPr="007D4F8E">
              <w:rPr>
                <w:rFonts w:eastAsia="Calibri"/>
                <w:sz w:val="18"/>
                <w:szCs w:val="18"/>
              </w:rPr>
              <w:t>ą dla</w:t>
            </w:r>
            <w:r w:rsidRPr="007D4F8E">
              <w:rPr>
                <w:rFonts w:eastAsia="Calibri"/>
                <w:sz w:val="18"/>
                <w:szCs w:val="18"/>
              </w:rPr>
              <w:t xml:space="preserve"> </w:t>
            </w:r>
            <w:r w:rsidR="00674BE2" w:rsidRPr="007D4F8E">
              <w:rPr>
                <w:rFonts w:eastAsia="Calibri"/>
                <w:sz w:val="18"/>
                <w:szCs w:val="18"/>
              </w:rPr>
              <w:t>działa</w:t>
            </w:r>
            <w:r w:rsidR="00674BE2" w:rsidRPr="007D4F8E">
              <w:rPr>
                <w:rFonts w:eastAsia="Calibri"/>
                <w:sz w:val="18"/>
                <w:szCs w:val="18"/>
              </w:rPr>
              <w:br w:type="column"/>
              <w:t xml:space="preserve">ń </w:t>
            </w:r>
            <w:r w:rsidRPr="007D4F8E">
              <w:rPr>
                <w:rFonts w:eastAsia="Calibri"/>
                <w:sz w:val="18"/>
                <w:szCs w:val="18"/>
              </w:rPr>
              <w:t>zawartych</w:t>
            </w:r>
            <w:r w:rsidR="00525B43">
              <w:rPr>
                <w:rFonts w:eastAsia="Calibri"/>
                <w:sz w:val="18"/>
                <w:szCs w:val="18"/>
              </w:rPr>
              <w:t xml:space="preserve"> w </w:t>
            </w:r>
            <w:r w:rsidRPr="007D4F8E">
              <w:rPr>
                <w:rFonts w:eastAsia="Calibri"/>
                <w:sz w:val="18"/>
                <w:szCs w:val="18"/>
              </w:rPr>
              <w:t>Strategii Z</w:t>
            </w:r>
            <w:r w:rsidR="00E059A7" w:rsidRPr="007D4F8E">
              <w:rPr>
                <w:rFonts w:eastAsia="Calibri"/>
                <w:sz w:val="18"/>
                <w:szCs w:val="18"/>
              </w:rPr>
              <w:t xml:space="preserve">integrowanych </w:t>
            </w:r>
            <w:r w:rsidRPr="007D4F8E">
              <w:rPr>
                <w:rFonts w:eastAsia="Calibri"/>
                <w:sz w:val="18"/>
                <w:szCs w:val="18"/>
              </w:rPr>
              <w:t>I</w:t>
            </w:r>
            <w:r w:rsidR="00E059A7" w:rsidRPr="007D4F8E">
              <w:rPr>
                <w:rFonts w:eastAsia="Calibri"/>
                <w:sz w:val="18"/>
                <w:szCs w:val="18"/>
              </w:rPr>
              <w:t xml:space="preserve">nwestycji </w:t>
            </w:r>
            <w:r w:rsidRPr="007D4F8E">
              <w:rPr>
                <w:rFonts w:eastAsia="Calibri"/>
                <w:sz w:val="18"/>
                <w:szCs w:val="18"/>
              </w:rPr>
              <w:t>T</w:t>
            </w:r>
            <w:r w:rsidR="00E059A7" w:rsidRPr="007D4F8E">
              <w:rPr>
                <w:rFonts w:eastAsia="Calibri"/>
                <w:sz w:val="18"/>
                <w:szCs w:val="18"/>
              </w:rPr>
              <w:t>erytorialnych</w:t>
            </w:r>
            <w:r w:rsidRPr="007D4F8E">
              <w:rPr>
                <w:rFonts w:eastAsia="Calibri"/>
                <w:sz w:val="18"/>
                <w:szCs w:val="18"/>
              </w:rPr>
              <w:t xml:space="preserve"> </w:t>
            </w:r>
            <w:r w:rsidR="00E059A7" w:rsidRPr="007D4F8E">
              <w:rPr>
                <w:rFonts w:eastAsia="Calibri"/>
                <w:sz w:val="18"/>
                <w:szCs w:val="18"/>
              </w:rPr>
              <w:t>Wrocławskiego Obszaru Funkcjonalnego</w:t>
            </w:r>
          </w:p>
        </w:tc>
        <w:tc>
          <w:tcPr>
            <w:tcW w:w="5797" w:type="dxa"/>
          </w:tcPr>
          <w:p w:rsidR="00AE6040" w:rsidRPr="007D4F8E" w:rsidRDefault="00AE6040" w:rsidP="00B726C1">
            <w:pPr>
              <w:jc w:val="both"/>
              <w:rPr>
                <w:rFonts w:eastAsia="Calibri"/>
                <w:sz w:val="20"/>
                <w:szCs w:val="20"/>
              </w:rPr>
            </w:pPr>
            <w:r w:rsidRPr="007D4F8E">
              <w:rPr>
                <w:rFonts w:eastAsia="Calibri"/>
                <w:sz w:val="20"/>
                <w:szCs w:val="20"/>
              </w:rPr>
              <w:t>Analiza Strategii ZIT WrOF wykazała możliwość opracowania wariantu, który</w:t>
            </w:r>
            <w:r w:rsidR="00525B43">
              <w:rPr>
                <w:rFonts w:eastAsia="Calibri"/>
                <w:sz w:val="20"/>
                <w:szCs w:val="20"/>
              </w:rPr>
              <w:t xml:space="preserve"> w </w:t>
            </w:r>
            <w:r w:rsidRPr="007D4F8E">
              <w:rPr>
                <w:rFonts w:eastAsia="Calibri"/>
                <w:sz w:val="20"/>
                <w:szCs w:val="20"/>
              </w:rPr>
              <w:t>większym stopniu realizowałby zasadę zrównoważonego rozwoju. Nowy wariant zawiera propozycj</w:t>
            </w:r>
            <w:r w:rsidR="005152E1" w:rsidRPr="007D4F8E">
              <w:rPr>
                <w:rFonts w:eastAsia="Calibri"/>
                <w:sz w:val="20"/>
                <w:szCs w:val="20"/>
              </w:rPr>
              <w:t>ę</w:t>
            </w:r>
            <w:r w:rsidRPr="007D4F8E">
              <w:rPr>
                <w:rFonts w:eastAsia="Calibri"/>
                <w:sz w:val="20"/>
                <w:szCs w:val="20"/>
              </w:rPr>
              <w:t xml:space="preserve"> rozszerzenia istniejących działań</w:t>
            </w:r>
            <w:r w:rsidR="00525B43">
              <w:rPr>
                <w:rFonts w:eastAsia="Calibri"/>
                <w:sz w:val="20"/>
                <w:szCs w:val="20"/>
              </w:rPr>
              <w:t xml:space="preserve"> o </w:t>
            </w:r>
            <w:r w:rsidRPr="007D4F8E">
              <w:rPr>
                <w:rFonts w:eastAsia="Calibri"/>
                <w:sz w:val="20"/>
                <w:szCs w:val="20"/>
              </w:rPr>
              <w:t xml:space="preserve">dodatkową tematykę: </w:t>
            </w:r>
            <w:proofErr w:type="spellStart"/>
            <w:r w:rsidRPr="007D4F8E">
              <w:rPr>
                <w:rFonts w:eastAsia="Calibri"/>
                <w:sz w:val="20"/>
                <w:szCs w:val="20"/>
              </w:rPr>
              <w:t>ekoinnowacje</w:t>
            </w:r>
            <w:proofErr w:type="spellEnd"/>
            <w:r w:rsidRPr="007D4F8E">
              <w:rPr>
                <w:rFonts w:eastAsia="Calibri"/>
                <w:sz w:val="20"/>
                <w:szCs w:val="20"/>
              </w:rPr>
              <w:t>, zielone miejsca pracy oraz rezygnację</w:t>
            </w:r>
            <w:r w:rsidR="00066416">
              <w:rPr>
                <w:rFonts w:eastAsia="Calibri"/>
                <w:sz w:val="20"/>
                <w:szCs w:val="20"/>
              </w:rPr>
              <w:t xml:space="preserve"> z </w:t>
            </w:r>
            <w:r w:rsidRPr="007D4F8E">
              <w:rPr>
                <w:rFonts w:eastAsia="Calibri"/>
                <w:sz w:val="20"/>
                <w:szCs w:val="20"/>
              </w:rPr>
              <w:t>realizacji działań związanych</w:t>
            </w:r>
            <w:r w:rsidR="00066416">
              <w:rPr>
                <w:rFonts w:eastAsia="Calibri"/>
                <w:sz w:val="20"/>
                <w:szCs w:val="20"/>
              </w:rPr>
              <w:t xml:space="preserve"> z </w:t>
            </w:r>
            <w:r w:rsidRPr="007D4F8E">
              <w:rPr>
                <w:rFonts w:eastAsia="Calibri"/>
                <w:sz w:val="20"/>
                <w:szCs w:val="20"/>
              </w:rPr>
              <w:t>ewentualną budową farm wiatrowych</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t>10.</w:t>
            </w:r>
          </w:p>
        </w:tc>
        <w:tc>
          <w:tcPr>
            <w:tcW w:w="2555" w:type="dxa"/>
          </w:tcPr>
          <w:p w:rsidR="00AE6040" w:rsidRPr="007D4F8E" w:rsidRDefault="00AE6040" w:rsidP="008079D7">
            <w:pPr>
              <w:rPr>
                <w:rFonts w:eastAsia="Calibri"/>
                <w:sz w:val="18"/>
                <w:szCs w:val="18"/>
              </w:rPr>
            </w:pPr>
            <w:r w:rsidRPr="007D4F8E">
              <w:rPr>
                <w:rFonts w:eastAsia="Calibri"/>
                <w:sz w:val="18"/>
                <w:szCs w:val="18"/>
              </w:rPr>
              <w:t>Możliwości występowania oddziaływań skumulowanych wywołanych realizacją działań objętych wsparciem</w:t>
            </w:r>
          </w:p>
        </w:tc>
        <w:tc>
          <w:tcPr>
            <w:tcW w:w="5797" w:type="dxa"/>
          </w:tcPr>
          <w:p w:rsidR="00AE6040" w:rsidRPr="007D4F8E" w:rsidRDefault="00AE6040" w:rsidP="00B726C1">
            <w:pPr>
              <w:jc w:val="both"/>
              <w:rPr>
                <w:rFonts w:eastAsia="Calibri"/>
                <w:sz w:val="20"/>
                <w:szCs w:val="20"/>
              </w:rPr>
            </w:pPr>
            <w:r w:rsidRPr="007D4F8E">
              <w:rPr>
                <w:rFonts w:eastAsia="Calibri"/>
                <w:sz w:val="20"/>
                <w:szCs w:val="20"/>
              </w:rPr>
              <w:t>Na obecnym</w:t>
            </w:r>
            <w:r w:rsidR="005152E1" w:rsidRPr="007D4F8E">
              <w:rPr>
                <w:rFonts w:eastAsia="Calibri"/>
                <w:sz w:val="20"/>
                <w:szCs w:val="20"/>
              </w:rPr>
              <w:t xml:space="preserve"> –</w:t>
            </w:r>
            <w:r w:rsidRPr="007D4F8E">
              <w:rPr>
                <w:rFonts w:eastAsia="Calibri"/>
                <w:sz w:val="20"/>
                <w:szCs w:val="20"/>
              </w:rPr>
              <w:t xml:space="preserve"> ogólnym </w:t>
            </w:r>
            <w:r w:rsidR="005152E1" w:rsidRPr="007D4F8E">
              <w:rPr>
                <w:rFonts w:eastAsia="Calibri"/>
                <w:sz w:val="20"/>
                <w:szCs w:val="20"/>
              </w:rPr>
              <w:t xml:space="preserve">– </w:t>
            </w:r>
            <w:r w:rsidRPr="007D4F8E">
              <w:rPr>
                <w:rFonts w:eastAsia="Calibri"/>
                <w:sz w:val="20"/>
                <w:szCs w:val="20"/>
              </w:rPr>
              <w:t>poziomie dokład</w:t>
            </w:r>
            <w:r w:rsidR="000F5CF4" w:rsidRPr="007D4F8E">
              <w:rPr>
                <w:rFonts w:eastAsia="Calibri"/>
                <w:sz w:val="20"/>
                <w:szCs w:val="20"/>
              </w:rPr>
              <w:t>ności działań przedstawionych</w:t>
            </w:r>
            <w:r w:rsidR="00525B43">
              <w:rPr>
                <w:rFonts w:eastAsia="Calibri"/>
                <w:sz w:val="20"/>
                <w:szCs w:val="20"/>
              </w:rPr>
              <w:t xml:space="preserve"> w </w:t>
            </w:r>
            <w:r w:rsidRPr="007D4F8E">
              <w:rPr>
                <w:rFonts w:eastAsia="Calibri"/>
                <w:sz w:val="20"/>
                <w:szCs w:val="20"/>
              </w:rPr>
              <w:t>ocenianym dokumencie nie można precyzyjnie wskazać konkretn</w:t>
            </w:r>
            <w:r w:rsidR="005152E1" w:rsidRPr="007D4F8E">
              <w:rPr>
                <w:rFonts w:eastAsia="Calibri"/>
                <w:sz w:val="20"/>
                <w:szCs w:val="20"/>
              </w:rPr>
              <w:t>ych</w:t>
            </w:r>
            <w:r w:rsidRPr="007D4F8E">
              <w:rPr>
                <w:rFonts w:eastAsia="Calibri"/>
                <w:sz w:val="20"/>
                <w:szCs w:val="20"/>
              </w:rPr>
              <w:t xml:space="preserve"> oddziaływa</w:t>
            </w:r>
            <w:r w:rsidR="005152E1" w:rsidRPr="007D4F8E">
              <w:rPr>
                <w:rFonts w:eastAsia="Calibri"/>
                <w:sz w:val="20"/>
                <w:szCs w:val="20"/>
              </w:rPr>
              <w:t>ń</w:t>
            </w:r>
            <w:r w:rsidRPr="007D4F8E">
              <w:rPr>
                <w:rFonts w:eastAsia="Calibri"/>
                <w:sz w:val="20"/>
                <w:szCs w:val="20"/>
              </w:rPr>
              <w:t xml:space="preserve"> skumulowan</w:t>
            </w:r>
            <w:r w:rsidR="005152E1" w:rsidRPr="007D4F8E">
              <w:rPr>
                <w:rFonts w:eastAsia="Calibri"/>
                <w:sz w:val="20"/>
                <w:szCs w:val="20"/>
              </w:rPr>
              <w:t>ych</w:t>
            </w:r>
            <w:r w:rsidRPr="007D4F8E">
              <w:rPr>
                <w:rFonts w:eastAsia="Calibri"/>
                <w:sz w:val="20"/>
                <w:szCs w:val="20"/>
              </w:rPr>
              <w:t>. Wynika to</w:t>
            </w:r>
            <w:r w:rsidR="00066416">
              <w:rPr>
                <w:rFonts w:eastAsia="Calibri"/>
                <w:sz w:val="20"/>
                <w:szCs w:val="20"/>
              </w:rPr>
              <w:t xml:space="preserve"> z </w:t>
            </w:r>
            <w:r w:rsidR="005152E1" w:rsidRPr="007D4F8E">
              <w:rPr>
                <w:rFonts w:eastAsia="Calibri"/>
                <w:sz w:val="20"/>
                <w:szCs w:val="20"/>
              </w:rPr>
              <w:t>tego</w:t>
            </w:r>
            <w:r w:rsidRPr="007D4F8E">
              <w:rPr>
                <w:rFonts w:eastAsia="Calibri"/>
                <w:sz w:val="20"/>
                <w:szCs w:val="20"/>
              </w:rPr>
              <w:t>, że nie określono jeszcze konkretnych lokalizacji projektów planowanych do dofinansowania. Należy podkreślić, że głównie lokalizacja będzie determinować wyst</w:t>
            </w:r>
            <w:r w:rsidRPr="007D4F8E">
              <w:rPr>
                <w:rFonts w:eastAsia="TimesNewRoman"/>
                <w:sz w:val="20"/>
                <w:szCs w:val="20"/>
              </w:rPr>
              <w:t>ą</w:t>
            </w:r>
            <w:r w:rsidRPr="007D4F8E">
              <w:rPr>
                <w:rFonts w:eastAsia="Calibri"/>
                <w:sz w:val="20"/>
                <w:szCs w:val="20"/>
              </w:rPr>
              <w:t>pieni</w:t>
            </w:r>
            <w:r w:rsidR="005152E1" w:rsidRPr="007D4F8E">
              <w:rPr>
                <w:rFonts w:eastAsia="Calibri"/>
                <w:sz w:val="20"/>
                <w:szCs w:val="20"/>
              </w:rPr>
              <w:t>e</w:t>
            </w:r>
            <w:r w:rsidRPr="007D4F8E">
              <w:rPr>
                <w:rFonts w:eastAsia="Calibri"/>
                <w:sz w:val="20"/>
                <w:szCs w:val="20"/>
              </w:rPr>
              <w:t xml:space="preserve"> kumulacji negatywnych oddziaływań. Można </w:t>
            </w:r>
            <w:r w:rsidR="005152E1" w:rsidRPr="007D4F8E">
              <w:rPr>
                <w:rFonts w:eastAsia="Calibri"/>
                <w:sz w:val="20"/>
                <w:szCs w:val="20"/>
              </w:rPr>
              <w:t xml:space="preserve">się </w:t>
            </w:r>
            <w:r w:rsidRPr="007D4F8E">
              <w:rPr>
                <w:rFonts w:eastAsia="Calibri"/>
                <w:sz w:val="20"/>
                <w:szCs w:val="20"/>
              </w:rPr>
              <w:t>spodziewać kumulacji oddziaływań</w:t>
            </w:r>
            <w:r w:rsidR="00525B43">
              <w:rPr>
                <w:rFonts w:eastAsia="Calibri"/>
                <w:sz w:val="20"/>
                <w:szCs w:val="20"/>
              </w:rPr>
              <w:t xml:space="preserve"> w </w:t>
            </w:r>
            <w:r w:rsidR="005152E1" w:rsidRPr="007D4F8E">
              <w:rPr>
                <w:rFonts w:eastAsia="Calibri"/>
                <w:sz w:val="20"/>
                <w:szCs w:val="20"/>
              </w:rPr>
              <w:t>w</w:t>
            </w:r>
            <w:r w:rsidRPr="007D4F8E">
              <w:rPr>
                <w:rFonts w:eastAsia="Calibri"/>
                <w:sz w:val="20"/>
                <w:szCs w:val="20"/>
              </w:rPr>
              <w:t>ypadku realizacji inwestycji</w:t>
            </w:r>
            <w:r w:rsidR="00525B43">
              <w:rPr>
                <w:rFonts w:eastAsia="Calibri"/>
                <w:sz w:val="20"/>
                <w:szCs w:val="20"/>
              </w:rPr>
              <w:t xml:space="preserve"> w </w:t>
            </w:r>
            <w:r w:rsidRPr="007D4F8E">
              <w:rPr>
                <w:rFonts w:eastAsia="Calibri"/>
                <w:sz w:val="20"/>
                <w:szCs w:val="20"/>
              </w:rPr>
              <w:t>bliskim sąsiedztwie nowo budowanej infrastruktury drogowej. Oddziaływania te</w:t>
            </w:r>
            <w:r w:rsidR="00525B43">
              <w:rPr>
                <w:rFonts w:eastAsia="Calibri"/>
                <w:sz w:val="20"/>
                <w:szCs w:val="20"/>
              </w:rPr>
              <w:t xml:space="preserve"> w </w:t>
            </w:r>
            <w:r w:rsidRPr="007D4F8E">
              <w:rPr>
                <w:rFonts w:eastAsia="Calibri"/>
                <w:sz w:val="20"/>
                <w:szCs w:val="20"/>
              </w:rPr>
              <w:t>większości będą miały charakter raczej krótkotrwały (na etapie budowy inwestycji)</w:t>
            </w:r>
            <w:r w:rsidR="00525B43">
              <w:rPr>
                <w:rFonts w:eastAsia="Calibri"/>
                <w:sz w:val="20"/>
                <w:szCs w:val="20"/>
              </w:rPr>
              <w:t xml:space="preserve"> i </w:t>
            </w:r>
            <w:r w:rsidRPr="007D4F8E">
              <w:rPr>
                <w:rFonts w:eastAsia="Calibri"/>
                <w:sz w:val="20"/>
                <w:szCs w:val="20"/>
              </w:rPr>
              <w:t>lokalny. Należy</w:t>
            </w:r>
            <w:r w:rsidR="00525B43">
              <w:rPr>
                <w:rFonts w:eastAsia="Calibri"/>
                <w:sz w:val="20"/>
                <w:szCs w:val="20"/>
              </w:rPr>
              <w:t xml:space="preserve"> w </w:t>
            </w:r>
            <w:r w:rsidRPr="007D4F8E">
              <w:rPr>
                <w:rFonts w:eastAsia="Calibri"/>
                <w:sz w:val="20"/>
                <w:szCs w:val="20"/>
              </w:rPr>
              <w:t>związku</w:t>
            </w:r>
            <w:r w:rsidR="00066416">
              <w:rPr>
                <w:rFonts w:eastAsia="Calibri"/>
                <w:sz w:val="20"/>
                <w:szCs w:val="20"/>
              </w:rPr>
              <w:t xml:space="preserve"> z </w:t>
            </w:r>
            <w:r w:rsidRPr="007D4F8E">
              <w:rPr>
                <w:rFonts w:eastAsia="Calibri"/>
                <w:sz w:val="20"/>
                <w:szCs w:val="20"/>
              </w:rPr>
              <w:t>tym zwrócić szczególną uwagę na odpowiednie zaplanowanie terminów prac</w:t>
            </w:r>
            <w:r w:rsidR="005152E1" w:rsidRPr="007D4F8E">
              <w:rPr>
                <w:rFonts w:eastAsia="Calibri"/>
                <w:sz w:val="20"/>
                <w:szCs w:val="20"/>
              </w:rPr>
              <w:t>,</w:t>
            </w:r>
            <w:r w:rsidRPr="007D4F8E">
              <w:rPr>
                <w:rFonts w:eastAsia="Calibri"/>
                <w:sz w:val="20"/>
                <w:szCs w:val="20"/>
              </w:rPr>
              <w:t xml:space="preserve"> tak </w:t>
            </w:r>
            <w:r w:rsidRPr="007D4F8E">
              <w:rPr>
                <w:rFonts w:eastAsia="Calibri"/>
                <w:sz w:val="20"/>
                <w:szCs w:val="20"/>
              </w:rPr>
              <w:lastRenderedPageBreak/>
              <w:t>aby zminimalizować negatywne oddziaływania na zwierzęta</w:t>
            </w:r>
            <w:r w:rsidR="00525B43">
              <w:rPr>
                <w:rFonts w:eastAsia="Calibri"/>
                <w:sz w:val="20"/>
                <w:szCs w:val="20"/>
              </w:rPr>
              <w:t xml:space="preserve"> i </w:t>
            </w:r>
            <w:r w:rsidRPr="007D4F8E">
              <w:rPr>
                <w:rFonts w:eastAsia="Calibri"/>
                <w:sz w:val="20"/>
                <w:szCs w:val="20"/>
              </w:rPr>
              <w:t>rośliny oraz bioróżnorodność</w:t>
            </w:r>
          </w:p>
        </w:tc>
      </w:tr>
      <w:tr w:rsidR="00AE6040" w:rsidRPr="007D4F8E" w:rsidTr="00B726C1">
        <w:trPr>
          <w:trHeight w:val="284"/>
          <w:jc w:val="center"/>
        </w:trPr>
        <w:tc>
          <w:tcPr>
            <w:tcW w:w="530" w:type="dxa"/>
          </w:tcPr>
          <w:p w:rsidR="00AE6040" w:rsidRPr="007D4F8E" w:rsidRDefault="00AE6040" w:rsidP="008079D7">
            <w:pPr>
              <w:rPr>
                <w:rFonts w:eastAsia="Calibri"/>
                <w:sz w:val="18"/>
                <w:szCs w:val="18"/>
              </w:rPr>
            </w:pPr>
            <w:r w:rsidRPr="007D4F8E">
              <w:rPr>
                <w:rFonts w:eastAsia="Calibri"/>
                <w:sz w:val="18"/>
                <w:szCs w:val="18"/>
              </w:rPr>
              <w:lastRenderedPageBreak/>
              <w:t>11.</w:t>
            </w:r>
          </w:p>
        </w:tc>
        <w:tc>
          <w:tcPr>
            <w:tcW w:w="2555" w:type="dxa"/>
          </w:tcPr>
          <w:p w:rsidR="00AE6040" w:rsidRPr="007D4F8E" w:rsidRDefault="00AE6040" w:rsidP="008079D7">
            <w:pPr>
              <w:rPr>
                <w:rFonts w:eastAsia="Calibri"/>
                <w:sz w:val="18"/>
                <w:szCs w:val="18"/>
              </w:rPr>
            </w:pPr>
            <w:r w:rsidRPr="007D4F8E">
              <w:rPr>
                <w:rFonts w:eastAsia="Calibri"/>
                <w:sz w:val="18"/>
                <w:szCs w:val="18"/>
              </w:rPr>
              <w:t>Kryteria oceny projektów pod kątem środowiskowym</w:t>
            </w:r>
          </w:p>
        </w:tc>
        <w:tc>
          <w:tcPr>
            <w:tcW w:w="5797" w:type="dxa"/>
          </w:tcPr>
          <w:p w:rsidR="00AE6040" w:rsidRPr="007D4F8E" w:rsidRDefault="00AE6040" w:rsidP="00B726C1">
            <w:pPr>
              <w:pStyle w:val="DSnormal"/>
              <w:rPr>
                <w:rFonts w:eastAsia="Calibri"/>
                <w:sz w:val="20"/>
              </w:rPr>
            </w:pPr>
            <w:r w:rsidRPr="007D4F8E">
              <w:rPr>
                <w:rFonts w:eastAsia="Calibri"/>
                <w:sz w:val="20"/>
              </w:rPr>
              <w:t xml:space="preserve">W rozdziale </w:t>
            </w:r>
            <w:r w:rsidR="005152E1" w:rsidRPr="007D4F8E">
              <w:rPr>
                <w:rFonts w:eastAsia="Calibri"/>
                <w:sz w:val="20"/>
              </w:rPr>
              <w:t>8</w:t>
            </w:r>
            <w:r w:rsidRPr="007D4F8E">
              <w:rPr>
                <w:rFonts w:eastAsia="Calibri"/>
                <w:sz w:val="20"/>
              </w:rPr>
              <w:t xml:space="preserve"> niniejszej prognozy zaproponowano kryteria </w:t>
            </w:r>
            <w:r w:rsidR="00CC373B" w:rsidRPr="007D4F8E">
              <w:rPr>
                <w:rFonts w:eastAsia="Calibri"/>
                <w:sz w:val="20"/>
              </w:rPr>
              <w:t>wyboru projektów, które będą obejmowane wsparciem</w:t>
            </w:r>
            <w:r w:rsidR="00525B43">
              <w:rPr>
                <w:rFonts w:eastAsia="Calibri"/>
                <w:sz w:val="20"/>
              </w:rPr>
              <w:t xml:space="preserve"> w </w:t>
            </w:r>
            <w:r w:rsidR="00CC373B" w:rsidRPr="007D4F8E">
              <w:rPr>
                <w:rFonts w:eastAsia="Calibri"/>
                <w:sz w:val="20"/>
              </w:rPr>
              <w:t>ramach Strategii Z</w:t>
            </w:r>
            <w:r w:rsidR="005152E1" w:rsidRPr="007D4F8E">
              <w:rPr>
                <w:rFonts w:eastAsia="Calibri"/>
                <w:sz w:val="20"/>
              </w:rPr>
              <w:t xml:space="preserve">integrowanych </w:t>
            </w:r>
            <w:r w:rsidR="00CC373B" w:rsidRPr="007D4F8E">
              <w:rPr>
                <w:rFonts w:eastAsia="Calibri"/>
                <w:sz w:val="20"/>
              </w:rPr>
              <w:t>I</w:t>
            </w:r>
            <w:r w:rsidR="005152E1" w:rsidRPr="007D4F8E">
              <w:rPr>
                <w:rFonts w:eastAsia="Calibri"/>
                <w:sz w:val="20"/>
              </w:rPr>
              <w:t xml:space="preserve">nwestycji </w:t>
            </w:r>
            <w:r w:rsidR="00CC373B" w:rsidRPr="007D4F8E">
              <w:rPr>
                <w:rFonts w:eastAsia="Calibri"/>
                <w:sz w:val="20"/>
              </w:rPr>
              <w:t>T</w:t>
            </w:r>
            <w:r w:rsidR="005152E1" w:rsidRPr="007D4F8E">
              <w:rPr>
                <w:rFonts w:eastAsia="Calibri"/>
                <w:sz w:val="20"/>
              </w:rPr>
              <w:t>erytorialnych</w:t>
            </w:r>
            <w:r w:rsidR="00CC373B" w:rsidRPr="007D4F8E">
              <w:rPr>
                <w:rFonts w:eastAsia="Calibri"/>
                <w:sz w:val="20"/>
              </w:rPr>
              <w:t xml:space="preserve"> </w:t>
            </w:r>
            <w:r w:rsidR="005152E1" w:rsidRPr="007D4F8E">
              <w:rPr>
                <w:rFonts w:eastAsia="Calibri"/>
                <w:sz w:val="20"/>
              </w:rPr>
              <w:t>Wrocławskiego Obszaru Funkcjonalnego</w:t>
            </w:r>
            <w:r w:rsidRPr="007D4F8E">
              <w:rPr>
                <w:rFonts w:eastAsia="Calibri"/>
                <w:sz w:val="20"/>
              </w:rPr>
              <w:t>. Zaproponowane kryteria oceny projektów mają charakter otwartego katalogu propozycji. Wybór właściwych kryteriów będzie zależ</w:t>
            </w:r>
            <w:r w:rsidR="005152E1" w:rsidRPr="007D4F8E">
              <w:rPr>
                <w:rFonts w:eastAsia="Calibri"/>
                <w:sz w:val="20"/>
              </w:rPr>
              <w:t>eć</w:t>
            </w:r>
            <w:r w:rsidRPr="007D4F8E">
              <w:rPr>
                <w:rFonts w:eastAsia="Calibri"/>
                <w:sz w:val="20"/>
              </w:rPr>
              <w:t xml:space="preserve"> od rodzaju</w:t>
            </w:r>
            <w:r w:rsidR="00525B43">
              <w:rPr>
                <w:rFonts w:eastAsia="Calibri"/>
                <w:sz w:val="20"/>
              </w:rPr>
              <w:t xml:space="preserve"> i </w:t>
            </w:r>
            <w:r w:rsidRPr="007D4F8E">
              <w:rPr>
                <w:rFonts w:eastAsia="Calibri"/>
                <w:sz w:val="20"/>
              </w:rPr>
              <w:t>skali konkretnych projektów, dla których przewidziane jest dofinansowanie. Przyjęte kryteria środowiskowe powinny być spójne ze „Szczegółowym opisem osi priorytetowych” określonym dla RPO WD 2014</w:t>
            </w:r>
            <w:r w:rsidR="005152E1" w:rsidRPr="007D4F8E">
              <w:rPr>
                <w:rFonts w:eastAsia="Calibri"/>
                <w:sz w:val="20"/>
              </w:rPr>
              <w:t>–</w:t>
            </w:r>
            <w:r w:rsidRPr="007D4F8E">
              <w:rPr>
                <w:rFonts w:eastAsia="Calibri"/>
                <w:sz w:val="20"/>
              </w:rPr>
              <w:t>2020. Kryteria pow</w:t>
            </w:r>
            <w:r w:rsidR="00CC373B" w:rsidRPr="007D4F8E">
              <w:rPr>
                <w:rFonts w:eastAsia="Calibri"/>
                <w:sz w:val="20"/>
              </w:rPr>
              <w:t>inny odpowiedzieć na pytanie</w:t>
            </w:r>
            <w:r w:rsidR="00525B43">
              <w:rPr>
                <w:rFonts w:eastAsia="Calibri"/>
                <w:sz w:val="20"/>
              </w:rPr>
              <w:t xml:space="preserve"> o </w:t>
            </w:r>
            <w:r w:rsidR="005152E1" w:rsidRPr="007D4F8E">
              <w:rPr>
                <w:rFonts w:eastAsia="Calibri"/>
                <w:sz w:val="20"/>
              </w:rPr>
              <w:t>to</w:t>
            </w:r>
            <w:r w:rsidR="00CC373B" w:rsidRPr="007D4F8E">
              <w:rPr>
                <w:rFonts w:eastAsia="Calibri"/>
                <w:sz w:val="20"/>
              </w:rPr>
              <w:t>,</w:t>
            </w:r>
            <w:r w:rsidR="00525B43">
              <w:rPr>
                <w:rFonts w:eastAsia="Calibri"/>
                <w:sz w:val="20"/>
              </w:rPr>
              <w:t xml:space="preserve"> w </w:t>
            </w:r>
            <w:r w:rsidRPr="007D4F8E">
              <w:rPr>
                <w:rFonts w:eastAsia="Calibri"/>
                <w:sz w:val="20"/>
              </w:rPr>
              <w:t>jakim stopniu jest realizowana polityka horyzontalna ochrony środowiska na szczeblu regionalnym. Zastosowane kryteria będą mieć wpływ na realizację projektów przy równoczesnej ochronie</w:t>
            </w:r>
            <w:r w:rsidR="00525B43">
              <w:rPr>
                <w:rFonts w:eastAsia="Calibri"/>
                <w:sz w:val="20"/>
              </w:rPr>
              <w:t xml:space="preserve"> i </w:t>
            </w:r>
            <w:r w:rsidRPr="007D4F8E">
              <w:rPr>
                <w:rFonts w:eastAsia="Calibri"/>
                <w:sz w:val="20"/>
              </w:rPr>
              <w:t>poprawie stanu środowiska, zdrowia, zachowaniu tożsamości kulturowej</w:t>
            </w:r>
            <w:r w:rsidR="00525B43">
              <w:rPr>
                <w:rFonts w:eastAsia="Calibri"/>
                <w:sz w:val="20"/>
              </w:rPr>
              <w:t xml:space="preserve"> i </w:t>
            </w:r>
            <w:r w:rsidRPr="007D4F8E">
              <w:rPr>
                <w:rFonts w:eastAsia="Calibri"/>
                <w:sz w:val="20"/>
              </w:rPr>
              <w:t>rozwijaniu spójności terytorialnej.</w:t>
            </w:r>
          </w:p>
          <w:p w:rsidR="00AE6040" w:rsidRPr="007D4F8E" w:rsidRDefault="00AE6040" w:rsidP="00B726C1">
            <w:pPr>
              <w:pStyle w:val="DSnormal"/>
              <w:rPr>
                <w:rFonts w:eastAsia="Calibri"/>
                <w:sz w:val="20"/>
              </w:rPr>
            </w:pPr>
            <w:r w:rsidRPr="007D4F8E">
              <w:rPr>
                <w:rFonts w:eastAsia="Calibri"/>
                <w:sz w:val="20"/>
              </w:rPr>
              <w:t xml:space="preserve">Przedstawiono </w:t>
            </w:r>
            <w:r w:rsidR="005152E1" w:rsidRPr="007D4F8E">
              <w:rPr>
                <w:rFonts w:eastAsia="Calibri"/>
                <w:sz w:val="20"/>
              </w:rPr>
              <w:t>dwa</w:t>
            </w:r>
            <w:r w:rsidRPr="007D4F8E">
              <w:rPr>
                <w:rFonts w:eastAsia="Calibri"/>
                <w:sz w:val="20"/>
              </w:rPr>
              <w:t xml:space="preserve"> rodzaje kryteriów środowiskowych:</w:t>
            </w:r>
          </w:p>
          <w:p w:rsidR="00AE6040" w:rsidRPr="007D4F8E" w:rsidRDefault="00AE6040" w:rsidP="00B726C1">
            <w:pPr>
              <w:pStyle w:val="DSwypkt"/>
              <w:ind w:left="176" w:hanging="176"/>
              <w:rPr>
                <w:rFonts w:eastAsia="Calibri"/>
                <w:sz w:val="20"/>
                <w:szCs w:val="20"/>
              </w:rPr>
            </w:pPr>
            <w:r w:rsidRPr="007D4F8E">
              <w:rPr>
                <w:rFonts w:eastAsia="Calibri"/>
                <w:sz w:val="20"/>
                <w:szCs w:val="20"/>
              </w:rPr>
              <w:t xml:space="preserve">kryteria ogólne </w:t>
            </w:r>
            <w:r w:rsidR="005152E1" w:rsidRPr="007D4F8E">
              <w:rPr>
                <w:rFonts w:eastAsia="Calibri"/>
                <w:sz w:val="20"/>
                <w:szCs w:val="20"/>
              </w:rPr>
              <w:t xml:space="preserve">– </w:t>
            </w:r>
            <w:r w:rsidRPr="007D4F8E">
              <w:rPr>
                <w:rFonts w:eastAsia="Calibri"/>
                <w:sz w:val="20"/>
                <w:szCs w:val="20"/>
              </w:rPr>
              <w:t>rozumiane jako formalnoprawne</w:t>
            </w:r>
            <w:r w:rsidR="00525B43">
              <w:rPr>
                <w:rFonts w:eastAsia="Calibri"/>
                <w:sz w:val="20"/>
                <w:szCs w:val="20"/>
              </w:rPr>
              <w:t xml:space="preserve"> i </w:t>
            </w:r>
            <w:r w:rsidRPr="007D4F8E">
              <w:rPr>
                <w:rFonts w:eastAsia="Calibri"/>
                <w:sz w:val="20"/>
                <w:szCs w:val="20"/>
              </w:rPr>
              <w:t>strategiczne,</w:t>
            </w:r>
          </w:p>
          <w:p w:rsidR="00AE6040" w:rsidRPr="007D4F8E" w:rsidRDefault="00AE6040" w:rsidP="00B726C1">
            <w:pPr>
              <w:pStyle w:val="DSwypkt"/>
              <w:ind w:left="176" w:hanging="176"/>
              <w:rPr>
                <w:rFonts w:eastAsia="Calibri"/>
                <w:sz w:val="20"/>
                <w:szCs w:val="20"/>
              </w:rPr>
            </w:pPr>
            <w:r w:rsidRPr="007D4F8E">
              <w:rPr>
                <w:rFonts w:eastAsia="Calibri"/>
                <w:sz w:val="20"/>
                <w:szCs w:val="20"/>
              </w:rPr>
              <w:t>kryteria szczegółowe, które definiowane będą na etapie tworzenia „Szczegółowego opisu osi priorytetowych” RPO WD 2014</w:t>
            </w:r>
            <w:r w:rsidR="005152E1" w:rsidRPr="007D4F8E">
              <w:rPr>
                <w:rFonts w:eastAsia="Calibri"/>
                <w:sz w:val="20"/>
                <w:szCs w:val="20"/>
              </w:rPr>
              <w:t>–</w:t>
            </w:r>
            <w:r w:rsidRPr="007D4F8E">
              <w:rPr>
                <w:rFonts w:eastAsia="Calibri"/>
                <w:sz w:val="20"/>
                <w:szCs w:val="20"/>
              </w:rPr>
              <w:t>2020</w:t>
            </w:r>
            <w:r w:rsidR="00525B43">
              <w:rPr>
                <w:rFonts w:eastAsia="Calibri"/>
                <w:sz w:val="20"/>
                <w:szCs w:val="20"/>
              </w:rPr>
              <w:t xml:space="preserve"> i </w:t>
            </w:r>
            <w:r w:rsidRPr="007D4F8E">
              <w:rPr>
                <w:rFonts w:eastAsia="Calibri"/>
                <w:sz w:val="20"/>
                <w:szCs w:val="20"/>
              </w:rPr>
              <w:t>będą ściśle zależne od rodzaju inwestycji:</w:t>
            </w:r>
          </w:p>
          <w:p w:rsidR="00AE6040" w:rsidRPr="007D4F8E" w:rsidRDefault="00AE6040" w:rsidP="00B726C1">
            <w:pPr>
              <w:pStyle w:val="DSlista"/>
              <w:ind w:left="459"/>
              <w:rPr>
                <w:rFonts w:eastAsia="Calibri"/>
                <w:sz w:val="20"/>
                <w:szCs w:val="20"/>
              </w:rPr>
            </w:pPr>
            <w:r w:rsidRPr="007D4F8E">
              <w:rPr>
                <w:rFonts w:eastAsia="Calibri"/>
                <w:sz w:val="20"/>
                <w:szCs w:val="20"/>
              </w:rPr>
              <w:t>kryteria techniczne,</w:t>
            </w:r>
          </w:p>
          <w:p w:rsidR="00AE6040" w:rsidRPr="007D4F8E" w:rsidRDefault="00AE6040" w:rsidP="00B726C1">
            <w:pPr>
              <w:pStyle w:val="DSlista"/>
              <w:ind w:left="459"/>
              <w:rPr>
                <w:rFonts w:eastAsia="Calibri"/>
                <w:sz w:val="20"/>
                <w:szCs w:val="20"/>
              </w:rPr>
            </w:pPr>
            <w:r w:rsidRPr="007D4F8E">
              <w:rPr>
                <w:rFonts w:eastAsia="Calibri"/>
                <w:sz w:val="20"/>
                <w:szCs w:val="20"/>
              </w:rPr>
              <w:t xml:space="preserve">kryteria </w:t>
            </w:r>
            <w:r w:rsidR="00CC373B" w:rsidRPr="007D4F8E">
              <w:rPr>
                <w:rFonts w:eastAsia="Calibri"/>
                <w:sz w:val="20"/>
                <w:szCs w:val="20"/>
              </w:rPr>
              <w:t xml:space="preserve">systemowe, </w:t>
            </w:r>
            <w:r w:rsidRPr="007D4F8E">
              <w:rPr>
                <w:rFonts w:eastAsia="Calibri"/>
                <w:sz w:val="20"/>
                <w:szCs w:val="20"/>
              </w:rPr>
              <w:t>społeczne</w:t>
            </w:r>
            <w:r w:rsidR="00525B43">
              <w:rPr>
                <w:rFonts w:eastAsia="Calibri"/>
                <w:sz w:val="20"/>
                <w:szCs w:val="20"/>
              </w:rPr>
              <w:t xml:space="preserve"> i </w:t>
            </w:r>
            <w:r w:rsidRPr="007D4F8E">
              <w:rPr>
                <w:rFonts w:eastAsia="Calibri"/>
                <w:sz w:val="20"/>
                <w:szCs w:val="20"/>
              </w:rPr>
              <w:t>zdrowotne,</w:t>
            </w:r>
            <w:r w:rsidR="00525B43">
              <w:rPr>
                <w:rFonts w:eastAsia="Calibri"/>
                <w:sz w:val="20"/>
                <w:szCs w:val="20"/>
              </w:rPr>
              <w:t xml:space="preserve"> w </w:t>
            </w:r>
            <w:r w:rsidRPr="007D4F8E">
              <w:rPr>
                <w:rFonts w:eastAsia="Calibri"/>
                <w:sz w:val="20"/>
                <w:szCs w:val="20"/>
              </w:rPr>
              <w:t>tym zarządzania środowiskiem</w:t>
            </w:r>
          </w:p>
        </w:tc>
      </w:tr>
    </w:tbl>
    <w:p w:rsidR="00AE6040" w:rsidRPr="007D4F8E" w:rsidRDefault="00AE6040" w:rsidP="008079D7">
      <w:pPr>
        <w:pStyle w:val="DSpowyr"/>
        <w:jc w:val="left"/>
      </w:pPr>
      <w:r w:rsidRPr="007D4F8E">
        <w:t>REKOMENDACJE</w:t>
      </w:r>
    </w:p>
    <w:p w:rsidR="00AE6040" w:rsidRPr="007D4F8E" w:rsidRDefault="00AE6040" w:rsidP="00B726C1">
      <w:pPr>
        <w:pStyle w:val="DSnormal"/>
      </w:pPr>
      <w:r w:rsidRPr="007D4F8E">
        <w:t>Zaproponowane rekomendacje dotyczą sposobu</w:t>
      </w:r>
      <w:r w:rsidR="00525B43">
        <w:t xml:space="preserve"> i </w:t>
      </w:r>
      <w:r w:rsidRPr="007D4F8E">
        <w:t>zakresu uwzględnienia</w:t>
      </w:r>
      <w:r w:rsidR="00525B43">
        <w:t xml:space="preserve"> w </w:t>
      </w:r>
      <w:r w:rsidRPr="007D4F8E">
        <w:t xml:space="preserve">projekcie </w:t>
      </w:r>
      <w:r w:rsidRPr="007D4F8E">
        <w:rPr>
          <w:iCs/>
        </w:rPr>
        <w:t>Strategii ZIT WrOF</w:t>
      </w:r>
      <w:r w:rsidRPr="007D4F8E">
        <w:rPr>
          <w:i/>
          <w:iCs/>
        </w:rPr>
        <w:t xml:space="preserve"> </w:t>
      </w:r>
      <w:r w:rsidRPr="007D4F8E">
        <w:t>ustaleń zawartych</w:t>
      </w:r>
      <w:r w:rsidR="00525B43">
        <w:t xml:space="preserve"> w </w:t>
      </w:r>
      <w:r w:rsidRPr="007D4F8E">
        <w:rPr>
          <w:iCs/>
        </w:rPr>
        <w:t>prognozie oddziaływania na środowisko</w:t>
      </w:r>
      <w:r w:rsidRPr="007D4F8E">
        <w:rPr>
          <w:i/>
          <w:iCs/>
        </w:rPr>
        <w:t xml:space="preserve">. </w:t>
      </w:r>
      <w:r w:rsidRPr="007D4F8E">
        <w:rPr>
          <w:iCs/>
        </w:rPr>
        <w:t>Dotyczą one</w:t>
      </w:r>
      <w:r w:rsidRPr="007D4F8E">
        <w:rPr>
          <w:i/>
          <w:iCs/>
        </w:rPr>
        <w:t xml:space="preserve"> </w:t>
      </w:r>
      <w:r w:rsidRPr="007D4F8E">
        <w:t>aspektów zrównoważonego rozwoju, które</w:t>
      </w:r>
      <w:r w:rsidR="00066416">
        <w:t xml:space="preserve"> z </w:t>
      </w:r>
      <w:r w:rsidRPr="007D4F8E">
        <w:t>punktu widzenia ochrony środowiska</w:t>
      </w:r>
      <w:r w:rsidR="00525B43">
        <w:t xml:space="preserve"> i </w:t>
      </w:r>
      <w:r w:rsidRPr="007D4F8E">
        <w:t xml:space="preserve">przyjętych do realizacji dokumentów programowych powinny </w:t>
      </w:r>
      <w:r w:rsidR="005152E1" w:rsidRPr="007D4F8E">
        <w:t>by</w:t>
      </w:r>
      <w:r w:rsidRPr="007D4F8E">
        <w:t>ć rozważone do dofinansowania jako konieczne</w:t>
      </w:r>
      <w:r w:rsidR="00525B43">
        <w:t xml:space="preserve"> i </w:t>
      </w:r>
      <w:r w:rsidRPr="007D4F8E">
        <w:t>priorytetowe działania.</w:t>
      </w:r>
    </w:p>
    <w:p w:rsidR="00AE6040" w:rsidRPr="007D4F8E" w:rsidRDefault="00AE6040" w:rsidP="008079D7">
      <w:pPr>
        <w:pStyle w:val="DSpodpistab"/>
        <w:jc w:val="left"/>
      </w:pPr>
      <w:bookmarkStart w:id="170" w:name="_Toc480965905"/>
      <w:r w:rsidRPr="007D4F8E">
        <w:t xml:space="preserve">Tabela </w:t>
      </w:r>
      <w:fldSimple w:instr=" SEQ Tabela \* ARABIC ">
        <w:r w:rsidR="000D4332">
          <w:rPr>
            <w:noProof/>
          </w:rPr>
          <w:t>31</w:t>
        </w:r>
      </w:fldSimple>
      <w:r w:rsidRPr="007D4F8E">
        <w:t>. Rekomendacje dotyczące zmian</w:t>
      </w:r>
      <w:r w:rsidR="00525B43">
        <w:t xml:space="preserve"> w </w:t>
      </w:r>
      <w:r w:rsidRPr="007D4F8E">
        <w:t>Strategii Z</w:t>
      </w:r>
      <w:r w:rsidR="005152E1" w:rsidRPr="007D4F8E">
        <w:t xml:space="preserve">integrowanych </w:t>
      </w:r>
      <w:r w:rsidRPr="007D4F8E">
        <w:t>I</w:t>
      </w:r>
      <w:r w:rsidR="005152E1" w:rsidRPr="007D4F8E">
        <w:t xml:space="preserve">nnowacji </w:t>
      </w:r>
      <w:r w:rsidRPr="007D4F8E">
        <w:t>T</w:t>
      </w:r>
      <w:r w:rsidR="005152E1" w:rsidRPr="007D4F8E">
        <w:t>erytorialnych</w:t>
      </w:r>
      <w:r w:rsidRPr="007D4F8E">
        <w:t xml:space="preserve"> </w:t>
      </w:r>
      <w:r w:rsidR="005152E1" w:rsidRPr="007D4F8E">
        <w:t>Wrocławskiego Obszaru Funkcjonalnego</w:t>
      </w:r>
      <w:bookmarkEnd w:id="170"/>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A0"/>
      </w:tblPr>
      <w:tblGrid>
        <w:gridCol w:w="1867"/>
        <w:gridCol w:w="1799"/>
        <w:gridCol w:w="5216"/>
      </w:tblGrid>
      <w:tr w:rsidR="00AE6040" w:rsidRPr="007D4F8E" w:rsidTr="00B726C1">
        <w:trPr>
          <w:trHeight w:val="338"/>
          <w:tblHeader/>
        </w:trPr>
        <w:tc>
          <w:tcPr>
            <w:tcW w:w="1051" w:type="pct"/>
            <w:shd w:val="clear" w:color="auto" w:fill="FF9900"/>
            <w:vAlign w:val="center"/>
          </w:tcPr>
          <w:p w:rsidR="00AE6040" w:rsidRPr="007D4F8E" w:rsidRDefault="00AE6040" w:rsidP="00B726C1">
            <w:pPr>
              <w:pStyle w:val="DSnormal"/>
              <w:jc w:val="center"/>
              <w:rPr>
                <w:rFonts w:eastAsia="Calibri"/>
                <w:b/>
                <w:sz w:val="20"/>
              </w:rPr>
            </w:pPr>
            <w:r w:rsidRPr="007D4F8E">
              <w:rPr>
                <w:rFonts w:eastAsia="Calibri"/>
                <w:b/>
                <w:sz w:val="20"/>
              </w:rPr>
              <w:t>Priorytet</w:t>
            </w:r>
            <w:r w:rsidR="005152E1" w:rsidRPr="007D4F8E">
              <w:rPr>
                <w:rFonts w:eastAsia="Calibri"/>
                <w:b/>
                <w:sz w:val="20"/>
              </w:rPr>
              <w:t>, d</w:t>
            </w:r>
            <w:r w:rsidRPr="007D4F8E">
              <w:rPr>
                <w:rFonts w:eastAsia="Calibri"/>
                <w:b/>
                <w:sz w:val="20"/>
              </w:rPr>
              <w:t>ziałanie</w:t>
            </w:r>
          </w:p>
        </w:tc>
        <w:tc>
          <w:tcPr>
            <w:tcW w:w="1013" w:type="pct"/>
            <w:shd w:val="clear" w:color="auto" w:fill="FF9900"/>
            <w:vAlign w:val="center"/>
          </w:tcPr>
          <w:p w:rsidR="00AE6040" w:rsidRPr="007D4F8E" w:rsidRDefault="00AE6040" w:rsidP="00B726C1">
            <w:pPr>
              <w:pStyle w:val="DSnormal"/>
              <w:jc w:val="center"/>
              <w:rPr>
                <w:rFonts w:eastAsia="Calibri"/>
                <w:b/>
                <w:sz w:val="20"/>
              </w:rPr>
            </w:pPr>
            <w:r w:rsidRPr="007D4F8E">
              <w:rPr>
                <w:rFonts w:eastAsia="Calibri"/>
                <w:b/>
                <w:sz w:val="20"/>
              </w:rPr>
              <w:t>Rozwiązanie alternatywne</w:t>
            </w:r>
          </w:p>
        </w:tc>
        <w:tc>
          <w:tcPr>
            <w:tcW w:w="2936" w:type="pct"/>
            <w:shd w:val="clear" w:color="auto" w:fill="FF9900"/>
            <w:vAlign w:val="center"/>
          </w:tcPr>
          <w:p w:rsidR="00AE6040" w:rsidRPr="007D4F8E" w:rsidRDefault="00AE6040" w:rsidP="00B726C1">
            <w:pPr>
              <w:pStyle w:val="DSnormal"/>
              <w:jc w:val="center"/>
              <w:rPr>
                <w:rFonts w:eastAsia="Calibri"/>
                <w:b/>
                <w:sz w:val="20"/>
              </w:rPr>
            </w:pPr>
            <w:r w:rsidRPr="007D4F8E">
              <w:rPr>
                <w:rFonts w:eastAsia="Calibri"/>
                <w:b/>
                <w:sz w:val="20"/>
              </w:rPr>
              <w:t>Uzasadnienie</w:t>
            </w:r>
          </w:p>
        </w:tc>
      </w:tr>
      <w:tr w:rsidR="00AE6040" w:rsidRPr="007D4F8E" w:rsidTr="00B726C1">
        <w:trPr>
          <w:trHeight w:val="227"/>
        </w:trPr>
        <w:tc>
          <w:tcPr>
            <w:tcW w:w="1051" w:type="pct"/>
          </w:tcPr>
          <w:p w:rsidR="00AE6040" w:rsidRPr="007D4F8E" w:rsidRDefault="00AE6040" w:rsidP="00B726C1">
            <w:pPr>
              <w:pStyle w:val="DSnormal"/>
              <w:rPr>
                <w:rFonts w:eastAsia="Calibri"/>
                <w:sz w:val="20"/>
              </w:rPr>
            </w:pPr>
            <w:r w:rsidRPr="007D4F8E">
              <w:rPr>
                <w:rFonts w:eastAsia="Calibri"/>
                <w:b/>
                <w:sz w:val="20"/>
              </w:rPr>
              <w:t>Priorytet 2</w:t>
            </w:r>
            <w:r w:rsidR="005152E1" w:rsidRPr="007D4F8E">
              <w:rPr>
                <w:rFonts w:eastAsia="Calibri"/>
                <w:sz w:val="20"/>
              </w:rPr>
              <w:t xml:space="preserve"> – </w:t>
            </w:r>
            <w:r w:rsidRPr="007D4F8E">
              <w:rPr>
                <w:rFonts w:eastAsia="Calibri"/>
                <w:sz w:val="20"/>
              </w:rPr>
              <w:t>Innowacyjna</w:t>
            </w:r>
            <w:r w:rsidR="00525B43">
              <w:rPr>
                <w:rFonts w:eastAsia="Calibri"/>
                <w:sz w:val="20"/>
              </w:rPr>
              <w:t xml:space="preserve"> i </w:t>
            </w:r>
            <w:r w:rsidRPr="007D4F8E">
              <w:rPr>
                <w:rFonts w:eastAsia="Calibri"/>
                <w:sz w:val="20"/>
              </w:rPr>
              <w:t xml:space="preserve">konkurencyjna gospodarka </w:t>
            </w:r>
            <w:r w:rsidR="005152E1" w:rsidRPr="007D4F8E">
              <w:rPr>
                <w:rFonts w:eastAsia="Calibri"/>
                <w:sz w:val="20"/>
              </w:rPr>
              <w:t>Wrocławskiego Obszaru Funkcjonalnego</w:t>
            </w:r>
            <w:r w:rsidR="003E4277" w:rsidRPr="007D4F8E">
              <w:rPr>
                <w:rFonts w:eastAsia="Calibri"/>
                <w:sz w:val="20"/>
              </w:rPr>
              <w:t>,</w:t>
            </w:r>
          </w:p>
          <w:p w:rsidR="00AE6040" w:rsidRPr="007D4F8E" w:rsidRDefault="005152E1" w:rsidP="00B726C1">
            <w:pPr>
              <w:pStyle w:val="DSnormal"/>
              <w:rPr>
                <w:rFonts w:eastAsia="Calibri"/>
                <w:sz w:val="20"/>
              </w:rPr>
            </w:pPr>
            <w:r w:rsidRPr="007D4F8E">
              <w:rPr>
                <w:rFonts w:eastAsia="Calibri"/>
                <w:sz w:val="20"/>
              </w:rPr>
              <w:t>d</w:t>
            </w:r>
            <w:r w:rsidR="00AE6040" w:rsidRPr="007D4F8E">
              <w:rPr>
                <w:rFonts w:eastAsia="Calibri"/>
                <w:sz w:val="20"/>
              </w:rPr>
              <w:t>ziałani</w:t>
            </w:r>
            <w:r w:rsidRPr="007D4F8E">
              <w:rPr>
                <w:rFonts w:eastAsia="Calibri"/>
                <w:sz w:val="20"/>
              </w:rPr>
              <w:t>a</w:t>
            </w:r>
            <w:r w:rsidR="00AE6040" w:rsidRPr="007D4F8E">
              <w:rPr>
                <w:rFonts w:eastAsia="Calibri"/>
                <w:sz w:val="20"/>
              </w:rPr>
              <w:t xml:space="preserve"> 2.1</w:t>
            </w:r>
            <w:r w:rsidRPr="007D4F8E">
              <w:rPr>
                <w:rFonts w:eastAsia="Calibri"/>
                <w:sz w:val="20"/>
              </w:rPr>
              <w:t>.</w:t>
            </w:r>
            <w:r w:rsidR="00525B43">
              <w:rPr>
                <w:rFonts w:eastAsia="Calibri"/>
                <w:sz w:val="20"/>
              </w:rPr>
              <w:t xml:space="preserve"> i </w:t>
            </w:r>
            <w:r w:rsidR="00AE6040" w:rsidRPr="007D4F8E">
              <w:rPr>
                <w:rFonts w:eastAsia="Calibri"/>
                <w:sz w:val="20"/>
              </w:rPr>
              <w:t>2.2</w:t>
            </w:r>
            <w:r w:rsidRPr="007D4F8E">
              <w:rPr>
                <w:rFonts w:eastAsia="Calibri"/>
                <w:sz w:val="20"/>
              </w:rPr>
              <w:t>.</w:t>
            </w:r>
          </w:p>
        </w:tc>
        <w:tc>
          <w:tcPr>
            <w:tcW w:w="1013" w:type="pct"/>
          </w:tcPr>
          <w:p w:rsidR="00AE6040" w:rsidRPr="007D4F8E" w:rsidRDefault="00AE6040" w:rsidP="008079D7">
            <w:pPr>
              <w:rPr>
                <w:rFonts w:eastAsia="Calibri"/>
                <w:sz w:val="20"/>
                <w:szCs w:val="20"/>
              </w:rPr>
            </w:pPr>
            <w:r w:rsidRPr="007D4F8E">
              <w:rPr>
                <w:rFonts w:eastAsia="Calibri"/>
                <w:sz w:val="20"/>
                <w:szCs w:val="20"/>
              </w:rPr>
              <w:t xml:space="preserve">Bezpośrednie wskazanie na </w:t>
            </w:r>
            <w:proofErr w:type="spellStart"/>
            <w:r w:rsidRPr="007D4F8E">
              <w:rPr>
                <w:rFonts w:eastAsia="Calibri"/>
                <w:sz w:val="20"/>
                <w:szCs w:val="20"/>
              </w:rPr>
              <w:t>ekoinnowacje</w:t>
            </w:r>
            <w:proofErr w:type="spellEnd"/>
          </w:p>
        </w:tc>
        <w:tc>
          <w:tcPr>
            <w:tcW w:w="2936" w:type="pct"/>
          </w:tcPr>
          <w:p w:rsidR="00AE6040" w:rsidRPr="007D4F8E" w:rsidRDefault="00AE6040" w:rsidP="000D7B30">
            <w:pPr>
              <w:pStyle w:val="DSnormal"/>
              <w:rPr>
                <w:rFonts w:eastAsia="Calibri"/>
                <w:sz w:val="20"/>
              </w:rPr>
            </w:pPr>
            <w:r w:rsidRPr="007D4F8E">
              <w:rPr>
                <w:rFonts w:eastAsia="Calibri"/>
                <w:sz w:val="20"/>
              </w:rPr>
              <w:t>Jedną</w:t>
            </w:r>
            <w:r w:rsidR="00066416">
              <w:rPr>
                <w:rFonts w:eastAsia="Calibri"/>
                <w:sz w:val="20"/>
              </w:rPr>
              <w:t xml:space="preserve"> z </w:t>
            </w:r>
            <w:r w:rsidRPr="007D4F8E">
              <w:rPr>
                <w:rFonts w:eastAsia="Calibri"/>
                <w:sz w:val="20"/>
              </w:rPr>
              <w:t xml:space="preserve">zasad wpisanych do </w:t>
            </w:r>
            <w:r w:rsidR="005152E1" w:rsidRPr="007D4F8E">
              <w:rPr>
                <w:rFonts w:eastAsia="Calibri"/>
                <w:sz w:val="20"/>
              </w:rPr>
              <w:t>u</w:t>
            </w:r>
            <w:r w:rsidRPr="007D4F8E">
              <w:rPr>
                <w:rFonts w:eastAsia="Calibri"/>
                <w:sz w:val="20"/>
              </w:rPr>
              <w:t xml:space="preserve">mowy </w:t>
            </w:r>
            <w:r w:rsidR="005152E1" w:rsidRPr="007D4F8E">
              <w:rPr>
                <w:rFonts w:eastAsia="Calibri"/>
                <w:sz w:val="20"/>
              </w:rPr>
              <w:t>p</w:t>
            </w:r>
            <w:r w:rsidRPr="007D4F8E">
              <w:rPr>
                <w:rFonts w:eastAsia="Calibri"/>
                <w:sz w:val="20"/>
              </w:rPr>
              <w:t xml:space="preserve">artnerstwa, którą mają realizować programy operacyjne oraz strategie </w:t>
            </w:r>
            <w:r w:rsidR="005152E1" w:rsidRPr="007D4F8E">
              <w:rPr>
                <w:rFonts w:eastAsia="Calibri"/>
                <w:sz w:val="20"/>
              </w:rPr>
              <w:t>zintegrowanych inwestycji terytorialnych</w:t>
            </w:r>
            <w:r w:rsidRPr="007D4F8E">
              <w:rPr>
                <w:rFonts w:eastAsia="Calibri"/>
                <w:sz w:val="20"/>
              </w:rPr>
              <w:t>, jest zrównoważony rozwój. Mając na uwadze poprawę stanu środowiska naturalnego</w:t>
            </w:r>
            <w:r w:rsidR="0042512A" w:rsidRPr="007D4F8E">
              <w:rPr>
                <w:rFonts w:eastAsia="Calibri"/>
                <w:sz w:val="20"/>
              </w:rPr>
              <w:t>,</w:t>
            </w:r>
            <w:r w:rsidRPr="007D4F8E">
              <w:rPr>
                <w:rFonts w:eastAsia="Calibri"/>
                <w:sz w:val="20"/>
              </w:rPr>
              <w:t xml:space="preserve"> związaną m</w:t>
            </w:r>
            <w:r w:rsidR="005152E1" w:rsidRPr="007D4F8E">
              <w:rPr>
                <w:rFonts w:eastAsia="Calibri"/>
                <w:sz w:val="20"/>
              </w:rPr>
              <w:t>iędzy innymi</w:t>
            </w:r>
            <w:r w:rsidR="00066416">
              <w:rPr>
                <w:rFonts w:eastAsia="Calibri"/>
                <w:sz w:val="20"/>
              </w:rPr>
              <w:t xml:space="preserve"> z </w:t>
            </w:r>
            <w:r w:rsidRPr="007D4F8E">
              <w:rPr>
                <w:rFonts w:eastAsia="Calibri"/>
                <w:sz w:val="20"/>
              </w:rPr>
              <w:t>jakością powietrza, wód</w:t>
            </w:r>
            <w:r w:rsidR="00525B43">
              <w:rPr>
                <w:rFonts w:eastAsia="Calibri"/>
                <w:sz w:val="20"/>
              </w:rPr>
              <w:t xml:space="preserve"> i </w:t>
            </w:r>
            <w:r w:rsidRPr="007D4F8E">
              <w:rPr>
                <w:rFonts w:eastAsia="Calibri"/>
                <w:sz w:val="20"/>
              </w:rPr>
              <w:t xml:space="preserve">gleb oraz właściwą gospodarką odpadami, Strategia ZIT WrOF powinna wprost wskazywać preferowanie przedsięwzięć realizujących </w:t>
            </w:r>
            <w:r w:rsidRPr="007D4F8E">
              <w:rPr>
                <w:rFonts w:eastAsia="Calibri"/>
                <w:b/>
                <w:sz w:val="20"/>
              </w:rPr>
              <w:t>zasadę zrównoważonego rozwoju</w:t>
            </w:r>
            <w:r w:rsidR="003E4277" w:rsidRPr="007D4F8E">
              <w:rPr>
                <w:rFonts w:eastAsia="Calibri"/>
                <w:sz w:val="20"/>
              </w:rPr>
              <w:t xml:space="preserve"> – </w:t>
            </w:r>
            <w:r w:rsidRPr="007D4F8E">
              <w:rPr>
                <w:rFonts w:eastAsia="Calibri"/>
                <w:sz w:val="20"/>
              </w:rPr>
              <w:t>przez opracowywanie</w:t>
            </w:r>
            <w:r w:rsidR="00525B43">
              <w:rPr>
                <w:rFonts w:eastAsia="Calibri"/>
                <w:sz w:val="20"/>
              </w:rPr>
              <w:t xml:space="preserve"> i </w:t>
            </w:r>
            <w:r w:rsidRPr="007D4F8E">
              <w:rPr>
                <w:rFonts w:eastAsia="Calibri"/>
                <w:sz w:val="20"/>
              </w:rPr>
              <w:t>wdrażanie nowoczesnych, innowacyjnych technologii</w:t>
            </w:r>
            <w:r w:rsidR="00525B43">
              <w:rPr>
                <w:rFonts w:eastAsia="Calibri"/>
                <w:sz w:val="20"/>
              </w:rPr>
              <w:t xml:space="preserve"> w </w:t>
            </w:r>
            <w:r w:rsidRPr="007D4F8E">
              <w:rPr>
                <w:rFonts w:eastAsia="Calibri"/>
                <w:sz w:val="20"/>
              </w:rPr>
              <w:t>zakresie poprawy stanu środowiska. Dotyczy to przedsięwzięć</w:t>
            </w:r>
            <w:r w:rsidR="00525B43">
              <w:rPr>
                <w:rFonts w:eastAsia="Calibri"/>
                <w:sz w:val="20"/>
              </w:rPr>
              <w:t xml:space="preserve"> i </w:t>
            </w:r>
            <w:r w:rsidRPr="007D4F8E">
              <w:rPr>
                <w:rFonts w:eastAsia="Calibri"/>
                <w:sz w:val="20"/>
              </w:rPr>
              <w:t>projektów naukowo-</w:t>
            </w:r>
            <w:r w:rsidRPr="007D4F8E">
              <w:rPr>
                <w:rFonts w:eastAsia="Calibri"/>
                <w:sz w:val="20"/>
              </w:rPr>
              <w:lastRenderedPageBreak/>
              <w:t>badawczych</w:t>
            </w:r>
            <w:r w:rsidR="00066416">
              <w:rPr>
                <w:rFonts w:eastAsia="Calibri"/>
                <w:sz w:val="20"/>
              </w:rPr>
              <w:t xml:space="preserve"> z </w:t>
            </w:r>
            <w:r w:rsidRPr="007D4F8E">
              <w:rPr>
                <w:rFonts w:eastAsia="Calibri"/>
                <w:sz w:val="20"/>
              </w:rPr>
              <w:t>zakresu m</w:t>
            </w:r>
            <w:r w:rsidR="003E4277" w:rsidRPr="007D4F8E">
              <w:rPr>
                <w:rFonts w:eastAsia="Calibri"/>
                <w:sz w:val="20"/>
              </w:rPr>
              <w:t>iędzy innymi</w:t>
            </w:r>
            <w:r w:rsidRPr="007D4F8E">
              <w:rPr>
                <w:rFonts w:eastAsia="Calibri"/>
                <w:sz w:val="20"/>
              </w:rPr>
              <w:t xml:space="preserve"> zrównoważonej produkcji, recyklingu, oczyszczania wody</w:t>
            </w:r>
            <w:r w:rsidR="00525B43">
              <w:rPr>
                <w:rFonts w:eastAsia="Calibri"/>
                <w:sz w:val="20"/>
              </w:rPr>
              <w:t xml:space="preserve"> i </w:t>
            </w:r>
            <w:r w:rsidRPr="007D4F8E">
              <w:rPr>
                <w:rFonts w:eastAsia="Calibri"/>
                <w:sz w:val="20"/>
              </w:rPr>
              <w:t>ścieków, efektywności energetycznej, energooszczędnego budownictwa oraz innych ekologicznych rozwiązań dla transportu</w:t>
            </w:r>
            <w:r w:rsidR="00525B43">
              <w:rPr>
                <w:rFonts w:eastAsia="Calibri"/>
                <w:sz w:val="20"/>
              </w:rPr>
              <w:t xml:space="preserve"> i </w:t>
            </w:r>
            <w:r w:rsidRPr="007D4F8E">
              <w:rPr>
                <w:rFonts w:eastAsia="Calibri"/>
                <w:sz w:val="20"/>
              </w:rPr>
              <w:t>przemysłu.</w:t>
            </w:r>
            <w:r w:rsidR="003E4277" w:rsidRPr="007D4F8E">
              <w:rPr>
                <w:rFonts w:eastAsia="Calibri"/>
                <w:sz w:val="20"/>
              </w:rPr>
              <w:t xml:space="preserve"> </w:t>
            </w:r>
            <w:r w:rsidRPr="007D4F8E">
              <w:rPr>
                <w:rFonts w:eastAsia="Calibri"/>
                <w:sz w:val="20"/>
              </w:rPr>
              <w:t xml:space="preserve">Działania </w:t>
            </w:r>
            <w:r w:rsidR="00394265" w:rsidRPr="007D4F8E">
              <w:rPr>
                <w:rFonts w:eastAsia="Calibri"/>
                <w:sz w:val="20"/>
              </w:rPr>
              <w:t>objęte wsparciem</w:t>
            </w:r>
            <w:r w:rsidR="00525B43">
              <w:rPr>
                <w:rFonts w:eastAsia="Calibri"/>
                <w:sz w:val="20"/>
              </w:rPr>
              <w:t xml:space="preserve"> w </w:t>
            </w:r>
            <w:r w:rsidRPr="007D4F8E">
              <w:rPr>
                <w:rFonts w:eastAsia="Calibri"/>
                <w:sz w:val="20"/>
              </w:rPr>
              <w:t xml:space="preserve">ramach </w:t>
            </w:r>
            <w:r w:rsidR="003E4277" w:rsidRPr="007D4F8E">
              <w:rPr>
                <w:rFonts w:eastAsia="Calibri"/>
                <w:sz w:val="20"/>
              </w:rPr>
              <w:t xml:space="preserve">Priorytetu </w:t>
            </w:r>
            <w:r w:rsidRPr="007D4F8E">
              <w:rPr>
                <w:rFonts w:eastAsia="Calibri"/>
                <w:sz w:val="20"/>
              </w:rPr>
              <w:t xml:space="preserve">2 powinny obejmować także rozwijanie rynku </w:t>
            </w:r>
            <w:proofErr w:type="spellStart"/>
            <w:r w:rsidRPr="007D4F8E">
              <w:rPr>
                <w:rFonts w:eastAsia="Calibri"/>
                <w:sz w:val="20"/>
              </w:rPr>
              <w:t>ekoinnowacyjnych</w:t>
            </w:r>
            <w:proofErr w:type="spellEnd"/>
            <w:r w:rsidRPr="007D4F8E">
              <w:rPr>
                <w:rFonts w:eastAsia="Calibri"/>
                <w:sz w:val="20"/>
              </w:rPr>
              <w:t xml:space="preserve"> produktów</w:t>
            </w:r>
            <w:r w:rsidR="00525B43">
              <w:rPr>
                <w:rFonts w:eastAsia="Calibri"/>
                <w:sz w:val="20"/>
              </w:rPr>
              <w:t xml:space="preserve"> i </w:t>
            </w:r>
            <w:r w:rsidRPr="007D4F8E">
              <w:rPr>
                <w:rFonts w:eastAsia="Calibri"/>
                <w:sz w:val="20"/>
              </w:rPr>
              <w:t>usług oraz pro</w:t>
            </w:r>
            <w:r w:rsidR="003E4277" w:rsidRPr="007D4F8E">
              <w:rPr>
                <w:rFonts w:eastAsia="Calibri"/>
                <w:sz w:val="20"/>
              </w:rPr>
              <w:t>pag</w:t>
            </w:r>
            <w:r w:rsidRPr="007D4F8E">
              <w:rPr>
                <w:rFonts w:eastAsia="Calibri"/>
                <w:sz w:val="20"/>
              </w:rPr>
              <w:t>owanie wiedzy na temat ich dostępności</w:t>
            </w:r>
          </w:p>
        </w:tc>
      </w:tr>
      <w:tr w:rsidR="00AE6040" w:rsidRPr="007D4F8E" w:rsidTr="00B726C1">
        <w:trPr>
          <w:trHeight w:val="227"/>
        </w:trPr>
        <w:tc>
          <w:tcPr>
            <w:tcW w:w="1051" w:type="pct"/>
          </w:tcPr>
          <w:p w:rsidR="003E4277" w:rsidRPr="007D4F8E" w:rsidRDefault="00AE6040" w:rsidP="008079D7">
            <w:pPr>
              <w:pStyle w:val="Default"/>
              <w:rPr>
                <w:rFonts w:ascii="Calibri" w:eastAsia="Calibri" w:hAnsi="Calibri" w:cs="Times New Roman"/>
                <w:bCs/>
                <w:sz w:val="20"/>
                <w:szCs w:val="20"/>
              </w:rPr>
            </w:pPr>
            <w:r w:rsidRPr="007D4F8E">
              <w:rPr>
                <w:rFonts w:ascii="Calibri" w:eastAsia="Calibri" w:hAnsi="Calibri" w:cs="Times New Roman"/>
                <w:b/>
                <w:sz w:val="20"/>
                <w:szCs w:val="20"/>
              </w:rPr>
              <w:lastRenderedPageBreak/>
              <w:t>Priorytet 3</w:t>
            </w:r>
            <w:r w:rsidR="003E4277" w:rsidRPr="007D4F8E">
              <w:rPr>
                <w:rFonts w:ascii="Calibri" w:eastAsia="Calibri" w:hAnsi="Calibri" w:cs="Times New Roman"/>
                <w:b/>
                <w:sz w:val="20"/>
                <w:szCs w:val="20"/>
              </w:rPr>
              <w:t xml:space="preserve"> – </w:t>
            </w:r>
            <w:r w:rsidRPr="007D4F8E">
              <w:rPr>
                <w:rFonts w:ascii="Calibri" w:eastAsia="Calibri" w:hAnsi="Calibri" w:cs="Times New Roman"/>
                <w:bCs/>
                <w:sz w:val="20"/>
                <w:szCs w:val="20"/>
              </w:rPr>
              <w:t xml:space="preserve">Infrastruktura dla społeczności </w:t>
            </w:r>
            <w:r w:rsidR="003E4277" w:rsidRPr="007D4F8E">
              <w:rPr>
                <w:rFonts w:ascii="Calibri" w:eastAsia="Calibri" w:hAnsi="Calibri" w:cs="Times New Roman"/>
                <w:bCs/>
                <w:sz w:val="20"/>
                <w:szCs w:val="20"/>
              </w:rPr>
              <w:t>Wrocławskiego Obszaru Funkcjonalnego,</w:t>
            </w:r>
          </w:p>
          <w:p w:rsidR="00AE6040" w:rsidRPr="007D4F8E" w:rsidRDefault="00AE6040" w:rsidP="008079D7">
            <w:pPr>
              <w:pStyle w:val="Default"/>
              <w:rPr>
                <w:rFonts w:ascii="Calibri" w:eastAsia="Calibri" w:hAnsi="Calibri" w:cs="Times New Roman"/>
                <w:sz w:val="20"/>
                <w:szCs w:val="20"/>
              </w:rPr>
            </w:pPr>
            <w:r w:rsidRPr="007D4F8E">
              <w:rPr>
                <w:rFonts w:ascii="Calibri" w:eastAsia="Calibri" w:hAnsi="Calibri" w:cs="Times New Roman"/>
                <w:sz w:val="20"/>
                <w:szCs w:val="20"/>
              </w:rPr>
              <w:t>Działanie 3.2</w:t>
            </w:r>
          </w:p>
        </w:tc>
        <w:tc>
          <w:tcPr>
            <w:tcW w:w="1013" w:type="pct"/>
          </w:tcPr>
          <w:p w:rsidR="00AE6040" w:rsidRPr="007D4F8E" w:rsidRDefault="00AE6040" w:rsidP="000D7B30">
            <w:pPr>
              <w:jc w:val="both"/>
              <w:rPr>
                <w:rFonts w:eastAsia="Calibri"/>
                <w:sz w:val="20"/>
                <w:szCs w:val="20"/>
              </w:rPr>
            </w:pPr>
            <w:r w:rsidRPr="007D4F8E">
              <w:rPr>
                <w:rFonts w:eastAsia="Calibri"/>
                <w:sz w:val="20"/>
                <w:szCs w:val="20"/>
              </w:rPr>
              <w:t>Uwzględnienie zielonych miejsc pracy</w:t>
            </w:r>
          </w:p>
        </w:tc>
        <w:tc>
          <w:tcPr>
            <w:tcW w:w="2936" w:type="pct"/>
          </w:tcPr>
          <w:p w:rsidR="00AE6040" w:rsidRPr="007D4F8E" w:rsidRDefault="00AE6040" w:rsidP="000D7B30">
            <w:pPr>
              <w:jc w:val="both"/>
              <w:rPr>
                <w:sz w:val="20"/>
                <w:szCs w:val="20"/>
              </w:rPr>
            </w:pPr>
            <w:r w:rsidRPr="007D4F8E">
              <w:rPr>
                <w:sz w:val="20"/>
                <w:szCs w:val="20"/>
              </w:rPr>
              <w:t>Zielone miejsca pracy dotyczą pracy</w:t>
            </w:r>
            <w:r w:rsidR="00525B43">
              <w:rPr>
                <w:sz w:val="20"/>
                <w:szCs w:val="20"/>
              </w:rPr>
              <w:t xml:space="preserve"> w </w:t>
            </w:r>
            <w:r w:rsidRPr="007D4F8E">
              <w:rPr>
                <w:sz w:val="20"/>
                <w:szCs w:val="20"/>
              </w:rPr>
              <w:t>sektorze ochrony środowiska oraz innych sektorach, które mają wpływ na jakość środowiska przez wytwarzanie produktów lub usług przyjaznych środowisku. Uwzględnienie zielonych miejsc pracy związane jest</w:t>
            </w:r>
            <w:r w:rsidR="00066416">
              <w:rPr>
                <w:sz w:val="20"/>
                <w:szCs w:val="20"/>
              </w:rPr>
              <w:t xml:space="preserve"> z </w:t>
            </w:r>
            <w:r w:rsidRPr="007D4F8E">
              <w:rPr>
                <w:sz w:val="20"/>
                <w:szCs w:val="20"/>
              </w:rPr>
              <w:t>koniecznością zapewnienia umiejętności</w:t>
            </w:r>
            <w:r w:rsidR="00525B43">
              <w:rPr>
                <w:sz w:val="20"/>
                <w:szCs w:val="20"/>
              </w:rPr>
              <w:t xml:space="preserve"> i </w:t>
            </w:r>
            <w:r w:rsidRPr="007D4F8E">
              <w:rPr>
                <w:sz w:val="20"/>
                <w:szCs w:val="20"/>
              </w:rPr>
              <w:t>kwalifikacji zawodowych niezbędnych do inteligentnego rozwoju polskiej zielonej gospodarki</w:t>
            </w:r>
            <w:r w:rsidR="003E4277" w:rsidRPr="007D4F8E">
              <w:rPr>
                <w:sz w:val="20"/>
                <w:szCs w:val="20"/>
              </w:rPr>
              <w:t xml:space="preserve"> –</w:t>
            </w:r>
            <w:r w:rsidR="00525B43">
              <w:rPr>
                <w:sz w:val="20"/>
                <w:szCs w:val="20"/>
              </w:rPr>
              <w:t xml:space="preserve"> w </w:t>
            </w:r>
            <w:r w:rsidRPr="007D4F8E">
              <w:rPr>
                <w:sz w:val="20"/>
                <w:szCs w:val="20"/>
              </w:rPr>
              <w:t>związku</w:t>
            </w:r>
            <w:r w:rsidR="00066416">
              <w:rPr>
                <w:sz w:val="20"/>
                <w:szCs w:val="20"/>
              </w:rPr>
              <w:t xml:space="preserve"> z </w:t>
            </w:r>
            <w:r w:rsidRPr="007D4F8E">
              <w:rPr>
                <w:sz w:val="20"/>
                <w:szCs w:val="20"/>
              </w:rPr>
              <w:t>wdrażaniem wzorców zrównoważonej produkcji dotyczącej zmniejszania presji na środowisko przy prowadzeniu</w:t>
            </w:r>
            <w:r w:rsidR="00525B43">
              <w:rPr>
                <w:sz w:val="20"/>
                <w:szCs w:val="20"/>
              </w:rPr>
              <w:t xml:space="preserve"> i </w:t>
            </w:r>
            <w:r w:rsidRPr="007D4F8E">
              <w:rPr>
                <w:sz w:val="20"/>
                <w:szCs w:val="20"/>
              </w:rPr>
              <w:t>rozwoju działalności gospodarczej (zgodnie</w:t>
            </w:r>
            <w:r w:rsidR="00066416">
              <w:rPr>
                <w:sz w:val="20"/>
                <w:szCs w:val="20"/>
              </w:rPr>
              <w:t xml:space="preserve"> z </w:t>
            </w:r>
            <w:r w:rsidR="003E4277" w:rsidRPr="007D4F8E">
              <w:rPr>
                <w:sz w:val="20"/>
                <w:szCs w:val="20"/>
              </w:rPr>
              <w:t>u</w:t>
            </w:r>
            <w:r w:rsidRPr="007D4F8E">
              <w:rPr>
                <w:sz w:val="20"/>
                <w:szCs w:val="20"/>
              </w:rPr>
              <w:t xml:space="preserve">mową </w:t>
            </w:r>
            <w:r w:rsidR="003E4277" w:rsidRPr="007D4F8E">
              <w:rPr>
                <w:sz w:val="20"/>
                <w:szCs w:val="20"/>
              </w:rPr>
              <w:t>p</w:t>
            </w:r>
            <w:r w:rsidRPr="007D4F8E">
              <w:rPr>
                <w:sz w:val="20"/>
                <w:szCs w:val="20"/>
              </w:rPr>
              <w:t>artnerską). Proponuje się preferowanie projektów uwzględniających zielone miejsca pracy zwłaszcza</w:t>
            </w:r>
            <w:r w:rsidR="00525B43">
              <w:rPr>
                <w:sz w:val="20"/>
                <w:szCs w:val="20"/>
              </w:rPr>
              <w:t xml:space="preserve"> w </w:t>
            </w:r>
            <w:r w:rsidRPr="007D4F8E">
              <w:rPr>
                <w:sz w:val="20"/>
                <w:szCs w:val="20"/>
              </w:rPr>
              <w:t>ramach działań planowanych</w:t>
            </w:r>
            <w:r w:rsidR="00525B43">
              <w:rPr>
                <w:sz w:val="20"/>
                <w:szCs w:val="20"/>
              </w:rPr>
              <w:t xml:space="preserve"> w </w:t>
            </w:r>
            <w:r w:rsidRPr="007D4F8E">
              <w:rPr>
                <w:sz w:val="20"/>
                <w:szCs w:val="20"/>
              </w:rPr>
              <w:t>priorytetach 2</w:t>
            </w:r>
            <w:r w:rsidR="00525B43">
              <w:rPr>
                <w:sz w:val="20"/>
                <w:szCs w:val="20"/>
              </w:rPr>
              <w:t xml:space="preserve"> i </w:t>
            </w:r>
            <w:r w:rsidRPr="007D4F8E">
              <w:rPr>
                <w:sz w:val="20"/>
                <w:szCs w:val="20"/>
              </w:rPr>
              <w:t>4.</w:t>
            </w:r>
          </w:p>
        </w:tc>
      </w:tr>
      <w:tr w:rsidR="00AE6040" w:rsidRPr="007D4F8E" w:rsidTr="00B726C1">
        <w:trPr>
          <w:trHeight w:val="227"/>
        </w:trPr>
        <w:tc>
          <w:tcPr>
            <w:tcW w:w="1051" w:type="pct"/>
          </w:tcPr>
          <w:p w:rsidR="003E4277" w:rsidRPr="007D4F8E" w:rsidRDefault="00AE6040" w:rsidP="008079D7">
            <w:pPr>
              <w:pStyle w:val="Default"/>
              <w:rPr>
                <w:rFonts w:ascii="Calibri" w:eastAsia="Calibri" w:hAnsi="Calibri" w:cs="Times New Roman"/>
                <w:bCs/>
                <w:sz w:val="20"/>
                <w:szCs w:val="20"/>
              </w:rPr>
            </w:pPr>
            <w:r w:rsidRPr="007D4F8E">
              <w:rPr>
                <w:rFonts w:ascii="Calibri" w:eastAsia="Calibri" w:hAnsi="Calibri" w:cs="Times New Roman"/>
                <w:b/>
                <w:sz w:val="20"/>
                <w:szCs w:val="20"/>
              </w:rPr>
              <w:t>Priorytet 1</w:t>
            </w:r>
            <w:r w:rsidR="003E4277" w:rsidRPr="007D4F8E">
              <w:rPr>
                <w:rFonts w:ascii="Calibri" w:eastAsia="Calibri" w:hAnsi="Calibri" w:cs="Times New Roman"/>
                <w:b/>
                <w:sz w:val="20"/>
                <w:szCs w:val="20"/>
              </w:rPr>
              <w:t xml:space="preserve"> – </w:t>
            </w:r>
            <w:r w:rsidRPr="007D4F8E">
              <w:rPr>
                <w:rFonts w:ascii="Calibri" w:eastAsia="Calibri" w:hAnsi="Calibri" w:cs="Times New Roman"/>
                <w:bCs/>
                <w:sz w:val="20"/>
                <w:szCs w:val="20"/>
              </w:rPr>
              <w:t xml:space="preserve">Zintegrowana przestrzeń </w:t>
            </w:r>
            <w:r w:rsidR="003E4277" w:rsidRPr="007D4F8E">
              <w:rPr>
                <w:rFonts w:ascii="Calibri" w:eastAsia="Calibri" w:hAnsi="Calibri" w:cs="Times New Roman"/>
                <w:bCs/>
                <w:sz w:val="20"/>
                <w:szCs w:val="20"/>
              </w:rPr>
              <w:t>Wrocławskiego Obszaru Funkcjonalnego,</w:t>
            </w:r>
          </w:p>
          <w:p w:rsidR="00AE6040" w:rsidRPr="007D4F8E" w:rsidRDefault="00AE6040" w:rsidP="008079D7">
            <w:pPr>
              <w:pStyle w:val="Default"/>
              <w:rPr>
                <w:rFonts w:ascii="Calibri" w:eastAsia="Calibri" w:hAnsi="Calibri" w:cs="Times New Roman"/>
                <w:sz w:val="20"/>
                <w:szCs w:val="20"/>
              </w:rPr>
            </w:pPr>
            <w:r w:rsidRPr="007D4F8E">
              <w:rPr>
                <w:rFonts w:ascii="Calibri" w:eastAsia="Calibri" w:hAnsi="Calibri" w:cs="Times New Roman"/>
                <w:sz w:val="20"/>
                <w:szCs w:val="20"/>
              </w:rPr>
              <w:t>Działanie 1.7</w:t>
            </w:r>
            <w:r w:rsidR="003E4277" w:rsidRPr="007D4F8E">
              <w:rPr>
                <w:rFonts w:ascii="Calibri" w:eastAsia="Calibri" w:hAnsi="Calibri" w:cs="Times New Roman"/>
                <w:sz w:val="20"/>
                <w:szCs w:val="20"/>
              </w:rPr>
              <w:t>.</w:t>
            </w:r>
          </w:p>
        </w:tc>
        <w:tc>
          <w:tcPr>
            <w:tcW w:w="1013" w:type="pct"/>
          </w:tcPr>
          <w:p w:rsidR="00AE6040" w:rsidRPr="007D4F8E" w:rsidRDefault="00AE6040" w:rsidP="000D7B30">
            <w:pPr>
              <w:jc w:val="both"/>
              <w:rPr>
                <w:rFonts w:eastAsia="Calibri"/>
                <w:sz w:val="20"/>
                <w:szCs w:val="20"/>
              </w:rPr>
            </w:pPr>
            <w:r w:rsidRPr="007D4F8E">
              <w:rPr>
                <w:rFonts w:eastAsia="Calibri"/>
                <w:sz w:val="20"/>
                <w:szCs w:val="20"/>
              </w:rPr>
              <w:t>Rezygnacja ze wsparcia dla farm wiatrowych</w:t>
            </w:r>
          </w:p>
        </w:tc>
        <w:tc>
          <w:tcPr>
            <w:tcW w:w="2936" w:type="pct"/>
          </w:tcPr>
          <w:p w:rsidR="00AE6040" w:rsidRPr="007D4F8E" w:rsidRDefault="00AE6040" w:rsidP="000D7B30">
            <w:pPr>
              <w:jc w:val="both"/>
              <w:rPr>
                <w:sz w:val="20"/>
                <w:szCs w:val="20"/>
              </w:rPr>
            </w:pPr>
            <w:r w:rsidRPr="007D4F8E">
              <w:rPr>
                <w:sz w:val="20"/>
                <w:szCs w:val="20"/>
              </w:rPr>
              <w:t>Energetyka wiatrowa związana ze stawianiem turbin wiatrowych jest źródłem licznych konfliktów ekologicznych, turystycznych</w:t>
            </w:r>
            <w:r w:rsidR="00525B43">
              <w:rPr>
                <w:sz w:val="20"/>
                <w:szCs w:val="20"/>
              </w:rPr>
              <w:t xml:space="preserve"> i </w:t>
            </w:r>
            <w:r w:rsidRPr="007D4F8E">
              <w:rPr>
                <w:sz w:val="20"/>
                <w:szCs w:val="20"/>
              </w:rPr>
              <w:t xml:space="preserve">osadniczych. </w:t>
            </w:r>
            <w:r w:rsidR="0082109C" w:rsidRPr="007D4F8E">
              <w:rPr>
                <w:sz w:val="20"/>
                <w:szCs w:val="20"/>
              </w:rPr>
              <w:t xml:space="preserve">Funkcjonowanie </w:t>
            </w:r>
            <w:r w:rsidRPr="007D4F8E">
              <w:rPr>
                <w:sz w:val="20"/>
                <w:szCs w:val="20"/>
              </w:rPr>
              <w:t xml:space="preserve">turbin </w:t>
            </w:r>
            <w:r w:rsidR="005B5A95" w:rsidRPr="007D4F8E">
              <w:rPr>
                <w:sz w:val="20"/>
                <w:szCs w:val="20"/>
              </w:rPr>
              <w:t>niekorzystn</w:t>
            </w:r>
            <w:r w:rsidR="0082109C" w:rsidRPr="007D4F8E">
              <w:rPr>
                <w:sz w:val="20"/>
                <w:szCs w:val="20"/>
              </w:rPr>
              <w:t>ie oddziałuje</w:t>
            </w:r>
            <w:r w:rsidR="005B5A95" w:rsidRPr="007D4F8E">
              <w:rPr>
                <w:sz w:val="20"/>
                <w:szCs w:val="20"/>
              </w:rPr>
              <w:t xml:space="preserve"> m</w:t>
            </w:r>
            <w:r w:rsidR="0082109C" w:rsidRPr="007D4F8E">
              <w:rPr>
                <w:sz w:val="20"/>
                <w:szCs w:val="20"/>
              </w:rPr>
              <w:t>iędzy innymi</w:t>
            </w:r>
            <w:r w:rsidRPr="007D4F8E">
              <w:rPr>
                <w:sz w:val="20"/>
                <w:szCs w:val="20"/>
              </w:rPr>
              <w:t xml:space="preserve"> na zdrowie człowieka, krajobraz</w:t>
            </w:r>
            <w:r w:rsidR="00525B43">
              <w:rPr>
                <w:sz w:val="20"/>
                <w:szCs w:val="20"/>
              </w:rPr>
              <w:t xml:space="preserve"> i </w:t>
            </w:r>
            <w:r w:rsidRPr="007D4F8E">
              <w:rPr>
                <w:sz w:val="20"/>
                <w:szCs w:val="20"/>
              </w:rPr>
              <w:t>zwierzęta (ptaki</w:t>
            </w:r>
            <w:r w:rsidR="00525B43">
              <w:rPr>
                <w:sz w:val="20"/>
                <w:szCs w:val="20"/>
              </w:rPr>
              <w:t xml:space="preserve"> i </w:t>
            </w:r>
            <w:r w:rsidR="005B5A95" w:rsidRPr="007D4F8E">
              <w:rPr>
                <w:sz w:val="20"/>
                <w:szCs w:val="20"/>
              </w:rPr>
              <w:t>nietoperze</w:t>
            </w:r>
            <w:r w:rsidRPr="007D4F8E">
              <w:rPr>
                <w:sz w:val="20"/>
                <w:szCs w:val="20"/>
              </w:rPr>
              <w:t>).</w:t>
            </w:r>
            <w:r w:rsidR="00525B43">
              <w:rPr>
                <w:sz w:val="20"/>
                <w:szCs w:val="20"/>
              </w:rPr>
              <w:t xml:space="preserve"> w </w:t>
            </w:r>
            <w:r w:rsidRPr="007D4F8E">
              <w:rPr>
                <w:sz w:val="20"/>
                <w:szCs w:val="20"/>
              </w:rPr>
              <w:t>związku</w:t>
            </w:r>
            <w:r w:rsidR="00066416">
              <w:rPr>
                <w:sz w:val="20"/>
                <w:szCs w:val="20"/>
              </w:rPr>
              <w:t xml:space="preserve"> z </w:t>
            </w:r>
            <w:r w:rsidR="005B5A95" w:rsidRPr="007D4F8E">
              <w:rPr>
                <w:sz w:val="20"/>
                <w:szCs w:val="20"/>
              </w:rPr>
              <w:t>tym</w:t>
            </w:r>
            <w:r w:rsidRPr="007D4F8E">
              <w:rPr>
                <w:sz w:val="20"/>
                <w:szCs w:val="20"/>
              </w:rPr>
              <w:t xml:space="preserve"> proponuje się rezygnację ze</w:t>
            </w:r>
            <w:r w:rsidR="005B5A95" w:rsidRPr="007D4F8E">
              <w:rPr>
                <w:sz w:val="20"/>
                <w:szCs w:val="20"/>
              </w:rPr>
              <w:t> </w:t>
            </w:r>
            <w:r w:rsidRPr="007D4F8E">
              <w:rPr>
                <w:sz w:val="20"/>
                <w:szCs w:val="20"/>
              </w:rPr>
              <w:t>wsparcia dla energetyki wiatrowej</w:t>
            </w:r>
            <w:r w:rsidR="00525B43">
              <w:rPr>
                <w:sz w:val="20"/>
                <w:szCs w:val="20"/>
              </w:rPr>
              <w:t xml:space="preserve"> w </w:t>
            </w:r>
            <w:r w:rsidRPr="007D4F8E">
              <w:rPr>
                <w:sz w:val="20"/>
                <w:szCs w:val="20"/>
              </w:rPr>
              <w:t xml:space="preserve">ramach </w:t>
            </w:r>
            <w:r w:rsidR="005B5A95" w:rsidRPr="007D4F8E">
              <w:rPr>
                <w:sz w:val="20"/>
                <w:szCs w:val="20"/>
              </w:rPr>
              <w:t xml:space="preserve">Strategii </w:t>
            </w:r>
            <w:r w:rsidRPr="007D4F8E">
              <w:rPr>
                <w:sz w:val="20"/>
                <w:szCs w:val="20"/>
              </w:rPr>
              <w:t>Z</w:t>
            </w:r>
            <w:r w:rsidR="0082109C" w:rsidRPr="007D4F8E">
              <w:rPr>
                <w:sz w:val="20"/>
                <w:szCs w:val="20"/>
              </w:rPr>
              <w:t xml:space="preserve">integrowanych </w:t>
            </w:r>
            <w:r w:rsidRPr="007D4F8E">
              <w:rPr>
                <w:sz w:val="20"/>
                <w:szCs w:val="20"/>
              </w:rPr>
              <w:t>I</w:t>
            </w:r>
            <w:r w:rsidR="0082109C" w:rsidRPr="007D4F8E">
              <w:rPr>
                <w:sz w:val="20"/>
                <w:szCs w:val="20"/>
              </w:rPr>
              <w:t xml:space="preserve">nwestycji </w:t>
            </w:r>
            <w:r w:rsidRPr="007D4F8E">
              <w:rPr>
                <w:sz w:val="20"/>
                <w:szCs w:val="20"/>
              </w:rPr>
              <w:t>T</w:t>
            </w:r>
            <w:r w:rsidR="0082109C" w:rsidRPr="007D4F8E">
              <w:rPr>
                <w:sz w:val="20"/>
                <w:szCs w:val="20"/>
              </w:rPr>
              <w:t>erytorialnych</w:t>
            </w:r>
            <w:r w:rsidRPr="007D4F8E">
              <w:rPr>
                <w:sz w:val="20"/>
                <w:szCs w:val="20"/>
              </w:rPr>
              <w:t xml:space="preserve"> </w:t>
            </w:r>
            <w:r w:rsidR="0082109C" w:rsidRPr="007D4F8E">
              <w:rPr>
                <w:sz w:val="20"/>
                <w:szCs w:val="20"/>
              </w:rPr>
              <w:t>Wrocławskiego Obszaru Funkcjonalnego</w:t>
            </w:r>
          </w:p>
        </w:tc>
      </w:tr>
      <w:tr w:rsidR="005B5A95" w:rsidRPr="007D4F8E" w:rsidTr="00B726C1">
        <w:trPr>
          <w:trHeight w:val="227"/>
        </w:trPr>
        <w:tc>
          <w:tcPr>
            <w:tcW w:w="1051" w:type="pct"/>
          </w:tcPr>
          <w:p w:rsidR="0082109C" w:rsidRPr="007D4F8E" w:rsidRDefault="005B5A95" w:rsidP="008079D7">
            <w:pPr>
              <w:pStyle w:val="Default"/>
              <w:rPr>
                <w:rFonts w:ascii="Calibri" w:eastAsia="Calibri" w:hAnsi="Calibri" w:cs="Times New Roman"/>
                <w:bCs/>
                <w:sz w:val="20"/>
                <w:szCs w:val="20"/>
              </w:rPr>
            </w:pPr>
            <w:r w:rsidRPr="007D4F8E">
              <w:rPr>
                <w:rFonts w:ascii="Calibri" w:eastAsia="Calibri" w:hAnsi="Calibri" w:cs="Times New Roman"/>
                <w:b/>
                <w:sz w:val="20"/>
                <w:szCs w:val="20"/>
              </w:rPr>
              <w:t>Priorytet 1</w:t>
            </w:r>
            <w:r w:rsidR="0082109C" w:rsidRPr="007D4F8E">
              <w:rPr>
                <w:rFonts w:ascii="Calibri" w:eastAsia="Calibri" w:hAnsi="Calibri" w:cs="Times New Roman"/>
                <w:b/>
                <w:sz w:val="20"/>
                <w:szCs w:val="20"/>
              </w:rPr>
              <w:t xml:space="preserve"> – </w:t>
            </w:r>
            <w:r w:rsidRPr="007D4F8E">
              <w:rPr>
                <w:rFonts w:ascii="Calibri" w:eastAsia="Calibri" w:hAnsi="Calibri" w:cs="Times New Roman"/>
                <w:bCs/>
                <w:sz w:val="20"/>
                <w:szCs w:val="20"/>
              </w:rPr>
              <w:t xml:space="preserve">Zintegrowana przestrzeń </w:t>
            </w:r>
            <w:r w:rsidR="0082109C" w:rsidRPr="007D4F8E">
              <w:rPr>
                <w:rFonts w:ascii="Calibri" w:eastAsia="Calibri" w:hAnsi="Calibri" w:cs="Times New Roman"/>
                <w:bCs/>
                <w:sz w:val="20"/>
                <w:szCs w:val="20"/>
              </w:rPr>
              <w:t>Wrocławskiego Obszaru Funkcjonalnego,</w:t>
            </w:r>
          </w:p>
          <w:p w:rsidR="005B5A95" w:rsidRPr="007D4F8E" w:rsidRDefault="005B5A95" w:rsidP="008079D7">
            <w:pPr>
              <w:pStyle w:val="Default"/>
              <w:rPr>
                <w:rFonts w:ascii="Calibri" w:eastAsia="Calibri" w:hAnsi="Calibri" w:cs="Times New Roman"/>
                <w:sz w:val="20"/>
                <w:szCs w:val="20"/>
              </w:rPr>
            </w:pPr>
            <w:r w:rsidRPr="007D4F8E">
              <w:rPr>
                <w:rFonts w:ascii="Calibri" w:eastAsia="Calibri" w:hAnsi="Calibri" w:cs="Times New Roman"/>
                <w:sz w:val="20"/>
                <w:szCs w:val="20"/>
              </w:rPr>
              <w:t>Działanie 1.7</w:t>
            </w:r>
            <w:r w:rsidR="0082109C" w:rsidRPr="007D4F8E">
              <w:rPr>
                <w:rFonts w:ascii="Calibri" w:eastAsia="Calibri" w:hAnsi="Calibri" w:cs="Times New Roman"/>
                <w:sz w:val="20"/>
                <w:szCs w:val="20"/>
              </w:rPr>
              <w:t>.</w:t>
            </w:r>
          </w:p>
        </w:tc>
        <w:tc>
          <w:tcPr>
            <w:tcW w:w="1013" w:type="pct"/>
          </w:tcPr>
          <w:p w:rsidR="005B5A95" w:rsidRPr="007D4F8E" w:rsidRDefault="005B5A95" w:rsidP="000D7B30">
            <w:pPr>
              <w:jc w:val="both"/>
              <w:rPr>
                <w:sz w:val="20"/>
                <w:szCs w:val="20"/>
              </w:rPr>
            </w:pPr>
            <w:r w:rsidRPr="007D4F8E">
              <w:rPr>
                <w:sz w:val="20"/>
                <w:szCs w:val="20"/>
              </w:rPr>
              <w:t>Ograniczenie wsparcia dla energii</w:t>
            </w:r>
            <w:r w:rsidR="00066416">
              <w:rPr>
                <w:sz w:val="20"/>
                <w:szCs w:val="20"/>
              </w:rPr>
              <w:t xml:space="preserve"> z </w:t>
            </w:r>
            <w:r w:rsidRPr="007D4F8E">
              <w:rPr>
                <w:sz w:val="20"/>
                <w:szCs w:val="20"/>
              </w:rPr>
              <w:t>biomasy tylko do dużych obiektów energetycznego spalania paliw</w:t>
            </w:r>
          </w:p>
        </w:tc>
        <w:tc>
          <w:tcPr>
            <w:tcW w:w="2936" w:type="pct"/>
          </w:tcPr>
          <w:p w:rsidR="005B5A95" w:rsidRPr="007D4F8E" w:rsidRDefault="005B5A95" w:rsidP="000D7B30">
            <w:pPr>
              <w:jc w:val="both"/>
              <w:rPr>
                <w:sz w:val="20"/>
                <w:szCs w:val="20"/>
              </w:rPr>
            </w:pPr>
            <w:r w:rsidRPr="007D4F8E">
              <w:rPr>
                <w:sz w:val="20"/>
                <w:szCs w:val="20"/>
              </w:rPr>
              <w:t>Proponuje się preferowanie</w:t>
            </w:r>
            <w:r w:rsidR="00525B43">
              <w:rPr>
                <w:sz w:val="20"/>
                <w:szCs w:val="20"/>
              </w:rPr>
              <w:t xml:space="preserve"> w </w:t>
            </w:r>
            <w:r w:rsidRPr="007D4F8E">
              <w:rPr>
                <w:sz w:val="20"/>
                <w:szCs w:val="20"/>
              </w:rPr>
              <w:t>kryteriach wyboru projektów spalania biomasy wyłącznie</w:t>
            </w:r>
            <w:r w:rsidR="00525B43">
              <w:rPr>
                <w:sz w:val="20"/>
                <w:szCs w:val="20"/>
              </w:rPr>
              <w:t xml:space="preserve"> w </w:t>
            </w:r>
            <w:r w:rsidRPr="007D4F8E">
              <w:rPr>
                <w:sz w:val="20"/>
                <w:szCs w:val="20"/>
              </w:rPr>
              <w:t>dużych obiektach energetycznego spalania paliw.</w:t>
            </w:r>
            <w:r w:rsidR="0082109C" w:rsidRPr="007D4F8E">
              <w:rPr>
                <w:sz w:val="20"/>
                <w:szCs w:val="20"/>
              </w:rPr>
              <w:t xml:space="preserve"> </w:t>
            </w:r>
            <w:r w:rsidRPr="007D4F8E">
              <w:rPr>
                <w:sz w:val="20"/>
                <w:szCs w:val="20"/>
              </w:rPr>
              <w:t>Spalanie biomasy powoduje większą emisję do powietrza pyłu zawieszonego niż</w:t>
            </w:r>
            <w:r w:rsidR="00525B43">
              <w:rPr>
                <w:sz w:val="20"/>
                <w:szCs w:val="20"/>
              </w:rPr>
              <w:t xml:space="preserve"> w </w:t>
            </w:r>
            <w:r w:rsidR="0082109C" w:rsidRPr="007D4F8E">
              <w:rPr>
                <w:sz w:val="20"/>
                <w:szCs w:val="20"/>
              </w:rPr>
              <w:t>w</w:t>
            </w:r>
            <w:r w:rsidRPr="007D4F8E">
              <w:rPr>
                <w:sz w:val="20"/>
                <w:szCs w:val="20"/>
              </w:rPr>
              <w:t xml:space="preserve">ypadku stosowania innych tradycyjnych paliw stałych. Zastosowanie biomasy </w:t>
            </w:r>
            <w:r w:rsidR="0082109C" w:rsidRPr="007D4F8E">
              <w:rPr>
                <w:sz w:val="20"/>
                <w:szCs w:val="20"/>
              </w:rPr>
              <w:t xml:space="preserve">będzie się więc </w:t>
            </w:r>
            <w:r w:rsidRPr="007D4F8E">
              <w:rPr>
                <w:sz w:val="20"/>
                <w:szCs w:val="20"/>
              </w:rPr>
              <w:t xml:space="preserve">przyczyniać do wzrostu </w:t>
            </w:r>
            <w:r w:rsidR="0082109C" w:rsidRPr="007D4F8E">
              <w:rPr>
                <w:sz w:val="20"/>
                <w:szCs w:val="20"/>
              </w:rPr>
              <w:t xml:space="preserve">emisji </w:t>
            </w:r>
            <w:r w:rsidRPr="007D4F8E">
              <w:rPr>
                <w:sz w:val="20"/>
                <w:szCs w:val="20"/>
              </w:rPr>
              <w:t xml:space="preserve">zanieczyszczeń </w:t>
            </w:r>
            <w:r w:rsidR="004D043D" w:rsidRPr="007D4F8E">
              <w:rPr>
                <w:sz w:val="20"/>
                <w:szCs w:val="20"/>
              </w:rPr>
              <w:t xml:space="preserve">kierowanych do </w:t>
            </w:r>
            <w:r w:rsidRPr="007D4F8E">
              <w:rPr>
                <w:sz w:val="20"/>
                <w:szCs w:val="20"/>
              </w:rPr>
              <w:t xml:space="preserve">powietrza. </w:t>
            </w:r>
            <w:r w:rsidRPr="007D4F8E">
              <w:rPr>
                <w:b/>
                <w:sz w:val="20"/>
                <w:szCs w:val="20"/>
              </w:rPr>
              <w:t>Biomasa może być stosowana</w:t>
            </w:r>
            <w:r w:rsidR="00525B43">
              <w:rPr>
                <w:b/>
                <w:sz w:val="20"/>
                <w:szCs w:val="20"/>
              </w:rPr>
              <w:t xml:space="preserve"> w </w:t>
            </w:r>
            <w:r w:rsidRPr="007D4F8E">
              <w:rPr>
                <w:b/>
                <w:sz w:val="20"/>
                <w:szCs w:val="20"/>
              </w:rPr>
              <w:t>dużych obiektach energetycznego spalania paliw</w:t>
            </w:r>
            <w:r w:rsidRPr="007D4F8E">
              <w:rPr>
                <w:sz w:val="20"/>
                <w:szCs w:val="20"/>
              </w:rPr>
              <w:t>, gdyż można tam zastosować wysokosprawne odpylanie gazów odlotowych.</w:t>
            </w:r>
            <w:r w:rsidR="00066416">
              <w:rPr>
                <w:sz w:val="20"/>
                <w:szCs w:val="20"/>
              </w:rPr>
              <w:t xml:space="preserve"> z </w:t>
            </w:r>
            <w:r w:rsidR="0082109C" w:rsidRPr="007D4F8E">
              <w:rPr>
                <w:sz w:val="20"/>
                <w:szCs w:val="20"/>
              </w:rPr>
              <w:t>kolei</w:t>
            </w:r>
            <w:r w:rsidR="00525B43">
              <w:rPr>
                <w:sz w:val="20"/>
                <w:szCs w:val="20"/>
              </w:rPr>
              <w:t xml:space="preserve"> w </w:t>
            </w:r>
            <w:r w:rsidRPr="007D4F8E">
              <w:rPr>
                <w:sz w:val="20"/>
                <w:szCs w:val="20"/>
              </w:rPr>
              <w:t>małych obiektach (n</w:t>
            </w:r>
            <w:r w:rsidR="0082109C" w:rsidRPr="007D4F8E">
              <w:rPr>
                <w:sz w:val="20"/>
                <w:szCs w:val="20"/>
              </w:rPr>
              <w:t xml:space="preserve">a </w:t>
            </w:r>
            <w:r w:rsidRPr="007D4F8E">
              <w:rPr>
                <w:sz w:val="20"/>
                <w:szCs w:val="20"/>
              </w:rPr>
              <w:t>p</w:t>
            </w:r>
            <w:r w:rsidR="0082109C" w:rsidRPr="007D4F8E">
              <w:rPr>
                <w:sz w:val="20"/>
                <w:szCs w:val="20"/>
              </w:rPr>
              <w:t>rzykład</w:t>
            </w:r>
            <w:r w:rsidRPr="007D4F8E">
              <w:rPr>
                <w:sz w:val="20"/>
                <w:szCs w:val="20"/>
              </w:rPr>
              <w:t xml:space="preserve"> kotłownie osiedlowe czy indywidualne instalacje grzewcze) wysokosprawne odpylanie spalin jest nieefektywne ekonomicznie lub niemożliwe technicznie</w:t>
            </w:r>
          </w:p>
        </w:tc>
      </w:tr>
      <w:tr w:rsidR="005B5A95" w:rsidRPr="007D4F8E" w:rsidTr="00B726C1">
        <w:trPr>
          <w:trHeight w:val="227"/>
        </w:trPr>
        <w:tc>
          <w:tcPr>
            <w:tcW w:w="1051" w:type="pct"/>
          </w:tcPr>
          <w:p w:rsidR="005B5A95" w:rsidRPr="007D4F8E" w:rsidRDefault="005B5A95" w:rsidP="008079D7">
            <w:pPr>
              <w:pStyle w:val="Default"/>
              <w:rPr>
                <w:rFonts w:ascii="Calibri" w:eastAsia="Calibri" w:hAnsi="Calibri" w:cs="Times New Roman"/>
                <w:b/>
                <w:sz w:val="20"/>
                <w:szCs w:val="20"/>
              </w:rPr>
            </w:pPr>
            <w:r w:rsidRPr="007D4F8E">
              <w:rPr>
                <w:rFonts w:ascii="Calibri" w:eastAsia="Calibri" w:hAnsi="Calibri" w:cs="Times New Roman"/>
                <w:b/>
                <w:sz w:val="20"/>
                <w:szCs w:val="20"/>
              </w:rPr>
              <w:t>Priorytet</w:t>
            </w:r>
            <w:r w:rsidR="0082109C" w:rsidRPr="007D4F8E">
              <w:rPr>
                <w:rFonts w:ascii="Calibri" w:eastAsia="Calibri" w:hAnsi="Calibri" w:cs="Times New Roman"/>
                <w:b/>
                <w:sz w:val="20"/>
                <w:szCs w:val="20"/>
              </w:rPr>
              <w:t>y</w:t>
            </w:r>
            <w:r w:rsidRPr="007D4F8E">
              <w:rPr>
                <w:rFonts w:ascii="Calibri" w:eastAsia="Calibri" w:hAnsi="Calibri" w:cs="Times New Roman"/>
                <w:b/>
                <w:sz w:val="20"/>
                <w:szCs w:val="20"/>
              </w:rPr>
              <w:t xml:space="preserve"> 1</w:t>
            </w:r>
            <w:r w:rsidR="00525B43">
              <w:rPr>
                <w:rFonts w:ascii="Calibri" w:eastAsia="Calibri" w:hAnsi="Calibri" w:cs="Times New Roman"/>
                <w:b/>
                <w:sz w:val="20"/>
                <w:szCs w:val="20"/>
              </w:rPr>
              <w:t xml:space="preserve"> i </w:t>
            </w:r>
            <w:r w:rsidRPr="007D4F8E">
              <w:rPr>
                <w:rFonts w:ascii="Calibri" w:eastAsia="Calibri" w:hAnsi="Calibri" w:cs="Times New Roman"/>
                <w:b/>
                <w:sz w:val="20"/>
                <w:szCs w:val="20"/>
              </w:rPr>
              <w:t>4</w:t>
            </w:r>
            <w:r w:rsidR="0082109C" w:rsidRPr="007D4F8E">
              <w:rPr>
                <w:rFonts w:ascii="Calibri" w:eastAsia="Calibri" w:hAnsi="Calibri" w:cs="Times New Roman"/>
                <w:b/>
                <w:sz w:val="20"/>
                <w:szCs w:val="20"/>
              </w:rPr>
              <w:t>,</w:t>
            </w:r>
          </w:p>
          <w:p w:rsidR="005B5A95" w:rsidRPr="007D4F8E" w:rsidRDefault="0082109C" w:rsidP="008079D7">
            <w:pPr>
              <w:pStyle w:val="Default"/>
              <w:rPr>
                <w:rFonts w:ascii="Calibri" w:eastAsia="Calibri" w:hAnsi="Calibri" w:cs="Times New Roman"/>
                <w:sz w:val="20"/>
                <w:szCs w:val="20"/>
              </w:rPr>
            </w:pPr>
            <w:r w:rsidRPr="007D4F8E">
              <w:rPr>
                <w:rFonts w:ascii="Calibri" w:eastAsia="Calibri" w:hAnsi="Calibri" w:cs="Times New Roman"/>
                <w:bCs/>
                <w:sz w:val="20"/>
                <w:szCs w:val="20"/>
              </w:rPr>
              <w:t>d</w:t>
            </w:r>
            <w:r w:rsidR="005B5A95" w:rsidRPr="007D4F8E">
              <w:rPr>
                <w:rFonts w:ascii="Calibri" w:eastAsia="Calibri" w:hAnsi="Calibri" w:cs="Times New Roman"/>
                <w:bCs/>
                <w:sz w:val="20"/>
                <w:szCs w:val="20"/>
              </w:rPr>
              <w:t>ziałania 1.4</w:t>
            </w:r>
            <w:r w:rsidRPr="007D4F8E">
              <w:rPr>
                <w:rFonts w:ascii="Calibri" w:eastAsia="Calibri" w:hAnsi="Calibri" w:cs="Times New Roman"/>
                <w:bCs/>
                <w:sz w:val="20"/>
                <w:szCs w:val="20"/>
              </w:rPr>
              <w:t>.,</w:t>
            </w:r>
            <w:r w:rsidR="005B5A95" w:rsidRPr="007D4F8E">
              <w:rPr>
                <w:rFonts w:ascii="Calibri" w:eastAsia="Calibri" w:hAnsi="Calibri" w:cs="Times New Roman"/>
                <w:bCs/>
                <w:sz w:val="20"/>
                <w:szCs w:val="20"/>
              </w:rPr>
              <w:t xml:space="preserve"> 1.5</w:t>
            </w:r>
            <w:r w:rsidRPr="007D4F8E">
              <w:rPr>
                <w:rFonts w:ascii="Calibri" w:eastAsia="Calibri" w:hAnsi="Calibri" w:cs="Times New Roman"/>
                <w:bCs/>
                <w:sz w:val="20"/>
                <w:szCs w:val="20"/>
              </w:rPr>
              <w:t>.,</w:t>
            </w:r>
            <w:r w:rsidR="005B5A95" w:rsidRPr="007D4F8E">
              <w:rPr>
                <w:rFonts w:ascii="Calibri" w:eastAsia="Calibri" w:hAnsi="Calibri" w:cs="Times New Roman"/>
                <w:bCs/>
                <w:sz w:val="20"/>
                <w:szCs w:val="20"/>
              </w:rPr>
              <w:t xml:space="preserve"> 1.7</w:t>
            </w:r>
            <w:r w:rsidRPr="007D4F8E">
              <w:rPr>
                <w:rFonts w:ascii="Calibri" w:eastAsia="Calibri" w:hAnsi="Calibri" w:cs="Times New Roman"/>
                <w:bCs/>
                <w:sz w:val="20"/>
                <w:szCs w:val="20"/>
              </w:rPr>
              <w:t>.,</w:t>
            </w:r>
            <w:r w:rsidR="005B5A95" w:rsidRPr="007D4F8E">
              <w:rPr>
                <w:rFonts w:ascii="Calibri" w:eastAsia="Calibri" w:hAnsi="Calibri" w:cs="Times New Roman"/>
                <w:bCs/>
                <w:sz w:val="20"/>
                <w:szCs w:val="20"/>
              </w:rPr>
              <w:t xml:space="preserve"> 4.3.</w:t>
            </w:r>
          </w:p>
        </w:tc>
        <w:tc>
          <w:tcPr>
            <w:tcW w:w="1013" w:type="pct"/>
          </w:tcPr>
          <w:p w:rsidR="005B5A95" w:rsidRPr="007D4F8E" w:rsidRDefault="005B5A95" w:rsidP="000D7B30">
            <w:pPr>
              <w:pStyle w:val="DSnormal"/>
              <w:rPr>
                <w:color w:val="FF0000"/>
                <w:sz w:val="20"/>
              </w:rPr>
            </w:pPr>
            <w:r w:rsidRPr="007D4F8E">
              <w:rPr>
                <w:sz w:val="20"/>
              </w:rPr>
              <w:t>Uwzględnienie edukacji ekologicznej</w:t>
            </w:r>
          </w:p>
        </w:tc>
        <w:tc>
          <w:tcPr>
            <w:tcW w:w="2936" w:type="pct"/>
          </w:tcPr>
          <w:p w:rsidR="005B5A95" w:rsidRPr="007D4F8E" w:rsidRDefault="005B5A95" w:rsidP="000D7B30">
            <w:pPr>
              <w:pStyle w:val="DSnormal"/>
              <w:rPr>
                <w:sz w:val="20"/>
              </w:rPr>
            </w:pPr>
            <w:r w:rsidRPr="007D4F8E">
              <w:rPr>
                <w:sz w:val="20"/>
              </w:rPr>
              <w:t>Działania</w:t>
            </w:r>
            <w:r w:rsidR="00066416">
              <w:rPr>
                <w:sz w:val="20"/>
              </w:rPr>
              <w:t xml:space="preserve"> z </w:t>
            </w:r>
            <w:r w:rsidRPr="007D4F8E">
              <w:rPr>
                <w:sz w:val="20"/>
              </w:rPr>
              <w:t>zakresu edukacji ekologicznej nie zostały wprost wpisane do Strategii Z</w:t>
            </w:r>
            <w:r w:rsidR="0082109C" w:rsidRPr="007D4F8E">
              <w:rPr>
                <w:sz w:val="20"/>
              </w:rPr>
              <w:t xml:space="preserve">integrowanych </w:t>
            </w:r>
            <w:r w:rsidRPr="007D4F8E">
              <w:rPr>
                <w:sz w:val="20"/>
              </w:rPr>
              <w:t>I</w:t>
            </w:r>
            <w:r w:rsidR="0082109C" w:rsidRPr="007D4F8E">
              <w:rPr>
                <w:sz w:val="20"/>
              </w:rPr>
              <w:t xml:space="preserve">nwestycji </w:t>
            </w:r>
            <w:r w:rsidRPr="007D4F8E">
              <w:rPr>
                <w:sz w:val="20"/>
              </w:rPr>
              <w:t>T</w:t>
            </w:r>
            <w:r w:rsidR="0082109C" w:rsidRPr="007D4F8E">
              <w:rPr>
                <w:sz w:val="20"/>
              </w:rPr>
              <w:t>erytorialnych</w:t>
            </w:r>
            <w:r w:rsidRPr="007D4F8E">
              <w:rPr>
                <w:sz w:val="20"/>
              </w:rPr>
              <w:t xml:space="preserve"> </w:t>
            </w:r>
            <w:r w:rsidR="0082109C" w:rsidRPr="007D4F8E">
              <w:rPr>
                <w:sz w:val="20"/>
              </w:rPr>
              <w:t>Wrocławskiego Obszaru Funkcjonalnego</w:t>
            </w:r>
            <w:r w:rsidRPr="007D4F8E">
              <w:rPr>
                <w:sz w:val="20"/>
              </w:rPr>
              <w:t>.</w:t>
            </w:r>
            <w:r w:rsidR="00525B43">
              <w:rPr>
                <w:sz w:val="20"/>
              </w:rPr>
              <w:t xml:space="preserve"> w </w:t>
            </w:r>
            <w:r w:rsidRPr="007D4F8E">
              <w:rPr>
                <w:sz w:val="20"/>
              </w:rPr>
              <w:t>celu realizacji zasady zrównoważonego rozwoju należałoby rozszerzyć zapisy</w:t>
            </w:r>
            <w:r w:rsidR="00525B43">
              <w:rPr>
                <w:sz w:val="20"/>
              </w:rPr>
              <w:t xml:space="preserve"> o </w:t>
            </w:r>
            <w:r w:rsidRPr="007D4F8E">
              <w:rPr>
                <w:sz w:val="20"/>
              </w:rPr>
              <w:t>tematykę związaną</w:t>
            </w:r>
            <w:r w:rsidR="00066416">
              <w:rPr>
                <w:sz w:val="20"/>
              </w:rPr>
              <w:t xml:space="preserve"> z </w:t>
            </w:r>
            <w:r w:rsidRPr="007D4F8E">
              <w:rPr>
                <w:sz w:val="20"/>
              </w:rPr>
              <w:t xml:space="preserve">edukacją ekologiczną, kształtującą nowe </w:t>
            </w:r>
            <w:proofErr w:type="spellStart"/>
            <w:r w:rsidRPr="007D4F8E">
              <w:rPr>
                <w:sz w:val="20"/>
              </w:rPr>
              <w:t>prośrodowiskowe</w:t>
            </w:r>
            <w:proofErr w:type="spellEnd"/>
            <w:r w:rsidR="00525B43">
              <w:rPr>
                <w:sz w:val="20"/>
              </w:rPr>
              <w:t xml:space="preserve"> </w:t>
            </w:r>
            <w:r w:rsidR="00525B43">
              <w:rPr>
                <w:sz w:val="20"/>
              </w:rPr>
              <w:lastRenderedPageBreak/>
              <w:t>i </w:t>
            </w:r>
            <w:proofErr w:type="spellStart"/>
            <w:r w:rsidRPr="007D4F8E">
              <w:rPr>
                <w:sz w:val="20"/>
              </w:rPr>
              <w:t>niskokonsumpcyjne</w:t>
            </w:r>
            <w:proofErr w:type="spellEnd"/>
            <w:r w:rsidRPr="007D4F8E">
              <w:rPr>
                <w:sz w:val="20"/>
              </w:rPr>
              <w:t xml:space="preserve"> zachowania</w:t>
            </w:r>
            <w:r w:rsidR="00525B43">
              <w:rPr>
                <w:sz w:val="20"/>
              </w:rPr>
              <w:t xml:space="preserve"> i </w:t>
            </w:r>
            <w:r w:rsidRPr="007D4F8E">
              <w:rPr>
                <w:sz w:val="20"/>
              </w:rPr>
              <w:t xml:space="preserve">postawy społeczne oraz </w:t>
            </w:r>
            <w:r w:rsidR="0082109C" w:rsidRPr="007D4F8E">
              <w:rPr>
                <w:sz w:val="20"/>
              </w:rPr>
              <w:t xml:space="preserve">proekologiczny </w:t>
            </w:r>
            <w:r w:rsidRPr="007D4F8E">
              <w:rPr>
                <w:sz w:val="20"/>
              </w:rPr>
              <w:t>styl życia. Jest to ważne zwłaszcza</w:t>
            </w:r>
            <w:r w:rsidR="00525B43">
              <w:rPr>
                <w:sz w:val="20"/>
              </w:rPr>
              <w:t xml:space="preserve"> w </w:t>
            </w:r>
            <w:r w:rsidR="0082109C" w:rsidRPr="007D4F8E">
              <w:rPr>
                <w:sz w:val="20"/>
              </w:rPr>
              <w:t>w</w:t>
            </w:r>
            <w:r w:rsidRPr="007D4F8E">
              <w:rPr>
                <w:sz w:val="20"/>
              </w:rPr>
              <w:t xml:space="preserve">ypadku kształcenia </w:t>
            </w:r>
            <w:proofErr w:type="spellStart"/>
            <w:r w:rsidRPr="007D4F8E">
              <w:rPr>
                <w:sz w:val="20"/>
              </w:rPr>
              <w:t>ponadgimnazjalnego</w:t>
            </w:r>
            <w:proofErr w:type="spellEnd"/>
            <w:r w:rsidR="00525B43">
              <w:rPr>
                <w:sz w:val="20"/>
              </w:rPr>
              <w:t xml:space="preserve"> i </w:t>
            </w:r>
            <w:r w:rsidRPr="007D4F8E">
              <w:rPr>
                <w:sz w:val="20"/>
              </w:rPr>
              <w:t>uczenia się przez całe życie, ponieważ na tych poziomach edukacja ekologiczna jest obecnie realizowana</w:t>
            </w:r>
            <w:r w:rsidR="00525B43">
              <w:rPr>
                <w:sz w:val="20"/>
              </w:rPr>
              <w:t xml:space="preserve"> w </w:t>
            </w:r>
            <w:r w:rsidRPr="007D4F8E">
              <w:rPr>
                <w:sz w:val="20"/>
              </w:rPr>
              <w:t>mniejszym stopniu, co może wiązać się</w:t>
            </w:r>
            <w:r w:rsidR="00066416">
              <w:rPr>
                <w:sz w:val="20"/>
              </w:rPr>
              <w:t xml:space="preserve"> z </w:t>
            </w:r>
            <w:r w:rsidRPr="007D4F8E">
              <w:rPr>
                <w:sz w:val="20"/>
              </w:rPr>
              <w:t>podejmowaniem niekorzystnych dla środowiska decyzji przez osoby będące decydentami.</w:t>
            </w:r>
            <w:r w:rsidR="0082109C" w:rsidRPr="007D4F8E">
              <w:rPr>
                <w:sz w:val="20"/>
              </w:rPr>
              <w:t xml:space="preserve"> </w:t>
            </w:r>
            <w:r w:rsidRPr="007D4F8E">
              <w:rPr>
                <w:sz w:val="20"/>
              </w:rPr>
              <w:t>Alternatywą jest więc uwzględnienie wsparcia dla zadań związanych</w:t>
            </w:r>
            <w:r w:rsidR="00066416">
              <w:rPr>
                <w:sz w:val="20"/>
              </w:rPr>
              <w:t xml:space="preserve"> z </w:t>
            </w:r>
            <w:r w:rsidRPr="007D4F8E">
              <w:rPr>
                <w:sz w:val="20"/>
              </w:rPr>
              <w:t>edukacją ekologiczną</w:t>
            </w:r>
            <w:r w:rsidR="00525B43">
              <w:rPr>
                <w:sz w:val="20"/>
              </w:rPr>
              <w:t xml:space="preserve"> w </w:t>
            </w:r>
            <w:r w:rsidRPr="007D4F8E">
              <w:rPr>
                <w:sz w:val="20"/>
              </w:rPr>
              <w:t>ramach poszczególnych działań: 1.4</w:t>
            </w:r>
            <w:r w:rsidR="0082109C" w:rsidRPr="007D4F8E">
              <w:rPr>
                <w:sz w:val="20"/>
              </w:rPr>
              <w:t>.</w:t>
            </w:r>
            <w:r w:rsidRPr="007D4F8E">
              <w:rPr>
                <w:sz w:val="20"/>
              </w:rPr>
              <w:t>, 1.5</w:t>
            </w:r>
            <w:r w:rsidR="0082109C" w:rsidRPr="007D4F8E">
              <w:rPr>
                <w:sz w:val="20"/>
              </w:rPr>
              <w:t>.</w:t>
            </w:r>
            <w:r w:rsidR="00525B43">
              <w:rPr>
                <w:sz w:val="20"/>
              </w:rPr>
              <w:t xml:space="preserve"> i </w:t>
            </w:r>
            <w:r w:rsidRPr="007D4F8E">
              <w:rPr>
                <w:sz w:val="20"/>
              </w:rPr>
              <w:t>1.7</w:t>
            </w:r>
            <w:r w:rsidR="0082109C" w:rsidRPr="007D4F8E">
              <w:rPr>
                <w:sz w:val="20"/>
              </w:rPr>
              <w:t>.</w:t>
            </w:r>
            <w:r w:rsidRPr="007D4F8E">
              <w:rPr>
                <w:sz w:val="20"/>
              </w:rPr>
              <w:t>,</w:t>
            </w:r>
            <w:r w:rsidR="003E1FDC">
              <w:rPr>
                <w:sz w:val="20"/>
              </w:rPr>
              <w:t xml:space="preserve"> a </w:t>
            </w:r>
            <w:r w:rsidRPr="007D4F8E">
              <w:rPr>
                <w:sz w:val="20"/>
              </w:rPr>
              <w:t>także 4.3.</w:t>
            </w:r>
          </w:p>
        </w:tc>
      </w:tr>
    </w:tbl>
    <w:p w:rsidR="00372DA8" w:rsidRPr="007D4F8E" w:rsidRDefault="00372DA8" w:rsidP="008079D7">
      <w:pPr>
        <w:pStyle w:val="DSnagl2"/>
      </w:pPr>
      <w:bookmarkStart w:id="171" w:name="_Toc390869357"/>
      <w:bookmarkStart w:id="172" w:name="_Toc391458276"/>
      <w:r w:rsidRPr="007D4F8E">
        <w:lastRenderedPageBreak/>
        <w:t xml:space="preserve">Propozycje kryteriów oceny projektów pod kątem środowiskowym dla </w:t>
      </w:r>
      <w:r w:rsidR="00CB27E3" w:rsidRPr="007D4F8E">
        <w:t>Strategii Z</w:t>
      </w:r>
      <w:r w:rsidR="005C410C" w:rsidRPr="007D4F8E">
        <w:t xml:space="preserve">integrowanych </w:t>
      </w:r>
      <w:r w:rsidR="00CB27E3" w:rsidRPr="007D4F8E">
        <w:t>I</w:t>
      </w:r>
      <w:r w:rsidR="005C410C" w:rsidRPr="007D4F8E">
        <w:t xml:space="preserve">nwestycji </w:t>
      </w:r>
      <w:r w:rsidR="00CB27E3" w:rsidRPr="007D4F8E">
        <w:t>T</w:t>
      </w:r>
      <w:r w:rsidR="005C410C" w:rsidRPr="007D4F8E">
        <w:t>erytorialnych</w:t>
      </w:r>
      <w:r w:rsidR="00CB27E3" w:rsidRPr="007D4F8E">
        <w:t xml:space="preserve"> </w:t>
      </w:r>
      <w:r w:rsidR="005C410C" w:rsidRPr="007D4F8E">
        <w:t>Wrocławskiego Obszaru Funkcjonalnego</w:t>
      </w:r>
      <w:bookmarkEnd w:id="171"/>
      <w:bookmarkEnd w:id="172"/>
    </w:p>
    <w:p w:rsidR="009439E1" w:rsidRPr="007D4F8E" w:rsidRDefault="009439E1" w:rsidP="00B726C1">
      <w:pPr>
        <w:pStyle w:val="DSnormal"/>
      </w:pPr>
      <w:r w:rsidRPr="007D4F8E">
        <w:t>Projekty</w:t>
      </w:r>
      <w:r w:rsidR="00AF36B9" w:rsidRPr="007D4F8E">
        <w:t xml:space="preserve"> uzyskujące</w:t>
      </w:r>
      <w:r w:rsidRPr="007D4F8E">
        <w:t xml:space="preserve"> dofinansowanie</w:t>
      </w:r>
      <w:r w:rsidR="00525B43">
        <w:t xml:space="preserve"> w </w:t>
      </w:r>
      <w:r w:rsidRPr="007D4F8E">
        <w:t xml:space="preserve">ramach </w:t>
      </w:r>
      <w:r w:rsidR="005275A3" w:rsidRPr="007D4F8E">
        <w:t>Strategii ZIT WrOF</w:t>
      </w:r>
      <w:r w:rsidRPr="007D4F8E">
        <w:t xml:space="preserve"> powinny spełniać kryteria oceny projektów, które będą szczegółowo scharakteryzowane na dalszym etapie prac nad nowym okresem programowania (2014</w:t>
      </w:r>
      <w:r w:rsidR="00AF36B9" w:rsidRPr="007D4F8E">
        <w:t>–</w:t>
      </w:r>
      <w:r w:rsidRPr="007D4F8E">
        <w:t xml:space="preserve">2020), </w:t>
      </w:r>
      <w:r w:rsidR="00AF36B9" w:rsidRPr="007D4F8E">
        <w:t>czyli</w:t>
      </w:r>
      <w:r w:rsidR="00525B43">
        <w:t xml:space="preserve"> w </w:t>
      </w:r>
      <w:r w:rsidRPr="007D4F8E">
        <w:t>„Szczegółowym opisie osi priorytetowych”. Ze względu na zachowanie norm jakości środowiska określonych</w:t>
      </w:r>
      <w:r w:rsidR="00525B43">
        <w:t xml:space="preserve"> w </w:t>
      </w:r>
      <w:r w:rsidRPr="007D4F8E">
        <w:t>prawie, konieczn</w:t>
      </w:r>
      <w:r w:rsidR="00AF36B9" w:rsidRPr="007D4F8E">
        <w:t>e</w:t>
      </w:r>
      <w:r w:rsidRPr="007D4F8E">
        <w:t xml:space="preserve"> jest zapewnienie (oprócz kryteriów formalnych) dotrzymania przez inwestorów zasad proekologicznych nastawionych na minimalizację lub rekompensację negatywnych oddziaływań dla środowiska</w:t>
      </w:r>
      <w:r w:rsidR="00525B43">
        <w:t xml:space="preserve"> i </w:t>
      </w:r>
      <w:r w:rsidRPr="007D4F8E">
        <w:t>zdrowia ludzi.</w:t>
      </w:r>
    </w:p>
    <w:p w:rsidR="009439E1" w:rsidRPr="007D4F8E" w:rsidRDefault="009439E1" w:rsidP="00B726C1">
      <w:pPr>
        <w:pStyle w:val="DSnormal"/>
      </w:pPr>
      <w:r w:rsidRPr="007D4F8E">
        <w:t xml:space="preserve">Określenie odpowiednich kryteriów </w:t>
      </w:r>
      <w:r w:rsidR="00B5007E" w:rsidRPr="007D4F8E">
        <w:t xml:space="preserve">środowiskowych wyboru projektów konieczne jest dla zapewnienia </w:t>
      </w:r>
      <w:r w:rsidRPr="007D4F8E">
        <w:t xml:space="preserve">rozwoju społeczno-gospodarczego, który będzie </w:t>
      </w:r>
      <w:r w:rsidR="00AF36B9" w:rsidRPr="007D4F8E">
        <w:t xml:space="preserve">się </w:t>
      </w:r>
      <w:r w:rsidRPr="007D4F8E">
        <w:t>odbywał zgodnie</w:t>
      </w:r>
      <w:r w:rsidR="00066416">
        <w:t xml:space="preserve"> z </w:t>
      </w:r>
      <w:r w:rsidRPr="007D4F8E">
        <w:t>zasadami zrównoważonego rozwoju oraz</w:t>
      </w:r>
      <w:r w:rsidR="00066416">
        <w:t xml:space="preserve"> z </w:t>
      </w:r>
      <w:r w:rsidRPr="007D4F8E">
        <w:t>poszanowaniem środowiska. Na</w:t>
      </w:r>
      <w:r w:rsidR="000D7B30" w:rsidRPr="007D4F8E">
        <w:t xml:space="preserve"> etapie planowania inwestycji</w:t>
      </w:r>
      <w:r w:rsidR="00525B43">
        <w:t xml:space="preserve"> i </w:t>
      </w:r>
      <w:r w:rsidRPr="007D4F8E">
        <w:t>wyboru projektów do dofinansowania istotn</w:t>
      </w:r>
      <w:r w:rsidR="00AF36B9" w:rsidRPr="007D4F8E">
        <w:t xml:space="preserve">e </w:t>
      </w:r>
      <w:r w:rsidRPr="007D4F8E">
        <w:t>jest skupienie się na trzech wymiar</w:t>
      </w:r>
      <w:r w:rsidR="00B5007E" w:rsidRPr="007D4F8E">
        <w:t>ach: społecznym, ekonomicznym</w:t>
      </w:r>
      <w:r w:rsidR="00525B43">
        <w:t xml:space="preserve"> i </w:t>
      </w:r>
      <w:r w:rsidRPr="007D4F8E">
        <w:t>środowiskowym.</w:t>
      </w:r>
    </w:p>
    <w:p w:rsidR="009439E1" w:rsidRPr="007D4F8E" w:rsidRDefault="009439E1" w:rsidP="00B726C1">
      <w:pPr>
        <w:pStyle w:val="DSnormal"/>
      </w:pPr>
      <w:r w:rsidRPr="007D4F8E">
        <w:t>Przedstawione</w:t>
      </w:r>
      <w:r w:rsidR="00525B43">
        <w:t xml:space="preserve"> w </w:t>
      </w:r>
      <w:r w:rsidRPr="007D4F8E">
        <w:t>niniejszym rozdziale kryteria oceny projektów mają charakter katalogu propozycji</w:t>
      </w:r>
      <w:r w:rsidR="00AF36B9" w:rsidRPr="007D4F8E">
        <w:t xml:space="preserve">, </w:t>
      </w:r>
      <w:r w:rsidRPr="007D4F8E">
        <w:t xml:space="preserve">lista ta nie jest </w:t>
      </w:r>
      <w:r w:rsidR="00AF36B9" w:rsidRPr="007D4F8E">
        <w:t xml:space="preserve">jednak </w:t>
      </w:r>
      <w:r w:rsidRPr="007D4F8E">
        <w:t>zamknięta. Wybór odpowiednich kryteriów będzie zależ</w:t>
      </w:r>
      <w:r w:rsidR="00AF36B9" w:rsidRPr="007D4F8E">
        <w:t>eć</w:t>
      </w:r>
      <w:r w:rsidRPr="007D4F8E">
        <w:t xml:space="preserve"> od rodzaju</w:t>
      </w:r>
      <w:r w:rsidR="00525B43">
        <w:t xml:space="preserve"> i </w:t>
      </w:r>
      <w:r w:rsidRPr="007D4F8E">
        <w:t>skali konkretnych projektów, dla których przewidziane jest dofinansowanie. Przyjęte kryteria środowiskowe</w:t>
      </w:r>
      <w:r w:rsidR="00AF36B9" w:rsidRPr="007D4F8E">
        <w:t xml:space="preserve"> do</w:t>
      </w:r>
      <w:r w:rsidRPr="007D4F8E">
        <w:t xml:space="preserve"> ocen</w:t>
      </w:r>
      <w:r w:rsidR="00AF36B9" w:rsidRPr="007D4F8E">
        <w:t>y</w:t>
      </w:r>
      <w:r w:rsidRPr="007D4F8E">
        <w:t xml:space="preserve"> projektów powinny </w:t>
      </w:r>
      <w:r w:rsidR="00B5007E" w:rsidRPr="007D4F8E">
        <w:t>służyć realizowaniu</w:t>
      </w:r>
      <w:r w:rsidRPr="007D4F8E">
        <w:t xml:space="preserve"> </w:t>
      </w:r>
      <w:r w:rsidR="00B5007E" w:rsidRPr="007D4F8E">
        <w:t>polityki</w:t>
      </w:r>
      <w:r w:rsidRPr="007D4F8E">
        <w:t xml:space="preserve"> horyzontaln</w:t>
      </w:r>
      <w:r w:rsidR="00AF36B9" w:rsidRPr="007D4F8E">
        <w:t>ej</w:t>
      </w:r>
      <w:r w:rsidRPr="007D4F8E">
        <w:t xml:space="preserve"> ochrony środowiska</w:t>
      </w:r>
      <w:r w:rsidR="00525B43">
        <w:t xml:space="preserve"> w </w:t>
      </w:r>
      <w:r w:rsidRPr="007D4F8E">
        <w:t>regionie</w:t>
      </w:r>
      <w:r w:rsidR="00B5007E" w:rsidRPr="007D4F8E">
        <w:t>, określonej</w:t>
      </w:r>
      <w:r w:rsidR="00525B43">
        <w:t xml:space="preserve"> w </w:t>
      </w:r>
      <w:r w:rsidR="00B5007E" w:rsidRPr="007D4F8E">
        <w:t>dokumentach wyższego rzędu</w:t>
      </w:r>
      <w:r w:rsidRPr="007D4F8E">
        <w:t>.</w:t>
      </w:r>
      <w:r w:rsidR="00525B43">
        <w:t xml:space="preserve"> w </w:t>
      </w:r>
      <w:r w:rsidRPr="007D4F8E">
        <w:t>ramach wyboru projektu</w:t>
      </w:r>
      <w:r w:rsidR="00AF36B9" w:rsidRPr="007D4F8E">
        <w:t xml:space="preserve"> – </w:t>
      </w:r>
      <w:r w:rsidRPr="007D4F8E">
        <w:t>przez zastosowanie kryteriów</w:t>
      </w:r>
      <w:r w:rsidR="00AF36B9" w:rsidRPr="007D4F8E">
        <w:t xml:space="preserve"> –</w:t>
      </w:r>
      <w:r w:rsidRPr="007D4F8E">
        <w:t xml:space="preserve"> zostanie zdefiniowany wpływ realizacji projektu na wzrost atrakcyjności inwestycyjnej obszaru, przy równoczesnej ochro</w:t>
      </w:r>
      <w:r w:rsidR="00B5007E" w:rsidRPr="007D4F8E">
        <w:t>nie</w:t>
      </w:r>
      <w:r w:rsidR="00525B43">
        <w:t xml:space="preserve"> i </w:t>
      </w:r>
      <w:r w:rsidR="00B5007E" w:rsidRPr="007D4F8E">
        <w:t>poprawie stanu środowiska oraz</w:t>
      </w:r>
      <w:r w:rsidRPr="007D4F8E">
        <w:t xml:space="preserve"> zdrowia mieszkańców.</w:t>
      </w:r>
    </w:p>
    <w:p w:rsidR="009439E1" w:rsidRPr="007D4F8E" w:rsidRDefault="009439E1" w:rsidP="00B726C1">
      <w:pPr>
        <w:pStyle w:val="DSnormal"/>
      </w:pPr>
      <w:r w:rsidRPr="007D4F8E">
        <w:rPr>
          <w:b/>
        </w:rPr>
        <w:t>Kryteria środowiskowe</w:t>
      </w:r>
      <w:r w:rsidRPr="007D4F8E">
        <w:t xml:space="preserve"> proponowane do stosowania</w:t>
      </w:r>
      <w:r w:rsidR="00525B43">
        <w:t xml:space="preserve"> w </w:t>
      </w:r>
      <w:r w:rsidRPr="007D4F8E">
        <w:t xml:space="preserve">ramach </w:t>
      </w:r>
      <w:r w:rsidR="005275A3" w:rsidRPr="007D4F8E">
        <w:t xml:space="preserve">Strategii ZIT WrOF </w:t>
      </w:r>
      <w:r w:rsidRPr="007D4F8E">
        <w:t>można podzielić na dwa rodzaje:</w:t>
      </w:r>
    </w:p>
    <w:p w:rsidR="009439E1" w:rsidRPr="007D4F8E" w:rsidRDefault="009439E1" w:rsidP="000D7B30">
      <w:pPr>
        <w:pStyle w:val="DSwypkt"/>
      </w:pPr>
      <w:r w:rsidRPr="007D4F8E">
        <w:t>kryteria ogólne, rozumiane jako formalnoprawne</w:t>
      </w:r>
      <w:r w:rsidR="00525B43">
        <w:t xml:space="preserve"> i </w:t>
      </w:r>
      <w:r w:rsidRPr="007D4F8E">
        <w:t xml:space="preserve">strategiczne (które można określić na etapie sporządzania prognozy oddziaływania na środowisko </w:t>
      </w:r>
      <w:r w:rsidR="005275A3" w:rsidRPr="007D4F8E">
        <w:t>Strategii ZIT WrOF</w:t>
      </w:r>
      <w:r w:rsidRPr="007D4F8E">
        <w:t>),</w:t>
      </w:r>
    </w:p>
    <w:p w:rsidR="009439E1" w:rsidRPr="007D4F8E" w:rsidRDefault="009439E1" w:rsidP="000D7B30">
      <w:pPr>
        <w:pStyle w:val="DSwypkt"/>
      </w:pPr>
      <w:r w:rsidRPr="007D4F8E">
        <w:t xml:space="preserve">kryteria szczegółowe, które definiowane będą na etapie </w:t>
      </w:r>
      <w:r w:rsidR="00CF79DE" w:rsidRPr="007D4F8E">
        <w:t>„Procedury zatwierdzania propozycji kryteriów wyboru operacji</w:t>
      </w:r>
      <w:r w:rsidR="00525B43">
        <w:t xml:space="preserve"> w </w:t>
      </w:r>
      <w:r w:rsidR="00CF79DE" w:rsidRPr="007D4F8E">
        <w:t>ramach ZIT WrOF”</w:t>
      </w:r>
      <w:r w:rsidR="00525B43">
        <w:t xml:space="preserve"> i </w:t>
      </w:r>
      <w:r w:rsidR="00CF79DE" w:rsidRPr="007D4F8E">
        <w:t>mogą być</w:t>
      </w:r>
      <w:r w:rsidRPr="007D4F8E">
        <w:t xml:space="preserve"> zależne od rodzaju inwestycji:</w:t>
      </w:r>
    </w:p>
    <w:p w:rsidR="009439E1" w:rsidRPr="007D4F8E" w:rsidRDefault="009439E1" w:rsidP="000D7B30">
      <w:pPr>
        <w:pStyle w:val="DSlista"/>
      </w:pPr>
      <w:r w:rsidRPr="007D4F8E">
        <w:lastRenderedPageBreak/>
        <w:t>kryteria techniczne (określone</w:t>
      </w:r>
      <w:r w:rsidR="00525B43">
        <w:t xml:space="preserve"> w </w:t>
      </w:r>
      <w:r w:rsidRPr="007D4F8E">
        <w:t>projekcie inwestycji</w:t>
      </w:r>
      <w:r w:rsidR="00AF36B9" w:rsidRPr="007D4F8E">
        <w:t>,</w:t>
      </w:r>
      <w:r w:rsidRPr="007D4F8E">
        <w:t xml:space="preserve"> n</w:t>
      </w:r>
      <w:r w:rsidR="00AF36B9" w:rsidRPr="007D4F8E">
        <w:t xml:space="preserve">a </w:t>
      </w:r>
      <w:r w:rsidRPr="007D4F8E">
        <w:t>p</w:t>
      </w:r>
      <w:r w:rsidR="00AF36B9" w:rsidRPr="007D4F8E">
        <w:t>rzykład</w:t>
      </w:r>
      <w:r w:rsidRPr="007D4F8E">
        <w:t xml:space="preserve"> kryterium </w:t>
      </w:r>
      <w:proofErr w:type="spellStart"/>
      <w:r w:rsidRPr="007D4F8E">
        <w:t>ekoenergetyczne</w:t>
      </w:r>
      <w:proofErr w:type="spellEnd"/>
      <w:r w:rsidRPr="007D4F8E">
        <w:t xml:space="preserve"> dla budynków, kryteria dla oczyszczalni ścieków, budowli hyd</w:t>
      </w:r>
      <w:r w:rsidR="00CF79DE" w:rsidRPr="007D4F8E">
        <w:t>rotechnicznych, instalacji OZE, budowy dróg</w:t>
      </w:r>
      <w:r w:rsidRPr="007D4F8E">
        <w:t>),</w:t>
      </w:r>
    </w:p>
    <w:p w:rsidR="009439E1" w:rsidRPr="007D4F8E" w:rsidRDefault="009439E1" w:rsidP="000D7B30">
      <w:pPr>
        <w:pStyle w:val="DSlista"/>
      </w:pPr>
      <w:r w:rsidRPr="007D4F8E">
        <w:t xml:space="preserve">kryteria </w:t>
      </w:r>
      <w:r w:rsidR="005772FA" w:rsidRPr="007D4F8E">
        <w:t xml:space="preserve">systemowe, </w:t>
      </w:r>
      <w:r w:rsidRPr="007D4F8E">
        <w:t>społeczne</w:t>
      </w:r>
      <w:r w:rsidR="00525B43">
        <w:t xml:space="preserve"> i </w:t>
      </w:r>
      <w:r w:rsidRPr="007D4F8E">
        <w:t>zdrowotne,</w:t>
      </w:r>
      <w:r w:rsidR="00525B43">
        <w:t xml:space="preserve"> w </w:t>
      </w:r>
      <w:r w:rsidRPr="007D4F8E">
        <w:t>tym zarządzania środowiskiem,</w:t>
      </w:r>
    </w:p>
    <w:p w:rsidR="009439E1" w:rsidRPr="007D4F8E" w:rsidRDefault="00B5007E" w:rsidP="000D7B30">
      <w:pPr>
        <w:pStyle w:val="DSlista"/>
      </w:pPr>
      <w:r w:rsidRPr="007D4F8E">
        <w:t xml:space="preserve">kryteria </w:t>
      </w:r>
      <w:r w:rsidR="009439E1" w:rsidRPr="007D4F8E">
        <w:t>przyrodnicze (konieczne do spełnienia</w:t>
      </w:r>
      <w:r w:rsidR="00525B43">
        <w:t xml:space="preserve"> w </w:t>
      </w:r>
      <w:r w:rsidR="009439E1" w:rsidRPr="007D4F8E">
        <w:t>celu och</w:t>
      </w:r>
      <w:r w:rsidRPr="007D4F8E">
        <w:t>rony przyrody,</w:t>
      </w:r>
      <w:r w:rsidR="00525B43">
        <w:t xml:space="preserve"> w </w:t>
      </w:r>
      <w:r w:rsidRPr="007D4F8E">
        <w:t>tym gatunków</w:t>
      </w:r>
      <w:r w:rsidR="00525B43">
        <w:t xml:space="preserve"> i </w:t>
      </w:r>
      <w:r w:rsidR="009439E1" w:rsidRPr="007D4F8E">
        <w:t>siedlisk objętych ochron</w:t>
      </w:r>
      <w:r w:rsidR="00AF36B9" w:rsidRPr="007D4F8E">
        <w:t>ą</w:t>
      </w:r>
      <w:r w:rsidR="009439E1" w:rsidRPr="007D4F8E">
        <w:t xml:space="preserve"> prawną)</w:t>
      </w:r>
      <w:bookmarkStart w:id="173" w:name="_Toc367447824"/>
      <w:bookmarkStart w:id="174" w:name="_Toc368354570"/>
      <w:r w:rsidR="009439E1" w:rsidRPr="007D4F8E">
        <w:t>.</w:t>
      </w:r>
    </w:p>
    <w:p w:rsidR="009439E1" w:rsidRPr="007D4F8E" w:rsidRDefault="009439E1" w:rsidP="008079D7">
      <w:pPr>
        <w:pStyle w:val="DSpowyr"/>
        <w:jc w:val="left"/>
      </w:pPr>
      <w:r w:rsidRPr="007D4F8E">
        <w:t>Kryteria środowiskowe ogólne</w:t>
      </w:r>
      <w:bookmarkEnd w:id="173"/>
      <w:bookmarkEnd w:id="174"/>
    </w:p>
    <w:p w:rsidR="009439E1" w:rsidRPr="007D4F8E" w:rsidRDefault="009439E1" w:rsidP="00B726C1">
      <w:pPr>
        <w:pStyle w:val="DSnormal"/>
      </w:pPr>
      <w:r w:rsidRPr="007D4F8E">
        <w:t xml:space="preserve">Ogólne kryteria środowiskowe powinny być spełnione już na </w:t>
      </w:r>
      <w:r w:rsidR="000D7B30" w:rsidRPr="007D4F8E">
        <w:t>etapie planowania inwestycji.</w:t>
      </w:r>
      <w:r w:rsidR="00525B43">
        <w:t xml:space="preserve"> w </w:t>
      </w:r>
      <w:r w:rsidRPr="007D4F8E">
        <w:t xml:space="preserve">tym celu należy przeprowadzić wszystkie wymagane procedury formalnoprawne, </w:t>
      </w:r>
      <w:r w:rsidR="00AE535A" w:rsidRPr="007D4F8E">
        <w:t>między innymi</w:t>
      </w:r>
      <w:r w:rsidRPr="007D4F8E">
        <w:t xml:space="preserve"> uzgodnienia</w:t>
      </w:r>
      <w:r w:rsidR="00066416">
        <w:t xml:space="preserve"> z </w:t>
      </w:r>
      <w:r w:rsidRPr="007D4F8E">
        <w:t>odpowiednimi organami administracyjnymi, przy uwzględnieniu udziału społeczeństwa</w:t>
      </w:r>
      <w:r w:rsidR="00525B43">
        <w:t xml:space="preserve"> w </w:t>
      </w:r>
      <w:r w:rsidRPr="007D4F8E">
        <w:t xml:space="preserve">toku postępowania. </w:t>
      </w:r>
    </w:p>
    <w:p w:rsidR="009439E1" w:rsidRPr="007D4F8E" w:rsidRDefault="009439E1" w:rsidP="00B726C1">
      <w:pPr>
        <w:pStyle w:val="DSnormal"/>
      </w:pPr>
      <w:r w:rsidRPr="007D4F8E">
        <w:t>Do kryteriów formalnoprawnych należy zaliczyć:</w:t>
      </w:r>
    </w:p>
    <w:p w:rsidR="009439E1" w:rsidRPr="007D4F8E" w:rsidRDefault="009439E1" w:rsidP="000D7B30">
      <w:pPr>
        <w:pStyle w:val="DSwypkt"/>
      </w:pPr>
      <w:r w:rsidRPr="007D4F8E">
        <w:t>przeprowadzenie screeningu (etap procesu OOŚ,</w:t>
      </w:r>
      <w:r w:rsidR="00525B43">
        <w:t xml:space="preserve"> w </w:t>
      </w:r>
      <w:r w:rsidRPr="007D4F8E">
        <w:t>którym ustalane jest, czy OOŚ będzie wymagana)</w:t>
      </w:r>
      <w:r w:rsidR="00525B43">
        <w:t xml:space="preserve"> i </w:t>
      </w:r>
      <w:r w:rsidRPr="007D4F8E">
        <w:t>scopingu (wskazanie kwestii, które mają być zbadane jako część OOŚ po ustaleniu konieczności przeprowadzenia OOŚ)</w:t>
      </w:r>
      <w:r w:rsidR="00AE535A" w:rsidRPr="007D4F8E">
        <w:t>,</w:t>
      </w:r>
    </w:p>
    <w:p w:rsidR="009439E1" w:rsidRPr="007D4F8E" w:rsidRDefault="009439E1" w:rsidP="000D7B30">
      <w:pPr>
        <w:pStyle w:val="DSwypkt"/>
      </w:pPr>
      <w:r w:rsidRPr="007D4F8E">
        <w:t>przeprowadzenie oceny oddziaływania przedsięwzięcia na obszar Natura 2000</w:t>
      </w:r>
      <w:r w:rsidR="00525B43">
        <w:t xml:space="preserve"> w </w:t>
      </w:r>
      <w:r w:rsidR="00AE535A" w:rsidRPr="007D4F8E">
        <w:t>sytuacji</w:t>
      </w:r>
      <w:r w:rsidRPr="007D4F8E">
        <w:t>, gdy istnieje możliwość potencjalnie znacz</w:t>
      </w:r>
      <w:r w:rsidR="00AE535A" w:rsidRPr="007D4F8E">
        <w:t>n</w:t>
      </w:r>
      <w:r w:rsidRPr="007D4F8E">
        <w:t>ego oddziaływania na cele ochrony obszaru Natura 2000</w:t>
      </w:r>
      <w:r w:rsidR="00AE535A" w:rsidRPr="007D4F8E">
        <w:t>,</w:t>
      </w:r>
    </w:p>
    <w:p w:rsidR="009439E1" w:rsidRPr="007D4F8E" w:rsidRDefault="009439E1" w:rsidP="000D7B30">
      <w:pPr>
        <w:pStyle w:val="DSwypkt"/>
      </w:pPr>
      <w:r w:rsidRPr="007D4F8E">
        <w:t>zgodność ze standardami jakości środowiska na etapie realizacji projektu</w:t>
      </w:r>
      <w:r w:rsidR="00525B43">
        <w:t xml:space="preserve"> i </w:t>
      </w:r>
      <w:r w:rsidRPr="007D4F8E">
        <w:t>po jego zakończeniu (projekty</w:t>
      </w:r>
      <w:r w:rsidR="00525B43">
        <w:t xml:space="preserve"> o </w:t>
      </w:r>
      <w:r w:rsidRPr="007D4F8E">
        <w:t>dużej skali</w:t>
      </w:r>
      <w:r w:rsidR="00AE535A" w:rsidRPr="007D4F8E">
        <w:t>,</w:t>
      </w:r>
      <w:r w:rsidRPr="007D4F8E">
        <w:t xml:space="preserve"> jak budowa </w:t>
      </w:r>
      <w:r w:rsidR="00EC5AEF" w:rsidRPr="007D4F8E">
        <w:t>dróg</w:t>
      </w:r>
      <w:r w:rsidRPr="007D4F8E">
        <w:t xml:space="preserve">, budowa instalacji służących ochronie środowiska </w:t>
      </w:r>
      <w:r w:rsidR="00AE535A" w:rsidRPr="007D4F8E">
        <w:t>–</w:t>
      </w:r>
      <w:r w:rsidRPr="007D4F8E">
        <w:t xml:space="preserve"> oczyszczalnie ścieków, sieci kanalizacyjne, instalacje do przetwarzania odpadów, instalacje energetyczne, instalacje OZE, budowle hydrotechniczne)</w:t>
      </w:r>
      <w:r w:rsidR="00AE535A" w:rsidRPr="007D4F8E">
        <w:t>,</w:t>
      </w:r>
    </w:p>
    <w:p w:rsidR="009439E1" w:rsidRPr="007D4F8E" w:rsidRDefault="009439E1" w:rsidP="000D7B30">
      <w:pPr>
        <w:pStyle w:val="DSwypkt"/>
      </w:pPr>
      <w:r w:rsidRPr="007D4F8E">
        <w:t>zgodność</w:t>
      </w:r>
      <w:r w:rsidR="00066416">
        <w:t xml:space="preserve"> z </w:t>
      </w:r>
      <w:r w:rsidRPr="007D4F8E">
        <w:t>dopuszczalnymi normami emisyjnymi (emisja hałasu, promieniowania elektromagnetycznego, zanieczyszczeń wprowadzanych do wód, powietrza</w:t>
      </w:r>
      <w:r w:rsidR="00525B43">
        <w:t xml:space="preserve"> i </w:t>
      </w:r>
      <w:r w:rsidRPr="007D4F8E">
        <w:t xml:space="preserve">gleby), </w:t>
      </w:r>
    </w:p>
    <w:p w:rsidR="009439E1" w:rsidRPr="007D4F8E" w:rsidRDefault="009439E1" w:rsidP="000D7B30">
      <w:pPr>
        <w:pStyle w:val="DSwypkt"/>
      </w:pPr>
      <w:r w:rsidRPr="007D4F8E">
        <w:t>zaświadczenie</w:t>
      </w:r>
      <w:r w:rsidR="00525B43">
        <w:t xml:space="preserve"> o </w:t>
      </w:r>
      <w:r w:rsidRPr="007D4F8E">
        <w:t>wywiązywaniu się podmiotu aplikującego</w:t>
      </w:r>
      <w:r w:rsidR="00525B43">
        <w:t xml:space="preserve"> o </w:t>
      </w:r>
      <w:r w:rsidRPr="007D4F8E">
        <w:t>środki</w:t>
      </w:r>
      <w:r w:rsidR="00066416">
        <w:t xml:space="preserve"> z </w:t>
      </w:r>
      <w:r w:rsidRPr="007D4F8E">
        <w:t>obowiązku odprowadzania opłat za gospodarcze korzystanie ze środowiska.</w:t>
      </w:r>
    </w:p>
    <w:p w:rsidR="009439E1" w:rsidRPr="007D4F8E" w:rsidRDefault="009439E1" w:rsidP="00B726C1">
      <w:pPr>
        <w:pStyle w:val="DSnormal"/>
      </w:pPr>
      <w:r w:rsidRPr="007D4F8E">
        <w:t>Kryteria planistyczno-strategiczne polegają na zapewnieniu:</w:t>
      </w:r>
    </w:p>
    <w:p w:rsidR="009439E1" w:rsidRPr="007D4F8E" w:rsidRDefault="009439E1" w:rsidP="000D7B30">
      <w:pPr>
        <w:pStyle w:val="DSwypkt"/>
      </w:pPr>
      <w:r w:rsidRPr="007D4F8E">
        <w:t>zgodności</w:t>
      </w:r>
      <w:r w:rsidR="00066416">
        <w:t xml:space="preserve"> z </w:t>
      </w:r>
      <w:r w:rsidRPr="007D4F8E">
        <w:t>obowiązującymi (na etapie oceny projektu) miejscowymi planami zagospodarowania przestrzennego,</w:t>
      </w:r>
    </w:p>
    <w:p w:rsidR="009439E1" w:rsidRPr="007D4F8E" w:rsidRDefault="009439E1" w:rsidP="000D7B30">
      <w:pPr>
        <w:pStyle w:val="DSwypkt"/>
      </w:pPr>
      <w:r w:rsidRPr="007D4F8E">
        <w:t>zgodności</w:t>
      </w:r>
      <w:r w:rsidR="00066416">
        <w:t xml:space="preserve"> z </w:t>
      </w:r>
      <w:r w:rsidRPr="007D4F8E">
        <w:t>planami gospodarowania wodami na obszarze dorzecza,</w:t>
      </w:r>
      <w:r w:rsidR="00066416">
        <w:t xml:space="preserve"> z </w:t>
      </w:r>
      <w:r w:rsidRPr="007D4F8E">
        <w:t>R</w:t>
      </w:r>
      <w:r w:rsidR="00AE535A" w:rsidRPr="007D4F8E">
        <w:t>DW</w:t>
      </w:r>
      <w:r w:rsidRPr="007D4F8E">
        <w:t xml:space="preserve">, </w:t>
      </w:r>
      <w:r w:rsidR="00AE535A" w:rsidRPr="007D4F8E">
        <w:t>m</w:t>
      </w:r>
      <w:r w:rsidRPr="007D4F8E">
        <w:t>asterplanami,</w:t>
      </w:r>
      <w:r w:rsidR="003E1FDC">
        <w:t xml:space="preserve"> a </w:t>
      </w:r>
      <w:r w:rsidRPr="007D4F8E">
        <w:t>także</w:t>
      </w:r>
      <w:r w:rsidR="00066416">
        <w:t xml:space="preserve"> z </w:t>
      </w:r>
      <w:r w:rsidRPr="007D4F8E">
        <w:t>warunkami korzystania</w:t>
      </w:r>
      <w:r w:rsidR="00066416">
        <w:t xml:space="preserve"> z </w:t>
      </w:r>
      <w:r w:rsidRPr="007D4F8E">
        <w:t>wód regionu wodnego lub zlewni</w:t>
      </w:r>
      <w:r w:rsidR="00AE535A" w:rsidRPr="007D4F8E">
        <w:t>,</w:t>
      </w:r>
      <w:r w:rsidRPr="007D4F8E">
        <w:t xml:space="preserve"> ponadto zgodności</w:t>
      </w:r>
      <w:r w:rsidR="00066416">
        <w:t xml:space="preserve"> z </w:t>
      </w:r>
      <w:r w:rsidRPr="007D4F8E">
        <w:t>Programem małej retencji wodnej</w:t>
      </w:r>
      <w:r w:rsidR="00525B43">
        <w:t xml:space="preserve"> w </w:t>
      </w:r>
      <w:r w:rsidRPr="007D4F8E">
        <w:t>województwie dolnośląskim,</w:t>
      </w:r>
      <w:r w:rsidR="003E1FDC">
        <w:t xml:space="preserve"> a </w:t>
      </w:r>
      <w:r w:rsidRPr="007D4F8E">
        <w:t>także</w:t>
      </w:r>
      <w:r w:rsidR="00066416">
        <w:t xml:space="preserve"> z </w:t>
      </w:r>
      <w:r w:rsidRPr="007D4F8E">
        <w:t>Porozumieniem</w:t>
      </w:r>
      <w:r w:rsidR="00066416">
        <w:t xml:space="preserve"> z </w:t>
      </w:r>
      <w:r w:rsidRPr="007D4F8E">
        <w:t>dnia 11 kwietnia 2002 r</w:t>
      </w:r>
      <w:r w:rsidR="00AE535A" w:rsidRPr="007D4F8E">
        <w:t>oku</w:t>
      </w:r>
      <w:r w:rsidRPr="007D4F8E">
        <w:t xml:space="preserve"> zawartym między Wiceprezesem Rady Ministrów, Ministrem Rolnictwa</w:t>
      </w:r>
      <w:r w:rsidR="00525B43">
        <w:t xml:space="preserve"> i </w:t>
      </w:r>
      <w:r w:rsidRPr="007D4F8E">
        <w:t>Rozwoju Wsi, Ministrem Środowiska, Prezesem Agencji Restrukturyzacji</w:t>
      </w:r>
      <w:r w:rsidR="00525B43">
        <w:t xml:space="preserve"> i </w:t>
      </w:r>
      <w:r w:rsidRPr="007D4F8E">
        <w:t>Modernizacji Rolnictwa oraz NFOŚiGW,</w:t>
      </w:r>
      <w:r w:rsidR="00525B43">
        <w:t xml:space="preserve"> w </w:t>
      </w:r>
      <w:r w:rsidRPr="007D4F8E">
        <w:t>sprawie współpracy na rzecz zwiększenia rozwoju małej retencji wodnej oraz upowszechniania</w:t>
      </w:r>
      <w:r w:rsidR="00525B43">
        <w:t xml:space="preserve"> i </w:t>
      </w:r>
      <w:r w:rsidRPr="007D4F8E">
        <w:t>wdrażania proekologicznych metod retencjonowania wody (w</w:t>
      </w:r>
      <w:r w:rsidR="00AE535A" w:rsidRPr="007D4F8E">
        <w:t xml:space="preserve"> w</w:t>
      </w:r>
      <w:r w:rsidRPr="007D4F8E">
        <w:t>ypadku projektów związanych</w:t>
      </w:r>
      <w:r w:rsidR="00066416">
        <w:t xml:space="preserve"> z </w:t>
      </w:r>
      <w:r w:rsidRPr="007D4F8E">
        <w:t>korzystaniem</w:t>
      </w:r>
      <w:r w:rsidR="00066416">
        <w:t xml:space="preserve"> z </w:t>
      </w:r>
      <w:r w:rsidRPr="007D4F8E">
        <w:t>wód oraz mogących oddziaływać na stan wód)</w:t>
      </w:r>
      <w:r w:rsidR="00AE535A" w:rsidRPr="007D4F8E">
        <w:t>,</w:t>
      </w:r>
    </w:p>
    <w:p w:rsidR="009439E1" w:rsidRPr="007D4F8E" w:rsidRDefault="009439E1" w:rsidP="000D7B30">
      <w:pPr>
        <w:pStyle w:val="DSwypkt"/>
      </w:pPr>
      <w:r w:rsidRPr="007D4F8E">
        <w:t>oceny możliwych skumulowanych oddziaływań</w:t>
      </w:r>
      <w:r w:rsidR="00066416">
        <w:t xml:space="preserve"> z </w:t>
      </w:r>
      <w:r w:rsidRPr="007D4F8E">
        <w:t>innymi istniejącymi</w:t>
      </w:r>
      <w:r w:rsidR="00525B43">
        <w:t xml:space="preserve"> i </w:t>
      </w:r>
      <w:r w:rsidRPr="007D4F8E">
        <w:t>planowanymi przedsięwzięciami</w:t>
      </w:r>
      <w:r w:rsidR="00525B43">
        <w:t xml:space="preserve"> o </w:t>
      </w:r>
      <w:r w:rsidRPr="007D4F8E">
        <w:t xml:space="preserve">podobnym charakterze </w:t>
      </w:r>
      <w:r w:rsidR="00AE535A" w:rsidRPr="007D4F8E">
        <w:t>oraz zbliżonym</w:t>
      </w:r>
      <w:r w:rsidRPr="007D4F8E">
        <w:t> wpływie na środowisko</w:t>
      </w:r>
      <w:r w:rsidR="00525B43">
        <w:t xml:space="preserve"> i </w:t>
      </w:r>
      <w:r w:rsidRPr="007D4F8E">
        <w:t>ludzi (ryzyko powodzi, suszy, nadmiernej emisji hałasu, zanieczyszcz</w:t>
      </w:r>
      <w:r w:rsidR="00C92919" w:rsidRPr="007D4F8E">
        <w:t>eń pyłowych</w:t>
      </w:r>
      <w:r w:rsidR="00525B43">
        <w:t xml:space="preserve"> i </w:t>
      </w:r>
      <w:r w:rsidR="00C92919" w:rsidRPr="007D4F8E">
        <w:t>gazowych, odorów)</w:t>
      </w:r>
      <w:r w:rsidR="00AE535A" w:rsidRPr="007D4F8E">
        <w:t>,</w:t>
      </w:r>
    </w:p>
    <w:p w:rsidR="00C92919" w:rsidRPr="007D4F8E" w:rsidRDefault="00C92919" w:rsidP="000D7B30">
      <w:pPr>
        <w:pStyle w:val="DSwypkt"/>
      </w:pPr>
      <w:r w:rsidRPr="007D4F8E">
        <w:t>zachowania zasady „zielonych zamówień publicznych” (</w:t>
      </w:r>
      <w:r w:rsidRPr="007D4F8E">
        <w:rPr>
          <w:szCs w:val="17"/>
          <w:shd w:val="clear" w:color="auto" w:fill="FFFFFF"/>
        </w:rPr>
        <w:t>ograniczających negatywny wpływ produktów</w:t>
      </w:r>
      <w:r w:rsidR="00525B43">
        <w:rPr>
          <w:szCs w:val="17"/>
          <w:shd w:val="clear" w:color="auto" w:fill="FFFFFF"/>
        </w:rPr>
        <w:t xml:space="preserve"> i </w:t>
      </w:r>
      <w:r w:rsidRPr="007D4F8E">
        <w:rPr>
          <w:szCs w:val="17"/>
          <w:shd w:val="clear" w:color="auto" w:fill="FFFFFF"/>
        </w:rPr>
        <w:t xml:space="preserve">usług na środowisko oraz uwzględniających cały cykl życia </w:t>
      </w:r>
      <w:r w:rsidRPr="007D4F8E">
        <w:rPr>
          <w:szCs w:val="17"/>
          <w:shd w:val="clear" w:color="auto" w:fill="FFFFFF"/>
        </w:rPr>
        <w:lastRenderedPageBreak/>
        <w:t>produktów)</w:t>
      </w:r>
      <w:r w:rsidRPr="007D4F8E">
        <w:t>, które zostały określone</w:t>
      </w:r>
      <w:r w:rsidR="00525B43">
        <w:t xml:space="preserve"> w </w:t>
      </w:r>
      <w:r w:rsidRPr="007D4F8E">
        <w:t>ostatnich latach na poziomie europejskim</w:t>
      </w:r>
      <w:r w:rsidR="00525B43">
        <w:t xml:space="preserve"> i </w:t>
      </w:r>
      <w:r w:rsidRPr="007D4F8E">
        <w:t>krajowym</w:t>
      </w:r>
      <w:r w:rsidR="002431AD" w:rsidRPr="007D4F8E">
        <w:rPr>
          <w:rStyle w:val="Odwoanieprzypisudolnego"/>
          <w:vertAlign w:val="baseline"/>
        </w:rPr>
        <w:footnoteReference w:id="59"/>
      </w:r>
      <w:r w:rsidRPr="007D4F8E">
        <w:t xml:space="preserve"> (je</w:t>
      </w:r>
      <w:r w:rsidR="00AE535A" w:rsidRPr="007D4F8E">
        <w:t>ś</w:t>
      </w:r>
      <w:r w:rsidRPr="007D4F8E">
        <w:t>li dotyczy danego projektu)</w:t>
      </w:r>
      <w:r w:rsidR="00AE535A" w:rsidRPr="007D4F8E">
        <w:t>,</w:t>
      </w:r>
      <w:r w:rsidRPr="007D4F8E">
        <w:t xml:space="preserve"> </w:t>
      </w:r>
    </w:p>
    <w:p w:rsidR="00C92919" w:rsidRPr="007D4F8E" w:rsidRDefault="00C92919" w:rsidP="000D7B30">
      <w:pPr>
        <w:pStyle w:val="DSwypkt"/>
      </w:pPr>
      <w:r w:rsidRPr="007D4F8E">
        <w:t>utrzymania zgodności</w:t>
      </w:r>
      <w:r w:rsidR="00066416">
        <w:t xml:space="preserve"> z </w:t>
      </w:r>
      <w:r w:rsidRPr="007D4F8E">
        <w:t>dotychczas przyjętymi</w:t>
      </w:r>
      <w:r w:rsidR="00AE535A" w:rsidRPr="007D4F8E">
        <w:t xml:space="preserve"> lub </w:t>
      </w:r>
      <w:r w:rsidRPr="007D4F8E">
        <w:t>projektowanymi strategiami, politykami</w:t>
      </w:r>
      <w:r w:rsidR="00525B43">
        <w:t xml:space="preserve"> i </w:t>
      </w:r>
      <w:r w:rsidRPr="007D4F8E">
        <w:t>programami krajowymi oraz regionalnymi</w:t>
      </w:r>
      <w:r w:rsidR="00525B43">
        <w:t xml:space="preserve"> w </w:t>
      </w:r>
      <w:r w:rsidRPr="007D4F8E">
        <w:t>zakresie:</w:t>
      </w:r>
    </w:p>
    <w:p w:rsidR="00C92919" w:rsidRPr="007D4F8E" w:rsidRDefault="00C92919" w:rsidP="000D7B30">
      <w:pPr>
        <w:pStyle w:val="DSlista"/>
      </w:pPr>
      <w:r w:rsidRPr="007D4F8E">
        <w:t>ochrony powietrza;</w:t>
      </w:r>
    </w:p>
    <w:p w:rsidR="00C92919" w:rsidRPr="007D4F8E" w:rsidRDefault="00C92919" w:rsidP="000D7B30">
      <w:pPr>
        <w:pStyle w:val="DSlista"/>
      </w:pPr>
      <w:r w:rsidRPr="007D4F8E">
        <w:t>ochrony wód – Krajowy Program Oczyszczania Ścieków Komunalnych,</w:t>
      </w:r>
    </w:p>
    <w:p w:rsidR="00C92919" w:rsidRPr="007D4F8E" w:rsidRDefault="00C92919" w:rsidP="000D7B30">
      <w:pPr>
        <w:pStyle w:val="DSlista"/>
      </w:pPr>
      <w:r w:rsidRPr="007D4F8E">
        <w:t xml:space="preserve">gospodarki odpadami – Wojewódzki </w:t>
      </w:r>
      <w:r w:rsidR="00AE535A" w:rsidRPr="007D4F8E">
        <w:t>p</w:t>
      </w:r>
      <w:r w:rsidRPr="007D4F8E">
        <w:t xml:space="preserve">lan </w:t>
      </w:r>
      <w:r w:rsidR="00AE535A" w:rsidRPr="007D4F8E">
        <w:t>g</w:t>
      </w:r>
      <w:r w:rsidRPr="007D4F8E">
        <w:t xml:space="preserve">ospodarki </w:t>
      </w:r>
      <w:r w:rsidR="00AE535A" w:rsidRPr="007D4F8E">
        <w:t>o</w:t>
      </w:r>
      <w:r w:rsidRPr="007D4F8E">
        <w:t xml:space="preserve">dpadami dla </w:t>
      </w:r>
      <w:r w:rsidR="00AE535A" w:rsidRPr="007D4F8E">
        <w:t>w</w:t>
      </w:r>
      <w:r w:rsidRPr="007D4F8E">
        <w:t xml:space="preserve">ojewództwa </w:t>
      </w:r>
      <w:r w:rsidR="00AE535A" w:rsidRPr="007D4F8E">
        <w:t>d</w:t>
      </w:r>
      <w:r w:rsidRPr="007D4F8E">
        <w:t>olnośląskiego,</w:t>
      </w:r>
    </w:p>
    <w:p w:rsidR="00C92919" w:rsidRPr="007D4F8E" w:rsidRDefault="00C92919" w:rsidP="000D7B30">
      <w:pPr>
        <w:pStyle w:val="DSlista"/>
      </w:pPr>
      <w:r w:rsidRPr="007D4F8E">
        <w:t>ochrony przed hałasem,</w:t>
      </w:r>
    </w:p>
    <w:p w:rsidR="00C92919" w:rsidRPr="007D4F8E" w:rsidRDefault="00C92919" w:rsidP="000D7B30">
      <w:pPr>
        <w:pStyle w:val="DSlista"/>
      </w:pPr>
      <w:r w:rsidRPr="007D4F8E">
        <w:t>zachowania spójności ze Strategią Rozwoju Województwa Dolnośląskiego 2020 pod kątem środowiskowym.</w:t>
      </w:r>
    </w:p>
    <w:p w:rsidR="009439E1" w:rsidRPr="007D4F8E" w:rsidRDefault="00C92919" w:rsidP="00B726C1">
      <w:pPr>
        <w:pStyle w:val="DSnormal"/>
      </w:pPr>
      <w:r w:rsidRPr="007D4F8E">
        <w:t>Udokumentowanie spełnienia kryteriów ogólnych</w:t>
      </w:r>
      <w:r w:rsidR="009439E1" w:rsidRPr="007D4F8E">
        <w:t xml:space="preserve"> </w:t>
      </w:r>
      <w:r w:rsidRPr="007D4F8E">
        <w:t>może być realizowane</w:t>
      </w:r>
      <w:r w:rsidR="009439E1" w:rsidRPr="007D4F8E">
        <w:t xml:space="preserve"> przez załączenie odpowiednich dokumentacji do wniosku, należą do nich:</w:t>
      </w:r>
    </w:p>
    <w:p w:rsidR="009439E1" w:rsidRPr="007D4F8E" w:rsidRDefault="009439E1" w:rsidP="000D7B30">
      <w:pPr>
        <w:pStyle w:val="DSwypkt"/>
      </w:pPr>
      <w:r w:rsidRPr="007D4F8E">
        <w:t>raport oddziaływania na środowisko, karta informacyjna przedsięwzięcia (KIP) lub stosowny dokument (decyzja) potwierdzający brak konieczności sporządzenia raportu</w:t>
      </w:r>
      <w:r w:rsidR="00525B43">
        <w:t xml:space="preserve"> o </w:t>
      </w:r>
      <w:r w:rsidRPr="007D4F8E">
        <w:t>oddziaływaniu na środowisko</w:t>
      </w:r>
      <w:r w:rsidRPr="007D4F8E">
        <w:rPr>
          <w:rStyle w:val="Odwoanieprzypisudolnego"/>
          <w:vertAlign w:val="baseline"/>
        </w:rPr>
        <w:footnoteReference w:id="60"/>
      </w:r>
      <w:r w:rsidR="00AE535A" w:rsidRPr="007D4F8E">
        <w:t>,</w:t>
      </w:r>
    </w:p>
    <w:p w:rsidR="009439E1" w:rsidRPr="007D4F8E" w:rsidRDefault="009439E1" w:rsidP="000D7B30">
      <w:pPr>
        <w:pStyle w:val="DSwypkt"/>
      </w:pPr>
      <w:r w:rsidRPr="007D4F8E">
        <w:t>oświadczenie beneficjenta dotyczące braku wpływu na obszary objęte siecią N</w:t>
      </w:r>
      <w:r w:rsidR="00AE535A" w:rsidRPr="007D4F8E">
        <w:t>atura</w:t>
      </w:r>
      <w:r w:rsidRPr="007D4F8E">
        <w:t xml:space="preserve"> 2000 wraz</w:t>
      </w:r>
      <w:r w:rsidR="00066416">
        <w:t xml:space="preserve"> z </w:t>
      </w:r>
      <w:r w:rsidRPr="007D4F8E">
        <w:t>opinią odpowiedniego organu</w:t>
      </w:r>
      <w:r w:rsidR="00525B43">
        <w:t xml:space="preserve"> o </w:t>
      </w:r>
      <w:r w:rsidRPr="007D4F8E">
        <w:t>dopuszczeniu lokalizacji inwestycji polegającej na budowie, przebudowie lub modernizacji</w:t>
      </w:r>
      <w:r w:rsidR="00525B43">
        <w:t xml:space="preserve"> w </w:t>
      </w:r>
      <w:r w:rsidRPr="007D4F8E">
        <w:t>sąsiedztwie obszarów cennych przyrodniczo,</w:t>
      </w:r>
      <w:r w:rsidR="00525B43">
        <w:t xml:space="preserve"> w </w:t>
      </w:r>
      <w:r w:rsidRPr="007D4F8E">
        <w:t>tym</w:t>
      </w:r>
      <w:r w:rsidR="00525B43">
        <w:t xml:space="preserve"> o </w:t>
      </w:r>
      <w:r w:rsidRPr="007D4F8E">
        <w:t>dużym znaczeniu dla krajobrazu</w:t>
      </w:r>
      <w:r w:rsidR="00AE535A" w:rsidRPr="007D4F8E">
        <w:t>,</w:t>
      </w:r>
    </w:p>
    <w:p w:rsidR="009439E1" w:rsidRPr="007D4F8E" w:rsidRDefault="009439E1" w:rsidP="000D7B30">
      <w:pPr>
        <w:pStyle w:val="DSwypkt"/>
      </w:pPr>
      <w:r w:rsidRPr="007D4F8E">
        <w:t>oświadczenia</w:t>
      </w:r>
      <w:r w:rsidR="00525B43">
        <w:t xml:space="preserve"> o </w:t>
      </w:r>
      <w:r w:rsidRPr="007D4F8E">
        <w:t>dostosowaniu projektu do wymagań prawa</w:t>
      </w:r>
      <w:r w:rsidR="00525B43">
        <w:t xml:space="preserve"> w </w:t>
      </w:r>
      <w:r w:rsidRPr="007D4F8E">
        <w:t>zakresie postępowania OOŚ</w:t>
      </w:r>
      <w:r w:rsidR="00AE535A" w:rsidRPr="007D4F8E">
        <w:t>,</w:t>
      </w:r>
    </w:p>
    <w:p w:rsidR="009439E1" w:rsidRPr="007D4F8E" w:rsidRDefault="009439E1" w:rsidP="000D7B30">
      <w:pPr>
        <w:pStyle w:val="DSwypkt"/>
      </w:pPr>
      <w:r w:rsidRPr="007D4F8E">
        <w:t>decyzja</w:t>
      </w:r>
      <w:r w:rsidR="00525B43">
        <w:t xml:space="preserve"> o </w:t>
      </w:r>
      <w:r w:rsidRPr="007D4F8E">
        <w:t>warunkach zabudowy</w:t>
      </w:r>
      <w:r w:rsidR="00525B43">
        <w:t xml:space="preserve"> i </w:t>
      </w:r>
      <w:r w:rsidRPr="007D4F8E">
        <w:t>zagospodarowania terenu (ustalająca warunki zmiany sposobu zagospodarowania terenu przez budowę)</w:t>
      </w:r>
      <w:r w:rsidR="00AE535A" w:rsidRPr="007D4F8E">
        <w:t>,</w:t>
      </w:r>
    </w:p>
    <w:p w:rsidR="009439E1" w:rsidRPr="007D4F8E" w:rsidRDefault="009439E1" w:rsidP="000D7B30">
      <w:pPr>
        <w:pStyle w:val="DSwypkt"/>
      </w:pPr>
      <w:r w:rsidRPr="007D4F8E">
        <w:t>kopia decyzji</w:t>
      </w:r>
      <w:r w:rsidR="00525B43">
        <w:t xml:space="preserve"> o </w:t>
      </w:r>
      <w:r w:rsidRPr="007D4F8E">
        <w:t>ustaleniu lokalizacji inwestycji celu publicznego</w:t>
      </w:r>
      <w:r w:rsidR="00525B43">
        <w:t xml:space="preserve"> w </w:t>
      </w:r>
      <w:r w:rsidR="00AE535A" w:rsidRPr="007D4F8E">
        <w:t>w</w:t>
      </w:r>
      <w:r w:rsidR="005772FA" w:rsidRPr="007D4F8E">
        <w:t>ypadku braku pozwolenia na </w:t>
      </w:r>
      <w:r w:rsidRPr="007D4F8E">
        <w:t>budowę</w:t>
      </w:r>
      <w:r w:rsidR="00AE535A" w:rsidRPr="007D4F8E">
        <w:t>,</w:t>
      </w:r>
    </w:p>
    <w:p w:rsidR="009439E1" w:rsidRPr="007D4F8E" w:rsidRDefault="009439E1" w:rsidP="000D7B30">
      <w:pPr>
        <w:pStyle w:val="DSwypkt"/>
      </w:pPr>
      <w:r w:rsidRPr="007D4F8E">
        <w:t>wypis</w:t>
      </w:r>
      <w:r w:rsidR="00525B43">
        <w:t xml:space="preserve"> i </w:t>
      </w:r>
      <w:r w:rsidRPr="007D4F8E">
        <w:t>wyrys</w:t>
      </w:r>
      <w:r w:rsidR="00066416">
        <w:t xml:space="preserve"> z </w:t>
      </w:r>
      <w:r w:rsidRPr="007D4F8E">
        <w:t xml:space="preserve">miejscowego planu </w:t>
      </w:r>
      <w:r w:rsidR="00C92919" w:rsidRPr="007D4F8E">
        <w:t>zagospodarowania przestrzennego.</w:t>
      </w:r>
    </w:p>
    <w:p w:rsidR="009439E1" w:rsidRPr="007D4F8E" w:rsidRDefault="009439E1" w:rsidP="008079D7">
      <w:pPr>
        <w:pStyle w:val="DSpowyr"/>
        <w:jc w:val="left"/>
      </w:pPr>
      <w:bookmarkStart w:id="175" w:name="_Toc367447825"/>
      <w:bookmarkStart w:id="176" w:name="_Toc368354571"/>
      <w:r w:rsidRPr="007D4F8E">
        <w:t>Kryteria szczegółowe</w:t>
      </w:r>
      <w:bookmarkEnd w:id="175"/>
      <w:bookmarkEnd w:id="176"/>
    </w:p>
    <w:p w:rsidR="009439E1" w:rsidRPr="007D4F8E" w:rsidRDefault="00AE535A" w:rsidP="00B726C1">
      <w:pPr>
        <w:pStyle w:val="DSnormal"/>
      </w:pPr>
      <w:r w:rsidRPr="007D4F8E">
        <w:rPr>
          <w:b/>
        </w:rPr>
        <w:t>Szczegółowe kryteria środowiskowe</w:t>
      </w:r>
      <w:r w:rsidRPr="007D4F8E">
        <w:t xml:space="preserve"> będą różne</w:t>
      </w:r>
      <w:r w:rsidR="00525B43">
        <w:t xml:space="preserve"> w </w:t>
      </w:r>
      <w:r w:rsidR="00141AF2" w:rsidRPr="007D4F8E">
        <w:t>zależności od charakteru,</w:t>
      </w:r>
      <w:r w:rsidR="009439E1" w:rsidRPr="007D4F8E">
        <w:t xml:space="preserve"> skali</w:t>
      </w:r>
      <w:r w:rsidR="00525B43">
        <w:t xml:space="preserve"> i </w:t>
      </w:r>
      <w:r w:rsidR="00141AF2" w:rsidRPr="007D4F8E">
        <w:t xml:space="preserve">lokalizacji </w:t>
      </w:r>
      <w:r w:rsidR="009439E1" w:rsidRPr="007D4F8E">
        <w:t>inwestycji.</w:t>
      </w:r>
      <w:r w:rsidR="00525B43">
        <w:t xml:space="preserve"> w </w:t>
      </w:r>
      <w:r w:rsidR="009439E1" w:rsidRPr="007D4F8E">
        <w:t>zakresie kryteriów technicznych zaproponowano rozwiązania, które powinny być brane pod uwagę przy inwestycjach dotyczących ochrony różnych komponentów środowiska (powietrza, wód, gleb</w:t>
      </w:r>
      <w:r w:rsidR="00525B43">
        <w:t xml:space="preserve"> i </w:t>
      </w:r>
      <w:r w:rsidR="009439E1" w:rsidRPr="007D4F8E">
        <w:t>przyrody,</w:t>
      </w:r>
      <w:r w:rsidR="00525B43">
        <w:t xml:space="preserve"> w </w:t>
      </w:r>
      <w:r w:rsidR="009439E1" w:rsidRPr="007D4F8E">
        <w:t>tym obszarów Natura 2000).</w:t>
      </w:r>
    </w:p>
    <w:p w:rsidR="009439E1" w:rsidRPr="007D4F8E" w:rsidRDefault="00EC13E4" w:rsidP="00B726C1">
      <w:pPr>
        <w:pStyle w:val="DSnormal"/>
      </w:pPr>
      <w:r w:rsidRPr="007D4F8E">
        <w:t>Kryteria szczegółowe mogą być ustalane dla konkretnych typów przedsięwzięć. Można zatem ustanowić szczegółowe kryteria dla projektów związanych</w:t>
      </w:r>
      <w:r w:rsidR="00066416">
        <w:t xml:space="preserve"> z </w:t>
      </w:r>
      <w:r w:rsidRPr="007D4F8E">
        <w:t xml:space="preserve">racjonalizacją gospodarki wodno-ściekowej czy odpadowej lub ze względu na ochronę powietrza. </w:t>
      </w:r>
    </w:p>
    <w:p w:rsidR="009439E1" w:rsidRPr="007D4F8E" w:rsidRDefault="009439E1" w:rsidP="00B726C1">
      <w:pPr>
        <w:pStyle w:val="DSnormal"/>
      </w:pPr>
      <w:r w:rsidRPr="007D4F8E">
        <w:t>Kryteria techniczno-technologiczne:</w:t>
      </w:r>
    </w:p>
    <w:p w:rsidR="009439E1" w:rsidRPr="007D4F8E" w:rsidRDefault="009439E1" w:rsidP="000D7B30">
      <w:pPr>
        <w:pStyle w:val="DSwypkt"/>
      </w:pPr>
      <w:r w:rsidRPr="007D4F8E">
        <w:t>zastosowanie najlepszych dostępnych technik</w:t>
      </w:r>
      <w:r w:rsidR="00525B43">
        <w:t xml:space="preserve"> w </w:t>
      </w:r>
      <w:r w:rsidR="00C75683" w:rsidRPr="007D4F8E">
        <w:t>w</w:t>
      </w:r>
      <w:r w:rsidRPr="007D4F8E">
        <w:t>ypadku, gdy projekt obejmuje budowę lub modernizację instalacji mogącej znacz</w:t>
      </w:r>
      <w:r w:rsidR="00C75683" w:rsidRPr="007D4F8E">
        <w:t>nie</w:t>
      </w:r>
      <w:r w:rsidRPr="007D4F8E">
        <w:t xml:space="preserve"> oddziaływać na środowisko jako całość (IPPC/IED)</w:t>
      </w:r>
      <w:r w:rsidR="00C75683" w:rsidRPr="007D4F8E">
        <w:t>,</w:t>
      </w:r>
    </w:p>
    <w:p w:rsidR="009439E1" w:rsidRPr="007D4F8E" w:rsidRDefault="009439E1" w:rsidP="000D7B30">
      <w:pPr>
        <w:pStyle w:val="DSwypkt"/>
      </w:pPr>
      <w:r w:rsidRPr="007D4F8E">
        <w:t>zastosowanie rozwiązań gwarantujących oszczędność energetyczną</w:t>
      </w:r>
      <w:r w:rsidR="00525B43">
        <w:t xml:space="preserve"> i </w:t>
      </w:r>
      <w:r w:rsidRPr="007D4F8E">
        <w:t>surowcową,</w:t>
      </w:r>
      <w:r w:rsidR="00525B43">
        <w:t xml:space="preserve"> w </w:t>
      </w:r>
      <w:r w:rsidRPr="007D4F8E">
        <w:t>tym oszczędność wody</w:t>
      </w:r>
      <w:r w:rsidR="00C75683" w:rsidRPr="007D4F8E">
        <w:t>,</w:t>
      </w:r>
    </w:p>
    <w:p w:rsidR="009439E1" w:rsidRPr="007D4F8E" w:rsidRDefault="009439E1" w:rsidP="000D7B30">
      <w:pPr>
        <w:pStyle w:val="DSwypkt"/>
      </w:pPr>
      <w:r w:rsidRPr="007D4F8E">
        <w:lastRenderedPageBreak/>
        <w:t>zastosowanie technologii mało-</w:t>
      </w:r>
      <w:r w:rsidR="00525B43">
        <w:t xml:space="preserve"> i </w:t>
      </w:r>
      <w:r w:rsidRPr="007D4F8E">
        <w:t>bezodpadowych</w:t>
      </w:r>
      <w:r w:rsidR="00C75683" w:rsidRPr="007D4F8E">
        <w:t>,</w:t>
      </w:r>
    </w:p>
    <w:p w:rsidR="009439E1" w:rsidRPr="007D4F8E" w:rsidRDefault="00792646" w:rsidP="000D7B30">
      <w:pPr>
        <w:pStyle w:val="DSwypkt"/>
      </w:pPr>
      <w:r w:rsidRPr="007D4F8E">
        <w:t xml:space="preserve">zastosowanie obowiązującej hierarchii </w:t>
      </w:r>
      <w:r w:rsidR="009439E1" w:rsidRPr="007D4F8E">
        <w:t>zasad postępowania</w:t>
      </w:r>
      <w:r w:rsidR="00066416">
        <w:t xml:space="preserve"> z </w:t>
      </w:r>
      <w:r w:rsidR="009439E1" w:rsidRPr="007D4F8E">
        <w:t>odpadami</w:t>
      </w:r>
      <w:r w:rsidR="00C75683" w:rsidRPr="007D4F8E">
        <w:t>,</w:t>
      </w:r>
    </w:p>
    <w:p w:rsidR="009439E1" w:rsidRPr="007D4F8E" w:rsidRDefault="009439E1" w:rsidP="000D7B30">
      <w:pPr>
        <w:pStyle w:val="DSwypkt"/>
      </w:pPr>
      <w:r w:rsidRPr="007D4F8E">
        <w:t>zachowanie zasad długiego cyklu życia produktów (rozumiane jako trwałość obiektów</w:t>
      </w:r>
      <w:r w:rsidR="00525B43">
        <w:t xml:space="preserve"> i </w:t>
      </w:r>
      <w:r w:rsidRPr="007D4F8E">
        <w:t>instalacji budowanych</w:t>
      </w:r>
      <w:r w:rsidR="00525B43">
        <w:t xml:space="preserve"> i </w:t>
      </w:r>
      <w:r w:rsidRPr="007D4F8E">
        <w:t>modernizowanych</w:t>
      </w:r>
      <w:r w:rsidR="00525B43">
        <w:t xml:space="preserve"> w </w:t>
      </w:r>
      <w:r w:rsidRPr="007D4F8E">
        <w:t>ramach realizacji projektu</w:t>
      </w:r>
      <w:r w:rsidR="00C75683" w:rsidRPr="007D4F8E">
        <w:t>),</w:t>
      </w:r>
      <w:r w:rsidRPr="007D4F8E">
        <w:t xml:space="preserve"> </w:t>
      </w:r>
    </w:p>
    <w:p w:rsidR="009439E1" w:rsidRPr="007D4F8E" w:rsidRDefault="009439E1" w:rsidP="000D7B30">
      <w:pPr>
        <w:pStyle w:val="DSwypkt"/>
      </w:pPr>
      <w:r w:rsidRPr="007D4F8E">
        <w:t>zastosowanie odpowiednich technik oczyszczania ścieków przemysłowych</w:t>
      </w:r>
      <w:r w:rsidR="00525B43">
        <w:t xml:space="preserve"> i </w:t>
      </w:r>
      <w:r w:rsidRPr="007D4F8E">
        <w:t>komunalnych przed odprowadzeniem do środowiska</w:t>
      </w:r>
      <w:r w:rsidR="00C75683" w:rsidRPr="007D4F8E">
        <w:t>,</w:t>
      </w:r>
    </w:p>
    <w:p w:rsidR="009439E1" w:rsidRPr="007D4F8E" w:rsidRDefault="009439E1" w:rsidP="000D7B30">
      <w:pPr>
        <w:pStyle w:val="DSwypkt"/>
      </w:pPr>
      <w:r w:rsidRPr="007D4F8E">
        <w:t xml:space="preserve">zastosowanie odpowiednich rozwiązań kompensujących (w </w:t>
      </w:r>
      <w:r w:rsidR="00C75683" w:rsidRPr="007D4F8E">
        <w:t>w</w:t>
      </w:r>
      <w:r w:rsidRPr="007D4F8E">
        <w:t>ypadku projektów, których realizacja prowadzi do zmniejszenia retencyjności zlewni, szczególnie je</w:t>
      </w:r>
      <w:r w:rsidR="00C75683" w:rsidRPr="007D4F8E">
        <w:t>ś</w:t>
      </w:r>
      <w:r w:rsidRPr="007D4F8E">
        <w:t>li inwestycja</w:t>
      </w:r>
      <w:r w:rsidR="00525B43">
        <w:t xml:space="preserve"> w </w:t>
      </w:r>
      <w:r w:rsidRPr="007D4F8E">
        <w:t>górnej części zlewni stwarza zagrożenia dla niżej położonych obszarów),</w:t>
      </w:r>
    </w:p>
    <w:p w:rsidR="009439E1" w:rsidRPr="007D4F8E" w:rsidRDefault="009439E1" w:rsidP="000D7B30">
      <w:pPr>
        <w:pStyle w:val="DSwypkt"/>
      </w:pPr>
      <w:r w:rsidRPr="007D4F8E">
        <w:t>wykonanie charakterystyki energetycznej budynków</w:t>
      </w:r>
      <w:r w:rsidR="00525B43">
        <w:t xml:space="preserve"> i </w:t>
      </w:r>
      <w:r w:rsidRPr="007D4F8E">
        <w:t>zapewnienie wysokich norm efektywności energetycznej instalacji grzewczej, chłodzącej, wentylacyjnej, zaopatrzenia</w:t>
      </w:r>
      <w:r w:rsidR="00525B43">
        <w:t xml:space="preserve"> w </w:t>
      </w:r>
      <w:r w:rsidRPr="007D4F8E">
        <w:t>ciepłą wodę oraz urządzeń elektrycznych</w:t>
      </w:r>
      <w:r w:rsidR="00525B43">
        <w:t xml:space="preserve"> i </w:t>
      </w:r>
      <w:r w:rsidRPr="007D4F8E">
        <w:t>elektronicznych</w:t>
      </w:r>
      <w:r w:rsidR="00C75683" w:rsidRPr="007D4F8E">
        <w:t>,</w:t>
      </w:r>
    </w:p>
    <w:p w:rsidR="009439E1" w:rsidRPr="007D4F8E" w:rsidRDefault="009439E1" w:rsidP="000D7B30">
      <w:pPr>
        <w:pStyle w:val="DSwypkt"/>
      </w:pPr>
      <w:r w:rsidRPr="007D4F8E">
        <w:t>zapewnienie</w:t>
      </w:r>
      <w:r w:rsidR="00525B43">
        <w:t xml:space="preserve"> o </w:t>
      </w:r>
      <w:r w:rsidRPr="007D4F8E">
        <w:t>pozytywnym wpływie projektu na jakość powietrza (zmniejszenie ilości zanieczyszczeń wprowadzanych do powietrza)</w:t>
      </w:r>
      <w:r w:rsidR="00C75683" w:rsidRPr="007D4F8E">
        <w:t>,</w:t>
      </w:r>
    </w:p>
    <w:p w:rsidR="009439E1" w:rsidRPr="007D4F8E" w:rsidRDefault="009439E1" w:rsidP="000D7B30">
      <w:pPr>
        <w:pStyle w:val="DSwypkt"/>
      </w:pPr>
      <w:r w:rsidRPr="007D4F8E">
        <w:t>zgodność</w:t>
      </w:r>
      <w:r w:rsidR="00066416">
        <w:t xml:space="preserve"> z </w:t>
      </w:r>
      <w:r w:rsidRPr="007D4F8E">
        <w:t>warunkami zrzutu ścieków do środowiska, określonymi</w:t>
      </w:r>
      <w:r w:rsidR="00525B43">
        <w:t xml:space="preserve"> w </w:t>
      </w:r>
      <w:r w:rsidRPr="007D4F8E">
        <w:t>przepisach prawa</w:t>
      </w:r>
      <w:r w:rsidR="00C75683" w:rsidRPr="007D4F8E">
        <w:t>,</w:t>
      </w:r>
      <w:r w:rsidRPr="007D4F8E">
        <w:t xml:space="preserve"> </w:t>
      </w:r>
    </w:p>
    <w:p w:rsidR="009439E1" w:rsidRPr="007D4F8E" w:rsidRDefault="009439E1" w:rsidP="000D7B30">
      <w:pPr>
        <w:pStyle w:val="DSwypkt"/>
      </w:pPr>
      <w:r w:rsidRPr="007D4F8E">
        <w:t>zapewnienie ochrony wód, powietrza</w:t>
      </w:r>
      <w:r w:rsidR="00525B43">
        <w:t xml:space="preserve"> i </w:t>
      </w:r>
      <w:r w:rsidRPr="007D4F8E">
        <w:t>gleby</w:t>
      </w:r>
      <w:r w:rsidR="00525B43">
        <w:t xml:space="preserve"> w </w:t>
      </w:r>
      <w:r w:rsidR="00C75683" w:rsidRPr="007D4F8E">
        <w:t>w</w:t>
      </w:r>
      <w:r w:rsidRPr="007D4F8E">
        <w:t>ypadk</w:t>
      </w:r>
      <w:r w:rsidR="00C75683" w:rsidRPr="007D4F8E">
        <w:t>u</w:t>
      </w:r>
      <w:r w:rsidRPr="007D4F8E">
        <w:t xml:space="preserve"> awarii</w:t>
      </w:r>
      <w:r w:rsidR="00C75683" w:rsidRPr="007D4F8E">
        <w:t>,</w:t>
      </w:r>
    </w:p>
    <w:p w:rsidR="009439E1" w:rsidRPr="007D4F8E" w:rsidRDefault="009439E1" w:rsidP="000D7B30">
      <w:pPr>
        <w:pStyle w:val="DSwypkt"/>
      </w:pPr>
      <w:r w:rsidRPr="007D4F8E">
        <w:t>przedstawienie przeprowadzonej oceny ewentualn</w:t>
      </w:r>
      <w:r w:rsidR="00C75683" w:rsidRPr="007D4F8E">
        <w:t>ego</w:t>
      </w:r>
      <w:r w:rsidRPr="007D4F8E">
        <w:t xml:space="preserve"> wpływ</w:t>
      </w:r>
      <w:r w:rsidR="00C75683" w:rsidRPr="007D4F8E">
        <w:t>u</w:t>
      </w:r>
      <w:r w:rsidRPr="007D4F8E">
        <w:t xml:space="preserve"> na warunki korzystania</w:t>
      </w:r>
      <w:r w:rsidR="00066416">
        <w:t xml:space="preserve"> z </w:t>
      </w:r>
      <w:r w:rsidRPr="007D4F8E">
        <w:t>danej części wód przez inne podmioty</w:t>
      </w:r>
      <w:r w:rsidR="00C75683" w:rsidRPr="007D4F8E">
        <w:t xml:space="preserve"> (</w:t>
      </w:r>
      <w:r w:rsidRPr="007D4F8E">
        <w:t>zakłady</w:t>
      </w:r>
      <w:r w:rsidR="00C75683" w:rsidRPr="007D4F8E">
        <w:t>),</w:t>
      </w:r>
    </w:p>
    <w:p w:rsidR="009439E1" w:rsidRPr="007D4F8E" w:rsidRDefault="009439E1" w:rsidP="000D7B30">
      <w:pPr>
        <w:pStyle w:val="DSwypkt"/>
      </w:pPr>
      <w:r w:rsidRPr="007D4F8E">
        <w:t>dokument potwierdzający analizę zagrożenia zalaniem terenów położonych</w:t>
      </w:r>
      <w:r w:rsidR="00525B43">
        <w:t xml:space="preserve"> w </w:t>
      </w:r>
      <w:r w:rsidRPr="007D4F8E">
        <w:t xml:space="preserve">niższej części zlewni (w </w:t>
      </w:r>
      <w:r w:rsidR="00C75683" w:rsidRPr="007D4F8E">
        <w:t>w</w:t>
      </w:r>
      <w:r w:rsidRPr="007D4F8E">
        <w:t>ypadku budowy obwałowań przeciwpowodziowych przez zbyt wąskie międzywale)</w:t>
      </w:r>
      <w:r w:rsidR="00C75683" w:rsidRPr="007D4F8E">
        <w:t>,</w:t>
      </w:r>
    </w:p>
    <w:p w:rsidR="009439E1" w:rsidRPr="007D4F8E" w:rsidRDefault="009439E1" w:rsidP="000D7B30">
      <w:pPr>
        <w:pStyle w:val="DSwypkt"/>
      </w:pPr>
      <w:r w:rsidRPr="007D4F8E">
        <w:t>spełnienie konieczności zastosowania nietoksycznych materiałów budowlanych</w:t>
      </w:r>
      <w:r w:rsidR="00525B43">
        <w:t xml:space="preserve"> i </w:t>
      </w:r>
      <w:r w:rsidRPr="007D4F8E">
        <w:t>izolacyjnych</w:t>
      </w:r>
      <w:r w:rsidR="00C75683" w:rsidRPr="007D4F8E">
        <w:t>,</w:t>
      </w:r>
    </w:p>
    <w:p w:rsidR="009439E1" w:rsidRPr="007D4F8E" w:rsidRDefault="009439E1" w:rsidP="000D7B30">
      <w:pPr>
        <w:pStyle w:val="DSwypkt"/>
      </w:pPr>
      <w:r w:rsidRPr="007D4F8E">
        <w:t>minimalizacja zakłóceń</w:t>
      </w:r>
      <w:r w:rsidR="00525B43">
        <w:t xml:space="preserve"> w </w:t>
      </w:r>
      <w:r w:rsidRPr="007D4F8E">
        <w:t>ekosystemach (unikanie przecięć korytarzy ekologicznych)</w:t>
      </w:r>
      <w:r w:rsidR="00C75683" w:rsidRPr="007D4F8E">
        <w:t>,</w:t>
      </w:r>
    </w:p>
    <w:p w:rsidR="009439E1" w:rsidRPr="007D4F8E" w:rsidRDefault="00AA2E4B" w:rsidP="000D7B30">
      <w:pPr>
        <w:pStyle w:val="DSwypkt"/>
      </w:pPr>
      <w:r w:rsidRPr="007D4F8E">
        <w:t>uwzględnianie konieczności zachowania walorów przyrodniczych, szczególnie na obszarach cennych przyrodniczo lub</w:t>
      </w:r>
      <w:r w:rsidR="00525B43">
        <w:t xml:space="preserve"> w </w:t>
      </w:r>
      <w:r w:rsidRPr="007D4F8E">
        <w:t>ich pobliżu,</w:t>
      </w:r>
      <w:r w:rsidR="00525B43">
        <w:t xml:space="preserve"> i </w:t>
      </w:r>
      <w:r w:rsidRPr="007D4F8E">
        <w:t>krajobrazowych, szczególnie na obszarach</w:t>
      </w:r>
      <w:r w:rsidR="00525B43">
        <w:t xml:space="preserve"> w </w:t>
      </w:r>
      <w:r w:rsidRPr="007D4F8E">
        <w:t>niewielkim stopniu zmienionych antropogenicznie</w:t>
      </w:r>
      <w:r w:rsidR="00C75683" w:rsidRPr="007D4F8E">
        <w:t>,</w:t>
      </w:r>
    </w:p>
    <w:p w:rsidR="009439E1" w:rsidRPr="007D4F8E" w:rsidRDefault="009439E1" w:rsidP="000D7B30">
      <w:pPr>
        <w:pStyle w:val="DSwypkt"/>
      </w:pPr>
      <w:r w:rsidRPr="007D4F8E">
        <w:t>zastosowanie</w:t>
      </w:r>
      <w:r w:rsidR="00525B43">
        <w:t xml:space="preserve"> w </w:t>
      </w:r>
      <w:r w:rsidRPr="007D4F8E">
        <w:t>projekcie rozwiązań pozwalających na racjonalne gospodarowanie zasobami,</w:t>
      </w:r>
      <w:r w:rsidR="00525B43">
        <w:t xml:space="preserve"> w </w:t>
      </w:r>
      <w:r w:rsidRPr="007D4F8E">
        <w:t>tym preferencje dla wykorzystania pod inwestycję terenów zdegradowanych, miejskich nieużytków („</w:t>
      </w:r>
      <w:proofErr w:type="spellStart"/>
      <w:r w:rsidRPr="007D4F8E">
        <w:t>brownfield</w:t>
      </w:r>
      <w:proofErr w:type="spellEnd"/>
      <w:r w:rsidRPr="007D4F8E">
        <w:t>”)</w:t>
      </w:r>
      <w:r w:rsidR="00C75683" w:rsidRPr="007D4F8E">
        <w:t>,</w:t>
      </w:r>
      <w:r w:rsidRPr="007D4F8E">
        <w:t xml:space="preserve"> wykorzystanie materiałów pochodzących</w:t>
      </w:r>
      <w:r w:rsidR="00066416">
        <w:t xml:space="preserve"> z </w:t>
      </w:r>
      <w:r w:rsidRPr="007D4F8E">
        <w:t xml:space="preserve">odzysku </w:t>
      </w:r>
      <w:r w:rsidR="00C75683" w:rsidRPr="007D4F8E">
        <w:t>lub</w:t>
      </w:r>
      <w:r w:rsidRPr="007D4F8E">
        <w:t xml:space="preserve"> recyklingu (w zakresie racjonalnego gospodarowanie zasobami).</w:t>
      </w:r>
    </w:p>
    <w:p w:rsidR="009439E1" w:rsidRPr="007D4F8E" w:rsidRDefault="009439E1" w:rsidP="00B726C1">
      <w:pPr>
        <w:pStyle w:val="DSnormal"/>
      </w:pPr>
      <w:r w:rsidRPr="007D4F8E">
        <w:t>Kryteria systemowe</w:t>
      </w:r>
      <w:r w:rsidR="005772FA" w:rsidRPr="007D4F8E">
        <w:t>, społeczne</w:t>
      </w:r>
      <w:r w:rsidR="00525B43">
        <w:t xml:space="preserve"> i </w:t>
      </w:r>
      <w:r w:rsidR="005772FA" w:rsidRPr="007D4F8E">
        <w:t>zdrowotne</w:t>
      </w:r>
      <w:r w:rsidRPr="007D4F8E">
        <w:t>:</w:t>
      </w:r>
    </w:p>
    <w:p w:rsidR="009439E1" w:rsidRPr="007D4F8E" w:rsidRDefault="007166E5" w:rsidP="000D7B30">
      <w:pPr>
        <w:pStyle w:val="DSwypkt"/>
      </w:pPr>
      <w:r w:rsidRPr="007D4F8E">
        <w:t>istnienie</w:t>
      </w:r>
      <w:r w:rsidR="00525B43">
        <w:t xml:space="preserve"> w </w:t>
      </w:r>
      <w:r w:rsidR="009439E1" w:rsidRPr="007D4F8E">
        <w:t>organizacji systemu zarządzania środowiskowego spełniającego wymagania systemu EMAS lub ISO 14001 (aspekt zmniejszania presji na środowisko)</w:t>
      </w:r>
      <w:r w:rsidRPr="007D4F8E">
        <w:t>,</w:t>
      </w:r>
    </w:p>
    <w:p w:rsidR="009439E1" w:rsidRPr="007D4F8E" w:rsidRDefault="009439E1" w:rsidP="000D7B30">
      <w:pPr>
        <w:pStyle w:val="DSwypkt"/>
      </w:pPr>
      <w:r w:rsidRPr="007D4F8E">
        <w:t>zapewnienie t</w:t>
      </w:r>
      <w:r w:rsidR="007166E5" w:rsidRPr="007D4F8E">
        <w:t xml:space="preserve">ak </w:t>
      </w:r>
      <w:r w:rsidRPr="007D4F8E">
        <w:t>zw</w:t>
      </w:r>
      <w:r w:rsidR="007166E5" w:rsidRPr="007D4F8E">
        <w:t>anych</w:t>
      </w:r>
      <w:r w:rsidRPr="007D4F8E">
        <w:t xml:space="preserve"> zielonych miejsc pracy</w:t>
      </w:r>
      <w:r w:rsidR="007166E5" w:rsidRPr="007D4F8E">
        <w:t>,</w:t>
      </w:r>
    </w:p>
    <w:p w:rsidR="009439E1" w:rsidRPr="007D4F8E" w:rsidRDefault="009439E1" w:rsidP="000D7B30">
      <w:pPr>
        <w:pStyle w:val="DSwypkt"/>
      </w:pPr>
      <w:r w:rsidRPr="007D4F8E">
        <w:t>wdrożenie strategii czystszej produkcji</w:t>
      </w:r>
      <w:r w:rsidR="007166E5" w:rsidRPr="007D4F8E">
        <w:t>,</w:t>
      </w:r>
    </w:p>
    <w:p w:rsidR="009439E1" w:rsidRPr="007D4F8E" w:rsidRDefault="009439E1" w:rsidP="000D7B30">
      <w:pPr>
        <w:pStyle w:val="DSwypkt"/>
      </w:pPr>
      <w:r w:rsidRPr="007D4F8E">
        <w:t>prowadzenie zielonej rachunkowości</w:t>
      </w:r>
      <w:r w:rsidR="007166E5" w:rsidRPr="007D4F8E">
        <w:t>,</w:t>
      </w:r>
    </w:p>
    <w:p w:rsidR="009439E1" w:rsidRPr="007D4F8E" w:rsidRDefault="009439E1" w:rsidP="000D7B30">
      <w:pPr>
        <w:pStyle w:val="DSwypkt"/>
      </w:pPr>
      <w:r w:rsidRPr="007D4F8E">
        <w:t>kompatybilność projektowanych baz danych (elektronicznych)</w:t>
      </w:r>
      <w:r w:rsidR="00525B43">
        <w:t xml:space="preserve"> o </w:t>
      </w:r>
      <w:r w:rsidRPr="007D4F8E">
        <w:t>stanie środowiska</w:t>
      </w:r>
      <w:r w:rsidR="00066416">
        <w:t xml:space="preserve"> z </w:t>
      </w:r>
      <w:r w:rsidRPr="007D4F8E">
        <w:t>bazami na poziomie gminnym, powiatowym, wojewódzkim czy krajowym</w:t>
      </w:r>
      <w:r w:rsidR="007166E5" w:rsidRPr="007D4F8E">
        <w:t>,</w:t>
      </w:r>
    </w:p>
    <w:p w:rsidR="009439E1" w:rsidRPr="007D4F8E" w:rsidRDefault="009439E1" w:rsidP="000D7B30">
      <w:pPr>
        <w:pStyle w:val="DSwypkt"/>
      </w:pPr>
      <w:r w:rsidRPr="007D4F8E">
        <w:t>wpływ projektu na poprawę kontroli</w:t>
      </w:r>
      <w:r w:rsidR="00525B43">
        <w:t xml:space="preserve"> i </w:t>
      </w:r>
      <w:r w:rsidRPr="007D4F8E">
        <w:t>monitoringu stanu środowiska,</w:t>
      </w:r>
      <w:r w:rsidR="00525B43">
        <w:t xml:space="preserve"> w </w:t>
      </w:r>
      <w:r w:rsidRPr="007D4F8E">
        <w:t>tym zwiększenie powierzchni obszarów objętych systemem monitoringu</w:t>
      </w:r>
      <w:r w:rsidR="007166E5" w:rsidRPr="007D4F8E">
        <w:t xml:space="preserve"> czy</w:t>
      </w:r>
      <w:r w:rsidRPr="007D4F8E">
        <w:t xml:space="preserve"> mapami akustycznymi</w:t>
      </w:r>
      <w:r w:rsidR="007166E5" w:rsidRPr="007D4F8E">
        <w:t>,</w:t>
      </w:r>
    </w:p>
    <w:p w:rsidR="009439E1" w:rsidRPr="007D4F8E" w:rsidRDefault="009439E1" w:rsidP="000D7B30">
      <w:pPr>
        <w:pStyle w:val="DSwypkt"/>
      </w:pPr>
      <w:r w:rsidRPr="007D4F8E">
        <w:t>zapewnienie</w:t>
      </w:r>
      <w:r w:rsidR="00525B43">
        <w:t xml:space="preserve"> o </w:t>
      </w:r>
      <w:r w:rsidRPr="007D4F8E">
        <w:t>minimalizacji możliwych konfliktów społecznych, na tle ekologicznym, związanych</w:t>
      </w:r>
      <w:r w:rsidR="00066416">
        <w:t xml:space="preserve"> z </w:t>
      </w:r>
      <w:r w:rsidRPr="007D4F8E">
        <w:t>realizacją inwestycji</w:t>
      </w:r>
      <w:r w:rsidR="007166E5" w:rsidRPr="007D4F8E">
        <w:t>,</w:t>
      </w:r>
    </w:p>
    <w:p w:rsidR="007166E5" w:rsidRPr="007D4F8E" w:rsidRDefault="009439E1" w:rsidP="000D7B30">
      <w:pPr>
        <w:pStyle w:val="DSwypkt"/>
      </w:pPr>
      <w:r w:rsidRPr="007D4F8E">
        <w:t>preferowanie projektów realizujących (</w:t>
      </w:r>
      <w:r w:rsidR="007166E5" w:rsidRPr="007D4F8E">
        <w:t>na przykład</w:t>
      </w:r>
      <w:r w:rsidRPr="007D4F8E">
        <w:t xml:space="preserve"> przy okazji inwestycji) także działania</w:t>
      </w:r>
      <w:r w:rsidR="00066416">
        <w:t xml:space="preserve"> z </w:t>
      </w:r>
      <w:r w:rsidRPr="007D4F8E">
        <w:t>zakresu edukacji ekologicznej</w:t>
      </w:r>
      <w:r w:rsidR="00525B43">
        <w:t xml:space="preserve"> i </w:t>
      </w:r>
      <w:r w:rsidRPr="007D4F8E">
        <w:t xml:space="preserve">związanej ze zmianami klimatycznymi, </w:t>
      </w:r>
      <w:r w:rsidR="007166E5" w:rsidRPr="007D4F8E">
        <w:t xml:space="preserve">na </w:t>
      </w:r>
      <w:r w:rsidR="007166E5" w:rsidRPr="007D4F8E">
        <w:lastRenderedPageBreak/>
        <w:t xml:space="preserve">przykład </w:t>
      </w:r>
      <w:r w:rsidRPr="007D4F8E">
        <w:t>przez zamontowanie tablicy informacyjnej, dystrybucję materiałów edukacyjnych, organizowanie spotkań</w:t>
      </w:r>
      <w:r w:rsidR="00066416">
        <w:t xml:space="preserve"> z </w:t>
      </w:r>
      <w:r w:rsidRPr="007D4F8E">
        <w:t>lokalnymi społecznościami</w:t>
      </w:r>
      <w:r w:rsidR="007166E5" w:rsidRPr="007D4F8E">
        <w:t>,</w:t>
      </w:r>
    </w:p>
    <w:p w:rsidR="009439E1" w:rsidRPr="007D4F8E" w:rsidRDefault="009439E1" w:rsidP="000D7B30">
      <w:pPr>
        <w:pStyle w:val="DSwypkt"/>
      </w:pPr>
      <w:r w:rsidRPr="007D4F8E">
        <w:t>dostarczanie pełnej informacji dla społeczeństwa</w:t>
      </w:r>
      <w:r w:rsidR="00525B43">
        <w:t xml:space="preserve"> o </w:t>
      </w:r>
      <w:r w:rsidRPr="007D4F8E">
        <w:t>wpływie projektu na środowisko – na każdym etapie realizacji projektu</w:t>
      </w:r>
      <w:r w:rsidR="007166E5" w:rsidRPr="007D4F8E">
        <w:t>,</w:t>
      </w:r>
    </w:p>
    <w:p w:rsidR="009439E1" w:rsidRPr="007D4F8E" w:rsidRDefault="009439E1" w:rsidP="000D7B30">
      <w:pPr>
        <w:pStyle w:val="DSwypkt"/>
      </w:pPr>
      <w:r w:rsidRPr="007D4F8E">
        <w:t>zapobieganie rozpraszaniu zabudowy</w:t>
      </w:r>
      <w:r w:rsidR="00525B43">
        <w:t xml:space="preserve"> i </w:t>
      </w:r>
      <w:r w:rsidRPr="007D4F8E">
        <w:t>pogłębianiu chaosu przestrzennego.</w:t>
      </w:r>
    </w:p>
    <w:p w:rsidR="009A6274" w:rsidRPr="007D4F8E" w:rsidRDefault="009A6274" w:rsidP="00B726C1">
      <w:pPr>
        <w:pStyle w:val="DSnormal"/>
      </w:pPr>
    </w:p>
    <w:p w:rsidR="009A6274" w:rsidRPr="007D4F8E" w:rsidRDefault="009A6274" w:rsidP="008079D7">
      <w:pPr>
        <w:rPr>
          <w:sz w:val="20"/>
          <w:szCs w:val="20"/>
        </w:rPr>
      </w:pPr>
      <w:r w:rsidRPr="007D4F8E">
        <w:br w:type="page"/>
      </w:r>
    </w:p>
    <w:p w:rsidR="00372DA8" w:rsidRPr="007D4F8E" w:rsidRDefault="00372DA8" w:rsidP="008079D7">
      <w:pPr>
        <w:pStyle w:val="DSnagl2"/>
      </w:pPr>
      <w:bookmarkStart w:id="177" w:name="_Toc390869358"/>
      <w:bookmarkStart w:id="178" w:name="_Toc391458277"/>
      <w:r w:rsidRPr="007D4F8E">
        <w:lastRenderedPageBreak/>
        <w:t>Spis tabel</w:t>
      </w:r>
      <w:r w:rsidR="00525B43">
        <w:t xml:space="preserve"> i </w:t>
      </w:r>
      <w:r w:rsidRPr="007D4F8E">
        <w:t>rysunków</w:t>
      </w:r>
      <w:bookmarkEnd w:id="177"/>
      <w:bookmarkEnd w:id="178"/>
    </w:p>
    <w:p w:rsidR="00EC1AEA" w:rsidRPr="007D4F8E" w:rsidRDefault="00EC1AEA" w:rsidP="00AA59EF">
      <w:pPr>
        <w:pStyle w:val="DSnagspis"/>
        <w:rPr>
          <w:color w:val="auto"/>
          <w:sz w:val="18"/>
          <w:szCs w:val="18"/>
        </w:rPr>
      </w:pPr>
      <w:bookmarkStart w:id="179" w:name="_Toc390869359"/>
      <w:bookmarkStart w:id="180" w:name="_Toc391458278"/>
      <w:bookmarkEnd w:id="38"/>
      <w:bookmarkEnd w:id="39"/>
      <w:bookmarkEnd w:id="40"/>
      <w:bookmarkEnd w:id="41"/>
      <w:bookmarkEnd w:id="42"/>
      <w:bookmarkEnd w:id="43"/>
      <w:bookmarkEnd w:id="44"/>
      <w:bookmarkEnd w:id="45"/>
      <w:bookmarkEnd w:id="46"/>
      <w:r w:rsidRPr="007D4F8E">
        <w:t>Spis tabel</w:t>
      </w:r>
      <w:bookmarkEnd w:id="179"/>
      <w:bookmarkEnd w:id="180"/>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r w:rsidRPr="00840CA8">
        <w:rPr>
          <w:rFonts w:ascii="Times New Roman" w:hAnsi="Times New Roman"/>
          <w:color w:val="339933"/>
          <w:szCs w:val="18"/>
        </w:rPr>
        <w:fldChar w:fldCharType="begin"/>
      </w:r>
      <w:r w:rsidR="00EC1AEA" w:rsidRPr="007D4F8E">
        <w:rPr>
          <w:rFonts w:ascii="Times New Roman" w:hAnsi="Times New Roman"/>
          <w:color w:val="339933"/>
          <w:szCs w:val="18"/>
        </w:rPr>
        <w:instrText xml:space="preserve"> TOC \h \z \c "Tabela" </w:instrText>
      </w:r>
      <w:r w:rsidRPr="00840CA8">
        <w:rPr>
          <w:rFonts w:ascii="Times New Roman" w:hAnsi="Times New Roman"/>
          <w:color w:val="339933"/>
          <w:szCs w:val="18"/>
        </w:rPr>
        <w:fldChar w:fldCharType="separate"/>
      </w:r>
      <w:hyperlink w:anchor="_Toc480965875" w:history="1">
        <w:r w:rsidR="000D4332" w:rsidRPr="000D4332">
          <w:rPr>
            <w:rStyle w:val="Hipercze"/>
            <w:rFonts w:asciiTheme="minorHAnsi" w:hAnsiTheme="minorHAnsi"/>
            <w:b w:val="0"/>
            <w:noProof/>
            <w:color w:val="auto"/>
            <w:sz w:val="20"/>
            <w:szCs w:val="20"/>
          </w:rPr>
          <w:t>Tabela 1. Priorytety i działania wskazane w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_Toc480965875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14</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76" w:history="1">
        <w:r w:rsidR="000D4332" w:rsidRPr="000D4332">
          <w:rPr>
            <w:rStyle w:val="Hipercze"/>
            <w:rFonts w:asciiTheme="minorHAnsi" w:hAnsiTheme="minorHAnsi"/>
            <w:b w:val="0"/>
            <w:noProof/>
            <w:color w:val="auto"/>
            <w:sz w:val="20"/>
            <w:szCs w:val="20"/>
          </w:rPr>
          <w:t>Tabela 2. Wynikowe klasy stref dla poszczególnych zanieczyszczeń na terenie stref Wrocławskiego Obszaru Funkcjonalnego, z uwzględnieniem kryteriów ustanowionych w celu ochrony zdrowia w 2012 roku</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_Toc480965876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20</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77" w:history="1">
        <w:r w:rsidR="000D4332" w:rsidRPr="000D4332">
          <w:rPr>
            <w:rStyle w:val="Hipercze"/>
            <w:rFonts w:asciiTheme="minorHAnsi" w:hAnsiTheme="minorHAnsi"/>
            <w:b w:val="0"/>
            <w:noProof/>
            <w:color w:val="auto"/>
            <w:sz w:val="20"/>
            <w:szCs w:val="20"/>
          </w:rPr>
          <w:t>Tabela 3. Stan jakości powietrza w 2012 roku ze względu na ochronę roślin we Wrocławskim Obszarze Funkcjonalnym</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_Toc480965877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22</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78" w:history="1">
        <w:r w:rsidR="000D4332" w:rsidRPr="000D4332">
          <w:rPr>
            <w:rStyle w:val="Hipercze"/>
            <w:rFonts w:asciiTheme="minorHAnsi" w:hAnsiTheme="minorHAnsi"/>
            <w:b w:val="0"/>
            <w:noProof/>
            <w:color w:val="auto"/>
            <w:sz w:val="20"/>
            <w:szCs w:val="20"/>
          </w:rPr>
          <w:t>Tabela 4. Udział ludności korzystającej z sieci kanalizacyjnej i wodociągowej w odniesieniu do liczby ludności na terenie Wrocławskiego Obszaru Funkcjonalnego w latach 2011–2012</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_Toc480965878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23</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79" w:history="1">
        <w:r w:rsidR="000D4332" w:rsidRPr="000D4332">
          <w:rPr>
            <w:rStyle w:val="Hipercze"/>
            <w:rFonts w:asciiTheme="minorHAnsi" w:hAnsiTheme="minorHAnsi"/>
            <w:b w:val="0"/>
            <w:noProof/>
            <w:color w:val="auto"/>
            <w:sz w:val="20"/>
            <w:szCs w:val="20"/>
          </w:rPr>
          <w:t>Tabela 5. Długość sieci wodociągowej i kanalizacyjnej oraz liczba ludności z nich korzystająca na terenie Wrocławskiego Obszaru Funkcjonalnego w 2012 roku</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_Toc480965879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24</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0" w:history="1">
        <w:r w:rsidR="000D4332" w:rsidRPr="000D4332">
          <w:rPr>
            <w:rStyle w:val="Hipercze"/>
            <w:rFonts w:asciiTheme="minorHAnsi" w:hAnsiTheme="minorHAnsi"/>
            <w:b w:val="0"/>
            <w:noProof/>
            <w:color w:val="auto"/>
            <w:sz w:val="20"/>
            <w:szCs w:val="20"/>
          </w:rPr>
          <w:t>Tabela 6. Wzrost długości mediów oraz liczby ludności korzystającej z sieci wodociągowej i kanalizacyjnej na terenie Wrocławskiego Obszaru Funkcjonalnego w latach 2011–2012</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_Toc480965880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25</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1" w:history="1">
        <w:r w:rsidR="000D4332" w:rsidRPr="000D4332">
          <w:rPr>
            <w:rStyle w:val="Hipercze"/>
            <w:rFonts w:asciiTheme="minorHAnsi" w:hAnsiTheme="minorHAnsi"/>
            <w:b w:val="0"/>
            <w:noProof/>
            <w:color w:val="auto"/>
            <w:sz w:val="20"/>
            <w:szCs w:val="20"/>
          </w:rPr>
          <w:t>Tabela 7. Ilość odpadów komunalnych zebranych w 2012 roku w obszarze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_Toc480965881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30</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2" w:history="1">
        <w:r w:rsidR="000D4332" w:rsidRPr="000D4332">
          <w:rPr>
            <w:rStyle w:val="Hipercze"/>
            <w:rFonts w:asciiTheme="minorHAnsi" w:hAnsiTheme="minorHAnsi"/>
            <w:b w:val="0"/>
            <w:noProof/>
            <w:color w:val="auto"/>
            <w:sz w:val="20"/>
            <w:szCs w:val="20"/>
          </w:rPr>
          <w:t>Tabela 8. Ilość wytworzonych odpadów w sektorze gospodarczym w 2012 roku</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_Toc480965882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31</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3" w:history="1">
        <w:r w:rsidR="000D4332" w:rsidRPr="000D4332">
          <w:rPr>
            <w:rStyle w:val="Hipercze"/>
            <w:rFonts w:asciiTheme="minorHAnsi" w:hAnsiTheme="minorHAnsi"/>
            <w:b w:val="0"/>
            <w:noProof/>
            <w:color w:val="auto"/>
            <w:sz w:val="20"/>
            <w:szCs w:val="20"/>
          </w:rPr>
          <w:t>Tabela 9. Obszary Natura 2000 znajdujące się w granicach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_Toc480965883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37</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4" w:history="1">
        <w:r w:rsidR="000D4332" w:rsidRPr="000D4332">
          <w:rPr>
            <w:rStyle w:val="Hipercze"/>
            <w:rFonts w:asciiTheme="minorHAnsi" w:hAnsiTheme="minorHAnsi"/>
            <w:b w:val="0"/>
            <w:noProof/>
            <w:color w:val="auto"/>
            <w:sz w:val="20"/>
            <w:szCs w:val="20"/>
          </w:rPr>
          <w:t>Tabela 10. Powierzchnia gruntów leśnych w poszczególnych gminach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_Toc480965884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40</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5" w:history="1">
        <w:r w:rsidR="000D4332" w:rsidRPr="000D4332">
          <w:rPr>
            <w:rStyle w:val="Hipercze"/>
            <w:rFonts w:asciiTheme="minorHAnsi" w:hAnsiTheme="minorHAnsi"/>
            <w:b w:val="0"/>
            <w:noProof/>
            <w:color w:val="auto"/>
            <w:sz w:val="20"/>
            <w:szCs w:val="20"/>
          </w:rPr>
          <w:t>Tabela 11. Analiza zgodności ocenianej Strategii Zintegrowanych Inwestycji Terytorialnych Wrocławskiego Obszaru Funkcjonalnego z dokumentami międzynarodowymi i krajowymi</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_Toc480965885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56</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6" w:history="1">
        <w:r w:rsidR="000D4332" w:rsidRPr="000D4332">
          <w:rPr>
            <w:rStyle w:val="Hipercze"/>
            <w:rFonts w:asciiTheme="minorHAnsi" w:hAnsiTheme="minorHAnsi"/>
            <w:b w:val="0"/>
            <w:noProof/>
            <w:color w:val="auto"/>
            <w:sz w:val="20"/>
            <w:szCs w:val="20"/>
          </w:rPr>
          <w:t>Tabela 12. Analiza zgodności ocenianej Strategii Zintegrowanych Inwestycji Terytorialnych Wrocławskiego Obszaru Funkcjonalnego z dokumentami regionalnymi</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_Toc480965886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65</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7" w:history="1">
        <w:r w:rsidR="000D4332" w:rsidRPr="000D4332">
          <w:rPr>
            <w:rStyle w:val="Hipercze"/>
            <w:rFonts w:asciiTheme="minorHAnsi" w:hAnsiTheme="minorHAnsi"/>
            <w:b w:val="0"/>
            <w:noProof/>
            <w:color w:val="auto"/>
            <w:sz w:val="20"/>
            <w:szCs w:val="20"/>
          </w:rPr>
          <w:t>Tabela 13. Analiza zgodności Strategii Zintegrowanych Inwestycji Terytorialnych Wrocławskiego Obszaru Funkcjonalnego z innymi dokumentami</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_Toc480965887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69</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8" w:history="1">
        <w:r w:rsidR="000D4332" w:rsidRPr="000D4332">
          <w:rPr>
            <w:rStyle w:val="Hipercze"/>
            <w:rFonts w:asciiTheme="minorHAnsi" w:hAnsiTheme="minorHAnsi"/>
            <w:b w:val="0"/>
            <w:noProof/>
            <w:color w:val="auto"/>
            <w:sz w:val="20"/>
            <w:szCs w:val="20"/>
          </w:rPr>
          <w:t>Tabela 14. Oddziaływanie na różnorodność biologiczną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_Toc480965888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79</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89" w:history="1">
        <w:r w:rsidR="000D4332" w:rsidRPr="000D4332">
          <w:rPr>
            <w:rStyle w:val="Hipercze"/>
            <w:rFonts w:asciiTheme="minorHAnsi" w:hAnsiTheme="minorHAnsi"/>
            <w:b w:val="0"/>
            <w:noProof/>
            <w:color w:val="auto"/>
            <w:sz w:val="20"/>
            <w:szCs w:val="20"/>
          </w:rPr>
          <w:t>Tabela 15. Oddziaływanie na ludzi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_Toc480965889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88</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0" w:history="1">
        <w:r w:rsidR="000D4332" w:rsidRPr="000D4332">
          <w:rPr>
            <w:rStyle w:val="Hipercze"/>
            <w:rFonts w:asciiTheme="minorHAnsi" w:hAnsiTheme="minorHAnsi"/>
            <w:b w:val="0"/>
            <w:noProof/>
            <w:color w:val="auto"/>
            <w:sz w:val="20"/>
            <w:szCs w:val="20"/>
          </w:rPr>
          <w:t>Tabela 16. Oddziaływanie na zwierzęta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_Toc480965890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97</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1" w:history="1">
        <w:r w:rsidR="000D4332" w:rsidRPr="000D4332">
          <w:rPr>
            <w:rStyle w:val="Hipercze"/>
            <w:rFonts w:asciiTheme="minorHAnsi" w:hAnsiTheme="minorHAnsi"/>
            <w:b w:val="0"/>
            <w:noProof/>
            <w:color w:val="auto"/>
            <w:sz w:val="20"/>
            <w:szCs w:val="20"/>
          </w:rPr>
          <w:t>Tabela 17. Oddziaływanie na rośliny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_Toc480965891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105</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2" w:history="1">
        <w:r w:rsidR="000D4332" w:rsidRPr="000D4332">
          <w:rPr>
            <w:rStyle w:val="Hipercze"/>
            <w:rFonts w:asciiTheme="minorHAnsi" w:hAnsiTheme="minorHAnsi"/>
            <w:b w:val="0"/>
            <w:noProof/>
            <w:color w:val="auto"/>
            <w:sz w:val="20"/>
            <w:szCs w:val="20"/>
          </w:rPr>
          <w:t>Tabela 18. Oddziaływanie na wody powierzchniowe i podziemne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_Toc480965892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113</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3" w:history="1">
        <w:r w:rsidR="000D4332" w:rsidRPr="000D4332">
          <w:rPr>
            <w:rStyle w:val="Hipercze"/>
            <w:rFonts w:asciiTheme="minorHAnsi" w:hAnsiTheme="minorHAnsi"/>
            <w:b w:val="0"/>
            <w:noProof/>
            <w:color w:val="auto"/>
            <w:sz w:val="20"/>
            <w:szCs w:val="20"/>
          </w:rPr>
          <w:t>Tabela 19. Oddziaływanie na powietrze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_Toc480965893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120</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4" w:history="1">
        <w:r w:rsidR="000D4332" w:rsidRPr="000D4332">
          <w:rPr>
            <w:rStyle w:val="Hipercze"/>
            <w:rFonts w:asciiTheme="minorHAnsi" w:hAnsiTheme="minorHAnsi"/>
            <w:b w:val="0"/>
            <w:noProof/>
            <w:color w:val="auto"/>
            <w:sz w:val="20"/>
            <w:szCs w:val="20"/>
          </w:rPr>
          <w:t>Tabela 20. Oddziaływanie na powierzchnię ziemi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_Toc480965894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128</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5" w:history="1">
        <w:r w:rsidR="000D4332" w:rsidRPr="000D4332">
          <w:rPr>
            <w:rStyle w:val="Hipercze"/>
            <w:rFonts w:asciiTheme="minorHAnsi" w:hAnsiTheme="minorHAnsi"/>
            <w:b w:val="0"/>
            <w:noProof/>
            <w:color w:val="auto"/>
            <w:sz w:val="20"/>
            <w:szCs w:val="20"/>
          </w:rPr>
          <w:t>Tabela 21. Oddziaływanie na krajobraz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_Toc480965895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138</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6" w:history="1">
        <w:r w:rsidR="000D4332" w:rsidRPr="000D4332">
          <w:rPr>
            <w:rStyle w:val="Hipercze"/>
            <w:rFonts w:asciiTheme="minorHAnsi" w:hAnsiTheme="minorHAnsi"/>
            <w:b w:val="0"/>
            <w:noProof/>
            <w:color w:val="auto"/>
            <w:sz w:val="20"/>
            <w:szCs w:val="20"/>
          </w:rPr>
          <w:t>Tabela 22. Oddziaływanie na klimat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_Toc480965896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146</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7" w:history="1">
        <w:r w:rsidR="000D4332" w:rsidRPr="000D4332">
          <w:rPr>
            <w:rStyle w:val="Hipercze"/>
            <w:rFonts w:asciiTheme="minorHAnsi" w:hAnsiTheme="minorHAnsi"/>
            <w:b w:val="0"/>
            <w:noProof/>
            <w:color w:val="auto"/>
            <w:sz w:val="20"/>
            <w:szCs w:val="20"/>
          </w:rPr>
          <w:t>Tabela 23. Oddziaływanie na zasoby naturalne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_Toc480965897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152</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8" w:history="1">
        <w:r w:rsidR="000D4332" w:rsidRPr="000D4332">
          <w:rPr>
            <w:rStyle w:val="Hipercze"/>
            <w:rFonts w:asciiTheme="minorHAnsi" w:hAnsiTheme="minorHAnsi"/>
            <w:b w:val="0"/>
            <w:noProof/>
            <w:color w:val="auto"/>
            <w:sz w:val="20"/>
            <w:szCs w:val="20"/>
          </w:rPr>
          <w:t>Tabela 24. Oddziaływanie na zabytki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_Toc480965898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160</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899" w:history="1">
        <w:r w:rsidR="000D4332" w:rsidRPr="000D4332">
          <w:rPr>
            <w:rStyle w:val="Hipercze"/>
            <w:rFonts w:asciiTheme="minorHAnsi" w:hAnsiTheme="minorHAnsi"/>
            <w:b w:val="0"/>
            <w:noProof/>
            <w:color w:val="auto"/>
            <w:sz w:val="20"/>
            <w:szCs w:val="20"/>
          </w:rPr>
          <w:t>Tabela 25. Oddziaływanie na dobra materialne projektu Strategii Zintegrowanych Inwestycji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_Toc480965899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166</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900" w:history="1">
        <w:r w:rsidR="000D4332" w:rsidRPr="000D4332">
          <w:rPr>
            <w:rStyle w:val="Hipercze"/>
            <w:rFonts w:asciiTheme="minorHAnsi" w:hAnsiTheme="minorHAnsi"/>
            <w:b w:val="0"/>
            <w:noProof/>
            <w:color w:val="auto"/>
            <w:sz w:val="20"/>
            <w:szCs w:val="20"/>
          </w:rPr>
          <w:t>Tabela 26. Matryca oddziaływań środowiskowych działań inwestycyjnych w trakcie realizacji (budowy, rozbudowy)</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_Toc480965900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171</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901" w:history="1">
        <w:r w:rsidR="000D4332" w:rsidRPr="000D4332">
          <w:rPr>
            <w:rStyle w:val="Hipercze"/>
            <w:rFonts w:asciiTheme="minorHAnsi" w:hAnsiTheme="minorHAnsi"/>
            <w:b w:val="0"/>
            <w:noProof/>
            <w:color w:val="auto"/>
            <w:sz w:val="20"/>
            <w:szCs w:val="20"/>
          </w:rPr>
          <w:t>Tabela 27. Matryca oddziaływań środowiskowych działań w trakcie eksploatacji inwestycji</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_Toc480965901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173</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902" w:history="1">
        <w:r w:rsidR="000D4332" w:rsidRPr="000D4332">
          <w:rPr>
            <w:rStyle w:val="Hipercze"/>
            <w:rFonts w:asciiTheme="minorHAnsi" w:hAnsiTheme="minorHAnsi"/>
            <w:b w:val="0"/>
            <w:noProof/>
            <w:color w:val="auto"/>
            <w:sz w:val="20"/>
            <w:szCs w:val="20"/>
          </w:rPr>
          <w:t>Tabela 28. Zestawienie rozwiązań będących alternatywą – wraz z uzasadnieniem</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_Toc480965902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180</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903" w:history="1">
        <w:r w:rsidR="000D4332" w:rsidRPr="000D4332">
          <w:rPr>
            <w:rStyle w:val="Hipercze"/>
            <w:rFonts w:asciiTheme="minorHAnsi" w:hAnsiTheme="minorHAnsi"/>
            <w:b w:val="0"/>
            <w:noProof/>
            <w:color w:val="auto"/>
            <w:sz w:val="20"/>
            <w:szCs w:val="20"/>
          </w:rPr>
          <w:t>Tabela 29. Wskaźniki środowiskowe wyznaczone w Strategii ZIT WrOF</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_Toc480965903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183</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904" w:history="1">
        <w:r w:rsidR="000D4332" w:rsidRPr="000D4332">
          <w:rPr>
            <w:rStyle w:val="Hipercze"/>
            <w:rFonts w:asciiTheme="minorHAnsi" w:hAnsiTheme="minorHAnsi"/>
            <w:b w:val="0"/>
            <w:noProof/>
            <w:color w:val="auto"/>
            <w:sz w:val="20"/>
            <w:szCs w:val="20"/>
          </w:rPr>
          <w:t>Tabela 30. Wyniki i wnioski wynikające z prognozy</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_Toc480965904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184</w:t>
        </w:r>
        <w:r w:rsidRPr="000D4332">
          <w:rPr>
            <w:rFonts w:asciiTheme="minorHAnsi" w:hAnsiTheme="minorHAnsi"/>
            <w:b w:val="0"/>
            <w:noProof/>
            <w:webHidden/>
            <w:color w:val="auto"/>
            <w:sz w:val="20"/>
            <w:szCs w:val="20"/>
          </w:rPr>
          <w:fldChar w:fldCharType="end"/>
        </w:r>
      </w:hyperlink>
    </w:p>
    <w:p w:rsidR="000D4332" w:rsidRPr="000D4332" w:rsidRDefault="00840CA8">
      <w:pPr>
        <w:pStyle w:val="Spisilustracji"/>
        <w:tabs>
          <w:tab w:val="right" w:leader="dot" w:pos="8656"/>
        </w:tabs>
        <w:rPr>
          <w:rFonts w:asciiTheme="minorHAnsi" w:eastAsiaTheme="minorEastAsia" w:hAnsiTheme="minorHAnsi" w:cstheme="minorBidi"/>
          <w:b w:val="0"/>
          <w:noProof/>
          <w:color w:val="auto"/>
          <w:kern w:val="0"/>
          <w:sz w:val="20"/>
          <w:szCs w:val="20"/>
        </w:rPr>
      </w:pPr>
      <w:hyperlink w:anchor="_Toc480965905" w:history="1">
        <w:r w:rsidR="000D4332" w:rsidRPr="000D4332">
          <w:rPr>
            <w:rStyle w:val="Hipercze"/>
            <w:rFonts w:asciiTheme="minorHAnsi" w:hAnsiTheme="minorHAnsi"/>
            <w:b w:val="0"/>
            <w:noProof/>
            <w:color w:val="auto"/>
            <w:sz w:val="20"/>
            <w:szCs w:val="20"/>
          </w:rPr>
          <w:t>Tabela 31. Rekomendacje dotyczące zmian w Strategii Zintegrowanych Innowacji Terytorialnych Wrocławskiego Obszaru Funkcjonalnego</w:t>
        </w:r>
        <w:r w:rsidR="000D4332" w:rsidRPr="000D4332">
          <w:rPr>
            <w:rFonts w:asciiTheme="minorHAnsi" w:hAnsiTheme="minorHAnsi"/>
            <w:b w:val="0"/>
            <w:noProof/>
            <w:webHidden/>
            <w:color w:val="auto"/>
            <w:sz w:val="20"/>
            <w:szCs w:val="20"/>
          </w:rPr>
          <w:tab/>
        </w:r>
        <w:r w:rsidRPr="000D4332">
          <w:rPr>
            <w:rFonts w:asciiTheme="minorHAnsi" w:hAnsiTheme="minorHAnsi"/>
            <w:b w:val="0"/>
            <w:noProof/>
            <w:webHidden/>
            <w:color w:val="auto"/>
            <w:sz w:val="20"/>
            <w:szCs w:val="20"/>
          </w:rPr>
          <w:fldChar w:fldCharType="begin"/>
        </w:r>
        <w:r w:rsidR="000D4332" w:rsidRPr="000D4332">
          <w:rPr>
            <w:rFonts w:asciiTheme="minorHAnsi" w:hAnsiTheme="minorHAnsi"/>
            <w:b w:val="0"/>
            <w:noProof/>
            <w:webHidden/>
            <w:color w:val="auto"/>
            <w:sz w:val="20"/>
            <w:szCs w:val="20"/>
          </w:rPr>
          <w:instrText xml:space="preserve"> PAGEREF _Toc480965905 \h </w:instrText>
        </w:r>
        <w:r w:rsidRPr="000D4332">
          <w:rPr>
            <w:rFonts w:asciiTheme="minorHAnsi" w:hAnsiTheme="minorHAnsi"/>
            <w:b w:val="0"/>
            <w:noProof/>
            <w:webHidden/>
            <w:color w:val="auto"/>
            <w:sz w:val="20"/>
            <w:szCs w:val="20"/>
          </w:rPr>
        </w:r>
        <w:r w:rsidRPr="000D4332">
          <w:rPr>
            <w:rFonts w:asciiTheme="minorHAnsi" w:hAnsiTheme="minorHAnsi"/>
            <w:b w:val="0"/>
            <w:noProof/>
            <w:webHidden/>
            <w:color w:val="auto"/>
            <w:sz w:val="20"/>
            <w:szCs w:val="20"/>
          </w:rPr>
          <w:fldChar w:fldCharType="separate"/>
        </w:r>
        <w:r w:rsidR="000D4332" w:rsidRPr="000D4332">
          <w:rPr>
            <w:rFonts w:asciiTheme="minorHAnsi" w:hAnsiTheme="minorHAnsi"/>
            <w:b w:val="0"/>
            <w:noProof/>
            <w:webHidden/>
            <w:color w:val="auto"/>
            <w:sz w:val="20"/>
            <w:szCs w:val="20"/>
          </w:rPr>
          <w:t>187</w:t>
        </w:r>
        <w:r w:rsidRPr="000D4332">
          <w:rPr>
            <w:rFonts w:asciiTheme="minorHAnsi" w:hAnsiTheme="minorHAnsi"/>
            <w:b w:val="0"/>
            <w:noProof/>
            <w:webHidden/>
            <w:color w:val="auto"/>
            <w:sz w:val="20"/>
            <w:szCs w:val="20"/>
          </w:rPr>
          <w:fldChar w:fldCharType="end"/>
        </w:r>
      </w:hyperlink>
    </w:p>
    <w:p w:rsidR="00EC1AEA" w:rsidRPr="007D4F8E" w:rsidRDefault="00840CA8" w:rsidP="000D7B30">
      <w:pPr>
        <w:pStyle w:val="DSnagspis"/>
      </w:pPr>
      <w:r w:rsidRPr="007D4F8E">
        <w:rPr>
          <w:rFonts w:ascii="Times New Roman" w:hAnsi="Times New Roman"/>
          <w:color w:val="339933"/>
          <w:sz w:val="18"/>
          <w:szCs w:val="18"/>
        </w:rPr>
        <w:fldChar w:fldCharType="end"/>
      </w:r>
      <w:bookmarkStart w:id="181" w:name="_Toc245830974"/>
      <w:bookmarkStart w:id="182" w:name="_Toc250939972"/>
      <w:bookmarkStart w:id="183" w:name="_Toc390869390"/>
      <w:bookmarkStart w:id="184" w:name="_Toc391458279"/>
      <w:r w:rsidR="00EC1AEA" w:rsidRPr="007D4F8E">
        <w:t>Spis rysunków</w:t>
      </w:r>
      <w:bookmarkEnd w:id="181"/>
      <w:bookmarkEnd w:id="182"/>
      <w:bookmarkEnd w:id="183"/>
      <w:bookmarkEnd w:id="184"/>
    </w:p>
    <w:p w:rsidR="005D52F5" w:rsidRPr="007D4F8E" w:rsidRDefault="00840CA8" w:rsidP="008079D7">
      <w:pPr>
        <w:pStyle w:val="Spisilustracji"/>
        <w:tabs>
          <w:tab w:val="right" w:leader="dot" w:pos="8656"/>
        </w:tabs>
        <w:jc w:val="left"/>
        <w:rPr>
          <w:rFonts w:ascii="Calibri" w:hAnsi="Calibri"/>
          <w:b w:val="0"/>
          <w:bCs/>
          <w:noProof/>
          <w:color w:val="auto"/>
          <w:kern w:val="0"/>
          <w:sz w:val="20"/>
        </w:rPr>
      </w:pPr>
      <w:r w:rsidRPr="00840CA8">
        <w:rPr>
          <w:rFonts w:ascii="Times New Roman" w:hAnsi="Times New Roman"/>
          <w:color w:val="339933"/>
          <w:szCs w:val="18"/>
        </w:rPr>
        <w:fldChar w:fldCharType="begin"/>
      </w:r>
      <w:r w:rsidR="00EC1AEA" w:rsidRPr="007D4F8E">
        <w:rPr>
          <w:rFonts w:ascii="Times New Roman" w:hAnsi="Times New Roman"/>
          <w:color w:val="339933"/>
          <w:szCs w:val="18"/>
        </w:rPr>
        <w:instrText xml:space="preserve"> TOC \h \z \c "Rysunek" </w:instrText>
      </w:r>
      <w:r w:rsidRPr="00840CA8">
        <w:rPr>
          <w:rFonts w:ascii="Times New Roman" w:hAnsi="Times New Roman"/>
          <w:color w:val="339933"/>
          <w:szCs w:val="18"/>
        </w:rPr>
        <w:fldChar w:fldCharType="separate"/>
      </w:r>
      <w:hyperlink w:anchor="_Toc384709840" w:history="1">
        <w:bookmarkStart w:id="185" w:name="_Toc390869391"/>
        <w:r w:rsidR="005D52F5" w:rsidRPr="007D4F8E">
          <w:rPr>
            <w:rStyle w:val="Hipercze"/>
            <w:rFonts w:ascii="Calibri" w:hAnsi="Calibri"/>
            <w:b w:val="0"/>
            <w:noProof/>
            <w:color w:val="auto"/>
            <w:sz w:val="20"/>
          </w:rPr>
          <w:t xml:space="preserve">Rysunek 1. Główne zbiorniki wód podziemnych na </w:t>
        </w:r>
        <w:r w:rsidR="00D33F6B" w:rsidRPr="007D4F8E">
          <w:rPr>
            <w:rStyle w:val="Hipercze"/>
            <w:rFonts w:ascii="Calibri" w:hAnsi="Calibri"/>
            <w:b w:val="0"/>
            <w:noProof/>
            <w:color w:val="auto"/>
            <w:sz w:val="20"/>
          </w:rPr>
          <w:t>terenie</w:t>
        </w:r>
        <w:r w:rsidR="005D52F5" w:rsidRPr="007D4F8E">
          <w:rPr>
            <w:rStyle w:val="Hipercze"/>
            <w:rFonts w:ascii="Calibri" w:hAnsi="Calibri"/>
            <w:b w:val="0"/>
            <w:noProof/>
            <w:color w:val="auto"/>
            <w:sz w:val="20"/>
          </w:rPr>
          <w:t xml:space="preserve"> </w:t>
        </w:r>
        <w:r w:rsidR="0092320C" w:rsidRPr="007D4F8E">
          <w:rPr>
            <w:rStyle w:val="Hipercze"/>
            <w:rFonts w:ascii="Calibri" w:hAnsi="Calibri"/>
            <w:b w:val="0"/>
            <w:noProof/>
            <w:color w:val="auto"/>
            <w:sz w:val="20"/>
          </w:rPr>
          <w:t>Wrocławskiego Obszaru Funkcjonalnego</w:t>
        </w:r>
        <w:r w:rsidR="005D52F5" w:rsidRPr="007D4F8E">
          <w:rPr>
            <w:rFonts w:ascii="Calibri" w:hAnsi="Calibri"/>
            <w:b w:val="0"/>
            <w:noProof/>
            <w:webHidden/>
            <w:color w:val="auto"/>
            <w:sz w:val="20"/>
          </w:rPr>
          <w:tab/>
        </w:r>
        <w:r w:rsidRPr="007D4F8E">
          <w:rPr>
            <w:rFonts w:ascii="Calibri" w:hAnsi="Calibri"/>
            <w:b w:val="0"/>
            <w:noProof/>
            <w:webHidden/>
            <w:color w:val="auto"/>
            <w:sz w:val="20"/>
          </w:rPr>
          <w:fldChar w:fldCharType="begin"/>
        </w:r>
        <w:r w:rsidR="005D52F5" w:rsidRPr="007D4F8E">
          <w:rPr>
            <w:rFonts w:ascii="Calibri" w:hAnsi="Calibri"/>
            <w:b w:val="0"/>
            <w:noProof/>
            <w:webHidden/>
            <w:color w:val="auto"/>
            <w:sz w:val="20"/>
          </w:rPr>
          <w:instrText xml:space="preserve"> PAGEREF _Toc384709840 \h </w:instrText>
        </w:r>
        <w:r w:rsidRPr="007D4F8E">
          <w:rPr>
            <w:rFonts w:ascii="Calibri" w:hAnsi="Calibri"/>
            <w:b w:val="0"/>
            <w:noProof/>
            <w:webHidden/>
            <w:color w:val="auto"/>
            <w:sz w:val="20"/>
          </w:rPr>
        </w:r>
        <w:r w:rsidRPr="007D4F8E">
          <w:rPr>
            <w:rFonts w:ascii="Calibri" w:hAnsi="Calibri"/>
            <w:b w:val="0"/>
            <w:noProof/>
            <w:webHidden/>
            <w:color w:val="auto"/>
            <w:sz w:val="20"/>
          </w:rPr>
          <w:fldChar w:fldCharType="separate"/>
        </w:r>
        <w:r w:rsidR="007E76C0">
          <w:rPr>
            <w:rFonts w:ascii="Calibri" w:hAnsi="Calibri"/>
            <w:b w:val="0"/>
            <w:noProof/>
            <w:webHidden/>
            <w:color w:val="auto"/>
            <w:sz w:val="20"/>
          </w:rPr>
          <w:t>27</w:t>
        </w:r>
        <w:bookmarkEnd w:id="185"/>
        <w:r w:rsidRPr="007D4F8E">
          <w:rPr>
            <w:rFonts w:ascii="Calibri" w:hAnsi="Calibri"/>
            <w:b w:val="0"/>
            <w:noProof/>
            <w:webHidden/>
            <w:color w:val="auto"/>
            <w:sz w:val="20"/>
          </w:rPr>
          <w:fldChar w:fldCharType="end"/>
        </w:r>
      </w:hyperlink>
    </w:p>
    <w:p w:rsidR="005D52F5" w:rsidRPr="007D4F8E" w:rsidRDefault="00840CA8" w:rsidP="008079D7">
      <w:pPr>
        <w:pStyle w:val="Spisilustracji"/>
        <w:tabs>
          <w:tab w:val="right" w:leader="dot" w:pos="8656"/>
        </w:tabs>
        <w:jc w:val="left"/>
        <w:rPr>
          <w:rFonts w:ascii="Calibri" w:hAnsi="Calibri"/>
          <w:b w:val="0"/>
          <w:bCs/>
          <w:noProof/>
          <w:color w:val="auto"/>
          <w:kern w:val="0"/>
          <w:sz w:val="20"/>
        </w:rPr>
      </w:pPr>
      <w:hyperlink w:anchor="_Toc384709841" w:history="1">
        <w:bookmarkStart w:id="186" w:name="_Toc390869392"/>
        <w:r w:rsidR="005D52F5" w:rsidRPr="007D4F8E">
          <w:rPr>
            <w:rStyle w:val="Hipercze"/>
            <w:rFonts w:ascii="Calibri" w:hAnsi="Calibri"/>
            <w:b w:val="0"/>
            <w:noProof/>
            <w:color w:val="auto"/>
            <w:sz w:val="20"/>
          </w:rPr>
          <w:t xml:space="preserve">Rysunek 2. Lokalizacja wybranych form ochrony przyrody </w:t>
        </w:r>
        <w:r w:rsidR="0092320C" w:rsidRPr="007D4F8E">
          <w:rPr>
            <w:rStyle w:val="Hipercze"/>
            <w:rFonts w:ascii="Calibri" w:hAnsi="Calibri"/>
            <w:b w:val="0"/>
            <w:noProof/>
            <w:color w:val="auto"/>
            <w:sz w:val="20"/>
          </w:rPr>
          <w:t xml:space="preserve">na </w:t>
        </w:r>
        <w:r w:rsidR="00D33F6B" w:rsidRPr="007D4F8E">
          <w:rPr>
            <w:rStyle w:val="Hipercze"/>
            <w:rFonts w:ascii="Calibri" w:hAnsi="Calibri"/>
            <w:b w:val="0"/>
            <w:noProof/>
            <w:color w:val="auto"/>
            <w:sz w:val="20"/>
          </w:rPr>
          <w:t>terenie</w:t>
        </w:r>
        <w:r w:rsidR="005D52F5" w:rsidRPr="007D4F8E">
          <w:rPr>
            <w:rStyle w:val="Hipercze"/>
            <w:rFonts w:ascii="Calibri" w:hAnsi="Calibri"/>
            <w:b w:val="0"/>
            <w:noProof/>
            <w:color w:val="auto"/>
            <w:sz w:val="20"/>
          </w:rPr>
          <w:t xml:space="preserve"> </w:t>
        </w:r>
        <w:r w:rsidR="0092320C" w:rsidRPr="007D4F8E">
          <w:rPr>
            <w:rStyle w:val="Hipercze"/>
            <w:rFonts w:ascii="Calibri" w:hAnsi="Calibri"/>
            <w:b w:val="0"/>
            <w:noProof/>
            <w:color w:val="auto"/>
            <w:sz w:val="20"/>
          </w:rPr>
          <w:t>Wrocławskiego Obszaru Funkcjonalnego</w:t>
        </w:r>
        <w:r w:rsidR="005D52F5" w:rsidRPr="007D4F8E">
          <w:rPr>
            <w:rFonts w:ascii="Calibri" w:hAnsi="Calibri"/>
            <w:b w:val="0"/>
            <w:noProof/>
            <w:webHidden/>
            <w:color w:val="auto"/>
            <w:sz w:val="20"/>
          </w:rPr>
          <w:tab/>
        </w:r>
        <w:r w:rsidRPr="007D4F8E">
          <w:rPr>
            <w:rFonts w:ascii="Calibri" w:hAnsi="Calibri"/>
            <w:b w:val="0"/>
            <w:noProof/>
            <w:webHidden/>
            <w:color w:val="auto"/>
            <w:sz w:val="20"/>
          </w:rPr>
          <w:fldChar w:fldCharType="begin"/>
        </w:r>
        <w:r w:rsidR="005D52F5" w:rsidRPr="007D4F8E">
          <w:rPr>
            <w:rFonts w:ascii="Calibri" w:hAnsi="Calibri"/>
            <w:b w:val="0"/>
            <w:noProof/>
            <w:webHidden/>
            <w:color w:val="auto"/>
            <w:sz w:val="20"/>
          </w:rPr>
          <w:instrText xml:space="preserve"> PAGEREF _Toc384709841 \h </w:instrText>
        </w:r>
        <w:r w:rsidRPr="007D4F8E">
          <w:rPr>
            <w:rFonts w:ascii="Calibri" w:hAnsi="Calibri"/>
            <w:b w:val="0"/>
            <w:noProof/>
            <w:webHidden/>
            <w:color w:val="auto"/>
            <w:sz w:val="20"/>
          </w:rPr>
        </w:r>
        <w:r w:rsidRPr="007D4F8E">
          <w:rPr>
            <w:rFonts w:ascii="Calibri" w:hAnsi="Calibri"/>
            <w:b w:val="0"/>
            <w:noProof/>
            <w:webHidden/>
            <w:color w:val="auto"/>
            <w:sz w:val="20"/>
          </w:rPr>
          <w:fldChar w:fldCharType="separate"/>
        </w:r>
        <w:r w:rsidR="007E76C0">
          <w:rPr>
            <w:rFonts w:ascii="Calibri" w:hAnsi="Calibri"/>
            <w:b w:val="0"/>
            <w:noProof/>
            <w:webHidden/>
            <w:color w:val="auto"/>
            <w:sz w:val="20"/>
          </w:rPr>
          <w:t>36</w:t>
        </w:r>
        <w:bookmarkEnd w:id="186"/>
        <w:r w:rsidRPr="007D4F8E">
          <w:rPr>
            <w:rFonts w:ascii="Calibri" w:hAnsi="Calibri"/>
            <w:b w:val="0"/>
            <w:noProof/>
            <w:webHidden/>
            <w:color w:val="auto"/>
            <w:sz w:val="20"/>
          </w:rPr>
          <w:fldChar w:fldCharType="end"/>
        </w:r>
      </w:hyperlink>
    </w:p>
    <w:p w:rsidR="005D52F5" w:rsidRPr="007D4F8E" w:rsidRDefault="00840CA8" w:rsidP="008079D7">
      <w:pPr>
        <w:pStyle w:val="Spisilustracji"/>
        <w:tabs>
          <w:tab w:val="right" w:leader="dot" w:pos="8656"/>
        </w:tabs>
        <w:jc w:val="left"/>
        <w:rPr>
          <w:rFonts w:ascii="Calibri" w:hAnsi="Calibri"/>
          <w:b w:val="0"/>
          <w:bCs/>
          <w:noProof/>
          <w:color w:val="auto"/>
          <w:kern w:val="0"/>
          <w:sz w:val="20"/>
        </w:rPr>
      </w:pPr>
      <w:hyperlink w:anchor="_Toc384709842" w:history="1">
        <w:bookmarkStart w:id="187" w:name="_Toc390869393"/>
        <w:r w:rsidR="005D52F5" w:rsidRPr="007D4F8E">
          <w:rPr>
            <w:rStyle w:val="Hipercze"/>
            <w:rFonts w:ascii="Calibri" w:hAnsi="Calibri"/>
            <w:b w:val="0"/>
            <w:noProof/>
            <w:color w:val="auto"/>
            <w:sz w:val="20"/>
          </w:rPr>
          <w:t xml:space="preserve">Rysunek 3. Lokalizacja obszarów Natura 2000 na terenie </w:t>
        </w:r>
        <w:r w:rsidR="0092320C" w:rsidRPr="007D4F8E">
          <w:rPr>
            <w:rStyle w:val="Hipercze"/>
            <w:rFonts w:ascii="Calibri" w:hAnsi="Calibri"/>
            <w:b w:val="0"/>
            <w:noProof/>
            <w:color w:val="auto"/>
            <w:sz w:val="20"/>
          </w:rPr>
          <w:t>Wrocławskiego Obszaru Funkcjonalnego</w:t>
        </w:r>
        <w:r w:rsidR="005D52F5" w:rsidRPr="007D4F8E">
          <w:rPr>
            <w:rFonts w:ascii="Calibri" w:hAnsi="Calibri"/>
            <w:b w:val="0"/>
            <w:noProof/>
            <w:webHidden/>
            <w:color w:val="auto"/>
            <w:sz w:val="20"/>
          </w:rPr>
          <w:tab/>
        </w:r>
        <w:r w:rsidRPr="007D4F8E">
          <w:rPr>
            <w:rFonts w:ascii="Calibri" w:hAnsi="Calibri"/>
            <w:b w:val="0"/>
            <w:noProof/>
            <w:webHidden/>
            <w:color w:val="auto"/>
            <w:sz w:val="20"/>
          </w:rPr>
          <w:fldChar w:fldCharType="begin"/>
        </w:r>
        <w:r w:rsidR="005D52F5" w:rsidRPr="007D4F8E">
          <w:rPr>
            <w:rFonts w:ascii="Calibri" w:hAnsi="Calibri"/>
            <w:b w:val="0"/>
            <w:noProof/>
            <w:webHidden/>
            <w:color w:val="auto"/>
            <w:sz w:val="20"/>
          </w:rPr>
          <w:instrText xml:space="preserve"> PAGEREF _Toc384709842 \h </w:instrText>
        </w:r>
        <w:r w:rsidRPr="007D4F8E">
          <w:rPr>
            <w:rFonts w:ascii="Calibri" w:hAnsi="Calibri"/>
            <w:b w:val="0"/>
            <w:noProof/>
            <w:webHidden/>
            <w:color w:val="auto"/>
            <w:sz w:val="20"/>
          </w:rPr>
        </w:r>
        <w:r w:rsidRPr="007D4F8E">
          <w:rPr>
            <w:rFonts w:ascii="Calibri" w:hAnsi="Calibri"/>
            <w:b w:val="0"/>
            <w:noProof/>
            <w:webHidden/>
            <w:color w:val="auto"/>
            <w:sz w:val="20"/>
          </w:rPr>
          <w:fldChar w:fldCharType="separate"/>
        </w:r>
        <w:r w:rsidR="007E76C0">
          <w:rPr>
            <w:rFonts w:ascii="Calibri" w:hAnsi="Calibri"/>
            <w:b w:val="0"/>
            <w:noProof/>
            <w:webHidden/>
            <w:color w:val="auto"/>
            <w:sz w:val="20"/>
          </w:rPr>
          <w:t>39</w:t>
        </w:r>
        <w:bookmarkEnd w:id="187"/>
        <w:r w:rsidRPr="007D4F8E">
          <w:rPr>
            <w:rFonts w:ascii="Calibri" w:hAnsi="Calibri"/>
            <w:b w:val="0"/>
            <w:noProof/>
            <w:webHidden/>
            <w:color w:val="auto"/>
            <w:sz w:val="20"/>
          </w:rPr>
          <w:fldChar w:fldCharType="end"/>
        </w:r>
      </w:hyperlink>
    </w:p>
    <w:p w:rsidR="005D52F5" w:rsidRPr="007D4F8E" w:rsidRDefault="00840CA8" w:rsidP="008079D7">
      <w:pPr>
        <w:pStyle w:val="Spisilustracji"/>
        <w:tabs>
          <w:tab w:val="right" w:leader="dot" w:pos="8656"/>
        </w:tabs>
        <w:jc w:val="left"/>
        <w:rPr>
          <w:rFonts w:ascii="Calibri" w:hAnsi="Calibri"/>
          <w:b w:val="0"/>
          <w:bCs/>
          <w:noProof/>
          <w:color w:val="auto"/>
          <w:kern w:val="0"/>
          <w:sz w:val="20"/>
        </w:rPr>
      </w:pPr>
      <w:hyperlink w:anchor="_Toc384709843" w:history="1">
        <w:bookmarkStart w:id="188" w:name="_Toc390869394"/>
        <w:r w:rsidR="005D52F5" w:rsidRPr="007D4F8E">
          <w:rPr>
            <w:rStyle w:val="Hipercze"/>
            <w:rFonts w:ascii="Calibri" w:hAnsi="Calibri"/>
            <w:b w:val="0"/>
            <w:noProof/>
            <w:color w:val="auto"/>
            <w:sz w:val="20"/>
          </w:rPr>
          <w:t>Rysunek 4. Rozmieszczenie poszczególnych typów gleb na terenie Wrocławskiego Obszaru Funkcjonalnego</w:t>
        </w:r>
        <w:r w:rsidR="005D52F5" w:rsidRPr="007D4F8E">
          <w:rPr>
            <w:rFonts w:ascii="Calibri" w:hAnsi="Calibri"/>
            <w:b w:val="0"/>
            <w:noProof/>
            <w:webHidden/>
            <w:color w:val="auto"/>
            <w:sz w:val="20"/>
          </w:rPr>
          <w:tab/>
        </w:r>
        <w:r w:rsidRPr="007D4F8E">
          <w:rPr>
            <w:rFonts w:ascii="Calibri" w:hAnsi="Calibri"/>
            <w:b w:val="0"/>
            <w:noProof/>
            <w:webHidden/>
            <w:color w:val="auto"/>
            <w:sz w:val="20"/>
          </w:rPr>
          <w:fldChar w:fldCharType="begin"/>
        </w:r>
        <w:r w:rsidR="005D52F5" w:rsidRPr="007D4F8E">
          <w:rPr>
            <w:rFonts w:ascii="Calibri" w:hAnsi="Calibri"/>
            <w:b w:val="0"/>
            <w:noProof/>
            <w:webHidden/>
            <w:color w:val="auto"/>
            <w:sz w:val="20"/>
          </w:rPr>
          <w:instrText xml:space="preserve"> PAGEREF _Toc384709843 \h </w:instrText>
        </w:r>
        <w:r w:rsidRPr="007D4F8E">
          <w:rPr>
            <w:rFonts w:ascii="Calibri" w:hAnsi="Calibri"/>
            <w:b w:val="0"/>
            <w:noProof/>
            <w:webHidden/>
            <w:color w:val="auto"/>
            <w:sz w:val="20"/>
          </w:rPr>
        </w:r>
        <w:r w:rsidRPr="007D4F8E">
          <w:rPr>
            <w:rFonts w:ascii="Calibri" w:hAnsi="Calibri"/>
            <w:b w:val="0"/>
            <w:noProof/>
            <w:webHidden/>
            <w:color w:val="auto"/>
            <w:sz w:val="20"/>
          </w:rPr>
          <w:fldChar w:fldCharType="separate"/>
        </w:r>
        <w:r w:rsidR="007E76C0">
          <w:rPr>
            <w:rFonts w:ascii="Calibri" w:hAnsi="Calibri"/>
            <w:b w:val="0"/>
            <w:noProof/>
            <w:webHidden/>
            <w:color w:val="auto"/>
            <w:sz w:val="20"/>
          </w:rPr>
          <w:t>42</w:t>
        </w:r>
        <w:bookmarkEnd w:id="188"/>
        <w:r w:rsidRPr="007D4F8E">
          <w:rPr>
            <w:rFonts w:ascii="Calibri" w:hAnsi="Calibri"/>
            <w:b w:val="0"/>
            <w:noProof/>
            <w:webHidden/>
            <w:color w:val="auto"/>
            <w:sz w:val="20"/>
          </w:rPr>
          <w:fldChar w:fldCharType="end"/>
        </w:r>
      </w:hyperlink>
    </w:p>
    <w:p w:rsidR="005D52F5" w:rsidRPr="007D4F8E" w:rsidRDefault="00840CA8" w:rsidP="008079D7">
      <w:pPr>
        <w:pStyle w:val="Spisilustracji"/>
        <w:tabs>
          <w:tab w:val="right" w:leader="dot" w:pos="8656"/>
        </w:tabs>
        <w:jc w:val="left"/>
        <w:rPr>
          <w:rFonts w:ascii="Calibri" w:hAnsi="Calibri"/>
          <w:b w:val="0"/>
          <w:bCs/>
          <w:noProof/>
          <w:color w:val="auto"/>
          <w:kern w:val="0"/>
          <w:sz w:val="20"/>
        </w:rPr>
      </w:pPr>
      <w:hyperlink w:anchor="_Toc384709844" w:history="1">
        <w:bookmarkStart w:id="189" w:name="_Toc390869395"/>
        <w:r w:rsidR="005D52F5" w:rsidRPr="007D4F8E">
          <w:rPr>
            <w:rStyle w:val="Hipercze"/>
            <w:rFonts w:ascii="Calibri" w:hAnsi="Calibri"/>
            <w:b w:val="0"/>
            <w:noProof/>
            <w:color w:val="auto"/>
            <w:sz w:val="20"/>
          </w:rPr>
          <w:t xml:space="preserve">Rysunek 5. Mapa obszarów narażonych na niebezpieczeństwo powodzi </w:t>
        </w:r>
        <w:r w:rsidR="0092320C" w:rsidRPr="007D4F8E">
          <w:rPr>
            <w:rStyle w:val="Hipercze"/>
            <w:rFonts w:ascii="Calibri" w:hAnsi="Calibri"/>
            <w:b w:val="0"/>
            <w:noProof/>
            <w:color w:val="auto"/>
            <w:sz w:val="20"/>
          </w:rPr>
          <w:t>na terenie</w:t>
        </w:r>
        <w:r w:rsidR="005D52F5" w:rsidRPr="007D4F8E">
          <w:rPr>
            <w:rStyle w:val="Hipercze"/>
            <w:rFonts w:ascii="Calibri" w:hAnsi="Calibri"/>
            <w:b w:val="0"/>
            <w:noProof/>
            <w:color w:val="auto"/>
            <w:sz w:val="20"/>
          </w:rPr>
          <w:t xml:space="preserve"> </w:t>
        </w:r>
        <w:r w:rsidR="0092320C" w:rsidRPr="007D4F8E">
          <w:rPr>
            <w:rStyle w:val="Hipercze"/>
            <w:rFonts w:ascii="Calibri" w:hAnsi="Calibri"/>
            <w:b w:val="0"/>
            <w:noProof/>
            <w:color w:val="auto"/>
            <w:sz w:val="20"/>
          </w:rPr>
          <w:t>Wrocławskiego Obszaru Funkcjonalnego</w:t>
        </w:r>
        <w:r w:rsidR="005D52F5" w:rsidRPr="007D4F8E">
          <w:rPr>
            <w:rFonts w:ascii="Calibri" w:hAnsi="Calibri"/>
            <w:b w:val="0"/>
            <w:noProof/>
            <w:webHidden/>
            <w:color w:val="auto"/>
            <w:sz w:val="20"/>
          </w:rPr>
          <w:tab/>
        </w:r>
        <w:r w:rsidRPr="007D4F8E">
          <w:rPr>
            <w:rFonts w:ascii="Calibri" w:hAnsi="Calibri"/>
            <w:b w:val="0"/>
            <w:noProof/>
            <w:webHidden/>
            <w:color w:val="auto"/>
            <w:sz w:val="20"/>
          </w:rPr>
          <w:fldChar w:fldCharType="begin"/>
        </w:r>
        <w:r w:rsidR="005D52F5" w:rsidRPr="007D4F8E">
          <w:rPr>
            <w:rFonts w:ascii="Calibri" w:hAnsi="Calibri"/>
            <w:b w:val="0"/>
            <w:noProof/>
            <w:webHidden/>
            <w:color w:val="auto"/>
            <w:sz w:val="20"/>
          </w:rPr>
          <w:instrText xml:space="preserve"> PAGEREF _Toc384709844 \h </w:instrText>
        </w:r>
        <w:r w:rsidRPr="007D4F8E">
          <w:rPr>
            <w:rFonts w:ascii="Calibri" w:hAnsi="Calibri"/>
            <w:b w:val="0"/>
            <w:noProof/>
            <w:webHidden/>
            <w:color w:val="auto"/>
            <w:sz w:val="20"/>
          </w:rPr>
        </w:r>
        <w:r w:rsidRPr="007D4F8E">
          <w:rPr>
            <w:rFonts w:ascii="Calibri" w:hAnsi="Calibri"/>
            <w:b w:val="0"/>
            <w:noProof/>
            <w:webHidden/>
            <w:color w:val="auto"/>
            <w:sz w:val="20"/>
          </w:rPr>
          <w:fldChar w:fldCharType="separate"/>
        </w:r>
        <w:r w:rsidR="007E76C0">
          <w:rPr>
            <w:rFonts w:ascii="Calibri" w:hAnsi="Calibri"/>
            <w:b w:val="0"/>
            <w:noProof/>
            <w:webHidden/>
            <w:color w:val="auto"/>
            <w:sz w:val="20"/>
          </w:rPr>
          <w:t>46</w:t>
        </w:r>
        <w:bookmarkEnd w:id="189"/>
        <w:r w:rsidRPr="007D4F8E">
          <w:rPr>
            <w:rFonts w:ascii="Calibri" w:hAnsi="Calibri"/>
            <w:b w:val="0"/>
            <w:noProof/>
            <w:webHidden/>
            <w:color w:val="auto"/>
            <w:sz w:val="20"/>
          </w:rPr>
          <w:fldChar w:fldCharType="end"/>
        </w:r>
      </w:hyperlink>
    </w:p>
    <w:p w:rsidR="005D52F5" w:rsidRDefault="00840CA8" w:rsidP="008079D7">
      <w:pPr>
        <w:pStyle w:val="Spisilustracji"/>
        <w:tabs>
          <w:tab w:val="right" w:leader="dot" w:pos="8656"/>
        </w:tabs>
        <w:jc w:val="left"/>
        <w:rPr>
          <w:noProof/>
        </w:rPr>
      </w:pPr>
      <w:hyperlink w:anchor="_Toc384709845" w:history="1">
        <w:bookmarkStart w:id="190" w:name="_Toc390869396"/>
        <w:r w:rsidR="005D52F5" w:rsidRPr="007D4F8E">
          <w:rPr>
            <w:rStyle w:val="Hipercze"/>
            <w:rFonts w:ascii="Calibri" w:hAnsi="Calibri"/>
            <w:b w:val="0"/>
            <w:noProof/>
            <w:color w:val="auto"/>
            <w:sz w:val="20"/>
          </w:rPr>
          <w:t>Rysunek 6. Mapa osuwisk</w:t>
        </w:r>
        <w:r w:rsidR="00525B43">
          <w:rPr>
            <w:rStyle w:val="Hipercze"/>
            <w:rFonts w:ascii="Calibri" w:hAnsi="Calibri"/>
            <w:b w:val="0"/>
            <w:noProof/>
            <w:color w:val="auto"/>
            <w:sz w:val="20"/>
          </w:rPr>
          <w:t xml:space="preserve"> i </w:t>
        </w:r>
        <w:r w:rsidR="005D52F5" w:rsidRPr="007D4F8E">
          <w:rPr>
            <w:rStyle w:val="Hipercze"/>
            <w:rFonts w:ascii="Calibri" w:hAnsi="Calibri"/>
            <w:b w:val="0"/>
            <w:noProof/>
            <w:color w:val="auto"/>
            <w:sz w:val="20"/>
          </w:rPr>
          <w:t xml:space="preserve">obszarów predysponowanych do występowania ruchów masowych </w:t>
        </w:r>
        <w:r w:rsidR="0092320C" w:rsidRPr="007D4F8E">
          <w:rPr>
            <w:rStyle w:val="Hipercze"/>
            <w:rFonts w:ascii="Calibri" w:hAnsi="Calibri"/>
            <w:b w:val="0"/>
            <w:noProof/>
            <w:color w:val="auto"/>
            <w:sz w:val="20"/>
          </w:rPr>
          <w:t>na terenie Wrocławskiego Obszaru Funkcjonalnego</w:t>
        </w:r>
        <w:r w:rsidR="005D52F5" w:rsidRPr="007D4F8E">
          <w:rPr>
            <w:rFonts w:ascii="Calibri" w:hAnsi="Calibri"/>
            <w:b w:val="0"/>
            <w:noProof/>
            <w:webHidden/>
            <w:color w:val="auto"/>
            <w:sz w:val="20"/>
          </w:rPr>
          <w:tab/>
        </w:r>
        <w:r w:rsidRPr="007D4F8E">
          <w:rPr>
            <w:rFonts w:ascii="Calibri" w:hAnsi="Calibri"/>
            <w:b w:val="0"/>
            <w:noProof/>
            <w:webHidden/>
            <w:color w:val="auto"/>
            <w:sz w:val="20"/>
          </w:rPr>
          <w:fldChar w:fldCharType="begin"/>
        </w:r>
        <w:r w:rsidR="005D52F5" w:rsidRPr="007D4F8E">
          <w:rPr>
            <w:rFonts w:ascii="Calibri" w:hAnsi="Calibri"/>
            <w:b w:val="0"/>
            <w:noProof/>
            <w:webHidden/>
            <w:color w:val="auto"/>
            <w:sz w:val="20"/>
          </w:rPr>
          <w:instrText xml:space="preserve"> PAGEREF _Toc384709845 \h </w:instrText>
        </w:r>
        <w:r w:rsidRPr="007D4F8E">
          <w:rPr>
            <w:rFonts w:ascii="Calibri" w:hAnsi="Calibri"/>
            <w:b w:val="0"/>
            <w:noProof/>
            <w:webHidden/>
            <w:color w:val="auto"/>
            <w:sz w:val="20"/>
          </w:rPr>
        </w:r>
        <w:r w:rsidRPr="007D4F8E">
          <w:rPr>
            <w:rFonts w:ascii="Calibri" w:hAnsi="Calibri"/>
            <w:b w:val="0"/>
            <w:noProof/>
            <w:webHidden/>
            <w:color w:val="auto"/>
            <w:sz w:val="20"/>
          </w:rPr>
          <w:fldChar w:fldCharType="separate"/>
        </w:r>
        <w:r w:rsidR="007E76C0">
          <w:rPr>
            <w:rFonts w:ascii="Calibri" w:hAnsi="Calibri"/>
            <w:b w:val="0"/>
            <w:noProof/>
            <w:webHidden/>
            <w:color w:val="auto"/>
            <w:sz w:val="20"/>
          </w:rPr>
          <w:t>47</w:t>
        </w:r>
        <w:bookmarkEnd w:id="190"/>
        <w:r w:rsidRPr="007D4F8E">
          <w:rPr>
            <w:rFonts w:ascii="Calibri" w:hAnsi="Calibri"/>
            <w:b w:val="0"/>
            <w:noProof/>
            <w:webHidden/>
            <w:color w:val="auto"/>
            <w:sz w:val="20"/>
          </w:rPr>
          <w:fldChar w:fldCharType="end"/>
        </w:r>
      </w:hyperlink>
    </w:p>
    <w:p w:rsidR="00AA59EF" w:rsidRDefault="00AA59EF" w:rsidP="00AA59EF">
      <w:pPr>
        <w:pStyle w:val="DSnagl2"/>
        <w:rPr>
          <w:noProof/>
        </w:rPr>
      </w:pPr>
      <w:bookmarkStart w:id="191" w:name="_Toc390869397"/>
      <w:bookmarkStart w:id="192" w:name="_Toc391458280"/>
      <w:r w:rsidRPr="00AA59EF">
        <w:rPr>
          <w:noProof/>
        </w:rPr>
        <w:t>Załączniki</w:t>
      </w:r>
      <w:bookmarkEnd w:id="191"/>
      <w:bookmarkEnd w:id="192"/>
    </w:p>
    <w:p w:rsidR="00AA59EF" w:rsidRPr="00525993" w:rsidRDefault="00AA59EF" w:rsidP="00AA59EF">
      <w:pPr>
        <w:pStyle w:val="DSnagspis"/>
        <w:rPr>
          <w:noProof/>
        </w:rPr>
      </w:pPr>
      <w:bookmarkStart w:id="193" w:name="_Toc390869398"/>
      <w:bookmarkStart w:id="194" w:name="_Toc391458281"/>
      <w:r>
        <w:rPr>
          <w:noProof/>
        </w:rPr>
        <w:t xml:space="preserve">Załącznik 1. </w:t>
      </w:r>
      <w:r w:rsidRPr="00525993">
        <w:rPr>
          <w:noProof/>
        </w:rPr>
        <w:t>Podsumowanie strategicznej oceny oddziaływania na środowisko, zawierające uzasadnienie wyboru przyjętego</w:t>
      </w:r>
      <w:r>
        <w:rPr>
          <w:noProof/>
        </w:rPr>
        <w:t xml:space="preserve"> </w:t>
      </w:r>
      <w:r w:rsidRPr="00525993">
        <w:rPr>
          <w:noProof/>
        </w:rPr>
        <w:t>Projektu Strategii Zintegrowanych Inwestycji Terytorialnych Wrocławskiego Obszaru Funkcjonalnego</w:t>
      </w:r>
      <w:bookmarkEnd w:id="193"/>
      <w:bookmarkEnd w:id="194"/>
    </w:p>
    <w:p w:rsidR="00AA59EF" w:rsidRPr="00EF4ADE" w:rsidRDefault="00AA59EF" w:rsidP="00AA59EF">
      <w:pPr>
        <w:pStyle w:val="DSnagl3"/>
        <w:pBdr>
          <w:top w:val="none" w:sz="0" w:space="0" w:color="auto"/>
          <w:left w:val="none" w:sz="0" w:space="0" w:color="auto"/>
          <w:bottom w:val="none" w:sz="0" w:space="0" w:color="auto"/>
          <w:right w:val="none" w:sz="0" w:space="0" w:color="auto"/>
        </w:pBdr>
        <w:rPr>
          <w:noProof/>
        </w:rPr>
      </w:pPr>
      <w:bookmarkStart w:id="195" w:name="_Toc373912265"/>
      <w:bookmarkStart w:id="196" w:name="_Toc387157931"/>
      <w:bookmarkStart w:id="197" w:name="_Toc390866112"/>
      <w:bookmarkStart w:id="198" w:name="_Toc390868561"/>
      <w:bookmarkStart w:id="199" w:name="_Toc390869399"/>
      <w:bookmarkStart w:id="200" w:name="_Toc390870028"/>
      <w:bookmarkStart w:id="201" w:name="_Toc390870722"/>
      <w:bookmarkStart w:id="202" w:name="_Toc391458282"/>
      <w:r w:rsidRPr="00EF4ADE">
        <w:rPr>
          <w:noProof/>
        </w:rPr>
        <w:t>Wstęp</w:t>
      </w:r>
      <w:bookmarkEnd w:id="195"/>
      <w:bookmarkEnd w:id="196"/>
      <w:bookmarkEnd w:id="197"/>
      <w:bookmarkEnd w:id="198"/>
      <w:bookmarkEnd w:id="199"/>
      <w:bookmarkEnd w:id="200"/>
      <w:bookmarkEnd w:id="201"/>
      <w:bookmarkEnd w:id="202"/>
    </w:p>
    <w:p w:rsidR="00AA59EF" w:rsidRPr="00EF4ADE" w:rsidRDefault="00AA59EF" w:rsidP="00AA59EF">
      <w:pPr>
        <w:pStyle w:val="DSnormal"/>
        <w:rPr>
          <w:noProof/>
        </w:rPr>
      </w:pPr>
      <w:r w:rsidRPr="00FC20B3">
        <w:rPr>
          <w:noProof/>
        </w:rPr>
        <w:t>Zgodnie</w:t>
      </w:r>
      <w:r w:rsidR="00066416" w:rsidRPr="00FC20B3">
        <w:rPr>
          <w:noProof/>
        </w:rPr>
        <w:t xml:space="preserve"> z </w:t>
      </w:r>
      <w:r w:rsidRPr="00FC20B3">
        <w:rPr>
          <w:noProof/>
        </w:rPr>
        <w:t>art. 55 ust. 3 ustawy</w:t>
      </w:r>
      <w:r w:rsidR="00066416" w:rsidRPr="00FC20B3">
        <w:rPr>
          <w:noProof/>
        </w:rPr>
        <w:t xml:space="preserve"> z </w:t>
      </w:r>
      <w:r w:rsidRPr="00FC20B3">
        <w:rPr>
          <w:noProof/>
        </w:rPr>
        <w:t>dnia 3 października 2008 r.</w:t>
      </w:r>
      <w:r w:rsidR="00525B43" w:rsidRPr="00FC20B3">
        <w:rPr>
          <w:noProof/>
        </w:rPr>
        <w:t xml:space="preserve"> o </w:t>
      </w:r>
      <w:r w:rsidRPr="00FC20B3">
        <w:rPr>
          <w:noProof/>
        </w:rPr>
        <w:t>udostępnianiu informacji</w:t>
      </w:r>
      <w:r w:rsidR="00525B43" w:rsidRPr="00FC20B3">
        <w:rPr>
          <w:noProof/>
        </w:rPr>
        <w:t xml:space="preserve"> o </w:t>
      </w:r>
      <w:r w:rsidRPr="00FC20B3">
        <w:rPr>
          <w:noProof/>
        </w:rPr>
        <w:t>środowisku</w:t>
      </w:r>
      <w:r w:rsidR="00525B43" w:rsidRPr="00FC20B3">
        <w:rPr>
          <w:noProof/>
        </w:rPr>
        <w:t xml:space="preserve"> i </w:t>
      </w:r>
      <w:r w:rsidRPr="00FC20B3">
        <w:rPr>
          <w:noProof/>
        </w:rPr>
        <w:t>jego ochronie,</w:t>
      </w:r>
      <w:r w:rsidRPr="00EF4ADE">
        <w:rPr>
          <w:noProof/>
        </w:rPr>
        <w:t xml:space="preserve"> udziale społeczeństwa</w:t>
      </w:r>
      <w:r w:rsidR="00525B43">
        <w:rPr>
          <w:noProof/>
        </w:rPr>
        <w:t xml:space="preserve"> w </w:t>
      </w:r>
      <w:r w:rsidRPr="00EF4ADE">
        <w:rPr>
          <w:noProof/>
        </w:rPr>
        <w:t>ochronie środowiska oraz</w:t>
      </w:r>
      <w:r w:rsidR="00525B43">
        <w:rPr>
          <w:noProof/>
        </w:rPr>
        <w:t xml:space="preserve"> o </w:t>
      </w:r>
      <w:r w:rsidRPr="00EF4ADE">
        <w:rPr>
          <w:noProof/>
        </w:rPr>
        <w:t>ocenach oddziaływania na śro</w:t>
      </w:r>
      <w:r w:rsidRPr="00722D33">
        <w:rPr>
          <w:noProof/>
        </w:rPr>
        <w:t>dowisko (Dz. U.</w:t>
      </w:r>
      <w:r w:rsidR="00066416" w:rsidRPr="00722D33">
        <w:rPr>
          <w:noProof/>
        </w:rPr>
        <w:t xml:space="preserve"> z </w:t>
      </w:r>
      <w:r w:rsidRPr="00722D33">
        <w:rPr>
          <w:noProof/>
        </w:rPr>
        <w:t xml:space="preserve">2013 r., poz. 1235) - dalej ustawy ooś -  do przyjętej </w:t>
      </w:r>
      <w:r w:rsidRPr="00722D33">
        <w:rPr>
          <w:b/>
          <w:noProof/>
        </w:rPr>
        <w:t xml:space="preserve">Strategii Zintegrowanych Inwestycji Terytorialnych Wrocławskiego Obszaru Funkcjonalnego </w:t>
      </w:r>
      <w:r w:rsidRPr="00722D33">
        <w:rPr>
          <w:noProof/>
        </w:rPr>
        <w:t xml:space="preserve">(dalej: Strategia ZIT WrOF) załączono </w:t>
      </w:r>
      <w:r w:rsidRPr="00722D33">
        <w:rPr>
          <w:noProof/>
          <w:u w:val="single"/>
        </w:rPr>
        <w:t>pisemne</w:t>
      </w:r>
      <w:r w:rsidRPr="00EF4ADE">
        <w:rPr>
          <w:noProof/>
          <w:u w:val="single"/>
        </w:rPr>
        <w:t xml:space="preserve"> podsumowanie</w:t>
      </w:r>
      <w:r w:rsidRPr="00EE6987">
        <w:rPr>
          <w:noProof/>
        </w:rPr>
        <w:t xml:space="preserve">. </w:t>
      </w:r>
      <w:r>
        <w:rPr>
          <w:noProof/>
        </w:rPr>
        <w:t>Podsumowanie</w:t>
      </w:r>
      <w:r w:rsidRPr="00EE6987">
        <w:rPr>
          <w:noProof/>
        </w:rPr>
        <w:t xml:space="preserve"> taki</w:t>
      </w:r>
      <w:r>
        <w:rPr>
          <w:noProof/>
        </w:rPr>
        <w:t>e</w:t>
      </w:r>
      <w:r w:rsidRPr="00EF4ADE">
        <w:rPr>
          <w:noProof/>
        </w:rPr>
        <w:t xml:space="preserve"> zawiera uzasadnienie wyboru przyjętego dokumentu</w:t>
      </w:r>
      <w:r w:rsidR="00525B43">
        <w:rPr>
          <w:noProof/>
        </w:rPr>
        <w:t xml:space="preserve"> w </w:t>
      </w:r>
      <w:r w:rsidRPr="00EF4ADE">
        <w:rPr>
          <w:noProof/>
        </w:rPr>
        <w:t xml:space="preserve">odniesieniu do rozpatrywanych rozwiązań </w:t>
      </w:r>
      <w:r w:rsidRPr="00EF4ADE">
        <w:rPr>
          <w:noProof/>
        </w:rPr>
        <w:lastRenderedPageBreak/>
        <w:t>alternatywnych,</w:t>
      </w:r>
      <w:r w:rsidR="003E1FDC">
        <w:rPr>
          <w:noProof/>
        </w:rPr>
        <w:t xml:space="preserve"> a </w:t>
      </w:r>
      <w:r w:rsidRPr="00EF4ADE">
        <w:rPr>
          <w:noProof/>
        </w:rPr>
        <w:t>także informację,</w:t>
      </w:r>
      <w:r w:rsidR="00525B43">
        <w:rPr>
          <w:noProof/>
        </w:rPr>
        <w:t xml:space="preserve"> w </w:t>
      </w:r>
      <w:r w:rsidRPr="00EF4ADE">
        <w:rPr>
          <w:noProof/>
        </w:rPr>
        <w:t>jaki sposób zostały wzięte pod uwagę</w:t>
      </w:r>
      <w:r w:rsidR="00525B43">
        <w:rPr>
          <w:noProof/>
        </w:rPr>
        <w:t xml:space="preserve"> i w </w:t>
      </w:r>
      <w:r w:rsidRPr="00EF4ADE">
        <w:rPr>
          <w:noProof/>
        </w:rPr>
        <w:t xml:space="preserve">jakim zakresie zostały uwzględnione: </w:t>
      </w:r>
    </w:p>
    <w:p w:rsidR="00AA59EF" w:rsidRPr="00EF4ADE" w:rsidRDefault="00AA59EF" w:rsidP="00AA59EF">
      <w:pPr>
        <w:pStyle w:val="DSwypkt"/>
        <w:rPr>
          <w:noProof/>
        </w:rPr>
      </w:pPr>
      <w:r w:rsidRPr="00EF4ADE">
        <w:rPr>
          <w:noProof/>
        </w:rPr>
        <w:t>ustalenia zawarte</w:t>
      </w:r>
      <w:r w:rsidR="00525B43">
        <w:rPr>
          <w:noProof/>
        </w:rPr>
        <w:t xml:space="preserve"> w </w:t>
      </w:r>
      <w:r w:rsidRPr="00EF4ADE">
        <w:rPr>
          <w:noProof/>
        </w:rPr>
        <w:t xml:space="preserve">prognozie oddziaływania na środowisko; </w:t>
      </w:r>
    </w:p>
    <w:p w:rsidR="00AA59EF" w:rsidRPr="00EF4ADE" w:rsidRDefault="00AA59EF" w:rsidP="00AA59EF">
      <w:pPr>
        <w:pStyle w:val="DSwypkt"/>
        <w:rPr>
          <w:noProof/>
        </w:rPr>
      </w:pPr>
      <w:r w:rsidRPr="00EF4ADE">
        <w:rPr>
          <w:noProof/>
        </w:rPr>
        <w:t xml:space="preserve">opinie właściwych organów (Regionalnego Dyrektora Ochrony Środowiska oraz Państwowego Wojewódzkiego Inspektora Sanitarnego); </w:t>
      </w:r>
    </w:p>
    <w:p w:rsidR="00AA59EF" w:rsidRPr="00EF4ADE" w:rsidRDefault="00AA59EF" w:rsidP="00AA59EF">
      <w:pPr>
        <w:pStyle w:val="DSwypkt"/>
        <w:rPr>
          <w:noProof/>
        </w:rPr>
      </w:pPr>
      <w:r w:rsidRPr="00EF4ADE">
        <w:rPr>
          <w:noProof/>
        </w:rPr>
        <w:t>zgłoszone uwagi</w:t>
      </w:r>
      <w:r w:rsidR="00525B43">
        <w:rPr>
          <w:noProof/>
        </w:rPr>
        <w:t xml:space="preserve"> i </w:t>
      </w:r>
      <w:r w:rsidRPr="00EF4ADE">
        <w:rPr>
          <w:noProof/>
        </w:rPr>
        <w:t>wnioski;</w:t>
      </w:r>
    </w:p>
    <w:p w:rsidR="00AA59EF" w:rsidRPr="00EF4ADE" w:rsidRDefault="00AA59EF" w:rsidP="00AA59EF">
      <w:pPr>
        <w:pStyle w:val="DSwypkt"/>
        <w:rPr>
          <w:noProof/>
        </w:rPr>
      </w:pPr>
      <w:r w:rsidRPr="00EF4ADE">
        <w:rPr>
          <w:noProof/>
        </w:rPr>
        <w:t xml:space="preserve">wyniki postępowania dotyczącego transgranicznego oddziaływania na środowisko, jeżeli zostało przeprowadzone; </w:t>
      </w:r>
    </w:p>
    <w:p w:rsidR="00AA59EF" w:rsidRPr="00EF4ADE" w:rsidRDefault="00AA59EF" w:rsidP="00AA59EF">
      <w:pPr>
        <w:pStyle w:val="DSwypkt"/>
        <w:rPr>
          <w:noProof/>
        </w:rPr>
      </w:pPr>
      <w:r w:rsidRPr="00EF4ADE">
        <w:rPr>
          <w:noProof/>
        </w:rPr>
        <w:t>propozycje dotyczące metod</w:t>
      </w:r>
      <w:r w:rsidR="00525B43">
        <w:rPr>
          <w:noProof/>
        </w:rPr>
        <w:t xml:space="preserve"> i </w:t>
      </w:r>
      <w:r w:rsidRPr="00EF4ADE">
        <w:rPr>
          <w:noProof/>
        </w:rPr>
        <w:t xml:space="preserve">częstotliwości przeprowadzania monitoringu skutków realizacji postanowień dokumentu. </w:t>
      </w:r>
    </w:p>
    <w:p w:rsidR="00AA59EF" w:rsidRPr="000F6894" w:rsidRDefault="00AA59EF" w:rsidP="00AA59EF">
      <w:pPr>
        <w:pStyle w:val="DSnagl3"/>
        <w:pBdr>
          <w:top w:val="none" w:sz="0" w:space="0" w:color="auto"/>
          <w:left w:val="none" w:sz="0" w:space="0" w:color="auto"/>
          <w:bottom w:val="none" w:sz="0" w:space="0" w:color="auto"/>
          <w:right w:val="none" w:sz="0" w:space="0" w:color="auto"/>
        </w:pBdr>
        <w:rPr>
          <w:noProof/>
        </w:rPr>
      </w:pPr>
      <w:bookmarkStart w:id="203" w:name="_Toc305413930"/>
      <w:bookmarkStart w:id="204" w:name="_Toc373912266"/>
      <w:bookmarkStart w:id="205" w:name="_Toc387157932"/>
      <w:bookmarkStart w:id="206" w:name="_Toc390866113"/>
      <w:bookmarkStart w:id="207" w:name="_Toc390868562"/>
      <w:bookmarkStart w:id="208" w:name="_Toc390869400"/>
      <w:bookmarkStart w:id="209" w:name="_Toc390870029"/>
      <w:bookmarkStart w:id="210" w:name="_Toc390870723"/>
      <w:bookmarkStart w:id="211" w:name="_Toc391458283"/>
      <w:r>
        <w:rPr>
          <w:noProof/>
        </w:rPr>
        <w:t>P</w:t>
      </w:r>
      <w:r w:rsidRPr="000F6894">
        <w:rPr>
          <w:noProof/>
        </w:rPr>
        <w:t>rzebieg strategicznej oceny oddziaływania na środowisko</w:t>
      </w:r>
      <w:bookmarkEnd w:id="203"/>
      <w:bookmarkEnd w:id="204"/>
      <w:bookmarkEnd w:id="205"/>
      <w:bookmarkEnd w:id="206"/>
      <w:bookmarkEnd w:id="207"/>
      <w:bookmarkEnd w:id="208"/>
      <w:bookmarkEnd w:id="209"/>
      <w:bookmarkEnd w:id="210"/>
      <w:bookmarkEnd w:id="211"/>
    </w:p>
    <w:p w:rsidR="00AA59EF" w:rsidRPr="000F6894" w:rsidRDefault="00AA59EF" w:rsidP="00AA59EF">
      <w:pPr>
        <w:pStyle w:val="DSnormal"/>
        <w:rPr>
          <w:noProof/>
          <w:sz w:val="24"/>
          <w:szCs w:val="24"/>
        </w:rPr>
      </w:pPr>
      <w:bookmarkStart w:id="212" w:name="_Toc247964548"/>
      <w:bookmarkStart w:id="213" w:name="_Toc247964549"/>
      <w:bookmarkEnd w:id="212"/>
      <w:bookmarkEnd w:id="213"/>
      <w:r w:rsidRPr="000F6894">
        <w:rPr>
          <w:noProof/>
        </w:rPr>
        <w:t>Postępowanie</w:t>
      </w:r>
      <w:r w:rsidR="00525B43">
        <w:rPr>
          <w:noProof/>
        </w:rPr>
        <w:t xml:space="preserve"> w </w:t>
      </w:r>
      <w:r w:rsidRPr="000F6894">
        <w:rPr>
          <w:noProof/>
        </w:rPr>
        <w:t>sprawie strategicznej oceny oddziaływania na środowisko przebiegało</w:t>
      </w:r>
      <w:r w:rsidR="00525B43">
        <w:rPr>
          <w:noProof/>
        </w:rPr>
        <w:t xml:space="preserve"> w </w:t>
      </w:r>
      <w:r w:rsidRPr="000F6894">
        <w:rPr>
          <w:noProof/>
        </w:rPr>
        <w:t>czterech etapach:</w:t>
      </w:r>
    </w:p>
    <w:p w:rsidR="00AA59EF" w:rsidRPr="000F6894" w:rsidRDefault="00AA59EF" w:rsidP="00AA59EF">
      <w:pPr>
        <w:pStyle w:val="DSwypkt"/>
        <w:rPr>
          <w:noProof/>
        </w:rPr>
      </w:pPr>
      <w:r w:rsidRPr="000F6894">
        <w:rPr>
          <w:noProof/>
        </w:rPr>
        <w:t>uzgodnienie stopnia szczegółowości informacji zawartych</w:t>
      </w:r>
      <w:r w:rsidR="00525B43">
        <w:rPr>
          <w:noProof/>
        </w:rPr>
        <w:t xml:space="preserve"> w </w:t>
      </w:r>
      <w:r w:rsidRPr="000F6894">
        <w:rPr>
          <w:noProof/>
        </w:rPr>
        <w:t>prognozie oddziaływania na środowisko,</w:t>
      </w:r>
    </w:p>
    <w:p w:rsidR="00AA59EF" w:rsidRPr="00012A9A" w:rsidRDefault="00AA59EF" w:rsidP="00AA59EF">
      <w:pPr>
        <w:pStyle w:val="DSwypkt"/>
        <w:rPr>
          <w:noProof/>
        </w:rPr>
      </w:pPr>
      <w:r w:rsidRPr="00012A9A">
        <w:rPr>
          <w:noProof/>
        </w:rPr>
        <w:t>sporządzenie prognozy oddziaływania na środowisko,</w:t>
      </w:r>
    </w:p>
    <w:p w:rsidR="00AA59EF" w:rsidRPr="00012A9A" w:rsidRDefault="00AA59EF" w:rsidP="00AA59EF">
      <w:pPr>
        <w:pStyle w:val="DSwypkt"/>
        <w:rPr>
          <w:noProof/>
        </w:rPr>
      </w:pPr>
      <w:r w:rsidRPr="00012A9A">
        <w:rPr>
          <w:noProof/>
        </w:rPr>
        <w:t>uzyskanie wymaganych opinii oraz zapewnienie udziału społeczeństwa</w:t>
      </w:r>
      <w:r w:rsidR="00525B43">
        <w:rPr>
          <w:noProof/>
        </w:rPr>
        <w:t xml:space="preserve"> w </w:t>
      </w:r>
      <w:r w:rsidRPr="00012A9A">
        <w:rPr>
          <w:noProof/>
        </w:rPr>
        <w:t>opiniowaniu.</w:t>
      </w:r>
    </w:p>
    <w:p w:rsidR="00AA59EF" w:rsidRPr="00012A9A" w:rsidRDefault="00AA59EF" w:rsidP="00AA59EF">
      <w:pPr>
        <w:pStyle w:val="DSpowyr"/>
        <w:jc w:val="left"/>
        <w:rPr>
          <w:noProof/>
        </w:rPr>
      </w:pPr>
      <w:bookmarkStart w:id="214" w:name="_Toc305413931"/>
      <w:bookmarkStart w:id="215" w:name="_Toc373912267"/>
      <w:bookmarkStart w:id="216" w:name="_Toc387157933"/>
      <w:r w:rsidRPr="00012A9A">
        <w:rPr>
          <w:noProof/>
        </w:rPr>
        <w:t>Uzgodnienie stopnia szczegółowości informacji zawartych</w:t>
      </w:r>
      <w:r w:rsidR="00525B43">
        <w:rPr>
          <w:noProof/>
        </w:rPr>
        <w:t xml:space="preserve"> w </w:t>
      </w:r>
      <w:r w:rsidRPr="00012A9A">
        <w:rPr>
          <w:noProof/>
        </w:rPr>
        <w:t>prognozie</w:t>
      </w:r>
      <w:bookmarkEnd w:id="214"/>
      <w:bookmarkEnd w:id="215"/>
      <w:bookmarkEnd w:id="216"/>
    </w:p>
    <w:p w:rsidR="00AA59EF" w:rsidRPr="00012A9A" w:rsidRDefault="00AA59EF" w:rsidP="00AA59EF">
      <w:pPr>
        <w:pStyle w:val="DSnormal"/>
        <w:rPr>
          <w:noProof/>
        </w:rPr>
      </w:pPr>
      <w:r w:rsidRPr="00012A9A">
        <w:rPr>
          <w:noProof/>
        </w:rPr>
        <w:t>Dnia 5 sierpnia 2013 r. Urząd Miejski we Wrocławiu wystąpił do Regionalnego Dyrektora Ochrony Środowiska we Wrocławiu (dalej: RDOŚ),</w:t>
      </w:r>
      <w:r w:rsidR="003E1FDC">
        <w:rPr>
          <w:noProof/>
        </w:rPr>
        <w:t xml:space="preserve"> a </w:t>
      </w:r>
      <w:r w:rsidRPr="00012A9A">
        <w:rPr>
          <w:noProof/>
        </w:rPr>
        <w:t>następnie do Państwowego Wojewódzkiego Inspektora Sanitarnego we Wrocławiu, dalej PWIS (26 luty 2014 r.)</w:t>
      </w:r>
      <w:r w:rsidR="00066416">
        <w:rPr>
          <w:noProof/>
        </w:rPr>
        <w:t xml:space="preserve"> z </w:t>
      </w:r>
      <w:r w:rsidRPr="00012A9A">
        <w:rPr>
          <w:noProof/>
        </w:rPr>
        <w:t>wnioskiem</w:t>
      </w:r>
      <w:r w:rsidR="00525B43">
        <w:rPr>
          <w:noProof/>
        </w:rPr>
        <w:t xml:space="preserve"> o </w:t>
      </w:r>
      <w:r w:rsidRPr="00012A9A">
        <w:rPr>
          <w:noProof/>
        </w:rPr>
        <w:t>uzgodnienie zakresu</w:t>
      </w:r>
      <w:r w:rsidR="00525B43">
        <w:rPr>
          <w:noProof/>
        </w:rPr>
        <w:t xml:space="preserve"> i </w:t>
      </w:r>
      <w:r w:rsidRPr="00012A9A">
        <w:rPr>
          <w:noProof/>
        </w:rPr>
        <w:t>stopnia szczegółowości informacji zawartych</w:t>
      </w:r>
      <w:r w:rsidR="00525B43">
        <w:rPr>
          <w:noProof/>
        </w:rPr>
        <w:t xml:space="preserve"> w </w:t>
      </w:r>
      <w:r w:rsidRPr="00012A9A">
        <w:rPr>
          <w:noProof/>
        </w:rPr>
        <w:t>prognozie oddziaływania na środowisko sporządzanej dla projektu Strategii ZIT WrOF. Organy te uzgodniły zakres</w:t>
      </w:r>
      <w:r w:rsidR="00525B43">
        <w:rPr>
          <w:noProof/>
        </w:rPr>
        <w:t xml:space="preserve"> i </w:t>
      </w:r>
      <w:r w:rsidRPr="00012A9A">
        <w:rPr>
          <w:noProof/>
        </w:rPr>
        <w:t>stopień szczegółowości zgodny</w:t>
      </w:r>
      <w:r w:rsidR="00066416">
        <w:rPr>
          <w:noProof/>
        </w:rPr>
        <w:t xml:space="preserve"> z </w:t>
      </w:r>
      <w:r w:rsidRPr="00012A9A">
        <w:rPr>
          <w:noProof/>
        </w:rPr>
        <w:t>treścią art. 51 ust.2</w:t>
      </w:r>
      <w:r w:rsidR="00525B43">
        <w:rPr>
          <w:noProof/>
        </w:rPr>
        <w:t xml:space="preserve"> i </w:t>
      </w:r>
      <w:r w:rsidRPr="00012A9A">
        <w:rPr>
          <w:noProof/>
        </w:rPr>
        <w:t>art. 52 ust. 1</w:t>
      </w:r>
      <w:r w:rsidR="00525B43">
        <w:rPr>
          <w:noProof/>
        </w:rPr>
        <w:t xml:space="preserve"> i </w:t>
      </w:r>
      <w:r w:rsidRPr="00012A9A">
        <w:rPr>
          <w:noProof/>
        </w:rPr>
        <w:t>2 ustawy ooś.</w:t>
      </w:r>
    </w:p>
    <w:p w:rsidR="00AA59EF" w:rsidRPr="00012A9A" w:rsidRDefault="00AA59EF" w:rsidP="00AA59EF">
      <w:pPr>
        <w:pStyle w:val="DSpowyr"/>
        <w:jc w:val="left"/>
        <w:rPr>
          <w:noProof/>
        </w:rPr>
      </w:pPr>
      <w:bookmarkStart w:id="217" w:name="_Toc305413932"/>
      <w:bookmarkStart w:id="218" w:name="_Toc373912268"/>
      <w:bookmarkStart w:id="219" w:name="_Toc387157934"/>
      <w:r w:rsidRPr="00012A9A">
        <w:rPr>
          <w:noProof/>
        </w:rPr>
        <w:t>Sporządzenie prognozy oddziaływania na środowisko</w:t>
      </w:r>
      <w:bookmarkEnd w:id="217"/>
      <w:bookmarkEnd w:id="218"/>
      <w:bookmarkEnd w:id="219"/>
    </w:p>
    <w:p w:rsidR="00AA59EF" w:rsidRPr="00012A9A" w:rsidRDefault="005E5395" w:rsidP="00AA59EF">
      <w:pPr>
        <w:pStyle w:val="DSnormal"/>
        <w:rPr>
          <w:noProof/>
          <w:szCs w:val="22"/>
        </w:rPr>
      </w:pPr>
      <w:r>
        <w:rPr>
          <w:noProof/>
          <w:szCs w:val="22"/>
        </w:rPr>
        <w:t>W lutym 2014</w:t>
      </w:r>
      <w:r w:rsidR="00AA59EF" w:rsidRPr="00012A9A">
        <w:rPr>
          <w:noProof/>
          <w:szCs w:val="22"/>
        </w:rPr>
        <w:t xml:space="preserve"> przystąpiono do opracowania prognozy oddziaływania na środowisko projektu Strategii ZIT WrOF. Wykonawca prognozy był firma ATMOTERM S.A.</w:t>
      </w:r>
      <w:r w:rsidR="00066416">
        <w:rPr>
          <w:noProof/>
          <w:szCs w:val="22"/>
        </w:rPr>
        <w:t xml:space="preserve"> z </w:t>
      </w:r>
      <w:r w:rsidR="00AA59EF" w:rsidRPr="00012A9A">
        <w:rPr>
          <w:noProof/>
          <w:szCs w:val="22"/>
        </w:rPr>
        <w:t>Opola, która</w:t>
      </w:r>
      <w:r w:rsidR="00525B43">
        <w:rPr>
          <w:noProof/>
          <w:szCs w:val="22"/>
        </w:rPr>
        <w:t xml:space="preserve"> w </w:t>
      </w:r>
      <w:r w:rsidR="00AA59EF" w:rsidRPr="00012A9A">
        <w:rPr>
          <w:noProof/>
          <w:szCs w:val="22"/>
        </w:rPr>
        <w:t>trakcie tworzenia wersji projektowej dokumentu brała również udział</w:t>
      </w:r>
      <w:r w:rsidR="00525B43">
        <w:rPr>
          <w:noProof/>
          <w:szCs w:val="22"/>
        </w:rPr>
        <w:t xml:space="preserve"> w </w:t>
      </w:r>
      <w:r w:rsidR="00AA59EF" w:rsidRPr="00012A9A">
        <w:rPr>
          <w:noProof/>
          <w:szCs w:val="22"/>
        </w:rPr>
        <w:t>spotkaniach</w:t>
      </w:r>
      <w:r w:rsidR="00066416">
        <w:rPr>
          <w:noProof/>
          <w:szCs w:val="22"/>
        </w:rPr>
        <w:t xml:space="preserve"> z </w:t>
      </w:r>
      <w:r w:rsidR="00AA59EF" w:rsidRPr="00012A9A">
        <w:rPr>
          <w:noProof/>
          <w:szCs w:val="22"/>
        </w:rPr>
        <w:t>Zamawiającym tj.</w:t>
      </w:r>
      <w:r w:rsidR="00066416">
        <w:rPr>
          <w:noProof/>
          <w:szCs w:val="22"/>
        </w:rPr>
        <w:t xml:space="preserve"> z </w:t>
      </w:r>
      <w:r w:rsidR="00AA59EF" w:rsidRPr="00012A9A">
        <w:rPr>
          <w:noProof/>
          <w:szCs w:val="22"/>
        </w:rPr>
        <w:t xml:space="preserve">przedstawicielami Urzędu Miejskiego we Wrocławiu. </w:t>
      </w:r>
    </w:p>
    <w:p w:rsidR="00AA59EF" w:rsidRPr="00012A9A" w:rsidRDefault="00AA59EF" w:rsidP="00AA59EF">
      <w:pPr>
        <w:pStyle w:val="DSpowyr"/>
        <w:jc w:val="left"/>
        <w:rPr>
          <w:noProof/>
        </w:rPr>
      </w:pPr>
      <w:bookmarkStart w:id="220" w:name="_Toc305413933"/>
      <w:bookmarkStart w:id="221" w:name="_Toc373912269"/>
      <w:bookmarkStart w:id="222" w:name="_Toc387157935"/>
      <w:r w:rsidRPr="00012A9A">
        <w:rPr>
          <w:noProof/>
        </w:rPr>
        <w:t>Uzyskanie wymaganych opinii</w:t>
      </w:r>
      <w:bookmarkEnd w:id="220"/>
      <w:bookmarkEnd w:id="221"/>
      <w:bookmarkEnd w:id="222"/>
    </w:p>
    <w:p w:rsidR="00AA59EF" w:rsidRPr="00012A9A" w:rsidRDefault="00AA59EF" w:rsidP="00AA59EF">
      <w:pPr>
        <w:pStyle w:val="DSnormal"/>
        <w:rPr>
          <w:noProof/>
          <w:szCs w:val="22"/>
        </w:rPr>
      </w:pPr>
      <w:r w:rsidRPr="00012A9A">
        <w:rPr>
          <w:noProof/>
          <w:szCs w:val="22"/>
        </w:rPr>
        <w:t>Zgodnie</w:t>
      </w:r>
      <w:r w:rsidR="00066416">
        <w:rPr>
          <w:noProof/>
          <w:szCs w:val="22"/>
        </w:rPr>
        <w:t xml:space="preserve"> z </w:t>
      </w:r>
      <w:r w:rsidRPr="00012A9A">
        <w:rPr>
          <w:noProof/>
          <w:szCs w:val="22"/>
        </w:rPr>
        <w:t>art. 54. ust. 1 ww. ustawy Urząd Miejski Wrocławia poddał projekt Strategii ZIT WrOF wraz</w:t>
      </w:r>
      <w:r w:rsidR="00066416">
        <w:rPr>
          <w:noProof/>
          <w:szCs w:val="22"/>
        </w:rPr>
        <w:t xml:space="preserve"> z </w:t>
      </w:r>
      <w:r w:rsidRPr="00012A9A">
        <w:rPr>
          <w:noProof/>
          <w:szCs w:val="22"/>
        </w:rPr>
        <w:t>prognozą oddziaływania na środowisko, opiniowaniu przez Regionalnego Dyrektora Ochrony Środowiska we Wrocławiu oraz Państwowego Wojewódzkiego Inspektora Sanitarnego we Wrocławiu. Dokument Strategii ZIT WrOF wraz</w:t>
      </w:r>
      <w:r w:rsidR="00066416">
        <w:rPr>
          <w:noProof/>
          <w:szCs w:val="22"/>
        </w:rPr>
        <w:t xml:space="preserve"> z </w:t>
      </w:r>
      <w:r w:rsidRPr="00012A9A">
        <w:rPr>
          <w:noProof/>
          <w:szCs w:val="22"/>
        </w:rPr>
        <w:t>prognozą oddziaływania na środowisko został przesłany do RDOS</w:t>
      </w:r>
      <w:r w:rsidR="00525B43">
        <w:rPr>
          <w:noProof/>
          <w:szCs w:val="22"/>
        </w:rPr>
        <w:t xml:space="preserve"> i </w:t>
      </w:r>
      <w:r w:rsidRPr="00012A9A">
        <w:rPr>
          <w:noProof/>
          <w:szCs w:val="22"/>
        </w:rPr>
        <w:t>PWIS</w:t>
      </w:r>
      <w:r w:rsidR="00525B43">
        <w:rPr>
          <w:noProof/>
          <w:szCs w:val="22"/>
        </w:rPr>
        <w:t xml:space="preserve"> w </w:t>
      </w:r>
      <w:r w:rsidRPr="00012A9A">
        <w:rPr>
          <w:noProof/>
          <w:szCs w:val="22"/>
        </w:rPr>
        <w:t>dniu 14 kwietnia 2014 r.</w:t>
      </w:r>
    </w:p>
    <w:p w:rsidR="00AA59EF" w:rsidRPr="00012A9A" w:rsidRDefault="00AA59EF" w:rsidP="00AA59EF">
      <w:pPr>
        <w:pStyle w:val="DSnormal"/>
        <w:rPr>
          <w:noProof/>
          <w:szCs w:val="22"/>
        </w:rPr>
      </w:pPr>
      <w:r w:rsidRPr="00012A9A">
        <w:rPr>
          <w:noProof/>
          <w:szCs w:val="22"/>
        </w:rPr>
        <w:t>W dniu 18 kwietnia 2014 r. Strategia ZIT WrOF została pozytywnie zaopiniowana, bez uwag przez Państwowego Wojewódzkiego Inspektora Sanitarnego we Wrocławiu.</w:t>
      </w:r>
      <w:r w:rsidR="00525B43">
        <w:rPr>
          <w:noProof/>
          <w:szCs w:val="22"/>
        </w:rPr>
        <w:t xml:space="preserve"> </w:t>
      </w:r>
      <w:r w:rsidR="005E5395">
        <w:rPr>
          <w:noProof/>
          <w:szCs w:val="22"/>
        </w:rPr>
        <w:t>W</w:t>
      </w:r>
      <w:r w:rsidR="00525B43">
        <w:rPr>
          <w:noProof/>
          <w:szCs w:val="22"/>
        </w:rPr>
        <w:t> </w:t>
      </w:r>
      <w:r w:rsidRPr="00012A9A">
        <w:rPr>
          <w:noProof/>
          <w:szCs w:val="22"/>
        </w:rPr>
        <w:t>dniu 14 maja 2014 r. Strategia ZIT WrOF została pozytywnie zaopiniowana przez Regionalnego Dyrektora Ochrony Środowiska we Wrocławiu</w:t>
      </w:r>
      <w:r w:rsidR="00066416">
        <w:rPr>
          <w:noProof/>
          <w:szCs w:val="22"/>
        </w:rPr>
        <w:t xml:space="preserve"> z </w:t>
      </w:r>
      <w:r w:rsidRPr="00012A9A">
        <w:rPr>
          <w:noProof/>
          <w:szCs w:val="22"/>
        </w:rPr>
        <w:t xml:space="preserve">kilkoma uwagami, które </w:t>
      </w:r>
      <w:r w:rsidR="005E5395">
        <w:rPr>
          <w:noProof/>
          <w:szCs w:val="22"/>
        </w:rPr>
        <w:t xml:space="preserve">następnie </w:t>
      </w:r>
      <w:r w:rsidR="00722D33">
        <w:rPr>
          <w:noProof/>
          <w:szCs w:val="22"/>
        </w:rPr>
        <w:t xml:space="preserve">zostały uwzględnione </w:t>
      </w:r>
      <w:r w:rsidR="005E5395">
        <w:rPr>
          <w:noProof/>
          <w:szCs w:val="22"/>
        </w:rPr>
        <w:br/>
      </w:r>
      <w:r w:rsidR="00722D33">
        <w:rPr>
          <w:noProof/>
          <w:szCs w:val="22"/>
        </w:rPr>
        <w:t>w Prognozie</w:t>
      </w:r>
      <w:r w:rsidRPr="00012A9A">
        <w:rPr>
          <w:noProof/>
          <w:szCs w:val="22"/>
        </w:rPr>
        <w:t>.</w:t>
      </w:r>
    </w:p>
    <w:p w:rsidR="00AA59EF" w:rsidRPr="00012A9A" w:rsidRDefault="00AA59EF" w:rsidP="000D4332">
      <w:pPr>
        <w:pStyle w:val="DSpowyr"/>
        <w:keepNext/>
        <w:jc w:val="left"/>
        <w:rPr>
          <w:noProof/>
          <w:szCs w:val="22"/>
        </w:rPr>
      </w:pPr>
      <w:bookmarkStart w:id="223" w:name="_Toc305413934"/>
      <w:bookmarkStart w:id="224" w:name="_Toc373912270"/>
      <w:bookmarkStart w:id="225" w:name="_Toc387157936"/>
      <w:r w:rsidRPr="00012A9A">
        <w:rPr>
          <w:noProof/>
        </w:rPr>
        <w:lastRenderedPageBreak/>
        <w:t>Zapewnienie udziału społeczeństwa</w:t>
      </w:r>
      <w:r w:rsidR="00525B43">
        <w:rPr>
          <w:noProof/>
        </w:rPr>
        <w:t xml:space="preserve"> w </w:t>
      </w:r>
      <w:r w:rsidRPr="00012A9A">
        <w:rPr>
          <w:noProof/>
        </w:rPr>
        <w:t>opiniowaniu</w:t>
      </w:r>
      <w:bookmarkEnd w:id="223"/>
      <w:bookmarkEnd w:id="224"/>
      <w:bookmarkEnd w:id="225"/>
    </w:p>
    <w:p w:rsidR="00AA59EF" w:rsidRPr="00012A9A" w:rsidRDefault="00AA59EF" w:rsidP="00AA59EF">
      <w:pPr>
        <w:pStyle w:val="DSnormal"/>
        <w:rPr>
          <w:noProof/>
          <w:szCs w:val="22"/>
        </w:rPr>
      </w:pPr>
      <w:r w:rsidRPr="00012A9A">
        <w:rPr>
          <w:noProof/>
          <w:szCs w:val="22"/>
        </w:rPr>
        <w:t>Zgodnie</w:t>
      </w:r>
      <w:r w:rsidR="00066416">
        <w:rPr>
          <w:noProof/>
          <w:szCs w:val="22"/>
        </w:rPr>
        <w:t xml:space="preserve"> z </w:t>
      </w:r>
      <w:r w:rsidR="00722D33">
        <w:rPr>
          <w:noProof/>
          <w:szCs w:val="22"/>
        </w:rPr>
        <w:t>art. 54 ust. 2 ustawy</w:t>
      </w:r>
      <w:r w:rsidR="00066416">
        <w:rPr>
          <w:noProof/>
          <w:szCs w:val="22"/>
        </w:rPr>
        <w:t xml:space="preserve"> z </w:t>
      </w:r>
      <w:r w:rsidRPr="00012A9A">
        <w:rPr>
          <w:noProof/>
          <w:szCs w:val="22"/>
        </w:rPr>
        <w:t>dnia 3 października 2008 r.</w:t>
      </w:r>
      <w:r w:rsidR="00525B43">
        <w:rPr>
          <w:noProof/>
          <w:szCs w:val="22"/>
        </w:rPr>
        <w:t xml:space="preserve"> o </w:t>
      </w:r>
      <w:r w:rsidRPr="00012A9A">
        <w:rPr>
          <w:noProof/>
          <w:szCs w:val="22"/>
        </w:rPr>
        <w:t>udostępnianiu informacji</w:t>
      </w:r>
      <w:r w:rsidR="00525B43">
        <w:rPr>
          <w:noProof/>
          <w:szCs w:val="22"/>
        </w:rPr>
        <w:t xml:space="preserve"> o </w:t>
      </w:r>
      <w:r w:rsidRPr="00012A9A">
        <w:rPr>
          <w:noProof/>
          <w:szCs w:val="22"/>
        </w:rPr>
        <w:t>środowisku</w:t>
      </w:r>
      <w:r w:rsidR="00525B43">
        <w:rPr>
          <w:noProof/>
          <w:szCs w:val="22"/>
        </w:rPr>
        <w:t xml:space="preserve"> i </w:t>
      </w:r>
      <w:r w:rsidRPr="00012A9A">
        <w:rPr>
          <w:noProof/>
          <w:szCs w:val="22"/>
        </w:rPr>
        <w:t>jego ochronie, udziale społeczeństwa</w:t>
      </w:r>
      <w:r w:rsidR="00525B43">
        <w:rPr>
          <w:noProof/>
          <w:szCs w:val="22"/>
        </w:rPr>
        <w:t xml:space="preserve"> w </w:t>
      </w:r>
      <w:r w:rsidRPr="00012A9A">
        <w:rPr>
          <w:noProof/>
          <w:szCs w:val="22"/>
        </w:rPr>
        <w:t>ochronie środowiska oraz</w:t>
      </w:r>
      <w:r w:rsidR="00525B43">
        <w:rPr>
          <w:noProof/>
          <w:szCs w:val="22"/>
        </w:rPr>
        <w:t xml:space="preserve"> o </w:t>
      </w:r>
      <w:r w:rsidRPr="00012A9A">
        <w:rPr>
          <w:noProof/>
          <w:szCs w:val="22"/>
        </w:rPr>
        <w:t>ocenach oddziaływania na środowisko (Dz. U.</w:t>
      </w:r>
      <w:r w:rsidR="00066416">
        <w:rPr>
          <w:noProof/>
          <w:szCs w:val="22"/>
        </w:rPr>
        <w:t xml:space="preserve"> z </w:t>
      </w:r>
      <w:r w:rsidRPr="00012A9A">
        <w:rPr>
          <w:noProof/>
          <w:szCs w:val="22"/>
        </w:rPr>
        <w:t>2013 r., poz. 1235), Prezydent Miasta</w:t>
      </w:r>
      <w:r w:rsidRPr="00012A9A">
        <w:rPr>
          <w:bCs/>
          <w:noProof/>
          <w:szCs w:val="22"/>
        </w:rPr>
        <w:t xml:space="preserve"> </w:t>
      </w:r>
      <w:r w:rsidRPr="00012A9A">
        <w:rPr>
          <w:noProof/>
          <w:szCs w:val="22"/>
        </w:rPr>
        <w:t>zapewnił możliwość udziału społeczeństwa</w:t>
      </w:r>
      <w:r w:rsidR="00525B43">
        <w:rPr>
          <w:noProof/>
          <w:szCs w:val="22"/>
        </w:rPr>
        <w:t xml:space="preserve"> w </w:t>
      </w:r>
      <w:r w:rsidRPr="00012A9A">
        <w:rPr>
          <w:b/>
          <w:noProof/>
          <w:szCs w:val="22"/>
        </w:rPr>
        <w:t>opracowywaniu dokumentu Prognozy oddziaływania na środowisko</w:t>
      </w:r>
      <w:r w:rsidRPr="00012A9A">
        <w:rPr>
          <w:noProof/>
          <w:szCs w:val="22"/>
        </w:rPr>
        <w:t xml:space="preserve"> zawiadamiając społeczeństwo, poprzez stronę Urzędu Miejskiego Wrocławia</w:t>
      </w:r>
      <w:r w:rsidR="00525B43">
        <w:rPr>
          <w:noProof/>
          <w:szCs w:val="22"/>
        </w:rPr>
        <w:t xml:space="preserve"> o </w:t>
      </w:r>
      <w:r w:rsidRPr="00012A9A">
        <w:rPr>
          <w:noProof/>
          <w:szCs w:val="22"/>
        </w:rPr>
        <w:t>możliwości zapoznania się</w:t>
      </w:r>
      <w:r w:rsidR="00066416">
        <w:rPr>
          <w:noProof/>
          <w:szCs w:val="22"/>
        </w:rPr>
        <w:t xml:space="preserve"> z </w:t>
      </w:r>
      <w:r w:rsidRPr="00012A9A">
        <w:rPr>
          <w:noProof/>
          <w:szCs w:val="22"/>
        </w:rPr>
        <w:t xml:space="preserve">projektem „Prognozy oddziaływania na środowisko </w:t>
      </w:r>
      <w:r w:rsidR="00722D33">
        <w:rPr>
          <w:noProof/>
          <w:szCs w:val="22"/>
        </w:rPr>
        <w:t>Projektu Strategii ZIT WrOF”.</w:t>
      </w:r>
      <w:r w:rsidRPr="00012A9A">
        <w:rPr>
          <w:noProof/>
          <w:szCs w:val="22"/>
        </w:rPr>
        <w:t xml:space="preserve"> </w:t>
      </w:r>
      <w:r>
        <w:rPr>
          <w:noProof/>
          <w:szCs w:val="22"/>
        </w:rPr>
        <w:t xml:space="preserve">Dokument był dostępny na stronie internetowej urzędu do wglądu od </w:t>
      </w:r>
      <w:r w:rsidRPr="002A5B45">
        <w:rPr>
          <w:noProof/>
          <w:szCs w:val="22"/>
        </w:rPr>
        <w:t>17 maja do 8 czerwca 2014 roku.</w:t>
      </w:r>
    </w:p>
    <w:p w:rsidR="00AA59EF" w:rsidRPr="009C1CE5" w:rsidRDefault="00AA59EF" w:rsidP="00AA59EF">
      <w:pPr>
        <w:pStyle w:val="DSnormal"/>
        <w:rPr>
          <w:noProof/>
        </w:rPr>
      </w:pPr>
      <w:r w:rsidRPr="00012A9A">
        <w:rPr>
          <w:noProof/>
          <w:szCs w:val="22"/>
        </w:rPr>
        <w:t>W informacji przekazanej</w:t>
      </w:r>
      <w:r w:rsidRPr="009C1CE5">
        <w:rPr>
          <w:noProof/>
        </w:rPr>
        <w:t xml:space="preserve"> społeczeństwu wskazano na możliwość składania uwag</w:t>
      </w:r>
      <w:r w:rsidR="00525B43">
        <w:rPr>
          <w:noProof/>
        </w:rPr>
        <w:t xml:space="preserve"> i </w:t>
      </w:r>
      <w:r w:rsidRPr="009C1CE5">
        <w:rPr>
          <w:noProof/>
        </w:rPr>
        <w:t>wniosków</w:t>
      </w:r>
      <w:r w:rsidR="00525B43">
        <w:rPr>
          <w:noProof/>
        </w:rPr>
        <w:t xml:space="preserve"> w </w:t>
      </w:r>
      <w:r w:rsidRPr="009C1CE5">
        <w:rPr>
          <w:noProof/>
        </w:rPr>
        <w:t>formie pisemnej, przez okres 21 dni od daty podania obwieszczenia do publicznej wiadomości.</w:t>
      </w:r>
      <w:r>
        <w:rPr>
          <w:noProof/>
        </w:rPr>
        <w:t xml:space="preserve"> </w:t>
      </w:r>
    </w:p>
    <w:p w:rsidR="00AA59EF" w:rsidRDefault="00AA59EF" w:rsidP="00AA59EF">
      <w:pPr>
        <w:pStyle w:val="DSnagl3"/>
        <w:pBdr>
          <w:top w:val="none" w:sz="0" w:space="0" w:color="auto"/>
          <w:left w:val="none" w:sz="0" w:space="0" w:color="auto"/>
          <w:bottom w:val="none" w:sz="0" w:space="0" w:color="auto"/>
          <w:right w:val="none" w:sz="0" w:space="0" w:color="auto"/>
        </w:pBdr>
        <w:rPr>
          <w:noProof/>
        </w:rPr>
      </w:pPr>
      <w:bookmarkStart w:id="226" w:name="_Toc305413935"/>
      <w:bookmarkStart w:id="227" w:name="_Toc373912271"/>
      <w:bookmarkStart w:id="228" w:name="_Toc387157937"/>
      <w:bookmarkStart w:id="229" w:name="_Toc390866114"/>
      <w:bookmarkStart w:id="230" w:name="_Toc390868563"/>
      <w:bookmarkStart w:id="231" w:name="_Toc390869401"/>
      <w:bookmarkStart w:id="232" w:name="_Toc390870030"/>
      <w:bookmarkStart w:id="233" w:name="_Toc390870724"/>
      <w:bookmarkStart w:id="234" w:name="_Toc391458284"/>
      <w:r w:rsidRPr="00F350DB">
        <w:rPr>
          <w:noProof/>
        </w:rPr>
        <w:t>Podsumowanie</w:t>
      </w:r>
      <w:r w:rsidR="00525B43">
        <w:rPr>
          <w:noProof/>
        </w:rPr>
        <w:t xml:space="preserve"> i </w:t>
      </w:r>
      <w:r w:rsidRPr="00F350DB">
        <w:rPr>
          <w:noProof/>
        </w:rPr>
        <w:t>wnioski</w:t>
      </w:r>
      <w:r w:rsidR="00066416">
        <w:rPr>
          <w:noProof/>
        </w:rPr>
        <w:t xml:space="preserve"> z </w:t>
      </w:r>
      <w:r w:rsidRPr="00F350DB">
        <w:rPr>
          <w:noProof/>
        </w:rPr>
        <w:t>przebiegu postępowania</w:t>
      </w:r>
      <w:r w:rsidR="00525B43">
        <w:rPr>
          <w:noProof/>
        </w:rPr>
        <w:t xml:space="preserve"> w </w:t>
      </w:r>
      <w:r w:rsidRPr="00F350DB">
        <w:rPr>
          <w:noProof/>
        </w:rPr>
        <w:t>sprawie strategicznej oceny oddziaływania na środowisko</w:t>
      </w:r>
      <w:bookmarkStart w:id="235" w:name="_Toc305413936"/>
      <w:bookmarkStart w:id="236" w:name="_Toc373912272"/>
      <w:bookmarkStart w:id="237" w:name="_Toc387157938"/>
      <w:bookmarkEnd w:id="226"/>
      <w:bookmarkEnd w:id="227"/>
      <w:bookmarkEnd w:id="228"/>
      <w:bookmarkEnd w:id="229"/>
      <w:bookmarkEnd w:id="230"/>
      <w:bookmarkEnd w:id="231"/>
      <w:bookmarkEnd w:id="232"/>
      <w:bookmarkEnd w:id="233"/>
      <w:bookmarkEnd w:id="234"/>
    </w:p>
    <w:p w:rsidR="00AA59EF" w:rsidRPr="00F350DB" w:rsidRDefault="00AA59EF" w:rsidP="00AA59EF">
      <w:pPr>
        <w:pStyle w:val="DSpowyr"/>
        <w:jc w:val="left"/>
        <w:rPr>
          <w:noProof/>
        </w:rPr>
      </w:pPr>
      <w:r w:rsidRPr="00F350DB">
        <w:rPr>
          <w:noProof/>
        </w:rPr>
        <w:t>Ustalenia zawarte</w:t>
      </w:r>
      <w:r w:rsidR="00525B43">
        <w:rPr>
          <w:noProof/>
        </w:rPr>
        <w:t xml:space="preserve"> w </w:t>
      </w:r>
      <w:r w:rsidRPr="00F350DB">
        <w:rPr>
          <w:noProof/>
        </w:rPr>
        <w:t>prognozie oddziaływania na środowisko</w:t>
      </w:r>
      <w:bookmarkEnd w:id="235"/>
      <w:bookmarkEnd w:id="236"/>
      <w:bookmarkEnd w:id="237"/>
      <w:r w:rsidRPr="00F350DB">
        <w:rPr>
          <w:noProof/>
        </w:rPr>
        <w:t xml:space="preserve"> </w:t>
      </w:r>
    </w:p>
    <w:p w:rsidR="00AA59EF" w:rsidRPr="00AA59EF" w:rsidRDefault="00AA59EF" w:rsidP="00AA59EF">
      <w:pPr>
        <w:pStyle w:val="DSnormal"/>
        <w:rPr>
          <w:noProof/>
        </w:rPr>
      </w:pPr>
      <w:r w:rsidRPr="00AA59EF">
        <w:rPr>
          <w:noProof/>
        </w:rPr>
        <w:t>W prognozie przedstawiono informacje</w:t>
      </w:r>
      <w:r w:rsidR="00525B43">
        <w:rPr>
          <w:noProof/>
        </w:rPr>
        <w:t xml:space="preserve"> o </w:t>
      </w:r>
      <w:r w:rsidRPr="00AA59EF">
        <w:rPr>
          <w:noProof/>
        </w:rPr>
        <w:t>zawartości Strategii ZIT WrOF, opisano</w:t>
      </w:r>
      <w:r w:rsidR="00525B43">
        <w:rPr>
          <w:noProof/>
        </w:rPr>
        <w:t xml:space="preserve"> i </w:t>
      </w:r>
      <w:r w:rsidRPr="00AA59EF">
        <w:rPr>
          <w:noProof/>
        </w:rPr>
        <w:t>oceniono bieżący stan jakości środowiska oraz zbadano zgodność</w:t>
      </w:r>
      <w:r w:rsidR="00066416">
        <w:rPr>
          <w:noProof/>
        </w:rPr>
        <w:t xml:space="preserve"> z </w:t>
      </w:r>
      <w:r w:rsidRPr="00AA59EF">
        <w:rPr>
          <w:noProof/>
        </w:rPr>
        <w:t>dokumentami strategicznymi wyższego szczebla. Stwierdzono zgodność Strategii ZIT WrOF</w:t>
      </w:r>
      <w:r w:rsidR="00066416">
        <w:rPr>
          <w:noProof/>
        </w:rPr>
        <w:t xml:space="preserve"> z </w:t>
      </w:r>
      <w:r w:rsidRPr="00AA59EF">
        <w:rPr>
          <w:noProof/>
        </w:rPr>
        <w:t>celami</w:t>
      </w:r>
      <w:r w:rsidR="00525B43">
        <w:rPr>
          <w:noProof/>
        </w:rPr>
        <w:t xml:space="preserve"> i </w:t>
      </w:r>
      <w:r w:rsidRPr="00AA59EF">
        <w:rPr>
          <w:noProof/>
        </w:rPr>
        <w:t>kierunkami innych strategii, programów</w:t>
      </w:r>
      <w:r w:rsidR="00525B43">
        <w:rPr>
          <w:noProof/>
        </w:rPr>
        <w:t xml:space="preserve"> i </w:t>
      </w:r>
      <w:r w:rsidRPr="00AA59EF">
        <w:rPr>
          <w:noProof/>
        </w:rPr>
        <w:t>polityk. Wskazano, iż</w:t>
      </w:r>
      <w:r w:rsidR="00525B43">
        <w:rPr>
          <w:noProof/>
        </w:rPr>
        <w:t xml:space="preserve"> w </w:t>
      </w:r>
      <w:r w:rsidRPr="00AA59EF">
        <w:rPr>
          <w:noProof/>
        </w:rPr>
        <w:t>dokumentach tych dokonano wyjścia naprzeciw przewidywanym do powstania rozwiązaniom prawnym na poziomie regionalnym</w:t>
      </w:r>
      <w:r w:rsidR="00525B43">
        <w:rPr>
          <w:noProof/>
        </w:rPr>
        <w:t xml:space="preserve"> i </w:t>
      </w:r>
      <w:r w:rsidRPr="00AA59EF">
        <w:rPr>
          <w:noProof/>
        </w:rPr>
        <w:t>krajowym.</w:t>
      </w:r>
    </w:p>
    <w:p w:rsidR="00AA59EF" w:rsidRPr="00CD4F2D" w:rsidRDefault="00AA59EF" w:rsidP="00AA59EF">
      <w:pPr>
        <w:pStyle w:val="DSnormal"/>
        <w:rPr>
          <w:noProof/>
        </w:rPr>
      </w:pPr>
      <w:r w:rsidRPr="00081836">
        <w:rPr>
          <w:noProof/>
        </w:rPr>
        <w:t>W ramach analiz stanu środowiska</w:t>
      </w:r>
      <w:r w:rsidR="00525B43">
        <w:rPr>
          <w:noProof/>
        </w:rPr>
        <w:t xml:space="preserve"> i </w:t>
      </w:r>
      <w:r w:rsidRPr="00081836">
        <w:rPr>
          <w:noProof/>
        </w:rPr>
        <w:t xml:space="preserve">dostępnych opracowań, zidentyfikowano następujące najważniejsze problemy do rozwiązania, których Strategia ZIT WrOF może się przyczynić lub na które </w:t>
      </w:r>
      <w:r w:rsidRPr="00CD4F2D">
        <w:rPr>
          <w:noProof/>
        </w:rPr>
        <w:t>może oddziaływać</w:t>
      </w:r>
      <w:r w:rsidR="00525B43">
        <w:rPr>
          <w:noProof/>
        </w:rPr>
        <w:t xml:space="preserve"> w </w:t>
      </w:r>
      <w:r w:rsidRPr="00CD4F2D">
        <w:rPr>
          <w:noProof/>
        </w:rPr>
        <w:t xml:space="preserve">poszczególnych dziedzinach środowiska. </w:t>
      </w:r>
    </w:p>
    <w:p w:rsidR="00AA59EF" w:rsidRPr="00CD4F2D" w:rsidRDefault="00AA59EF" w:rsidP="00AA59EF">
      <w:pPr>
        <w:pStyle w:val="DSnormal"/>
        <w:rPr>
          <w:noProof/>
        </w:rPr>
      </w:pPr>
      <w:r w:rsidRPr="00CD4F2D">
        <w:rPr>
          <w:noProof/>
        </w:rPr>
        <w:t>W ramach prognozy dokonano analizy</w:t>
      </w:r>
      <w:r w:rsidR="00525B43">
        <w:rPr>
          <w:noProof/>
        </w:rPr>
        <w:t xml:space="preserve"> i </w:t>
      </w:r>
      <w:r w:rsidRPr="00CD4F2D">
        <w:rPr>
          <w:noProof/>
        </w:rPr>
        <w:t>oceny znaczących oddziaływań na środowisko</w:t>
      </w:r>
      <w:r w:rsidR="00525B43">
        <w:rPr>
          <w:noProof/>
        </w:rPr>
        <w:t xml:space="preserve"> i </w:t>
      </w:r>
      <w:r>
        <w:rPr>
          <w:noProof/>
        </w:rPr>
        <w:t>ludzi oraz</w:t>
      </w:r>
      <w:r w:rsidRPr="00CD4F2D">
        <w:rPr>
          <w:noProof/>
        </w:rPr>
        <w:t xml:space="preserve"> zabytki. Ocenia się, że Strategia ZIT WrOF, jako całość pozytywnie oddziałuje na środowisko</w:t>
      </w:r>
      <w:r w:rsidR="00525B43">
        <w:rPr>
          <w:noProof/>
        </w:rPr>
        <w:t xml:space="preserve"> i </w:t>
      </w:r>
      <w:r w:rsidRPr="00CD4F2D">
        <w:rPr>
          <w:noProof/>
        </w:rPr>
        <w:t xml:space="preserve">sprzyja rozwiązaniu wielu problemów, dotyczących poprawy stanu środowiska, niemniej niektóre obszary wsparcia wpływać będą również negatywnie na </w:t>
      </w:r>
      <w:r w:rsidR="00E77887">
        <w:rPr>
          <w:noProof/>
        </w:rPr>
        <w:t>wybrane</w:t>
      </w:r>
      <w:r w:rsidRPr="00CD4F2D">
        <w:rPr>
          <w:noProof/>
        </w:rPr>
        <w:t xml:space="preserve"> elementy środowiska. Szczegółowe wnioski</w:t>
      </w:r>
      <w:r w:rsidR="00525B43">
        <w:rPr>
          <w:noProof/>
        </w:rPr>
        <w:t xml:space="preserve"> w </w:t>
      </w:r>
      <w:r w:rsidRPr="00CD4F2D">
        <w:rPr>
          <w:noProof/>
        </w:rPr>
        <w:t>tym zakresie przedstawione są</w:t>
      </w:r>
      <w:r w:rsidR="00525B43">
        <w:rPr>
          <w:noProof/>
        </w:rPr>
        <w:t xml:space="preserve"> w </w:t>
      </w:r>
      <w:r w:rsidRPr="00CD4F2D">
        <w:rPr>
          <w:noProof/>
        </w:rPr>
        <w:t>odpowiednich rozdziałach prognozy. Dokonana ocena korzyści dla środowiska</w:t>
      </w:r>
      <w:r w:rsidR="00066416">
        <w:rPr>
          <w:noProof/>
        </w:rPr>
        <w:t xml:space="preserve"> z </w:t>
      </w:r>
      <w:r w:rsidRPr="00CD4F2D">
        <w:rPr>
          <w:noProof/>
        </w:rPr>
        <w:t>realizacji strategii wskazuje na jej duże znaczenie</w:t>
      </w:r>
      <w:r w:rsidR="00525B43">
        <w:rPr>
          <w:noProof/>
        </w:rPr>
        <w:t xml:space="preserve"> w </w:t>
      </w:r>
      <w:r w:rsidRPr="00CD4F2D">
        <w:rPr>
          <w:noProof/>
        </w:rPr>
        <w:t>rozwiązywaniu problemów środowiska, jak też</w:t>
      </w:r>
      <w:r w:rsidR="00525B43">
        <w:rPr>
          <w:noProof/>
        </w:rPr>
        <w:t xml:space="preserve"> i </w:t>
      </w:r>
      <w:r w:rsidRPr="00CD4F2D">
        <w:rPr>
          <w:noProof/>
        </w:rPr>
        <w:t>poważne wsparcie</w:t>
      </w:r>
      <w:r w:rsidR="00525B43">
        <w:rPr>
          <w:noProof/>
        </w:rPr>
        <w:t xml:space="preserve"> w </w:t>
      </w:r>
      <w:r w:rsidRPr="00CD4F2D">
        <w:rPr>
          <w:noProof/>
        </w:rPr>
        <w:t xml:space="preserve">finansowaniu działań na rzecz środowiska realizowanych we Wrocławskim Obszarze Funkcjonalnym. </w:t>
      </w:r>
    </w:p>
    <w:p w:rsidR="00AA59EF" w:rsidRPr="00327B78" w:rsidRDefault="00AA59EF" w:rsidP="00AA59EF">
      <w:pPr>
        <w:pStyle w:val="DSpowyr"/>
        <w:jc w:val="left"/>
        <w:rPr>
          <w:noProof/>
        </w:rPr>
      </w:pPr>
      <w:bookmarkStart w:id="238" w:name="_Toc305413937"/>
      <w:bookmarkStart w:id="239" w:name="_Toc373912273"/>
      <w:bookmarkStart w:id="240" w:name="_Toc387157939"/>
      <w:r w:rsidRPr="00327B78">
        <w:rPr>
          <w:noProof/>
        </w:rPr>
        <w:t>Zgłoszone uwagi</w:t>
      </w:r>
      <w:r w:rsidR="00525B43">
        <w:rPr>
          <w:noProof/>
        </w:rPr>
        <w:t xml:space="preserve"> i </w:t>
      </w:r>
      <w:r w:rsidRPr="00327B78">
        <w:rPr>
          <w:noProof/>
        </w:rPr>
        <w:t>wnioski</w:t>
      </w:r>
      <w:bookmarkEnd w:id="238"/>
      <w:bookmarkEnd w:id="239"/>
      <w:bookmarkEnd w:id="240"/>
    </w:p>
    <w:p w:rsidR="00FC20B3" w:rsidRPr="00FC20B3" w:rsidRDefault="00E77887" w:rsidP="00FC20B3">
      <w:pPr>
        <w:pStyle w:val="DSnormal"/>
        <w:rPr>
          <w:noProof/>
        </w:rPr>
      </w:pPr>
      <w:r>
        <w:rPr>
          <w:noProof/>
        </w:rPr>
        <w:t xml:space="preserve">Spośród organów upoważnionych do opiniowania, uwagi zgłosił RDOŚ i zostały one w całości uwzględnione w Prognozie, natomiast PWIS </w:t>
      </w:r>
      <w:r w:rsidR="00010372">
        <w:rPr>
          <w:noProof/>
        </w:rPr>
        <w:t>zaopiniował dokument nie zgłaszając uwag. W</w:t>
      </w:r>
      <w:r w:rsidR="00FC20B3" w:rsidRPr="00FC20B3">
        <w:rPr>
          <w:noProof/>
        </w:rPr>
        <w:t> trakcie konsultacji społecznych nie zgłoszono uwag i wniosków zarówno do projektu Strategii ZIT WrOF, jak i do Prognozy oddziaływania na środowisko.</w:t>
      </w:r>
    </w:p>
    <w:p w:rsidR="00EC1AEA" w:rsidRPr="008079D7" w:rsidRDefault="00840CA8" w:rsidP="00AA59EF">
      <w:pPr>
        <w:pStyle w:val="DSnormal"/>
      </w:pPr>
      <w:r w:rsidRPr="007D4F8E">
        <w:fldChar w:fldCharType="end"/>
      </w:r>
    </w:p>
    <w:sectPr w:rsidR="00EC1AEA" w:rsidRPr="008079D7" w:rsidSect="00C77850">
      <w:headerReference w:type="default" r:id="rId26"/>
      <w:footerReference w:type="default" r:id="rId27"/>
      <w:pgSz w:w="11906" w:h="16838" w:code="9"/>
      <w:pgMar w:top="1440" w:right="1440" w:bottom="1440" w:left="18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2AA4" w:rsidRDefault="00212AA4" w:rsidP="00996401">
      <w:r>
        <w:separator/>
      </w:r>
    </w:p>
  </w:endnote>
  <w:endnote w:type="continuationSeparator" w:id="0">
    <w:p w:rsidR="00212AA4" w:rsidRDefault="00212AA4" w:rsidP="009964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
    <w:altName w:val="MS Mincho"/>
    <w:panose1 w:val="00000000000000000000"/>
    <w:charset w:val="80"/>
    <w:family w:val="auto"/>
    <w:notTrueType/>
    <w:pitch w:val="default"/>
    <w:sig w:usb0="00000001" w:usb1="08070000" w:usb2="00000010" w:usb3="00000000" w:csb0="00020000" w:csb1="00000000"/>
  </w:font>
  <w:font w:name="Trebuchet MS">
    <w:panose1 w:val="020B0603020202020204"/>
    <w:charset w:val="EE"/>
    <w:family w:val="swiss"/>
    <w:pitch w:val="variable"/>
    <w:sig w:usb0="00000287" w:usb1="00000003"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TTE16B21B8t00">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TimesNewRoman">
    <w:altName w:val="Times New Roman"/>
    <w:panose1 w:val="00000000000000000000"/>
    <w:charset w:val="00"/>
    <w:family w:val="roman"/>
    <w:notTrueType/>
    <w:pitch w:val="default"/>
    <w:sig w:usb0="00000007" w:usb1="00000000" w:usb2="00000000" w:usb3="00000000" w:csb0="00000003" w:csb1="00000000"/>
  </w:font>
  <w:font w:name="Arial Narrow">
    <w:panose1 w:val="020B0606020202030204"/>
    <w:charset w:val="EE"/>
    <w:family w:val="swiss"/>
    <w:pitch w:val="variable"/>
    <w:sig w:usb0="00000287" w:usb1="00000800" w:usb2="00000000" w:usb3="00000000" w:csb0="0000009F" w:csb1="00000000"/>
  </w:font>
  <w:font w:name="Georgia">
    <w:panose1 w:val="02040502050405020303"/>
    <w:charset w:val="EE"/>
    <w:family w:val="roman"/>
    <w:pitch w:val="variable"/>
    <w:sig w:usb0="00000287" w:usb1="00000000" w:usb2="00000000" w:usb3="00000000" w:csb0="0000009F" w:csb1="00000000"/>
  </w:font>
  <w:font w:name="Times New Roman,Bold">
    <w:altName w:val="MS Mincho"/>
    <w:panose1 w:val="00000000000000000000"/>
    <w:charset w:val="80"/>
    <w:family w:val="auto"/>
    <w:notTrueType/>
    <w:pitch w:val="default"/>
    <w:sig w:usb0="00000005" w:usb1="08070000" w:usb2="00000010" w:usb3="00000000" w:csb0="00020002" w:csb1="00000000"/>
  </w:font>
  <w:font w:name="TTE21ADC48t00">
    <w:altName w:val="MS Mincho"/>
    <w:panose1 w:val="00000000000000000000"/>
    <w:charset w:val="80"/>
    <w:family w:val="auto"/>
    <w:notTrueType/>
    <w:pitch w:val="default"/>
    <w:sig w:usb0="00000001" w:usb1="08070000" w:usb2="00000010" w:usb3="00000000" w:csb0="00020000" w:csb1="00000000"/>
  </w:font>
  <w:font w:name="FreeSans">
    <w:altName w:val="Arial Unicode MS"/>
    <w:charset w:val="55"/>
    <w:family w:val="auto"/>
    <w:pitch w:val="variable"/>
    <w:sig w:usb0="00000000" w:usb1="500760FB" w:usb2="000002A0" w:usb3="00000000" w:csb0="800200BF" w:csb1="00000000"/>
  </w:font>
  <w:font w:name="TimesNewRoman,Bold">
    <w:altName w:val="Arial Unicode MS"/>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D33" w:rsidRDefault="00722D33" w:rsidP="00EE2723">
    <w:pPr>
      <w:pStyle w:val="Stopk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D33" w:rsidRPr="00AC50EB" w:rsidRDefault="00840CA8" w:rsidP="00EE2723">
    <w:pPr>
      <w:pStyle w:val="Stopka"/>
      <w:ind w:right="360"/>
    </w:pPr>
    <w:fldSimple w:instr=" PAGE   \* MERGEFORMAT ">
      <w:r w:rsidR="007E76C0" w:rsidRPr="007E76C0">
        <w:rPr>
          <w:b/>
          <w:noProof/>
        </w:rPr>
        <w:t>196</w:t>
      </w:r>
    </w:fldSimple>
    <w:r w:rsidR="00722D33" w:rsidRPr="00AC50EB">
      <w:rPr>
        <w:b/>
      </w:rPr>
      <w:t xml:space="preserve"> | </w:t>
    </w:r>
    <w:r w:rsidR="00722D33" w:rsidRPr="00AC50EB">
      <w:rPr>
        <w:b/>
        <w:color w:val="FF9900"/>
        <w:spacing w:val="60"/>
      </w:rPr>
      <w:t>Strona</w:t>
    </w:r>
    <w:r w:rsidR="00722D33" w:rsidRPr="00AC50EB">
      <w:tab/>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D33" w:rsidRDefault="00722D33" w:rsidP="00C77850">
    <w:pPr>
      <w:pStyle w:val="Stopka"/>
      <w:jc w:val="right"/>
    </w:pPr>
    <w:r>
      <w:tab/>
    </w:r>
    <w:r w:rsidRPr="00AC50EB">
      <w:rPr>
        <w:b/>
        <w:color w:val="FF9900"/>
        <w:spacing w:val="60"/>
      </w:rPr>
      <w:t>Strona</w:t>
    </w:r>
    <w:r w:rsidRPr="00AC50EB">
      <w:t xml:space="preserve"> | </w:t>
    </w:r>
    <w:fldSimple w:instr=" PAGE   \* MERGEFORMAT ">
      <w:r w:rsidR="007E76C0" w:rsidRPr="007E76C0">
        <w:rPr>
          <w:b/>
          <w:noProof/>
        </w:rPr>
        <w:t>169</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07974"/>
      <w:docPartObj>
        <w:docPartGallery w:val="Page Numbers (Bottom of Page)"/>
        <w:docPartUnique/>
      </w:docPartObj>
    </w:sdtPr>
    <w:sdtContent>
      <w:p w:rsidR="00722D33" w:rsidRDefault="00840CA8" w:rsidP="009A0A9D">
        <w:pPr>
          <w:pStyle w:val="Stopka"/>
        </w:pPr>
        <w:fldSimple w:instr=" PAGE   \* MERGEFORMAT ">
          <w:r w:rsidR="007E76C0">
            <w:rPr>
              <w:noProof/>
            </w:rPr>
            <w:t>197</w:t>
          </w:r>
        </w:fldSimple>
      </w:p>
    </w:sdtContent>
  </w:sdt>
  <w:p w:rsidR="00722D33" w:rsidRDefault="00722D33" w:rsidP="009A0A9D">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2AA4" w:rsidRDefault="00212AA4" w:rsidP="00996401">
      <w:r>
        <w:separator/>
      </w:r>
    </w:p>
  </w:footnote>
  <w:footnote w:type="continuationSeparator" w:id="0">
    <w:p w:rsidR="00212AA4" w:rsidRDefault="00212AA4" w:rsidP="00996401">
      <w:r>
        <w:continuationSeparator/>
      </w:r>
    </w:p>
  </w:footnote>
  <w:footnote w:id="1">
    <w:p w:rsidR="00722D33" w:rsidRPr="008079D7" w:rsidRDefault="00722D33" w:rsidP="008079D7">
      <w:pPr>
        <w:pStyle w:val="DSprzypis"/>
        <w:ind w:left="0" w:firstLine="0"/>
        <w:contextualSpacing/>
        <w:jc w:val="left"/>
        <w:rPr>
          <w:szCs w:val="18"/>
        </w:rPr>
      </w:pPr>
      <w:r w:rsidRPr="004E4275">
        <w:rPr>
          <w:rStyle w:val="Odwoanieprzypisudolnego"/>
          <w:szCs w:val="18"/>
        </w:rPr>
        <w:footnoteRef/>
      </w:r>
      <w:r w:rsidRPr="008079D7">
        <w:rPr>
          <w:szCs w:val="18"/>
        </w:rPr>
        <w:t xml:space="preserve"> </w:t>
      </w:r>
      <w:r w:rsidRPr="008079D7">
        <w:rPr>
          <w:i/>
          <w:szCs w:val="18"/>
        </w:rPr>
        <w:t>Krajowy Plan Działań</w:t>
      </w:r>
      <w:r>
        <w:rPr>
          <w:i/>
          <w:szCs w:val="18"/>
        </w:rPr>
        <w:t xml:space="preserve"> w </w:t>
      </w:r>
      <w:r w:rsidRPr="008079D7">
        <w:rPr>
          <w:i/>
          <w:szCs w:val="18"/>
        </w:rPr>
        <w:t>zakresie zrównoważonych zamówień publicznych na lata 2013–2016</w:t>
      </w:r>
      <w:r w:rsidRPr="008079D7">
        <w:rPr>
          <w:szCs w:val="18"/>
        </w:rPr>
        <w:t>, Urząd Zamówień Publicznych, Warszawa 2013.</w:t>
      </w:r>
    </w:p>
  </w:footnote>
  <w:footnote w:id="2">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Tekst jednolity: </w:t>
      </w:r>
      <w:proofErr w:type="spellStart"/>
      <w:r w:rsidRPr="008079D7">
        <w:rPr>
          <w:szCs w:val="18"/>
        </w:rPr>
        <w:t>Dz.U</w:t>
      </w:r>
      <w:proofErr w:type="spellEnd"/>
      <w:r w:rsidRPr="008079D7">
        <w:rPr>
          <w:szCs w:val="18"/>
        </w:rPr>
        <w:t>. 2013, poz. 1235 ze zm.</w:t>
      </w:r>
    </w:p>
  </w:footnote>
  <w:footnote w:id="3">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rStyle w:val="Odwoanieprzypisudolnego"/>
          <w:szCs w:val="18"/>
        </w:rPr>
        <w:t xml:space="preserve"> </w:t>
      </w:r>
      <w:r>
        <w:rPr>
          <w:szCs w:val="18"/>
        </w:rPr>
        <w:t>T</w:t>
      </w:r>
      <w:r w:rsidRPr="008079D7">
        <w:rPr>
          <w:szCs w:val="18"/>
        </w:rPr>
        <w:t xml:space="preserve">ekst jednolity: </w:t>
      </w:r>
      <w:proofErr w:type="spellStart"/>
      <w:r w:rsidRPr="008079D7">
        <w:rPr>
          <w:szCs w:val="18"/>
        </w:rPr>
        <w:t>Dz.U</w:t>
      </w:r>
      <w:proofErr w:type="spellEnd"/>
      <w:r w:rsidRPr="008079D7">
        <w:rPr>
          <w:szCs w:val="18"/>
        </w:rPr>
        <w:t>. 2013, poz. 627 z</w:t>
      </w:r>
      <w:r>
        <w:rPr>
          <w:szCs w:val="18"/>
        </w:rPr>
        <w:t>e</w:t>
      </w:r>
      <w:r w:rsidRPr="008079D7">
        <w:rPr>
          <w:szCs w:val="18"/>
        </w:rPr>
        <w:t xml:space="preserve"> zm.</w:t>
      </w:r>
    </w:p>
  </w:footnote>
  <w:footnote w:id="4">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szCs w:val="18"/>
        </w:rPr>
        <w:t>Dz.U</w:t>
      </w:r>
      <w:proofErr w:type="spellEnd"/>
      <w:r w:rsidRPr="008079D7">
        <w:rPr>
          <w:szCs w:val="18"/>
        </w:rPr>
        <w:t>. 2012, poz. 1031</w:t>
      </w:r>
      <w:r>
        <w:rPr>
          <w:szCs w:val="18"/>
        </w:rPr>
        <w:t>.</w:t>
      </w:r>
    </w:p>
  </w:footnote>
  <w:footnote w:id="5">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szCs w:val="18"/>
        </w:rPr>
        <w:t>Dz.U</w:t>
      </w:r>
      <w:proofErr w:type="spellEnd"/>
      <w:r w:rsidRPr="008079D7">
        <w:rPr>
          <w:szCs w:val="18"/>
        </w:rPr>
        <w:t>. 2012, poz. 914</w:t>
      </w:r>
      <w:r>
        <w:rPr>
          <w:szCs w:val="18"/>
        </w:rPr>
        <w:t>.</w:t>
      </w:r>
    </w:p>
  </w:footnote>
  <w:footnote w:id="6">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 xml:space="preserve">ródło: </w:t>
      </w:r>
      <w:r w:rsidRPr="008079D7">
        <w:rPr>
          <w:i/>
          <w:szCs w:val="18"/>
        </w:rPr>
        <w:t>Roczna ocena jakości powietrza</w:t>
      </w:r>
      <w:r>
        <w:rPr>
          <w:i/>
          <w:szCs w:val="18"/>
        </w:rPr>
        <w:t xml:space="preserve"> w </w:t>
      </w:r>
      <w:r w:rsidRPr="008079D7">
        <w:rPr>
          <w:i/>
          <w:szCs w:val="18"/>
        </w:rPr>
        <w:t>województwie dolnośląskim</w:t>
      </w:r>
      <w:r>
        <w:rPr>
          <w:i/>
          <w:szCs w:val="18"/>
        </w:rPr>
        <w:t>. R</w:t>
      </w:r>
      <w:r w:rsidRPr="008079D7">
        <w:rPr>
          <w:i/>
          <w:szCs w:val="18"/>
        </w:rPr>
        <w:t>aport za rok 2012</w:t>
      </w:r>
      <w:r w:rsidRPr="008079D7">
        <w:rPr>
          <w:szCs w:val="18"/>
        </w:rPr>
        <w:t>, W</w:t>
      </w:r>
      <w:r>
        <w:rPr>
          <w:szCs w:val="18"/>
        </w:rPr>
        <w:t xml:space="preserve">ojewódzki </w:t>
      </w:r>
      <w:r w:rsidRPr="008079D7">
        <w:rPr>
          <w:szCs w:val="18"/>
        </w:rPr>
        <w:t>I</w:t>
      </w:r>
      <w:r>
        <w:rPr>
          <w:szCs w:val="18"/>
        </w:rPr>
        <w:t xml:space="preserve">nspektorat </w:t>
      </w:r>
      <w:r w:rsidRPr="008079D7">
        <w:rPr>
          <w:szCs w:val="18"/>
        </w:rPr>
        <w:t>O</w:t>
      </w:r>
      <w:r>
        <w:rPr>
          <w:szCs w:val="18"/>
        </w:rPr>
        <w:t xml:space="preserve">chrony </w:t>
      </w:r>
      <w:r w:rsidRPr="008079D7">
        <w:rPr>
          <w:szCs w:val="18"/>
        </w:rPr>
        <w:t>Ś</w:t>
      </w:r>
      <w:r>
        <w:rPr>
          <w:szCs w:val="18"/>
        </w:rPr>
        <w:t>rodowiska,</w:t>
      </w:r>
      <w:r w:rsidRPr="008079D7">
        <w:rPr>
          <w:szCs w:val="18"/>
        </w:rPr>
        <w:t xml:space="preserve"> Wrocław, kwiecień 2013 rok</w:t>
      </w:r>
      <w:r>
        <w:rPr>
          <w:szCs w:val="18"/>
        </w:rPr>
        <w:t>u.</w:t>
      </w:r>
    </w:p>
  </w:footnote>
  <w:footnote w:id="7">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Pr>
          <w:szCs w:val="18"/>
        </w:rPr>
        <w:t>.</w:t>
      </w:r>
    </w:p>
  </w:footnote>
  <w:footnote w:id="8">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Opracowanie Ekofizjograficzne dla Województwa Dolnośląskiego</w:t>
      </w:r>
      <w:r>
        <w:rPr>
          <w:szCs w:val="18"/>
        </w:rPr>
        <w:t>.</w:t>
      </w:r>
    </w:p>
  </w:footnote>
  <w:footnote w:id="9">
    <w:p w:rsidR="00722D33" w:rsidRPr="008079D7" w:rsidRDefault="00722D33" w:rsidP="008079D7">
      <w:pPr>
        <w:pStyle w:val="DSprzypis"/>
        <w:ind w:left="0" w:firstLine="0"/>
        <w:contextualSpacing/>
        <w:jc w:val="left"/>
        <w:rPr>
          <w:szCs w:val="18"/>
        </w:rPr>
      </w:pPr>
      <w:r w:rsidRPr="008079D7">
        <w:rPr>
          <w:szCs w:val="18"/>
          <w:vertAlign w:val="superscript"/>
        </w:rPr>
        <w:footnoteRef/>
      </w:r>
      <w:r w:rsidRPr="008079D7">
        <w:rPr>
          <w:szCs w:val="18"/>
          <w:vertAlign w:val="superscript"/>
        </w:rPr>
        <w:t xml:space="preserve"> </w:t>
      </w:r>
      <w:r w:rsidRPr="008079D7">
        <w:rPr>
          <w:szCs w:val="18"/>
        </w:rPr>
        <w:t>Ocena stanu jednolitych części wód powierzchniowych na terenie województwa dolnośląskiego za rok 2012</w:t>
      </w:r>
      <w:r>
        <w:rPr>
          <w:szCs w:val="18"/>
        </w:rPr>
        <w:t>.</w:t>
      </w:r>
    </w:p>
  </w:footnote>
  <w:footnote w:id="10">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ródło: Bank Danych Lokalnych, GUS</w:t>
      </w:r>
      <w:r>
        <w:rPr>
          <w:szCs w:val="18"/>
        </w:rPr>
        <w:t>.</w:t>
      </w:r>
    </w:p>
  </w:footnote>
  <w:footnote w:id="11">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Pr>
          <w:szCs w:val="18"/>
        </w:rPr>
        <w:t>.</w:t>
      </w:r>
    </w:p>
  </w:footnote>
  <w:footnote w:id="12">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Pr>
          <w:szCs w:val="18"/>
        </w:rPr>
        <w:t>.</w:t>
      </w:r>
    </w:p>
  </w:footnote>
  <w:footnote w:id="13">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T</w:t>
      </w:r>
      <w:r w:rsidRPr="008079D7">
        <w:rPr>
          <w:szCs w:val="18"/>
        </w:rPr>
        <w:t xml:space="preserve">ekst jednolity: </w:t>
      </w:r>
      <w:proofErr w:type="spellStart"/>
      <w:r w:rsidRPr="008079D7">
        <w:rPr>
          <w:szCs w:val="18"/>
        </w:rPr>
        <w:t>Dz.U</w:t>
      </w:r>
      <w:proofErr w:type="spellEnd"/>
      <w:r w:rsidRPr="008079D7">
        <w:rPr>
          <w:szCs w:val="18"/>
        </w:rPr>
        <w:t>. 2012, poz. 145</w:t>
      </w:r>
      <w:r>
        <w:rPr>
          <w:szCs w:val="18"/>
        </w:rPr>
        <w:t>.</w:t>
      </w:r>
    </w:p>
  </w:footnote>
  <w:footnote w:id="14">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 xml:space="preserve">ródło: </w:t>
      </w:r>
      <w:r w:rsidRPr="008079D7">
        <w:rPr>
          <w:i/>
          <w:szCs w:val="18"/>
        </w:rPr>
        <w:t>Ocena jednolitych części wód powierzchniowych na terenie województwa dolnośląskiego za rok 2012</w:t>
      </w:r>
      <w:r w:rsidRPr="008079D7">
        <w:rPr>
          <w:szCs w:val="18"/>
        </w:rPr>
        <w:t>, W</w:t>
      </w:r>
      <w:r>
        <w:rPr>
          <w:szCs w:val="18"/>
        </w:rPr>
        <w:t xml:space="preserve">ojewódzki </w:t>
      </w:r>
      <w:r w:rsidRPr="008079D7">
        <w:rPr>
          <w:szCs w:val="18"/>
        </w:rPr>
        <w:t>I</w:t>
      </w:r>
      <w:r>
        <w:rPr>
          <w:szCs w:val="18"/>
        </w:rPr>
        <w:t xml:space="preserve">nspektorat </w:t>
      </w:r>
      <w:r w:rsidRPr="008079D7">
        <w:rPr>
          <w:szCs w:val="18"/>
        </w:rPr>
        <w:t>O</w:t>
      </w:r>
      <w:r>
        <w:rPr>
          <w:szCs w:val="18"/>
        </w:rPr>
        <w:t xml:space="preserve">chrony </w:t>
      </w:r>
      <w:r w:rsidRPr="008079D7">
        <w:rPr>
          <w:szCs w:val="18"/>
        </w:rPr>
        <w:t>Ś</w:t>
      </w:r>
      <w:r>
        <w:rPr>
          <w:szCs w:val="18"/>
        </w:rPr>
        <w:t>rodowiska,</w:t>
      </w:r>
      <w:r w:rsidRPr="008079D7">
        <w:rPr>
          <w:szCs w:val="18"/>
        </w:rPr>
        <w:t xml:space="preserve"> Wrocław 2013</w:t>
      </w:r>
      <w:r>
        <w:rPr>
          <w:szCs w:val="18"/>
        </w:rPr>
        <w:t>.</w:t>
      </w:r>
    </w:p>
  </w:footnote>
  <w:footnote w:id="15">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Pr>
          <w:szCs w:val="18"/>
        </w:rPr>
        <w:t>.</w:t>
      </w:r>
    </w:p>
  </w:footnote>
  <w:footnote w:id="16">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Uchwała Nr </w:t>
      </w:r>
      <w:r w:rsidRPr="008079D7">
        <w:rPr>
          <w:color w:val="000033"/>
          <w:szCs w:val="18"/>
          <w:shd w:val="clear" w:color="auto" w:fill="FFFFFF"/>
        </w:rPr>
        <w:t xml:space="preserve">XXIV/616/12 </w:t>
      </w:r>
      <w:r w:rsidRPr="008079D7">
        <w:rPr>
          <w:szCs w:val="18"/>
        </w:rPr>
        <w:t>Sejmiku Województwa Dolnośląskiego</w:t>
      </w:r>
      <w:r>
        <w:rPr>
          <w:szCs w:val="18"/>
        </w:rPr>
        <w:t xml:space="preserve"> z </w:t>
      </w:r>
      <w:r w:rsidRPr="008079D7">
        <w:rPr>
          <w:szCs w:val="18"/>
        </w:rPr>
        <w:t>dnia 27 czerwca 2012 roku</w:t>
      </w:r>
      <w:r>
        <w:rPr>
          <w:szCs w:val="18"/>
        </w:rPr>
        <w:t>.</w:t>
      </w:r>
    </w:p>
  </w:footnote>
  <w:footnote w:id="17">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T</w:t>
      </w:r>
      <w:r w:rsidRPr="008079D7">
        <w:rPr>
          <w:szCs w:val="18"/>
        </w:rPr>
        <w:t xml:space="preserve">ekst jednolity: </w:t>
      </w:r>
      <w:proofErr w:type="spellStart"/>
      <w:r w:rsidRPr="008079D7">
        <w:rPr>
          <w:szCs w:val="18"/>
        </w:rPr>
        <w:t>Dz.U</w:t>
      </w:r>
      <w:proofErr w:type="spellEnd"/>
      <w:r w:rsidRPr="008079D7">
        <w:rPr>
          <w:szCs w:val="18"/>
        </w:rPr>
        <w:t>. 2010</w:t>
      </w:r>
      <w:r>
        <w:rPr>
          <w:szCs w:val="18"/>
        </w:rPr>
        <w:t>,</w:t>
      </w:r>
      <w:r w:rsidRPr="008079D7">
        <w:rPr>
          <w:szCs w:val="18"/>
        </w:rPr>
        <w:t xml:space="preserve"> </w:t>
      </w:r>
      <w:r>
        <w:rPr>
          <w:szCs w:val="18"/>
        </w:rPr>
        <w:t>n</w:t>
      </w:r>
      <w:r w:rsidRPr="008079D7">
        <w:rPr>
          <w:szCs w:val="18"/>
        </w:rPr>
        <w:t>r 185, poz. 1243</w:t>
      </w:r>
      <w:r>
        <w:rPr>
          <w:szCs w:val="18"/>
        </w:rPr>
        <w:t xml:space="preserve"> ze</w:t>
      </w:r>
      <w:r w:rsidRPr="008079D7">
        <w:rPr>
          <w:szCs w:val="18"/>
        </w:rPr>
        <w:t xml:space="preserve"> zm.</w:t>
      </w:r>
    </w:p>
  </w:footnote>
  <w:footnote w:id="18">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T</w:t>
      </w:r>
      <w:r w:rsidRPr="008079D7">
        <w:rPr>
          <w:szCs w:val="18"/>
        </w:rPr>
        <w:t xml:space="preserve">ekst jednolity: </w:t>
      </w:r>
      <w:proofErr w:type="spellStart"/>
      <w:r w:rsidRPr="008079D7">
        <w:rPr>
          <w:szCs w:val="18"/>
        </w:rPr>
        <w:t>Dz.U</w:t>
      </w:r>
      <w:proofErr w:type="spellEnd"/>
      <w:r w:rsidRPr="008079D7">
        <w:rPr>
          <w:szCs w:val="18"/>
        </w:rPr>
        <w:t>. 2013, poz. 1399 z</w:t>
      </w:r>
      <w:r>
        <w:rPr>
          <w:szCs w:val="18"/>
        </w:rPr>
        <w:t>e</w:t>
      </w:r>
      <w:r w:rsidRPr="008079D7">
        <w:rPr>
          <w:szCs w:val="18"/>
        </w:rPr>
        <w:t xml:space="preserve"> zm.</w:t>
      </w:r>
    </w:p>
  </w:footnote>
  <w:footnote w:id="19">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T</w:t>
      </w:r>
      <w:r w:rsidRPr="008079D7">
        <w:rPr>
          <w:szCs w:val="18"/>
        </w:rPr>
        <w:t xml:space="preserve">ekst jednolity: </w:t>
      </w:r>
      <w:proofErr w:type="spellStart"/>
      <w:r w:rsidRPr="008079D7">
        <w:rPr>
          <w:szCs w:val="18"/>
        </w:rPr>
        <w:t>Dz.U</w:t>
      </w:r>
      <w:proofErr w:type="spellEnd"/>
      <w:r w:rsidRPr="008079D7">
        <w:rPr>
          <w:szCs w:val="18"/>
        </w:rPr>
        <w:t xml:space="preserve">. 2010, </w:t>
      </w:r>
      <w:r>
        <w:rPr>
          <w:szCs w:val="18"/>
        </w:rPr>
        <w:t>n</w:t>
      </w:r>
      <w:r w:rsidRPr="008079D7">
        <w:rPr>
          <w:szCs w:val="18"/>
        </w:rPr>
        <w:t>r 185, poz. 1243</w:t>
      </w:r>
      <w:r>
        <w:rPr>
          <w:szCs w:val="18"/>
        </w:rPr>
        <w:t xml:space="preserve"> </w:t>
      </w:r>
      <w:r w:rsidRPr="008079D7">
        <w:rPr>
          <w:szCs w:val="18"/>
        </w:rPr>
        <w:t>z</w:t>
      </w:r>
      <w:r>
        <w:rPr>
          <w:szCs w:val="18"/>
        </w:rPr>
        <w:t>e</w:t>
      </w:r>
      <w:r w:rsidRPr="008079D7">
        <w:rPr>
          <w:szCs w:val="18"/>
        </w:rPr>
        <w:t xml:space="preserve"> zm.</w:t>
      </w:r>
    </w:p>
  </w:footnote>
  <w:footnote w:id="20">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Program ochrony środowiska dla miasta Wrocławia</w:t>
      </w:r>
      <w:r>
        <w:rPr>
          <w:szCs w:val="18"/>
        </w:rPr>
        <w:t>.</w:t>
      </w:r>
    </w:p>
  </w:footnote>
  <w:footnote w:id="21">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 xml:space="preserve">ródło: Wojewódzki </w:t>
      </w:r>
      <w:r>
        <w:rPr>
          <w:szCs w:val="18"/>
        </w:rPr>
        <w:t>p</w:t>
      </w:r>
      <w:r w:rsidRPr="008079D7">
        <w:rPr>
          <w:szCs w:val="18"/>
        </w:rPr>
        <w:t xml:space="preserve">lan </w:t>
      </w:r>
      <w:r>
        <w:rPr>
          <w:szCs w:val="18"/>
        </w:rPr>
        <w:t>g</w:t>
      </w:r>
      <w:r w:rsidRPr="008079D7">
        <w:rPr>
          <w:szCs w:val="18"/>
        </w:rPr>
        <w:t xml:space="preserve">ospodarki </w:t>
      </w:r>
      <w:r>
        <w:rPr>
          <w:szCs w:val="18"/>
        </w:rPr>
        <w:t>o</w:t>
      </w:r>
      <w:r w:rsidRPr="008079D7">
        <w:rPr>
          <w:szCs w:val="18"/>
        </w:rPr>
        <w:t>dpadami dla województwa dolnośląskiego</w:t>
      </w:r>
      <w:r>
        <w:rPr>
          <w:szCs w:val="18"/>
        </w:rPr>
        <w:t>,</w:t>
      </w:r>
      <w:r w:rsidRPr="008079D7">
        <w:rPr>
          <w:szCs w:val="18"/>
        </w:rPr>
        <w:t xml:space="preserve"> 2012</w:t>
      </w:r>
      <w:r>
        <w:rPr>
          <w:szCs w:val="18"/>
        </w:rPr>
        <w:t xml:space="preserve"> rok.</w:t>
      </w:r>
    </w:p>
  </w:footnote>
  <w:footnote w:id="22">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Pr>
          <w:szCs w:val="18"/>
        </w:rPr>
        <w:t>.</w:t>
      </w:r>
    </w:p>
  </w:footnote>
  <w:footnote w:id="23">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Program ochrony środowiska przed hałasem dla miasta Wrocławia, marzec 2009 r</w:t>
      </w:r>
      <w:r>
        <w:rPr>
          <w:szCs w:val="18"/>
        </w:rPr>
        <w:t>oku</w:t>
      </w:r>
      <w:r w:rsidRPr="008079D7">
        <w:rPr>
          <w:szCs w:val="18"/>
        </w:rPr>
        <w:t>.</w:t>
      </w:r>
    </w:p>
  </w:footnote>
  <w:footnote w:id="24">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Pr>
          <w:szCs w:val="18"/>
        </w:rPr>
        <w:t>.</w:t>
      </w:r>
    </w:p>
  </w:footnote>
  <w:footnote w:id="25">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 xml:space="preserve">S. </w:t>
      </w:r>
      <w:r w:rsidRPr="008079D7">
        <w:rPr>
          <w:szCs w:val="18"/>
        </w:rPr>
        <w:t xml:space="preserve">Różycki, </w:t>
      </w:r>
      <w:r w:rsidRPr="008079D7">
        <w:rPr>
          <w:i/>
          <w:szCs w:val="18"/>
        </w:rPr>
        <w:t>Ochrona środowiska przed polami elektromagnetycznymi. Informator dla administracji samorządowej</w:t>
      </w:r>
      <w:r w:rsidRPr="008079D7">
        <w:rPr>
          <w:szCs w:val="18"/>
        </w:rPr>
        <w:t>, Generalna Dyrekcja Ochrony Środowiska, Departament Ocen Oddziaływania na Środowisko, Warszawa 2011</w:t>
      </w:r>
      <w:r>
        <w:rPr>
          <w:szCs w:val="18"/>
        </w:rPr>
        <w:t>.</w:t>
      </w:r>
    </w:p>
  </w:footnote>
  <w:footnote w:id="26">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Pr>
          <w:szCs w:val="18"/>
        </w:rPr>
        <w:t>.</w:t>
      </w:r>
    </w:p>
  </w:footnote>
  <w:footnote w:id="27">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8079D7">
        <w:rPr>
          <w:i/>
          <w:szCs w:val="18"/>
        </w:rPr>
        <w:t>Ochrona środowiska 2012</w:t>
      </w:r>
      <w:r w:rsidRPr="008079D7">
        <w:rPr>
          <w:szCs w:val="18"/>
        </w:rPr>
        <w:t>, Główny Urząd Statystyczny, Warszawa 2012.</w:t>
      </w:r>
    </w:p>
  </w:footnote>
  <w:footnote w:id="28">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ródło: Regionalna Dyrekcja Ochrony Środowiska we Wrocławiu, stan na 25</w:t>
      </w:r>
      <w:r>
        <w:rPr>
          <w:szCs w:val="18"/>
        </w:rPr>
        <w:t xml:space="preserve"> października </w:t>
      </w:r>
      <w:r w:rsidRPr="008079D7">
        <w:rPr>
          <w:szCs w:val="18"/>
        </w:rPr>
        <w:t>2013 r</w:t>
      </w:r>
      <w:r>
        <w:rPr>
          <w:szCs w:val="18"/>
        </w:rPr>
        <w:t>oku</w:t>
      </w:r>
      <w:r w:rsidRPr="008079D7">
        <w:rPr>
          <w:szCs w:val="18"/>
        </w:rPr>
        <w:t>.</w:t>
      </w:r>
    </w:p>
  </w:footnote>
  <w:footnote w:id="29">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Pr>
          <w:szCs w:val="18"/>
        </w:rPr>
        <w:t>.</w:t>
      </w:r>
    </w:p>
  </w:footnote>
  <w:footnote w:id="30">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sidRPr="008079D7">
        <w:rPr>
          <w:szCs w:val="18"/>
        </w:rPr>
        <w:t>.</w:t>
      </w:r>
    </w:p>
  </w:footnote>
  <w:footnote w:id="31">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proofErr w:type="spellStart"/>
      <w:r w:rsidRPr="008079D7">
        <w:rPr>
          <w:i/>
          <w:szCs w:val="18"/>
        </w:rPr>
        <w:t>Ibidem</w:t>
      </w:r>
      <w:proofErr w:type="spellEnd"/>
      <w:r w:rsidRPr="008079D7">
        <w:rPr>
          <w:szCs w:val="18"/>
        </w:rPr>
        <w:t>.</w:t>
      </w:r>
    </w:p>
  </w:footnote>
  <w:footnote w:id="32">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ródło: http://obszary.natura2000.org.pl/index.php?s=lista&amp;o=wyszukiwarka</w:t>
      </w:r>
      <w:r>
        <w:rPr>
          <w:szCs w:val="18"/>
        </w:rPr>
        <w:t>.</w:t>
      </w:r>
    </w:p>
  </w:footnote>
  <w:footnote w:id="33">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8079D7">
        <w:rPr>
          <w:i/>
          <w:szCs w:val="18"/>
        </w:rPr>
        <w:t>Ochrona środowiska 2012</w:t>
      </w:r>
      <w:r w:rsidRPr="008079D7">
        <w:rPr>
          <w:szCs w:val="18"/>
        </w:rPr>
        <w:t xml:space="preserve">, </w:t>
      </w:r>
      <w:r w:rsidRPr="008079D7">
        <w:rPr>
          <w:i/>
          <w:szCs w:val="18"/>
        </w:rPr>
        <w:t>op. cit</w:t>
      </w:r>
      <w:r w:rsidRPr="008079D7">
        <w:rPr>
          <w:szCs w:val="18"/>
        </w:rPr>
        <w:t>.</w:t>
      </w:r>
    </w:p>
  </w:footnote>
  <w:footnote w:id="34">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 xml:space="preserve">ródło: http://www.wroclaw.lasy.gov.pl </w:t>
      </w:r>
      <w:r>
        <w:rPr>
          <w:szCs w:val="18"/>
        </w:rPr>
        <w:t>(</w:t>
      </w:r>
      <w:r w:rsidRPr="008079D7">
        <w:rPr>
          <w:szCs w:val="18"/>
        </w:rPr>
        <w:t>stan na 28</w:t>
      </w:r>
      <w:r>
        <w:rPr>
          <w:szCs w:val="18"/>
        </w:rPr>
        <w:t xml:space="preserve"> października </w:t>
      </w:r>
      <w:r w:rsidRPr="008079D7">
        <w:rPr>
          <w:szCs w:val="18"/>
        </w:rPr>
        <w:t>2013 r</w:t>
      </w:r>
      <w:r>
        <w:rPr>
          <w:szCs w:val="18"/>
        </w:rPr>
        <w:t>oku)</w:t>
      </w:r>
      <w:r w:rsidRPr="008079D7">
        <w:rPr>
          <w:szCs w:val="18"/>
        </w:rPr>
        <w:t>.</w:t>
      </w:r>
    </w:p>
  </w:footnote>
  <w:footnote w:id="35">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ródło: GUS, dane za 2012 r</w:t>
      </w:r>
      <w:r>
        <w:rPr>
          <w:szCs w:val="18"/>
        </w:rPr>
        <w:t>ok</w:t>
      </w:r>
      <w:r w:rsidRPr="008079D7">
        <w:rPr>
          <w:szCs w:val="18"/>
        </w:rPr>
        <w:t>.</w:t>
      </w:r>
    </w:p>
  </w:footnote>
  <w:footnote w:id="36">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Pr>
          <w:szCs w:val="18"/>
        </w:rPr>
        <w:t xml:space="preserve"> S. Cwojdziński, </w:t>
      </w:r>
      <w:r w:rsidRPr="008079D7">
        <w:rPr>
          <w:i/>
          <w:szCs w:val="18"/>
        </w:rPr>
        <w:t>Charakterystyka budowy geologicznej Dolnego Śląska</w:t>
      </w:r>
      <w:r w:rsidRPr="008079D7">
        <w:rPr>
          <w:szCs w:val="18"/>
        </w:rPr>
        <w:t xml:space="preserve">, </w:t>
      </w:r>
      <w:r w:rsidRPr="008079D7">
        <w:rPr>
          <w:bCs/>
          <w:szCs w:val="18"/>
        </w:rPr>
        <w:t>P</w:t>
      </w:r>
      <w:r>
        <w:rPr>
          <w:bCs/>
          <w:szCs w:val="18"/>
        </w:rPr>
        <w:t xml:space="preserve">aństwowy </w:t>
      </w:r>
      <w:r w:rsidRPr="008079D7">
        <w:rPr>
          <w:bCs/>
          <w:szCs w:val="18"/>
        </w:rPr>
        <w:t>I</w:t>
      </w:r>
      <w:r>
        <w:rPr>
          <w:bCs/>
          <w:szCs w:val="18"/>
        </w:rPr>
        <w:t>nstytut Geologiczny –</w:t>
      </w:r>
      <w:r w:rsidRPr="008079D7">
        <w:rPr>
          <w:bCs/>
          <w:szCs w:val="18"/>
        </w:rPr>
        <w:t xml:space="preserve"> </w:t>
      </w:r>
      <w:r w:rsidRPr="008079D7">
        <w:rPr>
          <w:szCs w:val="18"/>
        </w:rPr>
        <w:t>http://www.pgi.gov.pl/pl/oddzial-dolnoslaski/separator1/geologia-dolnego-slaska/budowa-dolny-slask-wstep.html</w:t>
      </w:r>
      <w:r>
        <w:rPr>
          <w:szCs w:val="18"/>
        </w:rPr>
        <w:t>.</w:t>
      </w:r>
    </w:p>
  </w:footnote>
  <w:footnote w:id="37">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Opracowanie Ekofizjograficzne dla </w:t>
      </w:r>
      <w:r>
        <w:rPr>
          <w:szCs w:val="18"/>
        </w:rPr>
        <w:t>W</w:t>
      </w:r>
      <w:r w:rsidRPr="008079D7">
        <w:rPr>
          <w:szCs w:val="18"/>
        </w:rPr>
        <w:t xml:space="preserve">ojewództwa </w:t>
      </w:r>
      <w:r>
        <w:rPr>
          <w:szCs w:val="18"/>
        </w:rPr>
        <w:t>D</w:t>
      </w:r>
      <w:r w:rsidRPr="008079D7">
        <w:rPr>
          <w:szCs w:val="18"/>
        </w:rPr>
        <w:t xml:space="preserve">olnośląskiego </w:t>
      </w:r>
      <w:r>
        <w:rPr>
          <w:szCs w:val="18"/>
        </w:rPr>
        <w:t xml:space="preserve">– </w:t>
      </w:r>
      <w:r w:rsidRPr="008079D7">
        <w:rPr>
          <w:szCs w:val="18"/>
        </w:rPr>
        <w:t>http://www.eko.wbu.wroc.pl</w:t>
      </w:r>
      <w:r>
        <w:rPr>
          <w:szCs w:val="18"/>
        </w:rPr>
        <w:t xml:space="preserve">; </w:t>
      </w:r>
      <w:r w:rsidRPr="004839B6">
        <w:rPr>
          <w:i/>
          <w:szCs w:val="18"/>
        </w:rPr>
        <w:t>Raport</w:t>
      </w:r>
      <w:r>
        <w:rPr>
          <w:i/>
          <w:szCs w:val="18"/>
        </w:rPr>
        <w:t xml:space="preserve"> o </w:t>
      </w:r>
      <w:r w:rsidRPr="004839B6">
        <w:rPr>
          <w:i/>
          <w:szCs w:val="18"/>
        </w:rPr>
        <w:t>stanie środowiska</w:t>
      </w:r>
      <w:r>
        <w:rPr>
          <w:i/>
          <w:szCs w:val="18"/>
        </w:rPr>
        <w:t xml:space="preserve"> w </w:t>
      </w:r>
      <w:r w:rsidRPr="004839B6">
        <w:rPr>
          <w:i/>
          <w:szCs w:val="18"/>
        </w:rPr>
        <w:t>województwie dolnośląskim</w:t>
      </w:r>
      <w:r>
        <w:rPr>
          <w:i/>
          <w:szCs w:val="18"/>
        </w:rPr>
        <w:t xml:space="preserve"> w </w:t>
      </w:r>
      <w:r w:rsidRPr="004839B6">
        <w:rPr>
          <w:i/>
          <w:szCs w:val="18"/>
        </w:rPr>
        <w:t>2011 roku</w:t>
      </w:r>
      <w:r w:rsidRPr="004839B6">
        <w:rPr>
          <w:szCs w:val="18"/>
        </w:rPr>
        <w:t>, W</w:t>
      </w:r>
      <w:r>
        <w:rPr>
          <w:szCs w:val="18"/>
        </w:rPr>
        <w:t xml:space="preserve">ojewódzki </w:t>
      </w:r>
      <w:r w:rsidRPr="004839B6">
        <w:rPr>
          <w:szCs w:val="18"/>
        </w:rPr>
        <w:t>I</w:t>
      </w:r>
      <w:r>
        <w:rPr>
          <w:szCs w:val="18"/>
        </w:rPr>
        <w:t xml:space="preserve">nspektorat </w:t>
      </w:r>
      <w:r w:rsidRPr="004839B6">
        <w:rPr>
          <w:szCs w:val="18"/>
        </w:rPr>
        <w:t>O</w:t>
      </w:r>
      <w:r>
        <w:rPr>
          <w:szCs w:val="18"/>
        </w:rPr>
        <w:t xml:space="preserve">chrony </w:t>
      </w:r>
      <w:r w:rsidRPr="004839B6">
        <w:rPr>
          <w:szCs w:val="18"/>
        </w:rPr>
        <w:t>Ś</w:t>
      </w:r>
      <w:r>
        <w:rPr>
          <w:szCs w:val="18"/>
        </w:rPr>
        <w:t>rodowiska</w:t>
      </w:r>
      <w:r w:rsidRPr="004839B6">
        <w:rPr>
          <w:szCs w:val="18"/>
        </w:rPr>
        <w:t>, Wrocław 2012</w:t>
      </w:r>
      <w:r>
        <w:rPr>
          <w:szCs w:val="18"/>
        </w:rPr>
        <w:t>.</w:t>
      </w:r>
    </w:p>
  </w:footnote>
  <w:footnote w:id="38">
    <w:p w:rsidR="00722D33" w:rsidRPr="008079D7" w:rsidRDefault="00722D33" w:rsidP="00A61CE1">
      <w:pPr>
        <w:pStyle w:val="DSprzypis"/>
      </w:pPr>
      <w:r w:rsidRPr="008079D7">
        <w:rPr>
          <w:rStyle w:val="Odwoanieprzypisudolnego"/>
          <w:szCs w:val="18"/>
        </w:rPr>
        <w:footnoteRef/>
      </w:r>
      <w:r w:rsidRPr="008079D7">
        <w:t xml:space="preserve"> Badania prowadzone przez okręgowe stacje chemiczno-rolnicze na potrzeby </w:t>
      </w:r>
      <w:r w:rsidRPr="00A61CE1">
        <w:t>doradztwa</w:t>
      </w:r>
      <w:r w:rsidRPr="008079D7">
        <w:t xml:space="preserve"> nawozowego.</w:t>
      </w:r>
    </w:p>
  </w:footnote>
  <w:footnote w:id="39">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Pr>
          <w:szCs w:val="18"/>
        </w:rPr>
        <w:t xml:space="preserve"> w </w:t>
      </w:r>
      <w:r w:rsidRPr="00A61CE1">
        <w:t>stosunku do wartości</w:t>
      </w:r>
      <w:r>
        <w:t xml:space="preserve"> z </w:t>
      </w:r>
      <w:r w:rsidRPr="00A61CE1">
        <w:t>Rozporządzenia Ministra Środowiska</w:t>
      </w:r>
      <w:r>
        <w:t xml:space="preserve"> z </w:t>
      </w:r>
      <w:r w:rsidRPr="00A61CE1">
        <w:t>dnia 9 września 2002 roku</w:t>
      </w:r>
      <w:r>
        <w:t xml:space="preserve"> w </w:t>
      </w:r>
      <w:r w:rsidRPr="00A61CE1">
        <w:t>sprawie standardów jakości gleby oraz standardów jakości ziemi.</w:t>
      </w:r>
    </w:p>
  </w:footnote>
  <w:footnote w:id="40">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A61CE1">
        <w:t>S. Cwojdziński, Charakterystyka budowy geologicznej Dolnego Śląska, op. cit.</w:t>
      </w:r>
    </w:p>
  </w:footnote>
  <w:footnote w:id="41">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Opracowanie Ekofizjograficzne dla </w:t>
      </w:r>
      <w:r>
        <w:rPr>
          <w:szCs w:val="18"/>
        </w:rPr>
        <w:t>W</w:t>
      </w:r>
      <w:r w:rsidRPr="008079D7">
        <w:rPr>
          <w:szCs w:val="18"/>
        </w:rPr>
        <w:t xml:space="preserve">ojewództwa </w:t>
      </w:r>
      <w:r>
        <w:rPr>
          <w:szCs w:val="18"/>
        </w:rPr>
        <w:t>D</w:t>
      </w:r>
      <w:r w:rsidRPr="008079D7">
        <w:rPr>
          <w:szCs w:val="18"/>
        </w:rPr>
        <w:t>olnośląskiego</w:t>
      </w:r>
      <w:r>
        <w:rPr>
          <w:szCs w:val="18"/>
        </w:rPr>
        <w:t xml:space="preserve">, </w:t>
      </w:r>
      <w:r w:rsidRPr="008079D7">
        <w:rPr>
          <w:i/>
          <w:szCs w:val="18"/>
        </w:rPr>
        <w:t>op. cit</w:t>
      </w:r>
      <w:r>
        <w:rPr>
          <w:szCs w:val="18"/>
        </w:rPr>
        <w:t>.</w:t>
      </w:r>
    </w:p>
  </w:footnote>
  <w:footnote w:id="42">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ródło: http://www.stat.gov.pl/bdl</w:t>
      </w:r>
      <w:r>
        <w:rPr>
          <w:szCs w:val="18"/>
        </w:rPr>
        <w:t>.</w:t>
      </w:r>
    </w:p>
  </w:footnote>
  <w:footnote w:id="43">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ródło: http://wroclaw.rzgw.gov.pl</w:t>
      </w:r>
      <w:r>
        <w:rPr>
          <w:szCs w:val="18"/>
        </w:rPr>
        <w:t>.</w:t>
      </w:r>
    </w:p>
  </w:footnote>
  <w:footnote w:id="44">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011469">
        <w:t>źródło: http://www.kzgw.gov.pl/files/file/Materialy_i_Informacje/WORP/Woj_Dol.</w:t>
      </w:r>
    </w:p>
  </w:footnote>
  <w:footnote w:id="45">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011469">
        <w:t>Działania resortu środowiska</w:t>
      </w:r>
      <w:r>
        <w:t xml:space="preserve"> w </w:t>
      </w:r>
      <w:r w:rsidRPr="00011469">
        <w:t xml:space="preserve">zakresie systemu osłony </w:t>
      </w:r>
      <w:proofErr w:type="spellStart"/>
      <w:r w:rsidRPr="00011469">
        <w:t>przeciwosuwiskowej</w:t>
      </w:r>
      <w:proofErr w:type="spellEnd"/>
      <w:r>
        <w:t xml:space="preserve"> w </w:t>
      </w:r>
      <w:r w:rsidRPr="00011469">
        <w:t>Polsce, Ministerstwo Środowiska, Warszawa 2010.</w:t>
      </w:r>
    </w:p>
  </w:footnote>
  <w:footnote w:id="46">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szCs w:val="18"/>
        </w:rPr>
        <w:t>Ź</w:t>
      </w:r>
      <w:r w:rsidRPr="008079D7">
        <w:rPr>
          <w:szCs w:val="18"/>
        </w:rPr>
        <w:t>ródło: http://geoportal.pgi.gov.pl/css/sopo/mapy</w:t>
      </w:r>
      <w:r>
        <w:rPr>
          <w:szCs w:val="18"/>
        </w:rPr>
        <w:t>.</w:t>
      </w:r>
    </w:p>
  </w:footnote>
  <w:footnote w:id="47">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011469">
        <w:t>Dyrektywa 2009/28/WE Parlamentu Europejskiego</w:t>
      </w:r>
      <w:r>
        <w:t xml:space="preserve"> i </w:t>
      </w:r>
      <w:r w:rsidRPr="00011469">
        <w:t>Rady</w:t>
      </w:r>
      <w:r>
        <w:t xml:space="preserve"> z </w:t>
      </w:r>
      <w:r w:rsidRPr="00011469">
        <w:t>23 kwietnia 2009 roku</w:t>
      </w:r>
      <w:r>
        <w:t xml:space="preserve"> w </w:t>
      </w:r>
      <w:r w:rsidRPr="00011469">
        <w:t>sprawie propagowania stosowania energii ze źródeł odnawialnych.</w:t>
      </w:r>
    </w:p>
  </w:footnote>
  <w:footnote w:id="48">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Pr>
          <w:rStyle w:val="TekstprzypisudolnegoZnak"/>
          <w:rFonts w:ascii="Times New Roman" w:hAnsi="Times New Roman"/>
          <w:szCs w:val="18"/>
        </w:rPr>
        <w:t>ź</w:t>
      </w:r>
      <w:r w:rsidRPr="008079D7">
        <w:rPr>
          <w:rStyle w:val="TekstprzypisudolnegoZnak"/>
          <w:rFonts w:ascii="Times New Roman" w:hAnsi="Times New Roman"/>
          <w:szCs w:val="18"/>
        </w:rPr>
        <w:t>ródło</w:t>
      </w:r>
      <w:r w:rsidRPr="00011469">
        <w:t>: http://www.tauron-ekoenergia.pl/elektrownie/Strony/Elektrownie-wodne-zestawienie.aspx.</w:t>
      </w:r>
    </w:p>
  </w:footnote>
  <w:footnote w:id="49">
    <w:p w:rsidR="00722D33" w:rsidRPr="008079D7" w:rsidRDefault="00722D33" w:rsidP="008079D7">
      <w:pPr>
        <w:pStyle w:val="DSprzypis"/>
        <w:ind w:left="0" w:firstLine="0"/>
        <w:contextualSpacing/>
        <w:jc w:val="left"/>
        <w:rPr>
          <w:i/>
          <w:iCs/>
          <w:szCs w:val="18"/>
        </w:rPr>
      </w:pPr>
      <w:r w:rsidRPr="008079D7">
        <w:rPr>
          <w:rStyle w:val="Odwoanieprzypisudolnego"/>
          <w:szCs w:val="18"/>
        </w:rPr>
        <w:footnoteRef/>
      </w:r>
      <w:r w:rsidRPr="008079D7">
        <w:rPr>
          <w:szCs w:val="18"/>
        </w:rPr>
        <w:t xml:space="preserve"> </w:t>
      </w:r>
      <w:r w:rsidRPr="009F5CB0">
        <w:t>źródło: Studium przestrzennych uwarunkowań rozwoju energetyki wiatrowej</w:t>
      </w:r>
      <w:r>
        <w:t xml:space="preserve"> w </w:t>
      </w:r>
      <w:r w:rsidRPr="009F5CB0">
        <w:t>województwie dolnośląskim.</w:t>
      </w:r>
    </w:p>
  </w:footnote>
  <w:footnote w:id="50">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9F5CB0">
        <w:t>źródło: Rozwój energetyki wiatrowej na terenie województwa dolnośląskiego</w:t>
      </w:r>
      <w:r>
        <w:rPr>
          <w:i/>
          <w:szCs w:val="18"/>
        </w:rPr>
        <w:t>.</w:t>
      </w:r>
    </w:p>
  </w:footnote>
  <w:footnote w:id="51">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9F5CB0">
        <w:t>źródło: Urząd Regulacji Energetyki.</w:t>
      </w:r>
    </w:p>
  </w:footnote>
  <w:footnote w:id="52">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9F5CB0">
        <w:t>źródło: Potencjał Dolnego Śląska</w:t>
      </w:r>
      <w:r>
        <w:t xml:space="preserve"> w </w:t>
      </w:r>
      <w:r w:rsidRPr="009F5CB0">
        <w:t>zakresie alternatywnych źródeł energii, Wrocław 2006</w:t>
      </w:r>
    </w:p>
  </w:footnote>
  <w:footnote w:id="53">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9F5CB0">
        <w:t>źródło: Potencjał Dolnego Śląska</w:t>
      </w:r>
      <w:r>
        <w:t xml:space="preserve"> w </w:t>
      </w:r>
      <w:r w:rsidRPr="009F5CB0">
        <w:t>zakresie alternatywnych źródeł energii, Wrocław 2006</w:t>
      </w:r>
    </w:p>
  </w:footnote>
  <w:footnote w:id="54">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9F5CB0">
        <w:t>źródło: Kierunki rozwoju odnawialnych źródeł energii na Dolnym Śląsku</w:t>
      </w:r>
    </w:p>
  </w:footnote>
  <w:footnote w:id="55">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8079D7">
        <w:rPr>
          <w:rStyle w:val="TekstprzypisudolnegoZnak"/>
          <w:rFonts w:ascii="Times New Roman" w:hAnsi="Times New Roman"/>
          <w:szCs w:val="18"/>
        </w:rPr>
        <w:t>źródło: http://www.energia.dczt.wroc.pl/</w:t>
      </w:r>
    </w:p>
  </w:footnote>
  <w:footnote w:id="56">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8079D7">
        <w:rPr>
          <w:rStyle w:val="TekstprzypisudolnegoZnak"/>
          <w:rFonts w:ascii="Times New Roman" w:hAnsi="Times New Roman"/>
          <w:szCs w:val="18"/>
        </w:rPr>
        <w:t xml:space="preserve">źródło: </w:t>
      </w:r>
      <w:r w:rsidRPr="008079D7">
        <w:rPr>
          <w:szCs w:val="18"/>
        </w:rPr>
        <w:t>Urząd Regulacji Energetyki, stan na 25.09. 2013 r.</w:t>
      </w:r>
    </w:p>
  </w:footnote>
  <w:footnote w:id="57">
    <w:p w:rsidR="00722D33" w:rsidRPr="008079D7" w:rsidRDefault="00722D33" w:rsidP="008079D7">
      <w:pPr>
        <w:pStyle w:val="DSprzypis"/>
        <w:ind w:left="0" w:firstLine="0"/>
        <w:contextualSpacing/>
        <w:jc w:val="left"/>
        <w:rPr>
          <w:szCs w:val="18"/>
        </w:rPr>
      </w:pPr>
      <w:r w:rsidRPr="008079D7">
        <w:rPr>
          <w:rStyle w:val="Odwoanieprzypisudolnego"/>
          <w:szCs w:val="18"/>
        </w:rPr>
        <w:footnoteRef/>
      </w:r>
      <w:r w:rsidRPr="008079D7">
        <w:rPr>
          <w:szCs w:val="18"/>
        </w:rPr>
        <w:t xml:space="preserve"> </w:t>
      </w:r>
      <w:r w:rsidRPr="008079D7">
        <w:rPr>
          <w:i/>
          <w:szCs w:val="18"/>
        </w:rPr>
        <w:t>Organizacja procesu przygotowania strategicznej oceny oddziaływania na środowisko dokumentów dla perspektywy finansowej UE na lata 2014</w:t>
      </w:r>
      <w:r>
        <w:rPr>
          <w:i/>
          <w:szCs w:val="18"/>
        </w:rPr>
        <w:t>–</w:t>
      </w:r>
      <w:r w:rsidRPr="008079D7">
        <w:rPr>
          <w:i/>
          <w:szCs w:val="18"/>
        </w:rPr>
        <w:t>2020</w:t>
      </w:r>
      <w:r>
        <w:rPr>
          <w:szCs w:val="18"/>
        </w:rPr>
        <w:t>.</w:t>
      </w:r>
    </w:p>
  </w:footnote>
  <w:footnote w:id="58">
    <w:p w:rsidR="00722D33" w:rsidRPr="008079D7" w:rsidRDefault="00722D33" w:rsidP="008079D7">
      <w:pPr>
        <w:autoSpaceDE w:val="0"/>
        <w:autoSpaceDN w:val="0"/>
        <w:adjustRightInd w:val="0"/>
        <w:contextualSpacing/>
        <w:rPr>
          <w:sz w:val="18"/>
          <w:szCs w:val="18"/>
        </w:rPr>
      </w:pPr>
      <w:r w:rsidRPr="008079D7">
        <w:rPr>
          <w:rStyle w:val="Odwoanieprzypisudolnego"/>
          <w:sz w:val="18"/>
          <w:szCs w:val="18"/>
        </w:rPr>
        <w:footnoteRef/>
      </w:r>
      <w:r w:rsidRPr="008079D7">
        <w:rPr>
          <w:rStyle w:val="Odwoanieprzypisudolnego"/>
          <w:sz w:val="18"/>
          <w:szCs w:val="18"/>
        </w:rPr>
        <w:t xml:space="preserve"> </w:t>
      </w:r>
      <w:r w:rsidRPr="008079D7">
        <w:rPr>
          <w:i/>
          <w:sz w:val="18"/>
          <w:szCs w:val="18"/>
        </w:rPr>
        <w:t>Szczegółowy Opis Przedmiotu Zamówienia na wykonanie prognozy oddziaływania na środowisko projektu Programu Działań Zintegrowanych Inwestycji Terytorialnych Wrocławskiego Obszaru Funkcjonalnego</w:t>
      </w:r>
      <w:r>
        <w:rPr>
          <w:sz w:val="18"/>
          <w:szCs w:val="18"/>
        </w:rPr>
        <w:t>.</w:t>
      </w:r>
    </w:p>
  </w:footnote>
  <w:footnote w:id="59">
    <w:p w:rsidR="00722D33" w:rsidRPr="000D7B30" w:rsidRDefault="00722D33" w:rsidP="000D7B30">
      <w:pPr>
        <w:pStyle w:val="DSprzypis"/>
      </w:pPr>
      <w:r w:rsidRPr="008079D7">
        <w:rPr>
          <w:rStyle w:val="Odwoanieprzypisudolnego"/>
          <w:szCs w:val="18"/>
        </w:rPr>
        <w:footnoteRef/>
      </w:r>
      <w:r w:rsidRPr="008079D7">
        <w:t xml:space="preserve"> </w:t>
      </w:r>
      <w:r w:rsidRPr="000D7B30">
        <w:t>Krajowy Plan Działań</w:t>
      </w:r>
      <w:r>
        <w:t xml:space="preserve"> w </w:t>
      </w:r>
      <w:r w:rsidRPr="000D7B30">
        <w:t>zakresie zrównoważonych zamówień publicznych na lata 2013–2016, Urząd Zamówień Publicznych, Warszawa 2013.</w:t>
      </w:r>
    </w:p>
  </w:footnote>
  <w:footnote w:id="60">
    <w:p w:rsidR="00722D33" w:rsidRPr="000D7B30" w:rsidRDefault="00722D33" w:rsidP="000D7B30">
      <w:pPr>
        <w:pStyle w:val="DSprzypis"/>
      </w:pPr>
      <w:r w:rsidRPr="000D7B30">
        <w:rPr>
          <w:rStyle w:val="Odwoanieprzypisudolnego"/>
          <w:szCs w:val="18"/>
        </w:rPr>
        <w:footnoteRef/>
      </w:r>
      <w:r w:rsidRPr="000D7B30">
        <w:t xml:space="preserve"> Zgodnie</w:t>
      </w:r>
      <w:r>
        <w:t xml:space="preserve"> z </w:t>
      </w:r>
      <w:r w:rsidRPr="000D7B30">
        <w:t>Rozporządzeniem Rady Ministrów</w:t>
      </w:r>
      <w:r>
        <w:t xml:space="preserve"> z </w:t>
      </w:r>
      <w:r w:rsidRPr="000D7B30">
        <w:t>dnia 9 listopada 2004 roku</w:t>
      </w:r>
      <w:r>
        <w:t xml:space="preserve"> w </w:t>
      </w:r>
      <w:r w:rsidRPr="000D7B30">
        <w:t>sprawie określania rodzaju przedsięwzięć mogących znacząco oddziaływać na środowisko oraz szczegółowych uwarunkowań związanych</w:t>
      </w:r>
      <w:r>
        <w:t xml:space="preserve"> z </w:t>
      </w:r>
      <w:r w:rsidRPr="000D7B30">
        <w:t>kwalifikowaniem przedsięwzięcia do sporządzenia raportu</w:t>
      </w:r>
      <w:r>
        <w:t xml:space="preserve"> o </w:t>
      </w:r>
      <w:r w:rsidRPr="000D7B30">
        <w:t>oddziaływaniu na środowisko (</w:t>
      </w:r>
      <w:proofErr w:type="spellStart"/>
      <w:r w:rsidRPr="000D7B30">
        <w:t>Dz.U</w:t>
      </w:r>
      <w:proofErr w:type="spellEnd"/>
      <w:r w:rsidRPr="000D7B30">
        <w:t>. 2004, nr 257, poz. 2573).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D33" w:rsidRPr="006F039E" w:rsidRDefault="00722D33" w:rsidP="00E20693">
    <w:pPr>
      <w:pStyle w:val="Nagwek"/>
      <w:rPr>
        <w:rFonts w:ascii="Georgia" w:hAnsi="Georgia"/>
        <w:i/>
        <w:color w:val="333366"/>
        <w:sz w:val="18"/>
        <w:szCs w:val="18"/>
      </w:rPr>
    </w:pPr>
    <w:r>
      <w:rPr>
        <w:rFonts w:ascii="Georgia" w:hAnsi="Georgia"/>
        <w:i/>
        <w:color w:val="333366"/>
        <w:sz w:val="18"/>
        <w:szCs w:val="18"/>
      </w:rPr>
      <w:t>Program ochrony powietrza dla stref województwa śląskiego, w których stwierdzone zostały ponadnormatywne poziomy substancji w powietrzu</w:t>
    </w:r>
  </w:p>
  <w:p w:rsidR="00722D33" w:rsidRPr="00E20693" w:rsidRDefault="00840CA8">
    <w:pPr>
      <w:pStyle w:val="Nagwek"/>
      <w:rPr>
        <w:rFonts w:ascii="Georgia" w:hAnsi="Georgia"/>
        <w:i/>
        <w:color w:val="333366"/>
        <w:sz w:val="18"/>
        <w:szCs w:val="18"/>
      </w:rPr>
    </w:pPr>
    <w:r>
      <w:rPr>
        <w:rFonts w:ascii="Georgia" w:hAnsi="Georgia"/>
        <w:i/>
        <w:noProof/>
        <w:color w:val="333366"/>
        <w:sz w:val="18"/>
        <w:szCs w:val="18"/>
      </w:rPr>
      <w:pict>
        <v:line id="_x0000_s2051" style="position:absolute;z-index:-251659776" from="-5.25pt,6.65pt" to="461.05pt,6.65pt" strokecolor="#5c5c85" strokeweight=".11mm">
          <v:stroke color2="#a3a37a"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D33" w:rsidRPr="00AC50EB" w:rsidRDefault="00722D33" w:rsidP="00124708">
    <w:pPr>
      <w:pStyle w:val="Nagwek"/>
      <w:jc w:val="center"/>
      <w:rPr>
        <w:i/>
        <w:color w:val="000000"/>
        <w:sz w:val="18"/>
        <w:szCs w:val="18"/>
      </w:rPr>
    </w:pPr>
    <w:r w:rsidRPr="00AC50EB">
      <w:rPr>
        <w:i/>
        <w:color w:val="000000"/>
        <w:sz w:val="18"/>
        <w:szCs w:val="18"/>
      </w:rPr>
      <w:t>Prognoza oddziaływania na środowisko projektu Strategii ZIT WrOF</w:t>
    </w:r>
  </w:p>
  <w:p w:rsidR="00722D33" w:rsidRPr="004B13CC" w:rsidRDefault="00722D33" w:rsidP="00124708">
    <w:pPr>
      <w:pStyle w:val="Nagwek"/>
      <w:jc w:val="center"/>
      <w:rPr>
        <w:rFonts w:ascii="Calibri" w:hAnsi="Calibri"/>
        <w:i/>
        <w:color w:val="000000"/>
        <w:sz w:val="18"/>
        <w:szCs w:val="18"/>
      </w:rPr>
    </w:pPr>
  </w:p>
  <w:p w:rsidR="00722D33" w:rsidRPr="00E20693" w:rsidRDefault="00840CA8" w:rsidP="00C77850">
    <w:pPr>
      <w:pStyle w:val="Nagwek"/>
      <w:rPr>
        <w:rFonts w:ascii="Georgia" w:hAnsi="Georgia"/>
        <w:i/>
        <w:color w:val="333366"/>
        <w:sz w:val="18"/>
        <w:szCs w:val="18"/>
      </w:rPr>
    </w:pPr>
    <w:r>
      <w:rPr>
        <w:rFonts w:ascii="Georgia" w:hAnsi="Georgia"/>
        <w:i/>
        <w:noProof/>
        <w:color w:val="333366"/>
        <w:sz w:val="18"/>
        <w:szCs w:val="18"/>
      </w:rPr>
      <w:pict>
        <v:line id="_x0000_s2054" style="position:absolute;z-index:-251657728" from="-5.4pt,6.5pt" to="460.9pt,6.5pt" strokecolor="#f90" strokeweight=".31pt">
          <v:stroke color2="#a3a37a" joinstyle="miter"/>
        </v:line>
      </w:pict>
    </w:r>
  </w:p>
  <w:p w:rsidR="00722D33" w:rsidRDefault="00722D33">
    <w:pPr>
      <w:pStyle w:val="Nagwek"/>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D33" w:rsidRDefault="00722D33" w:rsidP="00124708">
    <w:pPr>
      <w:pStyle w:val="Nagwek"/>
      <w:jc w:val="center"/>
      <w:rPr>
        <w:rFonts w:ascii="Calibri" w:hAnsi="Calibri"/>
        <w:i/>
        <w:color w:val="000000"/>
        <w:sz w:val="18"/>
        <w:szCs w:val="18"/>
      </w:rPr>
    </w:pPr>
    <w:r w:rsidRPr="004B13CC">
      <w:rPr>
        <w:rFonts w:ascii="Calibri" w:hAnsi="Calibri"/>
        <w:i/>
        <w:color w:val="000000"/>
        <w:sz w:val="18"/>
        <w:szCs w:val="18"/>
      </w:rPr>
      <w:t xml:space="preserve">Prognoza oddziaływania na środowisko projektu </w:t>
    </w:r>
    <w:r>
      <w:rPr>
        <w:rFonts w:ascii="Calibri" w:hAnsi="Calibri"/>
        <w:i/>
        <w:color w:val="000000"/>
        <w:sz w:val="18"/>
        <w:szCs w:val="18"/>
      </w:rPr>
      <w:t>Strategii ZIT WrOF</w:t>
    </w:r>
  </w:p>
  <w:p w:rsidR="00722D33" w:rsidRPr="004B13CC" w:rsidRDefault="00722D33" w:rsidP="00124708">
    <w:pPr>
      <w:pStyle w:val="Nagwek"/>
      <w:jc w:val="center"/>
      <w:rPr>
        <w:rFonts w:ascii="Calibri" w:hAnsi="Calibri"/>
        <w:i/>
        <w:color w:val="000000"/>
        <w:sz w:val="18"/>
        <w:szCs w:val="18"/>
      </w:rPr>
    </w:pPr>
  </w:p>
  <w:p w:rsidR="00722D33" w:rsidRPr="00E20693" w:rsidRDefault="00840CA8" w:rsidP="00860EC0">
    <w:pPr>
      <w:pStyle w:val="Nagwek"/>
      <w:rPr>
        <w:rFonts w:ascii="Georgia" w:hAnsi="Georgia"/>
        <w:i/>
        <w:color w:val="333366"/>
        <w:sz w:val="18"/>
        <w:szCs w:val="18"/>
      </w:rPr>
    </w:pPr>
    <w:r>
      <w:rPr>
        <w:rFonts w:ascii="Georgia" w:hAnsi="Georgia"/>
        <w:i/>
        <w:noProof/>
        <w:color w:val="333366"/>
        <w:sz w:val="18"/>
        <w:szCs w:val="18"/>
      </w:rPr>
      <w:pict>
        <v:line id="_x0000_s2053" style="position:absolute;z-index:-251658752" from="-5.4pt,6.5pt" to="460.9pt,6.5pt" strokecolor="#f90" strokeweight=".31pt">
          <v:stroke color2="#a3a37a" joinstyle="miter"/>
        </v:line>
      </w:pict>
    </w:r>
  </w:p>
  <w:p w:rsidR="00722D33" w:rsidRPr="00860EC0" w:rsidRDefault="00722D33" w:rsidP="00860EC0">
    <w:pPr>
      <w:pStyle w:val="Nagwek"/>
      <w:rPr>
        <w:szCs w:val="18"/>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2D33" w:rsidRPr="00957F89" w:rsidRDefault="00722D33" w:rsidP="009A0A9D">
    <w:pPr>
      <w:pStyle w:val="Nagwek"/>
      <w:jc w:val="center"/>
      <w:rPr>
        <w:rFonts w:ascii="Calibri" w:hAnsi="Calibri"/>
        <w:i/>
        <w:color w:val="000000"/>
        <w:sz w:val="18"/>
        <w:szCs w:val="18"/>
      </w:rPr>
    </w:pPr>
    <w:r w:rsidRPr="005849CE">
      <w:rPr>
        <w:rFonts w:ascii="Calibri" w:hAnsi="Calibri"/>
        <w:i/>
        <w:color w:val="000000"/>
        <w:sz w:val="18"/>
        <w:szCs w:val="18"/>
      </w:rPr>
      <w:t>Podsumowanie strategicznej oceny oddziaływania na środowisko, zawierające uzasadnienie wyboru przyjętego</w:t>
    </w:r>
    <w:r>
      <w:rPr>
        <w:rFonts w:ascii="Calibri" w:hAnsi="Calibri"/>
        <w:i/>
        <w:color w:val="000000"/>
        <w:sz w:val="18"/>
        <w:szCs w:val="18"/>
      </w:rPr>
      <w:t xml:space="preserve"> dokumentu</w:t>
    </w:r>
    <w:r w:rsidR="00840CA8">
      <w:rPr>
        <w:rFonts w:ascii="Calibri" w:hAnsi="Calibri"/>
        <w:i/>
        <w:noProof/>
        <w:color w:val="000000"/>
        <w:sz w:val="18"/>
        <w:szCs w:val="18"/>
      </w:rPr>
      <w:pict>
        <v:line id="_x0000_s2055" style="position:absolute;left:0;text-align:left;z-index:-251655680;mso-position-horizontal-relative:text;mso-position-vertical-relative:text" from="6.6pt,18.5pt" to="472.9pt,18.5pt" strokecolor="#f90" strokeweight=".31pt">
          <v:stroke color2="#a3a37a"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EA7FB94"/>
    <w:multiLevelType w:val="hybridMultilevel"/>
    <w:tmpl w:val="A9767E1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534400D"/>
    <w:multiLevelType w:val="hybridMultilevel"/>
    <w:tmpl w:val="07F0C40E"/>
    <w:lvl w:ilvl="0" w:tplc="F7563FD2">
      <w:start w:val="1"/>
      <w:numFmt w:val="bullet"/>
      <w:lvlText w:val="•"/>
      <w:lvlJc w:val="left"/>
      <w:pPr>
        <w:tabs>
          <w:tab w:val="num" w:pos="720"/>
        </w:tabs>
        <w:ind w:left="720" w:hanging="360"/>
      </w:pPr>
      <w:rPr>
        <w:rFonts w:ascii="Times New Roman" w:hAnsi="Times New Roman" w:hint="default"/>
      </w:rPr>
    </w:lvl>
    <w:lvl w:ilvl="1" w:tplc="ED44F514" w:tentative="1">
      <w:start w:val="1"/>
      <w:numFmt w:val="bullet"/>
      <w:lvlText w:val="•"/>
      <w:lvlJc w:val="left"/>
      <w:pPr>
        <w:tabs>
          <w:tab w:val="num" w:pos="1440"/>
        </w:tabs>
        <w:ind w:left="1440" w:hanging="360"/>
      </w:pPr>
      <w:rPr>
        <w:rFonts w:ascii="Times New Roman" w:hAnsi="Times New Roman" w:hint="default"/>
      </w:rPr>
    </w:lvl>
    <w:lvl w:ilvl="2" w:tplc="97C613D6" w:tentative="1">
      <w:start w:val="1"/>
      <w:numFmt w:val="bullet"/>
      <w:lvlText w:val="•"/>
      <w:lvlJc w:val="left"/>
      <w:pPr>
        <w:tabs>
          <w:tab w:val="num" w:pos="2160"/>
        </w:tabs>
        <w:ind w:left="2160" w:hanging="360"/>
      </w:pPr>
      <w:rPr>
        <w:rFonts w:ascii="Times New Roman" w:hAnsi="Times New Roman" w:hint="default"/>
      </w:rPr>
    </w:lvl>
    <w:lvl w:ilvl="3" w:tplc="516C3624" w:tentative="1">
      <w:start w:val="1"/>
      <w:numFmt w:val="bullet"/>
      <w:lvlText w:val="•"/>
      <w:lvlJc w:val="left"/>
      <w:pPr>
        <w:tabs>
          <w:tab w:val="num" w:pos="2880"/>
        </w:tabs>
        <w:ind w:left="2880" w:hanging="360"/>
      </w:pPr>
      <w:rPr>
        <w:rFonts w:ascii="Times New Roman" w:hAnsi="Times New Roman" w:hint="default"/>
      </w:rPr>
    </w:lvl>
    <w:lvl w:ilvl="4" w:tplc="71C02F38" w:tentative="1">
      <w:start w:val="1"/>
      <w:numFmt w:val="bullet"/>
      <w:lvlText w:val="•"/>
      <w:lvlJc w:val="left"/>
      <w:pPr>
        <w:tabs>
          <w:tab w:val="num" w:pos="3600"/>
        </w:tabs>
        <w:ind w:left="3600" w:hanging="360"/>
      </w:pPr>
      <w:rPr>
        <w:rFonts w:ascii="Times New Roman" w:hAnsi="Times New Roman" w:hint="default"/>
      </w:rPr>
    </w:lvl>
    <w:lvl w:ilvl="5" w:tplc="BC385330" w:tentative="1">
      <w:start w:val="1"/>
      <w:numFmt w:val="bullet"/>
      <w:lvlText w:val="•"/>
      <w:lvlJc w:val="left"/>
      <w:pPr>
        <w:tabs>
          <w:tab w:val="num" w:pos="4320"/>
        </w:tabs>
        <w:ind w:left="4320" w:hanging="360"/>
      </w:pPr>
      <w:rPr>
        <w:rFonts w:ascii="Times New Roman" w:hAnsi="Times New Roman" w:hint="default"/>
      </w:rPr>
    </w:lvl>
    <w:lvl w:ilvl="6" w:tplc="AFDE5942" w:tentative="1">
      <w:start w:val="1"/>
      <w:numFmt w:val="bullet"/>
      <w:lvlText w:val="•"/>
      <w:lvlJc w:val="left"/>
      <w:pPr>
        <w:tabs>
          <w:tab w:val="num" w:pos="5040"/>
        </w:tabs>
        <w:ind w:left="5040" w:hanging="360"/>
      </w:pPr>
      <w:rPr>
        <w:rFonts w:ascii="Times New Roman" w:hAnsi="Times New Roman" w:hint="default"/>
      </w:rPr>
    </w:lvl>
    <w:lvl w:ilvl="7" w:tplc="A442E19C" w:tentative="1">
      <w:start w:val="1"/>
      <w:numFmt w:val="bullet"/>
      <w:lvlText w:val="•"/>
      <w:lvlJc w:val="left"/>
      <w:pPr>
        <w:tabs>
          <w:tab w:val="num" w:pos="5760"/>
        </w:tabs>
        <w:ind w:left="5760" w:hanging="360"/>
      </w:pPr>
      <w:rPr>
        <w:rFonts w:ascii="Times New Roman" w:hAnsi="Times New Roman" w:hint="default"/>
      </w:rPr>
    </w:lvl>
    <w:lvl w:ilvl="8" w:tplc="B202A5D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70610D9"/>
    <w:multiLevelType w:val="hybridMultilevel"/>
    <w:tmpl w:val="02305828"/>
    <w:lvl w:ilvl="0" w:tplc="F14205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869623F"/>
    <w:multiLevelType w:val="hybridMultilevel"/>
    <w:tmpl w:val="A634B68A"/>
    <w:lvl w:ilvl="0" w:tplc="E2EE4212">
      <w:start w:val="1"/>
      <w:numFmt w:val="bullet"/>
      <w:lvlText w:val=""/>
      <w:lvlJc w:val="left"/>
      <w:pPr>
        <w:ind w:left="720" w:hanging="360"/>
      </w:pPr>
      <w:rPr>
        <w:rFonts w:ascii="Symbol" w:hAnsi="Symbol" w:hint="default"/>
        <w:color w:val="FF99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C0E297B"/>
    <w:multiLevelType w:val="hybridMultilevel"/>
    <w:tmpl w:val="03067734"/>
    <w:lvl w:ilvl="0" w:tplc="44DC37B2">
      <w:start w:val="1"/>
      <w:numFmt w:val="decimal"/>
      <w:pStyle w:val="DSnagl3"/>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nsid w:val="0EE763C7"/>
    <w:multiLevelType w:val="hybridMultilevel"/>
    <w:tmpl w:val="3A6A3C36"/>
    <w:lvl w:ilvl="0" w:tplc="FFFFFFFF">
      <w:start w:val="1"/>
      <w:numFmt w:val="bullet"/>
      <w:pStyle w:val="punktor"/>
      <w:lvlText w:val=""/>
      <w:lvlJc w:val="left"/>
      <w:pPr>
        <w:tabs>
          <w:tab w:val="num" w:pos="360"/>
        </w:tabs>
        <w:ind w:left="357" w:hanging="357"/>
      </w:pPr>
      <w:rPr>
        <w:rFonts w:ascii="Symbol" w:hAnsi="Symbol" w:hint="default"/>
        <w:color w:val="auto"/>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6">
    <w:nsid w:val="10FD6CAB"/>
    <w:multiLevelType w:val="hybridMultilevel"/>
    <w:tmpl w:val="5B2411BA"/>
    <w:lvl w:ilvl="0" w:tplc="8B6048B8">
      <w:start w:val="1"/>
      <w:numFmt w:val="bullet"/>
      <w:lvlText w:val="•"/>
      <w:lvlJc w:val="left"/>
      <w:pPr>
        <w:tabs>
          <w:tab w:val="num" w:pos="720"/>
        </w:tabs>
        <w:ind w:left="720" w:hanging="360"/>
      </w:pPr>
      <w:rPr>
        <w:rFonts w:ascii="Times New Roman" w:hAnsi="Times New Roman" w:hint="default"/>
      </w:rPr>
    </w:lvl>
    <w:lvl w:ilvl="1" w:tplc="3FE0FF0C" w:tentative="1">
      <w:start w:val="1"/>
      <w:numFmt w:val="bullet"/>
      <w:lvlText w:val="•"/>
      <w:lvlJc w:val="left"/>
      <w:pPr>
        <w:tabs>
          <w:tab w:val="num" w:pos="1440"/>
        </w:tabs>
        <w:ind w:left="1440" w:hanging="360"/>
      </w:pPr>
      <w:rPr>
        <w:rFonts w:ascii="Times New Roman" w:hAnsi="Times New Roman" w:hint="default"/>
      </w:rPr>
    </w:lvl>
    <w:lvl w:ilvl="2" w:tplc="0D62E1E2" w:tentative="1">
      <w:start w:val="1"/>
      <w:numFmt w:val="bullet"/>
      <w:lvlText w:val="•"/>
      <w:lvlJc w:val="left"/>
      <w:pPr>
        <w:tabs>
          <w:tab w:val="num" w:pos="2160"/>
        </w:tabs>
        <w:ind w:left="2160" w:hanging="360"/>
      </w:pPr>
      <w:rPr>
        <w:rFonts w:ascii="Times New Roman" w:hAnsi="Times New Roman" w:hint="default"/>
      </w:rPr>
    </w:lvl>
    <w:lvl w:ilvl="3" w:tplc="20CA6756" w:tentative="1">
      <w:start w:val="1"/>
      <w:numFmt w:val="bullet"/>
      <w:lvlText w:val="•"/>
      <w:lvlJc w:val="left"/>
      <w:pPr>
        <w:tabs>
          <w:tab w:val="num" w:pos="2880"/>
        </w:tabs>
        <w:ind w:left="2880" w:hanging="360"/>
      </w:pPr>
      <w:rPr>
        <w:rFonts w:ascii="Times New Roman" w:hAnsi="Times New Roman" w:hint="default"/>
      </w:rPr>
    </w:lvl>
    <w:lvl w:ilvl="4" w:tplc="C3145A14" w:tentative="1">
      <w:start w:val="1"/>
      <w:numFmt w:val="bullet"/>
      <w:lvlText w:val="•"/>
      <w:lvlJc w:val="left"/>
      <w:pPr>
        <w:tabs>
          <w:tab w:val="num" w:pos="3600"/>
        </w:tabs>
        <w:ind w:left="3600" w:hanging="360"/>
      </w:pPr>
      <w:rPr>
        <w:rFonts w:ascii="Times New Roman" w:hAnsi="Times New Roman" w:hint="default"/>
      </w:rPr>
    </w:lvl>
    <w:lvl w:ilvl="5" w:tplc="470C2C34" w:tentative="1">
      <w:start w:val="1"/>
      <w:numFmt w:val="bullet"/>
      <w:lvlText w:val="•"/>
      <w:lvlJc w:val="left"/>
      <w:pPr>
        <w:tabs>
          <w:tab w:val="num" w:pos="4320"/>
        </w:tabs>
        <w:ind w:left="4320" w:hanging="360"/>
      </w:pPr>
      <w:rPr>
        <w:rFonts w:ascii="Times New Roman" w:hAnsi="Times New Roman" w:hint="default"/>
      </w:rPr>
    </w:lvl>
    <w:lvl w:ilvl="6" w:tplc="50C28552" w:tentative="1">
      <w:start w:val="1"/>
      <w:numFmt w:val="bullet"/>
      <w:lvlText w:val="•"/>
      <w:lvlJc w:val="left"/>
      <w:pPr>
        <w:tabs>
          <w:tab w:val="num" w:pos="5040"/>
        </w:tabs>
        <w:ind w:left="5040" w:hanging="360"/>
      </w:pPr>
      <w:rPr>
        <w:rFonts w:ascii="Times New Roman" w:hAnsi="Times New Roman" w:hint="default"/>
      </w:rPr>
    </w:lvl>
    <w:lvl w:ilvl="7" w:tplc="26028472" w:tentative="1">
      <w:start w:val="1"/>
      <w:numFmt w:val="bullet"/>
      <w:lvlText w:val="•"/>
      <w:lvlJc w:val="left"/>
      <w:pPr>
        <w:tabs>
          <w:tab w:val="num" w:pos="5760"/>
        </w:tabs>
        <w:ind w:left="5760" w:hanging="360"/>
      </w:pPr>
      <w:rPr>
        <w:rFonts w:ascii="Times New Roman" w:hAnsi="Times New Roman" w:hint="default"/>
      </w:rPr>
    </w:lvl>
    <w:lvl w:ilvl="8" w:tplc="947C061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1A177D6"/>
    <w:multiLevelType w:val="hybridMultilevel"/>
    <w:tmpl w:val="1EEA63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2160F55"/>
    <w:multiLevelType w:val="hybridMultilevel"/>
    <w:tmpl w:val="E8D61FF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BE0932"/>
    <w:multiLevelType w:val="hybridMultilevel"/>
    <w:tmpl w:val="C5EEC230"/>
    <w:lvl w:ilvl="0" w:tplc="4092A9DE">
      <w:start w:val="1"/>
      <w:numFmt w:val="bullet"/>
      <w:lvlText w:val="•"/>
      <w:lvlJc w:val="left"/>
      <w:pPr>
        <w:tabs>
          <w:tab w:val="num" w:pos="720"/>
        </w:tabs>
        <w:ind w:left="720" w:hanging="360"/>
      </w:pPr>
      <w:rPr>
        <w:rFonts w:ascii="Times New Roman" w:hAnsi="Times New Roman" w:hint="default"/>
      </w:rPr>
    </w:lvl>
    <w:lvl w:ilvl="1" w:tplc="18E436B2" w:tentative="1">
      <w:start w:val="1"/>
      <w:numFmt w:val="bullet"/>
      <w:lvlText w:val="•"/>
      <w:lvlJc w:val="left"/>
      <w:pPr>
        <w:tabs>
          <w:tab w:val="num" w:pos="1440"/>
        </w:tabs>
        <w:ind w:left="1440" w:hanging="360"/>
      </w:pPr>
      <w:rPr>
        <w:rFonts w:ascii="Times New Roman" w:hAnsi="Times New Roman" w:hint="default"/>
      </w:rPr>
    </w:lvl>
    <w:lvl w:ilvl="2" w:tplc="BB543888" w:tentative="1">
      <w:start w:val="1"/>
      <w:numFmt w:val="bullet"/>
      <w:lvlText w:val="•"/>
      <w:lvlJc w:val="left"/>
      <w:pPr>
        <w:tabs>
          <w:tab w:val="num" w:pos="2160"/>
        </w:tabs>
        <w:ind w:left="2160" w:hanging="360"/>
      </w:pPr>
      <w:rPr>
        <w:rFonts w:ascii="Times New Roman" w:hAnsi="Times New Roman" w:hint="default"/>
      </w:rPr>
    </w:lvl>
    <w:lvl w:ilvl="3" w:tplc="0212BFE0" w:tentative="1">
      <w:start w:val="1"/>
      <w:numFmt w:val="bullet"/>
      <w:lvlText w:val="•"/>
      <w:lvlJc w:val="left"/>
      <w:pPr>
        <w:tabs>
          <w:tab w:val="num" w:pos="2880"/>
        </w:tabs>
        <w:ind w:left="2880" w:hanging="360"/>
      </w:pPr>
      <w:rPr>
        <w:rFonts w:ascii="Times New Roman" w:hAnsi="Times New Roman" w:hint="default"/>
      </w:rPr>
    </w:lvl>
    <w:lvl w:ilvl="4" w:tplc="89A028DA" w:tentative="1">
      <w:start w:val="1"/>
      <w:numFmt w:val="bullet"/>
      <w:lvlText w:val="•"/>
      <w:lvlJc w:val="left"/>
      <w:pPr>
        <w:tabs>
          <w:tab w:val="num" w:pos="3600"/>
        </w:tabs>
        <w:ind w:left="3600" w:hanging="360"/>
      </w:pPr>
      <w:rPr>
        <w:rFonts w:ascii="Times New Roman" w:hAnsi="Times New Roman" w:hint="default"/>
      </w:rPr>
    </w:lvl>
    <w:lvl w:ilvl="5" w:tplc="9746C458" w:tentative="1">
      <w:start w:val="1"/>
      <w:numFmt w:val="bullet"/>
      <w:lvlText w:val="•"/>
      <w:lvlJc w:val="left"/>
      <w:pPr>
        <w:tabs>
          <w:tab w:val="num" w:pos="4320"/>
        </w:tabs>
        <w:ind w:left="4320" w:hanging="360"/>
      </w:pPr>
      <w:rPr>
        <w:rFonts w:ascii="Times New Roman" w:hAnsi="Times New Roman" w:hint="default"/>
      </w:rPr>
    </w:lvl>
    <w:lvl w:ilvl="6" w:tplc="EA38082A" w:tentative="1">
      <w:start w:val="1"/>
      <w:numFmt w:val="bullet"/>
      <w:lvlText w:val="•"/>
      <w:lvlJc w:val="left"/>
      <w:pPr>
        <w:tabs>
          <w:tab w:val="num" w:pos="5040"/>
        </w:tabs>
        <w:ind w:left="5040" w:hanging="360"/>
      </w:pPr>
      <w:rPr>
        <w:rFonts w:ascii="Times New Roman" w:hAnsi="Times New Roman" w:hint="default"/>
      </w:rPr>
    </w:lvl>
    <w:lvl w:ilvl="7" w:tplc="6F66F4F8" w:tentative="1">
      <w:start w:val="1"/>
      <w:numFmt w:val="bullet"/>
      <w:lvlText w:val="•"/>
      <w:lvlJc w:val="left"/>
      <w:pPr>
        <w:tabs>
          <w:tab w:val="num" w:pos="5760"/>
        </w:tabs>
        <w:ind w:left="5760" w:hanging="360"/>
      </w:pPr>
      <w:rPr>
        <w:rFonts w:ascii="Times New Roman" w:hAnsi="Times New Roman" w:hint="default"/>
      </w:rPr>
    </w:lvl>
    <w:lvl w:ilvl="8" w:tplc="5B4A9504" w:tentative="1">
      <w:start w:val="1"/>
      <w:numFmt w:val="bullet"/>
      <w:lvlText w:val="•"/>
      <w:lvlJc w:val="left"/>
      <w:pPr>
        <w:tabs>
          <w:tab w:val="num" w:pos="6480"/>
        </w:tabs>
        <w:ind w:left="6480" w:hanging="360"/>
      </w:pPr>
      <w:rPr>
        <w:rFonts w:ascii="Times New Roman" w:hAnsi="Times New Roman" w:hint="default"/>
      </w:rPr>
    </w:lvl>
  </w:abstractNum>
  <w:abstractNum w:abstractNumId="10">
    <w:nsid w:val="13DE6454"/>
    <w:multiLevelType w:val="hybridMultilevel"/>
    <w:tmpl w:val="EAD479C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7C7541C"/>
    <w:multiLevelType w:val="hybridMultilevel"/>
    <w:tmpl w:val="F75AEAD4"/>
    <w:lvl w:ilvl="0" w:tplc="F698D306">
      <w:start w:val="1"/>
      <w:numFmt w:val="decimal"/>
      <w:lvlText w:val="%1."/>
      <w:lvlJc w:val="left"/>
      <w:pPr>
        <w:ind w:left="720" w:hanging="360"/>
      </w:pPr>
      <w:rPr>
        <w:rFonts w:eastAsia="Arial,Bold" w:cs="Times New Roman"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1F1A72DB"/>
    <w:multiLevelType w:val="hybridMultilevel"/>
    <w:tmpl w:val="2B3E5DD0"/>
    <w:lvl w:ilvl="0" w:tplc="0415000F">
      <w:start w:val="1"/>
      <w:numFmt w:val="decimal"/>
      <w:pStyle w:val="nagwek2Kra"/>
      <w:lvlText w:val="%1."/>
      <w:lvlJc w:val="left"/>
      <w:pPr>
        <w:ind w:left="720" w:hanging="360"/>
      </w:pPr>
      <w:rPr>
        <w:rFonts w:ascii="Trebuchet MS" w:hAnsi="Trebuchet MS" w:hint="default"/>
        <w:b/>
        <w:i w:val="0"/>
        <w:color w:val="333366"/>
        <w:position w:val="0"/>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F7220FC"/>
    <w:multiLevelType w:val="hybridMultilevel"/>
    <w:tmpl w:val="26607D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1FFB1DF4"/>
    <w:multiLevelType w:val="multilevel"/>
    <w:tmpl w:val="BE3A3A06"/>
    <w:lvl w:ilvl="0">
      <w:start w:val="1"/>
      <w:numFmt w:val="bullet"/>
      <w:pStyle w:val="punty3a"/>
      <w:lvlText w:val=""/>
      <w:lvlJc w:val="left"/>
      <w:pPr>
        <w:tabs>
          <w:tab w:val="num" w:pos="644"/>
        </w:tabs>
        <w:ind w:left="644"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nsid w:val="208840C7"/>
    <w:multiLevelType w:val="hybridMultilevel"/>
    <w:tmpl w:val="C91A9CB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25D7C2C"/>
    <w:multiLevelType w:val="hybridMultilevel"/>
    <w:tmpl w:val="0B1A34F4"/>
    <w:name w:val="WW8Num2112"/>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7">
    <w:nsid w:val="239827D7"/>
    <w:multiLevelType w:val="hybridMultilevel"/>
    <w:tmpl w:val="54360EF0"/>
    <w:lvl w:ilvl="0" w:tplc="5B402CDC">
      <w:start w:val="1"/>
      <w:numFmt w:val="bullet"/>
      <w:lvlText w:val="•"/>
      <w:lvlJc w:val="left"/>
      <w:pPr>
        <w:tabs>
          <w:tab w:val="num" w:pos="720"/>
        </w:tabs>
        <w:ind w:left="720" w:hanging="360"/>
      </w:pPr>
      <w:rPr>
        <w:rFonts w:ascii="Times New Roman" w:hAnsi="Times New Roman" w:hint="default"/>
      </w:rPr>
    </w:lvl>
    <w:lvl w:ilvl="1" w:tplc="8418027C" w:tentative="1">
      <w:start w:val="1"/>
      <w:numFmt w:val="bullet"/>
      <w:lvlText w:val="•"/>
      <w:lvlJc w:val="left"/>
      <w:pPr>
        <w:tabs>
          <w:tab w:val="num" w:pos="1440"/>
        </w:tabs>
        <w:ind w:left="1440" w:hanging="360"/>
      </w:pPr>
      <w:rPr>
        <w:rFonts w:ascii="Times New Roman" w:hAnsi="Times New Roman" w:hint="default"/>
      </w:rPr>
    </w:lvl>
    <w:lvl w:ilvl="2" w:tplc="CC8A5FD2" w:tentative="1">
      <w:start w:val="1"/>
      <w:numFmt w:val="bullet"/>
      <w:lvlText w:val="•"/>
      <w:lvlJc w:val="left"/>
      <w:pPr>
        <w:tabs>
          <w:tab w:val="num" w:pos="2160"/>
        </w:tabs>
        <w:ind w:left="2160" w:hanging="360"/>
      </w:pPr>
      <w:rPr>
        <w:rFonts w:ascii="Times New Roman" w:hAnsi="Times New Roman" w:hint="default"/>
      </w:rPr>
    </w:lvl>
    <w:lvl w:ilvl="3" w:tplc="7018BDAC" w:tentative="1">
      <w:start w:val="1"/>
      <w:numFmt w:val="bullet"/>
      <w:lvlText w:val="•"/>
      <w:lvlJc w:val="left"/>
      <w:pPr>
        <w:tabs>
          <w:tab w:val="num" w:pos="2880"/>
        </w:tabs>
        <w:ind w:left="2880" w:hanging="360"/>
      </w:pPr>
      <w:rPr>
        <w:rFonts w:ascii="Times New Roman" w:hAnsi="Times New Roman" w:hint="default"/>
      </w:rPr>
    </w:lvl>
    <w:lvl w:ilvl="4" w:tplc="178CBF1E" w:tentative="1">
      <w:start w:val="1"/>
      <w:numFmt w:val="bullet"/>
      <w:lvlText w:val="•"/>
      <w:lvlJc w:val="left"/>
      <w:pPr>
        <w:tabs>
          <w:tab w:val="num" w:pos="3600"/>
        </w:tabs>
        <w:ind w:left="3600" w:hanging="360"/>
      </w:pPr>
      <w:rPr>
        <w:rFonts w:ascii="Times New Roman" w:hAnsi="Times New Roman" w:hint="default"/>
      </w:rPr>
    </w:lvl>
    <w:lvl w:ilvl="5" w:tplc="7762528E" w:tentative="1">
      <w:start w:val="1"/>
      <w:numFmt w:val="bullet"/>
      <w:lvlText w:val="•"/>
      <w:lvlJc w:val="left"/>
      <w:pPr>
        <w:tabs>
          <w:tab w:val="num" w:pos="4320"/>
        </w:tabs>
        <w:ind w:left="4320" w:hanging="360"/>
      </w:pPr>
      <w:rPr>
        <w:rFonts w:ascii="Times New Roman" w:hAnsi="Times New Roman" w:hint="default"/>
      </w:rPr>
    </w:lvl>
    <w:lvl w:ilvl="6" w:tplc="69683FC2" w:tentative="1">
      <w:start w:val="1"/>
      <w:numFmt w:val="bullet"/>
      <w:lvlText w:val="•"/>
      <w:lvlJc w:val="left"/>
      <w:pPr>
        <w:tabs>
          <w:tab w:val="num" w:pos="5040"/>
        </w:tabs>
        <w:ind w:left="5040" w:hanging="360"/>
      </w:pPr>
      <w:rPr>
        <w:rFonts w:ascii="Times New Roman" w:hAnsi="Times New Roman" w:hint="default"/>
      </w:rPr>
    </w:lvl>
    <w:lvl w:ilvl="7" w:tplc="6A4EB938" w:tentative="1">
      <w:start w:val="1"/>
      <w:numFmt w:val="bullet"/>
      <w:lvlText w:val="•"/>
      <w:lvlJc w:val="left"/>
      <w:pPr>
        <w:tabs>
          <w:tab w:val="num" w:pos="5760"/>
        </w:tabs>
        <w:ind w:left="5760" w:hanging="360"/>
      </w:pPr>
      <w:rPr>
        <w:rFonts w:ascii="Times New Roman" w:hAnsi="Times New Roman" w:hint="default"/>
      </w:rPr>
    </w:lvl>
    <w:lvl w:ilvl="8" w:tplc="14D0CCD8" w:tentative="1">
      <w:start w:val="1"/>
      <w:numFmt w:val="bullet"/>
      <w:lvlText w:val="•"/>
      <w:lvlJc w:val="left"/>
      <w:pPr>
        <w:tabs>
          <w:tab w:val="num" w:pos="6480"/>
        </w:tabs>
        <w:ind w:left="6480" w:hanging="360"/>
      </w:pPr>
      <w:rPr>
        <w:rFonts w:ascii="Times New Roman" w:hAnsi="Times New Roman" w:hint="default"/>
      </w:rPr>
    </w:lvl>
  </w:abstractNum>
  <w:abstractNum w:abstractNumId="18">
    <w:nsid w:val="240A40EA"/>
    <w:multiLevelType w:val="multilevel"/>
    <w:tmpl w:val="C302C534"/>
    <w:lvl w:ilvl="0">
      <w:start w:val="1"/>
      <w:numFmt w:val="decimal"/>
      <w:lvlText w:val="%1."/>
      <w:lvlJc w:val="left"/>
      <w:pPr>
        <w:tabs>
          <w:tab w:val="num" w:pos="360"/>
        </w:tabs>
        <w:ind w:left="360" w:hanging="360"/>
      </w:pPr>
      <w:rPr>
        <w:rFonts w:cs="Times New Roman" w:hint="default"/>
      </w:rPr>
    </w:lvl>
    <w:lvl w:ilvl="1">
      <w:start w:val="1"/>
      <w:numFmt w:val="decimal"/>
      <w:pStyle w:val="punkt"/>
      <w:lvlText w:val="%1.%2."/>
      <w:lvlJc w:val="left"/>
      <w:pPr>
        <w:tabs>
          <w:tab w:val="num" w:pos="4932"/>
        </w:tabs>
        <w:ind w:left="4932" w:hanging="432"/>
      </w:pPr>
      <w:rPr>
        <w:rFonts w:cs="Times New Roman" w:hint="default"/>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9">
    <w:nsid w:val="261D6BA3"/>
    <w:multiLevelType w:val="hybridMultilevel"/>
    <w:tmpl w:val="4D8A2384"/>
    <w:lvl w:ilvl="0" w:tplc="E708C210">
      <w:start w:val="1"/>
      <w:numFmt w:val="bullet"/>
      <w:lvlText w:val="•"/>
      <w:lvlJc w:val="left"/>
      <w:pPr>
        <w:tabs>
          <w:tab w:val="num" w:pos="720"/>
        </w:tabs>
        <w:ind w:left="720" w:hanging="360"/>
      </w:pPr>
      <w:rPr>
        <w:rFonts w:ascii="Times New Roman" w:hAnsi="Times New Roman" w:hint="default"/>
      </w:rPr>
    </w:lvl>
    <w:lvl w:ilvl="1" w:tplc="8E5CC04C" w:tentative="1">
      <w:start w:val="1"/>
      <w:numFmt w:val="bullet"/>
      <w:lvlText w:val="•"/>
      <w:lvlJc w:val="left"/>
      <w:pPr>
        <w:tabs>
          <w:tab w:val="num" w:pos="1440"/>
        </w:tabs>
        <w:ind w:left="1440" w:hanging="360"/>
      </w:pPr>
      <w:rPr>
        <w:rFonts w:ascii="Times New Roman" w:hAnsi="Times New Roman" w:hint="default"/>
      </w:rPr>
    </w:lvl>
    <w:lvl w:ilvl="2" w:tplc="B8204FD4" w:tentative="1">
      <w:start w:val="1"/>
      <w:numFmt w:val="bullet"/>
      <w:lvlText w:val="•"/>
      <w:lvlJc w:val="left"/>
      <w:pPr>
        <w:tabs>
          <w:tab w:val="num" w:pos="2160"/>
        </w:tabs>
        <w:ind w:left="2160" w:hanging="360"/>
      </w:pPr>
      <w:rPr>
        <w:rFonts w:ascii="Times New Roman" w:hAnsi="Times New Roman" w:hint="default"/>
      </w:rPr>
    </w:lvl>
    <w:lvl w:ilvl="3" w:tplc="120EE246" w:tentative="1">
      <w:start w:val="1"/>
      <w:numFmt w:val="bullet"/>
      <w:lvlText w:val="•"/>
      <w:lvlJc w:val="left"/>
      <w:pPr>
        <w:tabs>
          <w:tab w:val="num" w:pos="2880"/>
        </w:tabs>
        <w:ind w:left="2880" w:hanging="360"/>
      </w:pPr>
      <w:rPr>
        <w:rFonts w:ascii="Times New Roman" w:hAnsi="Times New Roman" w:hint="default"/>
      </w:rPr>
    </w:lvl>
    <w:lvl w:ilvl="4" w:tplc="2B9C5F1E" w:tentative="1">
      <w:start w:val="1"/>
      <w:numFmt w:val="bullet"/>
      <w:lvlText w:val="•"/>
      <w:lvlJc w:val="left"/>
      <w:pPr>
        <w:tabs>
          <w:tab w:val="num" w:pos="3600"/>
        </w:tabs>
        <w:ind w:left="3600" w:hanging="360"/>
      </w:pPr>
      <w:rPr>
        <w:rFonts w:ascii="Times New Roman" w:hAnsi="Times New Roman" w:hint="default"/>
      </w:rPr>
    </w:lvl>
    <w:lvl w:ilvl="5" w:tplc="71568E5A" w:tentative="1">
      <w:start w:val="1"/>
      <w:numFmt w:val="bullet"/>
      <w:lvlText w:val="•"/>
      <w:lvlJc w:val="left"/>
      <w:pPr>
        <w:tabs>
          <w:tab w:val="num" w:pos="4320"/>
        </w:tabs>
        <w:ind w:left="4320" w:hanging="360"/>
      </w:pPr>
      <w:rPr>
        <w:rFonts w:ascii="Times New Roman" w:hAnsi="Times New Roman" w:hint="default"/>
      </w:rPr>
    </w:lvl>
    <w:lvl w:ilvl="6" w:tplc="8796F704" w:tentative="1">
      <w:start w:val="1"/>
      <w:numFmt w:val="bullet"/>
      <w:lvlText w:val="•"/>
      <w:lvlJc w:val="left"/>
      <w:pPr>
        <w:tabs>
          <w:tab w:val="num" w:pos="5040"/>
        </w:tabs>
        <w:ind w:left="5040" w:hanging="360"/>
      </w:pPr>
      <w:rPr>
        <w:rFonts w:ascii="Times New Roman" w:hAnsi="Times New Roman" w:hint="default"/>
      </w:rPr>
    </w:lvl>
    <w:lvl w:ilvl="7" w:tplc="16B0E3D2" w:tentative="1">
      <w:start w:val="1"/>
      <w:numFmt w:val="bullet"/>
      <w:lvlText w:val="•"/>
      <w:lvlJc w:val="left"/>
      <w:pPr>
        <w:tabs>
          <w:tab w:val="num" w:pos="5760"/>
        </w:tabs>
        <w:ind w:left="5760" w:hanging="360"/>
      </w:pPr>
      <w:rPr>
        <w:rFonts w:ascii="Times New Roman" w:hAnsi="Times New Roman" w:hint="default"/>
      </w:rPr>
    </w:lvl>
    <w:lvl w:ilvl="8" w:tplc="ACD84664" w:tentative="1">
      <w:start w:val="1"/>
      <w:numFmt w:val="bullet"/>
      <w:lvlText w:val="•"/>
      <w:lvlJc w:val="left"/>
      <w:pPr>
        <w:tabs>
          <w:tab w:val="num" w:pos="6480"/>
        </w:tabs>
        <w:ind w:left="6480" w:hanging="360"/>
      </w:pPr>
      <w:rPr>
        <w:rFonts w:ascii="Times New Roman" w:hAnsi="Times New Roman" w:hint="default"/>
      </w:rPr>
    </w:lvl>
  </w:abstractNum>
  <w:abstractNum w:abstractNumId="20">
    <w:nsid w:val="29EB68D7"/>
    <w:multiLevelType w:val="hybridMultilevel"/>
    <w:tmpl w:val="2F5090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A070BF0"/>
    <w:multiLevelType w:val="hybridMultilevel"/>
    <w:tmpl w:val="555C40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2C237D67"/>
    <w:multiLevelType w:val="hybridMultilevel"/>
    <w:tmpl w:val="3C10B66C"/>
    <w:lvl w:ilvl="0" w:tplc="04150001">
      <w:start w:val="1"/>
      <w:numFmt w:val="bullet"/>
      <w:lvlText w:val=""/>
      <w:lvlJc w:val="left"/>
      <w:pPr>
        <w:ind w:left="751" w:hanging="360"/>
      </w:pPr>
      <w:rPr>
        <w:rFonts w:ascii="Symbol" w:hAnsi="Symbol" w:hint="default"/>
      </w:rPr>
    </w:lvl>
    <w:lvl w:ilvl="1" w:tplc="04150003" w:tentative="1">
      <w:start w:val="1"/>
      <w:numFmt w:val="bullet"/>
      <w:lvlText w:val="o"/>
      <w:lvlJc w:val="left"/>
      <w:pPr>
        <w:ind w:left="1471" w:hanging="360"/>
      </w:pPr>
      <w:rPr>
        <w:rFonts w:ascii="Courier New" w:hAnsi="Courier New" w:cs="Courier New" w:hint="default"/>
      </w:rPr>
    </w:lvl>
    <w:lvl w:ilvl="2" w:tplc="04150005" w:tentative="1">
      <w:start w:val="1"/>
      <w:numFmt w:val="bullet"/>
      <w:lvlText w:val=""/>
      <w:lvlJc w:val="left"/>
      <w:pPr>
        <w:ind w:left="2191" w:hanging="360"/>
      </w:pPr>
      <w:rPr>
        <w:rFonts w:ascii="Wingdings" w:hAnsi="Wingdings" w:hint="default"/>
      </w:rPr>
    </w:lvl>
    <w:lvl w:ilvl="3" w:tplc="04150001" w:tentative="1">
      <w:start w:val="1"/>
      <w:numFmt w:val="bullet"/>
      <w:lvlText w:val=""/>
      <w:lvlJc w:val="left"/>
      <w:pPr>
        <w:ind w:left="2911" w:hanging="360"/>
      </w:pPr>
      <w:rPr>
        <w:rFonts w:ascii="Symbol" w:hAnsi="Symbol" w:hint="default"/>
      </w:rPr>
    </w:lvl>
    <w:lvl w:ilvl="4" w:tplc="04150003" w:tentative="1">
      <w:start w:val="1"/>
      <w:numFmt w:val="bullet"/>
      <w:lvlText w:val="o"/>
      <w:lvlJc w:val="left"/>
      <w:pPr>
        <w:ind w:left="3631" w:hanging="360"/>
      </w:pPr>
      <w:rPr>
        <w:rFonts w:ascii="Courier New" w:hAnsi="Courier New" w:cs="Courier New" w:hint="default"/>
      </w:rPr>
    </w:lvl>
    <w:lvl w:ilvl="5" w:tplc="04150005" w:tentative="1">
      <w:start w:val="1"/>
      <w:numFmt w:val="bullet"/>
      <w:lvlText w:val=""/>
      <w:lvlJc w:val="left"/>
      <w:pPr>
        <w:ind w:left="4351" w:hanging="360"/>
      </w:pPr>
      <w:rPr>
        <w:rFonts w:ascii="Wingdings" w:hAnsi="Wingdings" w:hint="default"/>
      </w:rPr>
    </w:lvl>
    <w:lvl w:ilvl="6" w:tplc="04150001" w:tentative="1">
      <w:start w:val="1"/>
      <w:numFmt w:val="bullet"/>
      <w:lvlText w:val=""/>
      <w:lvlJc w:val="left"/>
      <w:pPr>
        <w:ind w:left="5071" w:hanging="360"/>
      </w:pPr>
      <w:rPr>
        <w:rFonts w:ascii="Symbol" w:hAnsi="Symbol" w:hint="default"/>
      </w:rPr>
    </w:lvl>
    <w:lvl w:ilvl="7" w:tplc="04150003" w:tentative="1">
      <w:start w:val="1"/>
      <w:numFmt w:val="bullet"/>
      <w:lvlText w:val="o"/>
      <w:lvlJc w:val="left"/>
      <w:pPr>
        <w:ind w:left="5791" w:hanging="360"/>
      </w:pPr>
      <w:rPr>
        <w:rFonts w:ascii="Courier New" w:hAnsi="Courier New" w:cs="Courier New" w:hint="default"/>
      </w:rPr>
    </w:lvl>
    <w:lvl w:ilvl="8" w:tplc="04150005" w:tentative="1">
      <w:start w:val="1"/>
      <w:numFmt w:val="bullet"/>
      <w:lvlText w:val=""/>
      <w:lvlJc w:val="left"/>
      <w:pPr>
        <w:ind w:left="6511" w:hanging="360"/>
      </w:pPr>
      <w:rPr>
        <w:rFonts w:ascii="Wingdings" w:hAnsi="Wingdings" w:hint="default"/>
      </w:rPr>
    </w:lvl>
  </w:abstractNum>
  <w:abstractNum w:abstractNumId="23">
    <w:nsid w:val="2CD06711"/>
    <w:multiLevelType w:val="hybridMultilevel"/>
    <w:tmpl w:val="738C25A0"/>
    <w:lvl w:ilvl="0" w:tplc="294C9018">
      <w:start w:val="1"/>
      <w:numFmt w:val="bullet"/>
      <w:pStyle w:val="DSwypkt"/>
      <w:lvlText w:val=""/>
      <w:lvlJc w:val="left"/>
      <w:pPr>
        <w:ind w:left="1077" w:hanging="360"/>
      </w:pPr>
      <w:rPr>
        <w:rFonts w:ascii="Symbol" w:hAnsi="Symbol"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24">
    <w:nsid w:val="2F0F1058"/>
    <w:multiLevelType w:val="hybridMultilevel"/>
    <w:tmpl w:val="D2D24CDA"/>
    <w:lvl w:ilvl="0" w:tplc="A94AFFAE">
      <w:start w:val="1"/>
      <w:numFmt w:val="decimal"/>
      <w:lvlText w:val="%1."/>
      <w:lvlJc w:val="left"/>
      <w:pPr>
        <w:ind w:left="720" w:hanging="360"/>
      </w:pPr>
      <w:rPr>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08D406A"/>
    <w:multiLevelType w:val="hybridMultilevel"/>
    <w:tmpl w:val="CE96E6BC"/>
    <w:lvl w:ilvl="0" w:tplc="0415000D">
      <w:start w:val="1"/>
      <w:numFmt w:val="bullet"/>
      <w:lvlText w:val=""/>
      <w:lvlJc w:val="left"/>
      <w:pPr>
        <w:ind w:left="1069" w:hanging="360"/>
      </w:pPr>
      <w:rPr>
        <w:rFonts w:ascii="Wingdings" w:hAnsi="Wingdings" w:hint="default"/>
      </w:rPr>
    </w:lvl>
    <w:lvl w:ilvl="1" w:tplc="85605E16" w:tentative="1">
      <w:start w:val="1"/>
      <w:numFmt w:val="bullet"/>
      <w:lvlText w:val="o"/>
      <w:lvlJc w:val="left"/>
      <w:pPr>
        <w:ind w:left="1789" w:hanging="360"/>
      </w:pPr>
      <w:rPr>
        <w:rFonts w:ascii="Courier New" w:hAnsi="Courier New" w:cs="Courier New" w:hint="default"/>
      </w:rPr>
    </w:lvl>
    <w:lvl w:ilvl="2" w:tplc="D5BAB768" w:tentative="1">
      <w:start w:val="1"/>
      <w:numFmt w:val="bullet"/>
      <w:lvlText w:val=""/>
      <w:lvlJc w:val="left"/>
      <w:pPr>
        <w:ind w:left="2509" w:hanging="360"/>
      </w:pPr>
      <w:rPr>
        <w:rFonts w:ascii="Wingdings" w:hAnsi="Wingdings" w:hint="default"/>
      </w:rPr>
    </w:lvl>
    <w:lvl w:ilvl="3" w:tplc="A63AB188" w:tentative="1">
      <w:start w:val="1"/>
      <w:numFmt w:val="bullet"/>
      <w:lvlText w:val=""/>
      <w:lvlJc w:val="left"/>
      <w:pPr>
        <w:ind w:left="3229" w:hanging="360"/>
      </w:pPr>
      <w:rPr>
        <w:rFonts w:ascii="Symbol" w:hAnsi="Symbol" w:hint="default"/>
      </w:rPr>
    </w:lvl>
    <w:lvl w:ilvl="4" w:tplc="32A40D84" w:tentative="1">
      <w:start w:val="1"/>
      <w:numFmt w:val="bullet"/>
      <w:lvlText w:val="o"/>
      <w:lvlJc w:val="left"/>
      <w:pPr>
        <w:ind w:left="3949" w:hanging="360"/>
      </w:pPr>
      <w:rPr>
        <w:rFonts w:ascii="Courier New" w:hAnsi="Courier New" w:cs="Courier New" w:hint="default"/>
      </w:rPr>
    </w:lvl>
    <w:lvl w:ilvl="5" w:tplc="D216535C" w:tentative="1">
      <w:start w:val="1"/>
      <w:numFmt w:val="bullet"/>
      <w:lvlText w:val=""/>
      <w:lvlJc w:val="left"/>
      <w:pPr>
        <w:ind w:left="4669" w:hanging="360"/>
      </w:pPr>
      <w:rPr>
        <w:rFonts w:ascii="Wingdings" w:hAnsi="Wingdings" w:hint="default"/>
      </w:rPr>
    </w:lvl>
    <w:lvl w:ilvl="6" w:tplc="43625FAA" w:tentative="1">
      <w:start w:val="1"/>
      <w:numFmt w:val="bullet"/>
      <w:lvlText w:val=""/>
      <w:lvlJc w:val="left"/>
      <w:pPr>
        <w:ind w:left="5389" w:hanging="360"/>
      </w:pPr>
      <w:rPr>
        <w:rFonts w:ascii="Symbol" w:hAnsi="Symbol" w:hint="default"/>
      </w:rPr>
    </w:lvl>
    <w:lvl w:ilvl="7" w:tplc="59300CD4" w:tentative="1">
      <w:start w:val="1"/>
      <w:numFmt w:val="bullet"/>
      <w:lvlText w:val="o"/>
      <w:lvlJc w:val="left"/>
      <w:pPr>
        <w:ind w:left="6109" w:hanging="360"/>
      </w:pPr>
      <w:rPr>
        <w:rFonts w:ascii="Courier New" w:hAnsi="Courier New" w:cs="Courier New" w:hint="default"/>
      </w:rPr>
    </w:lvl>
    <w:lvl w:ilvl="8" w:tplc="6FF2102C" w:tentative="1">
      <w:start w:val="1"/>
      <w:numFmt w:val="bullet"/>
      <w:lvlText w:val=""/>
      <w:lvlJc w:val="left"/>
      <w:pPr>
        <w:ind w:left="6829" w:hanging="360"/>
      </w:pPr>
      <w:rPr>
        <w:rFonts w:ascii="Wingdings" w:hAnsi="Wingdings" w:hint="default"/>
      </w:rPr>
    </w:lvl>
  </w:abstractNum>
  <w:abstractNum w:abstractNumId="26">
    <w:nsid w:val="3180276F"/>
    <w:multiLevelType w:val="multilevel"/>
    <w:tmpl w:val="FAFAD58C"/>
    <w:name w:val="dz_N"/>
    <w:lvl w:ilvl="0">
      <w:start w:val="1"/>
      <w:numFmt w:val="decimal"/>
      <w:pStyle w:val="Styl1"/>
      <w:lvlText w:val="%1."/>
      <w:lvlJc w:val="left"/>
      <w:pPr>
        <w:ind w:left="360" w:hanging="360"/>
      </w:pPr>
    </w:lvl>
    <w:lvl w:ilvl="1">
      <w:start w:val="1"/>
      <w:numFmt w:val="decimal"/>
      <w:pStyle w:val="Styl2"/>
      <w:lvlText w:val="%1.%2."/>
      <w:lvlJc w:val="left"/>
      <w:pPr>
        <w:ind w:left="411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1A075DF"/>
    <w:multiLevelType w:val="hybridMultilevel"/>
    <w:tmpl w:val="1B7A62A4"/>
    <w:lvl w:ilvl="0" w:tplc="294C9018">
      <w:start w:val="1"/>
      <w:numFmt w:val="bullet"/>
      <w:lvlText w:val=""/>
      <w:lvlJc w:val="left"/>
      <w:pPr>
        <w:ind w:left="720" w:hanging="360"/>
      </w:pPr>
      <w:rPr>
        <w:rFonts w:ascii="Symbol" w:hAnsi="Symbol" w:hint="default"/>
      </w:rPr>
    </w:lvl>
    <w:lvl w:ilvl="1" w:tplc="04150003">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C92787A"/>
    <w:multiLevelType w:val="hybridMultilevel"/>
    <w:tmpl w:val="CE866B86"/>
    <w:lvl w:ilvl="0" w:tplc="7BD4E27C">
      <w:start w:val="1"/>
      <w:numFmt w:val="bullet"/>
      <w:lvlText w:val="•"/>
      <w:lvlJc w:val="left"/>
      <w:pPr>
        <w:tabs>
          <w:tab w:val="num" w:pos="720"/>
        </w:tabs>
        <w:ind w:left="720" w:hanging="360"/>
      </w:pPr>
      <w:rPr>
        <w:rFonts w:ascii="Times New Roman" w:hAnsi="Times New Roman" w:hint="default"/>
      </w:rPr>
    </w:lvl>
    <w:lvl w:ilvl="1" w:tplc="2AF8B44C" w:tentative="1">
      <w:start w:val="1"/>
      <w:numFmt w:val="bullet"/>
      <w:lvlText w:val="•"/>
      <w:lvlJc w:val="left"/>
      <w:pPr>
        <w:tabs>
          <w:tab w:val="num" w:pos="1440"/>
        </w:tabs>
        <w:ind w:left="1440" w:hanging="360"/>
      </w:pPr>
      <w:rPr>
        <w:rFonts w:ascii="Times New Roman" w:hAnsi="Times New Roman" w:hint="default"/>
      </w:rPr>
    </w:lvl>
    <w:lvl w:ilvl="2" w:tplc="3FB8F868" w:tentative="1">
      <w:start w:val="1"/>
      <w:numFmt w:val="bullet"/>
      <w:lvlText w:val="•"/>
      <w:lvlJc w:val="left"/>
      <w:pPr>
        <w:tabs>
          <w:tab w:val="num" w:pos="2160"/>
        </w:tabs>
        <w:ind w:left="2160" w:hanging="360"/>
      </w:pPr>
      <w:rPr>
        <w:rFonts w:ascii="Times New Roman" w:hAnsi="Times New Roman" w:hint="default"/>
      </w:rPr>
    </w:lvl>
    <w:lvl w:ilvl="3" w:tplc="5D5893E6" w:tentative="1">
      <w:start w:val="1"/>
      <w:numFmt w:val="bullet"/>
      <w:lvlText w:val="•"/>
      <w:lvlJc w:val="left"/>
      <w:pPr>
        <w:tabs>
          <w:tab w:val="num" w:pos="2880"/>
        </w:tabs>
        <w:ind w:left="2880" w:hanging="360"/>
      </w:pPr>
      <w:rPr>
        <w:rFonts w:ascii="Times New Roman" w:hAnsi="Times New Roman" w:hint="default"/>
      </w:rPr>
    </w:lvl>
    <w:lvl w:ilvl="4" w:tplc="48160AC8" w:tentative="1">
      <w:start w:val="1"/>
      <w:numFmt w:val="bullet"/>
      <w:lvlText w:val="•"/>
      <w:lvlJc w:val="left"/>
      <w:pPr>
        <w:tabs>
          <w:tab w:val="num" w:pos="3600"/>
        </w:tabs>
        <w:ind w:left="3600" w:hanging="360"/>
      </w:pPr>
      <w:rPr>
        <w:rFonts w:ascii="Times New Roman" w:hAnsi="Times New Roman" w:hint="default"/>
      </w:rPr>
    </w:lvl>
    <w:lvl w:ilvl="5" w:tplc="EA80CF5E" w:tentative="1">
      <w:start w:val="1"/>
      <w:numFmt w:val="bullet"/>
      <w:lvlText w:val="•"/>
      <w:lvlJc w:val="left"/>
      <w:pPr>
        <w:tabs>
          <w:tab w:val="num" w:pos="4320"/>
        </w:tabs>
        <w:ind w:left="4320" w:hanging="360"/>
      </w:pPr>
      <w:rPr>
        <w:rFonts w:ascii="Times New Roman" w:hAnsi="Times New Roman" w:hint="default"/>
      </w:rPr>
    </w:lvl>
    <w:lvl w:ilvl="6" w:tplc="CA28FCB8" w:tentative="1">
      <w:start w:val="1"/>
      <w:numFmt w:val="bullet"/>
      <w:lvlText w:val="•"/>
      <w:lvlJc w:val="left"/>
      <w:pPr>
        <w:tabs>
          <w:tab w:val="num" w:pos="5040"/>
        </w:tabs>
        <w:ind w:left="5040" w:hanging="360"/>
      </w:pPr>
      <w:rPr>
        <w:rFonts w:ascii="Times New Roman" w:hAnsi="Times New Roman" w:hint="default"/>
      </w:rPr>
    </w:lvl>
    <w:lvl w:ilvl="7" w:tplc="EC507590" w:tentative="1">
      <w:start w:val="1"/>
      <w:numFmt w:val="bullet"/>
      <w:lvlText w:val="•"/>
      <w:lvlJc w:val="left"/>
      <w:pPr>
        <w:tabs>
          <w:tab w:val="num" w:pos="5760"/>
        </w:tabs>
        <w:ind w:left="5760" w:hanging="360"/>
      </w:pPr>
      <w:rPr>
        <w:rFonts w:ascii="Times New Roman" w:hAnsi="Times New Roman" w:hint="default"/>
      </w:rPr>
    </w:lvl>
    <w:lvl w:ilvl="8" w:tplc="7F9E4AE0" w:tentative="1">
      <w:start w:val="1"/>
      <w:numFmt w:val="bullet"/>
      <w:lvlText w:val="•"/>
      <w:lvlJc w:val="left"/>
      <w:pPr>
        <w:tabs>
          <w:tab w:val="num" w:pos="6480"/>
        </w:tabs>
        <w:ind w:left="6480" w:hanging="360"/>
      </w:pPr>
      <w:rPr>
        <w:rFonts w:ascii="Times New Roman" w:hAnsi="Times New Roman" w:hint="default"/>
      </w:rPr>
    </w:lvl>
  </w:abstractNum>
  <w:abstractNum w:abstractNumId="29">
    <w:nsid w:val="3D621583"/>
    <w:multiLevelType w:val="hybridMultilevel"/>
    <w:tmpl w:val="EA682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EC250E3"/>
    <w:multiLevelType w:val="hybridMultilevel"/>
    <w:tmpl w:val="1C1218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400F421A"/>
    <w:multiLevelType w:val="hybridMultilevel"/>
    <w:tmpl w:val="5344E2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67126D8"/>
    <w:multiLevelType w:val="hybridMultilevel"/>
    <w:tmpl w:val="C15A47B0"/>
    <w:lvl w:ilvl="0" w:tplc="04150001">
      <w:start w:val="1"/>
      <w:numFmt w:val="upperRoman"/>
      <w:pStyle w:val="1"/>
      <w:lvlText w:val="%1."/>
      <w:lvlJc w:val="left"/>
      <w:pPr>
        <w:tabs>
          <w:tab w:val="num" w:pos="360"/>
        </w:tabs>
        <w:ind w:left="360" w:hanging="360"/>
      </w:pPr>
      <w:rPr>
        <w:rFonts w:cs="Times New Roman" w:hint="default"/>
      </w:rPr>
    </w:lvl>
    <w:lvl w:ilvl="1" w:tplc="04150001">
      <w:numFmt w:val="none"/>
      <w:pStyle w:val="2"/>
      <w:lvlText w:val=""/>
      <w:lvlJc w:val="left"/>
      <w:pPr>
        <w:tabs>
          <w:tab w:val="num" w:pos="360"/>
        </w:tabs>
      </w:pPr>
      <w:rPr>
        <w:rFonts w:cs="Times New Roman"/>
      </w:rPr>
    </w:lvl>
    <w:lvl w:ilvl="2" w:tplc="04150003">
      <w:numFmt w:val="none"/>
      <w:lvlText w:val=""/>
      <w:lvlJc w:val="left"/>
      <w:pPr>
        <w:tabs>
          <w:tab w:val="num" w:pos="360"/>
        </w:tabs>
      </w:pPr>
      <w:rPr>
        <w:rFonts w:cs="Times New Roman"/>
      </w:rPr>
    </w:lvl>
    <w:lvl w:ilvl="3" w:tplc="04150001">
      <w:numFmt w:val="none"/>
      <w:lvlText w:val=""/>
      <w:lvlJc w:val="left"/>
      <w:pPr>
        <w:tabs>
          <w:tab w:val="num" w:pos="360"/>
        </w:tabs>
      </w:pPr>
      <w:rPr>
        <w:rFonts w:cs="Times New Roman"/>
      </w:rPr>
    </w:lvl>
    <w:lvl w:ilvl="4" w:tplc="04150003">
      <w:numFmt w:val="none"/>
      <w:lvlText w:val=""/>
      <w:lvlJc w:val="left"/>
      <w:pPr>
        <w:tabs>
          <w:tab w:val="num" w:pos="360"/>
        </w:tabs>
      </w:pPr>
      <w:rPr>
        <w:rFonts w:cs="Times New Roman"/>
      </w:rPr>
    </w:lvl>
    <w:lvl w:ilvl="5" w:tplc="04150005">
      <w:numFmt w:val="none"/>
      <w:lvlText w:val=""/>
      <w:lvlJc w:val="left"/>
      <w:pPr>
        <w:tabs>
          <w:tab w:val="num" w:pos="360"/>
        </w:tabs>
      </w:pPr>
      <w:rPr>
        <w:rFonts w:cs="Times New Roman"/>
      </w:rPr>
    </w:lvl>
    <w:lvl w:ilvl="6" w:tplc="04150001">
      <w:numFmt w:val="none"/>
      <w:lvlText w:val=""/>
      <w:lvlJc w:val="left"/>
      <w:pPr>
        <w:tabs>
          <w:tab w:val="num" w:pos="360"/>
        </w:tabs>
      </w:pPr>
      <w:rPr>
        <w:rFonts w:cs="Times New Roman"/>
      </w:rPr>
    </w:lvl>
    <w:lvl w:ilvl="7" w:tplc="04150003">
      <w:numFmt w:val="none"/>
      <w:lvlText w:val=""/>
      <w:lvlJc w:val="left"/>
      <w:pPr>
        <w:tabs>
          <w:tab w:val="num" w:pos="360"/>
        </w:tabs>
      </w:pPr>
      <w:rPr>
        <w:rFonts w:cs="Times New Roman"/>
      </w:rPr>
    </w:lvl>
    <w:lvl w:ilvl="8" w:tplc="04150005">
      <w:numFmt w:val="none"/>
      <w:lvlText w:val=""/>
      <w:lvlJc w:val="left"/>
      <w:pPr>
        <w:tabs>
          <w:tab w:val="num" w:pos="360"/>
        </w:tabs>
      </w:pPr>
      <w:rPr>
        <w:rFonts w:cs="Times New Roman"/>
      </w:rPr>
    </w:lvl>
  </w:abstractNum>
  <w:abstractNum w:abstractNumId="33">
    <w:nsid w:val="4B22284D"/>
    <w:multiLevelType w:val="hybridMultilevel"/>
    <w:tmpl w:val="94D63C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C3B4A40"/>
    <w:multiLevelType w:val="hybridMultilevel"/>
    <w:tmpl w:val="AF22286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4E170E51"/>
    <w:multiLevelType w:val="hybridMultilevel"/>
    <w:tmpl w:val="C72A48FE"/>
    <w:lvl w:ilvl="0" w:tplc="04150017">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6">
    <w:nsid w:val="4E640B8E"/>
    <w:multiLevelType w:val="multilevel"/>
    <w:tmpl w:val="AFE8066A"/>
    <w:lvl w:ilvl="0">
      <w:start w:val="1"/>
      <w:numFmt w:val="decimal"/>
      <w:pStyle w:val="Knagl1"/>
      <w:lvlText w:val="%1."/>
      <w:lvlJc w:val="left"/>
      <w:pPr>
        <w:ind w:left="786" w:hanging="360"/>
      </w:pPr>
      <w:rPr>
        <w:rFonts w:ascii="Trebuchet MS" w:hAnsi="Trebuchet MS" w:hint="default"/>
        <w:b/>
        <w:i w:val="0"/>
        <w:sz w:val="24"/>
      </w:rPr>
    </w:lvl>
    <w:lvl w:ilvl="1">
      <w:start w:val="3"/>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nsid w:val="4F9A0A51"/>
    <w:multiLevelType w:val="singleLevel"/>
    <w:tmpl w:val="E35CD54E"/>
    <w:styleLink w:val="magda11"/>
    <w:lvl w:ilvl="0">
      <w:start w:val="1"/>
      <w:numFmt w:val="bullet"/>
      <w:pStyle w:val="punkty"/>
      <w:lvlText w:val=""/>
      <w:lvlJc w:val="left"/>
      <w:pPr>
        <w:tabs>
          <w:tab w:val="num" w:pos="360"/>
        </w:tabs>
        <w:ind w:left="360" w:hanging="360"/>
      </w:pPr>
      <w:rPr>
        <w:rFonts w:ascii="Symbol" w:hAnsi="Symbol" w:hint="default"/>
      </w:rPr>
    </w:lvl>
  </w:abstractNum>
  <w:abstractNum w:abstractNumId="38">
    <w:nsid w:val="501C1841"/>
    <w:multiLevelType w:val="hybridMultilevel"/>
    <w:tmpl w:val="C1F2D89A"/>
    <w:lvl w:ilvl="0" w:tplc="4F0AC596">
      <w:start w:val="1"/>
      <w:numFmt w:val="bullet"/>
      <w:pStyle w:val="Kwypunkt"/>
      <w:lvlText w:val=""/>
      <w:lvlJc w:val="left"/>
      <w:pPr>
        <w:tabs>
          <w:tab w:val="num" w:pos="720"/>
        </w:tabs>
        <w:ind w:left="720" w:hanging="360"/>
      </w:pPr>
      <w:rPr>
        <w:rFonts w:ascii="Symbol" w:hAnsi="Symbol" w:hint="default"/>
        <w:color w:val="006600"/>
      </w:rPr>
    </w:lvl>
    <w:lvl w:ilvl="1" w:tplc="04150019">
      <w:start w:val="1"/>
      <w:numFmt w:val="bullet"/>
      <w:lvlText w:val="o"/>
      <w:lvlJc w:val="left"/>
      <w:pPr>
        <w:tabs>
          <w:tab w:val="num" w:pos="1440"/>
        </w:tabs>
        <w:ind w:left="1440" w:hanging="360"/>
      </w:pPr>
      <w:rPr>
        <w:rFonts w:ascii="Courier New" w:hAnsi="Courier New" w:hint="default"/>
      </w:rPr>
    </w:lvl>
    <w:lvl w:ilvl="2" w:tplc="0415001B">
      <w:start w:val="1"/>
      <w:numFmt w:val="bullet"/>
      <w:lvlText w:val=""/>
      <w:lvlJc w:val="left"/>
      <w:pPr>
        <w:tabs>
          <w:tab w:val="num" w:pos="2160"/>
        </w:tabs>
        <w:ind w:left="2160" w:hanging="360"/>
      </w:pPr>
      <w:rPr>
        <w:rFonts w:ascii="Wingdings" w:hAnsi="Wingdings" w:hint="default"/>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39">
    <w:nsid w:val="51213499"/>
    <w:multiLevelType w:val="hybridMultilevel"/>
    <w:tmpl w:val="0010D316"/>
    <w:lvl w:ilvl="0" w:tplc="5BFC50D0">
      <w:start w:val="1"/>
      <w:numFmt w:val="bullet"/>
      <w:lvlText w:val=""/>
      <w:lvlJc w:val="left"/>
      <w:pPr>
        <w:ind w:left="465" w:hanging="360"/>
      </w:pPr>
      <w:rPr>
        <w:rFonts w:ascii="Symbol" w:hAnsi="Symbol" w:hint="default"/>
      </w:rPr>
    </w:lvl>
    <w:lvl w:ilvl="1" w:tplc="9F7E52CA" w:tentative="1">
      <w:start w:val="1"/>
      <w:numFmt w:val="lowerLetter"/>
      <w:lvlText w:val="%2."/>
      <w:lvlJc w:val="left"/>
      <w:pPr>
        <w:ind w:left="1185" w:hanging="360"/>
      </w:pPr>
    </w:lvl>
    <w:lvl w:ilvl="2" w:tplc="86D4D66E" w:tentative="1">
      <w:start w:val="1"/>
      <w:numFmt w:val="lowerRoman"/>
      <w:lvlText w:val="%3."/>
      <w:lvlJc w:val="right"/>
      <w:pPr>
        <w:ind w:left="1905" w:hanging="180"/>
      </w:pPr>
    </w:lvl>
    <w:lvl w:ilvl="3" w:tplc="F5D21580" w:tentative="1">
      <w:start w:val="1"/>
      <w:numFmt w:val="decimal"/>
      <w:lvlText w:val="%4."/>
      <w:lvlJc w:val="left"/>
      <w:pPr>
        <w:ind w:left="2625" w:hanging="360"/>
      </w:pPr>
    </w:lvl>
    <w:lvl w:ilvl="4" w:tplc="396E9BE0" w:tentative="1">
      <w:start w:val="1"/>
      <w:numFmt w:val="lowerLetter"/>
      <w:lvlText w:val="%5."/>
      <w:lvlJc w:val="left"/>
      <w:pPr>
        <w:ind w:left="3345" w:hanging="360"/>
      </w:pPr>
    </w:lvl>
    <w:lvl w:ilvl="5" w:tplc="4A04F2C4" w:tentative="1">
      <w:start w:val="1"/>
      <w:numFmt w:val="lowerRoman"/>
      <w:lvlText w:val="%6."/>
      <w:lvlJc w:val="right"/>
      <w:pPr>
        <w:ind w:left="4065" w:hanging="180"/>
      </w:pPr>
    </w:lvl>
    <w:lvl w:ilvl="6" w:tplc="CC624486" w:tentative="1">
      <w:start w:val="1"/>
      <w:numFmt w:val="decimal"/>
      <w:lvlText w:val="%7."/>
      <w:lvlJc w:val="left"/>
      <w:pPr>
        <w:ind w:left="4785" w:hanging="360"/>
      </w:pPr>
    </w:lvl>
    <w:lvl w:ilvl="7" w:tplc="208C172E" w:tentative="1">
      <w:start w:val="1"/>
      <w:numFmt w:val="lowerLetter"/>
      <w:lvlText w:val="%8."/>
      <w:lvlJc w:val="left"/>
      <w:pPr>
        <w:ind w:left="5505" w:hanging="360"/>
      </w:pPr>
    </w:lvl>
    <w:lvl w:ilvl="8" w:tplc="94FE509C" w:tentative="1">
      <w:start w:val="1"/>
      <w:numFmt w:val="lowerRoman"/>
      <w:lvlText w:val="%9."/>
      <w:lvlJc w:val="right"/>
      <w:pPr>
        <w:ind w:left="6225" w:hanging="180"/>
      </w:pPr>
    </w:lvl>
  </w:abstractNum>
  <w:abstractNum w:abstractNumId="40">
    <w:nsid w:val="53AF3A84"/>
    <w:multiLevelType w:val="hybridMultilevel"/>
    <w:tmpl w:val="3D6E24D6"/>
    <w:lvl w:ilvl="0" w:tplc="F14205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3D2773F"/>
    <w:multiLevelType w:val="hybridMultilevel"/>
    <w:tmpl w:val="1B480F88"/>
    <w:lvl w:ilvl="0" w:tplc="41FCF704">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549E7C1C"/>
    <w:multiLevelType w:val="hybridMultilevel"/>
    <w:tmpl w:val="455408F2"/>
    <w:lvl w:ilvl="0" w:tplc="84926862">
      <w:start w:val="1"/>
      <w:numFmt w:val="bullet"/>
      <w:lvlText w:val="•"/>
      <w:lvlJc w:val="left"/>
      <w:pPr>
        <w:tabs>
          <w:tab w:val="num" w:pos="720"/>
        </w:tabs>
        <w:ind w:left="720" w:hanging="360"/>
      </w:pPr>
      <w:rPr>
        <w:rFonts w:ascii="Times New Roman" w:hAnsi="Times New Roman" w:hint="default"/>
      </w:rPr>
    </w:lvl>
    <w:lvl w:ilvl="1" w:tplc="EC12EDF4" w:tentative="1">
      <w:start w:val="1"/>
      <w:numFmt w:val="bullet"/>
      <w:lvlText w:val="•"/>
      <w:lvlJc w:val="left"/>
      <w:pPr>
        <w:tabs>
          <w:tab w:val="num" w:pos="1440"/>
        </w:tabs>
        <w:ind w:left="1440" w:hanging="360"/>
      </w:pPr>
      <w:rPr>
        <w:rFonts w:ascii="Times New Roman" w:hAnsi="Times New Roman" w:hint="default"/>
      </w:rPr>
    </w:lvl>
    <w:lvl w:ilvl="2" w:tplc="505C3CC2" w:tentative="1">
      <w:start w:val="1"/>
      <w:numFmt w:val="bullet"/>
      <w:lvlText w:val="•"/>
      <w:lvlJc w:val="left"/>
      <w:pPr>
        <w:tabs>
          <w:tab w:val="num" w:pos="2160"/>
        </w:tabs>
        <w:ind w:left="2160" w:hanging="360"/>
      </w:pPr>
      <w:rPr>
        <w:rFonts w:ascii="Times New Roman" w:hAnsi="Times New Roman" w:hint="default"/>
      </w:rPr>
    </w:lvl>
    <w:lvl w:ilvl="3" w:tplc="6ABA03FE" w:tentative="1">
      <w:start w:val="1"/>
      <w:numFmt w:val="bullet"/>
      <w:lvlText w:val="•"/>
      <w:lvlJc w:val="left"/>
      <w:pPr>
        <w:tabs>
          <w:tab w:val="num" w:pos="2880"/>
        </w:tabs>
        <w:ind w:left="2880" w:hanging="360"/>
      </w:pPr>
      <w:rPr>
        <w:rFonts w:ascii="Times New Roman" w:hAnsi="Times New Roman" w:hint="default"/>
      </w:rPr>
    </w:lvl>
    <w:lvl w:ilvl="4" w:tplc="83CA51AA" w:tentative="1">
      <w:start w:val="1"/>
      <w:numFmt w:val="bullet"/>
      <w:lvlText w:val="•"/>
      <w:lvlJc w:val="left"/>
      <w:pPr>
        <w:tabs>
          <w:tab w:val="num" w:pos="3600"/>
        </w:tabs>
        <w:ind w:left="3600" w:hanging="360"/>
      </w:pPr>
      <w:rPr>
        <w:rFonts w:ascii="Times New Roman" w:hAnsi="Times New Roman" w:hint="default"/>
      </w:rPr>
    </w:lvl>
    <w:lvl w:ilvl="5" w:tplc="710ECA3C" w:tentative="1">
      <w:start w:val="1"/>
      <w:numFmt w:val="bullet"/>
      <w:lvlText w:val="•"/>
      <w:lvlJc w:val="left"/>
      <w:pPr>
        <w:tabs>
          <w:tab w:val="num" w:pos="4320"/>
        </w:tabs>
        <w:ind w:left="4320" w:hanging="360"/>
      </w:pPr>
      <w:rPr>
        <w:rFonts w:ascii="Times New Roman" w:hAnsi="Times New Roman" w:hint="default"/>
      </w:rPr>
    </w:lvl>
    <w:lvl w:ilvl="6" w:tplc="E93058CE" w:tentative="1">
      <w:start w:val="1"/>
      <w:numFmt w:val="bullet"/>
      <w:lvlText w:val="•"/>
      <w:lvlJc w:val="left"/>
      <w:pPr>
        <w:tabs>
          <w:tab w:val="num" w:pos="5040"/>
        </w:tabs>
        <w:ind w:left="5040" w:hanging="360"/>
      </w:pPr>
      <w:rPr>
        <w:rFonts w:ascii="Times New Roman" w:hAnsi="Times New Roman" w:hint="default"/>
      </w:rPr>
    </w:lvl>
    <w:lvl w:ilvl="7" w:tplc="4B2AE0B4" w:tentative="1">
      <w:start w:val="1"/>
      <w:numFmt w:val="bullet"/>
      <w:lvlText w:val="•"/>
      <w:lvlJc w:val="left"/>
      <w:pPr>
        <w:tabs>
          <w:tab w:val="num" w:pos="5760"/>
        </w:tabs>
        <w:ind w:left="5760" w:hanging="360"/>
      </w:pPr>
      <w:rPr>
        <w:rFonts w:ascii="Times New Roman" w:hAnsi="Times New Roman" w:hint="default"/>
      </w:rPr>
    </w:lvl>
    <w:lvl w:ilvl="8" w:tplc="1C125DE4" w:tentative="1">
      <w:start w:val="1"/>
      <w:numFmt w:val="bullet"/>
      <w:lvlText w:val="•"/>
      <w:lvlJc w:val="left"/>
      <w:pPr>
        <w:tabs>
          <w:tab w:val="num" w:pos="6480"/>
        </w:tabs>
        <w:ind w:left="6480" w:hanging="360"/>
      </w:pPr>
      <w:rPr>
        <w:rFonts w:ascii="Times New Roman" w:hAnsi="Times New Roman" w:hint="default"/>
      </w:rPr>
    </w:lvl>
  </w:abstractNum>
  <w:abstractNum w:abstractNumId="43">
    <w:nsid w:val="558D4525"/>
    <w:multiLevelType w:val="hybridMultilevel"/>
    <w:tmpl w:val="B100BE0E"/>
    <w:lvl w:ilvl="0" w:tplc="D1F06C70">
      <w:start w:val="1"/>
      <w:numFmt w:val="bullet"/>
      <w:lvlText w:val="•"/>
      <w:lvlJc w:val="left"/>
      <w:pPr>
        <w:tabs>
          <w:tab w:val="num" w:pos="720"/>
        </w:tabs>
        <w:ind w:left="720" w:hanging="360"/>
      </w:pPr>
      <w:rPr>
        <w:rFonts w:ascii="Times New Roman" w:hAnsi="Times New Roman" w:hint="default"/>
      </w:rPr>
    </w:lvl>
    <w:lvl w:ilvl="1" w:tplc="79D2DB52" w:tentative="1">
      <w:start w:val="1"/>
      <w:numFmt w:val="bullet"/>
      <w:lvlText w:val="•"/>
      <w:lvlJc w:val="left"/>
      <w:pPr>
        <w:tabs>
          <w:tab w:val="num" w:pos="1440"/>
        </w:tabs>
        <w:ind w:left="1440" w:hanging="360"/>
      </w:pPr>
      <w:rPr>
        <w:rFonts w:ascii="Times New Roman" w:hAnsi="Times New Roman" w:hint="default"/>
      </w:rPr>
    </w:lvl>
    <w:lvl w:ilvl="2" w:tplc="83D6150E" w:tentative="1">
      <w:start w:val="1"/>
      <w:numFmt w:val="bullet"/>
      <w:lvlText w:val="•"/>
      <w:lvlJc w:val="left"/>
      <w:pPr>
        <w:tabs>
          <w:tab w:val="num" w:pos="2160"/>
        </w:tabs>
        <w:ind w:left="2160" w:hanging="360"/>
      </w:pPr>
      <w:rPr>
        <w:rFonts w:ascii="Times New Roman" w:hAnsi="Times New Roman" w:hint="default"/>
      </w:rPr>
    </w:lvl>
    <w:lvl w:ilvl="3" w:tplc="010C76A2" w:tentative="1">
      <w:start w:val="1"/>
      <w:numFmt w:val="bullet"/>
      <w:lvlText w:val="•"/>
      <w:lvlJc w:val="left"/>
      <w:pPr>
        <w:tabs>
          <w:tab w:val="num" w:pos="2880"/>
        </w:tabs>
        <w:ind w:left="2880" w:hanging="360"/>
      </w:pPr>
      <w:rPr>
        <w:rFonts w:ascii="Times New Roman" w:hAnsi="Times New Roman" w:hint="default"/>
      </w:rPr>
    </w:lvl>
    <w:lvl w:ilvl="4" w:tplc="95EAD9FA" w:tentative="1">
      <w:start w:val="1"/>
      <w:numFmt w:val="bullet"/>
      <w:lvlText w:val="•"/>
      <w:lvlJc w:val="left"/>
      <w:pPr>
        <w:tabs>
          <w:tab w:val="num" w:pos="3600"/>
        </w:tabs>
        <w:ind w:left="3600" w:hanging="360"/>
      </w:pPr>
      <w:rPr>
        <w:rFonts w:ascii="Times New Roman" w:hAnsi="Times New Roman" w:hint="default"/>
      </w:rPr>
    </w:lvl>
    <w:lvl w:ilvl="5" w:tplc="D8F25D4C" w:tentative="1">
      <w:start w:val="1"/>
      <w:numFmt w:val="bullet"/>
      <w:lvlText w:val="•"/>
      <w:lvlJc w:val="left"/>
      <w:pPr>
        <w:tabs>
          <w:tab w:val="num" w:pos="4320"/>
        </w:tabs>
        <w:ind w:left="4320" w:hanging="360"/>
      </w:pPr>
      <w:rPr>
        <w:rFonts w:ascii="Times New Roman" w:hAnsi="Times New Roman" w:hint="default"/>
      </w:rPr>
    </w:lvl>
    <w:lvl w:ilvl="6" w:tplc="8FD09FE8" w:tentative="1">
      <w:start w:val="1"/>
      <w:numFmt w:val="bullet"/>
      <w:lvlText w:val="•"/>
      <w:lvlJc w:val="left"/>
      <w:pPr>
        <w:tabs>
          <w:tab w:val="num" w:pos="5040"/>
        </w:tabs>
        <w:ind w:left="5040" w:hanging="360"/>
      </w:pPr>
      <w:rPr>
        <w:rFonts w:ascii="Times New Roman" w:hAnsi="Times New Roman" w:hint="default"/>
      </w:rPr>
    </w:lvl>
    <w:lvl w:ilvl="7" w:tplc="0A0A8DA0" w:tentative="1">
      <w:start w:val="1"/>
      <w:numFmt w:val="bullet"/>
      <w:lvlText w:val="•"/>
      <w:lvlJc w:val="left"/>
      <w:pPr>
        <w:tabs>
          <w:tab w:val="num" w:pos="5760"/>
        </w:tabs>
        <w:ind w:left="5760" w:hanging="360"/>
      </w:pPr>
      <w:rPr>
        <w:rFonts w:ascii="Times New Roman" w:hAnsi="Times New Roman" w:hint="default"/>
      </w:rPr>
    </w:lvl>
    <w:lvl w:ilvl="8" w:tplc="B0EA6D88" w:tentative="1">
      <w:start w:val="1"/>
      <w:numFmt w:val="bullet"/>
      <w:lvlText w:val="•"/>
      <w:lvlJc w:val="left"/>
      <w:pPr>
        <w:tabs>
          <w:tab w:val="num" w:pos="6480"/>
        </w:tabs>
        <w:ind w:left="6480" w:hanging="360"/>
      </w:pPr>
      <w:rPr>
        <w:rFonts w:ascii="Times New Roman" w:hAnsi="Times New Roman" w:hint="default"/>
      </w:rPr>
    </w:lvl>
  </w:abstractNum>
  <w:abstractNum w:abstractNumId="44">
    <w:nsid w:val="55C77953"/>
    <w:multiLevelType w:val="hybridMultilevel"/>
    <w:tmpl w:val="5D8E6E44"/>
    <w:lvl w:ilvl="0" w:tplc="04150011">
      <w:start w:val="1"/>
      <w:numFmt w:val="decimal"/>
      <w:lvlText w:val="%1)"/>
      <w:lvlJc w:val="left"/>
      <w:pPr>
        <w:ind w:left="716" w:hanging="360"/>
      </w:pPr>
    </w:lvl>
    <w:lvl w:ilvl="1" w:tplc="04150019" w:tentative="1">
      <w:start w:val="1"/>
      <w:numFmt w:val="lowerLetter"/>
      <w:lvlText w:val="%2."/>
      <w:lvlJc w:val="left"/>
      <w:pPr>
        <w:ind w:left="1436" w:hanging="360"/>
      </w:pPr>
    </w:lvl>
    <w:lvl w:ilvl="2" w:tplc="0415001B" w:tentative="1">
      <w:start w:val="1"/>
      <w:numFmt w:val="lowerRoman"/>
      <w:lvlText w:val="%3."/>
      <w:lvlJc w:val="right"/>
      <w:pPr>
        <w:ind w:left="2156" w:hanging="180"/>
      </w:pPr>
    </w:lvl>
    <w:lvl w:ilvl="3" w:tplc="0415000F" w:tentative="1">
      <w:start w:val="1"/>
      <w:numFmt w:val="decimal"/>
      <w:lvlText w:val="%4."/>
      <w:lvlJc w:val="left"/>
      <w:pPr>
        <w:ind w:left="2876" w:hanging="360"/>
      </w:pPr>
    </w:lvl>
    <w:lvl w:ilvl="4" w:tplc="04150019" w:tentative="1">
      <w:start w:val="1"/>
      <w:numFmt w:val="lowerLetter"/>
      <w:lvlText w:val="%5."/>
      <w:lvlJc w:val="left"/>
      <w:pPr>
        <w:ind w:left="3596" w:hanging="360"/>
      </w:pPr>
    </w:lvl>
    <w:lvl w:ilvl="5" w:tplc="0415001B" w:tentative="1">
      <w:start w:val="1"/>
      <w:numFmt w:val="lowerRoman"/>
      <w:lvlText w:val="%6."/>
      <w:lvlJc w:val="right"/>
      <w:pPr>
        <w:ind w:left="4316" w:hanging="180"/>
      </w:pPr>
    </w:lvl>
    <w:lvl w:ilvl="6" w:tplc="0415000F" w:tentative="1">
      <w:start w:val="1"/>
      <w:numFmt w:val="decimal"/>
      <w:lvlText w:val="%7."/>
      <w:lvlJc w:val="left"/>
      <w:pPr>
        <w:ind w:left="5036" w:hanging="360"/>
      </w:pPr>
    </w:lvl>
    <w:lvl w:ilvl="7" w:tplc="04150019" w:tentative="1">
      <w:start w:val="1"/>
      <w:numFmt w:val="lowerLetter"/>
      <w:lvlText w:val="%8."/>
      <w:lvlJc w:val="left"/>
      <w:pPr>
        <w:ind w:left="5756" w:hanging="360"/>
      </w:pPr>
    </w:lvl>
    <w:lvl w:ilvl="8" w:tplc="0415001B" w:tentative="1">
      <w:start w:val="1"/>
      <w:numFmt w:val="lowerRoman"/>
      <w:lvlText w:val="%9."/>
      <w:lvlJc w:val="right"/>
      <w:pPr>
        <w:ind w:left="6476" w:hanging="180"/>
      </w:pPr>
    </w:lvl>
  </w:abstractNum>
  <w:abstractNum w:abstractNumId="45">
    <w:nsid w:val="55CC2A56"/>
    <w:multiLevelType w:val="multilevel"/>
    <w:tmpl w:val="FA8A252E"/>
    <w:lvl w:ilvl="0">
      <w:start w:val="4"/>
      <w:numFmt w:val="decimal"/>
      <w:lvlText w:val="%1."/>
      <w:lvlJc w:val="left"/>
      <w:pPr>
        <w:ind w:left="720" w:hanging="360"/>
      </w:pPr>
      <w:rPr>
        <w:rFonts w:hint="default"/>
      </w:rPr>
    </w:lvl>
    <w:lvl w:ilvl="1">
      <w:start w:val="1"/>
      <w:numFmt w:val="decimal"/>
      <w:pStyle w:val="DSnag4"/>
      <w:lvlText w:val="9.%2."/>
      <w:lvlJc w:val="left"/>
      <w:pPr>
        <w:ind w:left="720" w:hanging="360"/>
      </w:pPr>
      <w:rPr>
        <w:rFonts w:hint="default"/>
      </w:rPr>
    </w:lvl>
    <w:lvl w:ilvl="2">
      <w:start w:val="1"/>
      <w:numFmt w:val="decimal"/>
      <w:pStyle w:val="nagwekpoz3"/>
      <w:lvlText w:val="7.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58ED5022"/>
    <w:multiLevelType w:val="hybridMultilevel"/>
    <w:tmpl w:val="C37290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1">
      <w:start w:val="1"/>
      <w:numFmt w:val="bullet"/>
      <w:lvlText w:val=""/>
      <w:lvlJc w:val="left"/>
      <w:pPr>
        <w:ind w:left="2160" w:hanging="360"/>
      </w:pPr>
      <w:rPr>
        <w:rFonts w:ascii="Symbol" w:hAnsi="Symbol"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5AC5055D"/>
    <w:multiLevelType w:val="hybridMultilevel"/>
    <w:tmpl w:val="069E32A0"/>
    <w:lvl w:ilvl="0" w:tplc="1FCE8E46">
      <w:start w:val="1"/>
      <w:numFmt w:val="bullet"/>
      <w:lvlText w:val=""/>
      <w:lvlJc w:val="left"/>
      <w:pPr>
        <w:ind w:left="828" w:hanging="360"/>
      </w:pPr>
      <w:rPr>
        <w:rFonts w:ascii="Symbol" w:hAnsi="Symbol" w:hint="default"/>
      </w:rPr>
    </w:lvl>
    <w:lvl w:ilvl="1" w:tplc="04150019" w:tentative="1">
      <w:start w:val="1"/>
      <w:numFmt w:val="bullet"/>
      <w:lvlText w:val="o"/>
      <w:lvlJc w:val="left"/>
      <w:pPr>
        <w:ind w:left="1548" w:hanging="360"/>
      </w:pPr>
      <w:rPr>
        <w:rFonts w:ascii="Courier New" w:hAnsi="Courier New" w:cs="Courier New" w:hint="default"/>
      </w:rPr>
    </w:lvl>
    <w:lvl w:ilvl="2" w:tplc="0415001B" w:tentative="1">
      <w:start w:val="1"/>
      <w:numFmt w:val="bullet"/>
      <w:lvlText w:val=""/>
      <w:lvlJc w:val="left"/>
      <w:pPr>
        <w:ind w:left="2268" w:hanging="360"/>
      </w:pPr>
      <w:rPr>
        <w:rFonts w:ascii="Wingdings" w:hAnsi="Wingdings" w:hint="default"/>
      </w:rPr>
    </w:lvl>
    <w:lvl w:ilvl="3" w:tplc="0415000F" w:tentative="1">
      <w:start w:val="1"/>
      <w:numFmt w:val="bullet"/>
      <w:lvlText w:val=""/>
      <w:lvlJc w:val="left"/>
      <w:pPr>
        <w:ind w:left="2988" w:hanging="360"/>
      </w:pPr>
      <w:rPr>
        <w:rFonts w:ascii="Symbol" w:hAnsi="Symbol" w:hint="default"/>
      </w:rPr>
    </w:lvl>
    <w:lvl w:ilvl="4" w:tplc="04150019" w:tentative="1">
      <w:start w:val="1"/>
      <w:numFmt w:val="bullet"/>
      <w:lvlText w:val="o"/>
      <w:lvlJc w:val="left"/>
      <w:pPr>
        <w:ind w:left="3708" w:hanging="360"/>
      </w:pPr>
      <w:rPr>
        <w:rFonts w:ascii="Courier New" w:hAnsi="Courier New" w:cs="Courier New" w:hint="default"/>
      </w:rPr>
    </w:lvl>
    <w:lvl w:ilvl="5" w:tplc="0415001B" w:tentative="1">
      <w:start w:val="1"/>
      <w:numFmt w:val="bullet"/>
      <w:lvlText w:val=""/>
      <w:lvlJc w:val="left"/>
      <w:pPr>
        <w:ind w:left="4428" w:hanging="360"/>
      </w:pPr>
      <w:rPr>
        <w:rFonts w:ascii="Wingdings" w:hAnsi="Wingdings" w:hint="default"/>
      </w:rPr>
    </w:lvl>
    <w:lvl w:ilvl="6" w:tplc="0415000F" w:tentative="1">
      <w:start w:val="1"/>
      <w:numFmt w:val="bullet"/>
      <w:lvlText w:val=""/>
      <w:lvlJc w:val="left"/>
      <w:pPr>
        <w:ind w:left="5148" w:hanging="360"/>
      </w:pPr>
      <w:rPr>
        <w:rFonts w:ascii="Symbol" w:hAnsi="Symbol" w:hint="default"/>
      </w:rPr>
    </w:lvl>
    <w:lvl w:ilvl="7" w:tplc="04150019" w:tentative="1">
      <w:start w:val="1"/>
      <w:numFmt w:val="bullet"/>
      <w:lvlText w:val="o"/>
      <w:lvlJc w:val="left"/>
      <w:pPr>
        <w:ind w:left="5868" w:hanging="360"/>
      </w:pPr>
      <w:rPr>
        <w:rFonts w:ascii="Courier New" w:hAnsi="Courier New" w:cs="Courier New" w:hint="default"/>
      </w:rPr>
    </w:lvl>
    <w:lvl w:ilvl="8" w:tplc="0415001B" w:tentative="1">
      <w:start w:val="1"/>
      <w:numFmt w:val="bullet"/>
      <w:lvlText w:val=""/>
      <w:lvlJc w:val="left"/>
      <w:pPr>
        <w:ind w:left="6588" w:hanging="360"/>
      </w:pPr>
      <w:rPr>
        <w:rFonts w:ascii="Wingdings" w:hAnsi="Wingdings" w:hint="default"/>
      </w:rPr>
    </w:lvl>
  </w:abstractNum>
  <w:abstractNum w:abstractNumId="48">
    <w:nsid w:val="5C4A5B7C"/>
    <w:multiLevelType w:val="hybridMultilevel"/>
    <w:tmpl w:val="EAAEAFE8"/>
    <w:lvl w:ilvl="0" w:tplc="FFD8D0C8">
      <w:start w:val="1"/>
      <w:numFmt w:val="bullet"/>
      <w:pStyle w:val="DSlista"/>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C91763A"/>
    <w:multiLevelType w:val="hybridMultilevel"/>
    <w:tmpl w:val="DDF0E0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nsid w:val="5D803EB4"/>
    <w:multiLevelType w:val="hybridMultilevel"/>
    <w:tmpl w:val="DA42D066"/>
    <w:lvl w:ilvl="0" w:tplc="66C05DC0">
      <w:start w:val="1"/>
      <w:numFmt w:val="decimal"/>
      <w:lvlText w:val="%1."/>
      <w:lvlJc w:val="left"/>
      <w:pPr>
        <w:ind w:left="720" w:hanging="360"/>
      </w:pPr>
    </w:lvl>
    <w:lvl w:ilvl="1" w:tplc="8FE02586" w:tentative="1">
      <w:start w:val="1"/>
      <w:numFmt w:val="lowerLetter"/>
      <w:lvlText w:val="%2."/>
      <w:lvlJc w:val="left"/>
      <w:pPr>
        <w:ind w:left="1440" w:hanging="360"/>
      </w:pPr>
    </w:lvl>
    <w:lvl w:ilvl="2" w:tplc="035E664A" w:tentative="1">
      <w:start w:val="1"/>
      <w:numFmt w:val="lowerRoman"/>
      <w:lvlText w:val="%3."/>
      <w:lvlJc w:val="right"/>
      <w:pPr>
        <w:ind w:left="2160" w:hanging="180"/>
      </w:pPr>
    </w:lvl>
    <w:lvl w:ilvl="3" w:tplc="A7A602B2" w:tentative="1">
      <w:start w:val="1"/>
      <w:numFmt w:val="decimal"/>
      <w:lvlText w:val="%4."/>
      <w:lvlJc w:val="left"/>
      <w:pPr>
        <w:ind w:left="2880" w:hanging="360"/>
      </w:pPr>
    </w:lvl>
    <w:lvl w:ilvl="4" w:tplc="C65669E8" w:tentative="1">
      <w:start w:val="1"/>
      <w:numFmt w:val="lowerLetter"/>
      <w:lvlText w:val="%5."/>
      <w:lvlJc w:val="left"/>
      <w:pPr>
        <w:ind w:left="3600" w:hanging="360"/>
      </w:pPr>
    </w:lvl>
    <w:lvl w:ilvl="5" w:tplc="58E24274" w:tentative="1">
      <w:start w:val="1"/>
      <w:numFmt w:val="lowerRoman"/>
      <w:lvlText w:val="%6."/>
      <w:lvlJc w:val="right"/>
      <w:pPr>
        <w:ind w:left="4320" w:hanging="180"/>
      </w:pPr>
    </w:lvl>
    <w:lvl w:ilvl="6" w:tplc="E416A958" w:tentative="1">
      <w:start w:val="1"/>
      <w:numFmt w:val="decimal"/>
      <w:lvlText w:val="%7."/>
      <w:lvlJc w:val="left"/>
      <w:pPr>
        <w:ind w:left="5040" w:hanging="360"/>
      </w:pPr>
    </w:lvl>
    <w:lvl w:ilvl="7" w:tplc="14F660A4" w:tentative="1">
      <w:start w:val="1"/>
      <w:numFmt w:val="lowerLetter"/>
      <w:lvlText w:val="%8."/>
      <w:lvlJc w:val="left"/>
      <w:pPr>
        <w:ind w:left="5760" w:hanging="360"/>
      </w:pPr>
    </w:lvl>
    <w:lvl w:ilvl="8" w:tplc="CBA407AC" w:tentative="1">
      <w:start w:val="1"/>
      <w:numFmt w:val="lowerRoman"/>
      <w:lvlText w:val="%9."/>
      <w:lvlJc w:val="right"/>
      <w:pPr>
        <w:ind w:left="6480" w:hanging="180"/>
      </w:pPr>
    </w:lvl>
  </w:abstractNum>
  <w:abstractNum w:abstractNumId="51">
    <w:nsid w:val="5D997049"/>
    <w:multiLevelType w:val="hybridMultilevel"/>
    <w:tmpl w:val="D03068A6"/>
    <w:lvl w:ilvl="0" w:tplc="A202B9EE">
      <w:start w:val="1"/>
      <w:numFmt w:val="decimal"/>
      <w:pStyle w:val="Nagowek3"/>
      <w:lvlText w:val="%1."/>
      <w:lvlJc w:val="left"/>
      <w:pPr>
        <w:ind w:left="360" w:hanging="360"/>
      </w:pPr>
    </w:lvl>
    <w:lvl w:ilvl="1" w:tplc="80D255CE" w:tentative="1">
      <w:start w:val="1"/>
      <w:numFmt w:val="lowerLetter"/>
      <w:lvlText w:val="%2."/>
      <w:lvlJc w:val="left"/>
      <w:pPr>
        <w:ind w:left="1080" w:hanging="360"/>
      </w:pPr>
    </w:lvl>
    <w:lvl w:ilvl="2" w:tplc="4F0A9F5C" w:tentative="1">
      <w:start w:val="1"/>
      <w:numFmt w:val="lowerRoman"/>
      <w:lvlText w:val="%3."/>
      <w:lvlJc w:val="right"/>
      <w:pPr>
        <w:ind w:left="1800" w:hanging="180"/>
      </w:pPr>
    </w:lvl>
    <w:lvl w:ilvl="3" w:tplc="FE8AA53E" w:tentative="1">
      <w:start w:val="1"/>
      <w:numFmt w:val="decimal"/>
      <w:lvlText w:val="%4."/>
      <w:lvlJc w:val="left"/>
      <w:pPr>
        <w:ind w:left="2520" w:hanging="360"/>
      </w:pPr>
    </w:lvl>
    <w:lvl w:ilvl="4" w:tplc="B4B8A46E" w:tentative="1">
      <w:start w:val="1"/>
      <w:numFmt w:val="lowerLetter"/>
      <w:lvlText w:val="%5."/>
      <w:lvlJc w:val="left"/>
      <w:pPr>
        <w:ind w:left="3240" w:hanging="360"/>
      </w:pPr>
    </w:lvl>
    <w:lvl w:ilvl="5" w:tplc="8584AA30" w:tentative="1">
      <w:start w:val="1"/>
      <w:numFmt w:val="lowerRoman"/>
      <w:lvlText w:val="%6."/>
      <w:lvlJc w:val="right"/>
      <w:pPr>
        <w:ind w:left="3960" w:hanging="180"/>
      </w:pPr>
    </w:lvl>
    <w:lvl w:ilvl="6" w:tplc="9ED03054" w:tentative="1">
      <w:start w:val="1"/>
      <w:numFmt w:val="decimal"/>
      <w:lvlText w:val="%7."/>
      <w:lvlJc w:val="left"/>
      <w:pPr>
        <w:ind w:left="4680" w:hanging="360"/>
      </w:pPr>
    </w:lvl>
    <w:lvl w:ilvl="7" w:tplc="6A141B8C" w:tentative="1">
      <w:start w:val="1"/>
      <w:numFmt w:val="lowerLetter"/>
      <w:lvlText w:val="%8."/>
      <w:lvlJc w:val="left"/>
      <w:pPr>
        <w:ind w:left="5400" w:hanging="360"/>
      </w:pPr>
    </w:lvl>
    <w:lvl w:ilvl="8" w:tplc="3CC235BC" w:tentative="1">
      <w:start w:val="1"/>
      <w:numFmt w:val="lowerRoman"/>
      <w:lvlText w:val="%9."/>
      <w:lvlJc w:val="right"/>
      <w:pPr>
        <w:ind w:left="6120" w:hanging="180"/>
      </w:pPr>
    </w:lvl>
  </w:abstractNum>
  <w:abstractNum w:abstractNumId="52">
    <w:nsid w:val="5F1854EB"/>
    <w:multiLevelType w:val="multilevel"/>
    <w:tmpl w:val="BE2E7900"/>
    <w:name w:val="dz_N2"/>
    <w:lvl w:ilvl="0">
      <w:start w:val="1"/>
      <w:numFmt w:val="decimal"/>
      <w:lvlText w:val="%1."/>
      <w:lvlJc w:val="left"/>
      <w:pPr>
        <w:ind w:left="450" w:hanging="450"/>
      </w:pPr>
      <w:rPr>
        <w:rFonts w:cs="Times New Roman" w:hint="default"/>
        <w:color w:val="auto"/>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3">
    <w:nsid w:val="61387CEB"/>
    <w:multiLevelType w:val="hybridMultilevel"/>
    <w:tmpl w:val="4A306B7E"/>
    <w:lvl w:ilvl="0" w:tplc="31BEAB24">
      <w:start w:val="1"/>
      <w:numFmt w:val="bullet"/>
      <w:lvlText w:val="•"/>
      <w:lvlJc w:val="left"/>
      <w:pPr>
        <w:tabs>
          <w:tab w:val="num" w:pos="720"/>
        </w:tabs>
        <w:ind w:left="720" w:hanging="360"/>
      </w:pPr>
      <w:rPr>
        <w:rFonts w:ascii="Times New Roman" w:hAnsi="Times New Roman" w:hint="default"/>
      </w:rPr>
    </w:lvl>
    <w:lvl w:ilvl="1" w:tplc="1E54DE5A" w:tentative="1">
      <w:start w:val="1"/>
      <w:numFmt w:val="bullet"/>
      <w:lvlText w:val="•"/>
      <w:lvlJc w:val="left"/>
      <w:pPr>
        <w:tabs>
          <w:tab w:val="num" w:pos="1440"/>
        </w:tabs>
        <w:ind w:left="1440" w:hanging="360"/>
      </w:pPr>
      <w:rPr>
        <w:rFonts w:ascii="Times New Roman" w:hAnsi="Times New Roman" w:hint="default"/>
      </w:rPr>
    </w:lvl>
    <w:lvl w:ilvl="2" w:tplc="A336C364" w:tentative="1">
      <w:start w:val="1"/>
      <w:numFmt w:val="bullet"/>
      <w:lvlText w:val="•"/>
      <w:lvlJc w:val="left"/>
      <w:pPr>
        <w:tabs>
          <w:tab w:val="num" w:pos="2160"/>
        </w:tabs>
        <w:ind w:left="2160" w:hanging="360"/>
      </w:pPr>
      <w:rPr>
        <w:rFonts w:ascii="Times New Roman" w:hAnsi="Times New Roman" w:hint="default"/>
      </w:rPr>
    </w:lvl>
    <w:lvl w:ilvl="3" w:tplc="8D9E78EC" w:tentative="1">
      <w:start w:val="1"/>
      <w:numFmt w:val="bullet"/>
      <w:lvlText w:val="•"/>
      <w:lvlJc w:val="left"/>
      <w:pPr>
        <w:tabs>
          <w:tab w:val="num" w:pos="2880"/>
        </w:tabs>
        <w:ind w:left="2880" w:hanging="360"/>
      </w:pPr>
      <w:rPr>
        <w:rFonts w:ascii="Times New Roman" w:hAnsi="Times New Roman" w:hint="default"/>
      </w:rPr>
    </w:lvl>
    <w:lvl w:ilvl="4" w:tplc="6A9679AE" w:tentative="1">
      <w:start w:val="1"/>
      <w:numFmt w:val="bullet"/>
      <w:lvlText w:val="•"/>
      <w:lvlJc w:val="left"/>
      <w:pPr>
        <w:tabs>
          <w:tab w:val="num" w:pos="3600"/>
        </w:tabs>
        <w:ind w:left="3600" w:hanging="360"/>
      </w:pPr>
      <w:rPr>
        <w:rFonts w:ascii="Times New Roman" w:hAnsi="Times New Roman" w:hint="default"/>
      </w:rPr>
    </w:lvl>
    <w:lvl w:ilvl="5" w:tplc="7394579C" w:tentative="1">
      <w:start w:val="1"/>
      <w:numFmt w:val="bullet"/>
      <w:lvlText w:val="•"/>
      <w:lvlJc w:val="left"/>
      <w:pPr>
        <w:tabs>
          <w:tab w:val="num" w:pos="4320"/>
        </w:tabs>
        <w:ind w:left="4320" w:hanging="360"/>
      </w:pPr>
      <w:rPr>
        <w:rFonts w:ascii="Times New Roman" w:hAnsi="Times New Roman" w:hint="default"/>
      </w:rPr>
    </w:lvl>
    <w:lvl w:ilvl="6" w:tplc="5018244A" w:tentative="1">
      <w:start w:val="1"/>
      <w:numFmt w:val="bullet"/>
      <w:lvlText w:val="•"/>
      <w:lvlJc w:val="left"/>
      <w:pPr>
        <w:tabs>
          <w:tab w:val="num" w:pos="5040"/>
        </w:tabs>
        <w:ind w:left="5040" w:hanging="360"/>
      </w:pPr>
      <w:rPr>
        <w:rFonts w:ascii="Times New Roman" w:hAnsi="Times New Roman" w:hint="default"/>
      </w:rPr>
    </w:lvl>
    <w:lvl w:ilvl="7" w:tplc="A1362076" w:tentative="1">
      <w:start w:val="1"/>
      <w:numFmt w:val="bullet"/>
      <w:lvlText w:val="•"/>
      <w:lvlJc w:val="left"/>
      <w:pPr>
        <w:tabs>
          <w:tab w:val="num" w:pos="5760"/>
        </w:tabs>
        <w:ind w:left="5760" w:hanging="360"/>
      </w:pPr>
      <w:rPr>
        <w:rFonts w:ascii="Times New Roman" w:hAnsi="Times New Roman" w:hint="default"/>
      </w:rPr>
    </w:lvl>
    <w:lvl w:ilvl="8" w:tplc="A3C43584" w:tentative="1">
      <w:start w:val="1"/>
      <w:numFmt w:val="bullet"/>
      <w:lvlText w:val="•"/>
      <w:lvlJc w:val="left"/>
      <w:pPr>
        <w:tabs>
          <w:tab w:val="num" w:pos="6480"/>
        </w:tabs>
        <w:ind w:left="6480" w:hanging="360"/>
      </w:pPr>
      <w:rPr>
        <w:rFonts w:ascii="Times New Roman" w:hAnsi="Times New Roman" w:hint="default"/>
      </w:rPr>
    </w:lvl>
  </w:abstractNum>
  <w:abstractNum w:abstractNumId="54">
    <w:nsid w:val="64112D17"/>
    <w:multiLevelType w:val="multilevel"/>
    <w:tmpl w:val="43FEC606"/>
    <w:lvl w:ilvl="0">
      <w:start w:val="1"/>
      <w:numFmt w:val="decimal"/>
      <w:pStyle w:val="DSnagl2"/>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5">
    <w:nsid w:val="64932D98"/>
    <w:multiLevelType w:val="hybridMultilevel"/>
    <w:tmpl w:val="9F4C9716"/>
    <w:lvl w:ilvl="0" w:tplc="8F809830">
      <w:start w:val="1"/>
      <w:numFmt w:val="bullet"/>
      <w:lvlText w:val="•"/>
      <w:lvlJc w:val="left"/>
      <w:pPr>
        <w:tabs>
          <w:tab w:val="num" w:pos="720"/>
        </w:tabs>
        <w:ind w:left="720" w:hanging="360"/>
      </w:pPr>
      <w:rPr>
        <w:rFonts w:ascii="Times New Roman" w:hAnsi="Times New Roman" w:hint="default"/>
      </w:rPr>
    </w:lvl>
    <w:lvl w:ilvl="1" w:tplc="D2688274" w:tentative="1">
      <w:start w:val="1"/>
      <w:numFmt w:val="bullet"/>
      <w:lvlText w:val="•"/>
      <w:lvlJc w:val="left"/>
      <w:pPr>
        <w:tabs>
          <w:tab w:val="num" w:pos="1440"/>
        </w:tabs>
        <w:ind w:left="1440" w:hanging="360"/>
      </w:pPr>
      <w:rPr>
        <w:rFonts w:ascii="Times New Roman" w:hAnsi="Times New Roman" w:hint="default"/>
      </w:rPr>
    </w:lvl>
    <w:lvl w:ilvl="2" w:tplc="FF7E4F8C" w:tentative="1">
      <w:start w:val="1"/>
      <w:numFmt w:val="bullet"/>
      <w:lvlText w:val="•"/>
      <w:lvlJc w:val="left"/>
      <w:pPr>
        <w:tabs>
          <w:tab w:val="num" w:pos="2160"/>
        </w:tabs>
        <w:ind w:left="2160" w:hanging="360"/>
      </w:pPr>
      <w:rPr>
        <w:rFonts w:ascii="Times New Roman" w:hAnsi="Times New Roman" w:hint="default"/>
      </w:rPr>
    </w:lvl>
    <w:lvl w:ilvl="3" w:tplc="04D6DD08" w:tentative="1">
      <w:start w:val="1"/>
      <w:numFmt w:val="bullet"/>
      <w:lvlText w:val="•"/>
      <w:lvlJc w:val="left"/>
      <w:pPr>
        <w:tabs>
          <w:tab w:val="num" w:pos="2880"/>
        </w:tabs>
        <w:ind w:left="2880" w:hanging="360"/>
      </w:pPr>
      <w:rPr>
        <w:rFonts w:ascii="Times New Roman" w:hAnsi="Times New Roman" w:hint="default"/>
      </w:rPr>
    </w:lvl>
    <w:lvl w:ilvl="4" w:tplc="2EE46F2E" w:tentative="1">
      <w:start w:val="1"/>
      <w:numFmt w:val="bullet"/>
      <w:lvlText w:val="•"/>
      <w:lvlJc w:val="left"/>
      <w:pPr>
        <w:tabs>
          <w:tab w:val="num" w:pos="3600"/>
        </w:tabs>
        <w:ind w:left="3600" w:hanging="360"/>
      </w:pPr>
      <w:rPr>
        <w:rFonts w:ascii="Times New Roman" w:hAnsi="Times New Roman" w:hint="default"/>
      </w:rPr>
    </w:lvl>
    <w:lvl w:ilvl="5" w:tplc="C882CAD2" w:tentative="1">
      <w:start w:val="1"/>
      <w:numFmt w:val="bullet"/>
      <w:lvlText w:val="•"/>
      <w:lvlJc w:val="left"/>
      <w:pPr>
        <w:tabs>
          <w:tab w:val="num" w:pos="4320"/>
        </w:tabs>
        <w:ind w:left="4320" w:hanging="360"/>
      </w:pPr>
      <w:rPr>
        <w:rFonts w:ascii="Times New Roman" w:hAnsi="Times New Roman" w:hint="default"/>
      </w:rPr>
    </w:lvl>
    <w:lvl w:ilvl="6" w:tplc="78585D3A" w:tentative="1">
      <w:start w:val="1"/>
      <w:numFmt w:val="bullet"/>
      <w:lvlText w:val="•"/>
      <w:lvlJc w:val="left"/>
      <w:pPr>
        <w:tabs>
          <w:tab w:val="num" w:pos="5040"/>
        </w:tabs>
        <w:ind w:left="5040" w:hanging="360"/>
      </w:pPr>
      <w:rPr>
        <w:rFonts w:ascii="Times New Roman" w:hAnsi="Times New Roman" w:hint="default"/>
      </w:rPr>
    </w:lvl>
    <w:lvl w:ilvl="7" w:tplc="D6CCEF60" w:tentative="1">
      <w:start w:val="1"/>
      <w:numFmt w:val="bullet"/>
      <w:lvlText w:val="•"/>
      <w:lvlJc w:val="left"/>
      <w:pPr>
        <w:tabs>
          <w:tab w:val="num" w:pos="5760"/>
        </w:tabs>
        <w:ind w:left="5760" w:hanging="360"/>
      </w:pPr>
      <w:rPr>
        <w:rFonts w:ascii="Times New Roman" w:hAnsi="Times New Roman" w:hint="default"/>
      </w:rPr>
    </w:lvl>
    <w:lvl w:ilvl="8" w:tplc="F626D646" w:tentative="1">
      <w:start w:val="1"/>
      <w:numFmt w:val="bullet"/>
      <w:lvlText w:val="•"/>
      <w:lvlJc w:val="left"/>
      <w:pPr>
        <w:tabs>
          <w:tab w:val="num" w:pos="6480"/>
        </w:tabs>
        <w:ind w:left="6480" w:hanging="360"/>
      </w:pPr>
      <w:rPr>
        <w:rFonts w:ascii="Times New Roman" w:hAnsi="Times New Roman" w:hint="default"/>
      </w:rPr>
    </w:lvl>
  </w:abstractNum>
  <w:abstractNum w:abstractNumId="56">
    <w:nsid w:val="64BC5001"/>
    <w:multiLevelType w:val="hybridMultilevel"/>
    <w:tmpl w:val="E3E2EBE0"/>
    <w:lvl w:ilvl="0" w:tplc="8D6E5ACA">
      <w:start w:val="1"/>
      <w:numFmt w:val="decimal"/>
      <w:pStyle w:val="poziom6"/>
      <w:lvlText w:val="6.2.%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6AA87D53"/>
    <w:multiLevelType w:val="singleLevel"/>
    <w:tmpl w:val="4F4ED812"/>
    <w:lvl w:ilvl="0">
      <w:start w:val="1"/>
      <w:numFmt w:val="bullet"/>
      <w:pStyle w:val="astrzaa"/>
      <w:lvlText w:val=""/>
      <w:lvlJc w:val="left"/>
      <w:pPr>
        <w:tabs>
          <w:tab w:val="num" w:pos="360"/>
        </w:tabs>
        <w:ind w:left="360" w:hanging="360"/>
      </w:pPr>
      <w:rPr>
        <w:rFonts w:ascii="Wingdings" w:hAnsi="Wingdings" w:hint="default"/>
      </w:rPr>
    </w:lvl>
  </w:abstractNum>
  <w:abstractNum w:abstractNumId="58">
    <w:nsid w:val="6DCF5C7C"/>
    <w:multiLevelType w:val="multilevel"/>
    <w:tmpl w:val="5B1256A0"/>
    <w:styleLink w:val="magda1"/>
    <w:lvl w:ilvl="0">
      <w:start w:val="1"/>
      <w:numFmt w:val="lowerLetter"/>
      <w:lvlText w:val="%1)"/>
      <w:lvlJc w:val="left"/>
      <w:pPr>
        <w:ind w:left="1080" w:hanging="360"/>
      </w:pPr>
      <w:rPr>
        <w:rFonts w:cs="Times New Roman" w:hint="default"/>
      </w:rPr>
    </w:lvl>
    <w:lvl w:ilvl="1">
      <w:start w:val="1"/>
      <w:numFmt w:val="bullet"/>
      <w:lvlText w:val=""/>
      <w:lvlJc w:val="left"/>
      <w:pPr>
        <w:ind w:left="1440" w:hanging="360"/>
      </w:pPr>
      <w:rPr>
        <w:rFonts w:ascii="Symbol" w:hAnsi="Symbol" w:hint="default"/>
        <w:color w:val="auto"/>
      </w:rPr>
    </w:lvl>
    <w:lvl w:ilvl="2">
      <w:start w:val="1"/>
      <w:numFmt w:val="none"/>
      <w:lvlText w:val="%3"/>
      <w:lvlJc w:val="left"/>
      <w:pPr>
        <w:ind w:left="1134"/>
      </w:pPr>
      <w:rPr>
        <w:rFonts w:ascii="Arial" w:hAnsi="Arial" w:cs="Times New Roman" w:hint="default"/>
        <w:color w:val="auto"/>
        <w:sz w:val="22"/>
      </w:rPr>
    </w:lvl>
    <w:lvl w:ilvl="3">
      <w:start w:val="1"/>
      <w:numFmt w:val="bullet"/>
      <w:lvlText w:val=""/>
      <w:lvlJc w:val="left"/>
      <w:pPr>
        <w:ind w:left="2160" w:hanging="360"/>
      </w:pPr>
      <w:rPr>
        <w:rFonts w:ascii="Symbol" w:hAnsi="Symbol" w:hint="default"/>
        <w:color w:val="auto"/>
      </w:rPr>
    </w:lvl>
    <w:lvl w:ilvl="4">
      <w:start w:val="1"/>
      <w:numFmt w:val="lowerLetter"/>
      <w:lvlText w:val="(%5)"/>
      <w:lvlJc w:val="left"/>
      <w:pPr>
        <w:ind w:left="2520" w:hanging="360"/>
      </w:pPr>
      <w:rPr>
        <w:rFonts w:cs="Times New Roman" w:hint="default"/>
      </w:rPr>
    </w:lvl>
    <w:lvl w:ilvl="5">
      <w:start w:val="1"/>
      <w:numFmt w:val="lowerRoman"/>
      <w:lvlText w:val="(%6)"/>
      <w:lvlJc w:val="left"/>
      <w:pPr>
        <w:ind w:left="2880" w:hanging="360"/>
      </w:pPr>
      <w:rPr>
        <w:rFonts w:cs="Times New Roman" w:hint="default"/>
      </w:rPr>
    </w:lvl>
    <w:lvl w:ilvl="6">
      <w:start w:val="1"/>
      <w:numFmt w:val="decimal"/>
      <w:lvlText w:val="%7."/>
      <w:lvlJc w:val="left"/>
      <w:pPr>
        <w:ind w:left="3240" w:hanging="360"/>
      </w:pPr>
      <w:rPr>
        <w:rFonts w:cs="Times New Roman" w:hint="default"/>
      </w:rPr>
    </w:lvl>
    <w:lvl w:ilvl="7">
      <w:start w:val="1"/>
      <w:numFmt w:val="lowerLetter"/>
      <w:lvlText w:val="%8."/>
      <w:lvlJc w:val="left"/>
      <w:pPr>
        <w:ind w:left="3600" w:hanging="360"/>
      </w:pPr>
      <w:rPr>
        <w:rFonts w:cs="Times New Roman" w:hint="default"/>
      </w:rPr>
    </w:lvl>
    <w:lvl w:ilvl="8">
      <w:start w:val="1"/>
      <w:numFmt w:val="lowerRoman"/>
      <w:lvlText w:val="%9."/>
      <w:lvlJc w:val="left"/>
      <w:pPr>
        <w:ind w:left="3960" w:hanging="360"/>
      </w:pPr>
      <w:rPr>
        <w:rFonts w:cs="Times New Roman" w:hint="default"/>
      </w:rPr>
    </w:lvl>
  </w:abstractNum>
  <w:abstractNum w:abstractNumId="59">
    <w:nsid w:val="715F122A"/>
    <w:multiLevelType w:val="hybridMultilevel"/>
    <w:tmpl w:val="1C60F4E6"/>
    <w:lvl w:ilvl="0" w:tplc="7BD4E27C">
      <w:start w:val="1"/>
      <w:numFmt w:val="bullet"/>
      <w:lvlText w:val="•"/>
      <w:lvlJc w:val="left"/>
      <w:pPr>
        <w:tabs>
          <w:tab w:val="num" w:pos="720"/>
        </w:tabs>
        <w:ind w:left="720" w:hanging="360"/>
      </w:pPr>
      <w:rPr>
        <w:rFonts w:ascii="Times New Roman" w:hAnsi="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71F22CEA"/>
    <w:multiLevelType w:val="multilevel"/>
    <w:tmpl w:val="0415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1">
    <w:nsid w:val="724E5822"/>
    <w:multiLevelType w:val="hybridMultilevel"/>
    <w:tmpl w:val="C64E47A6"/>
    <w:lvl w:ilvl="0" w:tplc="2ECA831A">
      <w:start w:val="1"/>
      <w:numFmt w:val="decimal"/>
      <w:pStyle w:val="nagwek1Kra"/>
      <w:lvlText w:val="%1."/>
      <w:lvlJc w:val="left"/>
      <w:pPr>
        <w:ind w:left="720" w:hanging="360"/>
      </w:pPr>
      <w:rPr>
        <w:rFonts w:ascii="Trebuchet MS" w:hAnsi="Trebuchet MS" w:hint="default"/>
        <w:b/>
        <w:i w:val="0"/>
        <w:position w:val="0"/>
        <w:sz w:val="28"/>
      </w:rPr>
    </w:lvl>
    <w:lvl w:ilvl="1" w:tplc="24BC8F06" w:tentative="1">
      <w:start w:val="1"/>
      <w:numFmt w:val="lowerLetter"/>
      <w:lvlText w:val="%2."/>
      <w:lvlJc w:val="left"/>
      <w:pPr>
        <w:ind w:left="1440" w:hanging="360"/>
      </w:pPr>
    </w:lvl>
    <w:lvl w:ilvl="2" w:tplc="71F64B1A" w:tentative="1">
      <w:start w:val="1"/>
      <w:numFmt w:val="lowerRoman"/>
      <w:lvlText w:val="%3."/>
      <w:lvlJc w:val="right"/>
      <w:pPr>
        <w:ind w:left="2160" w:hanging="180"/>
      </w:pPr>
    </w:lvl>
    <w:lvl w:ilvl="3" w:tplc="92B22D76" w:tentative="1">
      <w:start w:val="1"/>
      <w:numFmt w:val="decimal"/>
      <w:lvlText w:val="%4."/>
      <w:lvlJc w:val="left"/>
      <w:pPr>
        <w:ind w:left="2880" w:hanging="360"/>
      </w:pPr>
    </w:lvl>
    <w:lvl w:ilvl="4" w:tplc="554CD0B0" w:tentative="1">
      <w:start w:val="1"/>
      <w:numFmt w:val="lowerLetter"/>
      <w:lvlText w:val="%5."/>
      <w:lvlJc w:val="left"/>
      <w:pPr>
        <w:ind w:left="3600" w:hanging="360"/>
      </w:pPr>
    </w:lvl>
    <w:lvl w:ilvl="5" w:tplc="97B468A6" w:tentative="1">
      <w:start w:val="1"/>
      <w:numFmt w:val="lowerRoman"/>
      <w:lvlText w:val="%6."/>
      <w:lvlJc w:val="right"/>
      <w:pPr>
        <w:ind w:left="4320" w:hanging="180"/>
      </w:pPr>
    </w:lvl>
    <w:lvl w:ilvl="6" w:tplc="4708859A" w:tentative="1">
      <w:start w:val="1"/>
      <w:numFmt w:val="decimal"/>
      <w:lvlText w:val="%7."/>
      <w:lvlJc w:val="left"/>
      <w:pPr>
        <w:ind w:left="5040" w:hanging="360"/>
      </w:pPr>
    </w:lvl>
    <w:lvl w:ilvl="7" w:tplc="046268E8" w:tentative="1">
      <w:start w:val="1"/>
      <w:numFmt w:val="lowerLetter"/>
      <w:lvlText w:val="%8."/>
      <w:lvlJc w:val="left"/>
      <w:pPr>
        <w:ind w:left="5760" w:hanging="360"/>
      </w:pPr>
    </w:lvl>
    <w:lvl w:ilvl="8" w:tplc="ECA4158C" w:tentative="1">
      <w:start w:val="1"/>
      <w:numFmt w:val="lowerRoman"/>
      <w:lvlText w:val="%9."/>
      <w:lvlJc w:val="right"/>
      <w:pPr>
        <w:ind w:left="6480" w:hanging="180"/>
      </w:pPr>
    </w:lvl>
  </w:abstractNum>
  <w:abstractNum w:abstractNumId="62">
    <w:nsid w:val="73585521"/>
    <w:multiLevelType w:val="hybridMultilevel"/>
    <w:tmpl w:val="127A5832"/>
    <w:lvl w:ilvl="0" w:tplc="611AA86E">
      <w:start w:val="1"/>
      <w:numFmt w:val="bullet"/>
      <w:lvlText w:val=""/>
      <w:lvlJc w:val="left"/>
      <w:pPr>
        <w:ind w:left="731" w:hanging="360"/>
      </w:pPr>
      <w:rPr>
        <w:rFonts w:ascii="Symbol" w:hAnsi="Symbol" w:hint="default"/>
      </w:rPr>
    </w:lvl>
    <w:lvl w:ilvl="1" w:tplc="14F2DC06" w:tentative="1">
      <w:start w:val="1"/>
      <w:numFmt w:val="bullet"/>
      <w:lvlText w:val="o"/>
      <w:lvlJc w:val="left"/>
      <w:pPr>
        <w:ind w:left="1451" w:hanging="360"/>
      </w:pPr>
      <w:rPr>
        <w:rFonts w:ascii="Courier New" w:hAnsi="Courier New" w:cs="Courier New" w:hint="default"/>
      </w:rPr>
    </w:lvl>
    <w:lvl w:ilvl="2" w:tplc="897CDF6A" w:tentative="1">
      <w:start w:val="1"/>
      <w:numFmt w:val="bullet"/>
      <w:lvlText w:val=""/>
      <w:lvlJc w:val="left"/>
      <w:pPr>
        <w:ind w:left="2171" w:hanging="360"/>
      </w:pPr>
      <w:rPr>
        <w:rFonts w:ascii="Wingdings" w:hAnsi="Wingdings" w:hint="default"/>
      </w:rPr>
    </w:lvl>
    <w:lvl w:ilvl="3" w:tplc="80D4BF30" w:tentative="1">
      <w:start w:val="1"/>
      <w:numFmt w:val="bullet"/>
      <w:lvlText w:val=""/>
      <w:lvlJc w:val="left"/>
      <w:pPr>
        <w:ind w:left="2891" w:hanging="360"/>
      </w:pPr>
      <w:rPr>
        <w:rFonts w:ascii="Symbol" w:hAnsi="Symbol" w:hint="default"/>
      </w:rPr>
    </w:lvl>
    <w:lvl w:ilvl="4" w:tplc="2780D684" w:tentative="1">
      <w:start w:val="1"/>
      <w:numFmt w:val="bullet"/>
      <w:lvlText w:val="o"/>
      <w:lvlJc w:val="left"/>
      <w:pPr>
        <w:ind w:left="3611" w:hanging="360"/>
      </w:pPr>
      <w:rPr>
        <w:rFonts w:ascii="Courier New" w:hAnsi="Courier New" w:cs="Courier New" w:hint="default"/>
      </w:rPr>
    </w:lvl>
    <w:lvl w:ilvl="5" w:tplc="0AA25764" w:tentative="1">
      <w:start w:val="1"/>
      <w:numFmt w:val="bullet"/>
      <w:lvlText w:val=""/>
      <w:lvlJc w:val="left"/>
      <w:pPr>
        <w:ind w:left="4331" w:hanging="360"/>
      </w:pPr>
      <w:rPr>
        <w:rFonts w:ascii="Wingdings" w:hAnsi="Wingdings" w:hint="default"/>
      </w:rPr>
    </w:lvl>
    <w:lvl w:ilvl="6" w:tplc="FFDAEECC" w:tentative="1">
      <w:start w:val="1"/>
      <w:numFmt w:val="bullet"/>
      <w:lvlText w:val=""/>
      <w:lvlJc w:val="left"/>
      <w:pPr>
        <w:ind w:left="5051" w:hanging="360"/>
      </w:pPr>
      <w:rPr>
        <w:rFonts w:ascii="Symbol" w:hAnsi="Symbol" w:hint="default"/>
      </w:rPr>
    </w:lvl>
    <w:lvl w:ilvl="7" w:tplc="C5DC0F14" w:tentative="1">
      <w:start w:val="1"/>
      <w:numFmt w:val="bullet"/>
      <w:lvlText w:val="o"/>
      <w:lvlJc w:val="left"/>
      <w:pPr>
        <w:ind w:left="5771" w:hanging="360"/>
      </w:pPr>
      <w:rPr>
        <w:rFonts w:ascii="Courier New" w:hAnsi="Courier New" w:cs="Courier New" w:hint="default"/>
      </w:rPr>
    </w:lvl>
    <w:lvl w:ilvl="8" w:tplc="B07640E2" w:tentative="1">
      <w:start w:val="1"/>
      <w:numFmt w:val="bullet"/>
      <w:lvlText w:val=""/>
      <w:lvlJc w:val="left"/>
      <w:pPr>
        <w:ind w:left="6491" w:hanging="360"/>
      </w:pPr>
      <w:rPr>
        <w:rFonts w:ascii="Wingdings" w:hAnsi="Wingdings" w:hint="default"/>
      </w:rPr>
    </w:lvl>
  </w:abstractNum>
  <w:abstractNum w:abstractNumId="63">
    <w:nsid w:val="74ED0B7C"/>
    <w:multiLevelType w:val="hybridMultilevel"/>
    <w:tmpl w:val="C986B7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nsid w:val="78CB57B5"/>
    <w:multiLevelType w:val="multilevel"/>
    <w:tmpl w:val="D0FE6104"/>
    <w:lvl w:ilvl="0">
      <w:start w:val="1"/>
      <w:numFmt w:val="decimal"/>
      <w:pStyle w:val="nagwek3Kra"/>
      <w:lvlText w:val="%1."/>
      <w:lvlJc w:val="left"/>
      <w:pPr>
        <w:ind w:left="1068" w:hanging="360"/>
      </w:pPr>
      <w:rPr>
        <w:rFonts w:ascii="Trebuchet MS" w:hAnsi="Trebuchet MS" w:hint="default"/>
        <w:b/>
        <w:i/>
        <w:color w:val="FFFFFF"/>
        <w:position w:val="0"/>
        <w:sz w:val="20"/>
      </w:rPr>
    </w:lvl>
    <w:lvl w:ilvl="1">
      <w:start w:val="1"/>
      <w:numFmt w:val="decimal"/>
      <w:isLgl/>
      <w:lvlText w:val="%1.%2."/>
      <w:lvlJc w:val="left"/>
      <w:pPr>
        <w:ind w:left="1428" w:hanging="720"/>
      </w:pPr>
      <w:rPr>
        <w:rFonts w:hint="default"/>
        <w:b/>
        <w:color w:val="333366"/>
      </w:rPr>
    </w:lvl>
    <w:lvl w:ilvl="2">
      <w:start w:val="1"/>
      <w:numFmt w:val="decimal"/>
      <w:isLgl/>
      <w:lvlText w:val="%1.%2.%3."/>
      <w:lvlJc w:val="left"/>
      <w:pPr>
        <w:ind w:left="1788" w:hanging="1080"/>
      </w:pPr>
      <w:rPr>
        <w:rFonts w:hint="default"/>
        <w:b/>
        <w:color w:val="333366"/>
      </w:rPr>
    </w:lvl>
    <w:lvl w:ilvl="3">
      <w:start w:val="1"/>
      <w:numFmt w:val="decimal"/>
      <w:isLgl/>
      <w:lvlText w:val="%1.%2.%3.%4."/>
      <w:lvlJc w:val="left"/>
      <w:pPr>
        <w:ind w:left="1788" w:hanging="1080"/>
      </w:pPr>
      <w:rPr>
        <w:rFonts w:hint="default"/>
        <w:b/>
        <w:color w:val="333366"/>
      </w:rPr>
    </w:lvl>
    <w:lvl w:ilvl="4">
      <w:start w:val="1"/>
      <w:numFmt w:val="decimal"/>
      <w:isLgl/>
      <w:lvlText w:val="%1.%2.%3.%4.%5."/>
      <w:lvlJc w:val="left"/>
      <w:pPr>
        <w:ind w:left="2148" w:hanging="1440"/>
      </w:pPr>
      <w:rPr>
        <w:rFonts w:hint="default"/>
        <w:b/>
        <w:color w:val="333366"/>
      </w:rPr>
    </w:lvl>
    <w:lvl w:ilvl="5">
      <w:start w:val="1"/>
      <w:numFmt w:val="decimal"/>
      <w:isLgl/>
      <w:lvlText w:val="%1.%2.%3.%4.%5.%6."/>
      <w:lvlJc w:val="left"/>
      <w:pPr>
        <w:ind w:left="2508" w:hanging="1800"/>
      </w:pPr>
      <w:rPr>
        <w:rFonts w:hint="default"/>
        <w:b/>
        <w:color w:val="333366"/>
      </w:rPr>
    </w:lvl>
    <w:lvl w:ilvl="6">
      <w:start w:val="1"/>
      <w:numFmt w:val="decimal"/>
      <w:isLgl/>
      <w:lvlText w:val="%1.%2.%3.%4.%5.%6.%7."/>
      <w:lvlJc w:val="left"/>
      <w:pPr>
        <w:ind w:left="2868" w:hanging="2160"/>
      </w:pPr>
      <w:rPr>
        <w:rFonts w:hint="default"/>
        <w:b/>
        <w:color w:val="333366"/>
      </w:rPr>
    </w:lvl>
    <w:lvl w:ilvl="7">
      <w:start w:val="1"/>
      <w:numFmt w:val="decimal"/>
      <w:isLgl/>
      <w:lvlText w:val="%1.%2.%3.%4.%5.%6.%7.%8."/>
      <w:lvlJc w:val="left"/>
      <w:pPr>
        <w:ind w:left="2868" w:hanging="2160"/>
      </w:pPr>
      <w:rPr>
        <w:rFonts w:hint="default"/>
        <w:b/>
        <w:color w:val="333366"/>
      </w:rPr>
    </w:lvl>
    <w:lvl w:ilvl="8">
      <w:start w:val="1"/>
      <w:numFmt w:val="decimal"/>
      <w:isLgl/>
      <w:lvlText w:val="%1.%2.%3.%4.%5.%6.%7.%8.%9."/>
      <w:lvlJc w:val="left"/>
      <w:pPr>
        <w:ind w:left="3228" w:hanging="2520"/>
      </w:pPr>
      <w:rPr>
        <w:rFonts w:hint="default"/>
        <w:b/>
        <w:color w:val="333366"/>
      </w:rPr>
    </w:lvl>
  </w:abstractNum>
  <w:abstractNum w:abstractNumId="65">
    <w:nsid w:val="78ED5E90"/>
    <w:multiLevelType w:val="hybridMultilevel"/>
    <w:tmpl w:val="13203348"/>
    <w:lvl w:ilvl="0" w:tplc="D0EC6972">
      <w:start w:val="1"/>
      <w:numFmt w:val="bullet"/>
      <w:lvlText w:val="•"/>
      <w:lvlJc w:val="left"/>
      <w:pPr>
        <w:tabs>
          <w:tab w:val="num" w:pos="720"/>
        </w:tabs>
        <w:ind w:left="720" w:hanging="360"/>
      </w:pPr>
      <w:rPr>
        <w:rFonts w:ascii="Times New Roman" w:hAnsi="Times New Roman" w:hint="default"/>
      </w:rPr>
    </w:lvl>
    <w:lvl w:ilvl="1" w:tplc="B490951E" w:tentative="1">
      <w:start w:val="1"/>
      <w:numFmt w:val="bullet"/>
      <w:lvlText w:val="•"/>
      <w:lvlJc w:val="left"/>
      <w:pPr>
        <w:tabs>
          <w:tab w:val="num" w:pos="1440"/>
        </w:tabs>
        <w:ind w:left="1440" w:hanging="360"/>
      </w:pPr>
      <w:rPr>
        <w:rFonts w:ascii="Times New Roman" w:hAnsi="Times New Roman" w:hint="default"/>
      </w:rPr>
    </w:lvl>
    <w:lvl w:ilvl="2" w:tplc="19C29958" w:tentative="1">
      <w:start w:val="1"/>
      <w:numFmt w:val="bullet"/>
      <w:lvlText w:val="•"/>
      <w:lvlJc w:val="left"/>
      <w:pPr>
        <w:tabs>
          <w:tab w:val="num" w:pos="2160"/>
        </w:tabs>
        <w:ind w:left="2160" w:hanging="360"/>
      </w:pPr>
      <w:rPr>
        <w:rFonts w:ascii="Times New Roman" w:hAnsi="Times New Roman" w:hint="default"/>
      </w:rPr>
    </w:lvl>
    <w:lvl w:ilvl="3" w:tplc="6B26F51C" w:tentative="1">
      <w:start w:val="1"/>
      <w:numFmt w:val="bullet"/>
      <w:lvlText w:val="•"/>
      <w:lvlJc w:val="left"/>
      <w:pPr>
        <w:tabs>
          <w:tab w:val="num" w:pos="2880"/>
        </w:tabs>
        <w:ind w:left="2880" w:hanging="360"/>
      </w:pPr>
      <w:rPr>
        <w:rFonts w:ascii="Times New Roman" w:hAnsi="Times New Roman" w:hint="default"/>
      </w:rPr>
    </w:lvl>
    <w:lvl w:ilvl="4" w:tplc="FE721F1E" w:tentative="1">
      <w:start w:val="1"/>
      <w:numFmt w:val="bullet"/>
      <w:lvlText w:val="•"/>
      <w:lvlJc w:val="left"/>
      <w:pPr>
        <w:tabs>
          <w:tab w:val="num" w:pos="3600"/>
        </w:tabs>
        <w:ind w:left="3600" w:hanging="360"/>
      </w:pPr>
      <w:rPr>
        <w:rFonts w:ascii="Times New Roman" w:hAnsi="Times New Roman" w:hint="default"/>
      </w:rPr>
    </w:lvl>
    <w:lvl w:ilvl="5" w:tplc="20222B74" w:tentative="1">
      <w:start w:val="1"/>
      <w:numFmt w:val="bullet"/>
      <w:lvlText w:val="•"/>
      <w:lvlJc w:val="left"/>
      <w:pPr>
        <w:tabs>
          <w:tab w:val="num" w:pos="4320"/>
        </w:tabs>
        <w:ind w:left="4320" w:hanging="360"/>
      </w:pPr>
      <w:rPr>
        <w:rFonts w:ascii="Times New Roman" w:hAnsi="Times New Roman" w:hint="default"/>
      </w:rPr>
    </w:lvl>
    <w:lvl w:ilvl="6" w:tplc="87FEA5C0" w:tentative="1">
      <w:start w:val="1"/>
      <w:numFmt w:val="bullet"/>
      <w:lvlText w:val="•"/>
      <w:lvlJc w:val="left"/>
      <w:pPr>
        <w:tabs>
          <w:tab w:val="num" w:pos="5040"/>
        </w:tabs>
        <w:ind w:left="5040" w:hanging="360"/>
      </w:pPr>
      <w:rPr>
        <w:rFonts w:ascii="Times New Roman" w:hAnsi="Times New Roman" w:hint="default"/>
      </w:rPr>
    </w:lvl>
    <w:lvl w:ilvl="7" w:tplc="2C4E33D4" w:tentative="1">
      <w:start w:val="1"/>
      <w:numFmt w:val="bullet"/>
      <w:lvlText w:val="•"/>
      <w:lvlJc w:val="left"/>
      <w:pPr>
        <w:tabs>
          <w:tab w:val="num" w:pos="5760"/>
        </w:tabs>
        <w:ind w:left="5760" w:hanging="360"/>
      </w:pPr>
      <w:rPr>
        <w:rFonts w:ascii="Times New Roman" w:hAnsi="Times New Roman" w:hint="default"/>
      </w:rPr>
    </w:lvl>
    <w:lvl w:ilvl="8" w:tplc="CEAC1386" w:tentative="1">
      <w:start w:val="1"/>
      <w:numFmt w:val="bullet"/>
      <w:lvlText w:val="•"/>
      <w:lvlJc w:val="left"/>
      <w:pPr>
        <w:tabs>
          <w:tab w:val="num" w:pos="6480"/>
        </w:tabs>
        <w:ind w:left="6480" w:hanging="360"/>
      </w:pPr>
      <w:rPr>
        <w:rFonts w:ascii="Times New Roman" w:hAnsi="Times New Roman" w:hint="default"/>
      </w:rPr>
    </w:lvl>
  </w:abstractNum>
  <w:abstractNum w:abstractNumId="66">
    <w:nsid w:val="794C1934"/>
    <w:multiLevelType w:val="hybridMultilevel"/>
    <w:tmpl w:val="2752EAEC"/>
    <w:lvl w:ilvl="0" w:tplc="04150001">
      <w:start w:val="1"/>
      <w:numFmt w:val="bullet"/>
      <w:lvlText w:val=""/>
      <w:lvlJc w:val="left"/>
      <w:pPr>
        <w:ind w:left="720" w:hanging="360"/>
      </w:pPr>
      <w:rPr>
        <w:rFonts w:ascii="Symbol" w:hAnsi="Symbol"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67">
    <w:nsid w:val="7DE62D6F"/>
    <w:multiLevelType w:val="hybridMultilevel"/>
    <w:tmpl w:val="61E4E0C6"/>
    <w:lvl w:ilvl="0" w:tplc="B644E852">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num w:numId="1">
    <w:abstractNumId w:val="26"/>
  </w:num>
  <w:num w:numId="2">
    <w:abstractNumId w:val="32"/>
  </w:num>
  <w:num w:numId="3">
    <w:abstractNumId w:val="14"/>
  </w:num>
  <w:num w:numId="4">
    <w:abstractNumId w:val="18"/>
  </w:num>
  <w:num w:numId="5">
    <w:abstractNumId w:val="57"/>
  </w:num>
  <w:num w:numId="6">
    <w:abstractNumId w:val="37"/>
  </w:num>
  <w:num w:numId="7">
    <w:abstractNumId w:val="60"/>
  </w:num>
  <w:num w:numId="8">
    <w:abstractNumId w:val="5"/>
  </w:num>
  <w:num w:numId="9">
    <w:abstractNumId w:val="58"/>
  </w:num>
  <w:num w:numId="10">
    <w:abstractNumId w:val="51"/>
  </w:num>
  <w:num w:numId="11">
    <w:abstractNumId w:val="61"/>
  </w:num>
  <w:num w:numId="12">
    <w:abstractNumId w:val="12"/>
  </w:num>
  <w:num w:numId="13">
    <w:abstractNumId w:val="64"/>
  </w:num>
  <w:num w:numId="14">
    <w:abstractNumId w:val="36"/>
  </w:num>
  <w:num w:numId="15">
    <w:abstractNumId w:val="38"/>
  </w:num>
  <w:num w:numId="16">
    <w:abstractNumId w:val="45"/>
  </w:num>
  <w:num w:numId="17">
    <w:abstractNumId w:val="54"/>
  </w:num>
  <w:num w:numId="18">
    <w:abstractNumId w:val="4"/>
  </w:num>
  <w:num w:numId="19">
    <w:abstractNumId w:val="23"/>
  </w:num>
  <w:num w:numId="20">
    <w:abstractNumId w:val="48"/>
  </w:num>
  <w:num w:numId="21">
    <w:abstractNumId w:val="3"/>
  </w:num>
  <w:num w:numId="22">
    <w:abstractNumId w:val="2"/>
  </w:num>
  <w:num w:numId="23">
    <w:abstractNumId w:val="41"/>
  </w:num>
  <w:num w:numId="24">
    <w:abstractNumId w:val="25"/>
  </w:num>
  <w:num w:numId="25">
    <w:abstractNumId w:val="35"/>
  </w:num>
  <w:num w:numId="26">
    <w:abstractNumId w:val="27"/>
  </w:num>
  <w:num w:numId="27">
    <w:abstractNumId w:val="39"/>
  </w:num>
  <w:num w:numId="28">
    <w:abstractNumId w:val="66"/>
  </w:num>
  <w:num w:numId="29">
    <w:abstractNumId w:val="47"/>
  </w:num>
  <w:num w:numId="30">
    <w:abstractNumId w:val="21"/>
  </w:num>
  <w:num w:numId="31">
    <w:abstractNumId w:val="67"/>
  </w:num>
  <w:num w:numId="32">
    <w:abstractNumId w:val="50"/>
  </w:num>
  <w:num w:numId="33">
    <w:abstractNumId w:val="44"/>
  </w:num>
  <w:num w:numId="34">
    <w:abstractNumId w:val="29"/>
  </w:num>
  <w:num w:numId="35">
    <w:abstractNumId w:val="62"/>
  </w:num>
  <w:num w:numId="36">
    <w:abstractNumId w:val="15"/>
  </w:num>
  <w:num w:numId="37">
    <w:abstractNumId w:val="8"/>
  </w:num>
  <w:num w:numId="38">
    <w:abstractNumId w:val="31"/>
  </w:num>
  <w:num w:numId="39">
    <w:abstractNumId w:val="10"/>
  </w:num>
  <w:num w:numId="40">
    <w:abstractNumId w:val="46"/>
  </w:num>
  <w:num w:numId="41">
    <w:abstractNumId w:val="0"/>
  </w:num>
  <w:num w:numId="42">
    <w:abstractNumId w:val="24"/>
  </w:num>
  <w:num w:numId="43">
    <w:abstractNumId w:val="55"/>
  </w:num>
  <w:num w:numId="44">
    <w:abstractNumId w:val="65"/>
  </w:num>
  <w:num w:numId="45">
    <w:abstractNumId w:val="17"/>
  </w:num>
  <w:num w:numId="46">
    <w:abstractNumId w:val="53"/>
  </w:num>
  <w:num w:numId="47">
    <w:abstractNumId w:val="1"/>
  </w:num>
  <w:num w:numId="48">
    <w:abstractNumId w:val="19"/>
  </w:num>
  <w:num w:numId="49">
    <w:abstractNumId w:val="43"/>
  </w:num>
  <w:num w:numId="50">
    <w:abstractNumId w:val="6"/>
  </w:num>
  <w:num w:numId="51">
    <w:abstractNumId w:val="42"/>
  </w:num>
  <w:num w:numId="52">
    <w:abstractNumId w:val="9"/>
  </w:num>
  <w:num w:numId="53">
    <w:abstractNumId w:val="28"/>
  </w:num>
  <w:num w:numId="54">
    <w:abstractNumId w:val="11"/>
  </w:num>
  <w:num w:numId="55">
    <w:abstractNumId w:val="30"/>
  </w:num>
  <w:num w:numId="56">
    <w:abstractNumId w:val="63"/>
  </w:num>
  <w:num w:numId="57">
    <w:abstractNumId w:val="59"/>
  </w:num>
  <w:num w:numId="58">
    <w:abstractNumId w:val="20"/>
  </w:num>
  <w:num w:numId="59">
    <w:abstractNumId w:val="13"/>
  </w:num>
  <w:num w:numId="60">
    <w:abstractNumId w:val="33"/>
  </w:num>
  <w:num w:numId="61">
    <w:abstractNumId w:val="34"/>
  </w:num>
  <w:num w:numId="62">
    <w:abstractNumId w:val="22"/>
  </w:num>
  <w:num w:numId="63">
    <w:abstractNumId w:val="49"/>
  </w:num>
  <w:num w:numId="64">
    <w:abstractNumId w:val="40"/>
  </w:num>
  <w:num w:numId="65">
    <w:abstractNumId w:val="7"/>
  </w:num>
  <w:num w:numId="66">
    <w:abstractNumId w:val="4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56"/>
  </w:num>
  <w:numIdMacAtCleanup w:val="6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embedSystemFonts/>
  <w:mirrorMargins/>
  <w:proofState w:spelling="clean"/>
  <w:stylePaneFormatFilter w:val="3F01"/>
  <w:defaultTabStop w:val="567"/>
  <w:hyphenationZone w:val="425"/>
  <w:evenAndOddHeaders/>
  <w:drawingGridHorizontalSpacing w:val="120"/>
  <w:displayHorizontalDrawingGridEvery w:val="2"/>
  <w:characterSpacingControl w:val="doNotCompress"/>
  <w:hdrShapeDefaults>
    <o:shapedefaults v:ext="edit" spidmax="19458">
      <o:colormru v:ext="edit" colors="#060"/>
    </o:shapedefaults>
    <o:shapelayout v:ext="edit">
      <o:idmap v:ext="edit" data="2"/>
    </o:shapelayout>
  </w:hdrShapeDefaults>
  <w:footnotePr>
    <w:footnote w:id="-1"/>
    <w:footnote w:id="0"/>
  </w:footnotePr>
  <w:endnotePr>
    <w:endnote w:id="-1"/>
    <w:endnote w:id="0"/>
  </w:endnotePr>
  <w:compat/>
  <w:rsids>
    <w:rsidRoot w:val="00996401"/>
    <w:rsid w:val="00000093"/>
    <w:rsid w:val="00000669"/>
    <w:rsid w:val="00000E0E"/>
    <w:rsid w:val="000012EC"/>
    <w:rsid w:val="0000143F"/>
    <w:rsid w:val="00001E65"/>
    <w:rsid w:val="00001F29"/>
    <w:rsid w:val="00002195"/>
    <w:rsid w:val="0000253A"/>
    <w:rsid w:val="0000273E"/>
    <w:rsid w:val="00002821"/>
    <w:rsid w:val="00003019"/>
    <w:rsid w:val="000032F2"/>
    <w:rsid w:val="00003A28"/>
    <w:rsid w:val="00003F46"/>
    <w:rsid w:val="00003FAB"/>
    <w:rsid w:val="000045E7"/>
    <w:rsid w:val="000051F2"/>
    <w:rsid w:val="000054B9"/>
    <w:rsid w:val="000055CE"/>
    <w:rsid w:val="00005D2E"/>
    <w:rsid w:val="00005D2F"/>
    <w:rsid w:val="000062DD"/>
    <w:rsid w:val="00006553"/>
    <w:rsid w:val="00007C86"/>
    <w:rsid w:val="000101F6"/>
    <w:rsid w:val="00010372"/>
    <w:rsid w:val="00010D87"/>
    <w:rsid w:val="0001133B"/>
    <w:rsid w:val="00011469"/>
    <w:rsid w:val="000116AA"/>
    <w:rsid w:val="0001197B"/>
    <w:rsid w:val="00011B13"/>
    <w:rsid w:val="00011FB9"/>
    <w:rsid w:val="000129CF"/>
    <w:rsid w:val="0001377B"/>
    <w:rsid w:val="0001388D"/>
    <w:rsid w:val="00013A65"/>
    <w:rsid w:val="00013B88"/>
    <w:rsid w:val="00013F64"/>
    <w:rsid w:val="0001419D"/>
    <w:rsid w:val="000142E0"/>
    <w:rsid w:val="00014856"/>
    <w:rsid w:val="00014DC3"/>
    <w:rsid w:val="00014DE4"/>
    <w:rsid w:val="00015032"/>
    <w:rsid w:val="0001505F"/>
    <w:rsid w:val="00015370"/>
    <w:rsid w:val="00015C25"/>
    <w:rsid w:val="0001728A"/>
    <w:rsid w:val="00017388"/>
    <w:rsid w:val="0001772D"/>
    <w:rsid w:val="00017BFE"/>
    <w:rsid w:val="00017F1C"/>
    <w:rsid w:val="00017F74"/>
    <w:rsid w:val="0002066A"/>
    <w:rsid w:val="00020A00"/>
    <w:rsid w:val="00021282"/>
    <w:rsid w:val="00021CDA"/>
    <w:rsid w:val="00022777"/>
    <w:rsid w:val="0002363D"/>
    <w:rsid w:val="00023E0A"/>
    <w:rsid w:val="000240C7"/>
    <w:rsid w:val="00024183"/>
    <w:rsid w:val="0002459B"/>
    <w:rsid w:val="00024A2C"/>
    <w:rsid w:val="00024B1F"/>
    <w:rsid w:val="00026271"/>
    <w:rsid w:val="00026B95"/>
    <w:rsid w:val="00026D7B"/>
    <w:rsid w:val="0002704C"/>
    <w:rsid w:val="0002752B"/>
    <w:rsid w:val="00030068"/>
    <w:rsid w:val="0003046A"/>
    <w:rsid w:val="000318CF"/>
    <w:rsid w:val="00032005"/>
    <w:rsid w:val="00032292"/>
    <w:rsid w:val="00033058"/>
    <w:rsid w:val="00033590"/>
    <w:rsid w:val="00033EB1"/>
    <w:rsid w:val="00035773"/>
    <w:rsid w:val="00036F7A"/>
    <w:rsid w:val="000371E6"/>
    <w:rsid w:val="0004004F"/>
    <w:rsid w:val="0004140C"/>
    <w:rsid w:val="000424F4"/>
    <w:rsid w:val="00042822"/>
    <w:rsid w:val="00042AE9"/>
    <w:rsid w:val="000430CE"/>
    <w:rsid w:val="00043629"/>
    <w:rsid w:val="00043C63"/>
    <w:rsid w:val="000446E9"/>
    <w:rsid w:val="00044EF1"/>
    <w:rsid w:val="000459E3"/>
    <w:rsid w:val="0004686D"/>
    <w:rsid w:val="000468E6"/>
    <w:rsid w:val="000471AF"/>
    <w:rsid w:val="000477E0"/>
    <w:rsid w:val="000479AA"/>
    <w:rsid w:val="00047D09"/>
    <w:rsid w:val="0005034E"/>
    <w:rsid w:val="00050674"/>
    <w:rsid w:val="00050922"/>
    <w:rsid w:val="0005140B"/>
    <w:rsid w:val="000518C6"/>
    <w:rsid w:val="00051DD4"/>
    <w:rsid w:val="0005318D"/>
    <w:rsid w:val="00053402"/>
    <w:rsid w:val="00053F6F"/>
    <w:rsid w:val="000540E2"/>
    <w:rsid w:val="00054541"/>
    <w:rsid w:val="000546AD"/>
    <w:rsid w:val="000546BF"/>
    <w:rsid w:val="00054B89"/>
    <w:rsid w:val="00055016"/>
    <w:rsid w:val="00055DD8"/>
    <w:rsid w:val="00056236"/>
    <w:rsid w:val="000562E7"/>
    <w:rsid w:val="000565D3"/>
    <w:rsid w:val="000566C2"/>
    <w:rsid w:val="00056BC9"/>
    <w:rsid w:val="00056DF1"/>
    <w:rsid w:val="00057110"/>
    <w:rsid w:val="0005717E"/>
    <w:rsid w:val="000573F2"/>
    <w:rsid w:val="00057525"/>
    <w:rsid w:val="0005798D"/>
    <w:rsid w:val="00057CF4"/>
    <w:rsid w:val="000623D3"/>
    <w:rsid w:val="000623DE"/>
    <w:rsid w:val="0006263F"/>
    <w:rsid w:val="00062E6E"/>
    <w:rsid w:val="00063712"/>
    <w:rsid w:val="00063C20"/>
    <w:rsid w:val="00063C6F"/>
    <w:rsid w:val="000640F9"/>
    <w:rsid w:val="00064140"/>
    <w:rsid w:val="00064F32"/>
    <w:rsid w:val="000652DB"/>
    <w:rsid w:val="00065B9D"/>
    <w:rsid w:val="00066154"/>
    <w:rsid w:val="00066416"/>
    <w:rsid w:val="000665F6"/>
    <w:rsid w:val="000669DB"/>
    <w:rsid w:val="00067412"/>
    <w:rsid w:val="00070027"/>
    <w:rsid w:val="00070DDE"/>
    <w:rsid w:val="00070F81"/>
    <w:rsid w:val="00071269"/>
    <w:rsid w:val="000714D7"/>
    <w:rsid w:val="0007180D"/>
    <w:rsid w:val="00071F15"/>
    <w:rsid w:val="00072052"/>
    <w:rsid w:val="000728AA"/>
    <w:rsid w:val="00073070"/>
    <w:rsid w:val="000731E2"/>
    <w:rsid w:val="000735F6"/>
    <w:rsid w:val="00073EB9"/>
    <w:rsid w:val="000745EB"/>
    <w:rsid w:val="00074A34"/>
    <w:rsid w:val="000759E0"/>
    <w:rsid w:val="00075D1D"/>
    <w:rsid w:val="0007620C"/>
    <w:rsid w:val="0007675D"/>
    <w:rsid w:val="00076D12"/>
    <w:rsid w:val="000772E1"/>
    <w:rsid w:val="00077D90"/>
    <w:rsid w:val="00077E65"/>
    <w:rsid w:val="0008025D"/>
    <w:rsid w:val="000804A7"/>
    <w:rsid w:val="00080601"/>
    <w:rsid w:val="0008072A"/>
    <w:rsid w:val="00080934"/>
    <w:rsid w:val="00081413"/>
    <w:rsid w:val="00081B0D"/>
    <w:rsid w:val="0008218B"/>
    <w:rsid w:val="000824F4"/>
    <w:rsid w:val="0008260B"/>
    <w:rsid w:val="00082DF3"/>
    <w:rsid w:val="000831FF"/>
    <w:rsid w:val="00083501"/>
    <w:rsid w:val="000839C7"/>
    <w:rsid w:val="00083AD2"/>
    <w:rsid w:val="00083C7D"/>
    <w:rsid w:val="00084219"/>
    <w:rsid w:val="000842CA"/>
    <w:rsid w:val="00084E25"/>
    <w:rsid w:val="0008507D"/>
    <w:rsid w:val="0008541F"/>
    <w:rsid w:val="00085817"/>
    <w:rsid w:val="00085D70"/>
    <w:rsid w:val="00086821"/>
    <w:rsid w:val="00086C46"/>
    <w:rsid w:val="000873F5"/>
    <w:rsid w:val="000902FB"/>
    <w:rsid w:val="000904C6"/>
    <w:rsid w:val="0009080F"/>
    <w:rsid w:val="00090CF3"/>
    <w:rsid w:val="00091982"/>
    <w:rsid w:val="0009297F"/>
    <w:rsid w:val="00092DAE"/>
    <w:rsid w:val="00092FE0"/>
    <w:rsid w:val="00093897"/>
    <w:rsid w:val="00093CB2"/>
    <w:rsid w:val="00093EE7"/>
    <w:rsid w:val="000945C5"/>
    <w:rsid w:val="000946EA"/>
    <w:rsid w:val="000947D1"/>
    <w:rsid w:val="0009508B"/>
    <w:rsid w:val="00095349"/>
    <w:rsid w:val="000954C0"/>
    <w:rsid w:val="00095569"/>
    <w:rsid w:val="00096B0E"/>
    <w:rsid w:val="0009711F"/>
    <w:rsid w:val="0009748C"/>
    <w:rsid w:val="00097718"/>
    <w:rsid w:val="0009772D"/>
    <w:rsid w:val="00097C4A"/>
    <w:rsid w:val="000A0AB7"/>
    <w:rsid w:val="000A119B"/>
    <w:rsid w:val="000A11DA"/>
    <w:rsid w:val="000A1BC7"/>
    <w:rsid w:val="000A1C94"/>
    <w:rsid w:val="000A1D69"/>
    <w:rsid w:val="000A1FB0"/>
    <w:rsid w:val="000A238E"/>
    <w:rsid w:val="000A2629"/>
    <w:rsid w:val="000A29AE"/>
    <w:rsid w:val="000A2A04"/>
    <w:rsid w:val="000A32D5"/>
    <w:rsid w:val="000A37A1"/>
    <w:rsid w:val="000A3979"/>
    <w:rsid w:val="000A3F5C"/>
    <w:rsid w:val="000A51F9"/>
    <w:rsid w:val="000A5BF2"/>
    <w:rsid w:val="000A5D7B"/>
    <w:rsid w:val="000A6B80"/>
    <w:rsid w:val="000A6C75"/>
    <w:rsid w:val="000A6E57"/>
    <w:rsid w:val="000A6FFE"/>
    <w:rsid w:val="000A7123"/>
    <w:rsid w:val="000A73E6"/>
    <w:rsid w:val="000A7D3E"/>
    <w:rsid w:val="000B2456"/>
    <w:rsid w:val="000B289B"/>
    <w:rsid w:val="000B29CB"/>
    <w:rsid w:val="000B2B14"/>
    <w:rsid w:val="000B3314"/>
    <w:rsid w:val="000B371B"/>
    <w:rsid w:val="000B397D"/>
    <w:rsid w:val="000B3CC6"/>
    <w:rsid w:val="000B483F"/>
    <w:rsid w:val="000B4B46"/>
    <w:rsid w:val="000B50E4"/>
    <w:rsid w:val="000B50F3"/>
    <w:rsid w:val="000B5362"/>
    <w:rsid w:val="000B5598"/>
    <w:rsid w:val="000B5B84"/>
    <w:rsid w:val="000B6BB6"/>
    <w:rsid w:val="000B70FF"/>
    <w:rsid w:val="000B7365"/>
    <w:rsid w:val="000B7752"/>
    <w:rsid w:val="000B7B5F"/>
    <w:rsid w:val="000C0212"/>
    <w:rsid w:val="000C0677"/>
    <w:rsid w:val="000C12DF"/>
    <w:rsid w:val="000C2EE2"/>
    <w:rsid w:val="000C338A"/>
    <w:rsid w:val="000C36BD"/>
    <w:rsid w:val="000C43B7"/>
    <w:rsid w:val="000C462E"/>
    <w:rsid w:val="000C4ACC"/>
    <w:rsid w:val="000C4B11"/>
    <w:rsid w:val="000C4E74"/>
    <w:rsid w:val="000C519B"/>
    <w:rsid w:val="000C61C4"/>
    <w:rsid w:val="000C626C"/>
    <w:rsid w:val="000C7A76"/>
    <w:rsid w:val="000D05AE"/>
    <w:rsid w:val="000D05BB"/>
    <w:rsid w:val="000D13AC"/>
    <w:rsid w:val="000D1830"/>
    <w:rsid w:val="000D1D7B"/>
    <w:rsid w:val="000D2774"/>
    <w:rsid w:val="000D29F9"/>
    <w:rsid w:val="000D2A97"/>
    <w:rsid w:val="000D2D8D"/>
    <w:rsid w:val="000D2F68"/>
    <w:rsid w:val="000D33B5"/>
    <w:rsid w:val="000D33FC"/>
    <w:rsid w:val="000D3420"/>
    <w:rsid w:val="000D3BB2"/>
    <w:rsid w:val="000D3BEA"/>
    <w:rsid w:val="000D42D9"/>
    <w:rsid w:val="000D4332"/>
    <w:rsid w:val="000D4464"/>
    <w:rsid w:val="000D4891"/>
    <w:rsid w:val="000D55D1"/>
    <w:rsid w:val="000D5E0F"/>
    <w:rsid w:val="000D6143"/>
    <w:rsid w:val="000D6605"/>
    <w:rsid w:val="000D6B03"/>
    <w:rsid w:val="000D7B30"/>
    <w:rsid w:val="000E0380"/>
    <w:rsid w:val="000E05E3"/>
    <w:rsid w:val="000E07F6"/>
    <w:rsid w:val="000E1229"/>
    <w:rsid w:val="000E166F"/>
    <w:rsid w:val="000E16EA"/>
    <w:rsid w:val="000E1ECA"/>
    <w:rsid w:val="000E22D6"/>
    <w:rsid w:val="000E2C28"/>
    <w:rsid w:val="000E3063"/>
    <w:rsid w:val="000E328C"/>
    <w:rsid w:val="000E344B"/>
    <w:rsid w:val="000E360A"/>
    <w:rsid w:val="000E4691"/>
    <w:rsid w:val="000E47B3"/>
    <w:rsid w:val="000E4F4B"/>
    <w:rsid w:val="000E5444"/>
    <w:rsid w:val="000E5863"/>
    <w:rsid w:val="000E5E17"/>
    <w:rsid w:val="000E6A8D"/>
    <w:rsid w:val="000E714D"/>
    <w:rsid w:val="000E750A"/>
    <w:rsid w:val="000E751A"/>
    <w:rsid w:val="000E769F"/>
    <w:rsid w:val="000E785A"/>
    <w:rsid w:val="000E7C40"/>
    <w:rsid w:val="000F0BC2"/>
    <w:rsid w:val="000F0C56"/>
    <w:rsid w:val="000F18D1"/>
    <w:rsid w:val="000F1911"/>
    <w:rsid w:val="000F22AB"/>
    <w:rsid w:val="000F2367"/>
    <w:rsid w:val="000F236B"/>
    <w:rsid w:val="000F28BF"/>
    <w:rsid w:val="000F2BEE"/>
    <w:rsid w:val="000F2DD7"/>
    <w:rsid w:val="000F304A"/>
    <w:rsid w:val="000F3810"/>
    <w:rsid w:val="000F40AF"/>
    <w:rsid w:val="000F4C70"/>
    <w:rsid w:val="000F4CF4"/>
    <w:rsid w:val="000F59D1"/>
    <w:rsid w:val="000F5C1B"/>
    <w:rsid w:val="000F5CF4"/>
    <w:rsid w:val="000F5CFF"/>
    <w:rsid w:val="000F6AC0"/>
    <w:rsid w:val="000F6B8A"/>
    <w:rsid w:val="000F6BEB"/>
    <w:rsid w:val="000F70CA"/>
    <w:rsid w:val="000F7CC7"/>
    <w:rsid w:val="000F7F29"/>
    <w:rsid w:val="00101037"/>
    <w:rsid w:val="00101068"/>
    <w:rsid w:val="00101A82"/>
    <w:rsid w:val="00101F05"/>
    <w:rsid w:val="00101FFC"/>
    <w:rsid w:val="0010331D"/>
    <w:rsid w:val="00103CF5"/>
    <w:rsid w:val="00103D5E"/>
    <w:rsid w:val="001042AC"/>
    <w:rsid w:val="001045D6"/>
    <w:rsid w:val="00105A9B"/>
    <w:rsid w:val="00105DA4"/>
    <w:rsid w:val="00105DB8"/>
    <w:rsid w:val="001065F6"/>
    <w:rsid w:val="00107150"/>
    <w:rsid w:val="001115B4"/>
    <w:rsid w:val="00111828"/>
    <w:rsid w:val="001118F6"/>
    <w:rsid w:val="001125CD"/>
    <w:rsid w:val="00112D11"/>
    <w:rsid w:val="00113045"/>
    <w:rsid w:val="0011313B"/>
    <w:rsid w:val="0011326E"/>
    <w:rsid w:val="001138DC"/>
    <w:rsid w:val="00113C72"/>
    <w:rsid w:val="00114CC1"/>
    <w:rsid w:val="00114E35"/>
    <w:rsid w:val="00115644"/>
    <w:rsid w:val="00115E31"/>
    <w:rsid w:val="001162BB"/>
    <w:rsid w:val="00116896"/>
    <w:rsid w:val="00116D62"/>
    <w:rsid w:val="00116E71"/>
    <w:rsid w:val="00117051"/>
    <w:rsid w:val="001174C7"/>
    <w:rsid w:val="00117807"/>
    <w:rsid w:val="00117DF4"/>
    <w:rsid w:val="00117F45"/>
    <w:rsid w:val="00120932"/>
    <w:rsid w:val="0012099E"/>
    <w:rsid w:val="00121392"/>
    <w:rsid w:val="001217BA"/>
    <w:rsid w:val="00121980"/>
    <w:rsid w:val="00121BF6"/>
    <w:rsid w:val="00122BA8"/>
    <w:rsid w:val="00124057"/>
    <w:rsid w:val="00124106"/>
    <w:rsid w:val="00124708"/>
    <w:rsid w:val="00124945"/>
    <w:rsid w:val="00124B61"/>
    <w:rsid w:val="001252BC"/>
    <w:rsid w:val="00125752"/>
    <w:rsid w:val="00125B08"/>
    <w:rsid w:val="00125DC0"/>
    <w:rsid w:val="00127EC7"/>
    <w:rsid w:val="00130D75"/>
    <w:rsid w:val="001315C3"/>
    <w:rsid w:val="00132016"/>
    <w:rsid w:val="001324F4"/>
    <w:rsid w:val="00132840"/>
    <w:rsid w:val="00133291"/>
    <w:rsid w:val="001334F9"/>
    <w:rsid w:val="00133BC9"/>
    <w:rsid w:val="00134A53"/>
    <w:rsid w:val="00134D76"/>
    <w:rsid w:val="00135D6E"/>
    <w:rsid w:val="00136578"/>
    <w:rsid w:val="00136C81"/>
    <w:rsid w:val="001371DC"/>
    <w:rsid w:val="00137309"/>
    <w:rsid w:val="00140872"/>
    <w:rsid w:val="001411A0"/>
    <w:rsid w:val="0014165B"/>
    <w:rsid w:val="00141AF2"/>
    <w:rsid w:val="00141D73"/>
    <w:rsid w:val="00141F5F"/>
    <w:rsid w:val="00142067"/>
    <w:rsid w:val="001422BE"/>
    <w:rsid w:val="00143419"/>
    <w:rsid w:val="00143AD3"/>
    <w:rsid w:val="001449F7"/>
    <w:rsid w:val="00144F7D"/>
    <w:rsid w:val="001454E1"/>
    <w:rsid w:val="0014569D"/>
    <w:rsid w:val="00145709"/>
    <w:rsid w:val="00146927"/>
    <w:rsid w:val="00146996"/>
    <w:rsid w:val="00146C60"/>
    <w:rsid w:val="001474A0"/>
    <w:rsid w:val="001479D8"/>
    <w:rsid w:val="00147D2B"/>
    <w:rsid w:val="001500ED"/>
    <w:rsid w:val="00150FA8"/>
    <w:rsid w:val="001516B6"/>
    <w:rsid w:val="00152749"/>
    <w:rsid w:val="00152ABB"/>
    <w:rsid w:val="00152E37"/>
    <w:rsid w:val="001532DB"/>
    <w:rsid w:val="00154E89"/>
    <w:rsid w:val="00154ECE"/>
    <w:rsid w:val="00155483"/>
    <w:rsid w:val="0015558D"/>
    <w:rsid w:val="00155ADE"/>
    <w:rsid w:val="0015668B"/>
    <w:rsid w:val="001568C6"/>
    <w:rsid w:val="00156ADA"/>
    <w:rsid w:val="00156EFE"/>
    <w:rsid w:val="00156FC5"/>
    <w:rsid w:val="0016028C"/>
    <w:rsid w:val="001603CB"/>
    <w:rsid w:val="00161AA7"/>
    <w:rsid w:val="00161BCD"/>
    <w:rsid w:val="00161C4A"/>
    <w:rsid w:val="00161FD1"/>
    <w:rsid w:val="001620FC"/>
    <w:rsid w:val="001625F8"/>
    <w:rsid w:val="00162A17"/>
    <w:rsid w:val="0016358D"/>
    <w:rsid w:val="00163694"/>
    <w:rsid w:val="00163A44"/>
    <w:rsid w:val="00163CDF"/>
    <w:rsid w:val="00163E5F"/>
    <w:rsid w:val="0016434E"/>
    <w:rsid w:val="00164B42"/>
    <w:rsid w:val="00165D46"/>
    <w:rsid w:val="001665A1"/>
    <w:rsid w:val="00166A42"/>
    <w:rsid w:val="00167C2F"/>
    <w:rsid w:val="00167CE8"/>
    <w:rsid w:val="00170246"/>
    <w:rsid w:val="0017045A"/>
    <w:rsid w:val="001705C5"/>
    <w:rsid w:val="0017224B"/>
    <w:rsid w:val="00172261"/>
    <w:rsid w:val="00172559"/>
    <w:rsid w:val="00172946"/>
    <w:rsid w:val="001729DB"/>
    <w:rsid w:val="00172E45"/>
    <w:rsid w:val="00173685"/>
    <w:rsid w:val="00173C6B"/>
    <w:rsid w:val="00173DD7"/>
    <w:rsid w:val="00174E9A"/>
    <w:rsid w:val="00174EC9"/>
    <w:rsid w:val="00174F17"/>
    <w:rsid w:val="00175E7D"/>
    <w:rsid w:val="0017658A"/>
    <w:rsid w:val="00176869"/>
    <w:rsid w:val="00177F2E"/>
    <w:rsid w:val="001800D3"/>
    <w:rsid w:val="001800E4"/>
    <w:rsid w:val="001801B2"/>
    <w:rsid w:val="0018044F"/>
    <w:rsid w:val="001806BA"/>
    <w:rsid w:val="00180A32"/>
    <w:rsid w:val="0018118D"/>
    <w:rsid w:val="00181A9A"/>
    <w:rsid w:val="00182475"/>
    <w:rsid w:val="00182C43"/>
    <w:rsid w:val="0018302D"/>
    <w:rsid w:val="001830A0"/>
    <w:rsid w:val="00183144"/>
    <w:rsid w:val="001834FF"/>
    <w:rsid w:val="001838C5"/>
    <w:rsid w:val="00183BB0"/>
    <w:rsid w:val="0018422B"/>
    <w:rsid w:val="001843FF"/>
    <w:rsid w:val="001848F7"/>
    <w:rsid w:val="00184FC1"/>
    <w:rsid w:val="0018527A"/>
    <w:rsid w:val="00185DB6"/>
    <w:rsid w:val="001863BB"/>
    <w:rsid w:val="00186B80"/>
    <w:rsid w:val="00186BD3"/>
    <w:rsid w:val="00186DBE"/>
    <w:rsid w:val="00187394"/>
    <w:rsid w:val="00187B9F"/>
    <w:rsid w:val="00187E0F"/>
    <w:rsid w:val="0019011A"/>
    <w:rsid w:val="0019031B"/>
    <w:rsid w:val="00190C8B"/>
    <w:rsid w:val="00190F4B"/>
    <w:rsid w:val="00191C08"/>
    <w:rsid w:val="001928B8"/>
    <w:rsid w:val="00192F90"/>
    <w:rsid w:val="00193456"/>
    <w:rsid w:val="00193D16"/>
    <w:rsid w:val="001944BB"/>
    <w:rsid w:val="00195384"/>
    <w:rsid w:val="001956D2"/>
    <w:rsid w:val="00195A84"/>
    <w:rsid w:val="00195E77"/>
    <w:rsid w:val="00196007"/>
    <w:rsid w:val="001960B8"/>
    <w:rsid w:val="0019622C"/>
    <w:rsid w:val="00196405"/>
    <w:rsid w:val="0019644D"/>
    <w:rsid w:val="0019682E"/>
    <w:rsid w:val="0019694A"/>
    <w:rsid w:val="00196B82"/>
    <w:rsid w:val="0019797C"/>
    <w:rsid w:val="00197C58"/>
    <w:rsid w:val="001A0DC7"/>
    <w:rsid w:val="001A108F"/>
    <w:rsid w:val="001A1B9D"/>
    <w:rsid w:val="001A1C49"/>
    <w:rsid w:val="001A1CB9"/>
    <w:rsid w:val="001A1D19"/>
    <w:rsid w:val="001A2372"/>
    <w:rsid w:val="001A2AE9"/>
    <w:rsid w:val="001A2FEE"/>
    <w:rsid w:val="001A3753"/>
    <w:rsid w:val="001A3CDA"/>
    <w:rsid w:val="001A47EE"/>
    <w:rsid w:val="001A498B"/>
    <w:rsid w:val="001A570E"/>
    <w:rsid w:val="001A5898"/>
    <w:rsid w:val="001A6360"/>
    <w:rsid w:val="001A744D"/>
    <w:rsid w:val="001A773F"/>
    <w:rsid w:val="001A7A72"/>
    <w:rsid w:val="001A7E13"/>
    <w:rsid w:val="001B03A5"/>
    <w:rsid w:val="001B07E6"/>
    <w:rsid w:val="001B133B"/>
    <w:rsid w:val="001B16F3"/>
    <w:rsid w:val="001B21A1"/>
    <w:rsid w:val="001B32D0"/>
    <w:rsid w:val="001B3D4B"/>
    <w:rsid w:val="001B4065"/>
    <w:rsid w:val="001B42B5"/>
    <w:rsid w:val="001B43B3"/>
    <w:rsid w:val="001B479D"/>
    <w:rsid w:val="001B53D4"/>
    <w:rsid w:val="001B5675"/>
    <w:rsid w:val="001B5A70"/>
    <w:rsid w:val="001B61A0"/>
    <w:rsid w:val="001B6AAC"/>
    <w:rsid w:val="001C05BF"/>
    <w:rsid w:val="001C0BF6"/>
    <w:rsid w:val="001C0CC1"/>
    <w:rsid w:val="001C0CC5"/>
    <w:rsid w:val="001C17DC"/>
    <w:rsid w:val="001C1913"/>
    <w:rsid w:val="001C1AB1"/>
    <w:rsid w:val="001C2738"/>
    <w:rsid w:val="001C2744"/>
    <w:rsid w:val="001C2ADE"/>
    <w:rsid w:val="001C325C"/>
    <w:rsid w:val="001C3B45"/>
    <w:rsid w:val="001C4A21"/>
    <w:rsid w:val="001C53B1"/>
    <w:rsid w:val="001C53FF"/>
    <w:rsid w:val="001C55B3"/>
    <w:rsid w:val="001C5833"/>
    <w:rsid w:val="001C5E52"/>
    <w:rsid w:val="001C6BE8"/>
    <w:rsid w:val="001C72CF"/>
    <w:rsid w:val="001C73D2"/>
    <w:rsid w:val="001C7FEF"/>
    <w:rsid w:val="001C7FF5"/>
    <w:rsid w:val="001D068E"/>
    <w:rsid w:val="001D0C9B"/>
    <w:rsid w:val="001D0EC8"/>
    <w:rsid w:val="001D1CF8"/>
    <w:rsid w:val="001D1E94"/>
    <w:rsid w:val="001D2038"/>
    <w:rsid w:val="001D2174"/>
    <w:rsid w:val="001D2276"/>
    <w:rsid w:val="001D2DBC"/>
    <w:rsid w:val="001D2FF0"/>
    <w:rsid w:val="001D3AE4"/>
    <w:rsid w:val="001D3BC9"/>
    <w:rsid w:val="001D42AD"/>
    <w:rsid w:val="001D4AD6"/>
    <w:rsid w:val="001D4BA3"/>
    <w:rsid w:val="001D53B7"/>
    <w:rsid w:val="001D6E1A"/>
    <w:rsid w:val="001D75ED"/>
    <w:rsid w:val="001D7C81"/>
    <w:rsid w:val="001D7EC7"/>
    <w:rsid w:val="001E034C"/>
    <w:rsid w:val="001E03DC"/>
    <w:rsid w:val="001E098C"/>
    <w:rsid w:val="001E1008"/>
    <w:rsid w:val="001E10C2"/>
    <w:rsid w:val="001E11BE"/>
    <w:rsid w:val="001E148E"/>
    <w:rsid w:val="001E2255"/>
    <w:rsid w:val="001E2C06"/>
    <w:rsid w:val="001E2E30"/>
    <w:rsid w:val="001E48FB"/>
    <w:rsid w:val="001E4B5A"/>
    <w:rsid w:val="001E4C05"/>
    <w:rsid w:val="001E53CE"/>
    <w:rsid w:val="001E5805"/>
    <w:rsid w:val="001E5D68"/>
    <w:rsid w:val="001E6045"/>
    <w:rsid w:val="001E65D7"/>
    <w:rsid w:val="001E69C0"/>
    <w:rsid w:val="001E69DC"/>
    <w:rsid w:val="001E7AEC"/>
    <w:rsid w:val="001F0126"/>
    <w:rsid w:val="001F072B"/>
    <w:rsid w:val="001F0EFD"/>
    <w:rsid w:val="001F1052"/>
    <w:rsid w:val="001F13FF"/>
    <w:rsid w:val="001F156B"/>
    <w:rsid w:val="001F28AF"/>
    <w:rsid w:val="001F2FD4"/>
    <w:rsid w:val="001F3FE9"/>
    <w:rsid w:val="001F4713"/>
    <w:rsid w:val="001F5B51"/>
    <w:rsid w:val="001F6015"/>
    <w:rsid w:val="001F6E46"/>
    <w:rsid w:val="001F6ED9"/>
    <w:rsid w:val="001F6FDA"/>
    <w:rsid w:val="001F73B6"/>
    <w:rsid w:val="001F74D4"/>
    <w:rsid w:val="001F7744"/>
    <w:rsid w:val="001F7E1A"/>
    <w:rsid w:val="0020015E"/>
    <w:rsid w:val="00200BA1"/>
    <w:rsid w:val="00200EF2"/>
    <w:rsid w:val="00200FFF"/>
    <w:rsid w:val="002011CC"/>
    <w:rsid w:val="00201495"/>
    <w:rsid w:val="0020193A"/>
    <w:rsid w:val="00201C5B"/>
    <w:rsid w:val="00202202"/>
    <w:rsid w:val="00202299"/>
    <w:rsid w:val="0020235A"/>
    <w:rsid w:val="00202958"/>
    <w:rsid w:val="002030CE"/>
    <w:rsid w:val="00203295"/>
    <w:rsid w:val="002034F2"/>
    <w:rsid w:val="00203611"/>
    <w:rsid w:val="00203D1D"/>
    <w:rsid w:val="0020413B"/>
    <w:rsid w:val="00204183"/>
    <w:rsid w:val="00204B5E"/>
    <w:rsid w:val="00204CC9"/>
    <w:rsid w:val="00204DBA"/>
    <w:rsid w:val="0020506A"/>
    <w:rsid w:val="002054E7"/>
    <w:rsid w:val="00205579"/>
    <w:rsid w:val="00205E42"/>
    <w:rsid w:val="002061DD"/>
    <w:rsid w:val="0020661C"/>
    <w:rsid w:val="00206D1D"/>
    <w:rsid w:val="00207AD3"/>
    <w:rsid w:val="002109F5"/>
    <w:rsid w:val="00210DAB"/>
    <w:rsid w:val="00211936"/>
    <w:rsid w:val="00211CD8"/>
    <w:rsid w:val="00212AA4"/>
    <w:rsid w:val="002131CA"/>
    <w:rsid w:val="002132BB"/>
    <w:rsid w:val="0021392D"/>
    <w:rsid w:val="00213A17"/>
    <w:rsid w:val="00213C56"/>
    <w:rsid w:val="002142B1"/>
    <w:rsid w:val="002145D1"/>
    <w:rsid w:val="00214637"/>
    <w:rsid w:val="002147BF"/>
    <w:rsid w:val="00214D58"/>
    <w:rsid w:val="00215870"/>
    <w:rsid w:val="00215BEE"/>
    <w:rsid w:val="00215F25"/>
    <w:rsid w:val="00215F6F"/>
    <w:rsid w:val="00216270"/>
    <w:rsid w:val="00216441"/>
    <w:rsid w:val="00216AC9"/>
    <w:rsid w:val="00220038"/>
    <w:rsid w:val="00220065"/>
    <w:rsid w:val="002209BA"/>
    <w:rsid w:val="00220AAF"/>
    <w:rsid w:val="00220F14"/>
    <w:rsid w:val="002213E5"/>
    <w:rsid w:val="002218FA"/>
    <w:rsid w:val="002229F7"/>
    <w:rsid w:val="00222BCC"/>
    <w:rsid w:val="00222CAA"/>
    <w:rsid w:val="00223BAD"/>
    <w:rsid w:val="00223C63"/>
    <w:rsid w:val="00223D25"/>
    <w:rsid w:val="00223DFA"/>
    <w:rsid w:val="00224DF0"/>
    <w:rsid w:val="0022534B"/>
    <w:rsid w:val="00225451"/>
    <w:rsid w:val="00225523"/>
    <w:rsid w:val="00225809"/>
    <w:rsid w:val="002260D4"/>
    <w:rsid w:val="002265AA"/>
    <w:rsid w:val="002271CB"/>
    <w:rsid w:val="002274B4"/>
    <w:rsid w:val="002278D2"/>
    <w:rsid w:val="00227EBA"/>
    <w:rsid w:val="00230065"/>
    <w:rsid w:val="0023081C"/>
    <w:rsid w:val="00230D39"/>
    <w:rsid w:val="002313A3"/>
    <w:rsid w:val="002313B3"/>
    <w:rsid w:val="00231E15"/>
    <w:rsid w:val="0023247F"/>
    <w:rsid w:val="002325FB"/>
    <w:rsid w:val="0023265A"/>
    <w:rsid w:val="0023283F"/>
    <w:rsid w:val="00232A8D"/>
    <w:rsid w:val="00232E31"/>
    <w:rsid w:val="0023301A"/>
    <w:rsid w:val="0023307F"/>
    <w:rsid w:val="002330AA"/>
    <w:rsid w:val="00233796"/>
    <w:rsid w:val="002338BD"/>
    <w:rsid w:val="00234471"/>
    <w:rsid w:val="00234876"/>
    <w:rsid w:val="00234A48"/>
    <w:rsid w:val="00234AE0"/>
    <w:rsid w:val="00234EE0"/>
    <w:rsid w:val="00235DF0"/>
    <w:rsid w:val="00235FDD"/>
    <w:rsid w:val="00237037"/>
    <w:rsid w:val="00237171"/>
    <w:rsid w:val="002379EB"/>
    <w:rsid w:val="00237C6F"/>
    <w:rsid w:val="00240571"/>
    <w:rsid w:val="002409BA"/>
    <w:rsid w:val="00241768"/>
    <w:rsid w:val="002419D6"/>
    <w:rsid w:val="00241B11"/>
    <w:rsid w:val="00241B67"/>
    <w:rsid w:val="00241E71"/>
    <w:rsid w:val="0024273F"/>
    <w:rsid w:val="002427B0"/>
    <w:rsid w:val="00242873"/>
    <w:rsid w:val="00242AB9"/>
    <w:rsid w:val="00242C53"/>
    <w:rsid w:val="00242D68"/>
    <w:rsid w:val="002431AD"/>
    <w:rsid w:val="00243CF1"/>
    <w:rsid w:val="00243DBB"/>
    <w:rsid w:val="00243E59"/>
    <w:rsid w:val="00244136"/>
    <w:rsid w:val="002442D8"/>
    <w:rsid w:val="00244BC2"/>
    <w:rsid w:val="0024565B"/>
    <w:rsid w:val="00245ACE"/>
    <w:rsid w:val="00245D8F"/>
    <w:rsid w:val="00246008"/>
    <w:rsid w:val="00246115"/>
    <w:rsid w:val="00246BC1"/>
    <w:rsid w:val="00246F58"/>
    <w:rsid w:val="0024717A"/>
    <w:rsid w:val="0024724F"/>
    <w:rsid w:val="00250783"/>
    <w:rsid w:val="002508D5"/>
    <w:rsid w:val="00250A78"/>
    <w:rsid w:val="002511E0"/>
    <w:rsid w:val="002513E7"/>
    <w:rsid w:val="002523D1"/>
    <w:rsid w:val="002527FE"/>
    <w:rsid w:val="0025289C"/>
    <w:rsid w:val="002529F0"/>
    <w:rsid w:val="00252F4F"/>
    <w:rsid w:val="00253329"/>
    <w:rsid w:val="00253855"/>
    <w:rsid w:val="00254230"/>
    <w:rsid w:val="00254553"/>
    <w:rsid w:val="00254637"/>
    <w:rsid w:val="002548D2"/>
    <w:rsid w:val="00254A18"/>
    <w:rsid w:val="002554A2"/>
    <w:rsid w:val="00255636"/>
    <w:rsid w:val="00255E62"/>
    <w:rsid w:val="00255FAC"/>
    <w:rsid w:val="002570E4"/>
    <w:rsid w:val="0025759E"/>
    <w:rsid w:val="00257968"/>
    <w:rsid w:val="0026015F"/>
    <w:rsid w:val="0026048B"/>
    <w:rsid w:val="00260B22"/>
    <w:rsid w:val="00260D07"/>
    <w:rsid w:val="00260F3C"/>
    <w:rsid w:val="00261F01"/>
    <w:rsid w:val="002620AA"/>
    <w:rsid w:val="002622D1"/>
    <w:rsid w:val="00262303"/>
    <w:rsid w:val="002626FB"/>
    <w:rsid w:val="00262E49"/>
    <w:rsid w:val="002632FF"/>
    <w:rsid w:val="0026337F"/>
    <w:rsid w:val="002636A2"/>
    <w:rsid w:val="00263AFB"/>
    <w:rsid w:val="00263EF2"/>
    <w:rsid w:val="00264965"/>
    <w:rsid w:val="0026554B"/>
    <w:rsid w:val="00265A72"/>
    <w:rsid w:val="0026606A"/>
    <w:rsid w:val="002660AA"/>
    <w:rsid w:val="00266254"/>
    <w:rsid w:val="0026629F"/>
    <w:rsid w:val="0026721F"/>
    <w:rsid w:val="002678EB"/>
    <w:rsid w:val="002712BE"/>
    <w:rsid w:val="0027163F"/>
    <w:rsid w:val="002717B1"/>
    <w:rsid w:val="00271D1D"/>
    <w:rsid w:val="00271D46"/>
    <w:rsid w:val="002726CD"/>
    <w:rsid w:val="002727E2"/>
    <w:rsid w:val="0027291E"/>
    <w:rsid w:val="00273B74"/>
    <w:rsid w:val="00273DD5"/>
    <w:rsid w:val="002742AC"/>
    <w:rsid w:val="0027480C"/>
    <w:rsid w:val="00274C16"/>
    <w:rsid w:val="0027510E"/>
    <w:rsid w:val="00275132"/>
    <w:rsid w:val="00275774"/>
    <w:rsid w:val="00275BFE"/>
    <w:rsid w:val="00275DEE"/>
    <w:rsid w:val="00276AB6"/>
    <w:rsid w:val="00277126"/>
    <w:rsid w:val="002771B4"/>
    <w:rsid w:val="0027751D"/>
    <w:rsid w:val="00277CE1"/>
    <w:rsid w:val="00280375"/>
    <w:rsid w:val="002807F0"/>
    <w:rsid w:val="0028094A"/>
    <w:rsid w:val="00280DD9"/>
    <w:rsid w:val="00281223"/>
    <w:rsid w:val="00281FA5"/>
    <w:rsid w:val="0028257F"/>
    <w:rsid w:val="00282A4B"/>
    <w:rsid w:val="00282B44"/>
    <w:rsid w:val="00282EA1"/>
    <w:rsid w:val="00282F8B"/>
    <w:rsid w:val="00283CB1"/>
    <w:rsid w:val="00284520"/>
    <w:rsid w:val="0028472B"/>
    <w:rsid w:val="00284D24"/>
    <w:rsid w:val="00284FAC"/>
    <w:rsid w:val="002858C5"/>
    <w:rsid w:val="00285B0D"/>
    <w:rsid w:val="0028698E"/>
    <w:rsid w:val="00286F91"/>
    <w:rsid w:val="002871AC"/>
    <w:rsid w:val="002875C0"/>
    <w:rsid w:val="00287E01"/>
    <w:rsid w:val="00287FF3"/>
    <w:rsid w:val="00290AA1"/>
    <w:rsid w:val="00290FDD"/>
    <w:rsid w:val="002914AE"/>
    <w:rsid w:val="00291668"/>
    <w:rsid w:val="00291D2B"/>
    <w:rsid w:val="00291FBE"/>
    <w:rsid w:val="00292507"/>
    <w:rsid w:val="002925C6"/>
    <w:rsid w:val="002928A9"/>
    <w:rsid w:val="002931A6"/>
    <w:rsid w:val="00293414"/>
    <w:rsid w:val="00293A0C"/>
    <w:rsid w:val="00293B94"/>
    <w:rsid w:val="00293C62"/>
    <w:rsid w:val="00294035"/>
    <w:rsid w:val="0029410D"/>
    <w:rsid w:val="00294865"/>
    <w:rsid w:val="00294ACF"/>
    <w:rsid w:val="002950D7"/>
    <w:rsid w:val="00295381"/>
    <w:rsid w:val="00295AFF"/>
    <w:rsid w:val="00295F92"/>
    <w:rsid w:val="002960FC"/>
    <w:rsid w:val="0029681B"/>
    <w:rsid w:val="002972D5"/>
    <w:rsid w:val="00297437"/>
    <w:rsid w:val="002975AE"/>
    <w:rsid w:val="00297645"/>
    <w:rsid w:val="00297976"/>
    <w:rsid w:val="002979BD"/>
    <w:rsid w:val="002A050D"/>
    <w:rsid w:val="002A065E"/>
    <w:rsid w:val="002A21FA"/>
    <w:rsid w:val="002A24DC"/>
    <w:rsid w:val="002A25F5"/>
    <w:rsid w:val="002A2EBF"/>
    <w:rsid w:val="002A383E"/>
    <w:rsid w:val="002A437C"/>
    <w:rsid w:val="002A4FDF"/>
    <w:rsid w:val="002A547B"/>
    <w:rsid w:val="002A579F"/>
    <w:rsid w:val="002A6450"/>
    <w:rsid w:val="002A73A3"/>
    <w:rsid w:val="002A73CF"/>
    <w:rsid w:val="002A7D2A"/>
    <w:rsid w:val="002A7EB0"/>
    <w:rsid w:val="002B000F"/>
    <w:rsid w:val="002B00DB"/>
    <w:rsid w:val="002B0B8C"/>
    <w:rsid w:val="002B0E3B"/>
    <w:rsid w:val="002B1B84"/>
    <w:rsid w:val="002B1FBC"/>
    <w:rsid w:val="002B241A"/>
    <w:rsid w:val="002B2B17"/>
    <w:rsid w:val="002B3AFA"/>
    <w:rsid w:val="002B3E4C"/>
    <w:rsid w:val="002B484C"/>
    <w:rsid w:val="002B4EF3"/>
    <w:rsid w:val="002B5222"/>
    <w:rsid w:val="002B551B"/>
    <w:rsid w:val="002B5937"/>
    <w:rsid w:val="002B59DC"/>
    <w:rsid w:val="002B5C90"/>
    <w:rsid w:val="002B63A6"/>
    <w:rsid w:val="002B6B4A"/>
    <w:rsid w:val="002B6BCC"/>
    <w:rsid w:val="002B722C"/>
    <w:rsid w:val="002B78C2"/>
    <w:rsid w:val="002B7A6A"/>
    <w:rsid w:val="002C0018"/>
    <w:rsid w:val="002C00A2"/>
    <w:rsid w:val="002C05C5"/>
    <w:rsid w:val="002C0D22"/>
    <w:rsid w:val="002C0D62"/>
    <w:rsid w:val="002C0E6F"/>
    <w:rsid w:val="002C15F8"/>
    <w:rsid w:val="002C16AC"/>
    <w:rsid w:val="002C2AEC"/>
    <w:rsid w:val="002C2B53"/>
    <w:rsid w:val="002C3274"/>
    <w:rsid w:val="002C3310"/>
    <w:rsid w:val="002C3465"/>
    <w:rsid w:val="002C4422"/>
    <w:rsid w:val="002C4453"/>
    <w:rsid w:val="002C4D51"/>
    <w:rsid w:val="002C52BF"/>
    <w:rsid w:val="002C554E"/>
    <w:rsid w:val="002C572C"/>
    <w:rsid w:val="002C5AE7"/>
    <w:rsid w:val="002C5EBE"/>
    <w:rsid w:val="002C6A8B"/>
    <w:rsid w:val="002C7186"/>
    <w:rsid w:val="002C739B"/>
    <w:rsid w:val="002C7421"/>
    <w:rsid w:val="002D0CA0"/>
    <w:rsid w:val="002D0FBB"/>
    <w:rsid w:val="002D15DB"/>
    <w:rsid w:val="002D1C57"/>
    <w:rsid w:val="002D236B"/>
    <w:rsid w:val="002D25ED"/>
    <w:rsid w:val="002D2D6A"/>
    <w:rsid w:val="002D3013"/>
    <w:rsid w:val="002D3351"/>
    <w:rsid w:val="002D3916"/>
    <w:rsid w:val="002D4188"/>
    <w:rsid w:val="002D5429"/>
    <w:rsid w:val="002D5DCB"/>
    <w:rsid w:val="002D664B"/>
    <w:rsid w:val="002D6C22"/>
    <w:rsid w:val="002D6D65"/>
    <w:rsid w:val="002D6E72"/>
    <w:rsid w:val="002D7671"/>
    <w:rsid w:val="002D780D"/>
    <w:rsid w:val="002D7F2B"/>
    <w:rsid w:val="002E0A6A"/>
    <w:rsid w:val="002E1754"/>
    <w:rsid w:val="002E1801"/>
    <w:rsid w:val="002E18B1"/>
    <w:rsid w:val="002E27EB"/>
    <w:rsid w:val="002E39E9"/>
    <w:rsid w:val="002E3C31"/>
    <w:rsid w:val="002E3E64"/>
    <w:rsid w:val="002E4C32"/>
    <w:rsid w:val="002E517E"/>
    <w:rsid w:val="002E5458"/>
    <w:rsid w:val="002E6895"/>
    <w:rsid w:val="002F00A7"/>
    <w:rsid w:val="002F04D2"/>
    <w:rsid w:val="002F0612"/>
    <w:rsid w:val="002F12A0"/>
    <w:rsid w:val="002F1346"/>
    <w:rsid w:val="002F1EB8"/>
    <w:rsid w:val="002F2013"/>
    <w:rsid w:val="002F2123"/>
    <w:rsid w:val="002F271B"/>
    <w:rsid w:val="002F2AC0"/>
    <w:rsid w:val="002F2B29"/>
    <w:rsid w:val="002F3056"/>
    <w:rsid w:val="002F3DCF"/>
    <w:rsid w:val="002F4FA9"/>
    <w:rsid w:val="002F534C"/>
    <w:rsid w:val="002F55B9"/>
    <w:rsid w:val="002F5650"/>
    <w:rsid w:val="002F5B3E"/>
    <w:rsid w:val="002F5B9B"/>
    <w:rsid w:val="002F68EC"/>
    <w:rsid w:val="002F7598"/>
    <w:rsid w:val="002F7A35"/>
    <w:rsid w:val="002F7E86"/>
    <w:rsid w:val="0030009D"/>
    <w:rsid w:val="00300354"/>
    <w:rsid w:val="00300E4A"/>
    <w:rsid w:val="00301310"/>
    <w:rsid w:val="003017A5"/>
    <w:rsid w:val="003028EE"/>
    <w:rsid w:val="00302CE2"/>
    <w:rsid w:val="00302F32"/>
    <w:rsid w:val="003036AA"/>
    <w:rsid w:val="00303BED"/>
    <w:rsid w:val="00304001"/>
    <w:rsid w:val="00304635"/>
    <w:rsid w:val="00305438"/>
    <w:rsid w:val="00307308"/>
    <w:rsid w:val="00310051"/>
    <w:rsid w:val="00310887"/>
    <w:rsid w:val="00310BAF"/>
    <w:rsid w:val="00311564"/>
    <w:rsid w:val="0031162E"/>
    <w:rsid w:val="00311754"/>
    <w:rsid w:val="0031177F"/>
    <w:rsid w:val="00311996"/>
    <w:rsid w:val="003126A2"/>
    <w:rsid w:val="00312F32"/>
    <w:rsid w:val="003130B9"/>
    <w:rsid w:val="0031340B"/>
    <w:rsid w:val="00313542"/>
    <w:rsid w:val="00314619"/>
    <w:rsid w:val="00314EF7"/>
    <w:rsid w:val="003155AD"/>
    <w:rsid w:val="003156C2"/>
    <w:rsid w:val="00315896"/>
    <w:rsid w:val="0031670A"/>
    <w:rsid w:val="00317DD7"/>
    <w:rsid w:val="003200AE"/>
    <w:rsid w:val="0032062E"/>
    <w:rsid w:val="00320678"/>
    <w:rsid w:val="0032110B"/>
    <w:rsid w:val="00321720"/>
    <w:rsid w:val="003217FB"/>
    <w:rsid w:val="00321F3B"/>
    <w:rsid w:val="00322F0C"/>
    <w:rsid w:val="003230EB"/>
    <w:rsid w:val="00323469"/>
    <w:rsid w:val="00323630"/>
    <w:rsid w:val="00323F76"/>
    <w:rsid w:val="0032457C"/>
    <w:rsid w:val="00324F3B"/>
    <w:rsid w:val="003250A2"/>
    <w:rsid w:val="00325110"/>
    <w:rsid w:val="00325509"/>
    <w:rsid w:val="00325988"/>
    <w:rsid w:val="00325C46"/>
    <w:rsid w:val="003267D8"/>
    <w:rsid w:val="00326CD3"/>
    <w:rsid w:val="00327427"/>
    <w:rsid w:val="00327AA6"/>
    <w:rsid w:val="00330368"/>
    <w:rsid w:val="00330A5B"/>
    <w:rsid w:val="0033207C"/>
    <w:rsid w:val="003325F3"/>
    <w:rsid w:val="003325F6"/>
    <w:rsid w:val="0033307D"/>
    <w:rsid w:val="003333A9"/>
    <w:rsid w:val="00333585"/>
    <w:rsid w:val="0033383F"/>
    <w:rsid w:val="00334334"/>
    <w:rsid w:val="0033524B"/>
    <w:rsid w:val="0033550F"/>
    <w:rsid w:val="0033584E"/>
    <w:rsid w:val="00336177"/>
    <w:rsid w:val="0033708C"/>
    <w:rsid w:val="003371A3"/>
    <w:rsid w:val="003371C9"/>
    <w:rsid w:val="003378C0"/>
    <w:rsid w:val="00337EB0"/>
    <w:rsid w:val="00340976"/>
    <w:rsid w:val="00341159"/>
    <w:rsid w:val="00341659"/>
    <w:rsid w:val="00341E9C"/>
    <w:rsid w:val="00342249"/>
    <w:rsid w:val="00342C0C"/>
    <w:rsid w:val="0034322D"/>
    <w:rsid w:val="0034337F"/>
    <w:rsid w:val="00343C8E"/>
    <w:rsid w:val="00343F20"/>
    <w:rsid w:val="00344022"/>
    <w:rsid w:val="00344980"/>
    <w:rsid w:val="00345846"/>
    <w:rsid w:val="0034595A"/>
    <w:rsid w:val="003462A0"/>
    <w:rsid w:val="003467E8"/>
    <w:rsid w:val="0034708E"/>
    <w:rsid w:val="003505C0"/>
    <w:rsid w:val="00350DFE"/>
    <w:rsid w:val="0035189E"/>
    <w:rsid w:val="003518B4"/>
    <w:rsid w:val="00351C0D"/>
    <w:rsid w:val="00352179"/>
    <w:rsid w:val="0035281E"/>
    <w:rsid w:val="00352B4F"/>
    <w:rsid w:val="00353598"/>
    <w:rsid w:val="0035372F"/>
    <w:rsid w:val="00353EF5"/>
    <w:rsid w:val="00354FD8"/>
    <w:rsid w:val="00355C93"/>
    <w:rsid w:val="00355D8F"/>
    <w:rsid w:val="003567D1"/>
    <w:rsid w:val="00356D2F"/>
    <w:rsid w:val="003572DC"/>
    <w:rsid w:val="00357A8F"/>
    <w:rsid w:val="00361C6F"/>
    <w:rsid w:val="0036280A"/>
    <w:rsid w:val="003637EF"/>
    <w:rsid w:val="00364E41"/>
    <w:rsid w:val="00365E20"/>
    <w:rsid w:val="003660A5"/>
    <w:rsid w:val="003661E0"/>
    <w:rsid w:val="00366DE9"/>
    <w:rsid w:val="00367160"/>
    <w:rsid w:val="00367A1D"/>
    <w:rsid w:val="00370319"/>
    <w:rsid w:val="00370ED3"/>
    <w:rsid w:val="00371295"/>
    <w:rsid w:val="003714FB"/>
    <w:rsid w:val="00371755"/>
    <w:rsid w:val="00371C37"/>
    <w:rsid w:val="003726F1"/>
    <w:rsid w:val="00372729"/>
    <w:rsid w:val="00372DA8"/>
    <w:rsid w:val="00372EE2"/>
    <w:rsid w:val="00372F6D"/>
    <w:rsid w:val="00372FCF"/>
    <w:rsid w:val="00374361"/>
    <w:rsid w:val="003749D3"/>
    <w:rsid w:val="00374D81"/>
    <w:rsid w:val="00374E2C"/>
    <w:rsid w:val="00375FF1"/>
    <w:rsid w:val="0037613C"/>
    <w:rsid w:val="00376873"/>
    <w:rsid w:val="00377567"/>
    <w:rsid w:val="00377871"/>
    <w:rsid w:val="00380475"/>
    <w:rsid w:val="003804A8"/>
    <w:rsid w:val="00380D06"/>
    <w:rsid w:val="0038143F"/>
    <w:rsid w:val="0038199F"/>
    <w:rsid w:val="00381B78"/>
    <w:rsid w:val="00381C50"/>
    <w:rsid w:val="003823B2"/>
    <w:rsid w:val="00382D72"/>
    <w:rsid w:val="00382FA0"/>
    <w:rsid w:val="00383B61"/>
    <w:rsid w:val="00383BE9"/>
    <w:rsid w:val="00383C9A"/>
    <w:rsid w:val="003842A2"/>
    <w:rsid w:val="00384403"/>
    <w:rsid w:val="00384849"/>
    <w:rsid w:val="00384CC5"/>
    <w:rsid w:val="00384D45"/>
    <w:rsid w:val="00385A70"/>
    <w:rsid w:val="00385BAA"/>
    <w:rsid w:val="00385C68"/>
    <w:rsid w:val="00387616"/>
    <w:rsid w:val="00390258"/>
    <w:rsid w:val="00390296"/>
    <w:rsid w:val="00390F7F"/>
    <w:rsid w:val="003910F2"/>
    <w:rsid w:val="003922B9"/>
    <w:rsid w:val="00392853"/>
    <w:rsid w:val="00392913"/>
    <w:rsid w:val="00392B94"/>
    <w:rsid w:val="00392BD5"/>
    <w:rsid w:val="00394265"/>
    <w:rsid w:val="00394417"/>
    <w:rsid w:val="00394A29"/>
    <w:rsid w:val="00395273"/>
    <w:rsid w:val="0039599E"/>
    <w:rsid w:val="003960A8"/>
    <w:rsid w:val="00396169"/>
    <w:rsid w:val="003964A2"/>
    <w:rsid w:val="003A0F0D"/>
    <w:rsid w:val="003A1508"/>
    <w:rsid w:val="003A1EDB"/>
    <w:rsid w:val="003A1F8E"/>
    <w:rsid w:val="003A1FE8"/>
    <w:rsid w:val="003A2191"/>
    <w:rsid w:val="003A2616"/>
    <w:rsid w:val="003A2AE6"/>
    <w:rsid w:val="003A2FFF"/>
    <w:rsid w:val="003A3013"/>
    <w:rsid w:val="003A3DA8"/>
    <w:rsid w:val="003A454B"/>
    <w:rsid w:val="003A4572"/>
    <w:rsid w:val="003A517D"/>
    <w:rsid w:val="003A62B5"/>
    <w:rsid w:val="003A6B20"/>
    <w:rsid w:val="003A70DC"/>
    <w:rsid w:val="003A721D"/>
    <w:rsid w:val="003A7B43"/>
    <w:rsid w:val="003A7EFB"/>
    <w:rsid w:val="003B0016"/>
    <w:rsid w:val="003B3726"/>
    <w:rsid w:val="003B37BD"/>
    <w:rsid w:val="003B3FDC"/>
    <w:rsid w:val="003B417B"/>
    <w:rsid w:val="003B43E5"/>
    <w:rsid w:val="003B4ABB"/>
    <w:rsid w:val="003B4D4A"/>
    <w:rsid w:val="003B4ECC"/>
    <w:rsid w:val="003B54E1"/>
    <w:rsid w:val="003B5608"/>
    <w:rsid w:val="003B675F"/>
    <w:rsid w:val="003B6D11"/>
    <w:rsid w:val="003B7E96"/>
    <w:rsid w:val="003B7FCB"/>
    <w:rsid w:val="003C1054"/>
    <w:rsid w:val="003C1190"/>
    <w:rsid w:val="003C1EC5"/>
    <w:rsid w:val="003C2190"/>
    <w:rsid w:val="003C24AD"/>
    <w:rsid w:val="003C29A1"/>
    <w:rsid w:val="003C3C5D"/>
    <w:rsid w:val="003C3E17"/>
    <w:rsid w:val="003C4514"/>
    <w:rsid w:val="003C4AB8"/>
    <w:rsid w:val="003C530D"/>
    <w:rsid w:val="003C584B"/>
    <w:rsid w:val="003C59B9"/>
    <w:rsid w:val="003C59E8"/>
    <w:rsid w:val="003C6FB7"/>
    <w:rsid w:val="003C70BE"/>
    <w:rsid w:val="003C71E9"/>
    <w:rsid w:val="003C7598"/>
    <w:rsid w:val="003C7827"/>
    <w:rsid w:val="003D036C"/>
    <w:rsid w:val="003D09AA"/>
    <w:rsid w:val="003D0FD9"/>
    <w:rsid w:val="003D1FD4"/>
    <w:rsid w:val="003D22B4"/>
    <w:rsid w:val="003D2B3F"/>
    <w:rsid w:val="003D2F60"/>
    <w:rsid w:val="003D3CCE"/>
    <w:rsid w:val="003D3F3C"/>
    <w:rsid w:val="003D41CA"/>
    <w:rsid w:val="003D46D1"/>
    <w:rsid w:val="003D47AF"/>
    <w:rsid w:val="003D4D0D"/>
    <w:rsid w:val="003D5266"/>
    <w:rsid w:val="003D596E"/>
    <w:rsid w:val="003D6052"/>
    <w:rsid w:val="003D61E6"/>
    <w:rsid w:val="003D67D1"/>
    <w:rsid w:val="003D6A64"/>
    <w:rsid w:val="003D6FEC"/>
    <w:rsid w:val="003D71E2"/>
    <w:rsid w:val="003D7825"/>
    <w:rsid w:val="003D7939"/>
    <w:rsid w:val="003E082C"/>
    <w:rsid w:val="003E0FB4"/>
    <w:rsid w:val="003E1FDC"/>
    <w:rsid w:val="003E2012"/>
    <w:rsid w:val="003E23DB"/>
    <w:rsid w:val="003E2457"/>
    <w:rsid w:val="003E310C"/>
    <w:rsid w:val="003E318D"/>
    <w:rsid w:val="003E3563"/>
    <w:rsid w:val="003E4277"/>
    <w:rsid w:val="003E4385"/>
    <w:rsid w:val="003E4D0B"/>
    <w:rsid w:val="003E6006"/>
    <w:rsid w:val="003E6194"/>
    <w:rsid w:val="003E620C"/>
    <w:rsid w:val="003E658D"/>
    <w:rsid w:val="003E6AE4"/>
    <w:rsid w:val="003F02BC"/>
    <w:rsid w:val="003F0D28"/>
    <w:rsid w:val="003F106E"/>
    <w:rsid w:val="003F1B83"/>
    <w:rsid w:val="003F1C0B"/>
    <w:rsid w:val="003F301D"/>
    <w:rsid w:val="003F3822"/>
    <w:rsid w:val="003F3CF2"/>
    <w:rsid w:val="003F4260"/>
    <w:rsid w:val="003F47C4"/>
    <w:rsid w:val="003F49AD"/>
    <w:rsid w:val="003F52B9"/>
    <w:rsid w:val="003F5718"/>
    <w:rsid w:val="003F5A44"/>
    <w:rsid w:val="003F5B67"/>
    <w:rsid w:val="003F62CC"/>
    <w:rsid w:val="003F69E6"/>
    <w:rsid w:val="003F7603"/>
    <w:rsid w:val="003F7723"/>
    <w:rsid w:val="003F7738"/>
    <w:rsid w:val="003F7898"/>
    <w:rsid w:val="004000EB"/>
    <w:rsid w:val="00400387"/>
    <w:rsid w:val="004003C3"/>
    <w:rsid w:val="004006A0"/>
    <w:rsid w:val="0040085B"/>
    <w:rsid w:val="00401282"/>
    <w:rsid w:val="0040219B"/>
    <w:rsid w:val="00402A41"/>
    <w:rsid w:val="00402B03"/>
    <w:rsid w:val="004037EF"/>
    <w:rsid w:val="00403DAA"/>
    <w:rsid w:val="00404C39"/>
    <w:rsid w:val="00404F44"/>
    <w:rsid w:val="004050AD"/>
    <w:rsid w:val="004051E7"/>
    <w:rsid w:val="00405723"/>
    <w:rsid w:val="00405BA1"/>
    <w:rsid w:val="00406782"/>
    <w:rsid w:val="00406936"/>
    <w:rsid w:val="00406D06"/>
    <w:rsid w:val="00407558"/>
    <w:rsid w:val="00407577"/>
    <w:rsid w:val="00407A0E"/>
    <w:rsid w:val="00410520"/>
    <w:rsid w:val="00410872"/>
    <w:rsid w:val="004108F1"/>
    <w:rsid w:val="004115F8"/>
    <w:rsid w:val="00411840"/>
    <w:rsid w:val="00411C14"/>
    <w:rsid w:val="00412262"/>
    <w:rsid w:val="004124B1"/>
    <w:rsid w:val="00412681"/>
    <w:rsid w:val="00412790"/>
    <w:rsid w:val="00412AAD"/>
    <w:rsid w:val="00412C3C"/>
    <w:rsid w:val="00413861"/>
    <w:rsid w:val="00413DBB"/>
    <w:rsid w:val="00413E1A"/>
    <w:rsid w:val="00414BFA"/>
    <w:rsid w:val="00414D35"/>
    <w:rsid w:val="004156AB"/>
    <w:rsid w:val="00415A3E"/>
    <w:rsid w:val="00416764"/>
    <w:rsid w:val="004173DE"/>
    <w:rsid w:val="004174FE"/>
    <w:rsid w:val="004200A3"/>
    <w:rsid w:val="00420310"/>
    <w:rsid w:val="00420D08"/>
    <w:rsid w:val="00420DC0"/>
    <w:rsid w:val="0042119D"/>
    <w:rsid w:val="0042153B"/>
    <w:rsid w:val="0042174B"/>
    <w:rsid w:val="00422667"/>
    <w:rsid w:val="004227B7"/>
    <w:rsid w:val="00423311"/>
    <w:rsid w:val="0042375B"/>
    <w:rsid w:val="00424061"/>
    <w:rsid w:val="00424A2A"/>
    <w:rsid w:val="0042512A"/>
    <w:rsid w:val="0042526D"/>
    <w:rsid w:val="00425693"/>
    <w:rsid w:val="0042576B"/>
    <w:rsid w:val="004257CC"/>
    <w:rsid w:val="00425EA6"/>
    <w:rsid w:val="00426065"/>
    <w:rsid w:val="00426245"/>
    <w:rsid w:val="004269D4"/>
    <w:rsid w:val="00426A8D"/>
    <w:rsid w:val="00426EED"/>
    <w:rsid w:val="0042728A"/>
    <w:rsid w:val="0042750C"/>
    <w:rsid w:val="00427B2B"/>
    <w:rsid w:val="00427B58"/>
    <w:rsid w:val="00427EE3"/>
    <w:rsid w:val="004305F0"/>
    <w:rsid w:val="004309CF"/>
    <w:rsid w:val="00430EF7"/>
    <w:rsid w:val="00431123"/>
    <w:rsid w:val="00432271"/>
    <w:rsid w:val="004326FB"/>
    <w:rsid w:val="00432BB0"/>
    <w:rsid w:val="00432D85"/>
    <w:rsid w:val="00432DAF"/>
    <w:rsid w:val="00433248"/>
    <w:rsid w:val="00433453"/>
    <w:rsid w:val="0043439C"/>
    <w:rsid w:val="00434443"/>
    <w:rsid w:val="00434886"/>
    <w:rsid w:val="00434F2E"/>
    <w:rsid w:val="0043559E"/>
    <w:rsid w:val="00435FEB"/>
    <w:rsid w:val="00437BDF"/>
    <w:rsid w:val="004403BB"/>
    <w:rsid w:val="0044059C"/>
    <w:rsid w:val="00440D18"/>
    <w:rsid w:val="004418D6"/>
    <w:rsid w:val="00441B6D"/>
    <w:rsid w:val="00442A02"/>
    <w:rsid w:val="00442F92"/>
    <w:rsid w:val="0044367F"/>
    <w:rsid w:val="00443C5F"/>
    <w:rsid w:val="0044471D"/>
    <w:rsid w:val="00444943"/>
    <w:rsid w:val="00445565"/>
    <w:rsid w:val="004458E1"/>
    <w:rsid w:val="00445D5D"/>
    <w:rsid w:val="00446609"/>
    <w:rsid w:val="00446840"/>
    <w:rsid w:val="00446D0F"/>
    <w:rsid w:val="00447D09"/>
    <w:rsid w:val="00447D3B"/>
    <w:rsid w:val="0045044F"/>
    <w:rsid w:val="004507B5"/>
    <w:rsid w:val="00450EC7"/>
    <w:rsid w:val="00451344"/>
    <w:rsid w:val="00451355"/>
    <w:rsid w:val="004513BC"/>
    <w:rsid w:val="00451845"/>
    <w:rsid w:val="004519CA"/>
    <w:rsid w:val="00451E8B"/>
    <w:rsid w:val="00452281"/>
    <w:rsid w:val="00452A35"/>
    <w:rsid w:val="0045309C"/>
    <w:rsid w:val="004530EA"/>
    <w:rsid w:val="00453808"/>
    <w:rsid w:val="00454072"/>
    <w:rsid w:val="004544F7"/>
    <w:rsid w:val="00454EDD"/>
    <w:rsid w:val="004555B7"/>
    <w:rsid w:val="004556C3"/>
    <w:rsid w:val="00455D5C"/>
    <w:rsid w:val="00456239"/>
    <w:rsid w:val="00457C67"/>
    <w:rsid w:val="00457D35"/>
    <w:rsid w:val="00460040"/>
    <w:rsid w:val="00460253"/>
    <w:rsid w:val="004608E3"/>
    <w:rsid w:val="00460B12"/>
    <w:rsid w:val="00460D54"/>
    <w:rsid w:val="00461083"/>
    <w:rsid w:val="00461BEE"/>
    <w:rsid w:val="00461F74"/>
    <w:rsid w:val="0046225A"/>
    <w:rsid w:val="004634EB"/>
    <w:rsid w:val="0046417C"/>
    <w:rsid w:val="00464CBE"/>
    <w:rsid w:val="004663A6"/>
    <w:rsid w:val="004671CB"/>
    <w:rsid w:val="00467378"/>
    <w:rsid w:val="00467D8C"/>
    <w:rsid w:val="00470198"/>
    <w:rsid w:val="004707C0"/>
    <w:rsid w:val="00470940"/>
    <w:rsid w:val="00470E05"/>
    <w:rsid w:val="00470F97"/>
    <w:rsid w:val="0047136C"/>
    <w:rsid w:val="004714BD"/>
    <w:rsid w:val="00471C70"/>
    <w:rsid w:val="0047256F"/>
    <w:rsid w:val="004731CD"/>
    <w:rsid w:val="00473373"/>
    <w:rsid w:val="004733A7"/>
    <w:rsid w:val="00474357"/>
    <w:rsid w:val="00474440"/>
    <w:rsid w:val="00474871"/>
    <w:rsid w:val="00474DE6"/>
    <w:rsid w:val="00474F6C"/>
    <w:rsid w:val="0047506E"/>
    <w:rsid w:val="004752CB"/>
    <w:rsid w:val="00475392"/>
    <w:rsid w:val="00475A57"/>
    <w:rsid w:val="004764D9"/>
    <w:rsid w:val="004766AD"/>
    <w:rsid w:val="00476FEF"/>
    <w:rsid w:val="004770EE"/>
    <w:rsid w:val="00477419"/>
    <w:rsid w:val="00477435"/>
    <w:rsid w:val="004777A3"/>
    <w:rsid w:val="00477F48"/>
    <w:rsid w:val="00480B56"/>
    <w:rsid w:val="00480EDC"/>
    <w:rsid w:val="00480F48"/>
    <w:rsid w:val="004811D2"/>
    <w:rsid w:val="00481509"/>
    <w:rsid w:val="00481C64"/>
    <w:rsid w:val="00481DAC"/>
    <w:rsid w:val="004824A8"/>
    <w:rsid w:val="00482A09"/>
    <w:rsid w:val="00482AEF"/>
    <w:rsid w:val="00482E6F"/>
    <w:rsid w:val="0048428D"/>
    <w:rsid w:val="00484688"/>
    <w:rsid w:val="00484E25"/>
    <w:rsid w:val="004855AA"/>
    <w:rsid w:val="0048571B"/>
    <w:rsid w:val="00485737"/>
    <w:rsid w:val="00485C8A"/>
    <w:rsid w:val="00485D93"/>
    <w:rsid w:val="00485EEB"/>
    <w:rsid w:val="00486973"/>
    <w:rsid w:val="00486B42"/>
    <w:rsid w:val="00487285"/>
    <w:rsid w:val="0048736A"/>
    <w:rsid w:val="00487C37"/>
    <w:rsid w:val="00487DDD"/>
    <w:rsid w:val="00487FC5"/>
    <w:rsid w:val="004908E1"/>
    <w:rsid w:val="00490AEA"/>
    <w:rsid w:val="00490DE1"/>
    <w:rsid w:val="00490E51"/>
    <w:rsid w:val="004911D2"/>
    <w:rsid w:val="00491870"/>
    <w:rsid w:val="00491A07"/>
    <w:rsid w:val="00492691"/>
    <w:rsid w:val="0049269C"/>
    <w:rsid w:val="004926CC"/>
    <w:rsid w:val="00493569"/>
    <w:rsid w:val="00493946"/>
    <w:rsid w:val="00493ADC"/>
    <w:rsid w:val="0049443A"/>
    <w:rsid w:val="004946BF"/>
    <w:rsid w:val="00494BAB"/>
    <w:rsid w:val="00494C65"/>
    <w:rsid w:val="00494E34"/>
    <w:rsid w:val="004950F9"/>
    <w:rsid w:val="00495239"/>
    <w:rsid w:val="004952F9"/>
    <w:rsid w:val="00495691"/>
    <w:rsid w:val="00496359"/>
    <w:rsid w:val="00496F20"/>
    <w:rsid w:val="00497864"/>
    <w:rsid w:val="00497C56"/>
    <w:rsid w:val="004A0E26"/>
    <w:rsid w:val="004A0F6B"/>
    <w:rsid w:val="004A1001"/>
    <w:rsid w:val="004A11DA"/>
    <w:rsid w:val="004A1386"/>
    <w:rsid w:val="004A1462"/>
    <w:rsid w:val="004A160B"/>
    <w:rsid w:val="004A16ED"/>
    <w:rsid w:val="004A1A30"/>
    <w:rsid w:val="004A2234"/>
    <w:rsid w:val="004A28CF"/>
    <w:rsid w:val="004A3052"/>
    <w:rsid w:val="004A566E"/>
    <w:rsid w:val="004A57BD"/>
    <w:rsid w:val="004A5B25"/>
    <w:rsid w:val="004A5CF1"/>
    <w:rsid w:val="004A6273"/>
    <w:rsid w:val="004A69B3"/>
    <w:rsid w:val="004A7288"/>
    <w:rsid w:val="004A746B"/>
    <w:rsid w:val="004A749B"/>
    <w:rsid w:val="004A798F"/>
    <w:rsid w:val="004B017D"/>
    <w:rsid w:val="004B0CB0"/>
    <w:rsid w:val="004B13CC"/>
    <w:rsid w:val="004B1D3A"/>
    <w:rsid w:val="004B1E13"/>
    <w:rsid w:val="004B25A5"/>
    <w:rsid w:val="004B25AD"/>
    <w:rsid w:val="004B28A4"/>
    <w:rsid w:val="004B32EA"/>
    <w:rsid w:val="004B3842"/>
    <w:rsid w:val="004B3913"/>
    <w:rsid w:val="004B3C24"/>
    <w:rsid w:val="004B4FC4"/>
    <w:rsid w:val="004B5A7F"/>
    <w:rsid w:val="004B736F"/>
    <w:rsid w:val="004B7E32"/>
    <w:rsid w:val="004B7E5E"/>
    <w:rsid w:val="004C0204"/>
    <w:rsid w:val="004C02EE"/>
    <w:rsid w:val="004C0EB9"/>
    <w:rsid w:val="004C1C66"/>
    <w:rsid w:val="004C2BAA"/>
    <w:rsid w:val="004C2D01"/>
    <w:rsid w:val="004C308B"/>
    <w:rsid w:val="004C30E6"/>
    <w:rsid w:val="004C31B1"/>
    <w:rsid w:val="004C3237"/>
    <w:rsid w:val="004C3269"/>
    <w:rsid w:val="004C3EA4"/>
    <w:rsid w:val="004C3F7C"/>
    <w:rsid w:val="004C48BA"/>
    <w:rsid w:val="004C4B35"/>
    <w:rsid w:val="004C4E5B"/>
    <w:rsid w:val="004C5B2C"/>
    <w:rsid w:val="004C67A9"/>
    <w:rsid w:val="004C6AA6"/>
    <w:rsid w:val="004C6F82"/>
    <w:rsid w:val="004C70E3"/>
    <w:rsid w:val="004C795A"/>
    <w:rsid w:val="004C7F05"/>
    <w:rsid w:val="004C7F72"/>
    <w:rsid w:val="004D043D"/>
    <w:rsid w:val="004D0624"/>
    <w:rsid w:val="004D103C"/>
    <w:rsid w:val="004D103D"/>
    <w:rsid w:val="004D1BC5"/>
    <w:rsid w:val="004D2749"/>
    <w:rsid w:val="004D2BCF"/>
    <w:rsid w:val="004D2F23"/>
    <w:rsid w:val="004D3E8E"/>
    <w:rsid w:val="004D3F96"/>
    <w:rsid w:val="004D41AC"/>
    <w:rsid w:val="004D44A5"/>
    <w:rsid w:val="004D45B6"/>
    <w:rsid w:val="004D4902"/>
    <w:rsid w:val="004D4E3D"/>
    <w:rsid w:val="004D4E7C"/>
    <w:rsid w:val="004D5378"/>
    <w:rsid w:val="004D549A"/>
    <w:rsid w:val="004D5A1E"/>
    <w:rsid w:val="004D60FA"/>
    <w:rsid w:val="004D62B1"/>
    <w:rsid w:val="004D65C2"/>
    <w:rsid w:val="004D6AEB"/>
    <w:rsid w:val="004D6DEB"/>
    <w:rsid w:val="004D7005"/>
    <w:rsid w:val="004D7683"/>
    <w:rsid w:val="004D78AA"/>
    <w:rsid w:val="004E0129"/>
    <w:rsid w:val="004E04DA"/>
    <w:rsid w:val="004E0554"/>
    <w:rsid w:val="004E1256"/>
    <w:rsid w:val="004E12AD"/>
    <w:rsid w:val="004E1459"/>
    <w:rsid w:val="004E17E1"/>
    <w:rsid w:val="004E1AA7"/>
    <w:rsid w:val="004E1BD3"/>
    <w:rsid w:val="004E2275"/>
    <w:rsid w:val="004E22CF"/>
    <w:rsid w:val="004E29D7"/>
    <w:rsid w:val="004E32AA"/>
    <w:rsid w:val="004E3901"/>
    <w:rsid w:val="004E4275"/>
    <w:rsid w:val="004E4357"/>
    <w:rsid w:val="004E4669"/>
    <w:rsid w:val="004E4CCB"/>
    <w:rsid w:val="004E4DAE"/>
    <w:rsid w:val="004E56C7"/>
    <w:rsid w:val="004E5EEC"/>
    <w:rsid w:val="004E6088"/>
    <w:rsid w:val="004E6205"/>
    <w:rsid w:val="004E6216"/>
    <w:rsid w:val="004E6A9C"/>
    <w:rsid w:val="004E6D89"/>
    <w:rsid w:val="004E6DC8"/>
    <w:rsid w:val="004E6ED4"/>
    <w:rsid w:val="004E7EFD"/>
    <w:rsid w:val="004F02CA"/>
    <w:rsid w:val="004F03F3"/>
    <w:rsid w:val="004F052B"/>
    <w:rsid w:val="004F0AAB"/>
    <w:rsid w:val="004F0F9D"/>
    <w:rsid w:val="004F11CB"/>
    <w:rsid w:val="004F156A"/>
    <w:rsid w:val="004F1B7A"/>
    <w:rsid w:val="004F20B7"/>
    <w:rsid w:val="004F2F7E"/>
    <w:rsid w:val="004F310E"/>
    <w:rsid w:val="004F3522"/>
    <w:rsid w:val="004F3F65"/>
    <w:rsid w:val="004F4537"/>
    <w:rsid w:val="004F4700"/>
    <w:rsid w:val="004F47DD"/>
    <w:rsid w:val="004F59F5"/>
    <w:rsid w:val="004F5EC1"/>
    <w:rsid w:val="004F61E1"/>
    <w:rsid w:val="004F62DF"/>
    <w:rsid w:val="004F6955"/>
    <w:rsid w:val="004F707D"/>
    <w:rsid w:val="004F731A"/>
    <w:rsid w:val="004F752B"/>
    <w:rsid w:val="004F795E"/>
    <w:rsid w:val="004F7D84"/>
    <w:rsid w:val="0050004A"/>
    <w:rsid w:val="00500957"/>
    <w:rsid w:val="00501160"/>
    <w:rsid w:val="0050135A"/>
    <w:rsid w:val="00501BF5"/>
    <w:rsid w:val="00501FA8"/>
    <w:rsid w:val="0050233A"/>
    <w:rsid w:val="00502E67"/>
    <w:rsid w:val="005031DD"/>
    <w:rsid w:val="00503735"/>
    <w:rsid w:val="005044AD"/>
    <w:rsid w:val="00505A03"/>
    <w:rsid w:val="0050620E"/>
    <w:rsid w:val="005063CF"/>
    <w:rsid w:val="00506A24"/>
    <w:rsid w:val="00506F9F"/>
    <w:rsid w:val="00506FC8"/>
    <w:rsid w:val="00507322"/>
    <w:rsid w:val="00507D99"/>
    <w:rsid w:val="005105A2"/>
    <w:rsid w:val="005106CE"/>
    <w:rsid w:val="005107D4"/>
    <w:rsid w:val="00510AD4"/>
    <w:rsid w:val="00510FB9"/>
    <w:rsid w:val="00511BA5"/>
    <w:rsid w:val="00512D30"/>
    <w:rsid w:val="00512E31"/>
    <w:rsid w:val="00513C73"/>
    <w:rsid w:val="00513DE8"/>
    <w:rsid w:val="005141B3"/>
    <w:rsid w:val="005143E8"/>
    <w:rsid w:val="00514538"/>
    <w:rsid w:val="005149CE"/>
    <w:rsid w:val="00514CA5"/>
    <w:rsid w:val="005152E1"/>
    <w:rsid w:val="00515416"/>
    <w:rsid w:val="005154D8"/>
    <w:rsid w:val="00515511"/>
    <w:rsid w:val="00516485"/>
    <w:rsid w:val="0051651F"/>
    <w:rsid w:val="0051655B"/>
    <w:rsid w:val="0051659C"/>
    <w:rsid w:val="00516982"/>
    <w:rsid w:val="00516C8D"/>
    <w:rsid w:val="00516FA8"/>
    <w:rsid w:val="00517162"/>
    <w:rsid w:val="005173B9"/>
    <w:rsid w:val="00517DC4"/>
    <w:rsid w:val="0052011B"/>
    <w:rsid w:val="005201C1"/>
    <w:rsid w:val="00520AFE"/>
    <w:rsid w:val="00520C42"/>
    <w:rsid w:val="00520F31"/>
    <w:rsid w:val="00520FBB"/>
    <w:rsid w:val="00521106"/>
    <w:rsid w:val="00521124"/>
    <w:rsid w:val="005211E1"/>
    <w:rsid w:val="00521F3B"/>
    <w:rsid w:val="00522158"/>
    <w:rsid w:val="0052241D"/>
    <w:rsid w:val="00522C77"/>
    <w:rsid w:val="00522E1C"/>
    <w:rsid w:val="00523129"/>
    <w:rsid w:val="00523288"/>
    <w:rsid w:val="00523340"/>
    <w:rsid w:val="00523F14"/>
    <w:rsid w:val="00524032"/>
    <w:rsid w:val="00524036"/>
    <w:rsid w:val="00524A2B"/>
    <w:rsid w:val="00524B1D"/>
    <w:rsid w:val="00525A84"/>
    <w:rsid w:val="00525AF9"/>
    <w:rsid w:val="00525B43"/>
    <w:rsid w:val="00525DB5"/>
    <w:rsid w:val="00526EA3"/>
    <w:rsid w:val="00527423"/>
    <w:rsid w:val="00527506"/>
    <w:rsid w:val="005275A3"/>
    <w:rsid w:val="0052767C"/>
    <w:rsid w:val="005276BC"/>
    <w:rsid w:val="005277A9"/>
    <w:rsid w:val="00527ADC"/>
    <w:rsid w:val="0053020D"/>
    <w:rsid w:val="00530AD4"/>
    <w:rsid w:val="00531189"/>
    <w:rsid w:val="00531A4D"/>
    <w:rsid w:val="0053312B"/>
    <w:rsid w:val="005331E3"/>
    <w:rsid w:val="00533BB6"/>
    <w:rsid w:val="00534244"/>
    <w:rsid w:val="00534B63"/>
    <w:rsid w:val="00534D2E"/>
    <w:rsid w:val="0053508B"/>
    <w:rsid w:val="00535479"/>
    <w:rsid w:val="00535F1F"/>
    <w:rsid w:val="0053600B"/>
    <w:rsid w:val="00536718"/>
    <w:rsid w:val="00536B9C"/>
    <w:rsid w:val="00537008"/>
    <w:rsid w:val="005370EE"/>
    <w:rsid w:val="005371C9"/>
    <w:rsid w:val="00537C2E"/>
    <w:rsid w:val="00540074"/>
    <w:rsid w:val="005401FC"/>
    <w:rsid w:val="00540378"/>
    <w:rsid w:val="00540D5A"/>
    <w:rsid w:val="0054160A"/>
    <w:rsid w:val="00541830"/>
    <w:rsid w:val="005419DA"/>
    <w:rsid w:val="0054224A"/>
    <w:rsid w:val="0054253D"/>
    <w:rsid w:val="0054267C"/>
    <w:rsid w:val="00542B90"/>
    <w:rsid w:val="00542C03"/>
    <w:rsid w:val="00542CDB"/>
    <w:rsid w:val="0054343B"/>
    <w:rsid w:val="0054358B"/>
    <w:rsid w:val="005445B1"/>
    <w:rsid w:val="005449A7"/>
    <w:rsid w:val="00544FD5"/>
    <w:rsid w:val="0054549D"/>
    <w:rsid w:val="0054561E"/>
    <w:rsid w:val="0054579D"/>
    <w:rsid w:val="00545903"/>
    <w:rsid w:val="0054628C"/>
    <w:rsid w:val="0054645B"/>
    <w:rsid w:val="00546883"/>
    <w:rsid w:val="005474EB"/>
    <w:rsid w:val="00547D71"/>
    <w:rsid w:val="00550021"/>
    <w:rsid w:val="0055016F"/>
    <w:rsid w:val="00550351"/>
    <w:rsid w:val="005505B2"/>
    <w:rsid w:val="00550721"/>
    <w:rsid w:val="005510AB"/>
    <w:rsid w:val="00551363"/>
    <w:rsid w:val="005520F3"/>
    <w:rsid w:val="00552192"/>
    <w:rsid w:val="00552859"/>
    <w:rsid w:val="005531E9"/>
    <w:rsid w:val="00553D69"/>
    <w:rsid w:val="005541B6"/>
    <w:rsid w:val="005551F4"/>
    <w:rsid w:val="0055551A"/>
    <w:rsid w:val="005556E9"/>
    <w:rsid w:val="00555B80"/>
    <w:rsid w:val="005567D0"/>
    <w:rsid w:val="00557046"/>
    <w:rsid w:val="0055729E"/>
    <w:rsid w:val="00557516"/>
    <w:rsid w:val="0056015F"/>
    <w:rsid w:val="00560192"/>
    <w:rsid w:val="005609FD"/>
    <w:rsid w:val="005611C3"/>
    <w:rsid w:val="00561C26"/>
    <w:rsid w:val="00561F2D"/>
    <w:rsid w:val="00562467"/>
    <w:rsid w:val="00562C4C"/>
    <w:rsid w:val="0056300D"/>
    <w:rsid w:val="00563206"/>
    <w:rsid w:val="0056347A"/>
    <w:rsid w:val="005634C4"/>
    <w:rsid w:val="00564208"/>
    <w:rsid w:val="0056622A"/>
    <w:rsid w:val="00566334"/>
    <w:rsid w:val="00566C20"/>
    <w:rsid w:val="00567187"/>
    <w:rsid w:val="00567391"/>
    <w:rsid w:val="005674DA"/>
    <w:rsid w:val="00567D81"/>
    <w:rsid w:val="00567E60"/>
    <w:rsid w:val="00567FC5"/>
    <w:rsid w:val="005701A5"/>
    <w:rsid w:val="005704EF"/>
    <w:rsid w:val="00570AD7"/>
    <w:rsid w:val="00570FE8"/>
    <w:rsid w:val="005720AC"/>
    <w:rsid w:val="005721FE"/>
    <w:rsid w:val="0057386C"/>
    <w:rsid w:val="00573C43"/>
    <w:rsid w:val="00573D07"/>
    <w:rsid w:val="0057512C"/>
    <w:rsid w:val="005767D3"/>
    <w:rsid w:val="00576959"/>
    <w:rsid w:val="005772C2"/>
    <w:rsid w:val="005772FA"/>
    <w:rsid w:val="00577A6D"/>
    <w:rsid w:val="00577D11"/>
    <w:rsid w:val="00577D5D"/>
    <w:rsid w:val="00581423"/>
    <w:rsid w:val="0058160B"/>
    <w:rsid w:val="00581A54"/>
    <w:rsid w:val="0058222D"/>
    <w:rsid w:val="00582FA6"/>
    <w:rsid w:val="0058334F"/>
    <w:rsid w:val="005833EC"/>
    <w:rsid w:val="00583891"/>
    <w:rsid w:val="00583E28"/>
    <w:rsid w:val="00583FB4"/>
    <w:rsid w:val="005847BA"/>
    <w:rsid w:val="00584D8B"/>
    <w:rsid w:val="00585121"/>
    <w:rsid w:val="005852F8"/>
    <w:rsid w:val="00585540"/>
    <w:rsid w:val="00585749"/>
    <w:rsid w:val="0058594A"/>
    <w:rsid w:val="00585A7D"/>
    <w:rsid w:val="00585E72"/>
    <w:rsid w:val="00586083"/>
    <w:rsid w:val="00587351"/>
    <w:rsid w:val="00587375"/>
    <w:rsid w:val="00587606"/>
    <w:rsid w:val="00587889"/>
    <w:rsid w:val="0059018B"/>
    <w:rsid w:val="0059043C"/>
    <w:rsid w:val="00590593"/>
    <w:rsid w:val="00590C45"/>
    <w:rsid w:val="00590F56"/>
    <w:rsid w:val="00591614"/>
    <w:rsid w:val="00591AF9"/>
    <w:rsid w:val="00591EAB"/>
    <w:rsid w:val="00591F0E"/>
    <w:rsid w:val="00592850"/>
    <w:rsid w:val="00592A0A"/>
    <w:rsid w:val="00592BC6"/>
    <w:rsid w:val="005931C4"/>
    <w:rsid w:val="00593425"/>
    <w:rsid w:val="00593F6A"/>
    <w:rsid w:val="005940EB"/>
    <w:rsid w:val="0059412D"/>
    <w:rsid w:val="0059536B"/>
    <w:rsid w:val="00595F34"/>
    <w:rsid w:val="00596211"/>
    <w:rsid w:val="00596ECD"/>
    <w:rsid w:val="005978CC"/>
    <w:rsid w:val="00597F3B"/>
    <w:rsid w:val="005A03B5"/>
    <w:rsid w:val="005A0720"/>
    <w:rsid w:val="005A09D0"/>
    <w:rsid w:val="005A139D"/>
    <w:rsid w:val="005A1591"/>
    <w:rsid w:val="005A15D9"/>
    <w:rsid w:val="005A1C02"/>
    <w:rsid w:val="005A1FBE"/>
    <w:rsid w:val="005A2FC2"/>
    <w:rsid w:val="005A31B9"/>
    <w:rsid w:val="005A343E"/>
    <w:rsid w:val="005A3918"/>
    <w:rsid w:val="005A3BF9"/>
    <w:rsid w:val="005A3CA4"/>
    <w:rsid w:val="005A3E0E"/>
    <w:rsid w:val="005A4526"/>
    <w:rsid w:val="005A5042"/>
    <w:rsid w:val="005A5167"/>
    <w:rsid w:val="005A5ABC"/>
    <w:rsid w:val="005A5EB6"/>
    <w:rsid w:val="005A5F9F"/>
    <w:rsid w:val="005A6A6D"/>
    <w:rsid w:val="005A6B20"/>
    <w:rsid w:val="005A6D6C"/>
    <w:rsid w:val="005A7965"/>
    <w:rsid w:val="005A7FFC"/>
    <w:rsid w:val="005B00E9"/>
    <w:rsid w:val="005B01B3"/>
    <w:rsid w:val="005B041C"/>
    <w:rsid w:val="005B07BA"/>
    <w:rsid w:val="005B0C96"/>
    <w:rsid w:val="005B0DC2"/>
    <w:rsid w:val="005B0F8D"/>
    <w:rsid w:val="005B1200"/>
    <w:rsid w:val="005B13B0"/>
    <w:rsid w:val="005B158E"/>
    <w:rsid w:val="005B213D"/>
    <w:rsid w:val="005B238F"/>
    <w:rsid w:val="005B25BF"/>
    <w:rsid w:val="005B3168"/>
    <w:rsid w:val="005B327A"/>
    <w:rsid w:val="005B3865"/>
    <w:rsid w:val="005B5A95"/>
    <w:rsid w:val="005B5EB8"/>
    <w:rsid w:val="005B6333"/>
    <w:rsid w:val="005B6D53"/>
    <w:rsid w:val="005B74BF"/>
    <w:rsid w:val="005B7A00"/>
    <w:rsid w:val="005C063E"/>
    <w:rsid w:val="005C14F9"/>
    <w:rsid w:val="005C1682"/>
    <w:rsid w:val="005C1B9B"/>
    <w:rsid w:val="005C1DD5"/>
    <w:rsid w:val="005C1DDD"/>
    <w:rsid w:val="005C1F42"/>
    <w:rsid w:val="005C2216"/>
    <w:rsid w:val="005C2311"/>
    <w:rsid w:val="005C244B"/>
    <w:rsid w:val="005C2868"/>
    <w:rsid w:val="005C302A"/>
    <w:rsid w:val="005C358D"/>
    <w:rsid w:val="005C3CBB"/>
    <w:rsid w:val="005C410C"/>
    <w:rsid w:val="005C4DE5"/>
    <w:rsid w:val="005C4E76"/>
    <w:rsid w:val="005C55AA"/>
    <w:rsid w:val="005C63F7"/>
    <w:rsid w:val="005C6A24"/>
    <w:rsid w:val="005C6BFF"/>
    <w:rsid w:val="005C6E3F"/>
    <w:rsid w:val="005C73FF"/>
    <w:rsid w:val="005D034B"/>
    <w:rsid w:val="005D03CF"/>
    <w:rsid w:val="005D05FE"/>
    <w:rsid w:val="005D0928"/>
    <w:rsid w:val="005D0D10"/>
    <w:rsid w:val="005D1940"/>
    <w:rsid w:val="005D199F"/>
    <w:rsid w:val="005D22A1"/>
    <w:rsid w:val="005D2ADC"/>
    <w:rsid w:val="005D2EBF"/>
    <w:rsid w:val="005D36F3"/>
    <w:rsid w:val="005D3722"/>
    <w:rsid w:val="005D39E3"/>
    <w:rsid w:val="005D3B91"/>
    <w:rsid w:val="005D3CB9"/>
    <w:rsid w:val="005D3D1E"/>
    <w:rsid w:val="005D3DA1"/>
    <w:rsid w:val="005D52F5"/>
    <w:rsid w:val="005D5FE3"/>
    <w:rsid w:val="005D6017"/>
    <w:rsid w:val="005D7118"/>
    <w:rsid w:val="005D717D"/>
    <w:rsid w:val="005D78C8"/>
    <w:rsid w:val="005D7A9F"/>
    <w:rsid w:val="005D7C7C"/>
    <w:rsid w:val="005E0A1A"/>
    <w:rsid w:val="005E0D3D"/>
    <w:rsid w:val="005E1F12"/>
    <w:rsid w:val="005E2204"/>
    <w:rsid w:val="005E323B"/>
    <w:rsid w:val="005E3432"/>
    <w:rsid w:val="005E385D"/>
    <w:rsid w:val="005E3F91"/>
    <w:rsid w:val="005E4150"/>
    <w:rsid w:val="005E41A6"/>
    <w:rsid w:val="005E46A0"/>
    <w:rsid w:val="005E478D"/>
    <w:rsid w:val="005E4AA4"/>
    <w:rsid w:val="005E51E2"/>
    <w:rsid w:val="005E5395"/>
    <w:rsid w:val="005E5EBD"/>
    <w:rsid w:val="005E7217"/>
    <w:rsid w:val="005E7C32"/>
    <w:rsid w:val="005F00D7"/>
    <w:rsid w:val="005F07F6"/>
    <w:rsid w:val="005F0F98"/>
    <w:rsid w:val="005F1078"/>
    <w:rsid w:val="005F109D"/>
    <w:rsid w:val="005F1367"/>
    <w:rsid w:val="005F154C"/>
    <w:rsid w:val="005F1623"/>
    <w:rsid w:val="005F1BAF"/>
    <w:rsid w:val="005F1BEC"/>
    <w:rsid w:val="005F21AB"/>
    <w:rsid w:val="005F24EB"/>
    <w:rsid w:val="005F299D"/>
    <w:rsid w:val="005F2A63"/>
    <w:rsid w:val="005F2AD5"/>
    <w:rsid w:val="005F301F"/>
    <w:rsid w:val="005F3604"/>
    <w:rsid w:val="005F4AAF"/>
    <w:rsid w:val="005F5B5B"/>
    <w:rsid w:val="005F5CCA"/>
    <w:rsid w:val="005F70C8"/>
    <w:rsid w:val="005F7CC5"/>
    <w:rsid w:val="00600B3A"/>
    <w:rsid w:val="00601AF9"/>
    <w:rsid w:val="0060214B"/>
    <w:rsid w:val="0060235B"/>
    <w:rsid w:val="006027E9"/>
    <w:rsid w:val="006029DD"/>
    <w:rsid w:val="00602A5A"/>
    <w:rsid w:val="00602FD5"/>
    <w:rsid w:val="006031AF"/>
    <w:rsid w:val="0060401C"/>
    <w:rsid w:val="00605089"/>
    <w:rsid w:val="00605DC6"/>
    <w:rsid w:val="00607225"/>
    <w:rsid w:val="006105AE"/>
    <w:rsid w:val="00610B97"/>
    <w:rsid w:val="0061131A"/>
    <w:rsid w:val="00611D23"/>
    <w:rsid w:val="0061254E"/>
    <w:rsid w:val="00612A01"/>
    <w:rsid w:val="00612D7F"/>
    <w:rsid w:val="00612EC8"/>
    <w:rsid w:val="00613150"/>
    <w:rsid w:val="00613300"/>
    <w:rsid w:val="006134C5"/>
    <w:rsid w:val="00613C9E"/>
    <w:rsid w:val="00614019"/>
    <w:rsid w:val="00614A1B"/>
    <w:rsid w:val="00615BE4"/>
    <w:rsid w:val="00616364"/>
    <w:rsid w:val="00616A66"/>
    <w:rsid w:val="00616EB1"/>
    <w:rsid w:val="006176D6"/>
    <w:rsid w:val="00617B8F"/>
    <w:rsid w:val="006219E8"/>
    <w:rsid w:val="00621B2F"/>
    <w:rsid w:val="00621EB8"/>
    <w:rsid w:val="006222D5"/>
    <w:rsid w:val="0062243C"/>
    <w:rsid w:val="006227A9"/>
    <w:rsid w:val="006228FB"/>
    <w:rsid w:val="006233E9"/>
    <w:rsid w:val="00623664"/>
    <w:rsid w:val="00624BED"/>
    <w:rsid w:val="00624C33"/>
    <w:rsid w:val="00625778"/>
    <w:rsid w:val="00625AB4"/>
    <w:rsid w:val="00625C4F"/>
    <w:rsid w:val="00625E4D"/>
    <w:rsid w:val="00625F2B"/>
    <w:rsid w:val="00630327"/>
    <w:rsid w:val="00630C2E"/>
    <w:rsid w:val="00630F24"/>
    <w:rsid w:val="00631515"/>
    <w:rsid w:val="00631724"/>
    <w:rsid w:val="00631767"/>
    <w:rsid w:val="00631899"/>
    <w:rsid w:val="006318FA"/>
    <w:rsid w:val="00631DE2"/>
    <w:rsid w:val="00632EF3"/>
    <w:rsid w:val="00633742"/>
    <w:rsid w:val="00633D05"/>
    <w:rsid w:val="0063428B"/>
    <w:rsid w:val="00634BAB"/>
    <w:rsid w:val="00635219"/>
    <w:rsid w:val="006358F2"/>
    <w:rsid w:val="006359C4"/>
    <w:rsid w:val="00635F30"/>
    <w:rsid w:val="0063606D"/>
    <w:rsid w:val="00636093"/>
    <w:rsid w:val="006368D7"/>
    <w:rsid w:val="00636FA6"/>
    <w:rsid w:val="006378DB"/>
    <w:rsid w:val="00637A27"/>
    <w:rsid w:val="00637F77"/>
    <w:rsid w:val="0064039E"/>
    <w:rsid w:val="0064089C"/>
    <w:rsid w:val="00641472"/>
    <w:rsid w:val="0064179F"/>
    <w:rsid w:val="00641D0A"/>
    <w:rsid w:val="006422D4"/>
    <w:rsid w:val="00642602"/>
    <w:rsid w:val="00642DD5"/>
    <w:rsid w:val="00643947"/>
    <w:rsid w:val="00643C01"/>
    <w:rsid w:val="00643EAA"/>
    <w:rsid w:val="00643EFD"/>
    <w:rsid w:val="00644035"/>
    <w:rsid w:val="00644351"/>
    <w:rsid w:val="006444B1"/>
    <w:rsid w:val="0064460E"/>
    <w:rsid w:val="0064498F"/>
    <w:rsid w:val="00644AAE"/>
    <w:rsid w:val="00644AB2"/>
    <w:rsid w:val="00644E6E"/>
    <w:rsid w:val="00644F7E"/>
    <w:rsid w:val="00645F29"/>
    <w:rsid w:val="006463D3"/>
    <w:rsid w:val="00646843"/>
    <w:rsid w:val="00646C9D"/>
    <w:rsid w:val="00646CB8"/>
    <w:rsid w:val="00647311"/>
    <w:rsid w:val="00647325"/>
    <w:rsid w:val="00650A70"/>
    <w:rsid w:val="00650FE2"/>
    <w:rsid w:val="00651D50"/>
    <w:rsid w:val="00651E0D"/>
    <w:rsid w:val="0065231E"/>
    <w:rsid w:val="006526BA"/>
    <w:rsid w:val="006529F8"/>
    <w:rsid w:val="00653E4A"/>
    <w:rsid w:val="00653EDA"/>
    <w:rsid w:val="00654610"/>
    <w:rsid w:val="0065461D"/>
    <w:rsid w:val="00654654"/>
    <w:rsid w:val="006561A9"/>
    <w:rsid w:val="006565C6"/>
    <w:rsid w:val="00657664"/>
    <w:rsid w:val="00657896"/>
    <w:rsid w:val="0065792E"/>
    <w:rsid w:val="00657F7E"/>
    <w:rsid w:val="00657FE0"/>
    <w:rsid w:val="006600D8"/>
    <w:rsid w:val="0066043B"/>
    <w:rsid w:val="00660457"/>
    <w:rsid w:val="00660659"/>
    <w:rsid w:val="006614E4"/>
    <w:rsid w:val="00661E51"/>
    <w:rsid w:val="0066286E"/>
    <w:rsid w:val="006628C6"/>
    <w:rsid w:val="00663290"/>
    <w:rsid w:val="0066331B"/>
    <w:rsid w:val="006636CE"/>
    <w:rsid w:val="00665274"/>
    <w:rsid w:val="00665522"/>
    <w:rsid w:val="00666A99"/>
    <w:rsid w:val="00666C06"/>
    <w:rsid w:val="00666DF8"/>
    <w:rsid w:val="006678D7"/>
    <w:rsid w:val="00667B7A"/>
    <w:rsid w:val="00667F2C"/>
    <w:rsid w:val="0067013A"/>
    <w:rsid w:val="00670211"/>
    <w:rsid w:val="006708D1"/>
    <w:rsid w:val="00670C34"/>
    <w:rsid w:val="00670E24"/>
    <w:rsid w:val="00670EC1"/>
    <w:rsid w:val="00670F38"/>
    <w:rsid w:val="00670F76"/>
    <w:rsid w:val="00672003"/>
    <w:rsid w:val="00672A35"/>
    <w:rsid w:val="00672C29"/>
    <w:rsid w:val="006732F4"/>
    <w:rsid w:val="006736A6"/>
    <w:rsid w:val="00673703"/>
    <w:rsid w:val="0067383A"/>
    <w:rsid w:val="00674338"/>
    <w:rsid w:val="00674729"/>
    <w:rsid w:val="00674BB1"/>
    <w:rsid w:val="00674BE2"/>
    <w:rsid w:val="00675071"/>
    <w:rsid w:val="00675245"/>
    <w:rsid w:val="0067527C"/>
    <w:rsid w:val="00675452"/>
    <w:rsid w:val="00675882"/>
    <w:rsid w:val="00675BB7"/>
    <w:rsid w:val="00675DA2"/>
    <w:rsid w:val="00675E99"/>
    <w:rsid w:val="0067660A"/>
    <w:rsid w:val="006767AD"/>
    <w:rsid w:val="00677155"/>
    <w:rsid w:val="00677C88"/>
    <w:rsid w:val="006809E4"/>
    <w:rsid w:val="0068117C"/>
    <w:rsid w:val="00681AF5"/>
    <w:rsid w:val="00681B65"/>
    <w:rsid w:val="0068215F"/>
    <w:rsid w:val="0068262C"/>
    <w:rsid w:val="00682644"/>
    <w:rsid w:val="0068276B"/>
    <w:rsid w:val="00683B9E"/>
    <w:rsid w:val="00683D4D"/>
    <w:rsid w:val="006849A9"/>
    <w:rsid w:val="00684D29"/>
    <w:rsid w:val="006852EF"/>
    <w:rsid w:val="006854F2"/>
    <w:rsid w:val="00685639"/>
    <w:rsid w:val="00686B48"/>
    <w:rsid w:val="006870C4"/>
    <w:rsid w:val="006870E0"/>
    <w:rsid w:val="00687330"/>
    <w:rsid w:val="00687FEE"/>
    <w:rsid w:val="00690108"/>
    <w:rsid w:val="00690311"/>
    <w:rsid w:val="00691082"/>
    <w:rsid w:val="00691FF6"/>
    <w:rsid w:val="00692842"/>
    <w:rsid w:val="00692C3C"/>
    <w:rsid w:val="00692DDA"/>
    <w:rsid w:val="0069315D"/>
    <w:rsid w:val="00693508"/>
    <w:rsid w:val="00693BA8"/>
    <w:rsid w:val="0069467D"/>
    <w:rsid w:val="006949E8"/>
    <w:rsid w:val="00694E12"/>
    <w:rsid w:val="00694E3A"/>
    <w:rsid w:val="00695173"/>
    <w:rsid w:val="00695603"/>
    <w:rsid w:val="00695608"/>
    <w:rsid w:val="00695634"/>
    <w:rsid w:val="00695F12"/>
    <w:rsid w:val="00696BF4"/>
    <w:rsid w:val="00696EF1"/>
    <w:rsid w:val="00697E29"/>
    <w:rsid w:val="006A09B2"/>
    <w:rsid w:val="006A1242"/>
    <w:rsid w:val="006A16CD"/>
    <w:rsid w:val="006A1773"/>
    <w:rsid w:val="006A18FF"/>
    <w:rsid w:val="006A2144"/>
    <w:rsid w:val="006A23DA"/>
    <w:rsid w:val="006A2808"/>
    <w:rsid w:val="006A295D"/>
    <w:rsid w:val="006A3C89"/>
    <w:rsid w:val="006A3CD6"/>
    <w:rsid w:val="006A3D72"/>
    <w:rsid w:val="006A45A3"/>
    <w:rsid w:val="006A5BEC"/>
    <w:rsid w:val="006A619C"/>
    <w:rsid w:val="006A6337"/>
    <w:rsid w:val="006A7A1A"/>
    <w:rsid w:val="006A7F98"/>
    <w:rsid w:val="006B05AA"/>
    <w:rsid w:val="006B0CFD"/>
    <w:rsid w:val="006B0F9A"/>
    <w:rsid w:val="006B0FD0"/>
    <w:rsid w:val="006B108B"/>
    <w:rsid w:val="006B1323"/>
    <w:rsid w:val="006B156C"/>
    <w:rsid w:val="006B1856"/>
    <w:rsid w:val="006B1B26"/>
    <w:rsid w:val="006B28AB"/>
    <w:rsid w:val="006B2BA8"/>
    <w:rsid w:val="006B2CC8"/>
    <w:rsid w:val="006B33E4"/>
    <w:rsid w:val="006B3D8B"/>
    <w:rsid w:val="006B471F"/>
    <w:rsid w:val="006B4D04"/>
    <w:rsid w:val="006B58E7"/>
    <w:rsid w:val="006B5967"/>
    <w:rsid w:val="006B5A0A"/>
    <w:rsid w:val="006B5DFE"/>
    <w:rsid w:val="006B6089"/>
    <w:rsid w:val="006B7279"/>
    <w:rsid w:val="006B7A25"/>
    <w:rsid w:val="006B7C7A"/>
    <w:rsid w:val="006C09A5"/>
    <w:rsid w:val="006C1278"/>
    <w:rsid w:val="006C195C"/>
    <w:rsid w:val="006C21FE"/>
    <w:rsid w:val="006C248E"/>
    <w:rsid w:val="006C28C1"/>
    <w:rsid w:val="006C2C11"/>
    <w:rsid w:val="006C2E2C"/>
    <w:rsid w:val="006C3FF8"/>
    <w:rsid w:val="006C44B1"/>
    <w:rsid w:val="006C47D8"/>
    <w:rsid w:val="006C49C5"/>
    <w:rsid w:val="006C4BAD"/>
    <w:rsid w:val="006C505F"/>
    <w:rsid w:val="006C5A4A"/>
    <w:rsid w:val="006C5B18"/>
    <w:rsid w:val="006C5D58"/>
    <w:rsid w:val="006C610D"/>
    <w:rsid w:val="006C633C"/>
    <w:rsid w:val="006C6385"/>
    <w:rsid w:val="006C64AE"/>
    <w:rsid w:val="006C72ED"/>
    <w:rsid w:val="006C789A"/>
    <w:rsid w:val="006C7F35"/>
    <w:rsid w:val="006D048E"/>
    <w:rsid w:val="006D0862"/>
    <w:rsid w:val="006D1335"/>
    <w:rsid w:val="006D1765"/>
    <w:rsid w:val="006D2BFF"/>
    <w:rsid w:val="006D3052"/>
    <w:rsid w:val="006D36FF"/>
    <w:rsid w:val="006D44BA"/>
    <w:rsid w:val="006D44DB"/>
    <w:rsid w:val="006D4505"/>
    <w:rsid w:val="006D45E8"/>
    <w:rsid w:val="006D4AE8"/>
    <w:rsid w:val="006D4C32"/>
    <w:rsid w:val="006D50DA"/>
    <w:rsid w:val="006D5D80"/>
    <w:rsid w:val="006D603C"/>
    <w:rsid w:val="006D642B"/>
    <w:rsid w:val="006D671D"/>
    <w:rsid w:val="006D6752"/>
    <w:rsid w:val="006D679E"/>
    <w:rsid w:val="006D692B"/>
    <w:rsid w:val="006D70D2"/>
    <w:rsid w:val="006D7B8C"/>
    <w:rsid w:val="006D7F63"/>
    <w:rsid w:val="006E02F5"/>
    <w:rsid w:val="006E0BBF"/>
    <w:rsid w:val="006E1D7C"/>
    <w:rsid w:val="006E2066"/>
    <w:rsid w:val="006E2079"/>
    <w:rsid w:val="006E2D22"/>
    <w:rsid w:val="006E2E6A"/>
    <w:rsid w:val="006E306B"/>
    <w:rsid w:val="006E3BF2"/>
    <w:rsid w:val="006E3E7A"/>
    <w:rsid w:val="006E46D3"/>
    <w:rsid w:val="006E4B2B"/>
    <w:rsid w:val="006E4EEA"/>
    <w:rsid w:val="006E4F18"/>
    <w:rsid w:val="006E4F9B"/>
    <w:rsid w:val="006E4FDE"/>
    <w:rsid w:val="006E5365"/>
    <w:rsid w:val="006E537C"/>
    <w:rsid w:val="006E6DCD"/>
    <w:rsid w:val="006E7321"/>
    <w:rsid w:val="006F01B7"/>
    <w:rsid w:val="006F0449"/>
    <w:rsid w:val="006F0E74"/>
    <w:rsid w:val="006F19DA"/>
    <w:rsid w:val="006F1C44"/>
    <w:rsid w:val="006F1EB8"/>
    <w:rsid w:val="006F2662"/>
    <w:rsid w:val="006F280D"/>
    <w:rsid w:val="006F2967"/>
    <w:rsid w:val="006F2DBD"/>
    <w:rsid w:val="006F348C"/>
    <w:rsid w:val="006F3628"/>
    <w:rsid w:val="006F39BF"/>
    <w:rsid w:val="006F3D87"/>
    <w:rsid w:val="006F3FCE"/>
    <w:rsid w:val="006F4246"/>
    <w:rsid w:val="006F4379"/>
    <w:rsid w:val="006F498F"/>
    <w:rsid w:val="006F65D9"/>
    <w:rsid w:val="006F6C48"/>
    <w:rsid w:val="006F72CF"/>
    <w:rsid w:val="006F77A8"/>
    <w:rsid w:val="00700350"/>
    <w:rsid w:val="00700D31"/>
    <w:rsid w:val="0070110D"/>
    <w:rsid w:val="00701224"/>
    <w:rsid w:val="00701304"/>
    <w:rsid w:val="007015FD"/>
    <w:rsid w:val="00701A42"/>
    <w:rsid w:val="00701D31"/>
    <w:rsid w:val="00701EAA"/>
    <w:rsid w:val="007029F4"/>
    <w:rsid w:val="00702CF8"/>
    <w:rsid w:val="00702E97"/>
    <w:rsid w:val="0070303B"/>
    <w:rsid w:val="007035E5"/>
    <w:rsid w:val="007039E8"/>
    <w:rsid w:val="007040E7"/>
    <w:rsid w:val="0070440A"/>
    <w:rsid w:val="00704C54"/>
    <w:rsid w:val="0070500C"/>
    <w:rsid w:val="00705434"/>
    <w:rsid w:val="00705A07"/>
    <w:rsid w:val="007060C3"/>
    <w:rsid w:val="007062B4"/>
    <w:rsid w:val="007066E7"/>
    <w:rsid w:val="007074BE"/>
    <w:rsid w:val="00707932"/>
    <w:rsid w:val="00707F18"/>
    <w:rsid w:val="0071018B"/>
    <w:rsid w:val="00710293"/>
    <w:rsid w:val="0071038B"/>
    <w:rsid w:val="00710467"/>
    <w:rsid w:val="00710AFB"/>
    <w:rsid w:val="00711425"/>
    <w:rsid w:val="007115D3"/>
    <w:rsid w:val="007115DB"/>
    <w:rsid w:val="00711677"/>
    <w:rsid w:val="00711789"/>
    <w:rsid w:val="00711834"/>
    <w:rsid w:val="00711D60"/>
    <w:rsid w:val="00712598"/>
    <w:rsid w:val="007126E1"/>
    <w:rsid w:val="0071271C"/>
    <w:rsid w:val="00713C6F"/>
    <w:rsid w:val="00714D48"/>
    <w:rsid w:val="0071522C"/>
    <w:rsid w:val="007152BD"/>
    <w:rsid w:val="007158A0"/>
    <w:rsid w:val="007166E5"/>
    <w:rsid w:val="007168AF"/>
    <w:rsid w:val="00717C45"/>
    <w:rsid w:val="00717D9E"/>
    <w:rsid w:val="0072018F"/>
    <w:rsid w:val="007205BE"/>
    <w:rsid w:val="00720730"/>
    <w:rsid w:val="00720E21"/>
    <w:rsid w:val="007212C2"/>
    <w:rsid w:val="00721BE5"/>
    <w:rsid w:val="00721C3A"/>
    <w:rsid w:val="0072268E"/>
    <w:rsid w:val="00722983"/>
    <w:rsid w:val="00722D33"/>
    <w:rsid w:val="00722FA2"/>
    <w:rsid w:val="00722FAA"/>
    <w:rsid w:val="00723836"/>
    <w:rsid w:val="00723C44"/>
    <w:rsid w:val="00724209"/>
    <w:rsid w:val="00724827"/>
    <w:rsid w:val="00724A04"/>
    <w:rsid w:val="00724D45"/>
    <w:rsid w:val="00724DB3"/>
    <w:rsid w:val="00724E3D"/>
    <w:rsid w:val="007254F1"/>
    <w:rsid w:val="00725583"/>
    <w:rsid w:val="007260A6"/>
    <w:rsid w:val="007269BB"/>
    <w:rsid w:val="00726CD7"/>
    <w:rsid w:val="007272E4"/>
    <w:rsid w:val="00727E6F"/>
    <w:rsid w:val="00727E8A"/>
    <w:rsid w:val="007306B3"/>
    <w:rsid w:val="00731163"/>
    <w:rsid w:val="00731339"/>
    <w:rsid w:val="007321A2"/>
    <w:rsid w:val="00732AC9"/>
    <w:rsid w:val="007333BF"/>
    <w:rsid w:val="007335B7"/>
    <w:rsid w:val="00733CDA"/>
    <w:rsid w:val="00733E41"/>
    <w:rsid w:val="00733E43"/>
    <w:rsid w:val="007350D5"/>
    <w:rsid w:val="00735278"/>
    <w:rsid w:val="00735B8B"/>
    <w:rsid w:val="00736405"/>
    <w:rsid w:val="0073651C"/>
    <w:rsid w:val="00736BD2"/>
    <w:rsid w:val="0073726C"/>
    <w:rsid w:val="007374B3"/>
    <w:rsid w:val="00737731"/>
    <w:rsid w:val="00737B06"/>
    <w:rsid w:val="00740C0A"/>
    <w:rsid w:val="00740E9F"/>
    <w:rsid w:val="00741001"/>
    <w:rsid w:val="00741190"/>
    <w:rsid w:val="00741CB4"/>
    <w:rsid w:val="00743089"/>
    <w:rsid w:val="007431D8"/>
    <w:rsid w:val="00744389"/>
    <w:rsid w:val="00744AF4"/>
    <w:rsid w:val="00744B1E"/>
    <w:rsid w:val="00744BB1"/>
    <w:rsid w:val="007454D2"/>
    <w:rsid w:val="007459EF"/>
    <w:rsid w:val="00745E21"/>
    <w:rsid w:val="00746372"/>
    <w:rsid w:val="0074698C"/>
    <w:rsid w:val="00747521"/>
    <w:rsid w:val="00747552"/>
    <w:rsid w:val="007479C7"/>
    <w:rsid w:val="00747B8D"/>
    <w:rsid w:val="00747BCE"/>
    <w:rsid w:val="00747C79"/>
    <w:rsid w:val="007501EE"/>
    <w:rsid w:val="00750804"/>
    <w:rsid w:val="00750C63"/>
    <w:rsid w:val="00751512"/>
    <w:rsid w:val="0075153A"/>
    <w:rsid w:val="00752AB4"/>
    <w:rsid w:val="00753136"/>
    <w:rsid w:val="007538EE"/>
    <w:rsid w:val="00753A5D"/>
    <w:rsid w:val="00753F50"/>
    <w:rsid w:val="00754A55"/>
    <w:rsid w:val="00754D47"/>
    <w:rsid w:val="00755E69"/>
    <w:rsid w:val="0075629C"/>
    <w:rsid w:val="007562D1"/>
    <w:rsid w:val="00756928"/>
    <w:rsid w:val="00756F1D"/>
    <w:rsid w:val="00757024"/>
    <w:rsid w:val="00757402"/>
    <w:rsid w:val="00757595"/>
    <w:rsid w:val="00757E4A"/>
    <w:rsid w:val="00757EBF"/>
    <w:rsid w:val="00757FA0"/>
    <w:rsid w:val="00760337"/>
    <w:rsid w:val="00761238"/>
    <w:rsid w:val="00761DBE"/>
    <w:rsid w:val="00762958"/>
    <w:rsid w:val="00763189"/>
    <w:rsid w:val="007632E0"/>
    <w:rsid w:val="00763450"/>
    <w:rsid w:val="00763E31"/>
    <w:rsid w:val="007642DE"/>
    <w:rsid w:val="007646E1"/>
    <w:rsid w:val="00764B88"/>
    <w:rsid w:val="0076583E"/>
    <w:rsid w:val="00765F70"/>
    <w:rsid w:val="00766597"/>
    <w:rsid w:val="007668DE"/>
    <w:rsid w:val="00766C98"/>
    <w:rsid w:val="0077009A"/>
    <w:rsid w:val="00770722"/>
    <w:rsid w:val="00770C75"/>
    <w:rsid w:val="00770E9A"/>
    <w:rsid w:val="00770EED"/>
    <w:rsid w:val="007710CA"/>
    <w:rsid w:val="0077298E"/>
    <w:rsid w:val="0077309F"/>
    <w:rsid w:val="0077338D"/>
    <w:rsid w:val="00773EB5"/>
    <w:rsid w:val="00773FB9"/>
    <w:rsid w:val="00774435"/>
    <w:rsid w:val="0077492C"/>
    <w:rsid w:val="007749BC"/>
    <w:rsid w:val="0077504E"/>
    <w:rsid w:val="0077535A"/>
    <w:rsid w:val="0077660A"/>
    <w:rsid w:val="007767AC"/>
    <w:rsid w:val="00776E64"/>
    <w:rsid w:val="007771C8"/>
    <w:rsid w:val="007779C4"/>
    <w:rsid w:val="00777D36"/>
    <w:rsid w:val="00781333"/>
    <w:rsid w:val="00781673"/>
    <w:rsid w:val="007820AC"/>
    <w:rsid w:val="007820F2"/>
    <w:rsid w:val="007824BA"/>
    <w:rsid w:val="007828E3"/>
    <w:rsid w:val="00783117"/>
    <w:rsid w:val="0078430E"/>
    <w:rsid w:val="00784A38"/>
    <w:rsid w:val="00784D7C"/>
    <w:rsid w:val="00784E68"/>
    <w:rsid w:val="00784F1E"/>
    <w:rsid w:val="00785CAA"/>
    <w:rsid w:val="00786671"/>
    <w:rsid w:val="00786B95"/>
    <w:rsid w:val="00786DB7"/>
    <w:rsid w:val="0078707A"/>
    <w:rsid w:val="00787855"/>
    <w:rsid w:val="0079023B"/>
    <w:rsid w:val="00790C37"/>
    <w:rsid w:val="0079168A"/>
    <w:rsid w:val="00792646"/>
    <w:rsid w:val="007926A4"/>
    <w:rsid w:val="00792A85"/>
    <w:rsid w:val="00792E0C"/>
    <w:rsid w:val="00793530"/>
    <w:rsid w:val="00793793"/>
    <w:rsid w:val="00793B6E"/>
    <w:rsid w:val="00793F90"/>
    <w:rsid w:val="0079420C"/>
    <w:rsid w:val="00794F3E"/>
    <w:rsid w:val="007955C4"/>
    <w:rsid w:val="00795A08"/>
    <w:rsid w:val="00795A81"/>
    <w:rsid w:val="007960C1"/>
    <w:rsid w:val="00796746"/>
    <w:rsid w:val="007968B0"/>
    <w:rsid w:val="00796FB8"/>
    <w:rsid w:val="007973A5"/>
    <w:rsid w:val="00797799"/>
    <w:rsid w:val="007977A7"/>
    <w:rsid w:val="00797805"/>
    <w:rsid w:val="0079789B"/>
    <w:rsid w:val="00797AB5"/>
    <w:rsid w:val="00797AD5"/>
    <w:rsid w:val="007A02DA"/>
    <w:rsid w:val="007A0ACA"/>
    <w:rsid w:val="007A0B67"/>
    <w:rsid w:val="007A10B7"/>
    <w:rsid w:val="007A1427"/>
    <w:rsid w:val="007A14C2"/>
    <w:rsid w:val="007A163D"/>
    <w:rsid w:val="007A1FA1"/>
    <w:rsid w:val="007A225A"/>
    <w:rsid w:val="007A2CF2"/>
    <w:rsid w:val="007A367E"/>
    <w:rsid w:val="007A3F57"/>
    <w:rsid w:val="007A41FB"/>
    <w:rsid w:val="007A42DA"/>
    <w:rsid w:val="007A43D3"/>
    <w:rsid w:val="007A4411"/>
    <w:rsid w:val="007A4878"/>
    <w:rsid w:val="007A5451"/>
    <w:rsid w:val="007A5460"/>
    <w:rsid w:val="007A613A"/>
    <w:rsid w:val="007A659A"/>
    <w:rsid w:val="007A67AF"/>
    <w:rsid w:val="007A6959"/>
    <w:rsid w:val="007A7585"/>
    <w:rsid w:val="007A7C6F"/>
    <w:rsid w:val="007B0013"/>
    <w:rsid w:val="007B0154"/>
    <w:rsid w:val="007B03AB"/>
    <w:rsid w:val="007B03D9"/>
    <w:rsid w:val="007B03EC"/>
    <w:rsid w:val="007B053A"/>
    <w:rsid w:val="007B0A9D"/>
    <w:rsid w:val="007B1948"/>
    <w:rsid w:val="007B1EE6"/>
    <w:rsid w:val="007B24D5"/>
    <w:rsid w:val="007B2AE0"/>
    <w:rsid w:val="007B2C74"/>
    <w:rsid w:val="007B39BE"/>
    <w:rsid w:val="007B40E4"/>
    <w:rsid w:val="007B4592"/>
    <w:rsid w:val="007B462D"/>
    <w:rsid w:val="007B4E49"/>
    <w:rsid w:val="007B53F3"/>
    <w:rsid w:val="007B5BE6"/>
    <w:rsid w:val="007B5ED3"/>
    <w:rsid w:val="007B6162"/>
    <w:rsid w:val="007B6E1A"/>
    <w:rsid w:val="007B73A9"/>
    <w:rsid w:val="007B76C2"/>
    <w:rsid w:val="007C075D"/>
    <w:rsid w:val="007C0C2B"/>
    <w:rsid w:val="007C0C75"/>
    <w:rsid w:val="007C12BF"/>
    <w:rsid w:val="007C194F"/>
    <w:rsid w:val="007C1BCC"/>
    <w:rsid w:val="007C1F63"/>
    <w:rsid w:val="007C200D"/>
    <w:rsid w:val="007C223B"/>
    <w:rsid w:val="007C23BB"/>
    <w:rsid w:val="007C2BEF"/>
    <w:rsid w:val="007C309C"/>
    <w:rsid w:val="007C38BE"/>
    <w:rsid w:val="007C3FEE"/>
    <w:rsid w:val="007C58BE"/>
    <w:rsid w:val="007C5A0B"/>
    <w:rsid w:val="007C5ADD"/>
    <w:rsid w:val="007C6E30"/>
    <w:rsid w:val="007C6FE6"/>
    <w:rsid w:val="007C7613"/>
    <w:rsid w:val="007C7916"/>
    <w:rsid w:val="007D00E6"/>
    <w:rsid w:val="007D1928"/>
    <w:rsid w:val="007D1B95"/>
    <w:rsid w:val="007D24DD"/>
    <w:rsid w:val="007D2C2A"/>
    <w:rsid w:val="007D36D6"/>
    <w:rsid w:val="007D3FAB"/>
    <w:rsid w:val="007D47F6"/>
    <w:rsid w:val="007D49C3"/>
    <w:rsid w:val="007D4C5D"/>
    <w:rsid w:val="007D4CAC"/>
    <w:rsid w:val="007D4E6B"/>
    <w:rsid w:val="007D4F8E"/>
    <w:rsid w:val="007D5041"/>
    <w:rsid w:val="007D54E2"/>
    <w:rsid w:val="007D60DE"/>
    <w:rsid w:val="007D6B26"/>
    <w:rsid w:val="007D6BB8"/>
    <w:rsid w:val="007D6CBD"/>
    <w:rsid w:val="007D7196"/>
    <w:rsid w:val="007D7C63"/>
    <w:rsid w:val="007E07D0"/>
    <w:rsid w:val="007E0C1A"/>
    <w:rsid w:val="007E10EB"/>
    <w:rsid w:val="007E14F2"/>
    <w:rsid w:val="007E1DF6"/>
    <w:rsid w:val="007E2025"/>
    <w:rsid w:val="007E2B5B"/>
    <w:rsid w:val="007E3179"/>
    <w:rsid w:val="007E3B71"/>
    <w:rsid w:val="007E3F62"/>
    <w:rsid w:val="007E4568"/>
    <w:rsid w:val="007E487E"/>
    <w:rsid w:val="007E4E8B"/>
    <w:rsid w:val="007E5A00"/>
    <w:rsid w:val="007E5ED9"/>
    <w:rsid w:val="007E61A5"/>
    <w:rsid w:val="007E63B1"/>
    <w:rsid w:val="007E66BD"/>
    <w:rsid w:val="007E76C0"/>
    <w:rsid w:val="007E7E2E"/>
    <w:rsid w:val="007E7ED8"/>
    <w:rsid w:val="007F09E8"/>
    <w:rsid w:val="007F0B71"/>
    <w:rsid w:val="007F0D58"/>
    <w:rsid w:val="007F113E"/>
    <w:rsid w:val="007F2106"/>
    <w:rsid w:val="007F23B8"/>
    <w:rsid w:val="007F25A2"/>
    <w:rsid w:val="007F2CFA"/>
    <w:rsid w:val="007F3954"/>
    <w:rsid w:val="007F3FC4"/>
    <w:rsid w:val="007F4133"/>
    <w:rsid w:val="007F459B"/>
    <w:rsid w:val="007F4802"/>
    <w:rsid w:val="007F4D22"/>
    <w:rsid w:val="007F51AE"/>
    <w:rsid w:val="007F5455"/>
    <w:rsid w:val="007F546C"/>
    <w:rsid w:val="007F564C"/>
    <w:rsid w:val="007F579E"/>
    <w:rsid w:val="007F57B3"/>
    <w:rsid w:val="007F609D"/>
    <w:rsid w:val="007F67B6"/>
    <w:rsid w:val="007F7612"/>
    <w:rsid w:val="0080048F"/>
    <w:rsid w:val="00800633"/>
    <w:rsid w:val="00800863"/>
    <w:rsid w:val="00800A66"/>
    <w:rsid w:val="00800AC4"/>
    <w:rsid w:val="00800C64"/>
    <w:rsid w:val="00800F5C"/>
    <w:rsid w:val="008016BA"/>
    <w:rsid w:val="008024F1"/>
    <w:rsid w:val="00802971"/>
    <w:rsid w:val="00802C77"/>
    <w:rsid w:val="008030C6"/>
    <w:rsid w:val="008031C4"/>
    <w:rsid w:val="00803433"/>
    <w:rsid w:val="00804B5A"/>
    <w:rsid w:val="00804B64"/>
    <w:rsid w:val="008052CE"/>
    <w:rsid w:val="00805334"/>
    <w:rsid w:val="008055C0"/>
    <w:rsid w:val="00805D12"/>
    <w:rsid w:val="008068AA"/>
    <w:rsid w:val="008079D7"/>
    <w:rsid w:val="00807B0E"/>
    <w:rsid w:val="00807B1E"/>
    <w:rsid w:val="00807F42"/>
    <w:rsid w:val="008100D7"/>
    <w:rsid w:val="008102C3"/>
    <w:rsid w:val="00810B83"/>
    <w:rsid w:val="00810C61"/>
    <w:rsid w:val="00811227"/>
    <w:rsid w:val="0081156D"/>
    <w:rsid w:val="00811737"/>
    <w:rsid w:val="00811743"/>
    <w:rsid w:val="0081227F"/>
    <w:rsid w:val="008129A5"/>
    <w:rsid w:val="00812F05"/>
    <w:rsid w:val="008132F7"/>
    <w:rsid w:val="008134AF"/>
    <w:rsid w:val="0081352C"/>
    <w:rsid w:val="00813F90"/>
    <w:rsid w:val="00814199"/>
    <w:rsid w:val="00814400"/>
    <w:rsid w:val="00814877"/>
    <w:rsid w:val="008148BB"/>
    <w:rsid w:val="00814B6D"/>
    <w:rsid w:val="00814CF1"/>
    <w:rsid w:val="00815135"/>
    <w:rsid w:val="00815578"/>
    <w:rsid w:val="00815AAD"/>
    <w:rsid w:val="00815C58"/>
    <w:rsid w:val="00816125"/>
    <w:rsid w:val="008166E9"/>
    <w:rsid w:val="00817386"/>
    <w:rsid w:val="008173B0"/>
    <w:rsid w:val="00817811"/>
    <w:rsid w:val="00817DA0"/>
    <w:rsid w:val="00817FAE"/>
    <w:rsid w:val="008205BD"/>
    <w:rsid w:val="008205E8"/>
    <w:rsid w:val="0082109C"/>
    <w:rsid w:val="00821538"/>
    <w:rsid w:val="008216CB"/>
    <w:rsid w:val="00821A9A"/>
    <w:rsid w:val="00822143"/>
    <w:rsid w:val="0082288D"/>
    <w:rsid w:val="0082304E"/>
    <w:rsid w:val="008233A6"/>
    <w:rsid w:val="008242EE"/>
    <w:rsid w:val="00824788"/>
    <w:rsid w:val="00824B76"/>
    <w:rsid w:val="00824F8F"/>
    <w:rsid w:val="00825568"/>
    <w:rsid w:val="00825A75"/>
    <w:rsid w:val="008263E4"/>
    <w:rsid w:val="00827224"/>
    <w:rsid w:val="0082792E"/>
    <w:rsid w:val="00827E43"/>
    <w:rsid w:val="0083033F"/>
    <w:rsid w:val="008303A5"/>
    <w:rsid w:val="008308DA"/>
    <w:rsid w:val="00830E15"/>
    <w:rsid w:val="00830EE1"/>
    <w:rsid w:val="008310D2"/>
    <w:rsid w:val="008314EE"/>
    <w:rsid w:val="00832195"/>
    <w:rsid w:val="00832426"/>
    <w:rsid w:val="00832804"/>
    <w:rsid w:val="008330F3"/>
    <w:rsid w:val="00833151"/>
    <w:rsid w:val="0083334F"/>
    <w:rsid w:val="0083360E"/>
    <w:rsid w:val="0083471A"/>
    <w:rsid w:val="00835691"/>
    <w:rsid w:val="00835A12"/>
    <w:rsid w:val="00835D1B"/>
    <w:rsid w:val="00835E71"/>
    <w:rsid w:val="00836483"/>
    <w:rsid w:val="00836979"/>
    <w:rsid w:val="00836EB2"/>
    <w:rsid w:val="0083705A"/>
    <w:rsid w:val="008401CE"/>
    <w:rsid w:val="0084022F"/>
    <w:rsid w:val="00840CA8"/>
    <w:rsid w:val="00840D8A"/>
    <w:rsid w:val="00841479"/>
    <w:rsid w:val="0084166A"/>
    <w:rsid w:val="008417BD"/>
    <w:rsid w:val="008418D1"/>
    <w:rsid w:val="00841F37"/>
    <w:rsid w:val="00841F8D"/>
    <w:rsid w:val="00842AA7"/>
    <w:rsid w:val="00842C64"/>
    <w:rsid w:val="00842FD6"/>
    <w:rsid w:val="0084355E"/>
    <w:rsid w:val="00843A56"/>
    <w:rsid w:val="0084464D"/>
    <w:rsid w:val="0084492C"/>
    <w:rsid w:val="00844AD5"/>
    <w:rsid w:val="0084575F"/>
    <w:rsid w:val="00845886"/>
    <w:rsid w:val="00845AA7"/>
    <w:rsid w:val="00845DB9"/>
    <w:rsid w:val="00846404"/>
    <w:rsid w:val="0084748F"/>
    <w:rsid w:val="0084791E"/>
    <w:rsid w:val="0084794F"/>
    <w:rsid w:val="00850583"/>
    <w:rsid w:val="008505EF"/>
    <w:rsid w:val="008508E5"/>
    <w:rsid w:val="00850D9E"/>
    <w:rsid w:val="00850F54"/>
    <w:rsid w:val="00851434"/>
    <w:rsid w:val="008524FA"/>
    <w:rsid w:val="00852B5B"/>
    <w:rsid w:val="008532C8"/>
    <w:rsid w:val="00853676"/>
    <w:rsid w:val="00854448"/>
    <w:rsid w:val="00854618"/>
    <w:rsid w:val="0085487B"/>
    <w:rsid w:val="00854B40"/>
    <w:rsid w:val="00855200"/>
    <w:rsid w:val="008562CF"/>
    <w:rsid w:val="00856FB7"/>
    <w:rsid w:val="008578A5"/>
    <w:rsid w:val="00860208"/>
    <w:rsid w:val="008609C6"/>
    <w:rsid w:val="00860BAB"/>
    <w:rsid w:val="00860CAE"/>
    <w:rsid w:val="00860EC0"/>
    <w:rsid w:val="008611F8"/>
    <w:rsid w:val="00861706"/>
    <w:rsid w:val="00862073"/>
    <w:rsid w:val="0086217D"/>
    <w:rsid w:val="0086275A"/>
    <w:rsid w:val="00862EE6"/>
    <w:rsid w:val="0086329C"/>
    <w:rsid w:val="0086336A"/>
    <w:rsid w:val="0086358D"/>
    <w:rsid w:val="0086361E"/>
    <w:rsid w:val="008639AB"/>
    <w:rsid w:val="00863BC4"/>
    <w:rsid w:val="00864444"/>
    <w:rsid w:val="008652D5"/>
    <w:rsid w:val="00865BB1"/>
    <w:rsid w:val="00865E3F"/>
    <w:rsid w:val="00866747"/>
    <w:rsid w:val="008668BC"/>
    <w:rsid w:val="00866FA2"/>
    <w:rsid w:val="00866FA5"/>
    <w:rsid w:val="00870542"/>
    <w:rsid w:val="0087087C"/>
    <w:rsid w:val="00870A0F"/>
    <w:rsid w:val="00870DE2"/>
    <w:rsid w:val="00871579"/>
    <w:rsid w:val="008715EF"/>
    <w:rsid w:val="00871BEE"/>
    <w:rsid w:val="00872674"/>
    <w:rsid w:val="0087294D"/>
    <w:rsid w:val="00872B7B"/>
    <w:rsid w:val="00872CB3"/>
    <w:rsid w:val="00873982"/>
    <w:rsid w:val="00873A5F"/>
    <w:rsid w:val="00874AEC"/>
    <w:rsid w:val="00874C6D"/>
    <w:rsid w:val="00875044"/>
    <w:rsid w:val="00875927"/>
    <w:rsid w:val="00875A2D"/>
    <w:rsid w:val="00876104"/>
    <w:rsid w:val="00877266"/>
    <w:rsid w:val="00877B11"/>
    <w:rsid w:val="00877B88"/>
    <w:rsid w:val="00877C18"/>
    <w:rsid w:val="00877D36"/>
    <w:rsid w:val="008807B9"/>
    <w:rsid w:val="008808C8"/>
    <w:rsid w:val="00880E0E"/>
    <w:rsid w:val="00881347"/>
    <w:rsid w:val="00881A0C"/>
    <w:rsid w:val="00881B0B"/>
    <w:rsid w:val="00881FA5"/>
    <w:rsid w:val="00882030"/>
    <w:rsid w:val="008839FA"/>
    <w:rsid w:val="00883BFD"/>
    <w:rsid w:val="00883F86"/>
    <w:rsid w:val="00884C8D"/>
    <w:rsid w:val="008852B6"/>
    <w:rsid w:val="00885B24"/>
    <w:rsid w:val="00886A37"/>
    <w:rsid w:val="00886AB3"/>
    <w:rsid w:val="008874B7"/>
    <w:rsid w:val="00887AB9"/>
    <w:rsid w:val="00890023"/>
    <w:rsid w:val="00890818"/>
    <w:rsid w:val="008908AE"/>
    <w:rsid w:val="00890B40"/>
    <w:rsid w:val="00890BEB"/>
    <w:rsid w:val="00890C28"/>
    <w:rsid w:val="0089178E"/>
    <w:rsid w:val="00893660"/>
    <w:rsid w:val="00893B9D"/>
    <w:rsid w:val="0089423F"/>
    <w:rsid w:val="00894694"/>
    <w:rsid w:val="00894FF8"/>
    <w:rsid w:val="008954E2"/>
    <w:rsid w:val="00895569"/>
    <w:rsid w:val="008957E2"/>
    <w:rsid w:val="00895A0A"/>
    <w:rsid w:val="00895B3A"/>
    <w:rsid w:val="00896188"/>
    <w:rsid w:val="008961EB"/>
    <w:rsid w:val="00896A72"/>
    <w:rsid w:val="008970A1"/>
    <w:rsid w:val="0089744F"/>
    <w:rsid w:val="00897720"/>
    <w:rsid w:val="00897FBA"/>
    <w:rsid w:val="008A00B7"/>
    <w:rsid w:val="008A02DF"/>
    <w:rsid w:val="008A0BFF"/>
    <w:rsid w:val="008A1844"/>
    <w:rsid w:val="008A197E"/>
    <w:rsid w:val="008A1B60"/>
    <w:rsid w:val="008A1CA4"/>
    <w:rsid w:val="008A1EE7"/>
    <w:rsid w:val="008A2095"/>
    <w:rsid w:val="008A21AE"/>
    <w:rsid w:val="008A22E2"/>
    <w:rsid w:val="008A2458"/>
    <w:rsid w:val="008A281A"/>
    <w:rsid w:val="008A2C3E"/>
    <w:rsid w:val="008A2D63"/>
    <w:rsid w:val="008A2F0A"/>
    <w:rsid w:val="008A2F4B"/>
    <w:rsid w:val="008A3056"/>
    <w:rsid w:val="008A30D9"/>
    <w:rsid w:val="008A3F13"/>
    <w:rsid w:val="008A4694"/>
    <w:rsid w:val="008A49BA"/>
    <w:rsid w:val="008A4E97"/>
    <w:rsid w:val="008A4EA1"/>
    <w:rsid w:val="008A5A8D"/>
    <w:rsid w:val="008A5D4B"/>
    <w:rsid w:val="008A5DD2"/>
    <w:rsid w:val="008A6270"/>
    <w:rsid w:val="008A62DA"/>
    <w:rsid w:val="008A7A93"/>
    <w:rsid w:val="008B012B"/>
    <w:rsid w:val="008B0219"/>
    <w:rsid w:val="008B05C0"/>
    <w:rsid w:val="008B0724"/>
    <w:rsid w:val="008B08DE"/>
    <w:rsid w:val="008B159F"/>
    <w:rsid w:val="008B17FA"/>
    <w:rsid w:val="008B18C6"/>
    <w:rsid w:val="008B1A4E"/>
    <w:rsid w:val="008B1F52"/>
    <w:rsid w:val="008B26D4"/>
    <w:rsid w:val="008B2D1D"/>
    <w:rsid w:val="008B3520"/>
    <w:rsid w:val="008B418A"/>
    <w:rsid w:val="008B4508"/>
    <w:rsid w:val="008B46A7"/>
    <w:rsid w:val="008B4D96"/>
    <w:rsid w:val="008B5007"/>
    <w:rsid w:val="008B52BF"/>
    <w:rsid w:val="008B5966"/>
    <w:rsid w:val="008B5E0A"/>
    <w:rsid w:val="008B5F5D"/>
    <w:rsid w:val="008B61D8"/>
    <w:rsid w:val="008B6496"/>
    <w:rsid w:val="008B64EF"/>
    <w:rsid w:val="008B6AA9"/>
    <w:rsid w:val="008B6BFA"/>
    <w:rsid w:val="008B7B6F"/>
    <w:rsid w:val="008C087D"/>
    <w:rsid w:val="008C089D"/>
    <w:rsid w:val="008C0CC1"/>
    <w:rsid w:val="008C1101"/>
    <w:rsid w:val="008C16F0"/>
    <w:rsid w:val="008C2AF0"/>
    <w:rsid w:val="008C2B0C"/>
    <w:rsid w:val="008C3DA6"/>
    <w:rsid w:val="008C3EC5"/>
    <w:rsid w:val="008C4254"/>
    <w:rsid w:val="008C44F6"/>
    <w:rsid w:val="008C48DE"/>
    <w:rsid w:val="008C4A50"/>
    <w:rsid w:val="008C5347"/>
    <w:rsid w:val="008C5A0C"/>
    <w:rsid w:val="008C68E5"/>
    <w:rsid w:val="008C7377"/>
    <w:rsid w:val="008C7CEE"/>
    <w:rsid w:val="008C7D29"/>
    <w:rsid w:val="008C7F08"/>
    <w:rsid w:val="008D0001"/>
    <w:rsid w:val="008D0170"/>
    <w:rsid w:val="008D14FA"/>
    <w:rsid w:val="008D1A52"/>
    <w:rsid w:val="008D2299"/>
    <w:rsid w:val="008D28D3"/>
    <w:rsid w:val="008D2CBB"/>
    <w:rsid w:val="008D2D15"/>
    <w:rsid w:val="008D3117"/>
    <w:rsid w:val="008D3AE7"/>
    <w:rsid w:val="008D3B5C"/>
    <w:rsid w:val="008D4105"/>
    <w:rsid w:val="008D4165"/>
    <w:rsid w:val="008D45BB"/>
    <w:rsid w:val="008D46C5"/>
    <w:rsid w:val="008D494D"/>
    <w:rsid w:val="008D4E24"/>
    <w:rsid w:val="008D4E28"/>
    <w:rsid w:val="008D5458"/>
    <w:rsid w:val="008D56F3"/>
    <w:rsid w:val="008D5B96"/>
    <w:rsid w:val="008D6502"/>
    <w:rsid w:val="008D6685"/>
    <w:rsid w:val="008D6939"/>
    <w:rsid w:val="008D6983"/>
    <w:rsid w:val="008E025A"/>
    <w:rsid w:val="008E0C2F"/>
    <w:rsid w:val="008E0F86"/>
    <w:rsid w:val="008E12E5"/>
    <w:rsid w:val="008E189D"/>
    <w:rsid w:val="008E18FF"/>
    <w:rsid w:val="008E4197"/>
    <w:rsid w:val="008E55C7"/>
    <w:rsid w:val="008E55FF"/>
    <w:rsid w:val="008E575F"/>
    <w:rsid w:val="008E57D3"/>
    <w:rsid w:val="008E5A4C"/>
    <w:rsid w:val="008E658C"/>
    <w:rsid w:val="008E68DF"/>
    <w:rsid w:val="008E6B4E"/>
    <w:rsid w:val="008E6DE7"/>
    <w:rsid w:val="008E6F23"/>
    <w:rsid w:val="008E76B0"/>
    <w:rsid w:val="008E797B"/>
    <w:rsid w:val="008E7E21"/>
    <w:rsid w:val="008F1039"/>
    <w:rsid w:val="008F1408"/>
    <w:rsid w:val="008F1AB7"/>
    <w:rsid w:val="008F3532"/>
    <w:rsid w:val="008F3841"/>
    <w:rsid w:val="008F47EB"/>
    <w:rsid w:val="008F4BDA"/>
    <w:rsid w:val="008F4C16"/>
    <w:rsid w:val="008F54A8"/>
    <w:rsid w:val="008F57F7"/>
    <w:rsid w:val="008F602A"/>
    <w:rsid w:val="008F6154"/>
    <w:rsid w:val="008F6184"/>
    <w:rsid w:val="008F6207"/>
    <w:rsid w:val="008F6826"/>
    <w:rsid w:val="008F6EBB"/>
    <w:rsid w:val="008F7287"/>
    <w:rsid w:val="008F79CD"/>
    <w:rsid w:val="008F7F5B"/>
    <w:rsid w:val="009002AD"/>
    <w:rsid w:val="0090096D"/>
    <w:rsid w:val="009010B3"/>
    <w:rsid w:val="00901799"/>
    <w:rsid w:val="009019A8"/>
    <w:rsid w:val="00901B6C"/>
    <w:rsid w:val="00901BD5"/>
    <w:rsid w:val="00901DE6"/>
    <w:rsid w:val="00902024"/>
    <w:rsid w:val="00902720"/>
    <w:rsid w:val="009029DE"/>
    <w:rsid w:val="009031D5"/>
    <w:rsid w:val="009035E8"/>
    <w:rsid w:val="00904373"/>
    <w:rsid w:val="00904A17"/>
    <w:rsid w:val="00904ADE"/>
    <w:rsid w:val="00904DC5"/>
    <w:rsid w:val="00904EB5"/>
    <w:rsid w:val="0090511A"/>
    <w:rsid w:val="009051A3"/>
    <w:rsid w:val="00906069"/>
    <w:rsid w:val="00906111"/>
    <w:rsid w:val="00906C63"/>
    <w:rsid w:val="009071C0"/>
    <w:rsid w:val="00907C1C"/>
    <w:rsid w:val="00907CB2"/>
    <w:rsid w:val="00907D3A"/>
    <w:rsid w:val="00910545"/>
    <w:rsid w:val="00910EF2"/>
    <w:rsid w:val="009113B0"/>
    <w:rsid w:val="00911CE5"/>
    <w:rsid w:val="00911FDD"/>
    <w:rsid w:val="0091289D"/>
    <w:rsid w:val="00913629"/>
    <w:rsid w:val="00914492"/>
    <w:rsid w:val="00914B84"/>
    <w:rsid w:val="00915105"/>
    <w:rsid w:val="00915DC8"/>
    <w:rsid w:val="00916806"/>
    <w:rsid w:val="00916B25"/>
    <w:rsid w:val="00916EFF"/>
    <w:rsid w:val="00917732"/>
    <w:rsid w:val="0091777E"/>
    <w:rsid w:val="00917A5F"/>
    <w:rsid w:val="00917E93"/>
    <w:rsid w:val="00917EA3"/>
    <w:rsid w:val="009204DA"/>
    <w:rsid w:val="0092077F"/>
    <w:rsid w:val="00920A78"/>
    <w:rsid w:val="00920C55"/>
    <w:rsid w:val="00921016"/>
    <w:rsid w:val="009212DF"/>
    <w:rsid w:val="00921677"/>
    <w:rsid w:val="0092209E"/>
    <w:rsid w:val="00922DDB"/>
    <w:rsid w:val="00922FD4"/>
    <w:rsid w:val="0092320C"/>
    <w:rsid w:val="00923444"/>
    <w:rsid w:val="00923F44"/>
    <w:rsid w:val="009248C9"/>
    <w:rsid w:val="00924C5C"/>
    <w:rsid w:val="00925C13"/>
    <w:rsid w:val="009268C5"/>
    <w:rsid w:val="0092723C"/>
    <w:rsid w:val="00927B68"/>
    <w:rsid w:val="009302F8"/>
    <w:rsid w:val="00930675"/>
    <w:rsid w:val="009306AF"/>
    <w:rsid w:val="00930800"/>
    <w:rsid w:val="00931107"/>
    <w:rsid w:val="009314AD"/>
    <w:rsid w:val="00931C0C"/>
    <w:rsid w:val="0093253E"/>
    <w:rsid w:val="00932541"/>
    <w:rsid w:val="0093271E"/>
    <w:rsid w:val="00932ACF"/>
    <w:rsid w:val="009332D0"/>
    <w:rsid w:val="00933C1F"/>
    <w:rsid w:val="00933C4B"/>
    <w:rsid w:val="00934037"/>
    <w:rsid w:val="0093532A"/>
    <w:rsid w:val="00935D26"/>
    <w:rsid w:val="009360FC"/>
    <w:rsid w:val="00936312"/>
    <w:rsid w:val="00936EB2"/>
    <w:rsid w:val="0093768A"/>
    <w:rsid w:val="00937926"/>
    <w:rsid w:val="00940006"/>
    <w:rsid w:val="00940084"/>
    <w:rsid w:val="009403EA"/>
    <w:rsid w:val="00940703"/>
    <w:rsid w:val="009416DD"/>
    <w:rsid w:val="00941AE9"/>
    <w:rsid w:val="00941C1A"/>
    <w:rsid w:val="00942D11"/>
    <w:rsid w:val="00943384"/>
    <w:rsid w:val="009439E1"/>
    <w:rsid w:val="00943D2D"/>
    <w:rsid w:val="00943EBF"/>
    <w:rsid w:val="0094425F"/>
    <w:rsid w:val="009443B1"/>
    <w:rsid w:val="00945B29"/>
    <w:rsid w:val="00945C13"/>
    <w:rsid w:val="0094680A"/>
    <w:rsid w:val="009468F4"/>
    <w:rsid w:val="00946908"/>
    <w:rsid w:val="009474A7"/>
    <w:rsid w:val="009479CA"/>
    <w:rsid w:val="00950141"/>
    <w:rsid w:val="00950274"/>
    <w:rsid w:val="0095042C"/>
    <w:rsid w:val="00950944"/>
    <w:rsid w:val="00950AB0"/>
    <w:rsid w:val="00951365"/>
    <w:rsid w:val="00952058"/>
    <w:rsid w:val="00952A3A"/>
    <w:rsid w:val="00952E2E"/>
    <w:rsid w:val="0095344D"/>
    <w:rsid w:val="00953950"/>
    <w:rsid w:val="00953A2D"/>
    <w:rsid w:val="009547E7"/>
    <w:rsid w:val="00955336"/>
    <w:rsid w:val="00955451"/>
    <w:rsid w:val="009558F4"/>
    <w:rsid w:val="00955A16"/>
    <w:rsid w:val="0095624A"/>
    <w:rsid w:val="009563FF"/>
    <w:rsid w:val="00956B03"/>
    <w:rsid w:val="00956C6B"/>
    <w:rsid w:val="00956E82"/>
    <w:rsid w:val="00957287"/>
    <w:rsid w:val="009577DE"/>
    <w:rsid w:val="00957B60"/>
    <w:rsid w:val="00957E02"/>
    <w:rsid w:val="00957E47"/>
    <w:rsid w:val="009600CD"/>
    <w:rsid w:val="00961451"/>
    <w:rsid w:val="009618CF"/>
    <w:rsid w:val="00961AE0"/>
    <w:rsid w:val="0096262B"/>
    <w:rsid w:val="0096310A"/>
    <w:rsid w:val="00963399"/>
    <w:rsid w:val="009633A3"/>
    <w:rsid w:val="00964838"/>
    <w:rsid w:val="00964B65"/>
    <w:rsid w:val="00965352"/>
    <w:rsid w:val="009654F1"/>
    <w:rsid w:val="00965C02"/>
    <w:rsid w:val="009663C2"/>
    <w:rsid w:val="00966C00"/>
    <w:rsid w:val="00966E66"/>
    <w:rsid w:val="00966FF6"/>
    <w:rsid w:val="0096721E"/>
    <w:rsid w:val="00967561"/>
    <w:rsid w:val="0096781D"/>
    <w:rsid w:val="0097049A"/>
    <w:rsid w:val="00970C20"/>
    <w:rsid w:val="009710C2"/>
    <w:rsid w:val="0097129C"/>
    <w:rsid w:val="00971B3F"/>
    <w:rsid w:val="00971DF0"/>
    <w:rsid w:val="00972731"/>
    <w:rsid w:val="00972AE0"/>
    <w:rsid w:val="00972DEA"/>
    <w:rsid w:val="00972E81"/>
    <w:rsid w:val="00973227"/>
    <w:rsid w:val="00973994"/>
    <w:rsid w:val="00973D62"/>
    <w:rsid w:val="00973E66"/>
    <w:rsid w:val="00974687"/>
    <w:rsid w:val="00974B11"/>
    <w:rsid w:val="00974EAB"/>
    <w:rsid w:val="00975FD7"/>
    <w:rsid w:val="00976783"/>
    <w:rsid w:val="00976A1F"/>
    <w:rsid w:val="009774D4"/>
    <w:rsid w:val="0097772C"/>
    <w:rsid w:val="00977CAB"/>
    <w:rsid w:val="009800E6"/>
    <w:rsid w:val="00981916"/>
    <w:rsid w:val="009819A4"/>
    <w:rsid w:val="00981C4A"/>
    <w:rsid w:val="009826E7"/>
    <w:rsid w:val="0098288E"/>
    <w:rsid w:val="0098328C"/>
    <w:rsid w:val="00983566"/>
    <w:rsid w:val="0098439B"/>
    <w:rsid w:val="00984BED"/>
    <w:rsid w:val="0098572B"/>
    <w:rsid w:val="00985BA4"/>
    <w:rsid w:val="009878D4"/>
    <w:rsid w:val="0099055D"/>
    <w:rsid w:val="00990977"/>
    <w:rsid w:val="00990978"/>
    <w:rsid w:val="00991029"/>
    <w:rsid w:val="00991257"/>
    <w:rsid w:val="00991367"/>
    <w:rsid w:val="00991DBF"/>
    <w:rsid w:val="00991EA9"/>
    <w:rsid w:val="0099247C"/>
    <w:rsid w:val="0099255C"/>
    <w:rsid w:val="009925F6"/>
    <w:rsid w:val="00992CBE"/>
    <w:rsid w:val="009935E2"/>
    <w:rsid w:val="00993D83"/>
    <w:rsid w:val="00994AF8"/>
    <w:rsid w:val="00994E45"/>
    <w:rsid w:val="0099559E"/>
    <w:rsid w:val="0099588B"/>
    <w:rsid w:val="00995A5E"/>
    <w:rsid w:val="00995B21"/>
    <w:rsid w:val="00996333"/>
    <w:rsid w:val="00996401"/>
    <w:rsid w:val="00996E17"/>
    <w:rsid w:val="00997945"/>
    <w:rsid w:val="009A0A9D"/>
    <w:rsid w:val="009A0F8D"/>
    <w:rsid w:val="009A2C38"/>
    <w:rsid w:val="009A2F15"/>
    <w:rsid w:val="009A3B85"/>
    <w:rsid w:val="009A45CF"/>
    <w:rsid w:val="009A4A13"/>
    <w:rsid w:val="009A4E24"/>
    <w:rsid w:val="009A504F"/>
    <w:rsid w:val="009A6274"/>
    <w:rsid w:val="009A6299"/>
    <w:rsid w:val="009A6581"/>
    <w:rsid w:val="009A72BA"/>
    <w:rsid w:val="009A7412"/>
    <w:rsid w:val="009A77DB"/>
    <w:rsid w:val="009A793F"/>
    <w:rsid w:val="009A7C01"/>
    <w:rsid w:val="009A7D5C"/>
    <w:rsid w:val="009B1098"/>
    <w:rsid w:val="009B12B2"/>
    <w:rsid w:val="009B1347"/>
    <w:rsid w:val="009B272E"/>
    <w:rsid w:val="009B2B4A"/>
    <w:rsid w:val="009B2FEC"/>
    <w:rsid w:val="009B3042"/>
    <w:rsid w:val="009B3355"/>
    <w:rsid w:val="009B3A4A"/>
    <w:rsid w:val="009B3F5F"/>
    <w:rsid w:val="009B3F8C"/>
    <w:rsid w:val="009B40B2"/>
    <w:rsid w:val="009B4A60"/>
    <w:rsid w:val="009B4D49"/>
    <w:rsid w:val="009B503D"/>
    <w:rsid w:val="009B576C"/>
    <w:rsid w:val="009B5BCB"/>
    <w:rsid w:val="009B6EA4"/>
    <w:rsid w:val="009B7319"/>
    <w:rsid w:val="009B7BE2"/>
    <w:rsid w:val="009B7BFC"/>
    <w:rsid w:val="009B7F5C"/>
    <w:rsid w:val="009C01EA"/>
    <w:rsid w:val="009C09D1"/>
    <w:rsid w:val="009C11FC"/>
    <w:rsid w:val="009C234C"/>
    <w:rsid w:val="009C25E1"/>
    <w:rsid w:val="009C4B66"/>
    <w:rsid w:val="009C4B6F"/>
    <w:rsid w:val="009C5C5A"/>
    <w:rsid w:val="009C640B"/>
    <w:rsid w:val="009C6DBB"/>
    <w:rsid w:val="009C70A1"/>
    <w:rsid w:val="009C7426"/>
    <w:rsid w:val="009C75C2"/>
    <w:rsid w:val="009C79F7"/>
    <w:rsid w:val="009C7A20"/>
    <w:rsid w:val="009C7DE4"/>
    <w:rsid w:val="009D0A3A"/>
    <w:rsid w:val="009D0A75"/>
    <w:rsid w:val="009D100C"/>
    <w:rsid w:val="009D195A"/>
    <w:rsid w:val="009D21F3"/>
    <w:rsid w:val="009D23C2"/>
    <w:rsid w:val="009D3A42"/>
    <w:rsid w:val="009D441A"/>
    <w:rsid w:val="009D4D3B"/>
    <w:rsid w:val="009D5601"/>
    <w:rsid w:val="009D5D36"/>
    <w:rsid w:val="009D688C"/>
    <w:rsid w:val="009E03C7"/>
    <w:rsid w:val="009E05E8"/>
    <w:rsid w:val="009E07C8"/>
    <w:rsid w:val="009E144A"/>
    <w:rsid w:val="009E1740"/>
    <w:rsid w:val="009E258E"/>
    <w:rsid w:val="009E2985"/>
    <w:rsid w:val="009E2D2E"/>
    <w:rsid w:val="009E3581"/>
    <w:rsid w:val="009E391D"/>
    <w:rsid w:val="009E3D76"/>
    <w:rsid w:val="009E411D"/>
    <w:rsid w:val="009E41FD"/>
    <w:rsid w:val="009E4DEC"/>
    <w:rsid w:val="009E4E1D"/>
    <w:rsid w:val="009E527B"/>
    <w:rsid w:val="009E52ED"/>
    <w:rsid w:val="009E531A"/>
    <w:rsid w:val="009E5566"/>
    <w:rsid w:val="009E5E0C"/>
    <w:rsid w:val="009E5E48"/>
    <w:rsid w:val="009E6194"/>
    <w:rsid w:val="009E6C25"/>
    <w:rsid w:val="009E6D15"/>
    <w:rsid w:val="009E6FD9"/>
    <w:rsid w:val="009E7361"/>
    <w:rsid w:val="009E77C5"/>
    <w:rsid w:val="009E79E1"/>
    <w:rsid w:val="009F186A"/>
    <w:rsid w:val="009F1AE8"/>
    <w:rsid w:val="009F2304"/>
    <w:rsid w:val="009F2F60"/>
    <w:rsid w:val="009F321A"/>
    <w:rsid w:val="009F3657"/>
    <w:rsid w:val="009F3BF5"/>
    <w:rsid w:val="009F4093"/>
    <w:rsid w:val="009F45B8"/>
    <w:rsid w:val="009F4817"/>
    <w:rsid w:val="009F487D"/>
    <w:rsid w:val="009F4A7C"/>
    <w:rsid w:val="009F5CB0"/>
    <w:rsid w:val="009F5D3B"/>
    <w:rsid w:val="009F616C"/>
    <w:rsid w:val="009F628D"/>
    <w:rsid w:val="009F70EF"/>
    <w:rsid w:val="009F7446"/>
    <w:rsid w:val="009F7534"/>
    <w:rsid w:val="009F7FEF"/>
    <w:rsid w:val="00A002E1"/>
    <w:rsid w:val="00A0030F"/>
    <w:rsid w:val="00A008F7"/>
    <w:rsid w:val="00A00F09"/>
    <w:rsid w:val="00A0139D"/>
    <w:rsid w:val="00A0186A"/>
    <w:rsid w:val="00A0208B"/>
    <w:rsid w:val="00A025C4"/>
    <w:rsid w:val="00A02D06"/>
    <w:rsid w:val="00A0321D"/>
    <w:rsid w:val="00A03A3E"/>
    <w:rsid w:val="00A046FA"/>
    <w:rsid w:val="00A04CE9"/>
    <w:rsid w:val="00A05393"/>
    <w:rsid w:val="00A055BC"/>
    <w:rsid w:val="00A0586D"/>
    <w:rsid w:val="00A06CEE"/>
    <w:rsid w:val="00A07557"/>
    <w:rsid w:val="00A07694"/>
    <w:rsid w:val="00A079E3"/>
    <w:rsid w:val="00A07F82"/>
    <w:rsid w:val="00A102ED"/>
    <w:rsid w:val="00A1064E"/>
    <w:rsid w:val="00A11D7C"/>
    <w:rsid w:val="00A11EE4"/>
    <w:rsid w:val="00A12052"/>
    <w:rsid w:val="00A122EC"/>
    <w:rsid w:val="00A1266C"/>
    <w:rsid w:val="00A13578"/>
    <w:rsid w:val="00A13B64"/>
    <w:rsid w:val="00A14426"/>
    <w:rsid w:val="00A14DE7"/>
    <w:rsid w:val="00A15365"/>
    <w:rsid w:val="00A1636D"/>
    <w:rsid w:val="00A16B6E"/>
    <w:rsid w:val="00A16C6D"/>
    <w:rsid w:val="00A17203"/>
    <w:rsid w:val="00A17303"/>
    <w:rsid w:val="00A17F1E"/>
    <w:rsid w:val="00A17FF3"/>
    <w:rsid w:val="00A205BD"/>
    <w:rsid w:val="00A20816"/>
    <w:rsid w:val="00A208C3"/>
    <w:rsid w:val="00A209E8"/>
    <w:rsid w:val="00A21473"/>
    <w:rsid w:val="00A21CE0"/>
    <w:rsid w:val="00A21F51"/>
    <w:rsid w:val="00A22C2F"/>
    <w:rsid w:val="00A236E6"/>
    <w:rsid w:val="00A23E30"/>
    <w:rsid w:val="00A23FEE"/>
    <w:rsid w:val="00A24A24"/>
    <w:rsid w:val="00A24F88"/>
    <w:rsid w:val="00A250A8"/>
    <w:rsid w:val="00A259ED"/>
    <w:rsid w:val="00A26110"/>
    <w:rsid w:val="00A26C0D"/>
    <w:rsid w:val="00A26E23"/>
    <w:rsid w:val="00A26EC9"/>
    <w:rsid w:val="00A27310"/>
    <w:rsid w:val="00A2763A"/>
    <w:rsid w:val="00A27C1C"/>
    <w:rsid w:val="00A27C40"/>
    <w:rsid w:val="00A27D5D"/>
    <w:rsid w:val="00A3080E"/>
    <w:rsid w:val="00A30C43"/>
    <w:rsid w:val="00A30D5A"/>
    <w:rsid w:val="00A30F56"/>
    <w:rsid w:val="00A31055"/>
    <w:rsid w:val="00A315B8"/>
    <w:rsid w:val="00A3224D"/>
    <w:rsid w:val="00A32E8C"/>
    <w:rsid w:val="00A33E80"/>
    <w:rsid w:val="00A33F02"/>
    <w:rsid w:val="00A34F33"/>
    <w:rsid w:val="00A352B7"/>
    <w:rsid w:val="00A355E9"/>
    <w:rsid w:val="00A35631"/>
    <w:rsid w:val="00A35A33"/>
    <w:rsid w:val="00A35B00"/>
    <w:rsid w:val="00A362D8"/>
    <w:rsid w:val="00A36930"/>
    <w:rsid w:val="00A37047"/>
    <w:rsid w:val="00A37278"/>
    <w:rsid w:val="00A373D4"/>
    <w:rsid w:val="00A379DB"/>
    <w:rsid w:val="00A37AC9"/>
    <w:rsid w:val="00A37CFF"/>
    <w:rsid w:val="00A401DA"/>
    <w:rsid w:val="00A40C55"/>
    <w:rsid w:val="00A40FC2"/>
    <w:rsid w:val="00A41382"/>
    <w:rsid w:val="00A41698"/>
    <w:rsid w:val="00A416A8"/>
    <w:rsid w:val="00A41C21"/>
    <w:rsid w:val="00A421D1"/>
    <w:rsid w:val="00A424AD"/>
    <w:rsid w:val="00A424C6"/>
    <w:rsid w:val="00A428E5"/>
    <w:rsid w:val="00A42B08"/>
    <w:rsid w:val="00A43348"/>
    <w:rsid w:val="00A435C9"/>
    <w:rsid w:val="00A4469E"/>
    <w:rsid w:val="00A448F3"/>
    <w:rsid w:val="00A44BB5"/>
    <w:rsid w:val="00A44BDC"/>
    <w:rsid w:val="00A44E32"/>
    <w:rsid w:val="00A45A42"/>
    <w:rsid w:val="00A45AB3"/>
    <w:rsid w:val="00A4607B"/>
    <w:rsid w:val="00A465EC"/>
    <w:rsid w:val="00A466BD"/>
    <w:rsid w:val="00A508D2"/>
    <w:rsid w:val="00A5099D"/>
    <w:rsid w:val="00A50C9B"/>
    <w:rsid w:val="00A50D16"/>
    <w:rsid w:val="00A518AA"/>
    <w:rsid w:val="00A52D88"/>
    <w:rsid w:val="00A533AA"/>
    <w:rsid w:val="00A53585"/>
    <w:rsid w:val="00A536D4"/>
    <w:rsid w:val="00A53D8D"/>
    <w:rsid w:val="00A53F7A"/>
    <w:rsid w:val="00A54080"/>
    <w:rsid w:val="00A54B9D"/>
    <w:rsid w:val="00A54D8B"/>
    <w:rsid w:val="00A5599D"/>
    <w:rsid w:val="00A560BB"/>
    <w:rsid w:val="00A56385"/>
    <w:rsid w:val="00A5649A"/>
    <w:rsid w:val="00A56897"/>
    <w:rsid w:val="00A57762"/>
    <w:rsid w:val="00A577D0"/>
    <w:rsid w:val="00A578AD"/>
    <w:rsid w:val="00A578B5"/>
    <w:rsid w:val="00A57A7F"/>
    <w:rsid w:val="00A60615"/>
    <w:rsid w:val="00A60C80"/>
    <w:rsid w:val="00A61148"/>
    <w:rsid w:val="00A611C6"/>
    <w:rsid w:val="00A61C1A"/>
    <w:rsid w:val="00A61CE1"/>
    <w:rsid w:val="00A622AF"/>
    <w:rsid w:val="00A62460"/>
    <w:rsid w:val="00A624AE"/>
    <w:rsid w:val="00A625EC"/>
    <w:rsid w:val="00A626CB"/>
    <w:rsid w:val="00A627EA"/>
    <w:rsid w:val="00A62E11"/>
    <w:rsid w:val="00A6340C"/>
    <w:rsid w:val="00A646EA"/>
    <w:rsid w:val="00A648E3"/>
    <w:rsid w:val="00A64927"/>
    <w:rsid w:val="00A6546D"/>
    <w:rsid w:val="00A65B92"/>
    <w:rsid w:val="00A65BCB"/>
    <w:rsid w:val="00A65C2E"/>
    <w:rsid w:val="00A65CE0"/>
    <w:rsid w:val="00A65DB8"/>
    <w:rsid w:val="00A667AF"/>
    <w:rsid w:val="00A668A9"/>
    <w:rsid w:val="00A66A5D"/>
    <w:rsid w:val="00A66BDC"/>
    <w:rsid w:val="00A673F2"/>
    <w:rsid w:val="00A67792"/>
    <w:rsid w:val="00A67C09"/>
    <w:rsid w:val="00A701DA"/>
    <w:rsid w:val="00A706E5"/>
    <w:rsid w:val="00A70D23"/>
    <w:rsid w:val="00A71513"/>
    <w:rsid w:val="00A717A4"/>
    <w:rsid w:val="00A71C0C"/>
    <w:rsid w:val="00A71EB9"/>
    <w:rsid w:val="00A722FE"/>
    <w:rsid w:val="00A725D5"/>
    <w:rsid w:val="00A7323F"/>
    <w:rsid w:val="00A73619"/>
    <w:rsid w:val="00A740A1"/>
    <w:rsid w:val="00A74253"/>
    <w:rsid w:val="00A74728"/>
    <w:rsid w:val="00A74E89"/>
    <w:rsid w:val="00A751F8"/>
    <w:rsid w:val="00A7583F"/>
    <w:rsid w:val="00A75968"/>
    <w:rsid w:val="00A75B4C"/>
    <w:rsid w:val="00A77CED"/>
    <w:rsid w:val="00A801C6"/>
    <w:rsid w:val="00A803E6"/>
    <w:rsid w:val="00A80981"/>
    <w:rsid w:val="00A80DF6"/>
    <w:rsid w:val="00A8100D"/>
    <w:rsid w:val="00A81072"/>
    <w:rsid w:val="00A8119F"/>
    <w:rsid w:val="00A811CE"/>
    <w:rsid w:val="00A813E6"/>
    <w:rsid w:val="00A82977"/>
    <w:rsid w:val="00A82CB9"/>
    <w:rsid w:val="00A840B9"/>
    <w:rsid w:val="00A84819"/>
    <w:rsid w:val="00A8486B"/>
    <w:rsid w:val="00A84FD2"/>
    <w:rsid w:val="00A85043"/>
    <w:rsid w:val="00A85243"/>
    <w:rsid w:val="00A86117"/>
    <w:rsid w:val="00A86232"/>
    <w:rsid w:val="00A865A1"/>
    <w:rsid w:val="00A86919"/>
    <w:rsid w:val="00A86ABF"/>
    <w:rsid w:val="00A86EAA"/>
    <w:rsid w:val="00A873BF"/>
    <w:rsid w:val="00A87E72"/>
    <w:rsid w:val="00A905FA"/>
    <w:rsid w:val="00A90741"/>
    <w:rsid w:val="00A90DA7"/>
    <w:rsid w:val="00A9107C"/>
    <w:rsid w:val="00A913EE"/>
    <w:rsid w:val="00A9185E"/>
    <w:rsid w:val="00A919A8"/>
    <w:rsid w:val="00A919EF"/>
    <w:rsid w:val="00A91AE7"/>
    <w:rsid w:val="00A92145"/>
    <w:rsid w:val="00A929FF"/>
    <w:rsid w:val="00A93667"/>
    <w:rsid w:val="00A93AB7"/>
    <w:rsid w:val="00A93DA0"/>
    <w:rsid w:val="00A953DE"/>
    <w:rsid w:val="00A95756"/>
    <w:rsid w:val="00A958BE"/>
    <w:rsid w:val="00A95C13"/>
    <w:rsid w:val="00A968A7"/>
    <w:rsid w:val="00A96C3F"/>
    <w:rsid w:val="00A970BF"/>
    <w:rsid w:val="00A97351"/>
    <w:rsid w:val="00A97A55"/>
    <w:rsid w:val="00AA00F0"/>
    <w:rsid w:val="00AA08EB"/>
    <w:rsid w:val="00AA11B0"/>
    <w:rsid w:val="00AA186C"/>
    <w:rsid w:val="00AA2C1D"/>
    <w:rsid w:val="00AA2E1D"/>
    <w:rsid w:val="00AA2E4B"/>
    <w:rsid w:val="00AA3243"/>
    <w:rsid w:val="00AA39A1"/>
    <w:rsid w:val="00AA40D8"/>
    <w:rsid w:val="00AA417F"/>
    <w:rsid w:val="00AA49A5"/>
    <w:rsid w:val="00AA4E39"/>
    <w:rsid w:val="00AA4E8F"/>
    <w:rsid w:val="00AA51C2"/>
    <w:rsid w:val="00AA59EF"/>
    <w:rsid w:val="00AA5F7C"/>
    <w:rsid w:val="00AA637C"/>
    <w:rsid w:val="00AA666C"/>
    <w:rsid w:val="00AA6717"/>
    <w:rsid w:val="00AA6790"/>
    <w:rsid w:val="00AA6F05"/>
    <w:rsid w:val="00AA723B"/>
    <w:rsid w:val="00AA7359"/>
    <w:rsid w:val="00AA78BC"/>
    <w:rsid w:val="00AB0871"/>
    <w:rsid w:val="00AB0EAE"/>
    <w:rsid w:val="00AB1014"/>
    <w:rsid w:val="00AB156B"/>
    <w:rsid w:val="00AB17B6"/>
    <w:rsid w:val="00AB1CAC"/>
    <w:rsid w:val="00AB217C"/>
    <w:rsid w:val="00AB23CC"/>
    <w:rsid w:val="00AB23E1"/>
    <w:rsid w:val="00AB27FB"/>
    <w:rsid w:val="00AB2A5C"/>
    <w:rsid w:val="00AB32DE"/>
    <w:rsid w:val="00AB33BF"/>
    <w:rsid w:val="00AB3452"/>
    <w:rsid w:val="00AB34A9"/>
    <w:rsid w:val="00AB38A5"/>
    <w:rsid w:val="00AB3AB9"/>
    <w:rsid w:val="00AB3B82"/>
    <w:rsid w:val="00AB3CE5"/>
    <w:rsid w:val="00AB3E70"/>
    <w:rsid w:val="00AB43C2"/>
    <w:rsid w:val="00AB4E53"/>
    <w:rsid w:val="00AB5792"/>
    <w:rsid w:val="00AB5FCD"/>
    <w:rsid w:val="00AB65EC"/>
    <w:rsid w:val="00AB7371"/>
    <w:rsid w:val="00AB753F"/>
    <w:rsid w:val="00AC0468"/>
    <w:rsid w:val="00AC081C"/>
    <w:rsid w:val="00AC08DC"/>
    <w:rsid w:val="00AC10D3"/>
    <w:rsid w:val="00AC1DBE"/>
    <w:rsid w:val="00AC1E0B"/>
    <w:rsid w:val="00AC1ED2"/>
    <w:rsid w:val="00AC2B0B"/>
    <w:rsid w:val="00AC3B48"/>
    <w:rsid w:val="00AC4750"/>
    <w:rsid w:val="00AC49CC"/>
    <w:rsid w:val="00AC4AA6"/>
    <w:rsid w:val="00AC4B13"/>
    <w:rsid w:val="00AC4B74"/>
    <w:rsid w:val="00AC50EB"/>
    <w:rsid w:val="00AC54EE"/>
    <w:rsid w:val="00AC5919"/>
    <w:rsid w:val="00AC5EEE"/>
    <w:rsid w:val="00AC5EFB"/>
    <w:rsid w:val="00AC5F24"/>
    <w:rsid w:val="00AC6911"/>
    <w:rsid w:val="00AC763A"/>
    <w:rsid w:val="00AD0AC4"/>
    <w:rsid w:val="00AD1097"/>
    <w:rsid w:val="00AD22A3"/>
    <w:rsid w:val="00AD2A5A"/>
    <w:rsid w:val="00AD36B3"/>
    <w:rsid w:val="00AD4110"/>
    <w:rsid w:val="00AD4E21"/>
    <w:rsid w:val="00AD50CD"/>
    <w:rsid w:val="00AD5772"/>
    <w:rsid w:val="00AD614F"/>
    <w:rsid w:val="00AD6361"/>
    <w:rsid w:val="00AD66A7"/>
    <w:rsid w:val="00AD6D1E"/>
    <w:rsid w:val="00AD7169"/>
    <w:rsid w:val="00AE0006"/>
    <w:rsid w:val="00AE00D9"/>
    <w:rsid w:val="00AE096A"/>
    <w:rsid w:val="00AE0FFF"/>
    <w:rsid w:val="00AE11C3"/>
    <w:rsid w:val="00AE17EC"/>
    <w:rsid w:val="00AE181A"/>
    <w:rsid w:val="00AE1E45"/>
    <w:rsid w:val="00AE1EB9"/>
    <w:rsid w:val="00AE2197"/>
    <w:rsid w:val="00AE237A"/>
    <w:rsid w:val="00AE260A"/>
    <w:rsid w:val="00AE2B17"/>
    <w:rsid w:val="00AE3A89"/>
    <w:rsid w:val="00AE3D9C"/>
    <w:rsid w:val="00AE4514"/>
    <w:rsid w:val="00AE51EC"/>
    <w:rsid w:val="00AE535A"/>
    <w:rsid w:val="00AE5858"/>
    <w:rsid w:val="00AE5A3E"/>
    <w:rsid w:val="00AE5EF1"/>
    <w:rsid w:val="00AE6040"/>
    <w:rsid w:val="00AE63D5"/>
    <w:rsid w:val="00AE6686"/>
    <w:rsid w:val="00AE688A"/>
    <w:rsid w:val="00AE76D0"/>
    <w:rsid w:val="00AE7813"/>
    <w:rsid w:val="00AE7B0B"/>
    <w:rsid w:val="00AE7E83"/>
    <w:rsid w:val="00AF037D"/>
    <w:rsid w:val="00AF074D"/>
    <w:rsid w:val="00AF1180"/>
    <w:rsid w:val="00AF13AB"/>
    <w:rsid w:val="00AF1506"/>
    <w:rsid w:val="00AF1649"/>
    <w:rsid w:val="00AF1963"/>
    <w:rsid w:val="00AF1C83"/>
    <w:rsid w:val="00AF25D6"/>
    <w:rsid w:val="00AF2C5F"/>
    <w:rsid w:val="00AF36B9"/>
    <w:rsid w:val="00AF5612"/>
    <w:rsid w:val="00AF5E71"/>
    <w:rsid w:val="00AF687E"/>
    <w:rsid w:val="00AF696D"/>
    <w:rsid w:val="00AF7070"/>
    <w:rsid w:val="00AF7E5B"/>
    <w:rsid w:val="00AF7EB9"/>
    <w:rsid w:val="00B00355"/>
    <w:rsid w:val="00B004D0"/>
    <w:rsid w:val="00B004ED"/>
    <w:rsid w:val="00B008D1"/>
    <w:rsid w:val="00B01A70"/>
    <w:rsid w:val="00B01B30"/>
    <w:rsid w:val="00B020DD"/>
    <w:rsid w:val="00B02458"/>
    <w:rsid w:val="00B028F8"/>
    <w:rsid w:val="00B029F0"/>
    <w:rsid w:val="00B02B92"/>
    <w:rsid w:val="00B02C98"/>
    <w:rsid w:val="00B03543"/>
    <w:rsid w:val="00B03C3C"/>
    <w:rsid w:val="00B0466B"/>
    <w:rsid w:val="00B04E4B"/>
    <w:rsid w:val="00B05591"/>
    <w:rsid w:val="00B05FA5"/>
    <w:rsid w:val="00B06677"/>
    <w:rsid w:val="00B06E42"/>
    <w:rsid w:val="00B06EFE"/>
    <w:rsid w:val="00B07547"/>
    <w:rsid w:val="00B077D2"/>
    <w:rsid w:val="00B1014E"/>
    <w:rsid w:val="00B10BF0"/>
    <w:rsid w:val="00B10CF0"/>
    <w:rsid w:val="00B10FB5"/>
    <w:rsid w:val="00B11540"/>
    <w:rsid w:val="00B11A7E"/>
    <w:rsid w:val="00B11D80"/>
    <w:rsid w:val="00B1222D"/>
    <w:rsid w:val="00B1586B"/>
    <w:rsid w:val="00B15993"/>
    <w:rsid w:val="00B16077"/>
    <w:rsid w:val="00B163B5"/>
    <w:rsid w:val="00B16470"/>
    <w:rsid w:val="00B1649A"/>
    <w:rsid w:val="00B16573"/>
    <w:rsid w:val="00B166FC"/>
    <w:rsid w:val="00B16B91"/>
    <w:rsid w:val="00B16E39"/>
    <w:rsid w:val="00B16EDC"/>
    <w:rsid w:val="00B1730F"/>
    <w:rsid w:val="00B17522"/>
    <w:rsid w:val="00B17BC1"/>
    <w:rsid w:val="00B17DC2"/>
    <w:rsid w:val="00B20698"/>
    <w:rsid w:val="00B20D03"/>
    <w:rsid w:val="00B21A8B"/>
    <w:rsid w:val="00B2222D"/>
    <w:rsid w:val="00B22821"/>
    <w:rsid w:val="00B2292E"/>
    <w:rsid w:val="00B22F5A"/>
    <w:rsid w:val="00B231B4"/>
    <w:rsid w:val="00B23221"/>
    <w:rsid w:val="00B23F48"/>
    <w:rsid w:val="00B25347"/>
    <w:rsid w:val="00B2556B"/>
    <w:rsid w:val="00B25E0F"/>
    <w:rsid w:val="00B26440"/>
    <w:rsid w:val="00B300EE"/>
    <w:rsid w:val="00B305E8"/>
    <w:rsid w:val="00B308CC"/>
    <w:rsid w:val="00B308EB"/>
    <w:rsid w:val="00B30A01"/>
    <w:rsid w:val="00B30CB7"/>
    <w:rsid w:val="00B313D1"/>
    <w:rsid w:val="00B316D7"/>
    <w:rsid w:val="00B318AD"/>
    <w:rsid w:val="00B31BAE"/>
    <w:rsid w:val="00B31BBC"/>
    <w:rsid w:val="00B32413"/>
    <w:rsid w:val="00B32D08"/>
    <w:rsid w:val="00B331BF"/>
    <w:rsid w:val="00B33265"/>
    <w:rsid w:val="00B33429"/>
    <w:rsid w:val="00B33F16"/>
    <w:rsid w:val="00B33F24"/>
    <w:rsid w:val="00B33FF1"/>
    <w:rsid w:val="00B3470C"/>
    <w:rsid w:val="00B34DBE"/>
    <w:rsid w:val="00B35957"/>
    <w:rsid w:val="00B35AE2"/>
    <w:rsid w:val="00B35D5C"/>
    <w:rsid w:val="00B36552"/>
    <w:rsid w:val="00B36AF0"/>
    <w:rsid w:val="00B37526"/>
    <w:rsid w:val="00B3756F"/>
    <w:rsid w:val="00B37583"/>
    <w:rsid w:val="00B37781"/>
    <w:rsid w:val="00B377E4"/>
    <w:rsid w:val="00B40120"/>
    <w:rsid w:val="00B408D3"/>
    <w:rsid w:val="00B40C80"/>
    <w:rsid w:val="00B411C7"/>
    <w:rsid w:val="00B412B7"/>
    <w:rsid w:val="00B42014"/>
    <w:rsid w:val="00B4255F"/>
    <w:rsid w:val="00B4283B"/>
    <w:rsid w:val="00B42CB1"/>
    <w:rsid w:val="00B434B2"/>
    <w:rsid w:val="00B43DEA"/>
    <w:rsid w:val="00B443A2"/>
    <w:rsid w:val="00B444A8"/>
    <w:rsid w:val="00B44924"/>
    <w:rsid w:val="00B44AA6"/>
    <w:rsid w:val="00B44C70"/>
    <w:rsid w:val="00B44ECD"/>
    <w:rsid w:val="00B451F1"/>
    <w:rsid w:val="00B45311"/>
    <w:rsid w:val="00B4542C"/>
    <w:rsid w:val="00B45955"/>
    <w:rsid w:val="00B45C1A"/>
    <w:rsid w:val="00B45E48"/>
    <w:rsid w:val="00B46154"/>
    <w:rsid w:val="00B46222"/>
    <w:rsid w:val="00B46658"/>
    <w:rsid w:val="00B46FEB"/>
    <w:rsid w:val="00B472C8"/>
    <w:rsid w:val="00B47861"/>
    <w:rsid w:val="00B5007E"/>
    <w:rsid w:val="00B5062F"/>
    <w:rsid w:val="00B50747"/>
    <w:rsid w:val="00B50762"/>
    <w:rsid w:val="00B50876"/>
    <w:rsid w:val="00B50A07"/>
    <w:rsid w:val="00B50B54"/>
    <w:rsid w:val="00B50D1B"/>
    <w:rsid w:val="00B51686"/>
    <w:rsid w:val="00B51BF0"/>
    <w:rsid w:val="00B51DF8"/>
    <w:rsid w:val="00B52F4D"/>
    <w:rsid w:val="00B532F2"/>
    <w:rsid w:val="00B53907"/>
    <w:rsid w:val="00B53EA4"/>
    <w:rsid w:val="00B5426F"/>
    <w:rsid w:val="00B54898"/>
    <w:rsid w:val="00B54E5E"/>
    <w:rsid w:val="00B557FD"/>
    <w:rsid w:val="00B55CB3"/>
    <w:rsid w:val="00B56401"/>
    <w:rsid w:val="00B5650E"/>
    <w:rsid w:val="00B5659B"/>
    <w:rsid w:val="00B56673"/>
    <w:rsid w:val="00B5712F"/>
    <w:rsid w:val="00B57A09"/>
    <w:rsid w:val="00B57E06"/>
    <w:rsid w:val="00B60BBC"/>
    <w:rsid w:val="00B60D65"/>
    <w:rsid w:val="00B615CF"/>
    <w:rsid w:val="00B615F4"/>
    <w:rsid w:val="00B61831"/>
    <w:rsid w:val="00B61A9D"/>
    <w:rsid w:val="00B61C98"/>
    <w:rsid w:val="00B61DC2"/>
    <w:rsid w:val="00B628F3"/>
    <w:rsid w:val="00B6377A"/>
    <w:rsid w:val="00B64014"/>
    <w:rsid w:val="00B6403E"/>
    <w:rsid w:val="00B64B6A"/>
    <w:rsid w:val="00B650E5"/>
    <w:rsid w:val="00B65251"/>
    <w:rsid w:val="00B65461"/>
    <w:rsid w:val="00B656DF"/>
    <w:rsid w:val="00B657D3"/>
    <w:rsid w:val="00B65A0B"/>
    <w:rsid w:val="00B6705E"/>
    <w:rsid w:val="00B67190"/>
    <w:rsid w:val="00B671BF"/>
    <w:rsid w:val="00B674F3"/>
    <w:rsid w:val="00B678BD"/>
    <w:rsid w:val="00B67BF1"/>
    <w:rsid w:val="00B70070"/>
    <w:rsid w:val="00B703F4"/>
    <w:rsid w:val="00B7244B"/>
    <w:rsid w:val="00B726C1"/>
    <w:rsid w:val="00B72AE3"/>
    <w:rsid w:val="00B72C58"/>
    <w:rsid w:val="00B732E8"/>
    <w:rsid w:val="00B73B6A"/>
    <w:rsid w:val="00B74050"/>
    <w:rsid w:val="00B748FF"/>
    <w:rsid w:val="00B7499F"/>
    <w:rsid w:val="00B7596D"/>
    <w:rsid w:val="00B75D73"/>
    <w:rsid w:val="00B75FC8"/>
    <w:rsid w:val="00B764D9"/>
    <w:rsid w:val="00B765E6"/>
    <w:rsid w:val="00B7682E"/>
    <w:rsid w:val="00B76CD1"/>
    <w:rsid w:val="00B77363"/>
    <w:rsid w:val="00B77621"/>
    <w:rsid w:val="00B77A5D"/>
    <w:rsid w:val="00B77FA5"/>
    <w:rsid w:val="00B807F2"/>
    <w:rsid w:val="00B80FA4"/>
    <w:rsid w:val="00B8103C"/>
    <w:rsid w:val="00B81580"/>
    <w:rsid w:val="00B8271F"/>
    <w:rsid w:val="00B829DC"/>
    <w:rsid w:val="00B83720"/>
    <w:rsid w:val="00B83DCA"/>
    <w:rsid w:val="00B83EBD"/>
    <w:rsid w:val="00B84050"/>
    <w:rsid w:val="00B8466E"/>
    <w:rsid w:val="00B85D4E"/>
    <w:rsid w:val="00B85F2B"/>
    <w:rsid w:val="00B8632D"/>
    <w:rsid w:val="00B86755"/>
    <w:rsid w:val="00B8699A"/>
    <w:rsid w:val="00B86CAD"/>
    <w:rsid w:val="00B8742F"/>
    <w:rsid w:val="00B875E7"/>
    <w:rsid w:val="00B877F3"/>
    <w:rsid w:val="00B9026F"/>
    <w:rsid w:val="00B90BFB"/>
    <w:rsid w:val="00B90DAB"/>
    <w:rsid w:val="00B91452"/>
    <w:rsid w:val="00B915B6"/>
    <w:rsid w:val="00B9167B"/>
    <w:rsid w:val="00B91F7B"/>
    <w:rsid w:val="00B925CC"/>
    <w:rsid w:val="00B92D0D"/>
    <w:rsid w:val="00B93CFC"/>
    <w:rsid w:val="00B9432A"/>
    <w:rsid w:val="00B949A2"/>
    <w:rsid w:val="00B94A41"/>
    <w:rsid w:val="00B953E5"/>
    <w:rsid w:val="00B95689"/>
    <w:rsid w:val="00B957BF"/>
    <w:rsid w:val="00B979FE"/>
    <w:rsid w:val="00BA0855"/>
    <w:rsid w:val="00BA0FBB"/>
    <w:rsid w:val="00BA12BA"/>
    <w:rsid w:val="00BA13E3"/>
    <w:rsid w:val="00BA1D13"/>
    <w:rsid w:val="00BA2A01"/>
    <w:rsid w:val="00BA2C87"/>
    <w:rsid w:val="00BA2CAF"/>
    <w:rsid w:val="00BA3B97"/>
    <w:rsid w:val="00BA3CCA"/>
    <w:rsid w:val="00BA3FA5"/>
    <w:rsid w:val="00BA447E"/>
    <w:rsid w:val="00BA4F2E"/>
    <w:rsid w:val="00BA58FD"/>
    <w:rsid w:val="00BA5979"/>
    <w:rsid w:val="00BA5B2C"/>
    <w:rsid w:val="00BA5C9E"/>
    <w:rsid w:val="00BA5D9C"/>
    <w:rsid w:val="00BA66C3"/>
    <w:rsid w:val="00BA671C"/>
    <w:rsid w:val="00BB0244"/>
    <w:rsid w:val="00BB0678"/>
    <w:rsid w:val="00BB0D8A"/>
    <w:rsid w:val="00BB0F89"/>
    <w:rsid w:val="00BB1177"/>
    <w:rsid w:val="00BB17DE"/>
    <w:rsid w:val="00BB1FF4"/>
    <w:rsid w:val="00BB2448"/>
    <w:rsid w:val="00BB24A4"/>
    <w:rsid w:val="00BB2738"/>
    <w:rsid w:val="00BB2E5C"/>
    <w:rsid w:val="00BB3D7D"/>
    <w:rsid w:val="00BB3FF1"/>
    <w:rsid w:val="00BB447D"/>
    <w:rsid w:val="00BB4A5A"/>
    <w:rsid w:val="00BB4F20"/>
    <w:rsid w:val="00BB50F5"/>
    <w:rsid w:val="00BB5E36"/>
    <w:rsid w:val="00BB6213"/>
    <w:rsid w:val="00BB6737"/>
    <w:rsid w:val="00BB7A60"/>
    <w:rsid w:val="00BB7B19"/>
    <w:rsid w:val="00BB7C21"/>
    <w:rsid w:val="00BC0C63"/>
    <w:rsid w:val="00BC0D57"/>
    <w:rsid w:val="00BC18D5"/>
    <w:rsid w:val="00BC2C6E"/>
    <w:rsid w:val="00BC3093"/>
    <w:rsid w:val="00BC34A5"/>
    <w:rsid w:val="00BC49B9"/>
    <w:rsid w:val="00BC4BCA"/>
    <w:rsid w:val="00BC4D8F"/>
    <w:rsid w:val="00BC4EAD"/>
    <w:rsid w:val="00BC5095"/>
    <w:rsid w:val="00BC613E"/>
    <w:rsid w:val="00BC6BF9"/>
    <w:rsid w:val="00BC6D44"/>
    <w:rsid w:val="00BC6DAC"/>
    <w:rsid w:val="00BC6E45"/>
    <w:rsid w:val="00BC6F4E"/>
    <w:rsid w:val="00BC7004"/>
    <w:rsid w:val="00BD0013"/>
    <w:rsid w:val="00BD04A9"/>
    <w:rsid w:val="00BD077C"/>
    <w:rsid w:val="00BD13A1"/>
    <w:rsid w:val="00BD1A05"/>
    <w:rsid w:val="00BD1A31"/>
    <w:rsid w:val="00BD1A94"/>
    <w:rsid w:val="00BD2C7A"/>
    <w:rsid w:val="00BD30AD"/>
    <w:rsid w:val="00BD33AE"/>
    <w:rsid w:val="00BD3B1F"/>
    <w:rsid w:val="00BD3D73"/>
    <w:rsid w:val="00BD3E35"/>
    <w:rsid w:val="00BD3FCD"/>
    <w:rsid w:val="00BD4033"/>
    <w:rsid w:val="00BD45F4"/>
    <w:rsid w:val="00BD46F9"/>
    <w:rsid w:val="00BD4D07"/>
    <w:rsid w:val="00BD510E"/>
    <w:rsid w:val="00BD523A"/>
    <w:rsid w:val="00BD6BFC"/>
    <w:rsid w:val="00BD76A1"/>
    <w:rsid w:val="00BD7946"/>
    <w:rsid w:val="00BE0411"/>
    <w:rsid w:val="00BE0E4D"/>
    <w:rsid w:val="00BE1993"/>
    <w:rsid w:val="00BE1B16"/>
    <w:rsid w:val="00BE1D57"/>
    <w:rsid w:val="00BE27C1"/>
    <w:rsid w:val="00BE2B67"/>
    <w:rsid w:val="00BE2E0C"/>
    <w:rsid w:val="00BE3177"/>
    <w:rsid w:val="00BE3363"/>
    <w:rsid w:val="00BE3644"/>
    <w:rsid w:val="00BE3ADE"/>
    <w:rsid w:val="00BE3B37"/>
    <w:rsid w:val="00BE4690"/>
    <w:rsid w:val="00BE4DE9"/>
    <w:rsid w:val="00BE61C9"/>
    <w:rsid w:val="00BE6D60"/>
    <w:rsid w:val="00BE7D48"/>
    <w:rsid w:val="00BE7DB0"/>
    <w:rsid w:val="00BF09A1"/>
    <w:rsid w:val="00BF0AA2"/>
    <w:rsid w:val="00BF0F3E"/>
    <w:rsid w:val="00BF18B7"/>
    <w:rsid w:val="00BF27B4"/>
    <w:rsid w:val="00BF2AFD"/>
    <w:rsid w:val="00BF3AE4"/>
    <w:rsid w:val="00BF3EE8"/>
    <w:rsid w:val="00BF40FE"/>
    <w:rsid w:val="00BF4266"/>
    <w:rsid w:val="00BF4C6C"/>
    <w:rsid w:val="00BF4C93"/>
    <w:rsid w:val="00BF506F"/>
    <w:rsid w:val="00BF5105"/>
    <w:rsid w:val="00BF54F0"/>
    <w:rsid w:val="00BF5604"/>
    <w:rsid w:val="00BF56AC"/>
    <w:rsid w:val="00BF5754"/>
    <w:rsid w:val="00BF61B3"/>
    <w:rsid w:val="00BF6243"/>
    <w:rsid w:val="00BF658A"/>
    <w:rsid w:val="00BF6761"/>
    <w:rsid w:val="00BF6EA4"/>
    <w:rsid w:val="00BF6EFC"/>
    <w:rsid w:val="00BF7176"/>
    <w:rsid w:val="00BF79AE"/>
    <w:rsid w:val="00C00B8C"/>
    <w:rsid w:val="00C00F71"/>
    <w:rsid w:val="00C012DA"/>
    <w:rsid w:val="00C016CD"/>
    <w:rsid w:val="00C01BE3"/>
    <w:rsid w:val="00C0288A"/>
    <w:rsid w:val="00C03004"/>
    <w:rsid w:val="00C03C6B"/>
    <w:rsid w:val="00C0423A"/>
    <w:rsid w:val="00C04535"/>
    <w:rsid w:val="00C04603"/>
    <w:rsid w:val="00C04732"/>
    <w:rsid w:val="00C04886"/>
    <w:rsid w:val="00C049D3"/>
    <w:rsid w:val="00C0506E"/>
    <w:rsid w:val="00C057E6"/>
    <w:rsid w:val="00C058AB"/>
    <w:rsid w:val="00C0646C"/>
    <w:rsid w:val="00C0660A"/>
    <w:rsid w:val="00C0690A"/>
    <w:rsid w:val="00C069F7"/>
    <w:rsid w:val="00C06F52"/>
    <w:rsid w:val="00C0714A"/>
    <w:rsid w:val="00C077B5"/>
    <w:rsid w:val="00C10FA0"/>
    <w:rsid w:val="00C1103C"/>
    <w:rsid w:val="00C11358"/>
    <w:rsid w:val="00C113D7"/>
    <w:rsid w:val="00C11B28"/>
    <w:rsid w:val="00C12169"/>
    <w:rsid w:val="00C12889"/>
    <w:rsid w:val="00C12C16"/>
    <w:rsid w:val="00C12E17"/>
    <w:rsid w:val="00C13801"/>
    <w:rsid w:val="00C13913"/>
    <w:rsid w:val="00C13937"/>
    <w:rsid w:val="00C13FC9"/>
    <w:rsid w:val="00C152E2"/>
    <w:rsid w:val="00C154E9"/>
    <w:rsid w:val="00C15800"/>
    <w:rsid w:val="00C15BFB"/>
    <w:rsid w:val="00C15F94"/>
    <w:rsid w:val="00C161B3"/>
    <w:rsid w:val="00C16304"/>
    <w:rsid w:val="00C163BD"/>
    <w:rsid w:val="00C16664"/>
    <w:rsid w:val="00C16870"/>
    <w:rsid w:val="00C1699B"/>
    <w:rsid w:val="00C16AEC"/>
    <w:rsid w:val="00C1714F"/>
    <w:rsid w:val="00C17423"/>
    <w:rsid w:val="00C17546"/>
    <w:rsid w:val="00C176BE"/>
    <w:rsid w:val="00C20302"/>
    <w:rsid w:val="00C20679"/>
    <w:rsid w:val="00C216AD"/>
    <w:rsid w:val="00C220F4"/>
    <w:rsid w:val="00C2238D"/>
    <w:rsid w:val="00C22657"/>
    <w:rsid w:val="00C22808"/>
    <w:rsid w:val="00C2287C"/>
    <w:rsid w:val="00C22B11"/>
    <w:rsid w:val="00C22FEA"/>
    <w:rsid w:val="00C230A8"/>
    <w:rsid w:val="00C23263"/>
    <w:rsid w:val="00C23828"/>
    <w:rsid w:val="00C23E0A"/>
    <w:rsid w:val="00C24359"/>
    <w:rsid w:val="00C2571F"/>
    <w:rsid w:val="00C25E43"/>
    <w:rsid w:val="00C2624D"/>
    <w:rsid w:val="00C2656C"/>
    <w:rsid w:val="00C26841"/>
    <w:rsid w:val="00C26E2D"/>
    <w:rsid w:val="00C2739F"/>
    <w:rsid w:val="00C27650"/>
    <w:rsid w:val="00C277C4"/>
    <w:rsid w:val="00C278AD"/>
    <w:rsid w:val="00C30067"/>
    <w:rsid w:val="00C300C9"/>
    <w:rsid w:val="00C30221"/>
    <w:rsid w:val="00C3059D"/>
    <w:rsid w:val="00C30718"/>
    <w:rsid w:val="00C30DDC"/>
    <w:rsid w:val="00C32747"/>
    <w:rsid w:val="00C328DD"/>
    <w:rsid w:val="00C32BC0"/>
    <w:rsid w:val="00C33233"/>
    <w:rsid w:val="00C3329C"/>
    <w:rsid w:val="00C3380B"/>
    <w:rsid w:val="00C3581D"/>
    <w:rsid w:val="00C359D7"/>
    <w:rsid w:val="00C35A3E"/>
    <w:rsid w:val="00C35C27"/>
    <w:rsid w:val="00C35F60"/>
    <w:rsid w:val="00C368C5"/>
    <w:rsid w:val="00C401F3"/>
    <w:rsid w:val="00C4058D"/>
    <w:rsid w:val="00C40A05"/>
    <w:rsid w:val="00C41003"/>
    <w:rsid w:val="00C41600"/>
    <w:rsid w:val="00C41836"/>
    <w:rsid w:val="00C41C38"/>
    <w:rsid w:val="00C41EB4"/>
    <w:rsid w:val="00C427FA"/>
    <w:rsid w:val="00C42BC8"/>
    <w:rsid w:val="00C42DC9"/>
    <w:rsid w:val="00C42F0D"/>
    <w:rsid w:val="00C43455"/>
    <w:rsid w:val="00C435C5"/>
    <w:rsid w:val="00C43B21"/>
    <w:rsid w:val="00C43EA3"/>
    <w:rsid w:val="00C44461"/>
    <w:rsid w:val="00C44784"/>
    <w:rsid w:val="00C44B8C"/>
    <w:rsid w:val="00C44CEE"/>
    <w:rsid w:val="00C458E4"/>
    <w:rsid w:val="00C45BAD"/>
    <w:rsid w:val="00C45DFF"/>
    <w:rsid w:val="00C464F4"/>
    <w:rsid w:val="00C46ACE"/>
    <w:rsid w:val="00C46B12"/>
    <w:rsid w:val="00C476C6"/>
    <w:rsid w:val="00C47841"/>
    <w:rsid w:val="00C4785F"/>
    <w:rsid w:val="00C47A8F"/>
    <w:rsid w:val="00C500FB"/>
    <w:rsid w:val="00C50D3E"/>
    <w:rsid w:val="00C50D6A"/>
    <w:rsid w:val="00C51297"/>
    <w:rsid w:val="00C51FAD"/>
    <w:rsid w:val="00C52226"/>
    <w:rsid w:val="00C52526"/>
    <w:rsid w:val="00C52855"/>
    <w:rsid w:val="00C53B36"/>
    <w:rsid w:val="00C53C94"/>
    <w:rsid w:val="00C540F7"/>
    <w:rsid w:val="00C5446B"/>
    <w:rsid w:val="00C54B2C"/>
    <w:rsid w:val="00C54F24"/>
    <w:rsid w:val="00C5514B"/>
    <w:rsid w:val="00C5515F"/>
    <w:rsid w:val="00C554AE"/>
    <w:rsid w:val="00C56BB3"/>
    <w:rsid w:val="00C56E6D"/>
    <w:rsid w:val="00C575E1"/>
    <w:rsid w:val="00C576EB"/>
    <w:rsid w:val="00C6028C"/>
    <w:rsid w:val="00C6034D"/>
    <w:rsid w:val="00C6092C"/>
    <w:rsid w:val="00C613BB"/>
    <w:rsid w:val="00C6166F"/>
    <w:rsid w:val="00C616EA"/>
    <w:rsid w:val="00C61D32"/>
    <w:rsid w:val="00C62109"/>
    <w:rsid w:val="00C627FB"/>
    <w:rsid w:val="00C630D2"/>
    <w:rsid w:val="00C631ED"/>
    <w:rsid w:val="00C64C4B"/>
    <w:rsid w:val="00C6570A"/>
    <w:rsid w:val="00C66127"/>
    <w:rsid w:val="00C663D7"/>
    <w:rsid w:val="00C66530"/>
    <w:rsid w:val="00C6667F"/>
    <w:rsid w:val="00C66B06"/>
    <w:rsid w:val="00C66F72"/>
    <w:rsid w:val="00C67119"/>
    <w:rsid w:val="00C67AEC"/>
    <w:rsid w:val="00C67D9A"/>
    <w:rsid w:val="00C70041"/>
    <w:rsid w:val="00C706AA"/>
    <w:rsid w:val="00C70790"/>
    <w:rsid w:val="00C709E5"/>
    <w:rsid w:val="00C70B4B"/>
    <w:rsid w:val="00C70F72"/>
    <w:rsid w:val="00C71769"/>
    <w:rsid w:val="00C7182A"/>
    <w:rsid w:val="00C7192A"/>
    <w:rsid w:val="00C71D01"/>
    <w:rsid w:val="00C72661"/>
    <w:rsid w:val="00C72D79"/>
    <w:rsid w:val="00C72E34"/>
    <w:rsid w:val="00C73A54"/>
    <w:rsid w:val="00C73C9D"/>
    <w:rsid w:val="00C73D64"/>
    <w:rsid w:val="00C73F37"/>
    <w:rsid w:val="00C74208"/>
    <w:rsid w:val="00C743BF"/>
    <w:rsid w:val="00C745C8"/>
    <w:rsid w:val="00C74CFB"/>
    <w:rsid w:val="00C75456"/>
    <w:rsid w:val="00C75683"/>
    <w:rsid w:val="00C761D7"/>
    <w:rsid w:val="00C76791"/>
    <w:rsid w:val="00C76EC5"/>
    <w:rsid w:val="00C77850"/>
    <w:rsid w:val="00C80563"/>
    <w:rsid w:val="00C80A59"/>
    <w:rsid w:val="00C8112D"/>
    <w:rsid w:val="00C8123E"/>
    <w:rsid w:val="00C8158C"/>
    <w:rsid w:val="00C832AC"/>
    <w:rsid w:val="00C833BE"/>
    <w:rsid w:val="00C835A8"/>
    <w:rsid w:val="00C83901"/>
    <w:rsid w:val="00C83D63"/>
    <w:rsid w:val="00C856CD"/>
    <w:rsid w:val="00C8581A"/>
    <w:rsid w:val="00C85C41"/>
    <w:rsid w:val="00C8643B"/>
    <w:rsid w:val="00C87055"/>
    <w:rsid w:val="00C87AEF"/>
    <w:rsid w:val="00C87CB2"/>
    <w:rsid w:val="00C90AAB"/>
    <w:rsid w:val="00C91235"/>
    <w:rsid w:val="00C9128A"/>
    <w:rsid w:val="00C912AB"/>
    <w:rsid w:val="00C91B8A"/>
    <w:rsid w:val="00C92307"/>
    <w:rsid w:val="00C924EC"/>
    <w:rsid w:val="00C92738"/>
    <w:rsid w:val="00C92919"/>
    <w:rsid w:val="00C92FFD"/>
    <w:rsid w:val="00C93BAB"/>
    <w:rsid w:val="00C93DCF"/>
    <w:rsid w:val="00C93E26"/>
    <w:rsid w:val="00C94285"/>
    <w:rsid w:val="00C9472E"/>
    <w:rsid w:val="00C94E81"/>
    <w:rsid w:val="00C96040"/>
    <w:rsid w:val="00C96384"/>
    <w:rsid w:val="00C97186"/>
    <w:rsid w:val="00C974A2"/>
    <w:rsid w:val="00C9784C"/>
    <w:rsid w:val="00CA1196"/>
    <w:rsid w:val="00CA14F8"/>
    <w:rsid w:val="00CA1999"/>
    <w:rsid w:val="00CA1D4E"/>
    <w:rsid w:val="00CA1DF6"/>
    <w:rsid w:val="00CA220A"/>
    <w:rsid w:val="00CA23FC"/>
    <w:rsid w:val="00CA330D"/>
    <w:rsid w:val="00CA3708"/>
    <w:rsid w:val="00CA3E0A"/>
    <w:rsid w:val="00CA3E32"/>
    <w:rsid w:val="00CA4068"/>
    <w:rsid w:val="00CA41E9"/>
    <w:rsid w:val="00CA4DD8"/>
    <w:rsid w:val="00CA4ECF"/>
    <w:rsid w:val="00CA53A6"/>
    <w:rsid w:val="00CA621B"/>
    <w:rsid w:val="00CA6EBD"/>
    <w:rsid w:val="00CB0131"/>
    <w:rsid w:val="00CB0197"/>
    <w:rsid w:val="00CB0D5F"/>
    <w:rsid w:val="00CB0E86"/>
    <w:rsid w:val="00CB12BA"/>
    <w:rsid w:val="00CB17DA"/>
    <w:rsid w:val="00CB2308"/>
    <w:rsid w:val="00CB2518"/>
    <w:rsid w:val="00CB2660"/>
    <w:rsid w:val="00CB27E3"/>
    <w:rsid w:val="00CB3C76"/>
    <w:rsid w:val="00CB402D"/>
    <w:rsid w:val="00CB467C"/>
    <w:rsid w:val="00CB4F1F"/>
    <w:rsid w:val="00CB527E"/>
    <w:rsid w:val="00CB65F0"/>
    <w:rsid w:val="00CB6E33"/>
    <w:rsid w:val="00CB77A9"/>
    <w:rsid w:val="00CB7B4D"/>
    <w:rsid w:val="00CC06A8"/>
    <w:rsid w:val="00CC12B1"/>
    <w:rsid w:val="00CC18F0"/>
    <w:rsid w:val="00CC1AB4"/>
    <w:rsid w:val="00CC1F77"/>
    <w:rsid w:val="00CC27FB"/>
    <w:rsid w:val="00CC34F4"/>
    <w:rsid w:val="00CC373B"/>
    <w:rsid w:val="00CC38CD"/>
    <w:rsid w:val="00CC435D"/>
    <w:rsid w:val="00CC4649"/>
    <w:rsid w:val="00CC468E"/>
    <w:rsid w:val="00CC469E"/>
    <w:rsid w:val="00CC4B6A"/>
    <w:rsid w:val="00CC4DBD"/>
    <w:rsid w:val="00CC5048"/>
    <w:rsid w:val="00CC5528"/>
    <w:rsid w:val="00CC575F"/>
    <w:rsid w:val="00CC5CB3"/>
    <w:rsid w:val="00CC5D2D"/>
    <w:rsid w:val="00CC64E3"/>
    <w:rsid w:val="00CC70F2"/>
    <w:rsid w:val="00CC7255"/>
    <w:rsid w:val="00CC7270"/>
    <w:rsid w:val="00CC72E0"/>
    <w:rsid w:val="00CC7F12"/>
    <w:rsid w:val="00CD0C65"/>
    <w:rsid w:val="00CD1588"/>
    <w:rsid w:val="00CD172E"/>
    <w:rsid w:val="00CD1D34"/>
    <w:rsid w:val="00CD1F72"/>
    <w:rsid w:val="00CD244F"/>
    <w:rsid w:val="00CD2799"/>
    <w:rsid w:val="00CD2DBC"/>
    <w:rsid w:val="00CD2EBF"/>
    <w:rsid w:val="00CD2EEE"/>
    <w:rsid w:val="00CD3738"/>
    <w:rsid w:val="00CD47C4"/>
    <w:rsid w:val="00CD5579"/>
    <w:rsid w:val="00CD58E8"/>
    <w:rsid w:val="00CD6166"/>
    <w:rsid w:val="00CD65C3"/>
    <w:rsid w:val="00CD6A61"/>
    <w:rsid w:val="00CD6C96"/>
    <w:rsid w:val="00CD7545"/>
    <w:rsid w:val="00CD771C"/>
    <w:rsid w:val="00CD7B8D"/>
    <w:rsid w:val="00CD7B96"/>
    <w:rsid w:val="00CD7BD4"/>
    <w:rsid w:val="00CD7F00"/>
    <w:rsid w:val="00CE0EC1"/>
    <w:rsid w:val="00CE1977"/>
    <w:rsid w:val="00CE1A3C"/>
    <w:rsid w:val="00CE1D2D"/>
    <w:rsid w:val="00CE24B3"/>
    <w:rsid w:val="00CE266B"/>
    <w:rsid w:val="00CE3436"/>
    <w:rsid w:val="00CE34C7"/>
    <w:rsid w:val="00CE354A"/>
    <w:rsid w:val="00CE3638"/>
    <w:rsid w:val="00CE37FF"/>
    <w:rsid w:val="00CE40A6"/>
    <w:rsid w:val="00CE46B5"/>
    <w:rsid w:val="00CE48A5"/>
    <w:rsid w:val="00CE53D4"/>
    <w:rsid w:val="00CE5953"/>
    <w:rsid w:val="00CE5A44"/>
    <w:rsid w:val="00CE5C04"/>
    <w:rsid w:val="00CE637A"/>
    <w:rsid w:val="00CE6B80"/>
    <w:rsid w:val="00CE7CA9"/>
    <w:rsid w:val="00CE7EFE"/>
    <w:rsid w:val="00CF0151"/>
    <w:rsid w:val="00CF04B5"/>
    <w:rsid w:val="00CF1269"/>
    <w:rsid w:val="00CF1276"/>
    <w:rsid w:val="00CF1D0E"/>
    <w:rsid w:val="00CF220C"/>
    <w:rsid w:val="00CF2D1B"/>
    <w:rsid w:val="00CF31C7"/>
    <w:rsid w:val="00CF3DA3"/>
    <w:rsid w:val="00CF4122"/>
    <w:rsid w:val="00CF46F7"/>
    <w:rsid w:val="00CF4B49"/>
    <w:rsid w:val="00CF50E5"/>
    <w:rsid w:val="00CF5147"/>
    <w:rsid w:val="00CF5C38"/>
    <w:rsid w:val="00CF5DD0"/>
    <w:rsid w:val="00CF7080"/>
    <w:rsid w:val="00CF7184"/>
    <w:rsid w:val="00CF7685"/>
    <w:rsid w:val="00CF79DE"/>
    <w:rsid w:val="00CF7DC5"/>
    <w:rsid w:val="00CF7E1E"/>
    <w:rsid w:val="00D00543"/>
    <w:rsid w:val="00D00E96"/>
    <w:rsid w:val="00D01023"/>
    <w:rsid w:val="00D01659"/>
    <w:rsid w:val="00D016F5"/>
    <w:rsid w:val="00D0196E"/>
    <w:rsid w:val="00D01BC0"/>
    <w:rsid w:val="00D0241E"/>
    <w:rsid w:val="00D0246D"/>
    <w:rsid w:val="00D032AC"/>
    <w:rsid w:val="00D03969"/>
    <w:rsid w:val="00D03A1E"/>
    <w:rsid w:val="00D04034"/>
    <w:rsid w:val="00D04090"/>
    <w:rsid w:val="00D04256"/>
    <w:rsid w:val="00D04321"/>
    <w:rsid w:val="00D05889"/>
    <w:rsid w:val="00D079FF"/>
    <w:rsid w:val="00D07C11"/>
    <w:rsid w:val="00D100F0"/>
    <w:rsid w:val="00D10719"/>
    <w:rsid w:val="00D10775"/>
    <w:rsid w:val="00D107E0"/>
    <w:rsid w:val="00D10F91"/>
    <w:rsid w:val="00D113BF"/>
    <w:rsid w:val="00D126E2"/>
    <w:rsid w:val="00D12D6B"/>
    <w:rsid w:val="00D12EC8"/>
    <w:rsid w:val="00D13324"/>
    <w:rsid w:val="00D134C7"/>
    <w:rsid w:val="00D13BF0"/>
    <w:rsid w:val="00D13F6F"/>
    <w:rsid w:val="00D1431D"/>
    <w:rsid w:val="00D1441F"/>
    <w:rsid w:val="00D14A39"/>
    <w:rsid w:val="00D14AEB"/>
    <w:rsid w:val="00D14C7B"/>
    <w:rsid w:val="00D15022"/>
    <w:rsid w:val="00D150FC"/>
    <w:rsid w:val="00D156FE"/>
    <w:rsid w:val="00D15A2C"/>
    <w:rsid w:val="00D15B69"/>
    <w:rsid w:val="00D15D07"/>
    <w:rsid w:val="00D15D44"/>
    <w:rsid w:val="00D16585"/>
    <w:rsid w:val="00D17818"/>
    <w:rsid w:val="00D200DE"/>
    <w:rsid w:val="00D204D8"/>
    <w:rsid w:val="00D20F9B"/>
    <w:rsid w:val="00D20FF7"/>
    <w:rsid w:val="00D21054"/>
    <w:rsid w:val="00D214DA"/>
    <w:rsid w:val="00D2328D"/>
    <w:rsid w:val="00D23686"/>
    <w:rsid w:val="00D24255"/>
    <w:rsid w:val="00D245D5"/>
    <w:rsid w:val="00D24698"/>
    <w:rsid w:val="00D24857"/>
    <w:rsid w:val="00D248F2"/>
    <w:rsid w:val="00D24CFB"/>
    <w:rsid w:val="00D24E79"/>
    <w:rsid w:val="00D25B1E"/>
    <w:rsid w:val="00D26772"/>
    <w:rsid w:val="00D271EC"/>
    <w:rsid w:val="00D2757A"/>
    <w:rsid w:val="00D27B46"/>
    <w:rsid w:val="00D31286"/>
    <w:rsid w:val="00D317B0"/>
    <w:rsid w:val="00D31A84"/>
    <w:rsid w:val="00D322AC"/>
    <w:rsid w:val="00D3263E"/>
    <w:rsid w:val="00D328C3"/>
    <w:rsid w:val="00D329F0"/>
    <w:rsid w:val="00D3369A"/>
    <w:rsid w:val="00D33F6B"/>
    <w:rsid w:val="00D3407C"/>
    <w:rsid w:val="00D345DE"/>
    <w:rsid w:val="00D34E73"/>
    <w:rsid w:val="00D351AC"/>
    <w:rsid w:val="00D35542"/>
    <w:rsid w:val="00D35C64"/>
    <w:rsid w:val="00D36C4A"/>
    <w:rsid w:val="00D36CE9"/>
    <w:rsid w:val="00D3742B"/>
    <w:rsid w:val="00D3781B"/>
    <w:rsid w:val="00D40528"/>
    <w:rsid w:val="00D409A6"/>
    <w:rsid w:val="00D40D04"/>
    <w:rsid w:val="00D40EB8"/>
    <w:rsid w:val="00D411A3"/>
    <w:rsid w:val="00D41277"/>
    <w:rsid w:val="00D412B8"/>
    <w:rsid w:val="00D414D4"/>
    <w:rsid w:val="00D417B7"/>
    <w:rsid w:val="00D42371"/>
    <w:rsid w:val="00D431B6"/>
    <w:rsid w:val="00D431FC"/>
    <w:rsid w:val="00D43516"/>
    <w:rsid w:val="00D435FE"/>
    <w:rsid w:val="00D43D08"/>
    <w:rsid w:val="00D43FD5"/>
    <w:rsid w:val="00D44077"/>
    <w:rsid w:val="00D441BC"/>
    <w:rsid w:val="00D447EB"/>
    <w:rsid w:val="00D450E2"/>
    <w:rsid w:val="00D45727"/>
    <w:rsid w:val="00D457E5"/>
    <w:rsid w:val="00D46292"/>
    <w:rsid w:val="00D46364"/>
    <w:rsid w:val="00D46BE8"/>
    <w:rsid w:val="00D477B1"/>
    <w:rsid w:val="00D50047"/>
    <w:rsid w:val="00D506E0"/>
    <w:rsid w:val="00D519B1"/>
    <w:rsid w:val="00D51D19"/>
    <w:rsid w:val="00D51F8F"/>
    <w:rsid w:val="00D523FB"/>
    <w:rsid w:val="00D52496"/>
    <w:rsid w:val="00D536C1"/>
    <w:rsid w:val="00D53DCD"/>
    <w:rsid w:val="00D540EB"/>
    <w:rsid w:val="00D54C5A"/>
    <w:rsid w:val="00D552AE"/>
    <w:rsid w:val="00D559AD"/>
    <w:rsid w:val="00D56255"/>
    <w:rsid w:val="00D562FA"/>
    <w:rsid w:val="00D565A8"/>
    <w:rsid w:val="00D570C8"/>
    <w:rsid w:val="00D57D0C"/>
    <w:rsid w:val="00D605BE"/>
    <w:rsid w:val="00D60D46"/>
    <w:rsid w:val="00D615BE"/>
    <w:rsid w:val="00D6198B"/>
    <w:rsid w:val="00D61F25"/>
    <w:rsid w:val="00D6219F"/>
    <w:rsid w:val="00D6280E"/>
    <w:rsid w:val="00D62A2C"/>
    <w:rsid w:val="00D62E92"/>
    <w:rsid w:val="00D62FBC"/>
    <w:rsid w:val="00D6338C"/>
    <w:rsid w:val="00D6360F"/>
    <w:rsid w:val="00D63790"/>
    <w:rsid w:val="00D63D92"/>
    <w:rsid w:val="00D63DC3"/>
    <w:rsid w:val="00D63DE9"/>
    <w:rsid w:val="00D64C84"/>
    <w:rsid w:val="00D652BD"/>
    <w:rsid w:val="00D65770"/>
    <w:rsid w:val="00D65D68"/>
    <w:rsid w:val="00D660D7"/>
    <w:rsid w:val="00D66CD7"/>
    <w:rsid w:val="00D67210"/>
    <w:rsid w:val="00D6779D"/>
    <w:rsid w:val="00D67D5E"/>
    <w:rsid w:val="00D70070"/>
    <w:rsid w:val="00D70127"/>
    <w:rsid w:val="00D709A1"/>
    <w:rsid w:val="00D70C2F"/>
    <w:rsid w:val="00D70F8E"/>
    <w:rsid w:val="00D71086"/>
    <w:rsid w:val="00D715B0"/>
    <w:rsid w:val="00D71971"/>
    <w:rsid w:val="00D722BB"/>
    <w:rsid w:val="00D74C9B"/>
    <w:rsid w:val="00D74D18"/>
    <w:rsid w:val="00D74F63"/>
    <w:rsid w:val="00D756AC"/>
    <w:rsid w:val="00D76D7C"/>
    <w:rsid w:val="00D772CC"/>
    <w:rsid w:val="00D77AA1"/>
    <w:rsid w:val="00D77C5C"/>
    <w:rsid w:val="00D80153"/>
    <w:rsid w:val="00D8017A"/>
    <w:rsid w:val="00D8048C"/>
    <w:rsid w:val="00D80AF5"/>
    <w:rsid w:val="00D81969"/>
    <w:rsid w:val="00D81FD3"/>
    <w:rsid w:val="00D82B40"/>
    <w:rsid w:val="00D83131"/>
    <w:rsid w:val="00D83DA1"/>
    <w:rsid w:val="00D851E7"/>
    <w:rsid w:val="00D85377"/>
    <w:rsid w:val="00D85777"/>
    <w:rsid w:val="00D8746A"/>
    <w:rsid w:val="00D876D5"/>
    <w:rsid w:val="00D879BD"/>
    <w:rsid w:val="00D87E3C"/>
    <w:rsid w:val="00D90116"/>
    <w:rsid w:val="00D9083E"/>
    <w:rsid w:val="00D90898"/>
    <w:rsid w:val="00D909B7"/>
    <w:rsid w:val="00D90BCA"/>
    <w:rsid w:val="00D90E73"/>
    <w:rsid w:val="00D91392"/>
    <w:rsid w:val="00D91600"/>
    <w:rsid w:val="00D91701"/>
    <w:rsid w:val="00D92F20"/>
    <w:rsid w:val="00D93519"/>
    <w:rsid w:val="00D93B8A"/>
    <w:rsid w:val="00D94062"/>
    <w:rsid w:val="00D94312"/>
    <w:rsid w:val="00D944ED"/>
    <w:rsid w:val="00D94EA3"/>
    <w:rsid w:val="00D95540"/>
    <w:rsid w:val="00D959E3"/>
    <w:rsid w:val="00D95CA2"/>
    <w:rsid w:val="00D95F8D"/>
    <w:rsid w:val="00D968A0"/>
    <w:rsid w:val="00D96AAA"/>
    <w:rsid w:val="00D97100"/>
    <w:rsid w:val="00D9799F"/>
    <w:rsid w:val="00DA0224"/>
    <w:rsid w:val="00DA0236"/>
    <w:rsid w:val="00DA0514"/>
    <w:rsid w:val="00DA14DE"/>
    <w:rsid w:val="00DA192E"/>
    <w:rsid w:val="00DA201E"/>
    <w:rsid w:val="00DA272E"/>
    <w:rsid w:val="00DA2C67"/>
    <w:rsid w:val="00DA318D"/>
    <w:rsid w:val="00DA3471"/>
    <w:rsid w:val="00DA3BD3"/>
    <w:rsid w:val="00DA5471"/>
    <w:rsid w:val="00DA5A76"/>
    <w:rsid w:val="00DA5B2D"/>
    <w:rsid w:val="00DA5F31"/>
    <w:rsid w:val="00DA60EF"/>
    <w:rsid w:val="00DA7916"/>
    <w:rsid w:val="00DA7984"/>
    <w:rsid w:val="00DA7B50"/>
    <w:rsid w:val="00DA7E28"/>
    <w:rsid w:val="00DB22B8"/>
    <w:rsid w:val="00DB2FC2"/>
    <w:rsid w:val="00DB44D4"/>
    <w:rsid w:val="00DB4664"/>
    <w:rsid w:val="00DB49B6"/>
    <w:rsid w:val="00DB56D1"/>
    <w:rsid w:val="00DB5D96"/>
    <w:rsid w:val="00DB64B8"/>
    <w:rsid w:val="00DB7282"/>
    <w:rsid w:val="00DB776F"/>
    <w:rsid w:val="00DC03A0"/>
    <w:rsid w:val="00DC0963"/>
    <w:rsid w:val="00DC12E4"/>
    <w:rsid w:val="00DC22F8"/>
    <w:rsid w:val="00DC3990"/>
    <w:rsid w:val="00DC3CB3"/>
    <w:rsid w:val="00DC3D5C"/>
    <w:rsid w:val="00DC4456"/>
    <w:rsid w:val="00DC477E"/>
    <w:rsid w:val="00DC4CD5"/>
    <w:rsid w:val="00DC500A"/>
    <w:rsid w:val="00DC58E3"/>
    <w:rsid w:val="00DC68F9"/>
    <w:rsid w:val="00DC70C8"/>
    <w:rsid w:val="00DC7730"/>
    <w:rsid w:val="00DC7783"/>
    <w:rsid w:val="00DC7F63"/>
    <w:rsid w:val="00DD0413"/>
    <w:rsid w:val="00DD055A"/>
    <w:rsid w:val="00DD0604"/>
    <w:rsid w:val="00DD0EBD"/>
    <w:rsid w:val="00DD1363"/>
    <w:rsid w:val="00DD17FA"/>
    <w:rsid w:val="00DD283D"/>
    <w:rsid w:val="00DD358D"/>
    <w:rsid w:val="00DD3E5B"/>
    <w:rsid w:val="00DD3FE3"/>
    <w:rsid w:val="00DD45D6"/>
    <w:rsid w:val="00DD4749"/>
    <w:rsid w:val="00DD4CE1"/>
    <w:rsid w:val="00DD5746"/>
    <w:rsid w:val="00DD6C48"/>
    <w:rsid w:val="00DD6D36"/>
    <w:rsid w:val="00DD6E31"/>
    <w:rsid w:val="00DD6E91"/>
    <w:rsid w:val="00DD7A46"/>
    <w:rsid w:val="00DD7A6B"/>
    <w:rsid w:val="00DD7DD0"/>
    <w:rsid w:val="00DE0174"/>
    <w:rsid w:val="00DE0412"/>
    <w:rsid w:val="00DE08D6"/>
    <w:rsid w:val="00DE1151"/>
    <w:rsid w:val="00DE1F15"/>
    <w:rsid w:val="00DE33FA"/>
    <w:rsid w:val="00DE39DE"/>
    <w:rsid w:val="00DE3C4A"/>
    <w:rsid w:val="00DE3FFF"/>
    <w:rsid w:val="00DE42E2"/>
    <w:rsid w:val="00DE4730"/>
    <w:rsid w:val="00DE4E7A"/>
    <w:rsid w:val="00DE5466"/>
    <w:rsid w:val="00DE5B6E"/>
    <w:rsid w:val="00DE658F"/>
    <w:rsid w:val="00DE671E"/>
    <w:rsid w:val="00DE6BBF"/>
    <w:rsid w:val="00DE6E1B"/>
    <w:rsid w:val="00DE7018"/>
    <w:rsid w:val="00DE76ED"/>
    <w:rsid w:val="00DE7A76"/>
    <w:rsid w:val="00DE7C20"/>
    <w:rsid w:val="00DF006C"/>
    <w:rsid w:val="00DF0607"/>
    <w:rsid w:val="00DF06B4"/>
    <w:rsid w:val="00DF0DCC"/>
    <w:rsid w:val="00DF10E4"/>
    <w:rsid w:val="00DF12FD"/>
    <w:rsid w:val="00DF1339"/>
    <w:rsid w:val="00DF13CB"/>
    <w:rsid w:val="00DF13FB"/>
    <w:rsid w:val="00DF192D"/>
    <w:rsid w:val="00DF2483"/>
    <w:rsid w:val="00DF2583"/>
    <w:rsid w:val="00DF26B1"/>
    <w:rsid w:val="00DF2D0D"/>
    <w:rsid w:val="00DF3365"/>
    <w:rsid w:val="00DF3762"/>
    <w:rsid w:val="00DF3841"/>
    <w:rsid w:val="00DF41B7"/>
    <w:rsid w:val="00DF4320"/>
    <w:rsid w:val="00DF49F3"/>
    <w:rsid w:val="00DF4B12"/>
    <w:rsid w:val="00DF52BB"/>
    <w:rsid w:val="00DF614E"/>
    <w:rsid w:val="00DF617A"/>
    <w:rsid w:val="00DF6BE4"/>
    <w:rsid w:val="00DF6D56"/>
    <w:rsid w:val="00DF7749"/>
    <w:rsid w:val="00DF7B26"/>
    <w:rsid w:val="00DF7CCD"/>
    <w:rsid w:val="00E01254"/>
    <w:rsid w:val="00E017A3"/>
    <w:rsid w:val="00E0184F"/>
    <w:rsid w:val="00E01E4E"/>
    <w:rsid w:val="00E022C8"/>
    <w:rsid w:val="00E02B54"/>
    <w:rsid w:val="00E03E5D"/>
    <w:rsid w:val="00E03F35"/>
    <w:rsid w:val="00E04201"/>
    <w:rsid w:val="00E047E5"/>
    <w:rsid w:val="00E04903"/>
    <w:rsid w:val="00E04B09"/>
    <w:rsid w:val="00E04D9E"/>
    <w:rsid w:val="00E04F4D"/>
    <w:rsid w:val="00E04F8E"/>
    <w:rsid w:val="00E04FCE"/>
    <w:rsid w:val="00E059A7"/>
    <w:rsid w:val="00E05AA4"/>
    <w:rsid w:val="00E05AEB"/>
    <w:rsid w:val="00E05BE5"/>
    <w:rsid w:val="00E05C93"/>
    <w:rsid w:val="00E06C62"/>
    <w:rsid w:val="00E06F01"/>
    <w:rsid w:val="00E10211"/>
    <w:rsid w:val="00E10450"/>
    <w:rsid w:val="00E111FB"/>
    <w:rsid w:val="00E11275"/>
    <w:rsid w:val="00E11308"/>
    <w:rsid w:val="00E113B7"/>
    <w:rsid w:val="00E11410"/>
    <w:rsid w:val="00E126A9"/>
    <w:rsid w:val="00E12E6D"/>
    <w:rsid w:val="00E13ECA"/>
    <w:rsid w:val="00E1442D"/>
    <w:rsid w:val="00E144C7"/>
    <w:rsid w:val="00E14B47"/>
    <w:rsid w:val="00E15317"/>
    <w:rsid w:val="00E1567E"/>
    <w:rsid w:val="00E156E5"/>
    <w:rsid w:val="00E159B3"/>
    <w:rsid w:val="00E1611E"/>
    <w:rsid w:val="00E16438"/>
    <w:rsid w:val="00E16B88"/>
    <w:rsid w:val="00E16E84"/>
    <w:rsid w:val="00E17537"/>
    <w:rsid w:val="00E17704"/>
    <w:rsid w:val="00E1775A"/>
    <w:rsid w:val="00E17BBA"/>
    <w:rsid w:val="00E2007C"/>
    <w:rsid w:val="00E2030A"/>
    <w:rsid w:val="00E20693"/>
    <w:rsid w:val="00E215BE"/>
    <w:rsid w:val="00E21618"/>
    <w:rsid w:val="00E228A7"/>
    <w:rsid w:val="00E232FA"/>
    <w:rsid w:val="00E23588"/>
    <w:rsid w:val="00E23986"/>
    <w:rsid w:val="00E23B3A"/>
    <w:rsid w:val="00E24AB0"/>
    <w:rsid w:val="00E2510B"/>
    <w:rsid w:val="00E2525E"/>
    <w:rsid w:val="00E2587B"/>
    <w:rsid w:val="00E25BAC"/>
    <w:rsid w:val="00E270D7"/>
    <w:rsid w:val="00E30B5C"/>
    <w:rsid w:val="00E3133D"/>
    <w:rsid w:val="00E3167F"/>
    <w:rsid w:val="00E3223C"/>
    <w:rsid w:val="00E33AE6"/>
    <w:rsid w:val="00E33F6C"/>
    <w:rsid w:val="00E34155"/>
    <w:rsid w:val="00E342D2"/>
    <w:rsid w:val="00E34FA3"/>
    <w:rsid w:val="00E3594D"/>
    <w:rsid w:val="00E359AC"/>
    <w:rsid w:val="00E35E5E"/>
    <w:rsid w:val="00E367D3"/>
    <w:rsid w:val="00E3704F"/>
    <w:rsid w:val="00E37D31"/>
    <w:rsid w:val="00E4000F"/>
    <w:rsid w:val="00E40276"/>
    <w:rsid w:val="00E407BD"/>
    <w:rsid w:val="00E40A3F"/>
    <w:rsid w:val="00E414AB"/>
    <w:rsid w:val="00E42001"/>
    <w:rsid w:val="00E42383"/>
    <w:rsid w:val="00E4300B"/>
    <w:rsid w:val="00E43476"/>
    <w:rsid w:val="00E4448C"/>
    <w:rsid w:val="00E44834"/>
    <w:rsid w:val="00E44952"/>
    <w:rsid w:val="00E45131"/>
    <w:rsid w:val="00E4520F"/>
    <w:rsid w:val="00E45659"/>
    <w:rsid w:val="00E457F5"/>
    <w:rsid w:val="00E45E54"/>
    <w:rsid w:val="00E46D54"/>
    <w:rsid w:val="00E47364"/>
    <w:rsid w:val="00E474E8"/>
    <w:rsid w:val="00E478C1"/>
    <w:rsid w:val="00E47975"/>
    <w:rsid w:val="00E47AD4"/>
    <w:rsid w:val="00E50CE7"/>
    <w:rsid w:val="00E5122B"/>
    <w:rsid w:val="00E516BB"/>
    <w:rsid w:val="00E51D93"/>
    <w:rsid w:val="00E51EC3"/>
    <w:rsid w:val="00E522DB"/>
    <w:rsid w:val="00E5231E"/>
    <w:rsid w:val="00E52350"/>
    <w:rsid w:val="00E526E0"/>
    <w:rsid w:val="00E52C18"/>
    <w:rsid w:val="00E53257"/>
    <w:rsid w:val="00E54154"/>
    <w:rsid w:val="00E54318"/>
    <w:rsid w:val="00E54997"/>
    <w:rsid w:val="00E54C75"/>
    <w:rsid w:val="00E54D93"/>
    <w:rsid w:val="00E54DFE"/>
    <w:rsid w:val="00E557EA"/>
    <w:rsid w:val="00E56608"/>
    <w:rsid w:val="00E566CF"/>
    <w:rsid w:val="00E56794"/>
    <w:rsid w:val="00E56917"/>
    <w:rsid w:val="00E570D1"/>
    <w:rsid w:val="00E5714D"/>
    <w:rsid w:val="00E571FA"/>
    <w:rsid w:val="00E57E43"/>
    <w:rsid w:val="00E601C0"/>
    <w:rsid w:val="00E60F5B"/>
    <w:rsid w:val="00E61067"/>
    <w:rsid w:val="00E611CE"/>
    <w:rsid w:val="00E61750"/>
    <w:rsid w:val="00E61C2E"/>
    <w:rsid w:val="00E625CF"/>
    <w:rsid w:val="00E6294C"/>
    <w:rsid w:val="00E629B6"/>
    <w:rsid w:val="00E62B11"/>
    <w:rsid w:val="00E641FA"/>
    <w:rsid w:val="00E642F1"/>
    <w:rsid w:val="00E6491E"/>
    <w:rsid w:val="00E64F08"/>
    <w:rsid w:val="00E6528F"/>
    <w:rsid w:val="00E656EB"/>
    <w:rsid w:val="00E65828"/>
    <w:rsid w:val="00E65CD6"/>
    <w:rsid w:val="00E65D9F"/>
    <w:rsid w:val="00E66368"/>
    <w:rsid w:val="00E66425"/>
    <w:rsid w:val="00E67644"/>
    <w:rsid w:val="00E71665"/>
    <w:rsid w:val="00E716FE"/>
    <w:rsid w:val="00E719FD"/>
    <w:rsid w:val="00E71FE3"/>
    <w:rsid w:val="00E72286"/>
    <w:rsid w:val="00E72509"/>
    <w:rsid w:val="00E726F1"/>
    <w:rsid w:val="00E7299D"/>
    <w:rsid w:val="00E72A0A"/>
    <w:rsid w:val="00E73166"/>
    <w:rsid w:val="00E73459"/>
    <w:rsid w:val="00E738C7"/>
    <w:rsid w:val="00E73B18"/>
    <w:rsid w:val="00E74E90"/>
    <w:rsid w:val="00E74EE0"/>
    <w:rsid w:val="00E7503D"/>
    <w:rsid w:val="00E756BE"/>
    <w:rsid w:val="00E75B4E"/>
    <w:rsid w:val="00E75C00"/>
    <w:rsid w:val="00E75E8C"/>
    <w:rsid w:val="00E76079"/>
    <w:rsid w:val="00E7616F"/>
    <w:rsid w:val="00E76A3C"/>
    <w:rsid w:val="00E77887"/>
    <w:rsid w:val="00E77DED"/>
    <w:rsid w:val="00E8021F"/>
    <w:rsid w:val="00E80EED"/>
    <w:rsid w:val="00E81347"/>
    <w:rsid w:val="00E8135E"/>
    <w:rsid w:val="00E81868"/>
    <w:rsid w:val="00E81BED"/>
    <w:rsid w:val="00E81CA1"/>
    <w:rsid w:val="00E81EA8"/>
    <w:rsid w:val="00E8203F"/>
    <w:rsid w:val="00E82D14"/>
    <w:rsid w:val="00E83849"/>
    <w:rsid w:val="00E839BF"/>
    <w:rsid w:val="00E83C65"/>
    <w:rsid w:val="00E847B9"/>
    <w:rsid w:val="00E857BB"/>
    <w:rsid w:val="00E85855"/>
    <w:rsid w:val="00E85C7B"/>
    <w:rsid w:val="00E862B9"/>
    <w:rsid w:val="00E86B68"/>
    <w:rsid w:val="00E87064"/>
    <w:rsid w:val="00E87235"/>
    <w:rsid w:val="00E87621"/>
    <w:rsid w:val="00E877EE"/>
    <w:rsid w:val="00E90073"/>
    <w:rsid w:val="00E901A6"/>
    <w:rsid w:val="00E90443"/>
    <w:rsid w:val="00E90860"/>
    <w:rsid w:val="00E90A4C"/>
    <w:rsid w:val="00E912D7"/>
    <w:rsid w:val="00E917A5"/>
    <w:rsid w:val="00E91CFF"/>
    <w:rsid w:val="00E92BC5"/>
    <w:rsid w:val="00E92C2A"/>
    <w:rsid w:val="00E92FF2"/>
    <w:rsid w:val="00E93728"/>
    <w:rsid w:val="00E93C6C"/>
    <w:rsid w:val="00E93D89"/>
    <w:rsid w:val="00E94BE6"/>
    <w:rsid w:val="00E94D80"/>
    <w:rsid w:val="00E950D6"/>
    <w:rsid w:val="00E952E5"/>
    <w:rsid w:val="00E95A3E"/>
    <w:rsid w:val="00E95E17"/>
    <w:rsid w:val="00E95FBD"/>
    <w:rsid w:val="00E961FD"/>
    <w:rsid w:val="00E977FE"/>
    <w:rsid w:val="00E97AB4"/>
    <w:rsid w:val="00E97D6E"/>
    <w:rsid w:val="00EA0182"/>
    <w:rsid w:val="00EA01F4"/>
    <w:rsid w:val="00EA0E5F"/>
    <w:rsid w:val="00EA0F34"/>
    <w:rsid w:val="00EA0FF0"/>
    <w:rsid w:val="00EA1ABE"/>
    <w:rsid w:val="00EA21FB"/>
    <w:rsid w:val="00EA2442"/>
    <w:rsid w:val="00EA282F"/>
    <w:rsid w:val="00EA2E6F"/>
    <w:rsid w:val="00EA3003"/>
    <w:rsid w:val="00EA3A43"/>
    <w:rsid w:val="00EA3ED7"/>
    <w:rsid w:val="00EA46AE"/>
    <w:rsid w:val="00EA4CC3"/>
    <w:rsid w:val="00EA4E7B"/>
    <w:rsid w:val="00EA5D99"/>
    <w:rsid w:val="00EA6069"/>
    <w:rsid w:val="00EA6111"/>
    <w:rsid w:val="00EA61BF"/>
    <w:rsid w:val="00EA691E"/>
    <w:rsid w:val="00EA72A8"/>
    <w:rsid w:val="00EA72E4"/>
    <w:rsid w:val="00EA7653"/>
    <w:rsid w:val="00EA7FF7"/>
    <w:rsid w:val="00EB009D"/>
    <w:rsid w:val="00EB0339"/>
    <w:rsid w:val="00EB0EAE"/>
    <w:rsid w:val="00EB0F83"/>
    <w:rsid w:val="00EB1212"/>
    <w:rsid w:val="00EB13B1"/>
    <w:rsid w:val="00EB2760"/>
    <w:rsid w:val="00EB29AC"/>
    <w:rsid w:val="00EB2C16"/>
    <w:rsid w:val="00EB328C"/>
    <w:rsid w:val="00EB3452"/>
    <w:rsid w:val="00EB501B"/>
    <w:rsid w:val="00EB5487"/>
    <w:rsid w:val="00EB56E1"/>
    <w:rsid w:val="00EB5757"/>
    <w:rsid w:val="00EB664E"/>
    <w:rsid w:val="00EB73D7"/>
    <w:rsid w:val="00EC0018"/>
    <w:rsid w:val="00EC0C46"/>
    <w:rsid w:val="00EC116C"/>
    <w:rsid w:val="00EC11B4"/>
    <w:rsid w:val="00EC129A"/>
    <w:rsid w:val="00EC13E4"/>
    <w:rsid w:val="00EC14E2"/>
    <w:rsid w:val="00EC1AEA"/>
    <w:rsid w:val="00EC1C8D"/>
    <w:rsid w:val="00EC23D0"/>
    <w:rsid w:val="00EC269B"/>
    <w:rsid w:val="00EC28F6"/>
    <w:rsid w:val="00EC2E85"/>
    <w:rsid w:val="00EC33D5"/>
    <w:rsid w:val="00EC42FA"/>
    <w:rsid w:val="00EC447C"/>
    <w:rsid w:val="00EC4BD6"/>
    <w:rsid w:val="00EC4F03"/>
    <w:rsid w:val="00EC5AEF"/>
    <w:rsid w:val="00EC5EB8"/>
    <w:rsid w:val="00EC63BD"/>
    <w:rsid w:val="00EC6A23"/>
    <w:rsid w:val="00EC6C30"/>
    <w:rsid w:val="00EC72E9"/>
    <w:rsid w:val="00EC752A"/>
    <w:rsid w:val="00ED01B7"/>
    <w:rsid w:val="00ED0391"/>
    <w:rsid w:val="00ED0455"/>
    <w:rsid w:val="00ED05C2"/>
    <w:rsid w:val="00ED0D23"/>
    <w:rsid w:val="00ED1221"/>
    <w:rsid w:val="00ED182A"/>
    <w:rsid w:val="00ED1C2C"/>
    <w:rsid w:val="00ED1E6A"/>
    <w:rsid w:val="00ED2216"/>
    <w:rsid w:val="00ED25AA"/>
    <w:rsid w:val="00ED28C7"/>
    <w:rsid w:val="00ED2B48"/>
    <w:rsid w:val="00ED2DCB"/>
    <w:rsid w:val="00ED39A5"/>
    <w:rsid w:val="00ED40B1"/>
    <w:rsid w:val="00ED42F9"/>
    <w:rsid w:val="00ED44B0"/>
    <w:rsid w:val="00ED4790"/>
    <w:rsid w:val="00ED4E4B"/>
    <w:rsid w:val="00ED5495"/>
    <w:rsid w:val="00ED58B7"/>
    <w:rsid w:val="00ED5D71"/>
    <w:rsid w:val="00ED5F20"/>
    <w:rsid w:val="00ED635D"/>
    <w:rsid w:val="00ED65CE"/>
    <w:rsid w:val="00ED65E8"/>
    <w:rsid w:val="00ED6CFF"/>
    <w:rsid w:val="00ED7514"/>
    <w:rsid w:val="00ED7534"/>
    <w:rsid w:val="00ED789F"/>
    <w:rsid w:val="00EE074C"/>
    <w:rsid w:val="00EE0CE0"/>
    <w:rsid w:val="00EE1AB9"/>
    <w:rsid w:val="00EE2568"/>
    <w:rsid w:val="00EE2640"/>
    <w:rsid w:val="00EE2723"/>
    <w:rsid w:val="00EE29E0"/>
    <w:rsid w:val="00EE2A99"/>
    <w:rsid w:val="00EE2FF3"/>
    <w:rsid w:val="00EE33EB"/>
    <w:rsid w:val="00EE387F"/>
    <w:rsid w:val="00EE4AE2"/>
    <w:rsid w:val="00EE4B37"/>
    <w:rsid w:val="00EE4C5F"/>
    <w:rsid w:val="00EE4D2C"/>
    <w:rsid w:val="00EE524F"/>
    <w:rsid w:val="00EE588D"/>
    <w:rsid w:val="00EE58BF"/>
    <w:rsid w:val="00EE6490"/>
    <w:rsid w:val="00EE7B6F"/>
    <w:rsid w:val="00EF02D3"/>
    <w:rsid w:val="00EF0C91"/>
    <w:rsid w:val="00EF0D4B"/>
    <w:rsid w:val="00EF1033"/>
    <w:rsid w:val="00EF10B1"/>
    <w:rsid w:val="00EF10CA"/>
    <w:rsid w:val="00EF1647"/>
    <w:rsid w:val="00EF2B93"/>
    <w:rsid w:val="00EF2FAF"/>
    <w:rsid w:val="00EF3121"/>
    <w:rsid w:val="00EF31C3"/>
    <w:rsid w:val="00EF3227"/>
    <w:rsid w:val="00EF3AB3"/>
    <w:rsid w:val="00EF3DC7"/>
    <w:rsid w:val="00EF4257"/>
    <w:rsid w:val="00EF4790"/>
    <w:rsid w:val="00EF54B9"/>
    <w:rsid w:val="00EF5929"/>
    <w:rsid w:val="00EF5943"/>
    <w:rsid w:val="00EF5F31"/>
    <w:rsid w:val="00EF653C"/>
    <w:rsid w:val="00EF6A46"/>
    <w:rsid w:val="00EF6E22"/>
    <w:rsid w:val="00EF7347"/>
    <w:rsid w:val="00EF7AB0"/>
    <w:rsid w:val="00F0009B"/>
    <w:rsid w:val="00F002CD"/>
    <w:rsid w:val="00F0065C"/>
    <w:rsid w:val="00F0098D"/>
    <w:rsid w:val="00F01201"/>
    <w:rsid w:val="00F01563"/>
    <w:rsid w:val="00F01758"/>
    <w:rsid w:val="00F0200B"/>
    <w:rsid w:val="00F0245A"/>
    <w:rsid w:val="00F03E0F"/>
    <w:rsid w:val="00F03EE3"/>
    <w:rsid w:val="00F0425C"/>
    <w:rsid w:val="00F04A44"/>
    <w:rsid w:val="00F050C2"/>
    <w:rsid w:val="00F05128"/>
    <w:rsid w:val="00F053A3"/>
    <w:rsid w:val="00F0552F"/>
    <w:rsid w:val="00F055A9"/>
    <w:rsid w:val="00F05916"/>
    <w:rsid w:val="00F06435"/>
    <w:rsid w:val="00F06935"/>
    <w:rsid w:val="00F06F19"/>
    <w:rsid w:val="00F06F92"/>
    <w:rsid w:val="00F07126"/>
    <w:rsid w:val="00F0797F"/>
    <w:rsid w:val="00F10568"/>
    <w:rsid w:val="00F1094B"/>
    <w:rsid w:val="00F10E36"/>
    <w:rsid w:val="00F1105D"/>
    <w:rsid w:val="00F111FA"/>
    <w:rsid w:val="00F123C2"/>
    <w:rsid w:val="00F12D99"/>
    <w:rsid w:val="00F12F88"/>
    <w:rsid w:val="00F13128"/>
    <w:rsid w:val="00F134AF"/>
    <w:rsid w:val="00F13726"/>
    <w:rsid w:val="00F13F13"/>
    <w:rsid w:val="00F1412F"/>
    <w:rsid w:val="00F14557"/>
    <w:rsid w:val="00F14853"/>
    <w:rsid w:val="00F14924"/>
    <w:rsid w:val="00F14978"/>
    <w:rsid w:val="00F14CC8"/>
    <w:rsid w:val="00F156A8"/>
    <w:rsid w:val="00F15AC9"/>
    <w:rsid w:val="00F15D62"/>
    <w:rsid w:val="00F15E0E"/>
    <w:rsid w:val="00F166E5"/>
    <w:rsid w:val="00F16B61"/>
    <w:rsid w:val="00F175F0"/>
    <w:rsid w:val="00F17AEF"/>
    <w:rsid w:val="00F17C07"/>
    <w:rsid w:val="00F17E32"/>
    <w:rsid w:val="00F2073E"/>
    <w:rsid w:val="00F208A3"/>
    <w:rsid w:val="00F20CC2"/>
    <w:rsid w:val="00F20D5E"/>
    <w:rsid w:val="00F210B9"/>
    <w:rsid w:val="00F21412"/>
    <w:rsid w:val="00F224C0"/>
    <w:rsid w:val="00F2258C"/>
    <w:rsid w:val="00F22AB3"/>
    <w:rsid w:val="00F22F7F"/>
    <w:rsid w:val="00F23013"/>
    <w:rsid w:val="00F23941"/>
    <w:rsid w:val="00F23B02"/>
    <w:rsid w:val="00F23EBA"/>
    <w:rsid w:val="00F24058"/>
    <w:rsid w:val="00F24145"/>
    <w:rsid w:val="00F241A5"/>
    <w:rsid w:val="00F2566B"/>
    <w:rsid w:val="00F25746"/>
    <w:rsid w:val="00F26662"/>
    <w:rsid w:val="00F27186"/>
    <w:rsid w:val="00F272CD"/>
    <w:rsid w:val="00F276D7"/>
    <w:rsid w:val="00F27C56"/>
    <w:rsid w:val="00F27DB4"/>
    <w:rsid w:val="00F27F58"/>
    <w:rsid w:val="00F302F1"/>
    <w:rsid w:val="00F30688"/>
    <w:rsid w:val="00F30968"/>
    <w:rsid w:val="00F30CE4"/>
    <w:rsid w:val="00F31E0B"/>
    <w:rsid w:val="00F32BA8"/>
    <w:rsid w:val="00F33014"/>
    <w:rsid w:val="00F33269"/>
    <w:rsid w:val="00F3429B"/>
    <w:rsid w:val="00F34792"/>
    <w:rsid w:val="00F34AFA"/>
    <w:rsid w:val="00F34FDE"/>
    <w:rsid w:val="00F353B1"/>
    <w:rsid w:val="00F354E4"/>
    <w:rsid w:val="00F359F8"/>
    <w:rsid w:val="00F35E59"/>
    <w:rsid w:val="00F37117"/>
    <w:rsid w:val="00F37227"/>
    <w:rsid w:val="00F3767A"/>
    <w:rsid w:val="00F377A6"/>
    <w:rsid w:val="00F3796B"/>
    <w:rsid w:val="00F379CE"/>
    <w:rsid w:val="00F40033"/>
    <w:rsid w:val="00F406F4"/>
    <w:rsid w:val="00F40787"/>
    <w:rsid w:val="00F40AB9"/>
    <w:rsid w:val="00F40B32"/>
    <w:rsid w:val="00F40C14"/>
    <w:rsid w:val="00F40FB0"/>
    <w:rsid w:val="00F40FB4"/>
    <w:rsid w:val="00F41CDA"/>
    <w:rsid w:val="00F41E58"/>
    <w:rsid w:val="00F41EFC"/>
    <w:rsid w:val="00F4201D"/>
    <w:rsid w:val="00F43253"/>
    <w:rsid w:val="00F439BA"/>
    <w:rsid w:val="00F43E99"/>
    <w:rsid w:val="00F43FB3"/>
    <w:rsid w:val="00F44D8E"/>
    <w:rsid w:val="00F44D98"/>
    <w:rsid w:val="00F44E7F"/>
    <w:rsid w:val="00F45228"/>
    <w:rsid w:val="00F4697D"/>
    <w:rsid w:val="00F46D54"/>
    <w:rsid w:val="00F47E8B"/>
    <w:rsid w:val="00F50E49"/>
    <w:rsid w:val="00F5132B"/>
    <w:rsid w:val="00F51471"/>
    <w:rsid w:val="00F518F9"/>
    <w:rsid w:val="00F51AE9"/>
    <w:rsid w:val="00F535FA"/>
    <w:rsid w:val="00F536B9"/>
    <w:rsid w:val="00F536E4"/>
    <w:rsid w:val="00F537F5"/>
    <w:rsid w:val="00F53D5E"/>
    <w:rsid w:val="00F53E43"/>
    <w:rsid w:val="00F546AA"/>
    <w:rsid w:val="00F548A5"/>
    <w:rsid w:val="00F54A85"/>
    <w:rsid w:val="00F54AFF"/>
    <w:rsid w:val="00F54BAA"/>
    <w:rsid w:val="00F55057"/>
    <w:rsid w:val="00F55388"/>
    <w:rsid w:val="00F556FB"/>
    <w:rsid w:val="00F55B74"/>
    <w:rsid w:val="00F55D2B"/>
    <w:rsid w:val="00F55F34"/>
    <w:rsid w:val="00F55FB4"/>
    <w:rsid w:val="00F56CB7"/>
    <w:rsid w:val="00F6002A"/>
    <w:rsid w:val="00F60055"/>
    <w:rsid w:val="00F60065"/>
    <w:rsid w:val="00F60C11"/>
    <w:rsid w:val="00F60E77"/>
    <w:rsid w:val="00F6131F"/>
    <w:rsid w:val="00F61AD7"/>
    <w:rsid w:val="00F62ABF"/>
    <w:rsid w:val="00F62B42"/>
    <w:rsid w:val="00F63A32"/>
    <w:rsid w:val="00F63C40"/>
    <w:rsid w:val="00F63CAE"/>
    <w:rsid w:val="00F646C7"/>
    <w:rsid w:val="00F64B8F"/>
    <w:rsid w:val="00F64C7E"/>
    <w:rsid w:val="00F64E00"/>
    <w:rsid w:val="00F65C47"/>
    <w:rsid w:val="00F66586"/>
    <w:rsid w:val="00F6660D"/>
    <w:rsid w:val="00F670B1"/>
    <w:rsid w:val="00F678AE"/>
    <w:rsid w:val="00F70247"/>
    <w:rsid w:val="00F70B78"/>
    <w:rsid w:val="00F70D38"/>
    <w:rsid w:val="00F71302"/>
    <w:rsid w:val="00F71B19"/>
    <w:rsid w:val="00F72A66"/>
    <w:rsid w:val="00F72ECD"/>
    <w:rsid w:val="00F73151"/>
    <w:rsid w:val="00F73748"/>
    <w:rsid w:val="00F73A2F"/>
    <w:rsid w:val="00F73B67"/>
    <w:rsid w:val="00F73C6D"/>
    <w:rsid w:val="00F73D71"/>
    <w:rsid w:val="00F73E9B"/>
    <w:rsid w:val="00F73F5D"/>
    <w:rsid w:val="00F74B63"/>
    <w:rsid w:val="00F74CB6"/>
    <w:rsid w:val="00F74D62"/>
    <w:rsid w:val="00F754CF"/>
    <w:rsid w:val="00F75A17"/>
    <w:rsid w:val="00F76130"/>
    <w:rsid w:val="00F768AC"/>
    <w:rsid w:val="00F76D72"/>
    <w:rsid w:val="00F7725D"/>
    <w:rsid w:val="00F7766F"/>
    <w:rsid w:val="00F777C0"/>
    <w:rsid w:val="00F8035D"/>
    <w:rsid w:val="00F806FA"/>
    <w:rsid w:val="00F80DF4"/>
    <w:rsid w:val="00F80F66"/>
    <w:rsid w:val="00F815A4"/>
    <w:rsid w:val="00F81787"/>
    <w:rsid w:val="00F826AA"/>
    <w:rsid w:val="00F826BC"/>
    <w:rsid w:val="00F831D8"/>
    <w:rsid w:val="00F836D9"/>
    <w:rsid w:val="00F8395B"/>
    <w:rsid w:val="00F8421F"/>
    <w:rsid w:val="00F84251"/>
    <w:rsid w:val="00F8478D"/>
    <w:rsid w:val="00F84AF6"/>
    <w:rsid w:val="00F85630"/>
    <w:rsid w:val="00F8576B"/>
    <w:rsid w:val="00F86546"/>
    <w:rsid w:val="00F865B7"/>
    <w:rsid w:val="00F873D8"/>
    <w:rsid w:val="00F878B3"/>
    <w:rsid w:val="00F87D56"/>
    <w:rsid w:val="00F90067"/>
    <w:rsid w:val="00F90B8A"/>
    <w:rsid w:val="00F91E0E"/>
    <w:rsid w:val="00F92812"/>
    <w:rsid w:val="00F92900"/>
    <w:rsid w:val="00F92B19"/>
    <w:rsid w:val="00F92B57"/>
    <w:rsid w:val="00F93752"/>
    <w:rsid w:val="00F94100"/>
    <w:rsid w:val="00F949C4"/>
    <w:rsid w:val="00F951BD"/>
    <w:rsid w:val="00F957CD"/>
    <w:rsid w:val="00F959F6"/>
    <w:rsid w:val="00F95BD7"/>
    <w:rsid w:val="00F95E9F"/>
    <w:rsid w:val="00F9621B"/>
    <w:rsid w:val="00F96530"/>
    <w:rsid w:val="00F96CC8"/>
    <w:rsid w:val="00F96CF9"/>
    <w:rsid w:val="00F9714A"/>
    <w:rsid w:val="00F971A5"/>
    <w:rsid w:val="00F975F2"/>
    <w:rsid w:val="00F97DE1"/>
    <w:rsid w:val="00FA0073"/>
    <w:rsid w:val="00FA0D8B"/>
    <w:rsid w:val="00FA11EE"/>
    <w:rsid w:val="00FA12BA"/>
    <w:rsid w:val="00FA1502"/>
    <w:rsid w:val="00FA1606"/>
    <w:rsid w:val="00FA1618"/>
    <w:rsid w:val="00FA1DCA"/>
    <w:rsid w:val="00FA297B"/>
    <w:rsid w:val="00FA2B42"/>
    <w:rsid w:val="00FA3F9A"/>
    <w:rsid w:val="00FA3FD4"/>
    <w:rsid w:val="00FA4095"/>
    <w:rsid w:val="00FA4156"/>
    <w:rsid w:val="00FA45F1"/>
    <w:rsid w:val="00FA46E1"/>
    <w:rsid w:val="00FA4C0E"/>
    <w:rsid w:val="00FA4D2B"/>
    <w:rsid w:val="00FA66FC"/>
    <w:rsid w:val="00FA6910"/>
    <w:rsid w:val="00FA6F18"/>
    <w:rsid w:val="00FA7DD4"/>
    <w:rsid w:val="00FB0533"/>
    <w:rsid w:val="00FB0965"/>
    <w:rsid w:val="00FB12E2"/>
    <w:rsid w:val="00FB1549"/>
    <w:rsid w:val="00FB16AB"/>
    <w:rsid w:val="00FB1BCD"/>
    <w:rsid w:val="00FB2741"/>
    <w:rsid w:val="00FB2A34"/>
    <w:rsid w:val="00FB2ADD"/>
    <w:rsid w:val="00FB3979"/>
    <w:rsid w:val="00FB4409"/>
    <w:rsid w:val="00FB4A26"/>
    <w:rsid w:val="00FB5017"/>
    <w:rsid w:val="00FB51F9"/>
    <w:rsid w:val="00FB5CFA"/>
    <w:rsid w:val="00FB6583"/>
    <w:rsid w:val="00FB7A48"/>
    <w:rsid w:val="00FB7B2A"/>
    <w:rsid w:val="00FB7F07"/>
    <w:rsid w:val="00FC0111"/>
    <w:rsid w:val="00FC01BD"/>
    <w:rsid w:val="00FC1042"/>
    <w:rsid w:val="00FC1450"/>
    <w:rsid w:val="00FC1ED8"/>
    <w:rsid w:val="00FC20B3"/>
    <w:rsid w:val="00FC32BF"/>
    <w:rsid w:val="00FC3A07"/>
    <w:rsid w:val="00FC3D6F"/>
    <w:rsid w:val="00FC4784"/>
    <w:rsid w:val="00FC4D16"/>
    <w:rsid w:val="00FC4DD9"/>
    <w:rsid w:val="00FC4FD2"/>
    <w:rsid w:val="00FC5903"/>
    <w:rsid w:val="00FC5C49"/>
    <w:rsid w:val="00FC5DD1"/>
    <w:rsid w:val="00FC68EF"/>
    <w:rsid w:val="00FC6D36"/>
    <w:rsid w:val="00FC7315"/>
    <w:rsid w:val="00FC7904"/>
    <w:rsid w:val="00FC7BA6"/>
    <w:rsid w:val="00FC7DA6"/>
    <w:rsid w:val="00FC7E0B"/>
    <w:rsid w:val="00FD00CC"/>
    <w:rsid w:val="00FD03CC"/>
    <w:rsid w:val="00FD05BC"/>
    <w:rsid w:val="00FD0FEF"/>
    <w:rsid w:val="00FD18C2"/>
    <w:rsid w:val="00FD21F6"/>
    <w:rsid w:val="00FD3081"/>
    <w:rsid w:val="00FD31D3"/>
    <w:rsid w:val="00FD323F"/>
    <w:rsid w:val="00FD3821"/>
    <w:rsid w:val="00FD3A5F"/>
    <w:rsid w:val="00FD41CA"/>
    <w:rsid w:val="00FD4397"/>
    <w:rsid w:val="00FD44BC"/>
    <w:rsid w:val="00FD51DF"/>
    <w:rsid w:val="00FD533C"/>
    <w:rsid w:val="00FD5B49"/>
    <w:rsid w:val="00FD5D12"/>
    <w:rsid w:val="00FD5EF5"/>
    <w:rsid w:val="00FD6220"/>
    <w:rsid w:val="00FD6F51"/>
    <w:rsid w:val="00FD6FC2"/>
    <w:rsid w:val="00FD7E3C"/>
    <w:rsid w:val="00FE063C"/>
    <w:rsid w:val="00FE0B99"/>
    <w:rsid w:val="00FE190C"/>
    <w:rsid w:val="00FE2C81"/>
    <w:rsid w:val="00FE2F7A"/>
    <w:rsid w:val="00FE3D63"/>
    <w:rsid w:val="00FE46EC"/>
    <w:rsid w:val="00FE483B"/>
    <w:rsid w:val="00FE4B54"/>
    <w:rsid w:val="00FE60C8"/>
    <w:rsid w:val="00FE6793"/>
    <w:rsid w:val="00FE6BE4"/>
    <w:rsid w:val="00FE70FB"/>
    <w:rsid w:val="00FF0486"/>
    <w:rsid w:val="00FF098D"/>
    <w:rsid w:val="00FF0AFA"/>
    <w:rsid w:val="00FF1662"/>
    <w:rsid w:val="00FF1B7C"/>
    <w:rsid w:val="00FF2088"/>
    <w:rsid w:val="00FF3014"/>
    <w:rsid w:val="00FF4DA0"/>
    <w:rsid w:val="00FF52F6"/>
    <w:rsid w:val="00FF5319"/>
    <w:rsid w:val="00FF57B8"/>
    <w:rsid w:val="00FF59CD"/>
    <w:rsid w:val="00FF5CCA"/>
    <w:rsid w:val="00FF5E46"/>
    <w:rsid w:val="00FF6450"/>
    <w:rsid w:val="00FF6661"/>
    <w:rsid w:val="00FF6F84"/>
    <w:rsid w:val="00FF70F0"/>
    <w:rsid w:val="00FF7208"/>
    <w:rsid w:val="00FF76B2"/>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458">
      <o:colormru v:ext="edit" colors="#06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table of figures" w:uiPriority="99"/>
    <w:lsdException w:name="footnote reference" w:uiPriority="99"/>
    <w:lsdException w:name="annotation reference" w:uiPriority="99"/>
    <w:lsdException w:name="page number" w:uiPriority="99"/>
    <w:lsdException w:name="endnote reference" w:uiPriority="99"/>
    <w:lsdException w:name="endnote text" w:uiPriority="99"/>
    <w:lsdException w:name="Title" w:qFormat="1"/>
    <w:lsdException w:name="Body Text" w:uiPriority="99"/>
    <w:lsdException w:name="Subtitle" w:uiPriority="99" w:qFormat="1"/>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uiPriority="99"/>
    <w:lsdException w:name="annotation subject" w:uiPriority="99"/>
    <w:lsdException w:name="No List" w:uiPriority="99"/>
    <w:lsdException w:name="Outline List 2"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D1830"/>
    <w:rPr>
      <w:rFonts w:ascii="Calibri" w:hAnsi="Calibri"/>
      <w:sz w:val="24"/>
      <w:szCs w:val="24"/>
    </w:rPr>
  </w:style>
  <w:style w:type="paragraph" w:styleId="Nagwek1">
    <w:name w:val="heading 1"/>
    <w:basedOn w:val="Normalny"/>
    <w:next w:val="Normalny"/>
    <w:link w:val="Nagwek1Znak"/>
    <w:qFormat/>
    <w:rsid w:val="000D1830"/>
    <w:pPr>
      <w:keepNext/>
      <w:keepLines/>
      <w:spacing w:before="480"/>
      <w:outlineLvl w:val="0"/>
    </w:pPr>
    <w:rPr>
      <w:b/>
      <w:bCs/>
      <w:color w:val="365F91"/>
      <w:sz w:val="28"/>
      <w:szCs w:val="28"/>
    </w:rPr>
  </w:style>
  <w:style w:type="paragraph" w:styleId="Nagwek2">
    <w:name w:val="heading 2"/>
    <w:aliases w:val="Nagłówek 2_Śląsk,Paragraaf"/>
    <w:basedOn w:val="Styl2lsk"/>
    <w:next w:val="Normalny"/>
    <w:link w:val="Nagwek2Znak"/>
    <w:qFormat/>
    <w:rsid w:val="000D1830"/>
    <w:rPr>
      <w:rFonts w:ascii="Calibri" w:hAnsi="Calibri"/>
      <w:b/>
      <w:bCs/>
      <w:iCs/>
      <w:color w:val="auto"/>
    </w:rPr>
  </w:style>
  <w:style w:type="paragraph" w:styleId="Nagwek3">
    <w:name w:val="heading 3"/>
    <w:aliases w:val="Org Heading 1,h1"/>
    <w:basedOn w:val="Normalny"/>
    <w:next w:val="Normalny"/>
    <w:link w:val="Nagwek3Znak"/>
    <w:qFormat/>
    <w:rsid w:val="000D1830"/>
    <w:pPr>
      <w:keepNext/>
      <w:spacing w:before="240" w:after="60"/>
      <w:ind w:left="2280" w:hanging="720"/>
      <w:outlineLvl w:val="2"/>
    </w:pPr>
    <w:rPr>
      <w:b/>
      <w:bCs/>
      <w:sz w:val="26"/>
      <w:szCs w:val="26"/>
    </w:rPr>
  </w:style>
  <w:style w:type="paragraph" w:styleId="Nagwek4">
    <w:name w:val="heading 4"/>
    <w:aliases w:val="Bijlage,Bijlage Znak"/>
    <w:basedOn w:val="Normalny"/>
    <w:next w:val="Normalny"/>
    <w:link w:val="Nagwek4Znak"/>
    <w:qFormat/>
    <w:rsid w:val="000D1830"/>
    <w:pPr>
      <w:keepNext/>
      <w:spacing w:before="240" w:after="60"/>
      <w:ind w:left="864" w:hanging="864"/>
      <w:outlineLvl w:val="3"/>
    </w:pPr>
    <w:rPr>
      <w:b/>
      <w:bCs/>
      <w:sz w:val="28"/>
      <w:szCs w:val="28"/>
    </w:rPr>
  </w:style>
  <w:style w:type="paragraph" w:styleId="Nagwek5">
    <w:name w:val="heading 5"/>
    <w:basedOn w:val="Normalny"/>
    <w:next w:val="Normalny"/>
    <w:link w:val="Nagwek5Znak"/>
    <w:qFormat/>
    <w:rsid w:val="000D1830"/>
    <w:pPr>
      <w:spacing w:before="240" w:after="60"/>
      <w:ind w:left="1008" w:hanging="1008"/>
      <w:outlineLvl w:val="4"/>
    </w:pPr>
    <w:rPr>
      <w:b/>
      <w:bCs/>
      <w:i/>
      <w:iCs/>
      <w:sz w:val="26"/>
      <w:szCs w:val="26"/>
    </w:rPr>
  </w:style>
  <w:style w:type="paragraph" w:styleId="Nagwek6">
    <w:name w:val="heading 6"/>
    <w:basedOn w:val="Normalny"/>
    <w:next w:val="Normalny"/>
    <w:link w:val="Nagwek6Znak"/>
    <w:qFormat/>
    <w:rsid w:val="000D1830"/>
    <w:pPr>
      <w:spacing w:before="240" w:after="60"/>
      <w:ind w:left="1152" w:hanging="1152"/>
      <w:outlineLvl w:val="5"/>
    </w:pPr>
    <w:rPr>
      <w:b/>
      <w:bCs/>
      <w:sz w:val="22"/>
      <w:szCs w:val="22"/>
    </w:rPr>
  </w:style>
  <w:style w:type="paragraph" w:styleId="Nagwek7">
    <w:name w:val="heading 7"/>
    <w:basedOn w:val="Normalny"/>
    <w:next w:val="Normalny"/>
    <w:link w:val="Nagwek7Znak"/>
    <w:qFormat/>
    <w:rsid w:val="000D1830"/>
    <w:pPr>
      <w:spacing w:before="240" w:after="60"/>
      <w:ind w:left="1296" w:hanging="1296"/>
      <w:outlineLvl w:val="6"/>
    </w:pPr>
  </w:style>
  <w:style w:type="paragraph" w:styleId="Nagwek8">
    <w:name w:val="heading 8"/>
    <w:basedOn w:val="Normalny"/>
    <w:next w:val="Normalny"/>
    <w:link w:val="Nagwek8Znak"/>
    <w:qFormat/>
    <w:rsid w:val="000D1830"/>
    <w:pPr>
      <w:spacing w:before="240" w:after="60"/>
      <w:ind w:left="1440" w:hanging="1440"/>
      <w:outlineLvl w:val="7"/>
    </w:pPr>
    <w:rPr>
      <w:i/>
      <w:iCs/>
    </w:rPr>
  </w:style>
  <w:style w:type="paragraph" w:styleId="Nagwek9">
    <w:name w:val="heading 9"/>
    <w:basedOn w:val="Normalny"/>
    <w:next w:val="Normalny"/>
    <w:link w:val="Nagwek9Znak"/>
    <w:qFormat/>
    <w:rsid w:val="000D1830"/>
    <w:pPr>
      <w:spacing w:before="240" w:after="60"/>
      <w:ind w:left="1584" w:hanging="1584"/>
      <w:outlineLvl w:val="8"/>
    </w:pPr>
    <w:rPr>
      <w:sz w:val="22"/>
      <w:szCs w:val="2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Plandokumentu">
    <w:name w:val="Document Map"/>
    <w:basedOn w:val="Normalny"/>
    <w:link w:val="PlandokumentuZnak"/>
    <w:uiPriority w:val="99"/>
    <w:rsid w:val="00996401"/>
    <w:rPr>
      <w:rFonts w:ascii="Tahoma" w:hAnsi="Tahoma"/>
      <w:sz w:val="16"/>
      <w:szCs w:val="16"/>
    </w:rPr>
  </w:style>
  <w:style w:type="character" w:customStyle="1" w:styleId="PlandokumentuZnak">
    <w:name w:val="Plan dokumentu Znak"/>
    <w:link w:val="Plandokumentu"/>
    <w:uiPriority w:val="99"/>
    <w:rsid w:val="00996401"/>
    <w:rPr>
      <w:rFonts w:ascii="Tahoma" w:hAnsi="Tahoma" w:cs="Tahoma"/>
      <w:sz w:val="16"/>
      <w:szCs w:val="16"/>
    </w:rPr>
  </w:style>
  <w:style w:type="paragraph" w:styleId="Nagwek">
    <w:name w:val="header"/>
    <w:basedOn w:val="Normalny"/>
    <w:link w:val="NagwekZnak"/>
    <w:uiPriority w:val="99"/>
    <w:rsid w:val="00996401"/>
    <w:pPr>
      <w:tabs>
        <w:tab w:val="center" w:pos="4536"/>
        <w:tab w:val="right" w:pos="9072"/>
      </w:tabs>
    </w:pPr>
    <w:rPr>
      <w:rFonts w:ascii="Times New Roman" w:hAnsi="Times New Roman"/>
    </w:rPr>
  </w:style>
  <w:style w:type="character" w:customStyle="1" w:styleId="NagwekZnak">
    <w:name w:val="Nagłówek Znak"/>
    <w:link w:val="Nagwek"/>
    <w:uiPriority w:val="99"/>
    <w:rsid w:val="00996401"/>
    <w:rPr>
      <w:sz w:val="24"/>
      <w:szCs w:val="24"/>
    </w:rPr>
  </w:style>
  <w:style w:type="paragraph" w:styleId="Stopka">
    <w:name w:val="footer"/>
    <w:basedOn w:val="Normalny"/>
    <w:link w:val="StopkaZnak"/>
    <w:uiPriority w:val="99"/>
    <w:rsid w:val="00996401"/>
    <w:pPr>
      <w:tabs>
        <w:tab w:val="center" w:pos="4536"/>
        <w:tab w:val="right" w:pos="9072"/>
      </w:tabs>
    </w:pPr>
    <w:rPr>
      <w:rFonts w:ascii="Times New Roman" w:hAnsi="Times New Roman"/>
    </w:rPr>
  </w:style>
  <w:style w:type="character" w:customStyle="1" w:styleId="StopkaZnak">
    <w:name w:val="Stopka Znak"/>
    <w:link w:val="Stopka"/>
    <w:uiPriority w:val="99"/>
    <w:rsid w:val="00996401"/>
    <w:rPr>
      <w:sz w:val="24"/>
      <w:szCs w:val="24"/>
    </w:rPr>
  </w:style>
  <w:style w:type="paragraph" w:styleId="Tekstdymka">
    <w:name w:val="Balloon Text"/>
    <w:basedOn w:val="Normalny"/>
    <w:link w:val="TekstdymkaZnak"/>
    <w:uiPriority w:val="99"/>
    <w:rsid w:val="00996401"/>
    <w:rPr>
      <w:rFonts w:ascii="Tahoma" w:hAnsi="Tahoma"/>
      <w:sz w:val="16"/>
      <w:szCs w:val="16"/>
    </w:rPr>
  </w:style>
  <w:style w:type="character" w:customStyle="1" w:styleId="TekstdymkaZnak">
    <w:name w:val="Tekst dymka Znak"/>
    <w:link w:val="Tekstdymka"/>
    <w:uiPriority w:val="99"/>
    <w:rsid w:val="00996401"/>
    <w:rPr>
      <w:rFonts w:ascii="Tahoma" w:hAnsi="Tahoma" w:cs="Tahoma"/>
      <w:sz w:val="16"/>
      <w:szCs w:val="16"/>
    </w:rPr>
  </w:style>
  <w:style w:type="character" w:customStyle="1" w:styleId="frambanner1iwlabel4css1">
    <w:name w:val="frambanner1iwlabel4css1"/>
    <w:rsid w:val="00996401"/>
    <w:rPr>
      <w:rFonts w:ascii="Arial" w:hAnsi="Arial" w:cs="Arial"/>
      <w:color w:val="FFFFCC"/>
      <w:sz w:val="15"/>
      <w:szCs w:val="15"/>
    </w:rPr>
  </w:style>
  <w:style w:type="paragraph" w:styleId="Tytu">
    <w:name w:val="Title"/>
    <w:basedOn w:val="Normalny"/>
    <w:link w:val="TytuZnak"/>
    <w:qFormat/>
    <w:rsid w:val="00996401"/>
    <w:pPr>
      <w:spacing w:line="360" w:lineRule="auto"/>
      <w:jc w:val="center"/>
    </w:pPr>
    <w:rPr>
      <w:rFonts w:ascii="Times New Roman" w:hAnsi="Times New Roman"/>
      <w:b/>
      <w:szCs w:val="20"/>
    </w:rPr>
  </w:style>
  <w:style w:type="character" w:customStyle="1" w:styleId="TytuZnak">
    <w:name w:val="Tytuł Znak"/>
    <w:link w:val="Tytu"/>
    <w:rsid w:val="00996401"/>
    <w:rPr>
      <w:b/>
      <w:sz w:val="24"/>
    </w:rPr>
  </w:style>
  <w:style w:type="paragraph" w:customStyle="1" w:styleId="normalBP">
    <w:name w:val="normal BP"/>
    <w:basedOn w:val="Normalny"/>
    <w:link w:val="normalBPZnak"/>
    <w:rsid w:val="00996401"/>
    <w:pPr>
      <w:spacing w:line="276" w:lineRule="auto"/>
      <w:jc w:val="both"/>
    </w:pPr>
    <w:rPr>
      <w:rFonts w:ascii="Times New Roman" w:hAnsi="Times New Roman"/>
      <w:sz w:val="22"/>
      <w:szCs w:val="22"/>
    </w:rPr>
  </w:style>
  <w:style w:type="character" w:customStyle="1" w:styleId="normalBPZnak">
    <w:name w:val="normal BP Znak"/>
    <w:link w:val="normalBP"/>
    <w:locked/>
    <w:rsid w:val="00996401"/>
    <w:rPr>
      <w:sz w:val="22"/>
      <w:szCs w:val="22"/>
    </w:rPr>
  </w:style>
  <w:style w:type="paragraph" w:customStyle="1" w:styleId="Nagwekspisutreci1">
    <w:name w:val="Nagłówek spisu treści1"/>
    <w:basedOn w:val="Nagwek1"/>
    <w:next w:val="Normalny"/>
    <w:semiHidden/>
    <w:rsid w:val="00996401"/>
    <w:pPr>
      <w:spacing w:line="276" w:lineRule="auto"/>
      <w:outlineLvl w:val="9"/>
    </w:pPr>
    <w:rPr>
      <w:lang w:eastAsia="en-US"/>
    </w:rPr>
  </w:style>
  <w:style w:type="character" w:customStyle="1" w:styleId="Nagwek1Znak">
    <w:name w:val="Nagłówek 1 Znak"/>
    <w:link w:val="Nagwek1"/>
    <w:rsid w:val="000D1830"/>
    <w:rPr>
      <w:rFonts w:ascii="Calibri" w:hAnsi="Calibri"/>
      <w:b/>
      <w:bCs/>
      <w:color w:val="365F91"/>
      <w:sz w:val="28"/>
      <w:szCs w:val="28"/>
    </w:rPr>
  </w:style>
  <w:style w:type="paragraph" w:customStyle="1" w:styleId="nag1spec">
    <w:name w:val="nagł 1_spec"/>
    <w:basedOn w:val="Nagwek1"/>
    <w:link w:val="nag1specZnak"/>
    <w:rsid w:val="00996401"/>
    <w:pPr>
      <w:keepLines w:val="0"/>
      <w:spacing w:before="240" w:after="60"/>
    </w:pPr>
    <w:rPr>
      <w:rFonts w:ascii="Cambria" w:hAnsi="Cambria"/>
      <w:kern w:val="32"/>
      <w:sz w:val="36"/>
      <w:szCs w:val="36"/>
    </w:rPr>
  </w:style>
  <w:style w:type="character" w:customStyle="1" w:styleId="nag1specZnak">
    <w:name w:val="nagł 1_spec Znak"/>
    <w:link w:val="nag1spec"/>
    <w:locked/>
    <w:rsid w:val="00996401"/>
    <w:rPr>
      <w:rFonts w:ascii="Cambria" w:eastAsia="Times New Roman" w:hAnsi="Cambria" w:cs="Arial"/>
      <w:b/>
      <w:bCs/>
      <w:color w:val="365F91"/>
      <w:kern w:val="32"/>
      <w:sz w:val="36"/>
      <w:szCs w:val="36"/>
    </w:rPr>
  </w:style>
  <w:style w:type="character" w:customStyle="1" w:styleId="Nagwek2Znak">
    <w:name w:val="Nagłówek 2 Znak"/>
    <w:aliases w:val="Nagłówek 2_Śląsk Znak,Paragraaf Znak"/>
    <w:link w:val="Nagwek2"/>
    <w:rsid w:val="000D1830"/>
    <w:rPr>
      <w:rFonts w:ascii="Calibri" w:hAnsi="Calibri"/>
      <w:b/>
      <w:bCs/>
      <w:iCs/>
      <w:caps/>
      <w:sz w:val="24"/>
      <w:szCs w:val="24"/>
    </w:rPr>
  </w:style>
  <w:style w:type="character" w:customStyle="1" w:styleId="Nagwek3Znak">
    <w:name w:val="Nagłówek 3 Znak"/>
    <w:aliases w:val="Org Heading 1 Znak,h1 Znak"/>
    <w:link w:val="Nagwek3"/>
    <w:rsid w:val="000D1830"/>
    <w:rPr>
      <w:rFonts w:ascii="Calibri" w:hAnsi="Calibri"/>
      <w:b/>
      <w:bCs/>
      <w:sz w:val="26"/>
      <w:szCs w:val="26"/>
    </w:rPr>
  </w:style>
  <w:style w:type="character" w:customStyle="1" w:styleId="Nagwek4Znak">
    <w:name w:val="Nagłówek 4 Znak"/>
    <w:aliases w:val="Bijlage Znak1,Bijlage Znak Znak"/>
    <w:link w:val="Nagwek4"/>
    <w:rsid w:val="000D1830"/>
    <w:rPr>
      <w:rFonts w:ascii="Calibri" w:hAnsi="Calibri"/>
      <w:b/>
      <w:bCs/>
      <w:sz w:val="28"/>
      <w:szCs w:val="28"/>
    </w:rPr>
  </w:style>
  <w:style w:type="character" w:customStyle="1" w:styleId="Nagwek5Znak">
    <w:name w:val="Nagłówek 5 Znak"/>
    <w:link w:val="Nagwek5"/>
    <w:rsid w:val="000D1830"/>
    <w:rPr>
      <w:rFonts w:ascii="Calibri" w:hAnsi="Calibri"/>
      <w:b/>
      <w:bCs/>
      <w:i/>
      <w:iCs/>
      <w:sz w:val="26"/>
      <w:szCs w:val="26"/>
    </w:rPr>
  </w:style>
  <w:style w:type="character" w:customStyle="1" w:styleId="Nagwek6Znak">
    <w:name w:val="Nagłówek 6 Znak"/>
    <w:link w:val="Nagwek6"/>
    <w:rsid w:val="000D1830"/>
    <w:rPr>
      <w:rFonts w:ascii="Calibri" w:hAnsi="Calibri"/>
      <w:b/>
      <w:bCs/>
      <w:sz w:val="22"/>
      <w:szCs w:val="22"/>
    </w:rPr>
  </w:style>
  <w:style w:type="character" w:customStyle="1" w:styleId="Nagwek7Znak">
    <w:name w:val="Nagłówek 7 Znak"/>
    <w:link w:val="Nagwek7"/>
    <w:rsid w:val="000D1830"/>
    <w:rPr>
      <w:rFonts w:ascii="Calibri" w:hAnsi="Calibri"/>
      <w:sz w:val="24"/>
      <w:szCs w:val="24"/>
    </w:rPr>
  </w:style>
  <w:style w:type="character" w:customStyle="1" w:styleId="Nagwek8Znak">
    <w:name w:val="Nagłówek 8 Znak"/>
    <w:link w:val="Nagwek8"/>
    <w:rsid w:val="000D1830"/>
    <w:rPr>
      <w:rFonts w:ascii="Calibri" w:hAnsi="Calibri"/>
      <w:i/>
      <w:iCs/>
      <w:sz w:val="24"/>
      <w:szCs w:val="24"/>
    </w:rPr>
  </w:style>
  <w:style w:type="character" w:customStyle="1" w:styleId="Nagwek9Znak">
    <w:name w:val="Nagłówek 9 Znak"/>
    <w:link w:val="Nagwek9"/>
    <w:rsid w:val="000D1830"/>
    <w:rPr>
      <w:rFonts w:ascii="Calibri" w:hAnsi="Calibri"/>
      <w:sz w:val="22"/>
      <w:szCs w:val="22"/>
    </w:rPr>
  </w:style>
  <w:style w:type="paragraph" w:customStyle="1" w:styleId="Kolorowalistaakcent11">
    <w:name w:val="Kolorowa lista — akcent 11"/>
    <w:aliases w:val="maz_wyliczenie,opis dzialania,K-P_odwolanie,A_wyliczenie,Akapit z listą5"/>
    <w:basedOn w:val="Normalny"/>
    <w:link w:val="Kolorowalistaakcent1Znak"/>
    <w:uiPriority w:val="34"/>
    <w:qFormat/>
    <w:rsid w:val="00996401"/>
    <w:pPr>
      <w:ind w:left="720"/>
      <w:contextualSpacing/>
    </w:pPr>
    <w:rPr>
      <w:rFonts w:ascii="Times New Roman" w:hAnsi="Times New Roman"/>
    </w:rPr>
  </w:style>
  <w:style w:type="paragraph" w:customStyle="1" w:styleId="nag1BP">
    <w:name w:val="nagł 1_BP"/>
    <w:basedOn w:val="Nagwek1"/>
    <w:link w:val="nag1BPZnak"/>
    <w:rsid w:val="00993D83"/>
    <w:pPr>
      <w:keepLines w:val="0"/>
      <w:spacing w:before="240" w:after="60"/>
      <w:ind w:left="432" w:hanging="432"/>
    </w:pPr>
    <w:rPr>
      <w:rFonts w:ascii="Cambria" w:hAnsi="Cambria"/>
      <w:kern w:val="32"/>
      <w:sz w:val="32"/>
      <w:szCs w:val="32"/>
    </w:rPr>
  </w:style>
  <w:style w:type="character" w:customStyle="1" w:styleId="nag1BPZnak">
    <w:name w:val="nagł 1_BP Znak"/>
    <w:link w:val="nag1BP"/>
    <w:locked/>
    <w:rsid w:val="00993D83"/>
    <w:rPr>
      <w:rFonts w:ascii="Cambria" w:eastAsia="Times New Roman" w:hAnsi="Cambria" w:cs="Times New Roman"/>
      <w:b/>
      <w:bCs/>
      <w:color w:val="365F91"/>
      <w:kern w:val="32"/>
      <w:sz w:val="32"/>
      <w:szCs w:val="32"/>
    </w:rPr>
  </w:style>
  <w:style w:type="paragraph" w:customStyle="1" w:styleId="DSnagl3">
    <w:name w:val="DS_nagl3"/>
    <w:basedOn w:val="DSnagl1"/>
    <w:next w:val="DSnormal"/>
    <w:link w:val="DSnagl3Znak"/>
    <w:qFormat/>
    <w:rsid w:val="000D1830"/>
    <w:pPr>
      <w:numPr>
        <w:numId w:val="18"/>
      </w:numPr>
      <w:pBdr>
        <w:top w:val="single" w:sz="18" w:space="1" w:color="FF9900"/>
        <w:left w:val="single" w:sz="18" w:space="4" w:color="FF9900"/>
        <w:bottom w:val="single" w:sz="18" w:space="1" w:color="FF9900"/>
        <w:right w:val="single" w:sz="18" w:space="4" w:color="FF9900"/>
      </w:pBdr>
      <w:shd w:val="clear" w:color="auto" w:fill="FF9900"/>
      <w:spacing w:before="240" w:after="120"/>
      <w:ind w:left="567" w:hanging="567"/>
    </w:pPr>
    <w:rPr>
      <w:b w:val="0"/>
      <w:bCs w:val="0"/>
      <w:caps/>
      <w:color w:val="FFFFFF"/>
      <w:kern w:val="0"/>
      <w:sz w:val="24"/>
      <w:szCs w:val="22"/>
    </w:rPr>
  </w:style>
  <w:style w:type="character" w:customStyle="1" w:styleId="DSnagl3Znak">
    <w:name w:val="DS_nagl3 Znak"/>
    <w:link w:val="DSnagl3"/>
    <w:rsid w:val="000D1830"/>
    <w:rPr>
      <w:rFonts w:ascii="Calibri" w:hAnsi="Calibri"/>
      <w:caps/>
      <w:color w:val="FFFFFF"/>
      <w:sz w:val="24"/>
      <w:szCs w:val="22"/>
      <w:shd w:val="clear" w:color="auto" w:fill="FF9900"/>
      <w:lang w:eastAsia="ar-SA"/>
    </w:rPr>
  </w:style>
  <w:style w:type="paragraph" w:customStyle="1" w:styleId="nag2BP">
    <w:name w:val="nagł 2_BP"/>
    <w:basedOn w:val="Normalny"/>
    <w:link w:val="nag2BPZnak"/>
    <w:rsid w:val="00993D83"/>
    <w:pPr>
      <w:keepNext/>
      <w:tabs>
        <w:tab w:val="num" w:pos="1440"/>
      </w:tabs>
      <w:spacing w:before="240" w:after="60" w:line="360" w:lineRule="auto"/>
      <w:ind w:left="1440" w:hanging="720"/>
      <w:jc w:val="both"/>
      <w:outlineLvl w:val="1"/>
    </w:pPr>
    <w:rPr>
      <w:rFonts w:ascii="Times New Roman" w:hAnsi="Times New Roman"/>
      <w:b/>
      <w:bCs/>
      <w:i/>
      <w:iCs/>
      <w:sz w:val="28"/>
      <w:szCs w:val="28"/>
    </w:rPr>
  </w:style>
  <w:style w:type="character" w:customStyle="1" w:styleId="nag2BPZnak">
    <w:name w:val="nagł 2_BP Znak"/>
    <w:link w:val="nag2BP"/>
    <w:locked/>
    <w:rsid w:val="00993D83"/>
    <w:rPr>
      <w:b/>
      <w:bCs/>
      <w:i/>
      <w:iCs/>
      <w:sz w:val="28"/>
      <w:szCs w:val="28"/>
    </w:rPr>
  </w:style>
  <w:style w:type="paragraph" w:customStyle="1" w:styleId="StylNagwek214ptPogrubienie">
    <w:name w:val="Styl Nagłówek 2 + 14 pt Pogrubienie"/>
    <w:basedOn w:val="Nagwek2"/>
    <w:link w:val="StylNagwek214ptPogrubienieZnak"/>
    <w:rsid w:val="00C13FC9"/>
    <w:pPr>
      <w:numPr>
        <w:ilvl w:val="1"/>
      </w:numPr>
      <w:ind w:left="576" w:hanging="576"/>
    </w:pPr>
    <w:rPr>
      <w:rFonts w:ascii="Trebuchet MS" w:hAnsi="Trebuchet MS"/>
      <w:bCs w:val="0"/>
      <w:sz w:val="28"/>
    </w:rPr>
  </w:style>
  <w:style w:type="character" w:customStyle="1" w:styleId="StylNagwek214ptPogrubienieZnak">
    <w:name w:val="Styl Nagłówek 2 + 14 pt Pogrubienie Znak"/>
    <w:link w:val="StylNagwek214ptPogrubienie"/>
    <w:locked/>
    <w:rsid w:val="00C13FC9"/>
    <w:rPr>
      <w:rFonts w:ascii="Trebuchet MS" w:hAnsi="Trebuchet MS"/>
      <w:b w:val="0"/>
      <w:bCs/>
      <w:iCs/>
      <w:caps/>
      <w:sz w:val="28"/>
      <w:szCs w:val="24"/>
    </w:rPr>
  </w:style>
  <w:style w:type="paragraph" w:styleId="Tekstprzypisudolnego">
    <w:name w:val="footnote text"/>
    <w:aliases w:val="Char,maz_przypis,Tekst przypisu,Malopol_przypis,tekst przypisu,tekst przypisu1,tekst przypisu2,tekst przypisu3,tekst przypisu4,tekst przypisu5,tekst przypisu11,tekst przypisu21,tekst przypisu31,tekst przypisu41,tekst przypisu6"/>
    <w:basedOn w:val="Normalny"/>
    <w:link w:val="TekstprzypisudolnegoZnak"/>
    <w:uiPriority w:val="99"/>
    <w:rsid w:val="00B451F1"/>
    <w:pPr>
      <w:ind w:left="567" w:hanging="567"/>
      <w:jc w:val="both"/>
    </w:pPr>
    <w:rPr>
      <w:rFonts w:ascii="Arial" w:hAnsi="Arial"/>
      <w:sz w:val="18"/>
      <w:szCs w:val="20"/>
    </w:rPr>
  </w:style>
  <w:style w:type="character" w:customStyle="1" w:styleId="TekstprzypisudolnegoZnak">
    <w:name w:val="Tekst przypisu dolnego Znak"/>
    <w:aliases w:val="Char Znak,maz_przypis Znak,Tekst przypisu Znak,Malopol_przypis Znak,tekst przypisu Znak,tekst przypisu1 Znak,tekst przypisu2 Znak,tekst przypisu3 Znak,tekst przypisu4 Znak,tekst przypisu5 Znak,tekst przypisu11 Znak"/>
    <w:link w:val="Tekstprzypisudolnego"/>
    <w:uiPriority w:val="99"/>
    <w:rsid w:val="00B451F1"/>
    <w:rPr>
      <w:rFonts w:ascii="Arial" w:hAnsi="Arial"/>
      <w:sz w:val="18"/>
    </w:rPr>
  </w:style>
  <w:style w:type="character" w:styleId="Odwoanieprzypisudolnego">
    <w:name w:val="footnote reference"/>
    <w:aliases w:val="Footnote Reference Number,Odwołanie przypisu,EN Footnote Reference,Times 10 Point,Exposant 3 Point,Footnote symbol,Footnote reference number,note TESI,stylish,SUPERS,Footnote number,Ref,de nota al pie,Odwo3anie przypisu,number"/>
    <w:uiPriority w:val="99"/>
    <w:rsid w:val="00B451F1"/>
    <w:rPr>
      <w:rFonts w:cs="Times New Roman"/>
      <w:vertAlign w:val="superscript"/>
    </w:rPr>
  </w:style>
  <w:style w:type="character" w:customStyle="1" w:styleId="Tytuksiki1">
    <w:name w:val="Tytuł książki1"/>
    <w:uiPriority w:val="33"/>
    <w:rsid w:val="00B451F1"/>
    <w:rPr>
      <w:b/>
      <w:bCs/>
      <w:smallCaps/>
      <w:spacing w:val="5"/>
    </w:rPr>
  </w:style>
  <w:style w:type="paragraph" w:customStyle="1" w:styleId="Styl1">
    <w:name w:val="Styl1"/>
    <w:basedOn w:val="Nagwek2"/>
    <w:link w:val="Styl1Znak"/>
    <w:rsid w:val="00B451F1"/>
    <w:pPr>
      <w:numPr>
        <w:numId w:val="1"/>
      </w:numPr>
    </w:pPr>
    <w:rPr>
      <w:rFonts w:ascii="Trebuchet MS" w:hAnsi="Trebuchet MS"/>
      <w:iCs w:val="0"/>
      <w:caps w:val="0"/>
      <w:sz w:val="28"/>
    </w:rPr>
  </w:style>
  <w:style w:type="paragraph" w:customStyle="1" w:styleId="Styl2">
    <w:name w:val="Styl2"/>
    <w:basedOn w:val="Nagwek3"/>
    <w:link w:val="Styl2Znak"/>
    <w:rsid w:val="00B61C98"/>
    <w:pPr>
      <w:numPr>
        <w:ilvl w:val="1"/>
        <w:numId w:val="1"/>
      </w:numPr>
      <w:ind w:left="4117" w:hanging="431"/>
    </w:pPr>
    <w:rPr>
      <w:rFonts w:ascii="Arial" w:hAnsi="Arial"/>
      <w:b w:val="0"/>
      <w:bCs w:val="0"/>
      <w:i/>
    </w:rPr>
  </w:style>
  <w:style w:type="character" w:customStyle="1" w:styleId="Styl1Znak">
    <w:name w:val="Styl1 Znak"/>
    <w:link w:val="Styl1"/>
    <w:rsid w:val="00B451F1"/>
    <w:rPr>
      <w:rFonts w:ascii="Trebuchet MS" w:hAnsi="Trebuchet MS"/>
      <w:b/>
      <w:bCs/>
      <w:sz w:val="28"/>
      <w:szCs w:val="24"/>
    </w:rPr>
  </w:style>
  <w:style w:type="character" w:customStyle="1" w:styleId="Styl2Znak">
    <w:name w:val="Styl2 Znak"/>
    <w:link w:val="Styl2"/>
    <w:rsid w:val="00B61C98"/>
    <w:rPr>
      <w:rFonts w:ascii="Arial" w:hAnsi="Arial"/>
      <w:i/>
      <w:sz w:val="26"/>
      <w:szCs w:val="26"/>
    </w:rPr>
  </w:style>
  <w:style w:type="character" w:styleId="Odwoaniedokomentarza">
    <w:name w:val="annotation reference"/>
    <w:uiPriority w:val="99"/>
    <w:rsid w:val="00F76D72"/>
    <w:rPr>
      <w:sz w:val="16"/>
      <w:szCs w:val="16"/>
    </w:rPr>
  </w:style>
  <w:style w:type="paragraph" w:styleId="Tekstkomentarza">
    <w:name w:val="annotation text"/>
    <w:basedOn w:val="Normalny"/>
    <w:link w:val="TekstkomentarzaZnak"/>
    <w:uiPriority w:val="99"/>
    <w:rsid w:val="00F76D72"/>
    <w:rPr>
      <w:sz w:val="20"/>
      <w:szCs w:val="20"/>
    </w:rPr>
  </w:style>
  <w:style w:type="character" w:customStyle="1" w:styleId="TekstkomentarzaZnak">
    <w:name w:val="Tekst komentarza Znak"/>
    <w:basedOn w:val="Domylnaczcionkaakapitu"/>
    <w:link w:val="Tekstkomentarza"/>
    <w:uiPriority w:val="99"/>
    <w:rsid w:val="00F76D72"/>
  </w:style>
  <w:style w:type="paragraph" w:styleId="Tematkomentarza">
    <w:name w:val="annotation subject"/>
    <w:basedOn w:val="Tekstkomentarza"/>
    <w:next w:val="Tekstkomentarza"/>
    <w:link w:val="TematkomentarzaZnak"/>
    <w:uiPriority w:val="99"/>
    <w:rsid w:val="00F76D72"/>
    <w:rPr>
      <w:rFonts w:ascii="Times New Roman" w:hAnsi="Times New Roman"/>
      <w:b/>
      <w:bCs/>
    </w:rPr>
  </w:style>
  <w:style w:type="character" w:customStyle="1" w:styleId="TematkomentarzaZnak">
    <w:name w:val="Temat komentarza Znak"/>
    <w:link w:val="Tematkomentarza"/>
    <w:uiPriority w:val="99"/>
    <w:rsid w:val="00F76D72"/>
    <w:rPr>
      <w:b/>
      <w:bCs/>
    </w:rPr>
  </w:style>
  <w:style w:type="character" w:styleId="Numerstrony">
    <w:name w:val="page number"/>
    <w:basedOn w:val="Domylnaczcionkaakapitu"/>
    <w:uiPriority w:val="99"/>
    <w:rsid w:val="00C15F94"/>
  </w:style>
  <w:style w:type="character" w:customStyle="1" w:styleId="frambanner1iwlabel5css1">
    <w:name w:val="frambanner1iwlabel5css1"/>
    <w:rsid w:val="00C15F94"/>
    <w:rPr>
      <w:rFonts w:ascii="Arial" w:hAnsi="Arial" w:cs="Arial" w:hint="default"/>
      <w:color w:val="FFFFCC"/>
      <w:sz w:val="15"/>
      <w:szCs w:val="15"/>
    </w:rPr>
  </w:style>
  <w:style w:type="paragraph" w:customStyle="1" w:styleId="tresc">
    <w:name w:val="tresc"/>
    <w:basedOn w:val="Normalny"/>
    <w:rsid w:val="00C15F94"/>
    <w:pPr>
      <w:spacing w:before="113" w:after="113"/>
      <w:jc w:val="both"/>
    </w:pPr>
    <w:rPr>
      <w:rFonts w:ascii="Trebuchet MS" w:hAnsi="Trebuchet MS"/>
      <w:sz w:val="20"/>
      <w:lang w:eastAsia="ar-SA"/>
    </w:rPr>
  </w:style>
  <w:style w:type="paragraph" w:customStyle="1" w:styleId="pogrubiony">
    <w:name w:val="pogrubiony"/>
    <w:basedOn w:val="tresc"/>
    <w:rsid w:val="00C15F94"/>
    <w:pPr>
      <w:spacing w:after="57"/>
      <w:jc w:val="left"/>
    </w:pPr>
    <w:rPr>
      <w:b/>
      <w:bCs/>
      <w:emboss/>
      <w:color w:val="333366"/>
      <w:sz w:val="16"/>
      <w:szCs w:val="16"/>
    </w:rPr>
  </w:style>
  <w:style w:type="paragraph" w:customStyle="1" w:styleId="trescmaly">
    <w:name w:val="tresc maly"/>
    <w:basedOn w:val="tresc"/>
    <w:rsid w:val="00C15F94"/>
    <w:pPr>
      <w:spacing w:before="0" w:after="0"/>
    </w:pPr>
    <w:rPr>
      <w:sz w:val="14"/>
      <w:szCs w:val="20"/>
    </w:rPr>
  </w:style>
  <w:style w:type="character" w:styleId="Hipercze">
    <w:name w:val="Hyperlink"/>
    <w:uiPriority w:val="99"/>
    <w:rsid w:val="00747552"/>
    <w:rPr>
      <w:rFonts w:ascii="Arial" w:hAnsi="Arial" w:cs="Times New Roman"/>
      <w:color w:val="0000FF"/>
      <w:sz w:val="24"/>
      <w:u w:val="single"/>
    </w:rPr>
  </w:style>
  <w:style w:type="paragraph" w:styleId="NormalnyWeb">
    <w:name w:val="Normal (Web)"/>
    <w:basedOn w:val="Normalny"/>
    <w:uiPriority w:val="99"/>
    <w:rsid w:val="00747552"/>
    <w:pPr>
      <w:spacing w:before="100" w:beforeAutospacing="1" w:after="100" w:afterAutospacing="1"/>
    </w:pPr>
  </w:style>
  <w:style w:type="paragraph" w:customStyle="1" w:styleId="Akapitzlist1">
    <w:name w:val="Akapit z listą1"/>
    <w:basedOn w:val="Normalny"/>
    <w:uiPriority w:val="99"/>
    <w:rsid w:val="00747552"/>
    <w:pPr>
      <w:ind w:left="720"/>
    </w:pPr>
  </w:style>
  <w:style w:type="character" w:customStyle="1" w:styleId="fontstyle18">
    <w:name w:val="fontstyle18"/>
    <w:rsid w:val="00747552"/>
    <w:rPr>
      <w:rFonts w:cs="Times New Roman"/>
    </w:rPr>
  </w:style>
  <w:style w:type="table" w:styleId="Tabela-Siatka">
    <w:name w:val="Table Grid"/>
    <w:basedOn w:val="Standardowy"/>
    <w:uiPriority w:val="59"/>
    <w:rsid w:val="0074755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ekst3">
    <w:name w:val="tekst3"/>
    <w:basedOn w:val="Tekstpodstawowy"/>
    <w:rsid w:val="00747552"/>
    <w:pPr>
      <w:spacing w:before="120" w:after="240"/>
      <w:ind w:left="1620"/>
    </w:pPr>
    <w:rPr>
      <w:rFonts w:ascii="Arial" w:hAnsi="Arial"/>
    </w:rPr>
  </w:style>
  <w:style w:type="paragraph" w:customStyle="1" w:styleId="normalnyakapit">
    <w:name w:val="normalny akapit"/>
    <w:basedOn w:val="normalBP"/>
    <w:link w:val="normalnyakapitZnak"/>
    <w:rsid w:val="00747552"/>
    <w:rPr>
      <w:b/>
      <w:i/>
      <w:sz w:val="24"/>
      <w:szCs w:val="24"/>
    </w:rPr>
  </w:style>
  <w:style w:type="character" w:customStyle="1" w:styleId="normalnyakapitZnak">
    <w:name w:val="normalny akapit Znak"/>
    <w:link w:val="normalnyakapit"/>
    <w:rsid w:val="00747552"/>
    <w:rPr>
      <w:b/>
      <w:i/>
      <w:sz w:val="24"/>
      <w:szCs w:val="24"/>
    </w:rPr>
  </w:style>
  <w:style w:type="paragraph" w:styleId="Tekstpodstawowy">
    <w:name w:val="Body Text"/>
    <w:basedOn w:val="Normalny"/>
    <w:link w:val="TekstpodstawowyZnak"/>
    <w:uiPriority w:val="99"/>
    <w:rsid w:val="00747552"/>
    <w:pPr>
      <w:spacing w:after="120"/>
    </w:pPr>
    <w:rPr>
      <w:rFonts w:ascii="Times New Roman" w:hAnsi="Times New Roman"/>
    </w:rPr>
  </w:style>
  <w:style w:type="character" w:customStyle="1" w:styleId="TekstpodstawowyZnak">
    <w:name w:val="Tekst podstawowy Znak"/>
    <w:link w:val="Tekstpodstawowy"/>
    <w:uiPriority w:val="99"/>
    <w:rsid w:val="00747552"/>
    <w:rPr>
      <w:sz w:val="24"/>
      <w:szCs w:val="24"/>
    </w:rPr>
  </w:style>
  <w:style w:type="paragraph" w:customStyle="1" w:styleId="Default">
    <w:name w:val="Default"/>
    <w:link w:val="DefaultZnak"/>
    <w:rsid w:val="00661E51"/>
    <w:pPr>
      <w:autoSpaceDE w:val="0"/>
      <w:autoSpaceDN w:val="0"/>
      <w:adjustRightInd w:val="0"/>
    </w:pPr>
    <w:rPr>
      <w:rFonts w:ascii="Arial" w:hAnsi="Arial" w:cs="Arial"/>
      <w:color w:val="000000"/>
      <w:sz w:val="24"/>
      <w:szCs w:val="24"/>
    </w:rPr>
  </w:style>
  <w:style w:type="paragraph" w:styleId="Legenda">
    <w:name w:val="caption"/>
    <w:aliases w:val="Legenda Znak,Legenda Znak Znak Znak,Legenda Znak Znak Znak Znak,Legenda Znak Znak Znak Znak Znak Znak,Legenda Znak Znak Znak Znak Znak Znak Znak,Legenda Znak Znak Znak Znak Znak Znak Znak Znak Znak Z Znak Znak Znak Znak Znak,Legenda Znak Znak Z"/>
    <w:basedOn w:val="Normalny"/>
    <w:next w:val="Normalny"/>
    <w:link w:val="LegendaZnak1"/>
    <w:uiPriority w:val="99"/>
    <w:qFormat/>
    <w:rsid w:val="000D1830"/>
    <w:pPr>
      <w:spacing w:before="120" w:after="120"/>
    </w:pPr>
    <w:rPr>
      <w:bCs/>
      <w:i/>
      <w:sz w:val="16"/>
      <w:szCs w:val="18"/>
    </w:rPr>
  </w:style>
  <w:style w:type="paragraph" w:customStyle="1" w:styleId="tekst2">
    <w:name w:val="tekst2"/>
    <w:basedOn w:val="Tekstpodstawowy"/>
    <w:rsid w:val="007B53F3"/>
    <w:pPr>
      <w:spacing w:before="120" w:after="240"/>
      <w:ind w:left="900"/>
    </w:pPr>
    <w:rPr>
      <w:rFonts w:ascii="Arial" w:hAnsi="Arial"/>
    </w:rPr>
  </w:style>
  <w:style w:type="paragraph" w:customStyle="1" w:styleId="punkty3">
    <w:name w:val="punkty3"/>
    <w:basedOn w:val="tekst3"/>
    <w:rsid w:val="007B53F3"/>
    <w:pPr>
      <w:tabs>
        <w:tab w:val="num" w:pos="360"/>
      </w:tabs>
      <w:ind w:left="360" w:firstLine="1260"/>
    </w:pPr>
  </w:style>
  <w:style w:type="paragraph" w:customStyle="1" w:styleId="punkty1">
    <w:name w:val="punkty1"/>
    <w:basedOn w:val="tekst3"/>
    <w:rsid w:val="007B53F3"/>
    <w:pPr>
      <w:tabs>
        <w:tab w:val="num" w:pos="360"/>
      </w:tabs>
      <w:ind w:left="360"/>
    </w:pPr>
  </w:style>
  <w:style w:type="paragraph" w:customStyle="1" w:styleId="punkty2">
    <w:name w:val="punkty2"/>
    <w:basedOn w:val="tekst3"/>
    <w:rsid w:val="007B53F3"/>
    <w:pPr>
      <w:tabs>
        <w:tab w:val="num" w:pos="360"/>
      </w:tabs>
      <w:ind w:left="360" w:firstLine="540"/>
    </w:pPr>
  </w:style>
  <w:style w:type="paragraph" w:customStyle="1" w:styleId="1">
    <w:name w:val="1"/>
    <w:basedOn w:val="Nagwek1"/>
    <w:rsid w:val="007B53F3"/>
    <w:pPr>
      <w:keepLines w:val="0"/>
      <w:numPr>
        <w:numId w:val="2"/>
      </w:numPr>
      <w:spacing w:before="240" w:after="60"/>
    </w:pPr>
    <w:rPr>
      <w:rFonts w:ascii="Arial" w:hAnsi="Arial" w:cs="Arial"/>
      <w:color w:val="auto"/>
      <w:kern w:val="32"/>
      <w:sz w:val="32"/>
      <w:szCs w:val="32"/>
    </w:rPr>
  </w:style>
  <w:style w:type="paragraph" w:customStyle="1" w:styleId="2">
    <w:name w:val="2"/>
    <w:basedOn w:val="Nagwek3"/>
    <w:rsid w:val="007B53F3"/>
    <w:pPr>
      <w:numPr>
        <w:ilvl w:val="1"/>
        <w:numId w:val="2"/>
      </w:numPr>
      <w:ind w:left="576" w:hanging="576"/>
    </w:pPr>
  </w:style>
  <w:style w:type="paragraph" w:customStyle="1" w:styleId="3">
    <w:name w:val="3"/>
    <w:basedOn w:val="Nagwek3"/>
    <w:rsid w:val="007B53F3"/>
    <w:pPr>
      <w:numPr>
        <w:ilvl w:val="2"/>
      </w:numPr>
      <w:ind w:left="900" w:hanging="720"/>
    </w:pPr>
    <w:rPr>
      <w:i/>
    </w:rPr>
  </w:style>
  <w:style w:type="paragraph" w:customStyle="1" w:styleId="opistabeli">
    <w:name w:val="opis tabeli"/>
    <w:basedOn w:val="Normalny"/>
    <w:rsid w:val="007B53F3"/>
    <w:rPr>
      <w:rFonts w:ascii="Arial" w:hAnsi="Arial" w:cs="Arial"/>
    </w:rPr>
  </w:style>
  <w:style w:type="paragraph" w:customStyle="1" w:styleId="TabelaPOP">
    <w:name w:val="TabelaPOP"/>
    <w:basedOn w:val="1"/>
    <w:rsid w:val="007B53F3"/>
    <w:pPr>
      <w:numPr>
        <w:numId w:val="0"/>
      </w:numPr>
      <w:jc w:val="center"/>
      <w:outlineLvl w:val="9"/>
    </w:pPr>
    <w:rPr>
      <w:caps/>
    </w:rPr>
  </w:style>
  <w:style w:type="paragraph" w:customStyle="1" w:styleId="punkty1a">
    <w:name w:val="punkty1a"/>
    <w:basedOn w:val="tekst3"/>
    <w:rsid w:val="007B53F3"/>
    <w:pPr>
      <w:tabs>
        <w:tab w:val="num" w:pos="360"/>
      </w:tabs>
      <w:ind w:left="360"/>
    </w:pPr>
  </w:style>
  <w:style w:type="paragraph" w:customStyle="1" w:styleId="punkty2a">
    <w:name w:val="punkty 2a"/>
    <w:basedOn w:val="tekst3"/>
    <w:rsid w:val="007B53F3"/>
    <w:pPr>
      <w:tabs>
        <w:tab w:val="num" w:pos="1260"/>
      </w:tabs>
      <w:ind w:left="360" w:firstLine="540"/>
    </w:pPr>
  </w:style>
  <w:style w:type="paragraph" w:customStyle="1" w:styleId="punty3a">
    <w:name w:val="punty3a"/>
    <w:basedOn w:val="tekst3"/>
    <w:rsid w:val="007B53F3"/>
    <w:pPr>
      <w:numPr>
        <w:numId w:val="3"/>
      </w:numPr>
      <w:tabs>
        <w:tab w:val="clear" w:pos="644"/>
        <w:tab w:val="num" w:pos="1980"/>
      </w:tabs>
      <w:ind w:left="360" w:firstLine="1260"/>
    </w:pPr>
  </w:style>
  <w:style w:type="paragraph" w:customStyle="1" w:styleId="czopisowa">
    <w:name w:val="część opisowa"/>
    <w:basedOn w:val="1"/>
    <w:rsid w:val="007B53F3"/>
  </w:style>
  <w:style w:type="paragraph" w:customStyle="1" w:styleId="numerki">
    <w:name w:val="numerki"/>
    <w:basedOn w:val="Nagwek3"/>
    <w:rsid w:val="007B53F3"/>
    <w:pPr>
      <w:numPr>
        <w:ilvl w:val="2"/>
      </w:numPr>
      <w:tabs>
        <w:tab w:val="num" w:pos="4932"/>
      </w:tabs>
      <w:ind w:left="4932" w:hanging="432"/>
    </w:pPr>
    <w:rPr>
      <w:sz w:val="16"/>
    </w:rPr>
  </w:style>
  <w:style w:type="paragraph" w:customStyle="1" w:styleId="punkt">
    <w:name w:val="punkt"/>
    <w:basedOn w:val="Nagwek3"/>
    <w:rsid w:val="007B53F3"/>
    <w:pPr>
      <w:numPr>
        <w:ilvl w:val="1"/>
        <w:numId w:val="4"/>
      </w:numPr>
    </w:pPr>
  </w:style>
  <w:style w:type="paragraph" w:styleId="Spistreci1">
    <w:name w:val="toc 1"/>
    <w:aliases w:val="DS_spis treści,Spis treści 1.1"/>
    <w:basedOn w:val="DSnormal"/>
    <w:next w:val="DSnormal"/>
    <w:autoRedefine/>
    <w:uiPriority w:val="39"/>
    <w:rsid w:val="000A1FB0"/>
    <w:pPr>
      <w:tabs>
        <w:tab w:val="left" w:pos="360"/>
        <w:tab w:val="right" w:leader="dot" w:pos="9062"/>
      </w:tabs>
      <w:ind w:left="357" w:hanging="357"/>
    </w:pPr>
    <w:rPr>
      <w:b/>
    </w:rPr>
  </w:style>
  <w:style w:type="paragraph" w:styleId="Spistreci3">
    <w:name w:val="toc 3"/>
    <w:basedOn w:val="Normalny"/>
    <w:next w:val="Normalny"/>
    <w:autoRedefine/>
    <w:uiPriority w:val="39"/>
    <w:qFormat/>
    <w:rsid w:val="00F678AE"/>
    <w:pPr>
      <w:tabs>
        <w:tab w:val="left" w:pos="993"/>
        <w:tab w:val="left" w:pos="1134"/>
        <w:tab w:val="right" w:leader="dot" w:pos="9062"/>
      </w:tabs>
      <w:ind w:left="993" w:hanging="513"/>
    </w:pPr>
  </w:style>
  <w:style w:type="paragraph" w:customStyle="1" w:styleId="hiper1">
    <w:name w:val="hiper1"/>
    <w:basedOn w:val="Spistreci3"/>
    <w:rsid w:val="007B53F3"/>
    <w:rPr>
      <w:noProof/>
    </w:rPr>
  </w:style>
  <w:style w:type="paragraph" w:customStyle="1" w:styleId="spispop">
    <w:name w:val="spispop"/>
    <w:basedOn w:val="Spistreci1"/>
    <w:rsid w:val="007B53F3"/>
    <w:rPr>
      <w:rFonts w:cs="Arial"/>
      <w:noProof/>
    </w:rPr>
  </w:style>
  <w:style w:type="character" w:customStyle="1" w:styleId="frambanner1iwlabel3css1">
    <w:name w:val="frambanner1iwlabel3css1"/>
    <w:rsid w:val="007B53F3"/>
    <w:rPr>
      <w:rFonts w:ascii="Arial" w:hAnsi="Arial" w:cs="Arial"/>
      <w:color w:val="FFFFCC"/>
      <w:sz w:val="15"/>
      <w:szCs w:val="15"/>
    </w:rPr>
  </w:style>
  <w:style w:type="character" w:customStyle="1" w:styleId="Znakiprzypiswdolnych">
    <w:name w:val="Znaki przypisów dolnych"/>
    <w:rsid w:val="007B53F3"/>
    <w:rPr>
      <w:vertAlign w:val="superscript"/>
    </w:rPr>
  </w:style>
  <w:style w:type="paragraph" w:customStyle="1" w:styleId="tyt1">
    <w:name w:val="tyt1"/>
    <w:basedOn w:val="Normalny"/>
    <w:next w:val="Normalny"/>
    <w:rsid w:val="007B53F3"/>
    <w:pPr>
      <w:ind w:left="567" w:hanging="567"/>
    </w:pPr>
    <w:rPr>
      <w:rFonts w:ascii="Arial" w:hAnsi="Arial"/>
      <w:b/>
      <w:caps/>
      <w:sz w:val="28"/>
      <w:szCs w:val="20"/>
    </w:rPr>
  </w:style>
  <w:style w:type="paragraph" w:customStyle="1" w:styleId="pauza2">
    <w:name w:val="pauza2"/>
    <w:basedOn w:val="Normalny"/>
    <w:rsid w:val="007B53F3"/>
    <w:pPr>
      <w:tabs>
        <w:tab w:val="num" w:pos="926"/>
      </w:tabs>
      <w:spacing w:line="360" w:lineRule="auto"/>
      <w:ind w:left="926"/>
      <w:jc w:val="both"/>
    </w:pPr>
    <w:rPr>
      <w:rFonts w:ascii="Arial" w:hAnsi="Arial"/>
      <w:sz w:val="20"/>
      <w:szCs w:val="20"/>
    </w:rPr>
  </w:style>
  <w:style w:type="character" w:styleId="Pogrubienie">
    <w:name w:val="Strong"/>
    <w:qFormat/>
    <w:rsid w:val="000D1830"/>
    <w:rPr>
      <w:rFonts w:ascii="Calibri" w:hAnsi="Calibri" w:cs="Times New Roman"/>
      <w:b/>
      <w:bCs/>
    </w:rPr>
  </w:style>
  <w:style w:type="character" w:customStyle="1" w:styleId="zielonybold1">
    <w:name w:val="zielonybold1"/>
    <w:rsid w:val="007B53F3"/>
    <w:rPr>
      <w:rFonts w:ascii="Verdana" w:hAnsi="Verdana" w:cs="Times New Roman"/>
      <w:b/>
      <w:bCs/>
      <w:color w:val="F2756F"/>
      <w:sz w:val="14"/>
      <w:szCs w:val="14"/>
    </w:rPr>
  </w:style>
  <w:style w:type="paragraph" w:styleId="Tekstpodstawowy3">
    <w:name w:val="Body Text 3"/>
    <w:basedOn w:val="Normalny"/>
    <w:link w:val="Tekstpodstawowy3Znak"/>
    <w:rsid w:val="007B53F3"/>
    <w:pPr>
      <w:spacing w:after="120"/>
    </w:pPr>
    <w:rPr>
      <w:rFonts w:ascii="Times New Roman" w:hAnsi="Times New Roman"/>
      <w:sz w:val="16"/>
      <w:szCs w:val="16"/>
    </w:rPr>
  </w:style>
  <w:style w:type="character" w:customStyle="1" w:styleId="Tekstpodstawowy3Znak">
    <w:name w:val="Tekst podstawowy 3 Znak"/>
    <w:link w:val="Tekstpodstawowy3"/>
    <w:rsid w:val="007B53F3"/>
    <w:rPr>
      <w:sz w:val="16"/>
      <w:szCs w:val="16"/>
    </w:rPr>
  </w:style>
  <w:style w:type="character" w:styleId="UyteHipercze">
    <w:name w:val="FollowedHyperlink"/>
    <w:uiPriority w:val="99"/>
    <w:rsid w:val="007B53F3"/>
    <w:rPr>
      <w:rFonts w:cs="Times New Roman"/>
      <w:color w:val="800080"/>
      <w:u w:val="single"/>
    </w:rPr>
  </w:style>
  <w:style w:type="paragraph" w:customStyle="1" w:styleId="xl25">
    <w:name w:val="xl25"/>
    <w:basedOn w:val="Normalny"/>
    <w:rsid w:val="007B53F3"/>
    <w:pPr>
      <w:pBdr>
        <w:top w:val="single" w:sz="8"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6">
    <w:name w:val="xl26"/>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27">
    <w:name w:val="xl27"/>
    <w:basedOn w:val="Normalny"/>
    <w:rsid w:val="007B53F3"/>
    <w:pPr>
      <w:pBdr>
        <w:left w:val="single" w:sz="8" w:space="0" w:color="auto"/>
        <w:bottom w:val="single" w:sz="8" w:space="0" w:color="auto"/>
        <w:right w:val="single" w:sz="8" w:space="0" w:color="auto"/>
      </w:pBdr>
      <w:shd w:val="clear" w:color="auto" w:fill="00FF00"/>
      <w:spacing w:before="100" w:beforeAutospacing="1" w:after="100" w:afterAutospacing="1"/>
    </w:pPr>
    <w:rPr>
      <w:rFonts w:ascii="Arial" w:hAnsi="Arial" w:cs="Arial"/>
      <w:b/>
      <w:bCs/>
    </w:rPr>
  </w:style>
  <w:style w:type="paragraph" w:customStyle="1" w:styleId="xl28">
    <w:name w:val="xl28"/>
    <w:basedOn w:val="Normalny"/>
    <w:rsid w:val="007B53F3"/>
    <w:pPr>
      <w:pBdr>
        <w:top w:val="single" w:sz="4" w:space="0" w:color="auto"/>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29">
    <w:name w:val="xl29"/>
    <w:basedOn w:val="Normalny"/>
    <w:rsid w:val="007B53F3"/>
    <w:pPr>
      <w:pBdr>
        <w:top w:val="single" w:sz="4" w:space="0" w:color="auto"/>
        <w:left w:val="single" w:sz="8" w:space="0" w:color="auto"/>
        <w:right w:val="single" w:sz="8" w:space="0" w:color="auto"/>
      </w:pBdr>
      <w:shd w:val="clear" w:color="auto" w:fill="CCFFFF"/>
      <w:spacing w:before="100" w:beforeAutospacing="1" w:after="100" w:afterAutospacing="1"/>
    </w:pPr>
  </w:style>
  <w:style w:type="paragraph" w:customStyle="1" w:styleId="xl30">
    <w:name w:val="xl30"/>
    <w:basedOn w:val="Normalny"/>
    <w:rsid w:val="007B53F3"/>
    <w:pPr>
      <w:pBdr>
        <w:top w:val="single" w:sz="4" w:space="0" w:color="auto"/>
        <w:left w:val="single" w:sz="8" w:space="0" w:color="auto"/>
        <w:bottom w:val="single" w:sz="8" w:space="0" w:color="auto"/>
        <w:right w:val="single" w:sz="8" w:space="0" w:color="auto"/>
      </w:pBdr>
      <w:shd w:val="clear" w:color="auto" w:fill="CCFFFF"/>
      <w:spacing w:before="100" w:beforeAutospacing="1" w:after="100" w:afterAutospacing="1"/>
    </w:pPr>
  </w:style>
  <w:style w:type="paragraph" w:customStyle="1" w:styleId="xl31">
    <w:name w:val="xl31"/>
    <w:basedOn w:val="Normalny"/>
    <w:rsid w:val="007B53F3"/>
    <w:pPr>
      <w:pBdr>
        <w:left w:val="single" w:sz="8" w:space="0" w:color="auto"/>
        <w:bottom w:val="single" w:sz="4" w:space="0" w:color="auto"/>
        <w:right w:val="single" w:sz="8" w:space="0" w:color="auto"/>
      </w:pBdr>
      <w:shd w:val="clear" w:color="auto" w:fill="CCFFFF"/>
      <w:spacing w:before="100" w:beforeAutospacing="1" w:after="100" w:afterAutospacing="1"/>
    </w:pPr>
  </w:style>
  <w:style w:type="paragraph" w:customStyle="1" w:styleId="xl32">
    <w:name w:val="xl32"/>
    <w:basedOn w:val="Normalny"/>
    <w:rsid w:val="007B53F3"/>
    <w:pPr>
      <w:pBdr>
        <w:top w:val="single" w:sz="4" w:space="0" w:color="auto"/>
        <w:bottom w:val="single" w:sz="4" w:space="0" w:color="auto"/>
      </w:pBdr>
      <w:shd w:val="clear" w:color="auto" w:fill="CCFFFF"/>
      <w:spacing w:before="100" w:beforeAutospacing="1" w:after="100" w:afterAutospacing="1"/>
    </w:pPr>
  </w:style>
  <w:style w:type="paragraph" w:customStyle="1" w:styleId="xl33">
    <w:name w:val="xl33"/>
    <w:basedOn w:val="Normalny"/>
    <w:rsid w:val="007B53F3"/>
    <w:pPr>
      <w:pBdr>
        <w:top w:val="single" w:sz="4" w:space="0" w:color="auto"/>
      </w:pBdr>
      <w:shd w:val="clear" w:color="auto" w:fill="CCFFFF"/>
      <w:spacing w:before="100" w:beforeAutospacing="1" w:after="100" w:afterAutospacing="1"/>
    </w:pPr>
  </w:style>
  <w:style w:type="paragraph" w:customStyle="1" w:styleId="xl34">
    <w:name w:val="xl34"/>
    <w:basedOn w:val="Normalny"/>
    <w:rsid w:val="007B53F3"/>
    <w:pPr>
      <w:pBdr>
        <w:top w:val="single" w:sz="8" w:space="0" w:color="auto"/>
        <w:bottom w:val="single" w:sz="4" w:space="0" w:color="auto"/>
      </w:pBdr>
      <w:shd w:val="clear" w:color="auto" w:fill="CCFFFF"/>
      <w:spacing w:before="100" w:beforeAutospacing="1" w:after="100" w:afterAutospacing="1"/>
    </w:pPr>
  </w:style>
  <w:style w:type="paragraph" w:customStyle="1" w:styleId="xl35">
    <w:name w:val="xl35"/>
    <w:basedOn w:val="Normalny"/>
    <w:rsid w:val="007B53F3"/>
    <w:pPr>
      <w:pBdr>
        <w:top w:val="single" w:sz="4" w:space="0" w:color="auto"/>
        <w:bottom w:val="single" w:sz="8" w:space="0" w:color="auto"/>
      </w:pBdr>
      <w:shd w:val="clear" w:color="auto" w:fill="CCFFFF"/>
      <w:spacing w:before="100" w:beforeAutospacing="1" w:after="100" w:afterAutospacing="1"/>
    </w:pPr>
  </w:style>
  <w:style w:type="paragraph" w:customStyle="1" w:styleId="xl36">
    <w:name w:val="xl36"/>
    <w:basedOn w:val="Normalny"/>
    <w:rsid w:val="007B53F3"/>
    <w:pPr>
      <w:pBdr>
        <w:bottom w:val="single" w:sz="4" w:space="0" w:color="auto"/>
      </w:pBdr>
      <w:shd w:val="clear" w:color="auto" w:fill="CCFFFF"/>
      <w:spacing w:before="100" w:beforeAutospacing="1" w:after="100" w:afterAutospacing="1"/>
    </w:pPr>
  </w:style>
  <w:style w:type="paragraph" w:customStyle="1" w:styleId="xl37">
    <w:name w:val="xl37"/>
    <w:basedOn w:val="Normalny"/>
    <w:rsid w:val="007B53F3"/>
    <w:pPr>
      <w:pBdr>
        <w:bottom w:val="single" w:sz="8" w:space="0" w:color="auto"/>
      </w:pBdr>
      <w:shd w:val="clear" w:color="auto" w:fill="00FF00"/>
      <w:spacing w:before="100" w:beforeAutospacing="1" w:after="100" w:afterAutospacing="1"/>
    </w:pPr>
    <w:rPr>
      <w:rFonts w:ascii="Arial" w:hAnsi="Arial" w:cs="Arial"/>
      <w:b/>
      <w:bCs/>
    </w:rPr>
  </w:style>
  <w:style w:type="character" w:styleId="Uwydatnienie">
    <w:name w:val="Emphasis"/>
    <w:qFormat/>
    <w:rsid w:val="000D1830"/>
    <w:rPr>
      <w:rFonts w:ascii="Calibri" w:hAnsi="Calibri" w:cs="Times New Roman"/>
      <w:i/>
      <w:iCs/>
    </w:rPr>
  </w:style>
  <w:style w:type="paragraph" w:customStyle="1" w:styleId="atekstpodstawowyzwcieciem">
    <w:name w:val="atekstpodstawowyzwcieciem"/>
    <w:basedOn w:val="Normalny"/>
    <w:rsid w:val="007B53F3"/>
    <w:pPr>
      <w:autoSpaceDE w:val="0"/>
      <w:autoSpaceDN w:val="0"/>
      <w:spacing w:before="120"/>
    </w:pPr>
  </w:style>
  <w:style w:type="paragraph" w:customStyle="1" w:styleId="pauza0">
    <w:name w:val="pauza0"/>
    <w:basedOn w:val="Normalny"/>
    <w:rsid w:val="007B53F3"/>
    <w:pPr>
      <w:autoSpaceDE w:val="0"/>
      <w:autoSpaceDN w:val="0"/>
    </w:pPr>
  </w:style>
  <w:style w:type="paragraph" w:customStyle="1" w:styleId="ATEKSTPODSTAWOWYZWCIECIEM0">
    <w:name w:val="A TEKST PODSTAWOWY Z WCIECIEM"/>
    <w:basedOn w:val="Default"/>
    <w:next w:val="Default"/>
    <w:rsid w:val="007B53F3"/>
    <w:pPr>
      <w:spacing w:before="120"/>
    </w:pPr>
    <w:rPr>
      <w:rFonts w:ascii="Times New Roman" w:hAnsi="Times New Roman" w:cs="Times New Roman"/>
      <w:color w:val="auto"/>
    </w:rPr>
  </w:style>
  <w:style w:type="paragraph" w:customStyle="1" w:styleId="-PauzapoT">
    <w:name w:val="- Pauza po 'T'"/>
    <w:basedOn w:val="Default"/>
    <w:next w:val="Default"/>
    <w:rsid w:val="007B53F3"/>
    <w:rPr>
      <w:rFonts w:ascii="Times New Roman" w:hAnsi="Times New Roman" w:cs="Times New Roman"/>
      <w:color w:val="auto"/>
    </w:rPr>
  </w:style>
  <w:style w:type="paragraph" w:customStyle="1" w:styleId="pauza00">
    <w:name w:val="pauza 0"/>
    <w:basedOn w:val="Default"/>
    <w:next w:val="Default"/>
    <w:rsid w:val="007B53F3"/>
    <w:rPr>
      <w:rFonts w:ascii="Times New Roman" w:hAnsi="Times New Roman" w:cs="Times New Roman"/>
      <w:color w:val="auto"/>
    </w:rPr>
  </w:style>
  <w:style w:type="paragraph" w:customStyle="1" w:styleId="normal">
    <w:name w:val="normal"/>
    <w:basedOn w:val="Normalny"/>
    <w:rsid w:val="007B53F3"/>
    <w:pPr>
      <w:spacing w:before="100" w:beforeAutospacing="1" w:after="100" w:afterAutospacing="1"/>
    </w:pPr>
    <w:rPr>
      <w:color w:val="000000"/>
    </w:rPr>
  </w:style>
  <w:style w:type="paragraph" w:styleId="Tekstpodstawowy2">
    <w:name w:val="Body Text 2"/>
    <w:basedOn w:val="Normalny"/>
    <w:link w:val="Tekstpodstawowy2Znak"/>
    <w:rsid w:val="007B53F3"/>
    <w:pPr>
      <w:spacing w:after="120" w:line="480" w:lineRule="auto"/>
    </w:pPr>
    <w:rPr>
      <w:rFonts w:ascii="Times New Roman" w:hAnsi="Times New Roman"/>
    </w:rPr>
  </w:style>
  <w:style w:type="character" w:customStyle="1" w:styleId="Tekstpodstawowy2Znak">
    <w:name w:val="Tekst podstawowy 2 Znak"/>
    <w:link w:val="Tekstpodstawowy2"/>
    <w:rsid w:val="007B53F3"/>
    <w:rPr>
      <w:sz w:val="24"/>
      <w:szCs w:val="24"/>
    </w:rPr>
  </w:style>
  <w:style w:type="paragraph" w:customStyle="1" w:styleId="TabellenText">
    <w:name w:val="Tabellen Text"/>
    <w:rsid w:val="007B53F3"/>
    <w:pPr>
      <w:spacing w:before="60"/>
      <w:jc w:val="both"/>
    </w:pPr>
    <w:rPr>
      <w:rFonts w:ascii="Arial" w:hAnsi="Arial" w:cs="Arial"/>
      <w:color w:val="000000"/>
      <w:lang w:val="de-DE"/>
    </w:rPr>
  </w:style>
  <w:style w:type="paragraph" w:styleId="Spistreci2">
    <w:name w:val="toc 2"/>
    <w:basedOn w:val="Normalny"/>
    <w:next w:val="Normalny"/>
    <w:autoRedefine/>
    <w:uiPriority w:val="39"/>
    <w:rsid w:val="006A6337"/>
    <w:pPr>
      <w:tabs>
        <w:tab w:val="left" w:pos="426"/>
        <w:tab w:val="right" w:leader="dot" w:pos="9062"/>
      </w:tabs>
    </w:pPr>
    <w:rPr>
      <w:noProof/>
    </w:rPr>
  </w:style>
  <w:style w:type="paragraph" w:styleId="Zwykytekst">
    <w:name w:val="Plain Text"/>
    <w:basedOn w:val="Normalny"/>
    <w:link w:val="ZwykytekstZnak"/>
    <w:uiPriority w:val="99"/>
    <w:rsid w:val="007B53F3"/>
    <w:rPr>
      <w:rFonts w:ascii="Courier New" w:hAnsi="Courier New"/>
      <w:sz w:val="20"/>
      <w:szCs w:val="20"/>
    </w:rPr>
  </w:style>
  <w:style w:type="character" w:customStyle="1" w:styleId="ZwykytekstZnak">
    <w:name w:val="Zwykły tekst Znak"/>
    <w:link w:val="Zwykytekst"/>
    <w:uiPriority w:val="99"/>
    <w:rsid w:val="007B53F3"/>
    <w:rPr>
      <w:rFonts w:ascii="Courier New" w:hAnsi="Courier New" w:cs="Courier New"/>
    </w:rPr>
  </w:style>
  <w:style w:type="paragraph" w:styleId="Tekstprzypisukocowego">
    <w:name w:val="endnote text"/>
    <w:basedOn w:val="Normalny"/>
    <w:link w:val="TekstprzypisukocowegoZnak"/>
    <w:uiPriority w:val="99"/>
    <w:rsid w:val="007B53F3"/>
    <w:rPr>
      <w:sz w:val="20"/>
      <w:szCs w:val="20"/>
    </w:rPr>
  </w:style>
  <w:style w:type="character" w:customStyle="1" w:styleId="TekstprzypisukocowegoZnak">
    <w:name w:val="Tekst przypisu końcowego Znak"/>
    <w:basedOn w:val="Domylnaczcionkaakapitu"/>
    <w:link w:val="Tekstprzypisukocowego"/>
    <w:uiPriority w:val="99"/>
    <w:rsid w:val="007B53F3"/>
  </w:style>
  <w:style w:type="paragraph" w:styleId="Zagicieodgryformularza">
    <w:name w:val="HTML Top of Form"/>
    <w:basedOn w:val="Normalny"/>
    <w:next w:val="Normalny"/>
    <w:link w:val="ZagicieodgryformularzaZnak"/>
    <w:hidden/>
    <w:rsid w:val="007B53F3"/>
    <w:pPr>
      <w:pBdr>
        <w:bottom w:val="single" w:sz="6" w:space="1" w:color="auto"/>
      </w:pBdr>
      <w:jc w:val="center"/>
    </w:pPr>
    <w:rPr>
      <w:rFonts w:ascii="Arial" w:hAnsi="Arial"/>
      <w:vanish/>
      <w:sz w:val="16"/>
      <w:szCs w:val="16"/>
    </w:rPr>
  </w:style>
  <w:style w:type="character" w:customStyle="1" w:styleId="ZagicieodgryformularzaZnak">
    <w:name w:val="Zagięcie od góry formularza Znak"/>
    <w:link w:val="Zagicieodgryformularza"/>
    <w:rsid w:val="007B53F3"/>
    <w:rPr>
      <w:rFonts w:ascii="Arial" w:hAnsi="Arial" w:cs="Arial"/>
      <w:vanish/>
      <w:sz w:val="16"/>
      <w:szCs w:val="16"/>
    </w:rPr>
  </w:style>
  <w:style w:type="paragraph" w:styleId="Zagicieoddouformularza">
    <w:name w:val="HTML Bottom of Form"/>
    <w:basedOn w:val="Normalny"/>
    <w:next w:val="Normalny"/>
    <w:link w:val="ZagicieoddouformularzaZnak"/>
    <w:hidden/>
    <w:rsid w:val="007B53F3"/>
    <w:pPr>
      <w:pBdr>
        <w:top w:val="single" w:sz="6" w:space="1" w:color="auto"/>
      </w:pBdr>
      <w:jc w:val="center"/>
    </w:pPr>
    <w:rPr>
      <w:rFonts w:ascii="Arial" w:hAnsi="Arial"/>
      <w:vanish/>
      <w:sz w:val="16"/>
      <w:szCs w:val="16"/>
    </w:rPr>
  </w:style>
  <w:style w:type="character" w:customStyle="1" w:styleId="ZagicieoddouformularzaZnak">
    <w:name w:val="Zagięcie od dołu formularza Znak"/>
    <w:link w:val="Zagicieoddouformularza"/>
    <w:rsid w:val="007B53F3"/>
    <w:rPr>
      <w:rFonts w:ascii="Arial" w:hAnsi="Arial" w:cs="Arial"/>
      <w:vanish/>
      <w:sz w:val="16"/>
      <w:szCs w:val="16"/>
    </w:rPr>
  </w:style>
  <w:style w:type="paragraph" w:customStyle="1" w:styleId="tekstkoncowy">
    <w:name w:val="tekst_koncowy"/>
    <w:basedOn w:val="Normalny"/>
    <w:rsid w:val="007B53F3"/>
    <w:pPr>
      <w:spacing w:line="360" w:lineRule="atLeast"/>
      <w:jc w:val="both"/>
    </w:pPr>
    <w:rPr>
      <w:rFonts w:ascii="Arial" w:hAnsi="Arial"/>
      <w:lang w:val="en-GB"/>
    </w:rPr>
  </w:style>
  <w:style w:type="paragraph" w:styleId="Tekstpodstawowywcity">
    <w:name w:val="Body Text Indent"/>
    <w:basedOn w:val="Normalny"/>
    <w:link w:val="TekstpodstawowywcityZnak"/>
    <w:rsid w:val="007B53F3"/>
    <w:pPr>
      <w:spacing w:after="120"/>
      <w:ind w:left="283"/>
    </w:pPr>
    <w:rPr>
      <w:rFonts w:ascii="Times New Roman" w:hAnsi="Times New Roman"/>
    </w:rPr>
  </w:style>
  <w:style w:type="character" w:customStyle="1" w:styleId="TekstpodstawowywcityZnak">
    <w:name w:val="Tekst podstawowy wcięty Znak"/>
    <w:link w:val="Tekstpodstawowywcity"/>
    <w:rsid w:val="007B53F3"/>
    <w:rPr>
      <w:sz w:val="24"/>
      <w:szCs w:val="24"/>
    </w:rPr>
  </w:style>
  <w:style w:type="character" w:customStyle="1" w:styleId="a">
    <w:name w:val="a"/>
    <w:rsid w:val="007B53F3"/>
    <w:rPr>
      <w:rFonts w:cs="Times New Roman"/>
    </w:rPr>
  </w:style>
  <w:style w:type="paragraph" w:customStyle="1" w:styleId="Tabela">
    <w:name w:val="Tabela"/>
    <w:basedOn w:val="Normalny"/>
    <w:autoRedefine/>
    <w:rsid w:val="007B53F3"/>
    <w:pPr>
      <w:spacing w:line="360" w:lineRule="auto"/>
      <w:jc w:val="center"/>
    </w:pPr>
    <w:rPr>
      <w:color w:val="000000"/>
      <w:sz w:val="20"/>
      <w:szCs w:val="20"/>
    </w:rPr>
  </w:style>
  <w:style w:type="paragraph" w:customStyle="1" w:styleId="Standardowy1">
    <w:name w:val="Standardowy1"/>
    <w:rsid w:val="007B53F3"/>
    <w:pPr>
      <w:overflowPunct w:val="0"/>
      <w:autoSpaceDE w:val="0"/>
      <w:autoSpaceDN w:val="0"/>
      <w:adjustRightInd w:val="0"/>
      <w:textAlignment w:val="baseline"/>
    </w:pPr>
  </w:style>
  <w:style w:type="paragraph" w:customStyle="1" w:styleId="Tekst4">
    <w:name w:val="Tekst 4"/>
    <w:basedOn w:val="Nagwek4"/>
    <w:rsid w:val="007B53F3"/>
    <w:pPr>
      <w:keepNext w:val="0"/>
      <w:numPr>
        <w:ilvl w:val="3"/>
      </w:numPr>
      <w:tabs>
        <w:tab w:val="left" w:pos="1474"/>
      </w:tabs>
      <w:spacing w:before="0" w:after="0"/>
      <w:ind w:left="510" w:firstLine="567"/>
      <w:jc w:val="both"/>
    </w:pPr>
    <w:rPr>
      <w:rFonts w:ascii="Arial" w:hAnsi="Arial"/>
      <w:b w:val="0"/>
      <w:sz w:val="20"/>
    </w:rPr>
  </w:style>
  <w:style w:type="paragraph" w:customStyle="1" w:styleId="Wypunktowanie">
    <w:name w:val="Wypunktowanie"/>
    <w:basedOn w:val="Normalny"/>
    <w:rsid w:val="007B53F3"/>
    <w:pPr>
      <w:tabs>
        <w:tab w:val="num" w:pos="227"/>
        <w:tab w:val="left" w:pos="794"/>
        <w:tab w:val="num" w:pos="900"/>
      </w:tabs>
      <w:ind w:left="1248" w:hanging="227"/>
      <w:jc w:val="both"/>
      <w:outlineLvl w:val="1"/>
    </w:pPr>
    <w:rPr>
      <w:rFonts w:ascii="Arial" w:hAnsi="Arial" w:cs="Arial"/>
      <w:bCs/>
      <w:iCs/>
      <w:sz w:val="20"/>
      <w:szCs w:val="28"/>
    </w:rPr>
  </w:style>
  <w:style w:type="paragraph" w:styleId="Spistreci4">
    <w:name w:val="toc 4"/>
    <w:basedOn w:val="Normalny"/>
    <w:next w:val="Normalny"/>
    <w:autoRedefine/>
    <w:uiPriority w:val="39"/>
    <w:rsid w:val="007B53F3"/>
    <w:pPr>
      <w:ind w:left="720"/>
    </w:pPr>
  </w:style>
  <w:style w:type="paragraph" w:customStyle="1" w:styleId="StylArial11ptWyjustowanyPierwszywiersz125cmInterli">
    <w:name w:val="Styl Arial 11 pt Wyjustowany Pierwszy wiersz:  125 cm Interli..."/>
    <w:basedOn w:val="Normalny"/>
    <w:rsid w:val="007B53F3"/>
    <w:pPr>
      <w:spacing w:line="360" w:lineRule="auto"/>
      <w:ind w:firstLine="708"/>
      <w:jc w:val="both"/>
    </w:pPr>
    <w:rPr>
      <w:rFonts w:ascii="Arial" w:hAnsi="Arial"/>
      <w:sz w:val="22"/>
      <w:szCs w:val="20"/>
    </w:rPr>
  </w:style>
  <w:style w:type="paragraph" w:customStyle="1" w:styleId="arialblok">
    <w:name w:val="arial blok"/>
    <w:basedOn w:val="Normalny"/>
    <w:rsid w:val="007B53F3"/>
    <w:pPr>
      <w:spacing w:line="300" w:lineRule="auto"/>
      <w:jc w:val="both"/>
    </w:pPr>
    <w:rPr>
      <w:rFonts w:ascii="Arial" w:hAnsi="Arial"/>
      <w:sz w:val="22"/>
      <w:szCs w:val="20"/>
    </w:rPr>
  </w:style>
  <w:style w:type="paragraph" w:customStyle="1" w:styleId="Normalny1">
    <w:name w:val="Normalny1"/>
    <w:basedOn w:val="Normalny"/>
    <w:rsid w:val="007B53F3"/>
    <w:pPr>
      <w:widowControl w:val="0"/>
      <w:suppressAutoHyphens/>
      <w:spacing w:line="360" w:lineRule="auto"/>
    </w:pPr>
    <w:rPr>
      <w:color w:val="000000"/>
    </w:rPr>
  </w:style>
  <w:style w:type="paragraph" w:customStyle="1" w:styleId="NA">
    <w:name w:val="N/A"/>
    <w:basedOn w:val="Normalny1"/>
    <w:rsid w:val="007B53F3"/>
    <w:pPr>
      <w:tabs>
        <w:tab w:val="left" w:pos="9000"/>
        <w:tab w:val="right" w:pos="9360"/>
      </w:tabs>
      <w:jc w:val="both"/>
    </w:pPr>
    <w:rPr>
      <w:rFonts w:ascii="Arial" w:hAnsi="Arial"/>
      <w:lang w:val="en-US"/>
    </w:rPr>
  </w:style>
  <w:style w:type="paragraph" w:customStyle="1" w:styleId="pauza">
    <w:name w:val="pauza"/>
    <w:basedOn w:val="Normalny1"/>
    <w:rsid w:val="007B53F3"/>
    <w:pPr>
      <w:ind w:left="567" w:hanging="567"/>
    </w:pPr>
  </w:style>
  <w:style w:type="paragraph" w:customStyle="1" w:styleId="Nagwek10">
    <w:name w:val="Nagłówek1"/>
    <w:basedOn w:val="Normalny"/>
    <w:rsid w:val="007B53F3"/>
    <w:pPr>
      <w:tabs>
        <w:tab w:val="center" w:pos="4536"/>
        <w:tab w:val="right" w:pos="9072"/>
      </w:tabs>
      <w:suppressAutoHyphens/>
      <w:spacing w:line="360" w:lineRule="auto"/>
    </w:pPr>
    <w:rPr>
      <w:color w:val="000000"/>
    </w:rPr>
  </w:style>
  <w:style w:type="paragraph" w:customStyle="1" w:styleId="TableContents">
    <w:name w:val="Table Contents"/>
    <w:basedOn w:val="Tekstpodstawowy"/>
    <w:rsid w:val="007B53F3"/>
    <w:pPr>
      <w:suppressLineNumbers/>
      <w:suppressAutoHyphens/>
      <w:spacing w:after="0" w:line="360" w:lineRule="auto"/>
    </w:pPr>
    <w:rPr>
      <w:b/>
      <w:color w:val="000000"/>
    </w:rPr>
  </w:style>
  <w:style w:type="paragraph" w:customStyle="1" w:styleId="Tytutabeli">
    <w:name w:val="Tytuł tabeli"/>
    <w:basedOn w:val="Normalny"/>
    <w:rsid w:val="007B53F3"/>
    <w:pPr>
      <w:widowControl w:val="0"/>
      <w:autoSpaceDE w:val="0"/>
      <w:autoSpaceDN w:val="0"/>
      <w:adjustRightInd w:val="0"/>
      <w:spacing w:after="120"/>
      <w:jc w:val="center"/>
    </w:pPr>
    <w:rPr>
      <w:b/>
      <w:bCs/>
      <w:i/>
      <w:iCs/>
    </w:rPr>
  </w:style>
  <w:style w:type="paragraph" w:customStyle="1" w:styleId="astrzaa">
    <w:name w:val="astrzała"/>
    <w:basedOn w:val="Normalny"/>
    <w:rsid w:val="007B53F3"/>
    <w:pPr>
      <w:numPr>
        <w:numId w:val="5"/>
      </w:numPr>
      <w:tabs>
        <w:tab w:val="clear" w:pos="360"/>
        <w:tab w:val="num" w:pos="1276"/>
      </w:tabs>
      <w:spacing w:line="300" w:lineRule="auto"/>
      <w:ind w:left="1276" w:hanging="425"/>
    </w:pPr>
    <w:rPr>
      <w:rFonts w:ascii="Tahoma" w:hAnsi="Tahoma"/>
      <w:sz w:val="22"/>
      <w:szCs w:val="20"/>
    </w:rPr>
  </w:style>
  <w:style w:type="paragraph" w:customStyle="1" w:styleId="punkty">
    <w:name w:val="punkty"/>
    <w:basedOn w:val="Normalny"/>
    <w:rsid w:val="007B53F3"/>
    <w:pPr>
      <w:numPr>
        <w:numId w:val="6"/>
      </w:numPr>
    </w:pPr>
    <w:rPr>
      <w:sz w:val="20"/>
      <w:szCs w:val="20"/>
    </w:rPr>
  </w:style>
  <w:style w:type="paragraph" w:customStyle="1" w:styleId="MPUTekst">
    <w:name w:val="MPU Tekst"/>
    <w:basedOn w:val="Tekstpodstawowy"/>
    <w:next w:val="Normalny"/>
    <w:rsid w:val="007B53F3"/>
    <w:pPr>
      <w:spacing w:after="0" w:line="360" w:lineRule="auto"/>
      <w:ind w:left="357"/>
      <w:jc w:val="both"/>
    </w:pPr>
    <w:rPr>
      <w:rFonts w:ascii="Arial" w:hAnsi="Arial" w:cs="Arial"/>
      <w:sz w:val="20"/>
    </w:rPr>
  </w:style>
  <w:style w:type="paragraph" w:styleId="Tekstpodstawowywcity3">
    <w:name w:val="Body Text Indent 3"/>
    <w:basedOn w:val="Normalny"/>
    <w:link w:val="Tekstpodstawowywcity3Znak"/>
    <w:rsid w:val="007B53F3"/>
    <w:pPr>
      <w:spacing w:after="120"/>
      <w:ind w:left="283"/>
    </w:pPr>
    <w:rPr>
      <w:rFonts w:ascii="Times New Roman" w:hAnsi="Times New Roman"/>
      <w:sz w:val="16"/>
      <w:szCs w:val="16"/>
    </w:rPr>
  </w:style>
  <w:style w:type="character" w:customStyle="1" w:styleId="Tekstpodstawowywcity3Znak">
    <w:name w:val="Tekst podstawowy wcięty 3 Znak"/>
    <w:link w:val="Tekstpodstawowywcity3"/>
    <w:rsid w:val="007B53F3"/>
    <w:rPr>
      <w:sz w:val="16"/>
      <w:szCs w:val="16"/>
    </w:rPr>
  </w:style>
  <w:style w:type="paragraph" w:customStyle="1" w:styleId="ADnumeracjakasadowa">
    <w:name w:val="AD numeracja kasadowa"/>
    <w:basedOn w:val="Normalny"/>
    <w:rsid w:val="007B53F3"/>
    <w:pPr>
      <w:tabs>
        <w:tab w:val="num" w:pos="2160"/>
      </w:tabs>
      <w:spacing w:line="360" w:lineRule="auto"/>
      <w:ind w:left="2160" w:hanging="360"/>
      <w:jc w:val="both"/>
      <w:outlineLvl w:val="0"/>
    </w:pPr>
    <w:rPr>
      <w:rFonts w:ascii="Arial" w:hAnsi="Arial"/>
      <w:sz w:val="20"/>
      <w:szCs w:val="20"/>
    </w:rPr>
  </w:style>
  <w:style w:type="paragraph" w:customStyle="1" w:styleId="1ustp">
    <w:name w:val="1. ustęp"/>
    <w:basedOn w:val="Normalny"/>
    <w:rsid w:val="007B53F3"/>
    <w:pPr>
      <w:keepLines/>
      <w:tabs>
        <w:tab w:val="left" w:pos="567"/>
        <w:tab w:val="left" w:pos="1134"/>
        <w:tab w:val="left" w:pos="1701"/>
        <w:tab w:val="left" w:pos="2268"/>
        <w:tab w:val="left" w:pos="2835"/>
        <w:tab w:val="left" w:pos="3402"/>
        <w:tab w:val="left" w:pos="3969"/>
      </w:tabs>
      <w:spacing w:line="360" w:lineRule="auto"/>
      <w:jc w:val="both"/>
    </w:pPr>
    <w:rPr>
      <w:rFonts w:ascii="Arial" w:hAnsi="Arial"/>
      <w:sz w:val="20"/>
      <w:szCs w:val="20"/>
    </w:rPr>
  </w:style>
  <w:style w:type="paragraph" w:styleId="Tekstpodstawowywcity2">
    <w:name w:val="Body Text Indent 2"/>
    <w:basedOn w:val="Normalny"/>
    <w:link w:val="Tekstpodstawowywcity2Znak"/>
    <w:rsid w:val="007B53F3"/>
    <w:pPr>
      <w:spacing w:after="120" w:line="480" w:lineRule="auto"/>
      <w:ind w:left="283"/>
    </w:pPr>
    <w:rPr>
      <w:rFonts w:ascii="Times New Roman" w:hAnsi="Times New Roman"/>
    </w:rPr>
  </w:style>
  <w:style w:type="character" w:customStyle="1" w:styleId="Tekstpodstawowywcity2Znak">
    <w:name w:val="Tekst podstawowy wcięty 2 Znak"/>
    <w:link w:val="Tekstpodstawowywcity2"/>
    <w:rsid w:val="007B53F3"/>
    <w:rPr>
      <w:sz w:val="24"/>
      <w:szCs w:val="24"/>
    </w:rPr>
  </w:style>
  <w:style w:type="table" w:customStyle="1" w:styleId="stylpowiatkrakowski">
    <w:name w:val="styl powiat krakowski"/>
    <w:rsid w:val="007B53F3"/>
    <w:tblPr>
      <w:tblBorders>
        <w:top w:val="double" w:sz="4" w:space="0" w:color="auto"/>
        <w:left w:val="double" w:sz="4" w:space="0" w:color="auto"/>
        <w:bottom w:val="double" w:sz="4" w:space="0" w:color="auto"/>
        <w:right w:val="double" w:sz="4" w:space="0" w:color="auto"/>
        <w:insideH w:val="single" w:sz="8" w:space="0" w:color="auto"/>
        <w:insideV w:val="single" w:sz="8" w:space="0" w:color="auto"/>
      </w:tblBorders>
      <w:tblCellMar>
        <w:top w:w="0" w:type="dxa"/>
        <w:left w:w="108" w:type="dxa"/>
        <w:bottom w:w="0" w:type="dxa"/>
        <w:right w:w="108" w:type="dxa"/>
      </w:tblCellMar>
    </w:tblPr>
  </w:style>
  <w:style w:type="paragraph" w:styleId="Spisilustracji">
    <w:name w:val="table of figures"/>
    <w:aliases w:val="spis rys Kra"/>
    <w:basedOn w:val="normalKra"/>
    <w:next w:val="normalKra"/>
    <w:uiPriority w:val="99"/>
    <w:rsid w:val="006A3D72"/>
    <w:rPr>
      <w:sz w:val="18"/>
    </w:rPr>
  </w:style>
  <w:style w:type="paragraph" w:customStyle="1" w:styleId="punktor">
    <w:name w:val="_punktor"/>
    <w:basedOn w:val="Normalny"/>
    <w:rsid w:val="007B53F3"/>
    <w:pPr>
      <w:numPr>
        <w:numId w:val="8"/>
      </w:numPr>
      <w:autoSpaceDE w:val="0"/>
      <w:autoSpaceDN w:val="0"/>
      <w:adjustRightInd w:val="0"/>
      <w:spacing w:after="120" w:line="360" w:lineRule="auto"/>
      <w:jc w:val="both"/>
    </w:pPr>
    <w:rPr>
      <w:rFonts w:ascii="Arial" w:hAnsi="Arial"/>
    </w:rPr>
  </w:style>
  <w:style w:type="paragraph" w:customStyle="1" w:styleId="punktor10">
    <w:name w:val="_punktor10"/>
    <w:basedOn w:val="punktor"/>
    <w:rsid w:val="007B53F3"/>
    <w:pPr>
      <w:spacing w:after="80" w:line="240" w:lineRule="auto"/>
    </w:pPr>
    <w:rPr>
      <w:sz w:val="20"/>
    </w:rPr>
  </w:style>
  <w:style w:type="paragraph" w:customStyle="1" w:styleId="StylNagwekArial10ptPo6pt">
    <w:name w:val="Styl Nagłówek + Arial 10 pt Po:  6 pt"/>
    <w:basedOn w:val="Nagwek"/>
    <w:rsid w:val="007B53F3"/>
    <w:pPr>
      <w:spacing w:before="20" w:after="60"/>
    </w:pPr>
    <w:rPr>
      <w:rFonts w:ascii="Arial" w:hAnsi="Arial"/>
      <w:sz w:val="20"/>
      <w:szCs w:val="20"/>
    </w:rPr>
  </w:style>
  <w:style w:type="character" w:customStyle="1" w:styleId="Tekstzastpczy1">
    <w:name w:val="Tekst zastępczy1"/>
    <w:semiHidden/>
    <w:rsid w:val="007B53F3"/>
    <w:rPr>
      <w:rFonts w:cs="Times New Roman"/>
      <w:color w:val="808080"/>
    </w:rPr>
  </w:style>
  <w:style w:type="paragraph" w:customStyle="1" w:styleId="StylNagwek214ptPogrubienie1">
    <w:name w:val="Styl Nagłówek 2 + 14 pt Pogrubienie1"/>
    <w:basedOn w:val="Nagwek2"/>
    <w:rsid w:val="007B53F3"/>
    <w:pPr>
      <w:numPr>
        <w:ilvl w:val="1"/>
      </w:numPr>
      <w:ind w:left="576" w:hanging="576"/>
    </w:pPr>
    <w:rPr>
      <w:sz w:val="28"/>
    </w:rPr>
  </w:style>
  <w:style w:type="paragraph" w:customStyle="1" w:styleId="Zawartotabeli">
    <w:name w:val="Zawartość tabeli"/>
    <w:basedOn w:val="Normalny"/>
    <w:rsid w:val="007B53F3"/>
    <w:pPr>
      <w:suppressLineNumbers/>
      <w:tabs>
        <w:tab w:val="left" w:pos="567"/>
      </w:tabs>
      <w:suppressAutoHyphens/>
      <w:spacing w:after="120"/>
      <w:jc w:val="both"/>
    </w:pPr>
    <w:rPr>
      <w:rFonts w:ascii="Arial" w:hAnsi="Arial"/>
      <w:sz w:val="22"/>
      <w:szCs w:val="20"/>
      <w:lang w:eastAsia="ar-SA"/>
    </w:rPr>
  </w:style>
  <w:style w:type="paragraph" w:customStyle="1" w:styleId="nagwek2M">
    <w:name w:val="nagłówek 2 M"/>
    <w:basedOn w:val="StylNagwek214ptPogrubienie"/>
    <w:link w:val="nagwek2MZnak"/>
    <w:rsid w:val="007B53F3"/>
    <w:rPr>
      <w:i/>
      <w:iCs w:val="0"/>
    </w:rPr>
  </w:style>
  <w:style w:type="character" w:customStyle="1" w:styleId="nagwek2MZnak">
    <w:name w:val="nagłówek 2 M Znak"/>
    <w:link w:val="nagwek2M"/>
    <w:locked/>
    <w:rsid w:val="007B53F3"/>
    <w:rPr>
      <w:rFonts w:ascii="Trebuchet MS" w:hAnsi="Trebuchet MS"/>
      <w:b/>
      <w:bCs w:val="0"/>
      <w:i/>
      <w:iCs w:val="0"/>
      <w:caps/>
      <w:sz w:val="28"/>
      <w:szCs w:val="24"/>
    </w:rPr>
  </w:style>
  <w:style w:type="paragraph" w:customStyle="1" w:styleId="normalBP0">
    <w:name w:val="normal_BP"/>
    <w:basedOn w:val="Normalny"/>
    <w:link w:val="normalBPZnak0"/>
    <w:rsid w:val="007B53F3"/>
    <w:pPr>
      <w:widowControl w:val="0"/>
      <w:autoSpaceDE w:val="0"/>
      <w:autoSpaceDN w:val="0"/>
      <w:adjustRightInd w:val="0"/>
      <w:spacing w:line="276" w:lineRule="auto"/>
      <w:jc w:val="both"/>
    </w:pPr>
    <w:rPr>
      <w:rFonts w:ascii="Times New Roman" w:hAnsi="Times New Roman"/>
      <w:sz w:val="22"/>
      <w:szCs w:val="22"/>
    </w:rPr>
  </w:style>
  <w:style w:type="paragraph" w:customStyle="1" w:styleId="nag3BP">
    <w:name w:val="nagł 3_BP"/>
    <w:basedOn w:val="Nagwek3"/>
    <w:link w:val="nag3BPZnak"/>
    <w:rsid w:val="007B53F3"/>
    <w:pPr>
      <w:numPr>
        <w:ilvl w:val="2"/>
      </w:numPr>
      <w:ind w:left="2280" w:hanging="720"/>
    </w:pPr>
    <w:rPr>
      <w:rFonts w:ascii="Arial" w:hAnsi="Arial"/>
      <w:b w:val="0"/>
      <w:bCs w:val="0"/>
    </w:rPr>
  </w:style>
  <w:style w:type="character" w:customStyle="1" w:styleId="normalBPZnak0">
    <w:name w:val="normal_BP Znak"/>
    <w:link w:val="normalBP0"/>
    <w:locked/>
    <w:rsid w:val="007B53F3"/>
    <w:rPr>
      <w:sz w:val="22"/>
      <w:szCs w:val="22"/>
    </w:rPr>
  </w:style>
  <w:style w:type="character" w:customStyle="1" w:styleId="nag3BPZnak">
    <w:name w:val="nagł 3_BP Znak"/>
    <w:link w:val="nag3BP"/>
    <w:locked/>
    <w:rsid w:val="007B53F3"/>
    <w:rPr>
      <w:rFonts w:ascii="Arial" w:hAnsi="Arial" w:cs="Arial"/>
      <w:b w:val="0"/>
      <w:bCs w:val="0"/>
      <w:sz w:val="26"/>
      <w:szCs w:val="26"/>
    </w:rPr>
  </w:style>
  <w:style w:type="paragraph" w:styleId="Listapunktowana">
    <w:name w:val="List Bullet"/>
    <w:basedOn w:val="Normalny"/>
    <w:link w:val="ListapunktowanaZnak"/>
    <w:rsid w:val="007B53F3"/>
    <w:rPr>
      <w:rFonts w:ascii="Times New Roman" w:hAnsi="Times New Roman"/>
    </w:rPr>
  </w:style>
  <w:style w:type="character" w:customStyle="1" w:styleId="ListapunktowanaZnak">
    <w:name w:val="Lista punktowana Znak"/>
    <w:link w:val="Listapunktowana"/>
    <w:locked/>
    <w:rsid w:val="007B53F3"/>
    <w:rPr>
      <w:sz w:val="24"/>
      <w:szCs w:val="24"/>
    </w:rPr>
  </w:style>
  <w:style w:type="table" w:styleId="Tabela-Klasyczny3">
    <w:name w:val="Table Classic 3"/>
    <w:basedOn w:val="Standardowy"/>
    <w:rsid w:val="007B53F3"/>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Klasyczny2">
    <w:name w:val="Table Classic 2"/>
    <w:basedOn w:val="Standardowy"/>
    <w:rsid w:val="007B53F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Klasyczny1">
    <w:name w:val="Table Classic 1"/>
    <w:basedOn w:val="Standardowy"/>
    <w:rsid w:val="007B53F3"/>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legancki">
    <w:name w:val="Table Elegant"/>
    <w:basedOn w:val="Standardowy"/>
    <w:rsid w:val="007B53F3"/>
    <w:pPr>
      <w:jc w:val="center"/>
    </w:pPr>
    <w:rPr>
      <w:rFonts w:ascii="Arial" w:hAnsi="Arial"/>
      <w:sz w:val="24"/>
    </w:rPr>
    <w:tblPr>
      <w:tblInd w:w="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paragraph" w:styleId="Lista-kontynuacja2">
    <w:name w:val="List Continue 2"/>
    <w:basedOn w:val="Normalny"/>
    <w:rsid w:val="007B53F3"/>
    <w:pPr>
      <w:spacing w:after="120"/>
      <w:ind w:left="566"/>
    </w:pPr>
  </w:style>
  <w:style w:type="character" w:styleId="Odwoanieprzypisukocowego">
    <w:name w:val="endnote reference"/>
    <w:uiPriority w:val="99"/>
    <w:rsid w:val="007B53F3"/>
    <w:rPr>
      <w:rFonts w:cs="Times New Roman"/>
      <w:vertAlign w:val="superscript"/>
    </w:rPr>
  </w:style>
  <w:style w:type="paragraph" w:customStyle="1" w:styleId="Styl3">
    <w:name w:val="Styl3"/>
    <w:basedOn w:val="Spistreci2"/>
    <w:autoRedefine/>
    <w:rsid w:val="007B53F3"/>
    <w:pPr>
      <w:tabs>
        <w:tab w:val="left" w:pos="960"/>
      </w:tabs>
    </w:pPr>
    <w:rPr>
      <w:rFonts w:ascii="Arial" w:hAnsi="Arial"/>
      <w:kern w:val="32"/>
    </w:rPr>
  </w:style>
  <w:style w:type="paragraph" w:customStyle="1" w:styleId="Styl4">
    <w:name w:val="Styl4"/>
    <w:basedOn w:val="Spistreci2"/>
    <w:autoRedefine/>
    <w:rsid w:val="007B53F3"/>
    <w:pPr>
      <w:tabs>
        <w:tab w:val="left" w:pos="960"/>
      </w:tabs>
    </w:pPr>
    <w:rPr>
      <w:rFonts w:ascii="Arial" w:hAnsi="Arial"/>
      <w:kern w:val="32"/>
    </w:rPr>
  </w:style>
  <w:style w:type="paragraph" w:customStyle="1" w:styleId="font5">
    <w:name w:val="font5"/>
    <w:basedOn w:val="Normalny"/>
    <w:rsid w:val="007B53F3"/>
    <w:pPr>
      <w:spacing w:before="100" w:beforeAutospacing="1" w:after="100" w:afterAutospacing="1"/>
    </w:pPr>
    <w:rPr>
      <w:sz w:val="18"/>
      <w:szCs w:val="18"/>
    </w:rPr>
  </w:style>
  <w:style w:type="paragraph" w:customStyle="1" w:styleId="font6">
    <w:name w:val="font6"/>
    <w:basedOn w:val="Normalny"/>
    <w:rsid w:val="007B53F3"/>
    <w:pPr>
      <w:spacing w:before="100" w:beforeAutospacing="1" w:after="100" w:afterAutospacing="1"/>
    </w:pPr>
    <w:rPr>
      <w:sz w:val="18"/>
      <w:szCs w:val="18"/>
    </w:rPr>
  </w:style>
  <w:style w:type="paragraph" w:customStyle="1" w:styleId="xl63">
    <w:name w:val="xl63"/>
    <w:basedOn w:val="Normalny"/>
    <w:rsid w:val="007B53F3"/>
    <w:pPr>
      <w:spacing w:before="100" w:beforeAutospacing="1" w:after="100" w:afterAutospacing="1"/>
      <w:textAlignment w:val="center"/>
    </w:pPr>
  </w:style>
  <w:style w:type="paragraph" w:customStyle="1" w:styleId="xl64">
    <w:name w:val="xl64"/>
    <w:basedOn w:val="Normalny"/>
    <w:rsid w:val="007B53F3"/>
    <w:pPr>
      <w:pBdr>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5">
    <w:name w:val="xl65"/>
    <w:basedOn w:val="Normalny"/>
    <w:rsid w:val="007B53F3"/>
    <w:pPr>
      <w:pBdr>
        <w:top w:val="double" w:sz="6" w:space="0" w:color="auto"/>
        <w:left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6">
    <w:name w:val="xl66"/>
    <w:basedOn w:val="Normalny"/>
    <w:rsid w:val="007B53F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67">
    <w:name w:val="xl67"/>
    <w:basedOn w:val="Normalny"/>
    <w:rsid w:val="007B53F3"/>
    <w:pPr>
      <w:pBdr>
        <w:top w:val="double" w:sz="6" w:space="0" w:color="auto"/>
        <w:left w:val="single" w:sz="8"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8">
    <w:name w:val="xl68"/>
    <w:basedOn w:val="Normalny"/>
    <w:rsid w:val="007B53F3"/>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69">
    <w:name w:val="xl69"/>
    <w:basedOn w:val="Normalny"/>
    <w:rsid w:val="007B53F3"/>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0">
    <w:name w:val="xl70"/>
    <w:basedOn w:val="Normalny"/>
    <w:rsid w:val="007B53F3"/>
    <w:pPr>
      <w:pBdr>
        <w:top w:val="double" w:sz="6" w:space="0" w:color="auto"/>
        <w:left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1">
    <w:name w:val="xl71"/>
    <w:basedOn w:val="Normalny"/>
    <w:rsid w:val="007B53F3"/>
    <w:pPr>
      <w:pBdr>
        <w:left w:val="single" w:sz="8" w:space="0" w:color="auto"/>
        <w:bottom w:val="single" w:sz="8" w:space="0" w:color="auto"/>
        <w:right w:val="double" w:sz="6" w:space="0" w:color="auto"/>
      </w:pBdr>
      <w:spacing w:before="100" w:beforeAutospacing="1" w:after="100" w:afterAutospacing="1"/>
      <w:jc w:val="center"/>
      <w:textAlignment w:val="center"/>
    </w:pPr>
    <w:rPr>
      <w:b/>
      <w:bCs/>
      <w:sz w:val="18"/>
      <w:szCs w:val="18"/>
    </w:rPr>
  </w:style>
  <w:style w:type="paragraph" w:customStyle="1" w:styleId="xl72">
    <w:name w:val="xl72"/>
    <w:basedOn w:val="Normalny"/>
    <w:rsid w:val="007B53F3"/>
    <w:pPr>
      <w:pBdr>
        <w:top w:val="double" w:sz="6" w:space="0" w:color="auto"/>
        <w:left w:val="double" w:sz="6" w:space="0" w:color="auto"/>
        <w:right w:val="single" w:sz="8" w:space="0" w:color="auto"/>
      </w:pBdr>
      <w:spacing w:before="100" w:beforeAutospacing="1" w:after="100" w:afterAutospacing="1"/>
      <w:jc w:val="center"/>
      <w:textAlignment w:val="center"/>
    </w:pPr>
    <w:rPr>
      <w:b/>
      <w:bCs/>
      <w:sz w:val="18"/>
      <w:szCs w:val="18"/>
    </w:rPr>
  </w:style>
  <w:style w:type="paragraph" w:customStyle="1" w:styleId="xl73">
    <w:name w:val="xl73"/>
    <w:basedOn w:val="Normalny"/>
    <w:rsid w:val="007B53F3"/>
    <w:pPr>
      <w:pBdr>
        <w:left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74">
    <w:name w:val="xl74"/>
    <w:basedOn w:val="Normalny"/>
    <w:rsid w:val="007B53F3"/>
    <w:pPr>
      <w:pBdr>
        <w:left w:val="double" w:sz="6" w:space="0" w:color="auto"/>
        <w:bottom w:val="single" w:sz="8" w:space="0" w:color="auto"/>
        <w:right w:val="single" w:sz="8" w:space="0" w:color="auto"/>
      </w:pBdr>
      <w:spacing w:before="100" w:beforeAutospacing="1" w:after="100" w:afterAutospacing="1"/>
      <w:textAlignment w:val="center"/>
    </w:pPr>
    <w:rPr>
      <w:sz w:val="18"/>
      <w:szCs w:val="18"/>
    </w:rPr>
  </w:style>
  <w:style w:type="paragraph" w:customStyle="1" w:styleId="xl75">
    <w:name w:val="xl75"/>
    <w:basedOn w:val="Normalny"/>
    <w:rsid w:val="007B53F3"/>
    <w:pPr>
      <w:pBdr>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76">
    <w:name w:val="xl76"/>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7">
    <w:name w:val="xl77"/>
    <w:basedOn w:val="Normalny"/>
    <w:rsid w:val="007B53F3"/>
    <w:pPr>
      <w:pBdr>
        <w:bottom w:val="single" w:sz="8" w:space="0" w:color="auto"/>
        <w:right w:val="single" w:sz="8" w:space="0" w:color="auto"/>
      </w:pBdr>
      <w:spacing w:before="100" w:beforeAutospacing="1" w:after="100" w:afterAutospacing="1"/>
      <w:jc w:val="center"/>
      <w:textAlignment w:val="center"/>
    </w:pPr>
    <w:rPr>
      <w:color w:val="FF0000"/>
      <w:sz w:val="18"/>
      <w:szCs w:val="18"/>
    </w:rPr>
  </w:style>
  <w:style w:type="paragraph" w:customStyle="1" w:styleId="xl78">
    <w:name w:val="xl78"/>
    <w:basedOn w:val="Normalny"/>
    <w:rsid w:val="007B53F3"/>
    <w:pPr>
      <w:pBdr>
        <w:right w:val="double" w:sz="6" w:space="0" w:color="auto"/>
      </w:pBdr>
      <w:spacing w:before="100" w:beforeAutospacing="1" w:after="100" w:afterAutospacing="1"/>
      <w:jc w:val="center"/>
      <w:textAlignment w:val="center"/>
    </w:pPr>
    <w:rPr>
      <w:b/>
      <w:bCs/>
      <w:sz w:val="18"/>
      <w:szCs w:val="18"/>
    </w:rPr>
  </w:style>
  <w:style w:type="paragraph" w:customStyle="1" w:styleId="xl79">
    <w:name w:val="xl79"/>
    <w:basedOn w:val="Normalny"/>
    <w:rsid w:val="007B53F3"/>
    <w:pPr>
      <w:spacing w:before="100" w:beforeAutospacing="1" w:after="100" w:afterAutospacing="1"/>
      <w:textAlignment w:val="center"/>
    </w:pPr>
  </w:style>
  <w:style w:type="paragraph" w:customStyle="1" w:styleId="xl80">
    <w:name w:val="xl80"/>
    <w:basedOn w:val="Normalny"/>
    <w:rsid w:val="007B53F3"/>
    <w:pPr>
      <w:pBdr>
        <w:left w:val="double" w:sz="6" w:space="0" w:color="auto"/>
        <w:bottom w:val="single" w:sz="8" w:space="0" w:color="auto"/>
        <w:right w:val="single" w:sz="8" w:space="0" w:color="auto"/>
      </w:pBdr>
      <w:spacing w:before="100" w:beforeAutospacing="1" w:after="100" w:afterAutospacing="1"/>
      <w:jc w:val="right"/>
      <w:textAlignment w:val="center"/>
    </w:pPr>
    <w:rPr>
      <w:b/>
      <w:bCs/>
      <w:sz w:val="18"/>
      <w:szCs w:val="18"/>
    </w:rPr>
  </w:style>
  <w:style w:type="paragraph" w:customStyle="1" w:styleId="xl81">
    <w:name w:val="xl81"/>
    <w:basedOn w:val="Normalny"/>
    <w:rsid w:val="007B53F3"/>
    <w:pPr>
      <w:pBdr>
        <w:right w:val="double" w:sz="6" w:space="0" w:color="auto"/>
      </w:pBdr>
      <w:spacing w:before="100" w:beforeAutospacing="1" w:after="100" w:afterAutospacing="1"/>
      <w:jc w:val="center"/>
      <w:textAlignment w:val="center"/>
    </w:pPr>
    <w:rPr>
      <w:sz w:val="18"/>
      <w:szCs w:val="18"/>
    </w:rPr>
  </w:style>
  <w:style w:type="paragraph" w:customStyle="1" w:styleId="xl82">
    <w:name w:val="xl82"/>
    <w:basedOn w:val="Normalny"/>
    <w:rsid w:val="007B53F3"/>
    <w:pPr>
      <w:pBdr>
        <w:bottom w:val="double" w:sz="6" w:space="0" w:color="auto"/>
        <w:right w:val="double" w:sz="6" w:space="0" w:color="auto"/>
      </w:pBdr>
      <w:spacing w:before="100" w:beforeAutospacing="1" w:after="100" w:afterAutospacing="1"/>
      <w:jc w:val="center"/>
      <w:textAlignment w:val="center"/>
    </w:pPr>
    <w:rPr>
      <w:sz w:val="18"/>
      <w:szCs w:val="18"/>
    </w:rPr>
  </w:style>
  <w:style w:type="paragraph" w:customStyle="1" w:styleId="xl83">
    <w:name w:val="xl83"/>
    <w:basedOn w:val="Normalny"/>
    <w:rsid w:val="007B53F3"/>
    <w:pPr>
      <w:pBdr>
        <w:left w:val="double" w:sz="6" w:space="0" w:color="auto"/>
        <w:bottom w:val="double" w:sz="6" w:space="0" w:color="auto"/>
        <w:right w:val="single" w:sz="8" w:space="0" w:color="auto"/>
      </w:pBdr>
      <w:shd w:val="clear" w:color="000000" w:fill="D8D8D8"/>
      <w:spacing w:before="100" w:beforeAutospacing="1" w:after="100" w:afterAutospacing="1"/>
      <w:jc w:val="center"/>
      <w:textAlignment w:val="center"/>
    </w:pPr>
    <w:rPr>
      <w:b/>
      <w:bCs/>
      <w:sz w:val="18"/>
      <w:szCs w:val="18"/>
    </w:rPr>
  </w:style>
  <w:style w:type="paragraph" w:customStyle="1" w:styleId="xl84">
    <w:name w:val="xl84"/>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sz w:val="18"/>
      <w:szCs w:val="18"/>
    </w:rPr>
  </w:style>
  <w:style w:type="paragraph" w:customStyle="1" w:styleId="xl85">
    <w:name w:val="xl85"/>
    <w:basedOn w:val="Normalny"/>
    <w:rsid w:val="007B53F3"/>
    <w:pPr>
      <w:pBdr>
        <w:bottom w:val="double" w:sz="6" w:space="0" w:color="auto"/>
        <w:right w:val="single" w:sz="8" w:space="0" w:color="auto"/>
      </w:pBdr>
      <w:shd w:val="clear" w:color="000000" w:fill="D8D8D8"/>
      <w:spacing w:before="100" w:beforeAutospacing="1" w:after="100" w:afterAutospacing="1"/>
      <w:jc w:val="center"/>
      <w:textAlignment w:val="center"/>
    </w:pPr>
    <w:rPr>
      <w:color w:val="FF0000"/>
      <w:sz w:val="18"/>
      <w:szCs w:val="18"/>
    </w:rPr>
  </w:style>
  <w:style w:type="numbering" w:customStyle="1" w:styleId="magda1">
    <w:name w:val="magda1"/>
    <w:uiPriority w:val="99"/>
    <w:rsid w:val="007B53F3"/>
    <w:pPr>
      <w:numPr>
        <w:numId w:val="9"/>
      </w:numPr>
    </w:pPr>
  </w:style>
  <w:style w:type="numbering" w:styleId="111111">
    <w:name w:val="Outline List 2"/>
    <w:basedOn w:val="Bezlisty"/>
    <w:uiPriority w:val="99"/>
    <w:rsid w:val="007B53F3"/>
    <w:pPr>
      <w:numPr>
        <w:numId w:val="7"/>
      </w:numPr>
    </w:pPr>
  </w:style>
  <w:style w:type="character" w:customStyle="1" w:styleId="Wyrnieniedelikatne1">
    <w:name w:val="Wyróżnienie delikatne1"/>
    <w:uiPriority w:val="19"/>
    <w:rsid w:val="007B53F3"/>
    <w:rPr>
      <w:i/>
      <w:iCs/>
      <w:color w:val="808080"/>
    </w:rPr>
  </w:style>
  <w:style w:type="paragraph" w:customStyle="1" w:styleId="Nagowek3">
    <w:name w:val="Nagłowek 3"/>
    <w:basedOn w:val="Nagwek3"/>
    <w:next w:val="Nagwek4"/>
    <w:link w:val="Nagowek3Znak"/>
    <w:rsid w:val="005276BC"/>
    <w:pPr>
      <w:numPr>
        <w:numId w:val="10"/>
      </w:numPr>
    </w:pPr>
    <w:rPr>
      <w:rFonts w:ascii="Arial" w:hAnsi="Arial"/>
      <w:b w:val="0"/>
      <w:bCs w:val="0"/>
      <w:i/>
    </w:rPr>
  </w:style>
  <w:style w:type="character" w:customStyle="1" w:styleId="Nagowek3Znak">
    <w:name w:val="Nagłowek 3 Znak"/>
    <w:link w:val="Nagowek3"/>
    <w:rsid w:val="005276BC"/>
    <w:rPr>
      <w:rFonts w:ascii="Arial" w:hAnsi="Arial"/>
      <w:i/>
      <w:sz w:val="26"/>
      <w:szCs w:val="26"/>
    </w:rPr>
  </w:style>
  <w:style w:type="paragraph" w:customStyle="1" w:styleId="Akapitzlist2">
    <w:name w:val="Akapit z listą2"/>
    <w:basedOn w:val="Normalny"/>
    <w:uiPriority w:val="99"/>
    <w:rsid w:val="007B53F3"/>
    <w:pPr>
      <w:ind w:left="720"/>
    </w:pPr>
  </w:style>
  <w:style w:type="character" w:customStyle="1" w:styleId="Tekstzastpczy2">
    <w:name w:val="Tekst zastępczy2"/>
    <w:semiHidden/>
    <w:rsid w:val="007B53F3"/>
    <w:rPr>
      <w:rFonts w:cs="Times New Roman"/>
      <w:color w:val="808080"/>
    </w:rPr>
  </w:style>
  <w:style w:type="paragraph" w:customStyle="1" w:styleId="Nagwekspisutreci2">
    <w:name w:val="Nagłówek spisu treści2"/>
    <w:basedOn w:val="Nagwek1"/>
    <w:next w:val="Normalny"/>
    <w:semiHidden/>
    <w:rsid w:val="007B53F3"/>
    <w:pPr>
      <w:spacing w:line="276" w:lineRule="auto"/>
      <w:outlineLvl w:val="9"/>
    </w:pPr>
    <w:rPr>
      <w:lang w:eastAsia="en-US"/>
    </w:rPr>
  </w:style>
  <w:style w:type="character" w:customStyle="1" w:styleId="eltit1">
    <w:name w:val="eltit1"/>
    <w:rsid w:val="007B53F3"/>
    <w:rPr>
      <w:rFonts w:ascii="Verdana" w:hAnsi="Verdana" w:hint="default"/>
      <w:color w:val="333366"/>
      <w:sz w:val="20"/>
      <w:szCs w:val="20"/>
    </w:rPr>
  </w:style>
  <w:style w:type="paragraph" w:customStyle="1" w:styleId="default0">
    <w:name w:val="default"/>
    <w:basedOn w:val="Normalny"/>
    <w:rsid w:val="007B53F3"/>
    <w:rPr>
      <w:color w:val="000000"/>
    </w:rPr>
  </w:style>
  <w:style w:type="paragraph" w:styleId="Spistreci5">
    <w:name w:val="toc 5"/>
    <w:basedOn w:val="Normalny"/>
    <w:next w:val="Normalny"/>
    <w:autoRedefine/>
    <w:uiPriority w:val="39"/>
    <w:unhideWhenUsed/>
    <w:rsid w:val="007B53F3"/>
    <w:pPr>
      <w:spacing w:after="100" w:line="276" w:lineRule="auto"/>
      <w:ind w:left="880"/>
    </w:pPr>
    <w:rPr>
      <w:sz w:val="22"/>
      <w:szCs w:val="22"/>
    </w:rPr>
  </w:style>
  <w:style w:type="paragraph" w:styleId="Spistreci6">
    <w:name w:val="toc 6"/>
    <w:basedOn w:val="Normalny"/>
    <w:next w:val="Normalny"/>
    <w:autoRedefine/>
    <w:uiPriority w:val="39"/>
    <w:unhideWhenUsed/>
    <w:rsid w:val="007B53F3"/>
    <w:pPr>
      <w:spacing w:after="100" w:line="276" w:lineRule="auto"/>
      <w:ind w:left="1100"/>
    </w:pPr>
    <w:rPr>
      <w:sz w:val="22"/>
      <w:szCs w:val="22"/>
    </w:rPr>
  </w:style>
  <w:style w:type="paragraph" w:styleId="Spistreci7">
    <w:name w:val="toc 7"/>
    <w:basedOn w:val="Normalny"/>
    <w:next w:val="Normalny"/>
    <w:autoRedefine/>
    <w:uiPriority w:val="39"/>
    <w:unhideWhenUsed/>
    <w:rsid w:val="007B53F3"/>
    <w:pPr>
      <w:spacing w:after="100" w:line="276" w:lineRule="auto"/>
      <w:ind w:left="1320"/>
    </w:pPr>
    <w:rPr>
      <w:sz w:val="22"/>
      <w:szCs w:val="22"/>
    </w:rPr>
  </w:style>
  <w:style w:type="paragraph" w:styleId="Spistreci8">
    <w:name w:val="toc 8"/>
    <w:basedOn w:val="Normalny"/>
    <w:next w:val="Normalny"/>
    <w:autoRedefine/>
    <w:uiPriority w:val="39"/>
    <w:unhideWhenUsed/>
    <w:rsid w:val="007B53F3"/>
    <w:pPr>
      <w:spacing w:after="100" w:line="276" w:lineRule="auto"/>
      <w:ind w:left="1540"/>
    </w:pPr>
    <w:rPr>
      <w:sz w:val="22"/>
      <w:szCs w:val="22"/>
    </w:rPr>
  </w:style>
  <w:style w:type="paragraph" w:styleId="Spistreci9">
    <w:name w:val="toc 9"/>
    <w:basedOn w:val="Normalny"/>
    <w:next w:val="Normalny"/>
    <w:autoRedefine/>
    <w:uiPriority w:val="39"/>
    <w:unhideWhenUsed/>
    <w:rsid w:val="007B53F3"/>
    <w:pPr>
      <w:spacing w:after="100" w:line="276" w:lineRule="auto"/>
      <w:ind w:left="1760"/>
    </w:pPr>
    <w:rPr>
      <w:sz w:val="22"/>
      <w:szCs w:val="22"/>
    </w:rPr>
  </w:style>
  <w:style w:type="paragraph" w:styleId="Podtytu">
    <w:name w:val="Subtitle"/>
    <w:basedOn w:val="Normalny"/>
    <w:next w:val="Normalny"/>
    <w:link w:val="PodtytuZnak"/>
    <w:uiPriority w:val="99"/>
    <w:qFormat/>
    <w:rsid w:val="000D1830"/>
    <w:pPr>
      <w:numPr>
        <w:ilvl w:val="1"/>
      </w:numPr>
    </w:pPr>
    <w:rPr>
      <w:i/>
      <w:iCs/>
      <w:color w:val="4F81BD"/>
      <w:spacing w:val="15"/>
    </w:rPr>
  </w:style>
  <w:style w:type="character" w:customStyle="1" w:styleId="PodtytuZnak">
    <w:name w:val="Podtytuł Znak"/>
    <w:link w:val="Podtytu"/>
    <w:uiPriority w:val="99"/>
    <w:rsid w:val="000D1830"/>
    <w:rPr>
      <w:rFonts w:ascii="Calibri" w:hAnsi="Calibri"/>
      <w:i/>
      <w:iCs/>
      <w:color w:val="4F81BD"/>
      <w:spacing w:val="15"/>
      <w:sz w:val="24"/>
      <w:szCs w:val="24"/>
    </w:rPr>
  </w:style>
  <w:style w:type="character" w:customStyle="1" w:styleId="Wyrnienieintensywne1">
    <w:name w:val="Wyróżnienie intensywne1"/>
    <w:uiPriority w:val="21"/>
    <w:rsid w:val="007B53F3"/>
    <w:rPr>
      <w:b/>
      <w:bCs/>
      <w:i/>
      <w:iCs/>
      <w:color w:val="4F81BD"/>
    </w:rPr>
  </w:style>
  <w:style w:type="paragraph" w:customStyle="1" w:styleId="Podstawowy">
    <w:name w:val="Podstawowy"/>
    <w:basedOn w:val="Normalny"/>
    <w:rsid w:val="007B53F3"/>
    <w:pPr>
      <w:spacing w:before="60" w:line="360" w:lineRule="auto"/>
      <w:ind w:firstLine="476"/>
      <w:jc w:val="both"/>
    </w:pPr>
    <w:rPr>
      <w:rFonts w:ascii="Arial" w:hAnsi="Arial"/>
      <w:sz w:val="22"/>
      <w:szCs w:val="20"/>
    </w:rPr>
  </w:style>
  <w:style w:type="paragraph" w:customStyle="1" w:styleId="Nagowek5">
    <w:name w:val="Nagłowek 5"/>
    <w:basedOn w:val="Nagwek3"/>
    <w:link w:val="Nagowek5Znak"/>
    <w:rsid w:val="004C4E5B"/>
    <w:pPr>
      <w:numPr>
        <w:ilvl w:val="2"/>
      </w:numPr>
      <w:ind w:left="2280" w:hanging="720"/>
    </w:pPr>
    <w:rPr>
      <w:rFonts w:ascii="Arial" w:hAnsi="Arial"/>
      <w:b w:val="0"/>
      <w:bCs w:val="0"/>
    </w:rPr>
  </w:style>
  <w:style w:type="character" w:customStyle="1" w:styleId="Nagowek5Znak">
    <w:name w:val="Nagłowek 5 Znak"/>
    <w:link w:val="Nagowek5"/>
    <w:rsid w:val="004C4E5B"/>
    <w:rPr>
      <w:rFonts w:ascii="Arial" w:hAnsi="Arial" w:cs="Arial"/>
      <w:b w:val="0"/>
      <w:bCs w:val="0"/>
      <w:sz w:val="26"/>
      <w:szCs w:val="26"/>
    </w:rPr>
  </w:style>
  <w:style w:type="paragraph" w:customStyle="1" w:styleId="msolistparagraph0">
    <w:name w:val="msolistparagraph"/>
    <w:basedOn w:val="Normalny"/>
    <w:rsid w:val="00B764D9"/>
    <w:pPr>
      <w:ind w:left="720"/>
    </w:pPr>
  </w:style>
  <w:style w:type="paragraph" w:customStyle="1" w:styleId="Nagwek0">
    <w:name w:val="Nagłówek 0"/>
    <w:basedOn w:val="Normalny"/>
    <w:next w:val="Normalny"/>
    <w:link w:val="Nagwek0Znak"/>
    <w:autoRedefine/>
    <w:rsid w:val="00406782"/>
    <w:rPr>
      <w:rFonts w:ascii="Cambria" w:hAnsi="Cambria"/>
      <w:b/>
      <w:sz w:val="48"/>
      <w:szCs w:val="48"/>
    </w:rPr>
  </w:style>
  <w:style w:type="character" w:customStyle="1" w:styleId="Nagwek0Znak">
    <w:name w:val="Nagłówek 0 Znak"/>
    <w:link w:val="Nagwek0"/>
    <w:rsid w:val="00406782"/>
    <w:rPr>
      <w:rFonts w:ascii="Cambria" w:hAnsi="Cambria"/>
      <w:b/>
      <w:sz w:val="48"/>
      <w:szCs w:val="48"/>
    </w:rPr>
  </w:style>
  <w:style w:type="paragraph" w:customStyle="1" w:styleId="nagwek1M">
    <w:name w:val="nagłówek 1 M"/>
    <w:basedOn w:val="Nagwek1"/>
    <w:link w:val="nagwek1MZnak"/>
    <w:rsid w:val="00406782"/>
    <w:rPr>
      <w:rFonts w:ascii="Cambria" w:hAnsi="Cambria"/>
      <w:bCs w:val="0"/>
      <w:color w:val="00B050"/>
      <w:sz w:val="48"/>
      <w:szCs w:val="48"/>
    </w:rPr>
  </w:style>
  <w:style w:type="character" w:customStyle="1" w:styleId="nagwek1MZnak">
    <w:name w:val="nagłówek 1 M Znak"/>
    <w:link w:val="nagwek1M"/>
    <w:rsid w:val="00406782"/>
    <w:rPr>
      <w:rFonts w:ascii="Cambria" w:eastAsia="Times New Roman" w:hAnsi="Cambria" w:cs="Times New Roman"/>
      <w:b/>
      <w:bCs w:val="0"/>
      <w:color w:val="00B050"/>
      <w:sz w:val="48"/>
      <w:szCs w:val="48"/>
    </w:rPr>
  </w:style>
  <w:style w:type="character" w:customStyle="1" w:styleId="Tekstzastpczy3">
    <w:name w:val="Tekst zastępczy3"/>
    <w:uiPriority w:val="99"/>
    <w:semiHidden/>
    <w:rsid w:val="00406782"/>
    <w:rPr>
      <w:color w:val="808080"/>
    </w:rPr>
  </w:style>
  <w:style w:type="paragraph" w:customStyle="1" w:styleId="xl86">
    <w:name w:val="xl86"/>
    <w:basedOn w:val="Normalny"/>
    <w:rsid w:val="00406782"/>
    <w:pPr>
      <w:pBdr>
        <w:top w:val="double" w:sz="6" w:space="0" w:color="auto"/>
        <w:bottom w:val="single" w:sz="8" w:space="0" w:color="auto"/>
      </w:pBdr>
      <w:spacing w:before="100" w:beforeAutospacing="1" w:after="100" w:afterAutospacing="1"/>
      <w:jc w:val="center"/>
      <w:textAlignment w:val="center"/>
    </w:pPr>
    <w:rPr>
      <w:b/>
      <w:bCs/>
      <w:sz w:val="18"/>
      <w:szCs w:val="18"/>
    </w:rPr>
  </w:style>
  <w:style w:type="paragraph" w:customStyle="1" w:styleId="xl87">
    <w:name w:val="xl87"/>
    <w:basedOn w:val="Normalny"/>
    <w:rsid w:val="00406782"/>
    <w:pPr>
      <w:pBdr>
        <w:top w:val="double" w:sz="6" w:space="0" w:color="auto"/>
        <w:bottom w:val="single" w:sz="8" w:space="0" w:color="auto"/>
        <w:right w:val="single" w:sz="8" w:space="0" w:color="auto"/>
      </w:pBdr>
      <w:spacing w:before="100" w:beforeAutospacing="1" w:after="100" w:afterAutospacing="1"/>
      <w:jc w:val="center"/>
      <w:textAlignment w:val="center"/>
    </w:pPr>
    <w:rPr>
      <w:b/>
      <w:bCs/>
      <w:sz w:val="18"/>
      <w:szCs w:val="18"/>
    </w:rPr>
  </w:style>
  <w:style w:type="paragraph" w:customStyle="1" w:styleId="xl88">
    <w:name w:val="xl88"/>
    <w:basedOn w:val="Normalny"/>
    <w:rsid w:val="00406782"/>
    <w:pPr>
      <w:pBdr>
        <w:bottom w:val="single" w:sz="8" w:space="0" w:color="auto"/>
        <w:right w:val="single" w:sz="8" w:space="0" w:color="auto"/>
      </w:pBdr>
      <w:spacing w:before="100" w:beforeAutospacing="1" w:after="100" w:afterAutospacing="1"/>
      <w:jc w:val="center"/>
      <w:textAlignment w:val="center"/>
    </w:pPr>
    <w:rPr>
      <w:b/>
      <w:bCs/>
      <w:color w:val="FF0000"/>
      <w:sz w:val="18"/>
      <w:szCs w:val="18"/>
    </w:rPr>
  </w:style>
  <w:style w:type="paragraph" w:customStyle="1" w:styleId="xl89">
    <w:name w:val="xl89"/>
    <w:basedOn w:val="Normalny"/>
    <w:rsid w:val="00406782"/>
    <w:pPr>
      <w:pBdr>
        <w:bottom w:val="double" w:sz="6" w:space="0" w:color="auto"/>
        <w:right w:val="single" w:sz="8" w:space="0" w:color="auto"/>
      </w:pBdr>
      <w:shd w:val="clear" w:color="000000" w:fill="D8D8D8"/>
      <w:spacing w:before="100" w:beforeAutospacing="1" w:after="100" w:afterAutospacing="1"/>
      <w:jc w:val="center"/>
      <w:textAlignment w:val="center"/>
    </w:pPr>
    <w:rPr>
      <w:b/>
      <w:bCs/>
      <w:color w:val="FF0000"/>
      <w:sz w:val="18"/>
      <w:szCs w:val="18"/>
    </w:rPr>
  </w:style>
  <w:style w:type="paragraph" w:customStyle="1" w:styleId="xl90">
    <w:name w:val="xl90"/>
    <w:basedOn w:val="Normalny"/>
    <w:rsid w:val="00406782"/>
    <w:pPr>
      <w:spacing w:before="100" w:beforeAutospacing="1" w:after="100" w:afterAutospacing="1"/>
      <w:textAlignment w:val="center"/>
    </w:pPr>
    <w:rPr>
      <w:b/>
      <w:bCs/>
    </w:rPr>
  </w:style>
  <w:style w:type="paragraph" w:customStyle="1" w:styleId="Nagwekspisutreci3">
    <w:name w:val="Nagłówek spisu treści3"/>
    <w:basedOn w:val="Nagwek1"/>
    <w:next w:val="Normalny"/>
    <w:uiPriority w:val="39"/>
    <w:unhideWhenUsed/>
    <w:rsid w:val="00406782"/>
    <w:pPr>
      <w:outlineLvl w:val="9"/>
    </w:pPr>
  </w:style>
  <w:style w:type="paragraph" w:customStyle="1" w:styleId="TytuPOP">
    <w:name w:val="Tytuł POP"/>
    <w:basedOn w:val="Normalny"/>
    <w:link w:val="TytuPOPZnak"/>
    <w:qFormat/>
    <w:rsid w:val="000D1830"/>
    <w:rPr>
      <w:b/>
      <w:sz w:val="48"/>
      <w:szCs w:val="48"/>
    </w:rPr>
  </w:style>
  <w:style w:type="character" w:customStyle="1" w:styleId="TytuPOPZnak">
    <w:name w:val="Tytuł POP Znak"/>
    <w:link w:val="TytuPOP"/>
    <w:rsid w:val="000D1830"/>
    <w:rPr>
      <w:rFonts w:ascii="Calibri" w:hAnsi="Calibri"/>
      <w:b/>
      <w:sz w:val="48"/>
      <w:szCs w:val="48"/>
    </w:rPr>
  </w:style>
  <w:style w:type="paragraph" w:customStyle="1" w:styleId="font7">
    <w:name w:val="font7"/>
    <w:basedOn w:val="Normalny"/>
    <w:rsid w:val="001E6045"/>
    <w:pPr>
      <w:spacing w:before="100" w:beforeAutospacing="1" w:after="100" w:afterAutospacing="1"/>
    </w:pPr>
    <w:rPr>
      <w:b/>
      <w:bCs/>
      <w:sz w:val="18"/>
      <w:szCs w:val="18"/>
    </w:rPr>
  </w:style>
  <w:style w:type="paragraph" w:customStyle="1" w:styleId="font8">
    <w:name w:val="font8"/>
    <w:basedOn w:val="Normalny"/>
    <w:rsid w:val="001E6045"/>
    <w:pPr>
      <w:spacing w:before="100" w:beforeAutospacing="1" w:after="100" w:afterAutospacing="1"/>
    </w:pPr>
    <w:rPr>
      <w:sz w:val="18"/>
      <w:szCs w:val="18"/>
    </w:rPr>
  </w:style>
  <w:style w:type="paragraph" w:customStyle="1" w:styleId="xl91">
    <w:name w:val="xl91"/>
    <w:basedOn w:val="Normalny"/>
    <w:rsid w:val="001E6045"/>
    <w:pPr>
      <w:pBdr>
        <w:top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normalKra">
    <w:name w:val="normal Kra"/>
    <w:basedOn w:val="nag1BP"/>
    <w:link w:val="normalKraZnak"/>
    <w:rsid w:val="002D3351"/>
    <w:pPr>
      <w:spacing w:before="120" w:after="120"/>
      <w:ind w:left="0" w:firstLine="0"/>
      <w:jc w:val="both"/>
    </w:pPr>
    <w:rPr>
      <w:rFonts w:ascii="Trebuchet MS" w:hAnsi="Trebuchet MS"/>
      <w:bCs w:val="0"/>
    </w:rPr>
  </w:style>
  <w:style w:type="paragraph" w:customStyle="1" w:styleId="nagwek1Kra">
    <w:name w:val="nagłówek 1 Kra"/>
    <w:basedOn w:val="Nagwek1"/>
    <w:link w:val="nagwek1KraZnak"/>
    <w:rsid w:val="00FC6D36"/>
    <w:pPr>
      <w:numPr>
        <w:numId w:val="11"/>
      </w:numPr>
      <w:spacing w:before="0" w:after="240"/>
      <w:ind w:left="357" w:hanging="357"/>
    </w:pPr>
    <w:rPr>
      <w:rFonts w:ascii="Trebuchet MS" w:hAnsi="Trebuchet MS"/>
      <w:b w:val="0"/>
      <w:bCs w:val="0"/>
      <w:color w:val="333366"/>
    </w:rPr>
  </w:style>
  <w:style w:type="character" w:customStyle="1" w:styleId="normalKraZnak">
    <w:name w:val="normal Kra Znak"/>
    <w:link w:val="normalKra"/>
    <w:rsid w:val="002D3351"/>
    <w:rPr>
      <w:rFonts w:ascii="Trebuchet MS" w:eastAsia="Times New Roman" w:hAnsi="Trebuchet MS" w:cs="Times New Roman"/>
      <w:b/>
      <w:bCs w:val="0"/>
      <w:color w:val="365F91"/>
      <w:kern w:val="32"/>
      <w:sz w:val="32"/>
      <w:szCs w:val="32"/>
    </w:rPr>
  </w:style>
  <w:style w:type="paragraph" w:customStyle="1" w:styleId="nagwek2Kra">
    <w:name w:val="nagłówek 2 Kra"/>
    <w:basedOn w:val="nag2BP"/>
    <w:link w:val="nagwek2KraZnak"/>
    <w:rsid w:val="00B05591"/>
    <w:pPr>
      <w:numPr>
        <w:numId w:val="12"/>
      </w:numPr>
      <w:spacing w:after="120" w:line="240" w:lineRule="auto"/>
      <w:ind w:left="357" w:hanging="357"/>
    </w:pPr>
    <w:rPr>
      <w:rFonts w:ascii="Trebuchet MS" w:hAnsi="Trebuchet MS"/>
      <w:b w:val="0"/>
      <w:bCs w:val="0"/>
      <w:i w:val="0"/>
      <w:color w:val="333366"/>
      <w:sz w:val="24"/>
      <w:szCs w:val="24"/>
    </w:rPr>
  </w:style>
  <w:style w:type="character" w:customStyle="1" w:styleId="nagwek1KraZnak">
    <w:name w:val="nagłówek 1 Kra Znak"/>
    <w:link w:val="nagwek1Kra"/>
    <w:rsid w:val="00FC6D36"/>
    <w:rPr>
      <w:rFonts w:ascii="Trebuchet MS" w:hAnsi="Trebuchet MS"/>
      <w:color w:val="333366"/>
      <w:sz w:val="28"/>
      <w:szCs w:val="28"/>
    </w:rPr>
  </w:style>
  <w:style w:type="paragraph" w:customStyle="1" w:styleId="nagwek3Kra">
    <w:name w:val="nagłówek 3 Kra"/>
    <w:basedOn w:val="Styl2"/>
    <w:link w:val="nagwek3KraZnak"/>
    <w:rsid w:val="003C70BE"/>
    <w:pPr>
      <w:numPr>
        <w:ilvl w:val="0"/>
        <w:numId w:val="13"/>
      </w:numPr>
      <w:pBdr>
        <w:top w:val="single" w:sz="4" w:space="1" w:color="000000" w:shadow="1"/>
        <w:left w:val="single" w:sz="4" w:space="4" w:color="000000" w:shadow="1"/>
        <w:bottom w:val="single" w:sz="4" w:space="1" w:color="000000" w:shadow="1"/>
        <w:right w:val="single" w:sz="4" w:space="4" w:color="000000" w:shadow="1"/>
      </w:pBdr>
      <w:shd w:val="clear" w:color="auto" w:fill="333366"/>
      <w:spacing w:after="120"/>
    </w:pPr>
    <w:rPr>
      <w:rFonts w:ascii="Trebuchet MS" w:hAnsi="Trebuchet MS"/>
      <w:iCs/>
      <w:color w:val="FFFFFF"/>
    </w:rPr>
  </w:style>
  <w:style w:type="character" w:customStyle="1" w:styleId="nagwek2KraZnak">
    <w:name w:val="nagłówek 2 Kra Znak"/>
    <w:link w:val="nagwek2Kra"/>
    <w:rsid w:val="00B05591"/>
    <w:rPr>
      <w:rFonts w:ascii="Trebuchet MS" w:hAnsi="Trebuchet MS"/>
      <w:iCs/>
      <w:color w:val="333366"/>
      <w:sz w:val="24"/>
      <w:szCs w:val="24"/>
    </w:rPr>
  </w:style>
  <w:style w:type="paragraph" w:customStyle="1" w:styleId="nagwek4Kra">
    <w:name w:val="nagłówek 4 Kra"/>
    <w:basedOn w:val="Styl2"/>
    <w:link w:val="nagwek4KraZnak"/>
    <w:rsid w:val="00B03543"/>
    <w:pPr>
      <w:numPr>
        <w:ilvl w:val="0"/>
        <w:numId w:val="0"/>
      </w:numPr>
      <w:spacing w:before="120" w:after="120"/>
    </w:pPr>
    <w:rPr>
      <w:rFonts w:ascii="Trebuchet MS" w:hAnsi="Trebuchet MS"/>
      <w:b/>
      <w:bCs/>
      <w:color w:val="333366"/>
    </w:rPr>
  </w:style>
  <w:style w:type="character" w:customStyle="1" w:styleId="nagwek3KraZnak">
    <w:name w:val="nagłówek 3 Kra Znak"/>
    <w:link w:val="nagwek3Kra"/>
    <w:rsid w:val="003C70BE"/>
    <w:rPr>
      <w:rFonts w:ascii="Trebuchet MS" w:hAnsi="Trebuchet MS"/>
      <w:i/>
      <w:iCs/>
      <w:color w:val="FFFFFF"/>
      <w:sz w:val="26"/>
      <w:szCs w:val="26"/>
      <w:shd w:val="clear" w:color="auto" w:fill="333366"/>
    </w:rPr>
  </w:style>
  <w:style w:type="paragraph" w:customStyle="1" w:styleId="nagtabelKra">
    <w:name w:val="nagł tabel Kra"/>
    <w:basedOn w:val="Default"/>
    <w:link w:val="nagtabelZnak"/>
    <w:uiPriority w:val="99"/>
    <w:rsid w:val="00B11A7E"/>
    <w:pPr>
      <w:tabs>
        <w:tab w:val="left" w:pos="567"/>
      </w:tabs>
      <w:spacing w:after="120"/>
      <w:jc w:val="center"/>
    </w:pPr>
    <w:rPr>
      <w:rFonts w:ascii="Trebuchet MS" w:eastAsia="Calibri" w:hAnsi="Trebuchet MS" w:cs="Times New Roman"/>
      <w:b/>
      <w:color w:val="auto"/>
      <w:sz w:val="18"/>
      <w:szCs w:val="18"/>
      <w:lang w:eastAsia="en-US"/>
    </w:rPr>
  </w:style>
  <w:style w:type="character" w:customStyle="1" w:styleId="nagwek4KraZnak">
    <w:name w:val="nagłówek 4 Kra Znak"/>
    <w:link w:val="nagwek4Kra"/>
    <w:rsid w:val="00B03543"/>
    <w:rPr>
      <w:rFonts w:ascii="Trebuchet MS" w:hAnsi="Trebuchet MS" w:cs="Arial"/>
      <w:b/>
      <w:bCs/>
      <w:i/>
      <w:color w:val="333366"/>
      <w:sz w:val="26"/>
      <w:szCs w:val="26"/>
    </w:rPr>
  </w:style>
  <w:style w:type="paragraph" w:customStyle="1" w:styleId="DSpodpistab">
    <w:name w:val="DS_podpis tab"/>
    <w:basedOn w:val="podpistabK"/>
    <w:link w:val="DSpodpistabZnak"/>
    <w:qFormat/>
    <w:rsid w:val="000D1830"/>
    <w:pPr>
      <w:jc w:val="both"/>
    </w:pPr>
    <w:rPr>
      <w:rFonts w:ascii="Calibri" w:hAnsi="Calibri"/>
      <w:i/>
      <w:sz w:val="18"/>
    </w:rPr>
  </w:style>
  <w:style w:type="character" w:customStyle="1" w:styleId="DefaultZnak">
    <w:name w:val="Default Znak"/>
    <w:link w:val="Default"/>
    <w:rsid w:val="00B03543"/>
    <w:rPr>
      <w:rFonts w:ascii="Arial" w:hAnsi="Arial" w:cs="Arial"/>
      <w:color w:val="000000"/>
      <w:sz w:val="24"/>
      <w:szCs w:val="24"/>
      <w:lang w:val="pl-PL" w:eastAsia="pl-PL" w:bidi="ar-SA"/>
    </w:rPr>
  </w:style>
  <w:style w:type="character" w:customStyle="1" w:styleId="nagtabelZnak">
    <w:name w:val="nagł tabel Znak"/>
    <w:basedOn w:val="DefaultZnak"/>
    <w:link w:val="nagtabelKra"/>
    <w:uiPriority w:val="99"/>
    <w:rsid w:val="00B03543"/>
  </w:style>
  <w:style w:type="character" w:customStyle="1" w:styleId="LegendaZnak1">
    <w:name w:val="Legenda Znak1"/>
    <w:aliases w:val="Legenda Znak Znak,Legenda Znak Znak Znak Znak1,Legenda Znak Znak Znak Znak Znak,Legenda Znak Znak Znak Znak Znak Znak Znak1,Legenda Znak Znak Znak Znak Znak Znak Znak Znak,Legenda Znak Znak Z Znak"/>
    <w:link w:val="Legenda"/>
    <w:uiPriority w:val="99"/>
    <w:rsid w:val="000D1830"/>
    <w:rPr>
      <w:rFonts w:ascii="Calibri" w:hAnsi="Calibri"/>
      <w:bCs/>
      <w:i/>
      <w:sz w:val="16"/>
      <w:szCs w:val="18"/>
    </w:rPr>
  </w:style>
  <w:style w:type="character" w:customStyle="1" w:styleId="DSpodpistabZnak">
    <w:name w:val="DS_podpis tab Znak"/>
    <w:link w:val="DSpodpistab"/>
    <w:rsid w:val="000D1830"/>
    <w:rPr>
      <w:rFonts w:ascii="Calibri" w:hAnsi="Calibri"/>
      <w:bCs/>
      <w:i/>
      <w:sz w:val="18"/>
      <w:szCs w:val="16"/>
    </w:rPr>
  </w:style>
  <w:style w:type="paragraph" w:customStyle="1" w:styleId="DSnagspis">
    <w:name w:val="DS_nag_spis"/>
    <w:basedOn w:val="Nagwek1"/>
    <w:link w:val="DSnagspisZnak"/>
    <w:qFormat/>
    <w:rsid w:val="000D1830"/>
    <w:pPr>
      <w:keepLines w:val="0"/>
      <w:tabs>
        <w:tab w:val="left" w:pos="567"/>
      </w:tabs>
      <w:suppressAutoHyphens/>
      <w:spacing w:before="360" w:after="240"/>
      <w:ind w:left="431" w:hanging="431"/>
    </w:pPr>
    <w:rPr>
      <w:color w:val="FF9900"/>
      <w:kern w:val="28"/>
      <w:szCs w:val="32"/>
      <w:lang w:eastAsia="ar-SA"/>
    </w:rPr>
  </w:style>
  <w:style w:type="character" w:customStyle="1" w:styleId="DSnagspisZnak">
    <w:name w:val="DS_nag_spis Znak"/>
    <w:link w:val="DSnagspis"/>
    <w:rsid w:val="000D1830"/>
    <w:rPr>
      <w:rFonts w:ascii="Calibri" w:hAnsi="Calibri"/>
      <w:b/>
      <w:bCs/>
      <w:color w:val="FF9900"/>
      <w:kern w:val="28"/>
      <w:sz w:val="28"/>
      <w:szCs w:val="32"/>
      <w:lang w:eastAsia="ar-SA"/>
    </w:rPr>
  </w:style>
  <w:style w:type="paragraph" w:customStyle="1" w:styleId="naglowek3">
    <w:name w:val="naglowek 3"/>
    <w:basedOn w:val="Nagwek2"/>
    <w:link w:val="naglowek3Znak"/>
    <w:rsid w:val="009E07C8"/>
    <w:pPr>
      <w:pBdr>
        <w:top w:val="single" w:sz="1" w:space="1" w:color="000000" w:shadow="1"/>
        <w:left w:val="single" w:sz="1" w:space="1" w:color="000000" w:shadow="1"/>
        <w:bottom w:val="single" w:sz="1" w:space="1" w:color="000000" w:shadow="1"/>
        <w:right w:val="single" w:sz="1" w:space="1" w:color="000000" w:shadow="1"/>
      </w:pBdr>
      <w:shd w:val="clear" w:color="auto" w:fill="333366"/>
      <w:tabs>
        <w:tab w:val="left" w:pos="567"/>
      </w:tabs>
      <w:suppressAutoHyphens/>
      <w:spacing w:before="403" w:after="233"/>
      <w:ind w:left="720" w:hanging="720"/>
    </w:pPr>
    <w:rPr>
      <w:rFonts w:ascii="Trebuchet MS" w:hAnsi="Trebuchet MS"/>
      <w:i/>
      <w:iCs w:val="0"/>
      <w:caps w:val="0"/>
      <w:color w:val="FFFFFF"/>
      <w:lang w:eastAsia="ar-SA"/>
    </w:rPr>
  </w:style>
  <w:style w:type="character" w:customStyle="1" w:styleId="naglowek3Znak">
    <w:name w:val="naglowek 3 Znak"/>
    <w:link w:val="naglowek3"/>
    <w:rsid w:val="0033524B"/>
    <w:rPr>
      <w:rFonts w:ascii="Trebuchet MS" w:hAnsi="Trebuchet MS"/>
      <w:b w:val="0"/>
      <w:bCs w:val="0"/>
      <w:i/>
      <w:iCs w:val="0"/>
      <w:caps w:val="0"/>
      <w:color w:val="FFFFFF"/>
      <w:sz w:val="24"/>
      <w:szCs w:val="24"/>
      <w:shd w:val="clear" w:color="auto" w:fill="333366"/>
      <w:lang w:eastAsia="ar-SA"/>
    </w:rPr>
  </w:style>
  <w:style w:type="paragraph" w:customStyle="1" w:styleId="Knagl1">
    <w:name w:val="Knagl1"/>
    <w:basedOn w:val="DSnagspis"/>
    <w:link w:val="Knagl1Znak"/>
    <w:rsid w:val="00907CB2"/>
    <w:pPr>
      <w:numPr>
        <w:numId w:val="14"/>
      </w:numPr>
      <w:ind w:left="720"/>
    </w:pPr>
    <w:rPr>
      <w:rFonts w:ascii="Cambria" w:hAnsi="Cambria"/>
      <w:b w:val="0"/>
      <w:bCs w:val="0"/>
    </w:rPr>
  </w:style>
  <w:style w:type="paragraph" w:customStyle="1" w:styleId="DSnagl1">
    <w:name w:val="DS_nagl1"/>
    <w:basedOn w:val="Styl1"/>
    <w:link w:val="DSnagl1Znak"/>
    <w:qFormat/>
    <w:rsid w:val="000D1830"/>
    <w:pPr>
      <w:numPr>
        <w:numId w:val="0"/>
      </w:numPr>
      <w:spacing w:before="0" w:after="240"/>
    </w:pPr>
    <w:rPr>
      <w:rFonts w:ascii="Calibri" w:hAnsi="Calibri"/>
      <w:color w:val="FF9900"/>
      <w:kern w:val="28"/>
      <w:sz w:val="32"/>
      <w:lang w:eastAsia="ar-SA"/>
    </w:rPr>
  </w:style>
  <w:style w:type="character" w:customStyle="1" w:styleId="Knagl1Znak">
    <w:name w:val="Knagl1 Znak"/>
    <w:link w:val="Knagl1"/>
    <w:rsid w:val="00907CB2"/>
    <w:rPr>
      <w:rFonts w:ascii="Cambria" w:hAnsi="Cambria"/>
      <w:color w:val="FF9900"/>
      <w:kern w:val="28"/>
      <w:sz w:val="28"/>
      <w:szCs w:val="32"/>
      <w:lang w:eastAsia="ar-SA"/>
    </w:rPr>
  </w:style>
  <w:style w:type="paragraph" w:customStyle="1" w:styleId="Knagl32">
    <w:name w:val="Knagl3.2"/>
    <w:basedOn w:val="naglowek3"/>
    <w:link w:val="Knagl32Znak"/>
    <w:rsid w:val="008808C8"/>
    <w:pPr>
      <w:pBdr>
        <w:top w:val="single" w:sz="2" w:space="1" w:color="000000" w:shadow="1"/>
        <w:left w:val="single" w:sz="2" w:space="1" w:color="000000" w:shadow="1"/>
        <w:bottom w:val="single" w:sz="2" w:space="1" w:color="000000" w:shadow="1"/>
        <w:right w:val="single" w:sz="2" w:space="1" w:color="000000" w:shadow="1"/>
      </w:pBdr>
      <w:spacing w:before="240" w:after="120"/>
      <w:ind w:left="0" w:firstLine="0"/>
    </w:pPr>
    <w:rPr>
      <w:i w:val="0"/>
      <w:iCs/>
      <w:caps/>
    </w:rPr>
  </w:style>
  <w:style w:type="character" w:customStyle="1" w:styleId="DSnagl1Znak">
    <w:name w:val="DS_nagl1 Znak"/>
    <w:link w:val="DSnagl1"/>
    <w:rsid w:val="000D1830"/>
    <w:rPr>
      <w:rFonts w:ascii="Calibri" w:hAnsi="Calibri"/>
      <w:b/>
      <w:bCs/>
      <w:color w:val="FF9900"/>
      <w:kern w:val="28"/>
      <w:sz w:val="32"/>
      <w:szCs w:val="24"/>
      <w:lang w:eastAsia="ar-SA"/>
    </w:rPr>
  </w:style>
  <w:style w:type="paragraph" w:customStyle="1" w:styleId="Kwypunkt">
    <w:name w:val="Kwypunkt"/>
    <w:basedOn w:val="normalBP"/>
    <w:link w:val="KwypunktZnak"/>
    <w:rsid w:val="001801B2"/>
    <w:pPr>
      <w:numPr>
        <w:numId w:val="15"/>
      </w:numPr>
      <w:spacing w:line="240" w:lineRule="auto"/>
    </w:pPr>
    <w:rPr>
      <w:rFonts w:ascii="Trebuchet MS" w:hAnsi="Trebuchet MS"/>
    </w:rPr>
  </w:style>
  <w:style w:type="character" w:customStyle="1" w:styleId="Knagl32Znak">
    <w:name w:val="Knagl3.2 Znak"/>
    <w:link w:val="Knagl32"/>
    <w:rsid w:val="008808C8"/>
    <w:rPr>
      <w:rFonts w:ascii="Trebuchet MS" w:hAnsi="Trebuchet MS"/>
      <w:b/>
      <w:bCs/>
      <w:i w:val="0"/>
      <w:iCs/>
      <w:caps/>
      <w:color w:val="FFFFFF"/>
      <w:sz w:val="24"/>
      <w:szCs w:val="24"/>
      <w:shd w:val="clear" w:color="auto" w:fill="808080"/>
      <w:lang w:eastAsia="ar-SA"/>
    </w:rPr>
  </w:style>
  <w:style w:type="paragraph" w:customStyle="1" w:styleId="Kpodtytul">
    <w:name w:val="Kpodtytul"/>
    <w:basedOn w:val="Nagowek3"/>
    <w:link w:val="KpodtytulZnak"/>
    <w:rsid w:val="0068262C"/>
    <w:pPr>
      <w:numPr>
        <w:numId w:val="0"/>
      </w:numPr>
      <w:ind w:left="360" w:hanging="360"/>
    </w:pPr>
    <w:rPr>
      <w:rFonts w:ascii="Trebuchet MS" w:hAnsi="Trebuchet MS"/>
      <w:b/>
      <w:bCs/>
      <w:color w:val="333366"/>
      <w:sz w:val="22"/>
      <w:szCs w:val="22"/>
    </w:rPr>
  </w:style>
  <w:style w:type="character" w:customStyle="1" w:styleId="KwypunktZnak">
    <w:name w:val="Kwypunkt Znak"/>
    <w:link w:val="Kwypunkt"/>
    <w:rsid w:val="001801B2"/>
    <w:rPr>
      <w:rFonts w:ascii="Trebuchet MS" w:hAnsi="Trebuchet MS"/>
      <w:sz w:val="22"/>
      <w:szCs w:val="22"/>
    </w:rPr>
  </w:style>
  <w:style w:type="paragraph" w:customStyle="1" w:styleId="Ktytul">
    <w:name w:val="Ktytul"/>
    <w:basedOn w:val="Kpodtytul"/>
    <w:link w:val="KtytulZnak"/>
    <w:rsid w:val="0068262C"/>
  </w:style>
  <w:style w:type="character" w:customStyle="1" w:styleId="KpodtytulZnak">
    <w:name w:val="Kpodtytul Znak"/>
    <w:link w:val="Kpodtytul"/>
    <w:rsid w:val="0068262C"/>
    <w:rPr>
      <w:rFonts w:ascii="Trebuchet MS" w:hAnsi="Trebuchet MS" w:cs="Arial"/>
      <w:b/>
      <w:bCs/>
      <w:i/>
      <w:color w:val="333366"/>
      <w:sz w:val="22"/>
      <w:szCs w:val="22"/>
    </w:rPr>
  </w:style>
  <w:style w:type="paragraph" w:customStyle="1" w:styleId="DSpowyr">
    <w:name w:val="DS_powyr"/>
    <w:basedOn w:val="normalnyakapit"/>
    <w:next w:val="DSnormal"/>
    <w:link w:val="DSpowyrZnak"/>
    <w:qFormat/>
    <w:rsid w:val="000D1830"/>
    <w:pPr>
      <w:spacing w:before="240" w:after="120" w:line="240" w:lineRule="auto"/>
    </w:pPr>
    <w:rPr>
      <w:rFonts w:ascii="Calibri" w:hAnsi="Calibri"/>
      <w:sz w:val="22"/>
      <w:szCs w:val="18"/>
    </w:rPr>
  </w:style>
  <w:style w:type="character" w:customStyle="1" w:styleId="KtytulZnak">
    <w:name w:val="Ktytul Znak"/>
    <w:basedOn w:val="KpodtytulZnak"/>
    <w:link w:val="Ktytul"/>
    <w:rsid w:val="0068262C"/>
  </w:style>
  <w:style w:type="paragraph" w:customStyle="1" w:styleId="DStytul">
    <w:name w:val="DS_tytul"/>
    <w:basedOn w:val="StylArial11ptWyjustowanyPierwszywiersz125cmInterli"/>
    <w:link w:val="DStytulZnak"/>
    <w:qFormat/>
    <w:rsid w:val="00AA723B"/>
    <w:pPr>
      <w:spacing w:before="240" w:after="240" w:line="240" w:lineRule="auto"/>
      <w:ind w:firstLine="709"/>
    </w:pPr>
    <w:rPr>
      <w:rFonts w:ascii="Calibri" w:hAnsi="Calibri"/>
      <w:bCs/>
      <w:i/>
      <w:color w:val="333366"/>
      <w:sz w:val="72"/>
      <w:szCs w:val="26"/>
    </w:rPr>
  </w:style>
  <w:style w:type="character" w:customStyle="1" w:styleId="DSpowyrZnak">
    <w:name w:val="DS_powyr Znak"/>
    <w:link w:val="DSpowyr"/>
    <w:rsid w:val="000D1830"/>
    <w:rPr>
      <w:rFonts w:ascii="Calibri" w:hAnsi="Calibri"/>
      <w:b/>
      <w:i/>
      <w:sz w:val="22"/>
      <w:szCs w:val="18"/>
    </w:rPr>
  </w:style>
  <w:style w:type="paragraph" w:customStyle="1" w:styleId="DSnormal">
    <w:name w:val="DS_normal"/>
    <w:basedOn w:val="normalBP"/>
    <w:link w:val="DSnormalZnak"/>
    <w:qFormat/>
    <w:rsid w:val="0026015F"/>
    <w:pPr>
      <w:spacing w:before="120" w:after="120" w:line="240" w:lineRule="auto"/>
    </w:pPr>
    <w:rPr>
      <w:rFonts w:ascii="Calibri" w:hAnsi="Calibri"/>
      <w:szCs w:val="20"/>
    </w:rPr>
  </w:style>
  <w:style w:type="character" w:customStyle="1" w:styleId="DStytulZnak">
    <w:name w:val="DS_tytul Znak"/>
    <w:link w:val="DStytul"/>
    <w:rsid w:val="00AA723B"/>
    <w:rPr>
      <w:rFonts w:ascii="Calibri" w:hAnsi="Calibri" w:cs="Arial"/>
      <w:b w:val="0"/>
      <w:bCs/>
      <w:i/>
      <w:color w:val="333366"/>
      <w:sz w:val="72"/>
      <w:szCs w:val="26"/>
    </w:rPr>
  </w:style>
  <w:style w:type="character" w:customStyle="1" w:styleId="DSnormalZnak">
    <w:name w:val="DS_normal Znak"/>
    <w:basedOn w:val="normalBPZnak"/>
    <w:link w:val="DSnormal"/>
    <w:rsid w:val="0026015F"/>
    <w:rPr>
      <w:rFonts w:ascii="Calibri" w:hAnsi="Calibri"/>
    </w:rPr>
  </w:style>
  <w:style w:type="paragraph" w:customStyle="1" w:styleId="Knagl22">
    <w:name w:val="Knagl2.2"/>
    <w:basedOn w:val="nagwek2Kra"/>
    <w:link w:val="Knagl22Znak"/>
    <w:rsid w:val="00B81580"/>
    <w:pPr>
      <w:ind w:left="720" w:hanging="360"/>
    </w:pPr>
    <w:rPr>
      <w:b/>
      <w:bCs/>
    </w:rPr>
  </w:style>
  <w:style w:type="paragraph" w:customStyle="1" w:styleId="Ktabela">
    <w:name w:val="Ktabela"/>
    <w:basedOn w:val="Legenda"/>
    <w:link w:val="KtabelaZnak"/>
    <w:uiPriority w:val="99"/>
    <w:rsid w:val="00B81580"/>
    <w:rPr>
      <w:rFonts w:ascii="Trebuchet MS" w:hAnsi="Trebuchet MS"/>
      <w:bCs w:val="0"/>
      <w:i w:val="0"/>
      <w:szCs w:val="16"/>
    </w:rPr>
  </w:style>
  <w:style w:type="character" w:customStyle="1" w:styleId="Knagl22Znak">
    <w:name w:val="Knagl2.2 Znak"/>
    <w:link w:val="Knagl22"/>
    <w:rsid w:val="00CE0EC1"/>
    <w:rPr>
      <w:rFonts w:ascii="Trebuchet MS" w:hAnsi="Trebuchet MS"/>
      <w:b/>
      <w:bCs/>
      <w:iCs/>
      <w:color w:val="333366"/>
      <w:sz w:val="24"/>
      <w:szCs w:val="24"/>
    </w:rPr>
  </w:style>
  <w:style w:type="character" w:customStyle="1" w:styleId="KtabelaZnak">
    <w:name w:val="Ktabela Znak"/>
    <w:link w:val="Ktabela"/>
    <w:uiPriority w:val="99"/>
    <w:rsid w:val="00B81580"/>
    <w:rPr>
      <w:rFonts w:ascii="Trebuchet MS" w:hAnsi="Trebuchet MS"/>
      <w:bCs w:val="0"/>
      <w:i w:val="0"/>
      <w:sz w:val="16"/>
      <w:szCs w:val="16"/>
    </w:rPr>
  </w:style>
  <w:style w:type="paragraph" w:customStyle="1" w:styleId="DSwyr">
    <w:name w:val="DS_wyr"/>
    <w:basedOn w:val="nagwek2Kra"/>
    <w:next w:val="Knagl22"/>
    <w:qFormat/>
    <w:rsid w:val="000D1830"/>
    <w:pPr>
      <w:numPr>
        <w:numId w:val="0"/>
      </w:numPr>
    </w:pPr>
    <w:rPr>
      <w:rFonts w:ascii="Calibri" w:hAnsi="Calibri"/>
      <w:color w:val="FF6600"/>
      <w:sz w:val="22"/>
    </w:rPr>
  </w:style>
  <w:style w:type="paragraph" w:customStyle="1" w:styleId="Kpunkty">
    <w:name w:val="K punkty"/>
    <w:basedOn w:val="normalKra"/>
    <w:link w:val="KpunktyZnak"/>
    <w:uiPriority w:val="99"/>
    <w:rsid w:val="009C70A1"/>
    <w:pPr>
      <w:spacing w:before="0" w:after="0"/>
      <w:ind w:left="357"/>
    </w:pPr>
    <w:rPr>
      <w:bCs/>
    </w:rPr>
  </w:style>
  <w:style w:type="character" w:customStyle="1" w:styleId="KpunktyZnak">
    <w:name w:val="K punkty Znak"/>
    <w:link w:val="Kpunkty"/>
    <w:uiPriority w:val="99"/>
    <w:rsid w:val="009C70A1"/>
    <w:rPr>
      <w:rFonts w:ascii="Trebuchet MS" w:eastAsia="Times New Roman" w:hAnsi="Trebuchet MS" w:cs="Times New Roman"/>
      <w:b/>
      <w:bCs/>
      <w:color w:val="365F91"/>
      <w:kern w:val="32"/>
      <w:sz w:val="32"/>
      <w:szCs w:val="32"/>
    </w:rPr>
  </w:style>
  <w:style w:type="paragraph" w:customStyle="1" w:styleId="Krawyl">
    <w:name w:val="Kra wyl"/>
    <w:basedOn w:val="normalKra"/>
    <w:link w:val="KrawylZnak"/>
    <w:rsid w:val="00520C42"/>
    <w:pPr>
      <w:spacing w:before="0" w:after="0"/>
    </w:pPr>
    <w:rPr>
      <w:bCs/>
    </w:rPr>
  </w:style>
  <w:style w:type="character" w:customStyle="1" w:styleId="KrawylZnak">
    <w:name w:val="Kra wyl Znak"/>
    <w:link w:val="Krawyl"/>
    <w:rsid w:val="00520C42"/>
    <w:rPr>
      <w:rFonts w:ascii="Trebuchet MS" w:eastAsia="Times New Roman" w:hAnsi="Trebuchet MS" w:cs="Times New Roman"/>
      <w:b/>
      <w:bCs/>
      <w:color w:val="365F91"/>
      <w:kern w:val="32"/>
      <w:sz w:val="32"/>
      <w:szCs w:val="32"/>
    </w:rPr>
  </w:style>
  <w:style w:type="paragraph" w:customStyle="1" w:styleId="Kpunkty0">
    <w:name w:val="Kpunkty"/>
    <w:basedOn w:val="normalKra"/>
    <w:link w:val="KpunktyZnak0"/>
    <w:rsid w:val="00F537F5"/>
    <w:pPr>
      <w:spacing w:before="0" w:after="0"/>
    </w:pPr>
    <w:rPr>
      <w:bCs/>
    </w:rPr>
  </w:style>
  <w:style w:type="character" w:customStyle="1" w:styleId="KpunktyZnak0">
    <w:name w:val="Kpunkty Znak"/>
    <w:link w:val="Kpunkty0"/>
    <w:rsid w:val="00F537F5"/>
    <w:rPr>
      <w:rFonts w:ascii="Trebuchet MS" w:eastAsia="Times New Roman" w:hAnsi="Trebuchet MS" w:cs="Times New Roman"/>
      <w:b/>
      <w:bCs/>
      <w:color w:val="365F91"/>
      <w:kern w:val="32"/>
      <w:sz w:val="32"/>
      <w:szCs w:val="32"/>
    </w:rPr>
  </w:style>
  <w:style w:type="table" w:customStyle="1" w:styleId="Tabela-Siatka1">
    <w:name w:val="Tabela - Siatka1"/>
    <w:basedOn w:val="Standardowy"/>
    <w:next w:val="Tabela-Siatka"/>
    <w:rsid w:val="00D10775"/>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magda11">
    <w:name w:val="magda11"/>
    <w:uiPriority w:val="99"/>
    <w:rsid w:val="00D10775"/>
    <w:pPr>
      <w:numPr>
        <w:numId w:val="6"/>
      </w:numPr>
    </w:pPr>
  </w:style>
  <w:style w:type="paragraph" w:customStyle="1" w:styleId="Styl2lsk">
    <w:name w:val="Styl_2_Śląsk"/>
    <w:basedOn w:val="Knagl22"/>
    <w:link w:val="Styl2lskZnak"/>
    <w:rsid w:val="00A840B9"/>
    <w:pPr>
      <w:numPr>
        <w:numId w:val="0"/>
      </w:numPr>
    </w:pPr>
    <w:rPr>
      <w:b w:val="0"/>
      <w:bCs w:val="0"/>
      <w:iCs w:val="0"/>
      <w:caps/>
    </w:rPr>
  </w:style>
  <w:style w:type="character" w:customStyle="1" w:styleId="Styl2lskZnak">
    <w:name w:val="Styl_2_Śląsk Znak"/>
    <w:link w:val="Styl2lsk"/>
    <w:rsid w:val="00A840B9"/>
    <w:rPr>
      <w:rFonts w:ascii="Trebuchet MS" w:hAnsi="Trebuchet MS"/>
      <w:b w:val="0"/>
      <w:bCs w:val="0"/>
      <w:iCs w:val="0"/>
      <w:caps/>
      <w:color w:val="333366"/>
      <w:sz w:val="24"/>
      <w:szCs w:val="24"/>
    </w:rPr>
  </w:style>
  <w:style w:type="paragraph" w:customStyle="1" w:styleId="strumienntekstu">
    <w:name w:val="strumienn_tekstu"/>
    <w:basedOn w:val="Normalny"/>
    <w:rsid w:val="00860BAB"/>
    <w:pPr>
      <w:spacing w:after="120" w:line="360" w:lineRule="auto"/>
      <w:ind w:firstLine="454"/>
      <w:jc w:val="both"/>
    </w:pPr>
  </w:style>
  <w:style w:type="paragraph" w:customStyle="1" w:styleId="tytulltabeli">
    <w:name w:val="tytull_tabeli"/>
    <w:basedOn w:val="Normalny"/>
    <w:link w:val="tytulltabeliZnak"/>
    <w:rsid w:val="00135D6E"/>
    <w:pPr>
      <w:spacing w:after="120"/>
      <w:jc w:val="both"/>
    </w:pPr>
    <w:rPr>
      <w:sz w:val="20"/>
      <w:szCs w:val="20"/>
    </w:rPr>
  </w:style>
  <w:style w:type="character" w:customStyle="1" w:styleId="tytulltabeliZnak">
    <w:name w:val="tytull_tabeli Znak"/>
    <w:basedOn w:val="Domylnaczcionkaakapitu"/>
    <w:link w:val="tytulltabeli"/>
    <w:rsid w:val="00135D6E"/>
  </w:style>
  <w:style w:type="paragraph" w:customStyle="1" w:styleId="StylTrebuchetMS10ptWyjustowany">
    <w:name w:val="Styl Trebuchet MS 10 pt Wyjustowany"/>
    <w:basedOn w:val="Normalny"/>
    <w:rsid w:val="00B45955"/>
    <w:pPr>
      <w:jc w:val="both"/>
    </w:pPr>
    <w:rPr>
      <w:rFonts w:ascii="Trebuchet MS" w:hAnsi="Trebuchet MS"/>
      <w:sz w:val="20"/>
      <w:szCs w:val="20"/>
    </w:rPr>
  </w:style>
  <w:style w:type="character" w:customStyle="1" w:styleId="tekst">
    <w:name w:val="tekst"/>
    <w:basedOn w:val="Domylnaczcionkaakapitu"/>
    <w:rsid w:val="00E601C0"/>
  </w:style>
  <w:style w:type="character" w:customStyle="1" w:styleId="KnormalZnakZnakZnak">
    <w:name w:val="Knormal Znak Znak Znak"/>
    <w:link w:val="KnormalZnakZnak"/>
    <w:locked/>
    <w:rsid w:val="00190C8B"/>
    <w:rPr>
      <w:rFonts w:ascii="Trebuchet MS" w:hAnsi="Trebuchet MS"/>
    </w:rPr>
  </w:style>
  <w:style w:type="paragraph" w:customStyle="1" w:styleId="KnormalZnakZnak">
    <w:name w:val="Knormal Znak Znak"/>
    <w:basedOn w:val="Normalny"/>
    <w:link w:val="KnormalZnakZnakZnak"/>
    <w:rsid w:val="00190C8B"/>
    <w:pPr>
      <w:spacing w:before="120" w:after="120"/>
      <w:jc w:val="both"/>
    </w:pPr>
    <w:rPr>
      <w:rFonts w:ascii="Trebuchet MS" w:hAnsi="Trebuchet MS"/>
      <w:sz w:val="20"/>
      <w:szCs w:val="20"/>
    </w:rPr>
  </w:style>
  <w:style w:type="paragraph" w:customStyle="1" w:styleId="podpistabK">
    <w:name w:val="podpis tab K"/>
    <w:basedOn w:val="Legenda"/>
    <w:link w:val="podpistabKZnak"/>
    <w:rsid w:val="008C1101"/>
    <w:rPr>
      <w:rFonts w:ascii="Trebuchet MS" w:hAnsi="Trebuchet MS"/>
      <w:i w:val="0"/>
      <w:szCs w:val="16"/>
    </w:rPr>
  </w:style>
  <w:style w:type="character" w:customStyle="1" w:styleId="podpistabKZnak">
    <w:name w:val="podpis tab K Znak"/>
    <w:link w:val="podpistabK"/>
    <w:rsid w:val="008C1101"/>
    <w:rPr>
      <w:rFonts w:ascii="Trebuchet MS" w:hAnsi="Trebuchet MS"/>
      <w:bCs/>
      <w:i w:val="0"/>
      <w:sz w:val="16"/>
      <w:szCs w:val="16"/>
    </w:rPr>
  </w:style>
  <w:style w:type="paragraph" w:customStyle="1" w:styleId="WW-header">
    <w:name w:val="WW-header"/>
    <w:basedOn w:val="Normalny"/>
    <w:next w:val="Tekstpodstawowy"/>
    <w:rsid w:val="00C87055"/>
    <w:pPr>
      <w:keepNext/>
      <w:widowControl w:val="0"/>
      <w:autoSpaceDE w:val="0"/>
      <w:autoSpaceDN w:val="0"/>
      <w:adjustRightInd w:val="0"/>
      <w:spacing w:before="240" w:after="120"/>
    </w:pPr>
    <w:rPr>
      <w:rFonts w:ascii="Arial" w:hAnsi="Arial" w:cs="Arial"/>
      <w:sz w:val="28"/>
      <w:szCs w:val="28"/>
    </w:rPr>
  </w:style>
  <w:style w:type="paragraph" w:customStyle="1" w:styleId="j">
    <w:name w:val="j"/>
    <w:basedOn w:val="Normalny"/>
    <w:rsid w:val="00C87055"/>
    <w:pPr>
      <w:spacing w:before="100" w:beforeAutospacing="1" w:after="100" w:afterAutospacing="1"/>
    </w:pPr>
  </w:style>
  <w:style w:type="paragraph" w:customStyle="1" w:styleId="Punkty0">
    <w:name w:val="Punkty"/>
    <w:basedOn w:val="Normalny"/>
    <w:rsid w:val="00C87055"/>
    <w:pPr>
      <w:tabs>
        <w:tab w:val="num" w:pos="360"/>
      </w:tabs>
      <w:spacing w:before="60" w:after="60" w:line="360" w:lineRule="auto"/>
      <w:ind w:left="360" w:hanging="360"/>
      <w:jc w:val="both"/>
    </w:pPr>
    <w:rPr>
      <w:rFonts w:ascii="Arial" w:hAnsi="Arial"/>
      <w:snapToGrid w:val="0"/>
      <w:szCs w:val="20"/>
    </w:rPr>
  </w:style>
  <w:style w:type="paragraph" w:customStyle="1" w:styleId="Normalny3">
    <w:name w:val="Normalny+3"/>
    <w:basedOn w:val="Default"/>
    <w:next w:val="Default"/>
    <w:rsid w:val="00535479"/>
    <w:rPr>
      <w:rFonts w:ascii="Times New Roman" w:hAnsi="Times New Roman" w:cs="Times New Roman"/>
      <w:color w:val="auto"/>
    </w:rPr>
  </w:style>
  <w:style w:type="paragraph" w:customStyle="1" w:styleId="nagwek11">
    <w:name w:val="nagwek1"/>
    <w:basedOn w:val="Normalny"/>
    <w:rsid w:val="009E5E0C"/>
    <w:pPr>
      <w:spacing w:before="100" w:beforeAutospacing="1" w:after="100" w:afterAutospacing="1"/>
    </w:pPr>
    <w:rPr>
      <w:rFonts w:ascii="Trebuchet MS" w:hAnsi="Trebuchet MS" w:cs="Trebuchet MS"/>
    </w:rPr>
  </w:style>
  <w:style w:type="paragraph" w:customStyle="1" w:styleId="Sstrefa">
    <w:name w:val="S_strefa"/>
    <w:basedOn w:val="DStytul"/>
    <w:link w:val="SstrefaZnak"/>
    <w:rsid w:val="00BE3363"/>
    <w:rPr>
      <w:b/>
      <w:bCs w:val="0"/>
      <w:u w:val="single"/>
    </w:rPr>
  </w:style>
  <w:style w:type="character" w:customStyle="1" w:styleId="SstrefaZnak">
    <w:name w:val="S_strefa Znak"/>
    <w:link w:val="Sstrefa"/>
    <w:rsid w:val="00BE3363"/>
    <w:rPr>
      <w:rFonts w:ascii="Calibri" w:hAnsi="Calibri" w:cs="Arial"/>
      <w:b/>
      <w:bCs w:val="0"/>
      <w:i/>
      <w:color w:val="333366"/>
      <w:sz w:val="72"/>
      <w:szCs w:val="26"/>
      <w:u w:val="single"/>
    </w:rPr>
  </w:style>
  <w:style w:type="character" w:customStyle="1" w:styleId="bigblack1">
    <w:name w:val="bigblack1"/>
    <w:rsid w:val="00AD6D1E"/>
    <w:rPr>
      <w:rFonts w:ascii="Tahoma" w:hAnsi="Tahoma" w:cs="Tahoma" w:hint="default"/>
      <w:strike w:val="0"/>
      <w:dstrike w:val="0"/>
      <w:color w:val="000000"/>
      <w:sz w:val="27"/>
      <w:szCs w:val="27"/>
      <w:u w:val="none"/>
      <w:effect w:val="none"/>
      <w:shd w:val="clear" w:color="auto" w:fill="auto"/>
    </w:rPr>
  </w:style>
  <w:style w:type="paragraph" w:customStyle="1" w:styleId="tytuaktu">
    <w:name w:val="tytuaktu"/>
    <w:basedOn w:val="Normalny"/>
    <w:rsid w:val="00884C8D"/>
    <w:pPr>
      <w:spacing w:before="100" w:beforeAutospacing="1" w:after="100" w:afterAutospacing="1"/>
    </w:pPr>
    <w:rPr>
      <w:color w:val="000000"/>
    </w:rPr>
  </w:style>
  <w:style w:type="paragraph" w:customStyle="1" w:styleId="kpodty">
    <w:name w:val="kpodty"/>
    <w:basedOn w:val="Normalny"/>
    <w:rsid w:val="00162A17"/>
    <w:pPr>
      <w:spacing w:before="100" w:beforeAutospacing="1" w:after="100" w:afterAutospacing="1"/>
    </w:pPr>
  </w:style>
  <w:style w:type="paragraph" w:customStyle="1" w:styleId="knormal">
    <w:name w:val="knormal"/>
    <w:basedOn w:val="Normalny"/>
    <w:rsid w:val="00162A17"/>
    <w:pPr>
      <w:spacing w:before="100" w:beforeAutospacing="1" w:after="100" w:afterAutospacing="1"/>
    </w:pPr>
  </w:style>
  <w:style w:type="paragraph" w:customStyle="1" w:styleId="a0">
    <w:name w:val="ŚŚ"/>
    <w:basedOn w:val="Normalny"/>
    <w:rsid w:val="00162A17"/>
    <w:pPr>
      <w:spacing w:line="360" w:lineRule="auto"/>
      <w:jc w:val="both"/>
    </w:pPr>
    <w:rPr>
      <w:szCs w:val="20"/>
    </w:rPr>
  </w:style>
  <w:style w:type="paragraph" w:customStyle="1" w:styleId="StandardowyStandardowy1Standardowy111">
    <w:name w:val="Standardowy.Standardowy1.Standardowy111"/>
    <w:rsid w:val="00162A17"/>
    <w:pPr>
      <w:autoSpaceDE w:val="0"/>
      <w:autoSpaceDN w:val="0"/>
    </w:pPr>
    <w:rPr>
      <w:sz w:val="24"/>
      <w:szCs w:val="24"/>
    </w:rPr>
  </w:style>
  <w:style w:type="paragraph" w:customStyle="1" w:styleId="podpistabel">
    <w:name w:val="podpis_tabel"/>
    <w:basedOn w:val="Normalny"/>
    <w:link w:val="podpistabelZnak"/>
    <w:rsid w:val="00E611CE"/>
    <w:pPr>
      <w:spacing w:before="120" w:after="120"/>
    </w:pPr>
    <w:rPr>
      <w:rFonts w:ascii="Trebuchet MS" w:hAnsi="Trebuchet MS"/>
      <w:i/>
      <w:sz w:val="16"/>
      <w:szCs w:val="18"/>
      <w:lang w:eastAsia="en-US"/>
    </w:rPr>
  </w:style>
  <w:style w:type="character" w:customStyle="1" w:styleId="podpistabelZnak">
    <w:name w:val="podpis_tabel Znak"/>
    <w:link w:val="podpistabel"/>
    <w:rsid w:val="00E611CE"/>
    <w:rPr>
      <w:rFonts w:ascii="Trebuchet MS" w:hAnsi="Trebuchet MS"/>
      <w:i/>
      <w:sz w:val="16"/>
      <w:szCs w:val="18"/>
      <w:lang w:eastAsia="en-US"/>
    </w:rPr>
  </w:style>
  <w:style w:type="paragraph" w:customStyle="1" w:styleId="Spodtyt">
    <w:name w:val="S_podtyt"/>
    <w:basedOn w:val="DSpowyr"/>
    <w:link w:val="SpodtytZnak"/>
    <w:rsid w:val="00A41C21"/>
    <w:rPr>
      <w:b w:val="0"/>
      <w:i w:val="0"/>
      <w:color w:val="000000"/>
    </w:rPr>
  </w:style>
  <w:style w:type="character" w:customStyle="1" w:styleId="SpodtytZnak">
    <w:name w:val="S_podtyt Znak"/>
    <w:link w:val="Spodtyt"/>
    <w:rsid w:val="00A41C21"/>
    <w:rPr>
      <w:b w:val="0"/>
      <w:i w:val="0"/>
      <w:color w:val="000000"/>
      <w:sz w:val="22"/>
      <w:szCs w:val="18"/>
    </w:rPr>
  </w:style>
  <w:style w:type="paragraph" w:customStyle="1" w:styleId="normalKrakw">
    <w:name w:val="normal Kraków"/>
    <w:basedOn w:val="Normalny"/>
    <w:link w:val="normalKrakwZnak"/>
    <w:rsid w:val="00904373"/>
    <w:pPr>
      <w:spacing w:before="120" w:after="120"/>
      <w:ind w:left="714" w:hanging="357"/>
      <w:jc w:val="both"/>
    </w:pPr>
    <w:rPr>
      <w:rFonts w:ascii="Trebuchet MS" w:eastAsia="TTE16B21B8t00" w:hAnsi="Trebuchet MS"/>
      <w:sz w:val="20"/>
      <w:szCs w:val="20"/>
    </w:rPr>
  </w:style>
  <w:style w:type="character" w:customStyle="1" w:styleId="normalKrakwZnak">
    <w:name w:val="normal Kraków Znak"/>
    <w:link w:val="normalKrakw"/>
    <w:rsid w:val="00904373"/>
    <w:rPr>
      <w:rFonts w:ascii="Trebuchet MS" w:eastAsia="TTE16B21B8t00" w:hAnsi="Trebuchet MS"/>
    </w:rPr>
  </w:style>
  <w:style w:type="paragraph" w:customStyle="1" w:styleId="nagwek1Krakw">
    <w:name w:val="nagłówek 1 Kraków"/>
    <w:basedOn w:val="Normalny"/>
    <w:link w:val="nagwek1KrakwZnak"/>
    <w:rsid w:val="00904373"/>
    <w:pPr>
      <w:keepNext/>
      <w:spacing w:after="240"/>
      <w:ind w:left="714" w:hanging="357"/>
      <w:outlineLvl w:val="1"/>
    </w:pPr>
    <w:rPr>
      <w:rFonts w:ascii="Trebuchet MS" w:hAnsi="Trebuchet MS"/>
      <w:b/>
      <w:bCs/>
      <w:iCs/>
      <w:color w:val="003399"/>
      <w:sz w:val="28"/>
      <w:szCs w:val="28"/>
    </w:rPr>
  </w:style>
  <w:style w:type="character" w:customStyle="1" w:styleId="nagwek1KrakwZnak">
    <w:name w:val="nagłówek 1 Kraków Znak"/>
    <w:link w:val="nagwek1Krakw"/>
    <w:rsid w:val="00904373"/>
    <w:rPr>
      <w:rFonts w:ascii="Trebuchet MS" w:hAnsi="Trebuchet MS" w:cs="Arial"/>
      <w:b/>
      <w:bCs/>
      <w:iCs/>
      <w:color w:val="003399"/>
      <w:sz w:val="28"/>
      <w:szCs w:val="28"/>
    </w:rPr>
  </w:style>
  <w:style w:type="paragraph" w:customStyle="1" w:styleId="nagwek2Krakw">
    <w:name w:val="nagłówek 2 Kraków"/>
    <w:basedOn w:val="Normalny"/>
    <w:link w:val="nagwek2KrakwZnak"/>
    <w:rsid w:val="00904373"/>
    <w:pPr>
      <w:keepNext/>
      <w:shd w:val="clear" w:color="auto" w:fill="003399"/>
      <w:spacing w:before="240" w:after="120"/>
      <w:ind w:left="714" w:hanging="357"/>
      <w:outlineLvl w:val="2"/>
    </w:pPr>
    <w:rPr>
      <w:rFonts w:ascii="Trebuchet MS" w:hAnsi="Trebuchet MS"/>
      <w:b/>
      <w:bCs/>
      <w:sz w:val="20"/>
      <w:szCs w:val="20"/>
    </w:rPr>
  </w:style>
  <w:style w:type="character" w:customStyle="1" w:styleId="nagwek2KrakwZnak">
    <w:name w:val="nagłówek 2 Kraków Znak"/>
    <w:link w:val="nagwek2Krakw"/>
    <w:rsid w:val="00904373"/>
    <w:rPr>
      <w:rFonts w:ascii="Trebuchet MS" w:hAnsi="Trebuchet MS" w:cs="Arial"/>
      <w:b/>
      <w:bCs/>
      <w:shd w:val="clear" w:color="auto" w:fill="003399"/>
    </w:rPr>
  </w:style>
  <w:style w:type="paragraph" w:customStyle="1" w:styleId="nagwek3Krakw">
    <w:name w:val="nagłówek 3 Kraków"/>
    <w:basedOn w:val="nagwek2Krakw"/>
    <w:next w:val="normalKrakw"/>
    <w:link w:val="nagwek3KrakwZnak"/>
    <w:rsid w:val="00904373"/>
    <w:pPr>
      <w:shd w:val="clear" w:color="auto" w:fill="auto"/>
      <w:ind w:left="1224" w:hanging="504"/>
    </w:pPr>
    <w:rPr>
      <w:color w:val="003399"/>
    </w:rPr>
  </w:style>
  <w:style w:type="character" w:customStyle="1" w:styleId="nagwek3KrakwZnak">
    <w:name w:val="nagłówek 3 Kraków Znak"/>
    <w:link w:val="nagwek3Krakw"/>
    <w:rsid w:val="00904373"/>
    <w:rPr>
      <w:rFonts w:ascii="Trebuchet MS" w:hAnsi="Trebuchet MS" w:cs="Arial"/>
      <w:b/>
      <w:bCs/>
      <w:color w:val="003399"/>
      <w:shd w:val="clear" w:color="auto" w:fill="003399"/>
    </w:rPr>
  </w:style>
  <w:style w:type="paragraph" w:customStyle="1" w:styleId="nagtabelKrakw">
    <w:name w:val="nagł_tabel Kraków"/>
    <w:basedOn w:val="Normalny"/>
    <w:link w:val="nagtabelKrakwZnak"/>
    <w:rsid w:val="00904373"/>
    <w:pPr>
      <w:ind w:left="714" w:hanging="357"/>
    </w:pPr>
    <w:rPr>
      <w:rFonts w:ascii="Trebuchet MS" w:eastAsia="Calibri" w:hAnsi="Trebuchet MS"/>
      <w:b/>
      <w:sz w:val="18"/>
      <w:szCs w:val="18"/>
      <w:lang w:eastAsia="en-US"/>
    </w:rPr>
  </w:style>
  <w:style w:type="character" w:customStyle="1" w:styleId="nagtabelKrakwZnak">
    <w:name w:val="nagł_tabel Kraków Znak"/>
    <w:link w:val="nagtabelKrakw"/>
    <w:rsid w:val="00904373"/>
    <w:rPr>
      <w:rFonts w:ascii="Trebuchet MS" w:eastAsia="Calibri" w:hAnsi="Trebuchet MS" w:cs="Times New Roman"/>
      <w:b/>
      <w:sz w:val="18"/>
      <w:szCs w:val="18"/>
      <w:lang w:eastAsia="en-US"/>
    </w:rPr>
  </w:style>
  <w:style w:type="paragraph" w:customStyle="1" w:styleId="Spodrozdz">
    <w:name w:val="S_podrozdz"/>
    <w:basedOn w:val="DStytul"/>
    <w:link w:val="SpodrozdzZnak"/>
    <w:rsid w:val="00615BE4"/>
    <w:rPr>
      <w:b/>
      <w:bCs w:val="0"/>
      <w:smallCaps/>
      <w:sz w:val="22"/>
    </w:rPr>
  </w:style>
  <w:style w:type="character" w:customStyle="1" w:styleId="SpodrozdzZnak">
    <w:name w:val="S_podrozdz Znak"/>
    <w:link w:val="Spodrozdz"/>
    <w:rsid w:val="00615BE4"/>
    <w:rPr>
      <w:rFonts w:ascii="Calibri" w:hAnsi="Calibri" w:cs="Arial"/>
      <w:b/>
      <w:bCs w:val="0"/>
      <w:i/>
      <w:smallCaps/>
      <w:color w:val="333366"/>
      <w:sz w:val="22"/>
      <w:szCs w:val="26"/>
    </w:rPr>
  </w:style>
  <w:style w:type="paragraph" w:customStyle="1" w:styleId="DSnagl2">
    <w:name w:val="DS_nagl2"/>
    <w:basedOn w:val="Knagl1"/>
    <w:next w:val="DSnormal"/>
    <w:link w:val="DSnagl2Znak"/>
    <w:qFormat/>
    <w:rsid w:val="000D1830"/>
    <w:pPr>
      <w:numPr>
        <w:numId w:val="17"/>
      </w:numPr>
      <w:spacing w:before="240" w:after="120"/>
    </w:pPr>
    <w:rPr>
      <w:rFonts w:ascii="Calibri" w:hAnsi="Calibri"/>
      <w:b/>
      <w:bCs/>
      <w:sz w:val="36"/>
      <w:szCs w:val="24"/>
    </w:rPr>
  </w:style>
  <w:style w:type="paragraph" w:customStyle="1" w:styleId="DSwypkt">
    <w:name w:val="DS_wypkt"/>
    <w:basedOn w:val="Kwypunkt"/>
    <w:link w:val="DSwypktZnak"/>
    <w:qFormat/>
    <w:rsid w:val="000D1830"/>
    <w:pPr>
      <w:numPr>
        <w:numId w:val="19"/>
      </w:numPr>
    </w:pPr>
    <w:rPr>
      <w:rFonts w:ascii="Calibri" w:hAnsi="Calibri"/>
    </w:rPr>
  </w:style>
  <w:style w:type="character" w:customStyle="1" w:styleId="DSnagl2Znak">
    <w:name w:val="DS_nagl2 Znak"/>
    <w:link w:val="DSnagl2"/>
    <w:rsid w:val="000D1830"/>
    <w:rPr>
      <w:rFonts w:ascii="Calibri" w:hAnsi="Calibri"/>
      <w:b/>
      <w:bCs/>
      <w:color w:val="FF9900"/>
      <w:kern w:val="28"/>
      <w:sz w:val="36"/>
      <w:szCs w:val="24"/>
      <w:lang w:eastAsia="ar-SA"/>
    </w:rPr>
  </w:style>
  <w:style w:type="paragraph" w:customStyle="1" w:styleId="Nagwek2Alsk">
    <w:name w:val="Nagłówek 2A Śląsk"/>
    <w:basedOn w:val="DStytul"/>
    <w:next w:val="DSnagl3"/>
    <w:rsid w:val="005B74BF"/>
    <w:rPr>
      <w:sz w:val="22"/>
      <w:szCs w:val="22"/>
    </w:rPr>
  </w:style>
  <w:style w:type="character" w:customStyle="1" w:styleId="DSwypktZnak">
    <w:name w:val="DS_wypkt Znak"/>
    <w:basedOn w:val="KwypunktZnak"/>
    <w:link w:val="DSwypkt"/>
    <w:rsid w:val="000D1830"/>
    <w:rPr>
      <w:rFonts w:ascii="Calibri" w:hAnsi="Calibri"/>
    </w:rPr>
  </w:style>
  <w:style w:type="paragraph" w:customStyle="1" w:styleId="Podpispodrysunkiem">
    <w:name w:val="Podpis pod rysunkiem"/>
    <w:basedOn w:val="Normalny"/>
    <w:next w:val="Normalny"/>
    <w:rsid w:val="00915105"/>
    <w:pPr>
      <w:ind w:firstLine="709"/>
      <w:jc w:val="center"/>
    </w:pPr>
    <w:rPr>
      <w:szCs w:val="20"/>
    </w:rPr>
  </w:style>
  <w:style w:type="paragraph" w:customStyle="1" w:styleId="Tekstpodstawowywcity21">
    <w:name w:val="Tekst podstawowy wcięty 21"/>
    <w:basedOn w:val="Normalny"/>
    <w:uiPriority w:val="99"/>
    <w:rsid w:val="004F310E"/>
    <w:pPr>
      <w:widowControl w:val="0"/>
      <w:suppressAutoHyphens/>
      <w:ind w:firstLine="708"/>
    </w:pPr>
    <w:rPr>
      <w:rFonts w:eastAsia="Arial Unicode MS"/>
    </w:rPr>
  </w:style>
  <w:style w:type="paragraph" w:customStyle="1" w:styleId="Tekstpodstawowywcity31">
    <w:name w:val="Tekst podstawowy wcięty 31"/>
    <w:basedOn w:val="Normalny"/>
    <w:uiPriority w:val="99"/>
    <w:rsid w:val="004F310E"/>
    <w:pPr>
      <w:widowControl w:val="0"/>
      <w:suppressAutoHyphens/>
      <w:ind w:firstLine="360"/>
      <w:jc w:val="both"/>
    </w:pPr>
    <w:rPr>
      <w:rFonts w:eastAsia="Arial Unicode MS"/>
      <w:color w:val="0000FF"/>
    </w:rPr>
  </w:style>
  <w:style w:type="paragraph" w:customStyle="1" w:styleId="Naglwekstrony">
    <w:name w:val="Naglówek strony"/>
    <w:basedOn w:val="Normalny"/>
    <w:uiPriority w:val="99"/>
    <w:rsid w:val="004F310E"/>
    <w:pPr>
      <w:widowControl w:val="0"/>
      <w:tabs>
        <w:tab w:val="center" w:pos="4536"/>
        <w:tab w:val="right" w:pos="9072"/>
      </w:tabs>
    </w:pPr>
    <w:rPr>
      <w:sz w:val="20"/>
      <w:szCs w:val="20"/>
    </w:rPr>
  </w:style>
  <w:style w:type="paragraph" w:customStyle="1" w:styleId="Mojalistatablic">
    <w:name w:val="Moja lista tablic"/>
    <w:basedOn w:val="Normalny"/>
    <w:autoRedefine/>
    <w:uiPriority w:val="99"/>
    <w:rsid w:val="004F310E"/>
    <w:rPr>
      <w:rFonts w:ascii="Arial" w:hAnsi="Arial" w:cs="Arial"/>
      <w:bCs/>
      <w:sz w:val="22"/>
      <w:szCs w:val="22"/>
    </w:rPr>
  </w:style>
  <w:style w:type="paragraph" w:customStyle="1" w:styleId="Tekstpodstawowy21">
    <w:name w:val="Tekst podstawowy 21"/>
    <w:basedOn w:val="Normalny"/>
    <w:uiPriority w:val="99"/>
    <w:rsid w:val="004F310E"/>
    <w:pPr>
      <w:jc w:val="both"/>
    </w:pPr>
    <w:rPr>
      <w:szCs w:val="20"/>
    </w:rPr>
  </w:style>
  <w:style w:type="character" w:customStyle="1" w:styleId="wypunktowanie0">
    <w:name w:val="wypunktowanie"/>
    <w:uiPriority w:val="99"/>
    <w:rsid w:val="004F310E"/>
    <w:rPr>
      <w:rFonts w:ascii="TimesNewRoman" w:hAnsi="TimesNewRoman" w:cs="Times New Roman"/>
    </w:rPr>
  </w:style>
  <w:style w:type="paragraph" w:customStyle="1" w:styleId="Style38">
    <w:name w:val="Style38"/>
    <w:basedOn w:val="Normalny"/>
    <w:uiPriority w:val="99"/>
    <w:rsid w:val="004F310E"/>
    <w:pPr>
      <w:widowControl w:val="0"/>
      <w:autoSpaceDE w:val="0"/>
      <w:autoSpaceDN w:val="0"/>
      <w:adjustRightInd w:val="0"/>
      <w:spacing w:line="206" w:lineRule="exact"/>
    </w:pPr>
  </w:style>
  <w:style w:type="character" w:customStyle="1" w:styleId="FontStyle61">
    <w:name w:val="Font Style61"/>
    <w:uiPriority w:val="99"/>
    <w:rsid w:val="004F310E"/>
    <w:rPr>
      <w:rFonts w:ascii="Arial" w:hAnsi="Arial" w:cs="Arial"/>
      <w:sz w:val="18"/>
      <w:szCs w:val="18"/>
    </w:rPr>
  </w:style>
  <w:style w:type="paragraph" w:customStyle="1" w:styleId="Tekstpodstawowywcity22">
    <w:name w:val="Tekst podstawowy wcięty 22"/>
    <w:basedOn w:val="Normalny"/>
    <w:uiPriority w:val="99"/>
    <w:rsid w:val="004F310E"/>
    <w:pPr>
      <w:ind w:left="284" w:hanging="284"/>
      <w:jc w:val="both"/>
    </w:pPr>
    <w:rPr>
      <w:szCs w:val="20"/>
    </w:rPr>
  </w:style>
  <w:style w:type="character" w:customStyle="1" w:styleId="FontStyle204">
    <w:name w:val="Font Style204"/>
    <w:uiPriority w:val="99"/>
    <w:rsid w:val="004F310E"/>
    <w:rPr>
      <w:rFonts w:ascii="Arial Unicode MS" w:eastAsia="Arial Unicode MS" w:cs="Arial Unicode MS"/>
      <w:b/>
      <w:bCs/>
      <w:sz w:val="18"/>
      <w:szCs w:val="18"/>
    </w:rPr>
  </w:style>
  <w:style w:type="paragraph" w:customStyle="1" w:styleId="ListParagraph1">
    <w:name w:val="List Paragraph1"/>
    <w:basedOn w:val="Normalny"/>
    <w:uiPriority w:val="99"/>
    <w:rsid w:val="004F310E"/>
    <w:pPr>
      <w:ind w:left="708"/>
    </w:pPr>
  </w:style>
  <w:style w:type="paragraph" w:customStyle="1" w:styleId="TOCHeading1">
    <w:name w:val="TOC Heading1"/>
    <w:basedOn w:val="Nagwek1"/>
    <w:next w:val="Normalny"/>
    <w:uiPriority w:val="99"/>
    <w:rsid w:val="004F310E"/>
    <w:pPr>
      <w:spacing w:line="276" w:lineRule="auto"/>
      <w:ind w:left="431" w:hanging="431"/>
      <w:jc w:val="both"/>
      <w:outlineLvl w:val="9"/>
    </w:pPr>
    <w:rPr>
      <w:lang w:eastAsia="en-US"/>
    </w:rPr>
  </w:style>
  <w:style w:type="character" w:customStyle="1" w:styleId="eltit">
    <w:name w:val="eltit"/>
    <w:uiPriority w:val="99"/>
    <w:rsid w:val="004F310E"/>
    <w:rPr>
      <w:rFonts w:cs="Times New Roman"/>
    </w:rPr>
  </w:style>
  <w:style w:type="paragraph" w:customStyle="1" w:styleId="Revision1">
    <w:name w:val="Revision1"/>
    <w:hidden/>
    <w:uiPriority w:val="99"/>
    <w:semiHidden/>
    <w:rsid w:val="004F310E"/>
    <w:rPr>
      <w:sz w:val="24"/>
      <w:szCs w:val="24"/>
    </w:rPr>
  </w:style>
  <w:style w:type="character" w:customStyle="1" w:styleId="h11">
    <w:name w:val="h11"/>
    <w:uiPriority w:val="99"/>
    <w:rsid w:val="004F310E"/>
    <w:rPr>
      <w:rFonts w:ascii="Verdana" w:hAnsi="Verdana" w:cs="Times New Roman"/>
      <w:b/>
      <w:bCs/>
      <w:sz w:val="26"/>
      <w:szCs w:val="26"/>
    </w:rPr>
  </w:style>
  <w:style w:type="paragraph" w:customStyle="1" w:styleId="zmart2">
    <w:name w:val="zmart2"/>
    <w:basedOn w:val="Normalny"/>
    <w:uiPriority w:val="99"/>
    <w:rsid w:val="004F310E"/>
    <w:pPr>
      <w:overflowPunct w:val="0"/>
      <w:autoSpaceDE w:val="0"/>
      <w:autoSpaceDN w:val="0"/>
      <w:spacing w:before="60" w:after="60"/>
      <w:ind w:left="1843" w:hanging="1219"/>
      <w:jc w:val="both"/>
    </w:pPr>
  </w:style>
  <w:style w:type="paragraph" w:customStyle="1" w:styleId="pkt1art">
    <w:name w:val="pkt1art"/>
    <w:basedOn w:val="Normalny"/>
    <w:uiPriority w:val="99"/>
    <w:rsid w:val="004F310E"/>
    <w:pPr>
      <w:overflowPunct w:val="0"/>
      <w:autoSpaceDE w:val="0"/>
      <w:autoSpaceDN w:val="0"/>
      <w:spacing w:before="60" w:after="60"/>
      <w:ind w:left="2269" w:hanging="284"/>
      <w:jc w:val="both"/>
    </w:pPr>
  </w:style>
  <w:style w:type="paragraph" w:customStyle="1" w:styleId="pkt1">
    <w:name w:val="pkt1"/>
    <w:basedOn w:val="Normalny"/>
    <w:uiPriority w:val="99"/>
    <w:rsid w:val="004F310E"/>
    <w:pPr>
      <w:overflowPunct w:val="0"/>
      <w:autoSpaceDE w:val="0"/>
      <w:autoSpaceDN w:val="0"/>
      <w:spacing w:before="60" w:after="60"/>
      <w:ind w:left="850" w:hanging="425"/>
      <w:jc w:val="both"/>
    </w:pPr>
  </w:style>
  <w:style w:type="paragraph" w:customStyle="1" w:styleId="lit">
    <w:name w:val="lit"/>
    <w:basedOn w:val="Normalny"/>
    <w:uiPriority w:val="99"/>
    <w:rsid w:val="004F310E"/>
    <w:pPr>
      <w:overflowPunct w:val="0"/>
      <w:autoSpaceDE w:val="0"/>
      <w:autoSpaceDN w:val="0"/>
      <w:spacing w:before="60" w:after="60"/>
      <w:ind w:left="1281" w:hanging="272"/>
      <w:jc w:val="both"/>
    </w:pPr>
  </w:style>
  <w:style w:type="paragraph" w:customStyle="1" w:styleId="Knormal0">
    <w:name w:val="Knormal"/>
    <w:basedOn w:val="Normalny"/>
    <w:link w:val="KnormalZnak"/>
    <w:uiPriority w:val="99"/>
    <w:rsid w:val="004F310E"/>
    <w:pPr>
      <w:spacing w:before="120" w:after="120"/>
      <w:jc w:val="both"/>
    </w:pPr>
    <w:rPr>
      <w:rFonts w:ascii="Trebuchet MS" w:hAnsi="Trebuchet MS"/>
      <w:sz w:val="20"/>
      <w:szCs w:val="20"/>
    </w:rPr>
  </w:style>
  <w:style w:type="character" w:customStyle="1" w:styleId="KnormalZnak">
    <w:name w:val="Knormal Znak"/>
    <w:link w:val="Knormal0"/>
    <w:uiPriority w:val="99"/>
    <w:locked/>
    <w:rsid w:val="004F310E"/>
    <w:rPr>
      <w:rFonts w:ascii="Trebuchet MS" w:hAnsi="Trebuchet MS"/>
    </w:rPr>
  </w:style>
  <w:style w:type="paragraph" w:customStyle="1" w:styleId="Akapitzlist3">
    <w:name w:val="Akapit z listą3"/>
    <w:basedOn w:val="Normalny"/>
    <w:uiPriority w:val="99"/>
    <w:rsid w:val="004F310E"/>
    <w:pPr>
      <w:spacing w:after="200" w:line="276" w:lineRule="auto"/>
      <w:ind w:left="720"/>
      <w:contextualSpacing/>
    </w:pPr>
    <w:rPr>
      <w:sz w:val="22"/>
      <w:szCs w:val="22"/>
      <w:lang w:eastAsia="en-US"/>
    </w:rPr>
  </w:style>
  <w:style w:type="paragraph" w:customStyle="1" w:styleId="DSnag1">
    <w:name w:val="DS_nag1"/>
    <w:basedOn w:val="Normalny"/>
    <w:link w:val="DSnag1Znak"/>
    <w:qFormat/>
    <w:rsid w:val="000D1830"/>
    <w:pPr>
      <w:keepNext/>
      <w:suppressAutoHyphens/>
      <w:spacing w:after="240"/>
      <w:ind w:left="720" w:hanging="720"/>
      <w:outlineLvl w:val="0"/>
    </w:pPr>
    <w:rPr>
      <w:b/>
      <w:bCs/>
      <w:kern w:val="28"/>
      <w:sz w:val="32"/>
      <w:szCs w:val="32"/>
      <w:lang w:eastAsia="ar-SA"/>
    </w:rPr>
  </w:style>
  <w:style w:type="character" w:customStyle="1" w:styleId="DSnag1Znak">
    <w:name w:val="DS_nag1 Znak"/>
    <w:link w:val="DSnag1"/>
    <w:rsid w:val="000D1830"/>
    <w:rPr>
      <w:rFonts w:ascii="Calibri" w:hAnsi="Calibri"/>
      <w:b/>
      <w:bCs/>
      <w:kern w:val="28"/>
      <w:sz w:val="32"/>
      <w:szCs w:val="32"/>
      <w:lang w:eastAsia="ar-SA"/>
    </w:rPr>
  </w:style>
  <w:style w:type="paragraph" w:customStyle="1" w:styleId="font9">
    <w:name w:val="font9"/>
    <w:basedOn w:val="Normalny"/>
    <w:rsid w:val="00255E62"/>
    <w:pPr>
      <w:spacing w:before="100" w:beforeAutospacing="1" w:after="100" w:afterAutospacing="1"/>
    </w:pPr>
    <w:rPr>
      <w:b/>
      <w:bCs/>
      <w:i/>
      <w:iCs/>
      <w:color w:val="000000"/>
      <w:sz w:val="14"/>
      <w:szCs w:val="14"/>
    </w:rPr>
  </w:style>
  <w:style w:type="paragraph" w:customStyle="1" w:styleId="DSnag4">
    <w:name w:val="DS_nagł4"/>
    <w:basedOn w:val="DSnormal"/>
    <w:next w:val="DSnormal"/>
    <w:link w:val="DSnag4Znak"/>
    <w:qFormat/>
    <w:rsid w:val="00B34DBE"/>
    <w:pPr>
      <w:numPr>
        <w:ilvl w:val="1"/>
        <w:numId w:val="16"/>
      </w:numPr>
    </w:pPr>
    <w:rPr>
      <w:b/>
      <w:smallCaps/>
      <w:color w:val="FF9900"/>
      <w:szCs w:val="22"/>
    </w:rPr>
  </w:style>
  <w:style w:type="paragraph" w:customStyle="1" w:styleId="DSprzypis">
    <w:name w:val="DS_przypis"/>
    <w:basedOn w:val="Tekstprzypisudolnego"/>
    <w:link w:val="DSprzypisZnak"/>
    <w:qFormat/>
    <w:rsid w:val="000D1830"/>
    <w:pPr>
      <w:ind w:left="170" w:hanging="170"/>
    </w:pPr>
    <w:rPr>
      <w:rFonts w:ascii="Calibri" w:hAnsi="Calibri"/>
    </w:rPr>
  </w:style>
  <w:style w:type="character" w:customStyle="1" w:styleId="DSnag4Znak">
    <w:name w:val="DS_nagł4 Znak"/>
    <w:link w:val="DSnag4"/>
    <w:rsid w:val="00B34DBE"/>
    <w:rPr>
      <w:rFonts w:ascii="Calibri" w:hAnsi="Calibri"/>
      <w:b/>
      <w:smallCaps/>
      <w:color w:val="FF9900"/>
      <w:sz w:val="22"/>
      <w:szCs w:val="22"/>
    </w:rPr>
  </w:style>
  <w:style w:type="paragraph" w:customStyle="1" w:styleId="DSlista">
    <w:name w:val="DS_lista"/>
    <w:basedOn w:val="DSwypkt"/>
    <w:link w:val="DSlistaZnak"/>
    <w:qFormat/>
    <w:rsid w:val="0026015F"/>
    <w:pPr>
      <w:numPr>
        <w:numId w:val="20"/>
      </w:numPr>
      <w:ind w:left="738" w:hanging="284"/>
    </w:pPr>
  </w:style>
  <w:style w:type="character" w:customStyle="1" w:styleId="DSprzypisZnak">
    <w:name w:val="DS_przypis Znak"/>
    <w:basedOn w:val="TekstprzypisudolnegoZnak"/>
    <w:link w:val="DSprzypis"/>
    <w:rsid w:val="000D1830"/>
    <w:rPr>
      <w:rFonts w:ascii="Calibri" w:hAnsi="Calibri"/>
    </w:rPr>
  </w:style>
  <w:style w:type="character" w:customStyle="1" w:styleId="DSlistaZnak">
    <w:name w:val="DS_lista Znak"/>
    <w:basedOn w:val="DSwypktZnak"/>
    <w:link w:val="DSlista"/>
    <w:rsid w:val="0026015F"/>
  </w:style>
  <w:style w:type="paragraph" w:customStyle="1" w:styleId="maznorm">
    <w:name w:val="maz_norm"/>
    <w:basedOn w:val="Normalny"/>
    <w:link w:val="maznormZnak"/>
    <w:rsid w:val="00307308"/>
    <w:pPr>
      <w:autoSpaceDE w:val="0"/>
      <w:autoSpaceDN w:val="0"/>
      <w:adjustRightInd w:val="0"/>
      <w:spacing w:before="120" w:after="120"/>
      <w:jc w:val="both"/>
    </w:pPr>
    <w:rPr>
      <w:rFonts w:ascii="Times New Roman" w:hAnsi="Times New Roman"/>
      <w:sz w:val="20"/>
      <w:szCs w:val="22"/>
      <w:lang w:eastAsia="en-US"/>
    </w:rPr>
  </w:style>
  <w:style w:type="character" w:customStyle="1" w:styleId="maznormZnak">
    <w:name w:val="maz_norm Znak"/>
    <w:link w:val="maznorm"/>
    <w:rsid w:val="00307308"/>
    <w:rPr>
      <w:rFonts w:cs="Calibri"/>
      <w:szCs w:val="22"/>
      <w:lang w:eastAsia="en-US"/>
    </w:rPr>
  </w:style>
  <w:style w:type="character" w:customStyle="1" w:styleId="apple-converted-space">
    <w:name w:val="apple-converted-space"/>
    <w:basedOn w:val="Domylnaczcionkaakapitu"/>
    <w:rsid w:val="00307308"/>
  </w:style>
  <w:style w:type="paragraph" w:customStyle="1" w:styleId="Akapitzlist4">
    <w:name w:val="Akapit z listą4"/>
    <w:basedOn w:val="Normalny"/>
    <w:link w:val="ListParagraphChar"/>
    <w:rsid w:val="009B1347"/>
    <w:pPr>
      <w:spacing w:before="240" w:after="200" w:line="276" w:lineRule="auto"/>
      <w:ind w:left="1440" w:hanging="360"/>
      <w:contextualSpacing/>
    </w:pPr>
    <w:rPr>
      <w:rFonts w:ascii="Times New Roman" w:hAnsi="Times New Roman"/>
      <w:sz w:val="20"/>
      <w:szCs w:val="22"/>
      <w:lang w:eastAsia="en-US"/>
    </w:rPr>
  </w:style>
  <w:style w:type="character" w:customStyle="1" w:styleId="ListParagraphChar">
    <w:name w:val="List Paragraph Char"/>
    <w:link w:val="Akapitzlist4"/>
    <w:locked/>
    <w:rsid w:val="009B1347"/>
    <w:rPr>
      <w:szCs w:val="22"/>
      <w:lang w:eastAsia="en-US"/>
    </w:rPr>
  </w:style>
  <w:style w:type="paragraph" w:customStyle="1" w:styleId="TabTekstRapMet">
    <w:name w:val="TabTekst_RapMet"/>
    <w:basedOn w:val="Normalny"/>
    <w:link w:val="TabTekstRapMetZnak"/>
    <w:qFormat/>
    <w:rsid w:val="00AE6040"/>
    <w:pPr>
      <w:jc w:val="center"/>
    </w:pPr>
    <w:rPr>
      <w:rFonts w:eastAsia="Calibri"/>
      <w:b/>
      <w:color w:val="FFFFFF"/>
      <w:sz w:val="20"/>
      <w:szCs w:val="20"/>
      <w:lang w:eastAsia="en-US"/>
    </w:rPr>
  </w:style>
  <w:style w:type="character" w:customStyle="1" w:styleId="TabTekstRapMetZnak">
    <w:name w:val="TabTekst_RapMet Znak"/>
    <w:link w:val="TabTekstRapMet"/>
    <w:rsid w:val="00AE6040"/>
    <w:rPr>
      <w:rFonts w:ascii="Calibri" w:eastAsia="Calibri" w:hAnsi="Calibri"/>
      <w:b/>
      <w:color w:val="FFFFFF"/>
      <w:lang w:eastAsia="en-US"/>
    </w:rPr>
  </w:style>
  <w:style w:type="character" w:customStyle="1" w:styleId="Kolorowalistaakcent1Znak">
    <w:name w:val="Kolorowa lista — akcent 1 Znak"/>
    <w:aliases w:val="maz_wyliczenie Znak,opis dzialania Znak,K-P_odwolanie Znak,A_wyliczenie Znak,Akapit z listą5 Znak"/>
    <w:link w:val="Kolorowalistaakcent11"/>
    <w:uiPriority w:val="34"/>
    <w:rsid w:val="00AB27FB"/>
    <w:rPr>
      <w:sz w:val="24"/>
      <w:szCs w:val="24"/>
    </w:rPr>
  </w:style>
  <w:style w:type="paragraph" w:customStyle="1" w:styleId="punkt1RapMet">
    <w:name w:val="punkt1_RapMet"/>
    <w:basedOn w:val="Kolorowalistaakcent11"/>
    <w:link w:val="punkt1RapMetZnak"/>
    <w:qFormat/>
    <w:rsid w:val="00AB27FB"/>
    <w:pPr>
      <w:tabs>
        <w:tab w:val="left" w:pos="1134"/>
      </w:tabs>
      <w:autoSpaceDE w:val="0"/>
      <w:autoSpaceDN w:val="0"/>
      <w:adjustRightInd w:val="0"/>
      <w:spacing w:before="120" w:after="120" w:line="312" w:lineRule="auto"/>
      <w:ind w:hanging="360"/>
      <w:jc w:val="both"/>
    </w:pPr>
    <w:rPr>
      <w:rFonts w:eastAsia="Calibri"/>
      <w:bCs/>
      <w:sz w:val="20"/>
      <w:szCs w:val="22"/>
      <w:lang w:eastAsia="en-US"/>
    </w:rPr>
  </w:style>
  <w:style w:type="character" w:customStyle="1" w:styleId="punkt1RapMetZnak">
    <w:name w:val="punkt1_RapMet Znak"/>
    <w:link w:val="punkt1RapMet"/>
    <w:rsid w:val="00AB27FB"/>
    <w:rPr>
      <w:rFonts w:eastAsia="Calibri" w:cs="Arial"/>
      <w:bCs/>
      <w:szCs w:val="22"/>
      <w:lang w:eastAsia="en-US"/>
    </w:rPr>
  </w:style>
  <w:style w:type="paragraph" w:customStyle="1" w:styleId="ObjasnieniaRapMet">
    <w:name w:val="Objasnienia_RapMet"/>
    <w:basedOn w:val="Normalny"/>
    <w:link w:val="ObjasnieniaRapMetZnak"/>
    <w:qFormat/>
    <w:rsid w:val="00AB27FB"/>
    <w:pPr>
      <w:spacing w:line="288" w:lineRule="auto"/>
      <w:jc w:val="both"/>
    </w:pPr>
    <w:rPr>
      <w:rFonts w:ascii="Times New Roman" w:eastAsia="Calibri" w:hAnsi="Times New Roman"/>
      <w:sz w:val="20"/>
      <w:szCs w:val="20"/>
    </w:rPr>
  </w:style>
  <w:style w:type="character" w:customStyle="1" w:styleId="ObjasnieniaRapMetZnak">
    <w:name w:val="Objasnienia_RapMet Znak"/>
    <w:link w:val="ObjasnieniaRapMet"/>
    <w:rsid w:val="00AB27FB"/>
    <w:rPr>
      <w:rFonts w:eastAsia="Calibri" w:cs="Times New Roman"/>
    </w:rPr>
  </w:style>
  <w:style w:type="paragraph" w:customStyle="1" w:styleId="standadowy">
    <w:name w:val="standadowy"/>
    <w:basedOn w:val="Normalny"/>
    <w:rsid w:val="00433248"/>
    <w:pPr>
      <w:ind w:firstLine="567"/>
      <w:jc w:val="both"/>
    </w:pPr>
    <w:rPr>
      <w:rFonts w:ascii="Arial Narrow" w:hAnsi="Arial Narrow"/>
      <w:sz w:val="20"/>
      <w:szCs w:val="20"/>
    </w:rPr>
  </w:style>
  <w:style w:type="paragraph" w:customStyle="1" w:styleId="Kolorowecieniowanieakcent11">
    <w:name w:val="Kolorowe cieniowanie — akcent 11"/>
    <w:hidden/>
    <w:uiPriority w:val="99"/>
    <w:semiHidden/>
    <w:rsid w:val="00183144"/>
    <w:rPr>
      <w:sz w:val="24"/>
      <w:szCs w:val="24"/>
    </w:rPr>
  </w:style>
  <w:style w:type="paragraph" w:styleId="Bezodstpw">
    <w:name w:val="No Spacing"/>
    <w:uiPriority w:val="1"/>
    <w:qFormat/>
    <w:rsid w:val="000D1830"/>
    <w:rPr>
      <w:rFonts w:ascii="Calibri" w:hAnsi="Calibri"/>
      <w:sz w:val="24"/>
      <w:szCs w:val="24"/>
    </w:rPr>
  </w:style>
  <w:style w:type="paragraph" w:styleId="Cytat">
    <w:name w:val="Quote"/>
    <w:basedOn w:val="Normalny"/>
    <w:next w:val="Normalny"/>
    <w:link w:val="CytatZnak"/>
    <w:uiPriority w:val="29"/>
    <w:qFormat/>
    <w:rsid w:val="000D1830"/>
    <w:rPr>
      <w:i/>
      <w:iCs/>
      <w:color w:val="000000"/>
    </w:rPr>
  </w:style>
  <w:style w:type="character" w:customStyle="1" w:styleId="CytatZnak">
    <w:name w:val="Cytat Znak"/>
    <w:basedOn w:val="Domylnaczcionkaakapitu"/>
    <w:link w:val="Cytat"/>
    <w:uiPriority w:val="29"/>
    <w:rsid w:val="000D1830"/>
    <w:rPr>
      <w:rFonts w:ascii="Calibri" w:hAnsi="Calibri"/>
      <w:i/>
      <w:iCs/>
      <w:color w:val="000000"/>
      <w:sz w:val="24"/>
      <w:szCs w:val="24"/>
    </w:rPr>
  </w:style>
  <w:style w:type="paragraph" w:styleId="Cytatintensywny">
    <w:name w:val="Intense Quote"/>
    <w:basedOn w:val="Normalny"/>
    <w:next w:val="Normalny"/>
    <w:link w:val="CytatintensywnyZnak"/>
    <w:uiPriority w:val="30"/>
    <w:qFormat/>
    <w:rsid w:val="000D1830"/>
    <w:pPr>
      <w:pBdr>
        <w:bottom w:val="single" w:sz="4" w:space="4" w:color="4F81BD"/>
      </w:pBdr>
      <w:spacing w:before="200" w:after="280"/>
      <w:ind w:left="936" w:right="936"/>
    </w:pPr>
    <w:rPr>
      <w:b/>
      <w:bCs/>
      <w:i/>
      <w:iCs/>
      <w:color w:val="4F81BD"/>
    </w:rPr>
  </w:style>
  <w:style w:type="character" w:customStyle="1" w:styleId="CytatintensywnyZnak">
    <w:name w:val="Cytat intensywny Znak"/>
    <w:basedOn w:val="Domylnaczcionkaakapitu"/>
    <w:link w:val="Cytatintensywny"/>
    <w:uiPriority w:val="30"/>
    <w:rsid w:val="000D1830"/>
    <w:rPr>
      <w:rFonts w:ascii="Calibri" w:hAnsi="Calibri"/>
      <w:b/>
      <w:bCs/>
      <w:i/>
      <w:iCs/>
      <w:color w:val="4F81BD"/>
      <w:sz w:val="24"/>
      <w:szCs w:val="24"/>
    </w:rPr>
  </w:style>
  <w:style w:type="character" w:styleId="Odwoaniedelikatne">
    <w:name w:val="Subtle Reference"/>
    <w:basedOn w:val="Domylnaczcionkaakapitu"/>
    <w:uiPriority w:val="31"/>
    <w:qFormat/>
    <w:rsid w:val="000D1830"/>
    <w:rPr>
      <w:rFonts w:ascii="Calibri" w:hAnsi="Calibri"/>
      <w:smallCaps/>
      <w:color w:val="C0504D"/>
      <w:u w:val="single"/>
    </w:rPr>
  </w:style>
  <w:style w:type="paragraph" w:styleId="Akapitzlist">
    <w:name w:val="List Paragraph"/>
    <w:basedOn w:val="Normalny"/>
    <w:link w:val="AkapitzlistZnak"/>
    <w:qFormat/>
    <w:rsid w:val="000D1830"/>
    <w:pPr>
      <w:ind w:left="720"/>
      <w:contextualSpacing/>
    </w:pPr>
  </w:style>
  <w:style w:type="paragraph" w:customStyle="1" w:styleId="Lodznormal">
    <w:name w:val="Lodz_normal"/>
    <w:basedOn w:val="normalBP"/>
    <w:link w:val="LodznormalZnak"/>
    <w:qFormat/>
    <w:rsid w:val="00490DE1"/>
    <w:pPr>
      <w:spacing w:before="120" w:after="120" w:line="240" w:lineRule="auto"/>
    </w:pPr>
    <w:rPr>
      <w:rFonts w:ascii="Arial Narrow" w:hAnsi="Arial Narrow"/>
      <w:szCs w:val="20"/>
    </w:rPr>
  </w:style>
  <w:style w:type="character" w:customStyle="1" w:styleId="LodznormalZnak">
    <w:name w:val="Lodz_normal Znak"/>
    <w:basedOn w:val="normalBPZnak"/>
    <w:link w:val="Lodznormal"/>
    <w:rsid w:val="00490DE1"/>
    <w:rPr>
      <w:rFonts w:ascii="Arial Narrow" w:hAnsi="Arial Narrow"/>
    </w:rPr>
  </w:style>
  <w:style w:type="paragraph" w:customStyle="1" w:styleId="Maopoltekstnorm">
    <w:name w:val="Małopol_tekst_norm"/>
    <w:basedOn w:val="Normalny"/>
    <w:link w:val="MaopoltekstnormZnak"/>
    <w:qFormat/>
    <w:rsid w:val="00490DE1"/>
    <w:pPr>
      <w:autoSpaceDE w:val="0"/>
      <w:autoSpaceDN w:val="0"/>
      <w:adjustRightInd w:val="0"/>
      <w:spacing w:before="120" w:after="120"/>
      <w:jc w:val="both"/>
    </w:pPr>
    <w:rPr>
      <w:rFonts w:ascii="Times New Roman" w:hAnsi="Times New Roman" w:cs="Calibri"/>
      <w:sz w:val="20"/>
      <w:szCs w:val="22"/>
      <w:lang w:eastAsia="en-US"/>
    </w:rPr>
  </w:style>
  <w:style w:type="character" w:customStyle="1" w:styleId="MaopoltekstnormZnak">
    <w:name w:val="Małopol_tekst_norm Znak"/>
    <w:basedOn w:val="Domylnaczcionkaakapitu"/>
    <w:link w:val="Maopoltekstnorm"/>
    <w:rsid w:val="00490DE1"/>
    <w:rPr>
      <w:rFonts w:cs="Calibri"/>
      <w:szCs w:val="22"/>
      <w:lang w:eastAsia="en-US"/>
    </w:rPr>
  </w:style>
  <w:style w:type="paragraph" w:customStyle="1" w:styleId="tabela0">
    <w:name w:val="tabela"/>
    <w:qFormat/>
    <w:rsid w:val="00490DE1"/>
    <w:rPr>
      <w:rFonts w:cs="Calibri"/>
      <w:bCs/>
      <w:sz w:val="18"/>
      <w:szCs w:val="18"/>
      <w:shd w:val="clear" w:color="auto" w:fill="FFFFFF" w:themeFill="background1"/>
    </w:rPr>
  </w:style>
  <w:style w:type="character" w:customStyle="1" w:styleId="AkapitzlistZnak">
    <w:name w:val="Akapit z listą Znak"/>
    <w:link w:val="Akapitzlist"/>
    <w:uiPriority w:val="99"/>
    <w:rsid w:val="00AA59EF"/>
    <w:rPr>
      <w:rFonts w:ascii="Calibri" w:hAnsi="Calibri"/>
      <w:sz w:val="24"/>
      <w:szCs w:val="24"/>
    </w:rPr>
  </w:style>
  <w:style w:type="paragraph" w:customStyle="1" w:styleId="nagwekpoz3">
    <w:name w:val="nagłówek poz.3"/>
    <w:basedOn w:val="DSnag1"/>
    <w:link w:val="nagwekpoz3Znak"/>
    <w:qFormat/>
    <w:rsid w:val="009A0A9D"/>
    <w:pPr>
      <w:numPr>
        <w:ilvl w:val="2"/>
        <w:numId w:val="16"/>
      </w:numPr>
    </w:pPr>
    <w:rPr>
      <w:color w:val="E36C0A" w:themeColor="accent6" w:themeShade="BF"/>
      <w:sz w:val="22"/>
      <w:szCs w:val="22"/>
    </w:rPr>
  </w:style>
  <w:style w:type="paragraph" w:styleId="Nagwekspisutreci">
    <w:name w:val="TOC Heading"/>
    <w:basedOn w:val="Nagwek1"/>
    <w:next w:val="Normalny"/>
    <w:uiPriority w:val="39"/>
    <w:unhideWhenUsed/>
    <w:qFormat/>
    <w:rsid w:val="009A0A9D"/>
    <w:pPr>
      <w:spacing w:line="276" w:lineRule="auto"/>
      <w:outlineLvl w:val="9"/>
    </w:pPr>
    <w:rPr>
      <w:rFonts w:asciiTheme="majorHAnsi" w:eastAsiaTheme="majorEastAsia" w:hAnsiTheme="majorHAnsi" w:cstheme="majorBidi"/>
      <w:color w:val="365F91" w:themeColor="accent1" w:themeShade="BF"/>
      <w:lang w:eastAsia="en-US"/>
    </w:rPr>
  </w:style>
  <w:style w:type="character" w:customStyle="1" w:styleId="nagwekpoz3Znak">
    <w:name w:val="nagłówek poz.3 Znak"/>
    <w:basedOn w:val="DSnag4Znak"/>
    <w:link w:val="nagwekpoz3"/>
    <w:rsid w:val="009A0A9D"/>
    <w:rPr>
      <w:bCs/>
      <w:color w:val="E36C0A" w:themeColor="accent6" w:themeShade="BF"/>
      <w:kern w:val="28"/>
      <w:lang w:eastAsia="ar-SA"/>
    </w:rPr>
  </w:style>
  <w:style w:type="paragraph" w:customStyle="1" w:styleId="poziom6">
    <w:name w:val="poziom 6"/>
    <w:aliases w:val="2.1"/>
    <w:basedOn w:val="DSnag1"/>
    <w:link w:val="poziom6Znak"/>
    <w:qFormat/>
    <w:rsid w:val="003C4514"/>
    <w:pPr>
      <w:numPr>
        <w:numId w:val="67"/>
      </w:numPr>
    </w:pPr>
    <w:rPr>
      <w:color w:val="E36C0A" w:themeColor="accent6" w:themeShade="BF"/>
      <w:sz w:val="22"/>
      <w:szCs w:val="22"/>
    </w:rPr>
  </w:style>
  <w:style w:type="character" w:customStyle="1" w:styleId="poziom6Znak">
    <w:name w:val="poziom 6 Znak"/>
    <w:aliases w:val="2.1 Znak"/>
    <w:basedOn w:val="DSnag1Znak"/>
    <w:link w:val="poziom6"/>
    <w:rsid w:val="003C4514"/>
    <w:rPr>
      <w:b/>
      <w:bCs/>
      <w:color w:val="E36C0A" w:themeColor="accent6" w:themeShade="BF"/>
      <w:sz w:val="22"/>
      <w:szCs w:val="22"/>
    </w:rPr>
  </w:style>
</w:styles>
</file>

<file path=word/webSettings.xml><?xml version="1.0" encoding="utf-8"?>
<w:webSettings xmlns:r="http://schemas.openxmlformats.org/officeDocument/2006/relationships" xmlns:w="http://schemas.openxmlformats.org/wordprocessingml/2006/main">
  <w:divs>
    <w:div w:id="7216239">
      <w:bodyDiv w:val="1"/>
      <w:marLeft w:val="0"/>
      <w:marRight w:val="0"/>
      <w:marTop w:val="0"/>
      <w:marBottom w:val="0"/>
      <w:divBdr>
        <w:top w:val="none" w:sz="0" w:space="0" w:color="auto"/>
        <w:left w:val="none" w:sz="0" w:space="0" w:color="auto"/>
        <w:bottom w:val="none" w:sz="0" w:space="0" w:color="auto"/>
        <w:right w:val="none" w:sz="0" w:space="0" w:color="auto"/>
      </w:divBdr>
    </w:div>
    <w:div w:id="38483651">
      <w:marLeft w:val="0"/>
      <w:marRight w:val="0"/>
      <w:marTop w:val="0"/>
      <w:marBottom w:val="0"/>
      <w:divBdr>
        <w:top w:val="none" w:sz="0" w:space="0" w:color="auto"/>
        <w:left w:val="none" w:sz="0" w:space="0" w:color="auto"/>
        <w:bottom w:val="none" w:sz="0" w:space="0" w:color="auto"/>
        <w:right w:val="none" w:sz="0" w:space="0" w:color="auto"/>
      </w:divBdr>
      <w:divsChild>
        <w:div w:id="602539072">
          <w:marLeft w:val="0"/>
          <w:marRight w:val="0"/>
          <w:marTop w:val="0"/>
          <w:marBottom w:val="0"/>
          <w:divBdr>
            <w:top w:val="none" w:sz="0" w:space="0" w:color="auto"/>
            <w:left w:val="none" w:sz="0" w:space="0" w:color="auto"/>
            <w:bottom w:val="none" w:sz="0" w:space="0" w:color="auto"/>
            <w:right w:val="none" w:sz="0" w:space="0" w:color="auto"/>
          </w:divBdr>
          <w:divsChild>
            <w:div w:id="1374843569">
              <w:marLeft w:val="0"/>
              <w:marRight w:val="0"/>
              <w:marTop w:val="1300"/>
              <w:marBottom w:val="0"/>
              <w:divBdr>
                <w:top w:val="none" w:sz="0" w:space="0" w:color="auto"/>
                <w:left w:val="none" w:sz="0" w:space="0" w:color="auto"/>
                <w:bottom w:val="none" w:sz="0" w:space="0" w:color="auto"/>
                <w:right w:val="none" w:sz="0" w:space="0" w:color="auto"/>
              </w:divBdr>
            </w:div>
          </w:divsChild>
        </w:div>
        <w:div w:id="1088308375">
          <w:marLeft w:val="0"/>
          <w:marRight w:val="0"/>
          <w:marTop w:val="0"/>
          <w:marBottom w:val="0"/>
          <w:divBdr>
            <w:top w:val="none" w:sz="0" w:space="0" w:color="auto"/>
            <w:left w:val="none" w:sz="0" w:space="0" w:color="auto"/>
            <w:bottom w:val="none" w:sz="0" w:space="0" w:color="auto"/>
            <w:right w:val="none" w:sz="0" w:space="0" w:color="auto"/>
          </w:divBdr>
          <w:divsChild>
            <w:div w:id="293484126">
              <w:marLeft w:val="0"/>
              <w:marRight w:val="0"/>
              <w:marTop w:val="0"/>
              <w:marBottom w:val="0"/>
              <w:divBdr>
                <w:top w:val="none" w:sz="0" w:space="0" w:color="auto"/>
                <w:left w:val="none" w:sz="0" w:space="0" w:color="auto"/>
                <w:bottom w:val="none" w:sz="0" w:space="0" w:color="auto"/>
                <w:right w:val="none" w:sz="0" w:space="0" w:color="auto"/>
              </w:divBdr>
            </w:div>
          </w:divsChild>
        </w:div>
        <w:div w:id="1379671637">
          <w:marLeft w:val="0"/>
          <w:marRight w:val="0"/>
          <w:marTop w:val="0"/>
          <w:marBottom w:val="0"/>
          <w:divBdr>
            <w:top w:val="none" w:sz="0" w:space="0" w:color="auto"/>
            <w:left w:val="none" w:sz="0" w:space="0" w:color="auto"/>
            <w:bottom w:val="none" w:sz="0" w:space="0" w:color="auto"/>
            <w:right w:val="none" w:sz="0" w:space="0" w:color="auto"/>
          </w:divBdr>
          <w:divsChild>
            <w:div w:id="1093552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93897">
      <w:bodyDiv w:val="1"/>
      <w:marLeft w:val="0"/>
      <w:marRight w:val="0"/>
      <w:marTop w:val="0"/>
      <w:marBottom w:val="0"/>
      <w:divBdr>
        <w:top w:val="none" w:sz="0" w:space="0" w:color="auto"/>
        <w:left w:val="none" w:sz="0" w:space="0" w:color="auto"/>
        <w:bottom w:val="none" w:sz="0" w:space="0" w:color="auto"/>
        <w:right w:val="none" w:sz="0" w:space="0" w:color="auto"/>
      </w:divBdr>
    </w:div>
    <w:div w:id="90781031">
      <w:bodyDiv w:val="1"/>
      <w:marLeft w:val="0"/>
      <w:marRight w:val="0"/>
      <w:marTop w:val="0"/>
      <w:marBottom w:val="0"/>
      <w:divBdr>
        <w:top w:val="none" w:sz="0" w:space="0" w:color="auto"/>
        <w:left w:val="none" w:sz="0" w:space="0" w:color="auto"/>
        <w:bottom w:val="none" w:sz="0" w:space="0" w:color="auto"/>
        <w:right w:val="none" w:sz="0" w:space="0" w:color="auto"/>
      </w:divBdr>
    </w:div>
    <w:div w:id="102044021">
      <w:bodyDiv w:val="1"/>
      <w:marLeft w:val="0"/>
      <w:marRight w:val="0"/>
      <w:marTop w:val="0"/>
      <w:marBottom w:val="0"/>
      <w:divBdr>
        <w:top w:val="none" w:sz="0" w:space="0" w:color="auto"/>
        <w:left w:val="none" w:sz="0" w:space="0" w:color="auto"/>
        <w:bottom w:val="none" w:sz="0" w:space="0" w:color="auto"/>
        <w:right w:val="none" w:sz="0" w:space="0" w:color="auto"/>
      </w:divBdr>
    </w:div>
    <w:div w:id="108010529">
      <w:bodyDiv w:val="1"/>
      <w:marLeft w:val="0"/>
      <w:marRight w:val="0"/>
      <w:marTop w:val="0"/>
      <w:marBottom w:val="0"/>
      <w:divBdr>
        <w:top w:val="none" w:sz="0" w:space="0" w:color="auto"/>
        <w:left w:val="none" w:sz="0" w:space="0" w:color="auto"/>
        <w:bottom w:val="none" w:sz="0" w:space="0" w:color="auto"/>
        <w:right w:val="none" w:sz="0" w:space="0" w:color="auto"/>
      </w:divBdr>
    </w:div>
    <w:div w:id="117116259">
      <w:bodyDiv w:val="1"/>
      <w:marLeft w:val="0"/>
      <w:marRight w:val="0"/>
      <w:marTop w:val="0"/>
      <w:marBottom w:val="0"/>
      <w:divBdr>
        <w:top w:val="none" w:sz="0" w:space="0" w:color="auto"/>
        <w:left w:val="none" w:sz="0" w:space="0" w:color="auto"/>
        <w:bottom w:val="none" w:sz="0" w:space="0" w:color="auto"/>
        <w:right w:val="none" w:sz="0" w:space="0" w:color="auto"/>
      </w:divBdr>
      <w:divsChild>
        <w:div w:id="108354620">
          <w:marLeft w:val="0"/>
          <w:marRight w:val="0"/>
          <w:marTop w:val="0"/>
          <w:marBottom w:val="0"/>
          <w:divBdr>
            <w:top w:val="none" w:sz="0" w:space="0" w:color="auto"/>
            <w:left w:val="none" w:sz="0" w:space="0" w:color="auto"/>
            <w:bottom w:val="none" w:sz="0" w:space="0" w:color="auto"/>
            <w:right w:val="none" w:sz="0" w:space="0" w:color="auto"/>
          </w:divBdr>
        </w:div>
      </w:divsChild>
    </w:div>
    <w:div w:id="127359126">
      <w:bodyDiv w:val="1"/>
      <w:marLeft w:val="0"/>
      <w:marRight w:val="0"/>
      <w:marTop w:val="0"/>
      <w:marBottom w:val="0"/>
      <w:divBdr>
        <w:top w:val="none" w:sz="0" w:space="0" w:color="auto"/>
        <w:left w:val="none" w:sz="0" w:space="0" w:color="auto"/>
        <w:bottom w:val="none" w:sz="0" w:space="0" w:color="auto"/>
        <w:right w:val="none" w:sz="0" w:space="0" w:color="auto"/>
      </w:divBdr>
    </w:div>
    <w:div w:id="162090560">
      <w:bodyDiv w:val="1"/>
      <w:marLeft w:val="0"/>
      <w:marRight w:val="0"/>
      <w:marTop w:val="0"/>
      <w:marBottom w:val="0"/>
      <w:divBdr>
        <w:top w:val="none" w:sz="0" w:space="0" w:color="auto"/>
        <w:left w:val="none" w:sz="0" w:space="0" w:color="auto"/>
        <w:bottom w:val="none" w:sz="0" w:space="0" w:color="auto"/>
        <w:right w:val="none" w:sz="0" w:space="0" w:color="auto"/>
      </w:divBdr>
    </w:div>
    <w:div w:id="169876567">
      <w:bodyDiv w:val="1"/>
      <w:marLeft w:val="0"/>
      <w:marRight w:val="0"/>
      <w:marTop w:val="0"/>
      <w:marBottom w:val="0"/>
      <w:divBdr>
        <w:top w:val="none" w:sz="0" w:space="0" w:color="auto"/>
        <w:left w:val="none" w:sz="0" w:space="0" w:color="auto"/>
        <w:bottom w:val="none" w:sz="0" w:space="0" w:color="auto"/>
        <w:right w:val="none" w:sz="0" w:space="0" w:color="auto"/>
      </w:divBdr>
    </w:div>
    <w:div w:id="177083696">
      <w:bodyDiv w:val="1"/>
      <w:marLeft w:val="0"/>
      <w:marRight w:val="0"/>
      <w:marTop w:val="0"/>
      <w:marBottom w:val="0"/>
      <w:divBdr>
        <w:top w:val="none" w:sz="0" w:space="0" w:color="auto"/>
        <w:left w:val="none" w:sz="0" w:space="0" w:color="auto"/>
        <w:bottom w:val="none" w:sz="0" w:space="0" w:color="auto"/>
        <w:right w:val="none" w:sz="0" w:space="0" w:color="auto"/>
      </w:divBdr>
    </w:div>
    <w:div w:id="209271037">
      <w:bodyDiv w:val="1"/>
      <w:marLeft w:val="0"/>
      <w:marRight w:val="0"/>
      <w:marTop w:val="0"/>
      <w:marBottom w:val="0"/>
      <w:divBdr>
        <w:top w:val="none" w:sz="0" w:space="0" w:color="auto"/>
        <w:left w:val="none" w:sz="0" w:space="0" w:color="auto"/>
        <w:bottom w:val="none" w:sz="0" w:space="0" w:color="auto"/>
        <w:right w:val="none" w:sz="0" w:space="0" w:color="auto"/>
      </w:divBdr>
    </w:div>
    <w:div w:id="214053596">
      <w:bodyDiv w:val="1"/>
      <w:marLeft w:val="0"/>
      <w:marRight w:val="0"/>
      <w:marTop w:val="0"/>
      <w:marBottom w:val="0"/>
      <w:divBdr>
        <w:top w:val="none" w:sz="0" w:space="0" w:color="auto"/>
        <w:left w:val="none" w:sz="0" w:space="0" w:color="auto"/>
        <w:bottom w:val="none" w:sz="0" w:space="0" w:color="auto"/>
        <w:right w:val="none" w:sz="0" w:space="0" w:color="auto"/>
      </w:divBdr>
    </w:div>
    <w:div w:id="232086674">
      <w:bodyDiv w:val="1"/>
      <w:marLeft w:val="0"/>
      <w:marRight w:val="0"/>
      <w:marTop w:val="0"/>
      <w:marBottom w:val="0"/>
      <w:divBdr>
        <w:top w:val="none" w:sz="0" w:space="0" w:color="auto"/>
        <w:left w:val="none" w:sz="0" w:space="0" w:color="auto"/>
        <w:bottom w:val="none" w:sz="0" w:space="0" w:color="auto"/>
        <w:right w:val="none" w:sz="0" w:space="0" w:color="auto"/>
      </w:divBdr>
    </w:div>
    <w:div w:id="239675869">
      <w:bodyDiv w:val="1"/>
      <w:marLeft w:val="0"/>
      <w:marRight w:val="0"/>
      <w:marTop w:val="0"/>
      <w:marBottom w:val="0"/>
      <w:divBdr>
        <w:top w:val="none" w:sz="0" w:space="0" w:color="auto"/>
        <w:left w:val="none" w:sz="0" w:space="0" w:color="auto"/>
        <w:bottom w:val="none" w:sz="0" w:space="0" w:color="auto"/>
        <w:right w:val="none" w:sz="0" w:space="0" w:color="auto"/>
      </w:divBdr>
    </w:div>
    <w:div w:id="257913622">
      <w:bodyDiv w:val="1"/>
      <w:marLeft w:val="0"/>
      <w:marRight w:val="0"/>
      <w:marTop w:val="0"/>
      <w:marBottom w:val="0"/>
      <w:divBdr>
        <w:top w:val="none" w:sz="0" w:space="0" w:color="auto"/>
        <w:left w:val="none" w:sz="0" w:space="0" w:color="auto"/>
        <w:bottom w:val="none" w:sz="0" w:space="0" w:color="auto"/>
        <w:right w:val="none" w:sz="0" w:space="0" w:color="auto"/>
      </w:divBdr>
    </w:div>
    <w:div w:id="301810487">
      <w:bodyDiv w:val="1"/>
      <w:marLeft w:val="0"/>
      <w:marRight w:val="0"/>
      <w:marTop w:val="0"/>
      <w:marBottom w:val="0"/>
      <w:divBdr>
        <w:top w:val="none" w:sz="0" w:space="0" w:color="auto"/>
        <w:left w:val="none" w:sz="0" w:space="0" w:color="auto"/>
        <w:bottom w:val="none" w:sz="0" w:space="0" w:color="auto"/>
        <w:right w:val="none" w:sz="0" w:space="0" w:color="auto"/>
      </w:divBdr>
    </w:div>
    <w:div w:id="343483577">
      <w:bodyDiv w:val="1"/>
      <w:marLeft w:val="0"/>
      <w:marRight w:val="0"/>
      <w:marTop w:val="0"/>
      <w:marBottom w:val="0"/>
      <w:divBdr>
        <w:top w:val="none" w:sz="0" w:space="0" w:color="auto"/>
        <w:left w:val="none" w:sz="0" w:space="0" w:color="auto"/>
        <w:bottom w:val="none" w:sz="0" w:space="0" w:color="auto"/>
        <w:right w:val="none" w:sz="0" w:space="0" w:color="auto"/>
      </w:divBdr>
    </w:div>
    <w:div w:id="360665970">
      <w:bodyDiv w:val="1"/>
      <w:marLeft w:val="0"/>
      <w:marRight w:val="0"/>
      <w:marTop w:val="0"/>
      <w:marBottom w:val="0"/>
      <w:divBdr>
        <w:top w:val="none" w:sz="0" w:space="0" w:color="auto"/>
        <w:left w:val="none" w:sz="0" w:space="0" w:color="auto"/>
        <w:bottom w:val="none" w:sz="0" w:space="0" w:color="auto"/>
        <w:right w:val="none" w:sz="0" w:space="0" w:color="auto"/>
      </w:divBdr>
    </w:div>
    <w:div w:id="372925640">
      <w:bodyDiv w:val="1"/>
      <w:marLeft w:val="0"/>
      <w:marRight w:val="0"/>
      <w:marTop w:val="0"/>
      <w:marBottom w:val="0"/>
      <w:divBdr>
        <w:top w:val="none" w:sz="0" w:space="0" w:color="auto"/>
        <w:left w:val="none" w:sz="0" w:space="0" w:color="auto"/>
        <w:bottom w:val="none" w:sz="0" w:space="0" w:color="auto"/>
        <w:right w:val="none" w:sz="0" w:space="0" w:color="auto"/>
      </w:divBdr>
    </w:div>
    <w:div w:id="448547193">
      <w:bodyDiv w:val="1"/>
      <w:marLeft w:val="0"/>
      <w:marRight w:val="0"/>
      <w:marTop w:val="0"/>
      <w:marBottom w:val="0"/>
      <w:divBdr>
        <w:top w:val="none" w:sz="0" w:space="0" w:color="auto"/>
        <w:left w:val="none" w:sz="0" w:space="0" w:color="auto"/>
        <w:bottom w:val="none" w:sz="0" w:space="0" w:color="auto"/>
        <w:right w:val="none" w:sz="0" w:space="0" w:color="auto"/>
      </w:divBdr>
    </w:div>
    <w:div w:id="500586999">
      <w:bodyDiv w:val="1"/>
      <w:marLeft w:val="0"/>
      <w:marRight w:val="0"/>
      <w:marTop w:val="0"/>
      <w:marBottom w:val="0"/>
      <w:divBdr>
        <w:top w:val="none" w:sz="0" w:space="0" w:color="auto"/>
        <w:left w:val="none" w:sz="0" w:space="0" w:color="auto"/>
        <w:bottom w:val="none" w:sz="0" w:space="0" w:color="auto"/>
        <w:right w:val="none" w:sz="0" w:space="0" w:color="auto"/>
      </w:divBdr>
    </w:div>
    <w:div w:id="619458368">
      <w:bodyDiv w:val="1"/>
      <w:marLeft w:val="0"/>
      <w:marRight w:val="0"/>
      <w:marTop w:val="0"/>
      <w:marBottom w:val="0"/>
      <w:divBdr>
        <w:top w:val="none" w:sz="0" w:space="0" w:color="auto"/>
        <w:left w:val="none" w:sz="0" w:space="0" w:color="auto"/>
        <w:bottom w:val="none" w:sz="0" w:space="0" w:color="auto"/>
        <w:right w:val="none" w:sz="0" w:space="0" w:color="auto"/>
      </w:divBdr>
    </w:div>
    <w:div w:id="667828878">
      <w:bodyDiv w:val="1"/>
      <w:marLeft w:val="0"/>
      <w:marRight w:val="0"/>
      <w:marTop w:val="0"/>
      <w:marBottom w:val="0"/>
      <w:divBdr>
        <w:top w:val="none" w:sz="0" w:space="0" w:color="auto"/>
        <w:left w:val="none" w:sz="0" w:space="0" w:color="auto"/>
        <w:bottom w:val="none" w:sz="0" w:space="0" w:color="auto"/>
        <w:right w:val="none" w:sz="0" w:space="0" w:color="auto"/>
      </w:divBdr>
    </w:div>
    <w:div w:id="669481344">
      <w:bodyDiv w:val="1"/>
      <w:marLeft w:val="0"/>
      <w:marRight w:val="0"/>
      <w:marTop w:val="0"/>
      <w:marBottom w:val="0"/>
      <w:divBdr>
        <w:top w:val="none" w:sz="0" w:space="0" w:color="auto"/>
        <w:left w:val="none" w:sz="0" w:space="0" w:color="auto"/>
        <w:bottom w:val="none" w:sz="0" w:space="0" w:color="auto"/>
        <w:right w:val="none" w:sz="0" w:space="0" w:color="auto"/>
      </w:divBdr>
    </w:div>
    <w:div w:id="695541877">
      <w:bodyDiv w:val="1"/>
      <w:marLeft w:val="0"/>
      <w:marRight w:val="0"/>
      <w:marTop w:val="0"/>
      <w:marBottom w:val="0"/>
      <w:divBdr>
        <w:top w:val="none" w:sz="0" w:space="0" w:color="auto"/>
        <w:left w:val="none" w:sz="0" w:space="0" w:color="auto"/>
        <w:bottom w:val="none" w:sz="0" w:space="0" w:color="auto"/>
        <w:right w:val="none" w:sz="0" w:space="0" w:color="auto"/>
      </w:divBdr>
    </w:div>
    <w:div w:id="783229723">
      <w:bodyDiv w:val="1"/>
      <w:marLeft w:val="0"/>
      <w:marRight w:val="0"/>
      <w:marTop w:val="0"/>
      <w:marBottom w:val="0"/>
      <w:divBdr>
        <w:top w:val="none" w:sz="0" w:space="0" w:color="auto"/>
        <w:left w:val="none" w:sz="0" w:space="0" w:color="auto"/>
        <w:bottom w:val="none" w:sz="0" w:space="0" w:color="auto"/>
        <w:right w:val="none" w:sz="0" w:space="0" w:color="auto"/>
      </w:divBdr>
    </w:div>
    <w:div w:id="804661084">
      <w:bodyDiv w:val="1"/>
      <w:marLeft w:val="0"/>
      <w:marRight w:val="0"/>
      <w:marTop w:val="0"/>
      <w:marBottom w:val="0"/>
      <w:divBdr>
        <w:top w:val="none" w:sz="0" w:space="0" w:color="auto"/>
        <w:left w:val="none" w:sz="0" w:space="0" w:color="auto"/>
        <w:bottom w:val="none" w:sz="0" w:space="0" w:color="auto"/>
        <w:right w:val="none" w:sz="0" w:space="0" w:color="auto"/>
      </w:divBdr>
    </w:div>
    <w:div w:id="828443453">
      <w:bodyDiv w:val="1"/>
      <w:marLeft w:val="0"/>
      <w:marRight w:val="0"/>
      <w:marTop w:val="0"/>
      <w:marBottom w:val="0"/>
      <w:divBdr>
        <w:top w:val="none" w:sz="0" w:space="0" w:color="auto"/>
        <w:left w:val="none" w:sz="0" w:space="0" w:color="auto"/>
        <w:bottom w:val="none" w:sz="0" w:space="0" w:color="auto"/>
        <w:right w:val="none" w:sz="0" w:space="0" w:color="auto"/>
      </w:divBdr>
    </w:div>
    <w:div w:id="836966061">
      <w:bodyDiv w:val="1"/>
      <w:marLeft w:val="0"/>
      <w:marRight w:val="0"/>
      <w:marTop w:val="0"/>
      <w:marBottom w:val="0"/>
      <w:divBdr>
        <w:top w:val="none" w:sz="0" w:space="0" w:color="auto"/>
        <w:left w:val="none" w:sz="0" w:space="0" w:color="auto"/>
        <w:bottom w:val="none" w:sz="0" w:space="0" w:color="auto"/>
        <w:right w:val="none" w:sz="0" w:space="0" w:color="auto"/>
      </w:divBdr>
    </w:div>
    <w:div w:id="890506716">
      <w:bodyDiv w:val="1"/>
      <w:marLeft w:val="0"/>
      <w:marRight w:val="0"/>
      <w:marTop w:val="0"/>
      <w:marBottom w:val="0"/>
      <w:divBdr>
        <w:top w:val="none" w:sz="0" w:space="0" w:color="auto"/>
        <w:left w:val="none" w:sz="0" w:space="0" w:color="auto"/>
        <w:bottom w:val="none" w:sz="0" w:space="0" w:color="auto"/>
        <w:right w:val="none" w:sz="0" w:space="0" w:color="auto"/>
      </w:divBdr>
    </w:div>
    <w:div w:id="993800845">
      <w:bodyDiv w:val="1"/>
      <w:marLeft w:val="0"/>
      <w:marRight w:val="0"/>
      <w:marTop w:val="0"/>
      <w:marBottom w:val="0"/>
      <w:divBdr>
        <w:top w:val="none" w:sz="0" w:space="0" w:color="auto"/>
        <w:left w:val="none" w:sz="0" w:space="0" w:color="auto"/>
        <w:bottom w:val="none" w:sz="0" w:space="0" w:color="auto"/>
        <w:right w:val="none" w:sz="0" w:space="0" w:color="auto"/>
      </w:divBdr>
    </w:div>
    <w:div w:id="1002120551">
      <w:bodyDiv w:val="1"/>
      <w:marLeft w:val="0"/>
      <w:marRight w:val="0"/>
      <w:marTop w:val="0"/>
      <w:marBottom w:val="0"/>
      <w:divBdr>
        <w:top w:val="none" w:sz="0" w:space="0" w:color="auto"/>
        <w:left w:val="none" w:sz="0" w:space="0" w:color="auto"/>
        <w:bottom w:val="none" w:sz="0" w:space="0" w:color="auto"/>
        <w:right w:val="none" w:sz="0" w:space="0" w:color="auto"/>
      </w:divBdr>
    </w:div>
    <w:div w:id="1003750392">
      <w:bodyDiv w:val="1"/>
      <w:marLeft w:val="0"/>
      <w:marRight w:val="0"/>
      <w:marTop w:val="0"/>
      <w:marBottom w:val="0"/>
      <w:divBdr>
        <w:top w:val="none" w:sz="0" w:space="0" w:color="auto"/>
        <w:left w:val="none" w:sz="0" w:space="0" w:color="auto"/>
        <w:bottom w:val="none" w:sz="0" w:space="0" w:color="auto"/>
        <w:right w:val="none" w:sz="0" w:space="0" w:color="auto"/>
      </w:divBdr>
    </w:div>
    <w:div w:id="1059552655">
      <w:bodyDiv w:val="1"/>
      <w:marLeft w:val="0"/>
      <w:marRight w:val="0"/>
      <w:marTop w:val="0"/>
      <w:marBottom w:val="0"/>
      <w:divBdr>
        <w:top w:val="none" w:sz="0" w:space="0" w:color="auto"/>
        <w:left w:val="none" w:sz="0" w:space="0" w:color="auto"/>
        <w:bottom w:val="none" w:sz="0" w:space="0" w:color="auto"/>
        <w:right w:val="none" w:sz="0" w:space="0" w:color="auto"/>
      </w:divBdr>
      <w:divsChild>
        <w:div w:id="1108355053">
          <w:marLeft w:val="0"/>
          <w:marRight w:val="0"/>
          <w:marTop w:val="0"/>
          <w:marBottom w:val="0"/>
          <w:divBdr>
            <w:top w:val="none" w:sz="0" w:space="0" w:color="auto"/>
            <w:left w:val="none" w:sz="0" w:space="0" w:color="auto"/>
            <w:bottom w:val="none" w:sz="0" w:space="0" w:color="auto"/>
            <w:right w:val="none" w:sz="0" w:space="0" w:color="auto"/>
          </w:divBdr>
          <w:divsChild>
            <w:div w:id="406878472">
              <w:marLeft w:val="0"/>
              <w:marRight w:val="0"/>
              <w:marTop w:val="0"/>
              <w:marBottom w:val="0"/>
              <w:divBdr>
                <w:top w:val="none" w:sz="0" w:space="0" w:color="auto"/>
                <w:left w:val="none" w:sz="0" w:space="0" w:color="auto"/>
                <w:bottom w:val="none" w:sz="0" w:space="0" w:color="auto"/>
                <w:right w:val="none" w:sz="0" w:space="0" w:color="auto"/>
              </w:divBdr>
              <w:divsChild>
                <w:div w:id="2064676950">
                  <w:marLeft w:val="0"/>
                  <w:marRight w:val="0"/>
                  <w:marTop w:val="0"/>
                  <w:marBottom w:val="0"/>
                  <w:divBdr>
                    <w:top w:val="none" w:sz="0" w:space="0" w:color="auto"/>
                    <w:left w:val="none" w:sz="0" w:space="0" w:color="auto"/>
                    <w:bottom w:val="none" w:sz="0" w:space="0" w:color="auto"/>
                    <w:right w:val="none" w:sz="0" w:space="0" w:color="auto"/>
                  </w:divBdr>
                  <w:divsChild>
                    <w:div w:id="121674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596580">
      <w:bodyDiv w:val="1"/>
      <w:marLeft w:val="0"/>
      <w:marRight w:val="0"/>
      <w:marTop w:val="0"/>
      <w:marBottom w:val="0"/>
      <w:divBdr>
        <w:top w:val="none" w:sz="0" w:space="0" w:color="auto"/>
        <w:left w:val="none" w:sz="0" w:space="0" w:color="auto"/>
        <w:bottom w:val="none" w:sz="0" w:space="0" w:color="auto"/>
        <w:right w:val="none" w:sz="0" w:space="0" w:color="auto"/>
      </w:divBdr>
    </w:div>
    <w:div w:id="1126774671">
      <w:bodyDiv w:val="1"/>
      <w:marLeft w:val="0"/>
      <w:marRight w:val="0"/>
      <w:marTop w:val="0"/>
      <w:marBottom w:val="0"/>
      <w:divBdr>
        <w:top w:val="none" w:sz="0" w:space="0" w:color="auto"/>
        <w:left w:val="none" w:sz="0" w:space="0" w:color="auto"/>
        <w:bottom w:val="none" w:sz="0" w:space="0" w:color="auto"/>
        <w:right w:val="none" w:sz="0" w:space="0" w:color="auto"/>
      </w:divBdr>
    </w:div>
    <w:div w:id="1179348166">
      <w:bodyDiv w:val="1"/>
      <w:marLeft w:val="0"/>
      <w:marRight w:val="0"/>
      <w:marTop w:val="0"/>
      <w:marBottom w:val="0"/>
      <w:divBdr>
        <w:top w:val="none" w:sz="0" w:space="0" w:color="auto"/>
        <w:left w:val="none" w:sz="0" w:space="0" w:color="auto"/>
        <w:bottom w:val="none" w:sz="0" w:space="0" w:color="auto"/>
        <w:right w:val="none" w:sz="0" w:space="0" w:color="auto"/>
      </w:divBdr>
    </w:div>
    <w:div w:id="1190265973">
      <w:bodyDiv w:val="1"/>
      <w:marLeft w:val="0"/>
      <w:marRight w:val="0"/>
      <w:marTop w:val="0"/>
      <w:marBottom w:val="0"/>
      <w:divBdr>
        <w:top w:val="none" w:sz="0" w:space="0" w:color="auto"/>
        <w:left w:val="none" w:sz="0" w:space="0" w:color="auto"/>
        <w:bottom w:val="none" w:sz="0" w:space="0" w:color="auto"/>
        <w:right w:val="none" w:sz="0" w:space="0" w:color="auto"/>
      </w:divBdr>
    </w:div>
    <w:div w:id="1221399036">
      <w:bodyDiv w:val="1"/>
      <w:marLeft w:val="0"/>
      <w:marRight w:val="0"/>
      <w:marTop w:val="0"/>
      <w:marBottom w:val="0"/>
      <w:divBdr>
        <w:top w:val="none" w:sz="0" w:space="0" w:color="auto"/>
        <w:left w:val="none" w:sz="0" w:space="0" w:color="auto"/>
        <w:bottom w:val="none" w:sz="0" w:space="0" w:color="auto"/>
        <w:right w:val="none" w:sz="0" w:space="0" w:color="auto"/>
      </w:divBdr>
    </w:div>
    <w:div w:id="1242059984">
      <w:bodyDiv w:val="1"/>
      <w:marLeft w:val="0"/>
      <w:marRight w:val="0"/>
      <w:marTop w:val="0"/>
      <w:marBottom w:val="0"/>
      <w:divBdr>
        <w:top w:val="none" w:sz="0" w:space="0" w:color="auto"/>
        <w:left w:val="none" w:sz="0" w:space="0" w:color="auto"/>
        <w:bottom w:val="none" w:sz="0" w:space="0" w:color="auto"/>
        <w:right w:val="none" w:sz="0" w:space="0" w:color="auto"/>
      </w:divBdr>
    </w:div>
    <w:div w:id="1252616633">
      <w:bodyDiv w:val="1"/>
      <w:marLeft w:val="0"/>
      <w:marRight w:val="0"/>
      <w:marTop w:val="0"/>
      <w:marBottom w:val="0"/>
      <w:divBdr>
        <w:top w:val="none" w:sz="0" w:space="0" w:color="auto"/>
        <w:left w:val="none" w:sz="0" w:space="0" w:color="auto"/>
        <w:bottom w:val="none" w:sz="0" w:space="0" w:color="auto"/>
        <w:right w:val="none" w:sz="0" w:space="0" w:color="auto"/>
      </w:divBdr>
    </w:div>
    <w:div w:id="1266307296">
      <w:bodyDiv w:val="1"/>
      <w:marLeft w:val="0"/>
      <w:marRight w:val="0"/>
      <w:marTop w:val="0"/>
      <w:marBottom w:val="0"/>
      <w:divBdr>
        <w:top w:val="none" w:sz="0" w:space="0" w:color="auto"/>
        <w:left w:val="none" w:sz="0" w:space="0" w:color="auto"/>
        <w:bottom w:val="none" w:sz="0" w:space="0" w:color="auto"/>
        <w:right w:val="none" w:sz="0" w:space="0" w:color="auto"/>
      </w:divBdr>
    </w:div>
    <w:div w:id="1346983766">
      <w:bodyDiv w:val="1"/>
      <w:marLeft w:val="0"/>
      <w:marRight w:val="0"/>
      <w:marTop w:val="0"/>
      <w:marBottom w:val="0"/>
      <w:divBdr>
        <w:top w:val="none" w:sz="0" w:space="0" w:color="auto"/>
        <w:left w:val="none" w:sz="0" w:space="0" w:color="auto"/>
        <w:bottom w:val="none" w:sz="0" w:space="0" w:color="auto"/>
        <w:right w:val="none" w:sz="0" w:space="0" w:color="auto"/>
      </w:divBdr>
    </w:div>
    <w:div w:id="1386610704">
      <w:bodyDiv w:val="1"/>
      <w:marLeft w:val="0"/>
      <w:marRight w:val="0"/>
      <w:marTop w:val="0"/>
      <w:marBottom w:val="0"/>
      <w:divBdr>
        <w:top w:val="none" w:sz="0" w:space="0" w:color="auto"/>
        <w:left w:val="none" w:sz="0" w:space="0" w:color="auto"/>
        <w:bottom w:val="none" w:sz="0" w:space="0" w:color="auto"/>
        <w:right w:val="none" w:sz="0" w:space="0" w:color="auto"/>
      </w:divBdr>
    </w:div>
    <w:div w:id="1391537041">
      <w:bodyDiv w:val="1"/>
      <w:marLeft w:val="0"/>
      <w:marRight w:val="0"/>
      <w:marTop w:val="0"/>
      <w:marBottom w:val="0"/>
      <w:divBdr>
        <w:top w:val="none" w:sz="0" w:space="0" w:color="auto"/>
        <w:left w:val="none" w:sz="0" w:space="0" w:color="auto"/>
        <w:bottom w:val="none" w:sz="0" w:space="0" w:color="auto"/>
        <w:right w:val="none" w:sz="0" w:space="0" w:color="auto"/>
      </w:divBdr>
      <w:divsChild>
        <w:div w:id="641425934">
          <w:marLeft w:val="0"/>
          <w:marRight w:val="0"/>
          <w:marTop w:val="0"/>
          <w:marBottom w:val="0"/>
          <w:divBdr>
            <w:top w:val="none" w:sz="0" w:space="0" w:color="auto"/>
            <w:left w:val="none" w:sz="0" w:space="0" w:color="auto"/>
            <w:bottom w:val="none" w:sz="0" w:space="0" w:color="auto"/>
            <w:right w:val="none" w:sz="0" w:space="0" w:color="auto"/>
          </w:divBdr>
          <w:divsChild>
            <w:div w:id="199387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500799">
      <w:bodyDiv w:val="1"/>
      <w:marLeft w:val="0"/>
      <w:marRight w:val="0"/>
      <w:marTop w:val="0"/>
      <w:marBottom w:val="0"/>
      <w:divBdr>
        <w:top w:val="none" w:sz="0" w:space="0" w:color="auto"/>
        <w:left w:val="none" w:sz="0" w:space="0" w:color="auto"/>
        <w:bottom w:val="none" w:sz="0" w:space="0" w:color="auto"/>
        <w:right w:val="none" w:sz="0" w:space="0" w:color="auto"/>
      </w:divBdr>
    </w:div>
    <w:div w:id="1455170032">
      <w:bodyDiv w:val="1"/>
      <w:marLeft w:val="0"/>
      <w:marRight w:val="0"/>
      <w:marTop w:val="0"/>
      <w:marBottom w:val="0"/>
      <w:divBdr>
        <w:top w:val="none" w:sz="0" w:space="0" w:color="auto"/>
        <w:left w:val="none" w:sz="0" w:space="0" w:color="auto"/>
        <w:bottom w:val="none" w:sz="0" w:space="0" w:color="auto"/>
        <w:right w:val="none" w:sz="0" w:space="0" w:color="auto"/>
      </w:divBdr>
    </w:div>
    <w:div w:id="1473517903">
      <w:bodyDiv w:val="1"/>
      <w:marLeft w:val="0"/>
      <w:marRight w:val="0"/>
      <w:marTop w:val="0"/>
      <w:marBottom w:val="0"/>
      <w:divBdr>
        <w:top w:val="none" w:sz="0" w:space="0" w:color="auto"/>
        <w:left w:val="none" w:sz="0" w:space="0" w:color="auto"/>
        <w:bottom w:val="none" w:sz="0" w:space="0" w:color="auto"/>
        <w:right w:val="none" w:sz="0" w:space="0" w:color="auto"/>
      </w:divBdr>
    </w:div>
    <w:div w:id="1605531580">
      <w:bodyDiv w:val="1"/>
      <w:marLeft w:val="0"/>
      <w:marRight w:val="0"/>
      <w:marTop w:val="0"/>
      <w:marBottom w:val="0"/>
      <w:divBdr>
        <w:top w:val="none" w:sz="0" w:space="0" w:color="auto"/>
        <w:left w:val="none" w:sz="0" w:space="0" w:color="auto"/>
        <w:bottom w:val="none" w:sz="0" w:space="0" w:color="auto"/>
        <w:right w:val="none" w:sz="0" w:space="0" w:color="auto"/>
      </w:divBdr>
    </w:div>
    <w:div w:id="1682705136">
      <w:bodyDiv w:val="1"/>
      <w:marLeft w:val="0"/>
      <w:marRight w:val="0"/>
      <w:marTop w:val="0"/>
      <w:marBottom w:val="0"/>
      <w:divBdr>
        <w:top w:val="none" w:sz="0" w:space="0" w:color="auto"/>
        <w:left w:val="none" w:sz="0" w:space="0" w:color="auto"/>
        <w:bottom w:val="none" w:sz="0" w:space="0" w:color="auto"/>
        <w:right w:val="none" w:sz="0" w:space="0" w:color="auto"/>
      </w:divBdr>
      <w:divsChild>
        <w:div w:id="700713734">
          <w:marLeft w:val="0"/>
          <w:marRight w:val="0"/>
          <w:marTop w:val="200"/>
          <w:marBottom w:val="200"/>
          <w:divBdr>
            <w:top w:val="single" w:sz="8" w:space="0" w:color="969696"/>
            <w:left w:val="single" w:sz="8" w:space="0" w:color="969696"/>
            <w:bottom w:val="single" w:sz="8" w:space="0" w:color="969696"/>
            <w:right w:val="single" w:sz="8" w:space="0" w:color="969696"/>
          </w:divBdr>
          <w:divsChild>
            <w:div w:id="1935355588">
              <w:marLeft w:val="0"/>
              <w:marRight w:val="0"/>
              <w:marTop w:val="0"/>
              <w:marBottom w:val="0"/>
              <w:divBdr>
                <w:top w:val="none" w:sz="0" w:space="0" w:color="auto"/>
                <w:left w:val="none" w:sz="0" w:space="0" w:color="auto"/>
                <w:bottom w:val="none" w:sz="0" w:space="0" w:color="auto"/>
                <w:right w:val="none" w:sz="0" w:space="0" w:color="auto"/>
              </w:divBdr>
              <w:divsChild>
                <w:div w:id="138613280">
                  <w:marLeft w:val="600"/>
                  <w:marRight w:val="0"/>
                  <w:marTop w:val="0"/>
                  <w:marBottom w:val="0"/>
                  <w:divBdr>
                    <w:top w:val="none" w:sz="0" w:space="0" w:color="auto"/>
                    <w:left w:val="none" w:sz="0" w:space="0" w:color="auto"/>
                    <w:bottom w:val="none" w:sz="0" w:space="0" w:color="auto"/>
                    <w:right w:val="none" w:sz="0" w:space="0" w:color="auto"/>
                  </w:divBdr>
                  <w:divsChild>
                    <w:div w:id="1182353897">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 w:id="1740245743">
      <w:bodyDiv w:val="1"/>
      <w:marLeft w:val="0"/>
      <w:marRight w:val="0"/>
      <w:marTop w:val="0"/>
      <w:marBottom w:val="0"/>
      <w:divBdr>
        <w:top w:val="none" w:sz="0" w:space="0" w:color="auto"/>
        <w:left w:val="none" w:sz="0" w:space="0" w:color="auto"/>
        <w:bottom w:val="none" w:sz="0" w:space="0" w:color="auto"/>
        <w:right w:val="none" w:sz="0" w:space="0" w:color="auto"/>
      </w:divBdr>
    </w:div>
    <w:div w:id="1744375228">
      <w:bodyDiv w:val="1"/>
      <w:marLeft w:val="0"/>
      <w:marRight w:val="0"/>
      <w:marTop w:val="0"/>
      <w:marBottom w:val="0"/>
      <w:divBdr>
        <w:top w:val="none" w:sz="0" w:space="0" w:color="auto"/>
        <w:left w:val="none" w:sz="0" w:space="0" w:color="auto"/>
        <w:bottom w:val="none" w:sz="0" w:space="0" w:color="auto"/>
        <w:right w:val="none" w:sz="0" w:space="0" w:color="auto"/>
      </w:divBdr>
    </w:div>
    <w:div w:id="1798183342">
      <w:bodyDiv w:val="1"/>
      <w:marLeft w:val="0"/>
      <w:marRight w:val="0"/>
      <w:marTop w:val="0"/>
      <w:marBottom w:val="0"/>
      <w:divBdr>
        <w:top w:val="none" w:sz="0" w:space="0" w:color="auto"/>
        <w:left w:val="none" w:sz="0" w:space="0" w:color="auto"/>
        <w:bottom w:val="none" w:sz="0" w:space="0" w:color="auto"/>
        <w:right w:val="none" w:sz="0" w:space="0" w:color="auto"/>
      </w:divBdr>
    </w:div>
    <w:div w:id="1801341321">
      <w:bodyDiv w:val="1"/>
      <w:marLeft w:val="0"/>
      <w:marRight w:val="0"/>
      <w:marTop w:val="0"/>
      <w:marBottom w:val="0"/>
      <w:divBdr>
        <w:top w:val="none" w:sz="0" w:space="0" w:color="auto"/>
        <w:left w:val="none" w:sz="0" w:space="0" w:color="auto"/>
        <w:bottom w:val="none" w:sz="0" w:space="0" w:color="auto"/>
        <w:right w:val="none" w:sz="0" w:space="0" w:color="auto"/>
      </w:divBdr>
    </w:div>
    <w:div w:id="1824421771">
      <w:bodyDiv w:val="1"/>
      <w:marLeft w:val="0"/>
      <w:marRight w:val="0"/>
      <w:marTop w:val="0"/>
      <w:marBottom w:val="0"/>
      <w:divBdr>
        <w:top w:val="none" w:sz="0" w:space="0" w:color="auto"/>
        <w:left w:val="none" w:sz="0" w:space="0" w:color="auto"/>
        <w:bottom w:val="none" w:sz="0" w:space="0" w:color="auto"/>
        <w:right w:val="none" w:sz="0" w:space="0" w:color="auto"/>
      </w:divBdr>
    </w:div>
    <w:div w:id="1830125086">
      <w:bodyDiv w:val="1"/>
      <w:marLeft w:val="0"/>
      <w:marRight w:val="0"/>
      <w:marTop w:val="0"/>
      <w:marBottom w:val="0"/>
      <w:divBdr>
        <w:top w:val="none" w:sz="0" w:space="0" w:color="auto"/>
        <w:left w:val="none" w:sz="0" w:space="0" w:color="auto"/>
        <w:bottom w:val="none" w:sz="0" w:space="0" w:color="auto"/>
        <w:right w:val="none" w:sz="0" w:space="0" w:color="auto"/>
      </w:divBdr>
    </w:div>
    <w:div w:id="1869021998">
      <w:bodyDiv w:val="1"/>
      <w:marLeft w:val="0"/>
      <w:marRight w:val="0"/>
      <w:marTop w:val="0"/>
      <w:marBottom w:val="0"/>
      <w:divBdr>
        <w:top w:val="none" w:sz="0" w:space="0" w:color="auto"/>
        <w:left w:val="none" w:sz="0" w:space="0" w:color="auto"/>
        <w:bottom w:val="none" w:sz="0" w:space="0" w:color="auto"/>
        <w:right w:val="none" w:sz="0" w:space="0" w:color="auto"/>
      </w:divBdr>
    </w:div>
    <w:div w:id="1869634091">
      <w:bodyDiv w:val="1"/>
      <w:marLeft w:val="0"/>
      <w:marRight w:val="0"/>
      <w:marTop w:val="0"/>
      <w:marBottom w:val="0"/>
      <w:divBdr>
        <w:top w:val="none" w:sz="0" w:space="0" w:color="auto"/>
        <w:left w:val="none" w:sz="0" w:space="0" w:color="auto"/>
        <w:bottom w:val="none" w:sz="0" w:space="0" w:color="auto"/>
        <w:right w:val="none" w:sz="0" w:space="0" w:color="auto"/>
      </w:divBdr>
    </w:div>
    <w:div w:id="1906337147">
      <w:bodyDiv w:val="1"/>
      <w:marLeft w:val="0"/>
      <w:marRight w:val="0"/>
      <w:marTop w:val="0"/>
      <w:marBottom w:val="0"/>
      <w:divBdr>
        <w:top w:val="none" w:sz="0" w:space="0" w:color="auto"/>
        <w:left w:val="none" w:sz="0" w:space="0" w:color="auto"/>
        <w:bottom w:val="none" w:sz="0" w:space="0" w:color="auto"/>
        <w:right w:val="none" w:sz="0" w:space="0" w:color="auto"/>
      </w:divBdr>
    </w:div>
    <w:div w:id="1930960464">
      <w:bodyDiv w:val="1"/>
      <w:marLeft w:val="0"/>
      <w:marRight w:val="0"/>
      <w:marTop w:val="0"/>
      <w:marBottom w:val="0"/>
      <w:divBdr>
        <w:top w:val="none" w:sz="0" w:space="0" w:color="auto"/>
        <w:left w:val="none" w:sz="0" w:space="0" w:color="auto"/>
        <w:bottom w:val="none" w:sz="0" w:space="0" w:color="auto"/>
        <w:right w:val="none" w:sz="0" w:space="0" w:color="auto"/>
      </w:divBdr>
    </w:div>
    <w:div w:id="1944266592">
      <w:bodyDiv w:val="1"/>
      <w:marLeft w:val="0"/>
      <w:marRight w:val="0"/>
      <w:marTop w:val="0"/>
      <w:marBottom w:val="0"/>
      <w:divBdr>
        <w:top w:val="none" w:sz="0" w:space="0" w:color="auto"/>
        <w:left w:val="none" w:sz="0" w:space="0" w:color="auto"/>
        <w:bottom w:val="none" w:sz="0" w:space="0" w:color="auto"/>
        <w:right w:val="none" w:sz="0" w:space="0" w:color="auto"/>
      </w:divBdr>
    </w:div>
    <w:div w:id="1950968930">
      <w:bodyDiv w:val="1"/>
      <w:marLeft w:val="0"/>
      <w:marRight w:val="0"/>
      <w:marTop w:val="0"/>
      <w:marBottom w:val="0"/>
      <w:divBdr>
        <w:top w:val="none" w:sz="0" w:space="0" w:color="auto"/>
        <w:left w:val="none" w:sz="0" w:space="0" w:color="auto"/>
        <w:bottom w:val="none" w:sz="0" w:space="0" w:color="auto"/>
        <w:right w:val="none" w:sz="0" w:space="0" w:color="auto"/>
      </w:divBdr>
    </w:div>
    <w:div w:id="1991324481">
      <w:bodyDiv w:val="1"/>
      <w:marLeft w:val="0"/>
      <w:marRight w:val="0"/>
      <w:marTop w:val="0"/>
      <w:marBottom w:val="0"/>
      <w:divBdr>
        <w:top w:val="none" w:sz="0" w:space="0" w:color="auto"/>
        <w:left w:val="none" w:sz="0" w:space="0" w:color="auto"/>
        <w:bottom w:val="none" w:sz="0" w:space="0" w:color="auto"/>
        <w:right w:val="none" w:sz="0" w:space="0" w:color="auto"/>
      </w:divBdr>
    </w:div>
    <w:div w:id="2016573258">
      <w:bodyDiv w:val="1"/>
      <w:marLeft w:val="0"/>
      <w:marRight w:val="0"/>
      <w:marTop w:val="0"/>
      <w:marBottom w:val="0"/>
      <w:divBdr>
        <w:top w:val="none" w:sz="0" w:space="0" w:color="auto"/>
        <w:left w:val="none" w:sz="0" w:space="0" w:color="auto"/>
        <w:bottom w:val="none" w:sz="0" w:space="0" w:color="auto"/>
        <w:right w:val="none" w:sz="0" w:space="0" w:color="auto"/>
      </w:divBdr>
    </w:div>
    <w:div w:id="2017295860">
      <w:bodyDiv w:val="1"/>
      <w:marLeft w:val="0"/>
      <w:marRight w:val="0"/>
      <w:marTop w:val="0"/>
      <w:marBottom w:val="0"/>
      <w:divBdr>
        <w:top w:val="none" w:sz="0" w:space="0" w:color="auto"/>
        <w:left w:val="none" w:sz="0" w:space="0" w:color="auto"/>
        <w:bottom w:val="none" w:sz="0" w:space="0" w:color="auto"/>
        <w:right w:val="none" w:sz="0" w:space="0" w:color="auto"/>
      </w:divBdr>
    </w:div>
    <w:div w:id="2060126784">
      <w:bodyDiv w:val="1"/>
      <w:marLeft w:val="0"/>
      <w:marRight w:val="0"/>
      <w:marTop w:val="0"/>
      <w:marBottom w:val="0"/>
      <w:divBdr>
        <w:top w:val="none" w:sz="0" w:space="0" w:color="auto"/>
        <w:left w:val="none" w:sz="0" w:space="0" w:color="auto"/>
        <w:bottom w:val="none" w:sz="0" w:space="0" w:color="auto"/>
        <w:right w:val="none" w:sz="0" w:space="0" w:color="auto"/>
      </w:divBdr>
      <w:divsChild>
        <w:div w:id="1516722118">
          <w:marLeft w:val="0"/>
          <w:marRight w:val="0"/>
          <w:marTop w:val="0"/>
          <w:marBottom w:val="0"/>
          <w:divBdr>
            <w:top w:val="none" w:sz="0" w:space="0" w:color="auto"/>
            <w:left w:val="none" w:sz="0" w:space="0" w:color="auto"/>
            <w:bottom w:val="none" w:sz="0" w:space="0" w:color="auto"/>
            <w:right w:val="none" w:sz="0" w:space="0" w:color="auto"/>
          </w:divBdr>
          <w:divsChild>
            <w:div w:id="268127199">
              <w:marLeft w:val="0"/>
              <w:marRight w:val="0"/>
              <w:marTop w:val="0"/>
              <w:marBottom w:val="0"/>
              <w:divBdr>
                <w:top w:val="none" w:sz="0" w:space="0" w:color="auto"/>
                <w:left w:val="none" w:sz="0" w:space="0" w:color="auto"/>
                <w:bottom w:val="none" w:sz="0" w:space="0" w:color="auto"/>
                <w:right w:val="none" w:sz="0" w:space="0" w:color="auto"/>
              </w:divBdr>
              <w:divsChild>
                <w:div w:id="695303711">
                  <w:marLeft w:val="0"/>
                  <w:marRight w:val="0"/>
                  <w:marTop w:val="0"/>
                  <w:marBottom w:val="0"/>
                  <w:divBdr>
                    <w:top w:val="none" w:sz="0" w:space="0" w:color="auto"/>
                    <w:left w:val="none" w:sz="0" w:space="0" w:color="auto"/>
                    <w:bottom w:val="none" w:sz="0" w:space="0" w:color="auto"/>
                    <w:right w:val="none" w:sz="0" w:space="0" w:color="auto"/>
                  </w:divBdr>
                  <w:divsChild>
                    <w:div w:id="147267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146952">
      <w:bodyDiv w:val="1"/>
      <w:marLeft w:val="0"/>
      <w:marRight w:val="0"/>
      <w:marTop w:val="0"/>
      <w:marBottom w:val="0"/>
      <w:divBdr>
        <w:top w:val="none" w:sz="0" w:space="0" w:color="auto"/>
        <w:left w:val="none" w:sz="0" w:space="0" w:color="auto"/>
        <w:bottom w:val="none" w:sz="0" w:space="0" w:color="auto"/>
        <w:right w:val="none" w:sz="0" w:space="0" w:color="auto"/>
      </w:divBdr>
    </w:div>
    <w:div w:id="2076080402">
      <w:bodyDiv w:val="1"/>
      <w:marLeft w:val="0"/>
      <w:marRight w:val="0"/>
      <w:marTop w:val="0"/>
      <w:marBottom w:val="0"/>
      <w:divBdr>
        <w:top w:val="none" w:sz="0" w:space="0" w:color="auto"/>
        <w:left w:val="none" w:sz="0" w:space="0" w:color="auto"/>
        <w:bottom w:val="none" w:sz="0" w:space="0" w:color="auto"/>
        <w:right w:val="none" w:sz="0" w:space="0" w:color="auto"/>
      </w:divBdr>
    </w:div>
    <w:div w:id="2095777207">
      <w:bodyDiv w:val="1"/>
      <w:marLeft w:val="0"/>
      <w:marRight w:val="0"/>
      <w:marTop w:val="0"/>
      <w:marBottom w:val="0"/>
      <w:divBdr>
        <w:top w:val="none" w:sz="0" w:space="0" w:color="auto"/>
        <w:left w:val="none" w:sz="0" w:space="0" w:color="auto"/>
        <w:bottom w:val="none" w:sz="0" w:space="0" w:color="auto"/>
        <w:right w:val="none" w:sz="0" w:space="0" w:color="auto"/>
      </w:divBdr>
    </w:div>
    <w:div w:id="2097898622">
      <w:bodyDiv w:val="1"/>
      <w:marLeft w:val="0"/>
      <w:marRight w:val="0"/>
      <w:marTop w:val="0"/>
      <w:marBottom w:val="0"/>
      <w:divBdr>
        <w:top w:val="none" w:sz="0" w:space="0" w:color="auto"/>
        <w:left w:val="none" w:sz="0" w:space="0" w:color="auto"/>
        <w:bottom w:val="none" w:sz="0" w:space="0" w:color="auto"/>
        <w:right w:val="none" w:sz="0" w:space="0" w:color="auto"/>
      </w:divBdr>
      <w:divsChild>
        <w:div w:id="676423417">
          <w:marLeft w:val="0"/>
          <w:marRight w:val="0"/>
          <w:marTop w:val="100"/>
          <w:marBottom w:val="100"/>
          <w:divBdr>
            <w:top w:val="none" w:sz="0" w:space="0" w:color="auto"/>
            <w:left w:val="none" w:sz="0" w:space="0" w:color="auto"/>
            <w:bottom w:val="none" w:sz="0" w:space="0" w:color="auto"/>
            <w:right w:val="none" w:sz="0" w:space="0" w:color="auto"/>
          </w:divBdr>
          <w:divsChild>
            <w:div w:id="2144344534">
              <w:marLeft w:val="0"/>
              <w:marRight w:val="0"/>
              <w:marTop w:val="0"/>
              <w:marBottom w:val="0"/>
              <w:divBdr>
                <w:top w:val="none" w:sz="0" w:space="0" w:color="auto"/>
                <w:left w:val="none" w:sz="0" w:space="0" w:color="auto"/>
                <w:bottom w:val="none" w:sz="0" w:space="0" w:color="auto"/>
                <w:right w:val="none" w:sz="0" w:space="0" w:color="auto"/>
              </w:divBdr>
              <w:divsChild>
                <w:div w:id="1725251755">
                  <w:marLeft w:val="200"/>
                  <w:marRight w:val="0"/>
                  <w:marTop w:val="0"/>
                  <w:marBottom w:val="0"/>
                  <w:divBdr>
                    <w:top w:val="none" w:sz="0" w:space="0" w:color="auto"/>
                    <w:left w:val="none" w:sz="0" w:space="0" w:color="auto"/>
                    <w:bottom w:val="none" w:sz="0" w:space="0" w:color="auto"/>
                    <w:right w:val="none" w:sz="0" w:space="0" w:color="auto"/>
                  </w:divBdr>
                  <w:divsChild>
                    <w:div w:id="205799775">
                      <w:marLeft w:val="0"/>
                      <w:marRight w:val="160"/>
                      <w:marTop w:val="0"/>
                      <w:marBottom w:val="0"/>
                      <w:divBdr>
                        <w:top w:val="none" w:sz="0" w:space="0" w:color="auto"/>
                        <w:left w:val="none" w:sz="0" w:space="0" w:color="auto"/>
                        <w:bottom w:val="none" w:sz="0" w:space="0" w:color="auto"/>
                        <w:right w:val="none" w:sz="0" w:space="0" w:color="auto"/>
                      </w:divBdr>
                      <w:divsChild>
                        <w:div w:id="1108114544">
                          <w:marLeft w:val="0"/>
                          <w:marRight w:val="0"/>
                          <w:marTop w:val="0"/>
                          <w:marBottom w:val="0"/>
                          <w:divBdr>
                            <w:top w:val="none" w:sz="0" w:space="0" w:color="auto"/>
                            <w:left w:val="none" w:sz="0" w:space="0" w:color="auto"/>
                            <w:bottom w:val="none" w:sz="0" w:space="0" w:color="auto"/>
                            <w:right w:val="none" w:sz="0" w:space="0" w:color="auto"/>
                          </w:divBdr>
                          <w:divsChild>
                            <w:div w:id="594636407">
                              <w:marLeft w:val="0"/>
                              <w:marRight w:val="0"/>
                              <w:marTop w:val="0"/>
                              <w:marBottom w:val="0"/>
                              <w:divBdr>
                                <w:top w:val="none" w:sz="0" w:space="0" w:color="auto"/>
                                <w:left w:val="none" w:sz="0" w:space="0" w:color="auto"/>
                                <w:bottom w:val="none" w:sz="0" w:space="0" w:color="auto"/>
                                <w:right w:val="none" w:sz="0" w:space="0" w:color="auto"/>
                              </w:divBdr>
                            </w:div>
                            <w:div w:id="1543594258">
                              <w:marLeft w:val="0"/>
                              <w:marRight w:val="0"/>
                              <w:marTop w:val="0"/>
                              <w:marBottom w:val="0"/>
                              <w:divBdr>
                                <w:top w:val="none" w:sz="0" w:space="0" w:color="auto"/>
                                <w:left w:val="none" w:sz="0" w:space="0" w:color="auto"/>
                                <w:bottom w:val="none" w:sz="0" w:space="0" w:color="auto"/>
                                <w:right w:val="none" w:sz="0" w:space="0" w:color="auto"/>
                              </w:divBdr>
                            </w:div>
                            <w:div w:id="21436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pl.wikipedia.org/wiki/%C5%9Al%C4%99%C5%BCa%C5%84ski_Park_Krajobrazowy"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jpeg"/><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pl.wikipedia.org/wiki/G" TargetMode="External"/><Relationship Id="rId20" Type="http://schemas.openxmlformats.org/officeDocument/2006/relationships/hyperlink" Target="http://pl.wikipedia.org/wiki/Park_Krajobrazowy_Dolina_Bystrzycy"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pl.wikipedia.org/wiki/G"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pl.wikipedia.org/wiki/Park_Krajobrazowy_Dolina_Baryczy"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footer" Target="footer4.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25011-3F07-4708-B529-06E9C9BE4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Pages>
  <Words>63005</Words>
  <Characters>378032</Characters>
  <Application>Microsoft Office Word</Application>
  <DocSecurity>0</DocSecurity>
  <Lines>3150</Lines>
  <Paragraphs>880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440157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Magdalena Załupka</dc:creator>
  <cp:lastModifiedBy>synowiec</cp:lastModifiedBy>
  <cp:revision>11</cp:revision>
  <cp:lastPrinted>2014-04-21T13:33:00Z</cp:lastPrinted>
  <dcterms:created xsi:type="dcterms:W3CDTF">2014-08-14T08:24:00Z</dcterms:created>
  <dcterms:modified xsi:type="dcterms:W3CDTF">2017-04-26T08:42:00Z</dcterms:modified>
</cp:coreProperties>
</file>